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49" w:rsidRPr="007F06DA" w:rsidRDefault="00AF0449" w:rsidP="005220B7">
      <w:pPr>
        <w:autoSpaceDE w:val="0"/>
        <w:autoSpaceDN w:val="0"/>
        <w:adjustRightInd w:val="0"/>
        <w:ind w:left="0" w:firstLine="0"/>
        <w:jc w:val="both"/>
        <w:rPr>
          <w:rFonts w:ascii="Times New Roman" w:hAnsi="Times New Roman" w:cs="Times New Roman"/>
          <w:b/>
          <w:bCs/>
          <w:lang w:val="en-US"/>
        </w:rPr>
      </w:pPr>
    </w:p>
    <w:p w:rsidR="0002575B" w:rsidRPr="007F06DA" w:rsidRDefault="00F77380" w:rsidP="005220B7">
      <w:pPr>
        <w:autoSpaceDE w:val="0"/>
        <w:autoSpaceDN w:val="0"/>
        <w:adjustRightInd w:val="0"/>
        <w:ind w:left="0" w:firstLine="0"/>
        <w:jc w:val="center"/>
        <w:rPr>
          <w:rFonts w:ascii="Times New Roman" w:hAnsi="Times New Roman" w:cs="Times New Roman"/>
          <w:b/>
          <w:bCs/>
          <w:lang w:val="en-US"/>
        </w:rPr>
      </w:pPr>
      <w:r w:rsidRPr="007F06DA">
        <w:rPr>
          <w:rFonts w:ascii="Times New Roman" w:hAnsi="Times New Roman" w:cs="Times New Roman"/>
          <w:b/>
          <w:bCs/>
        </w:rPr>
        <w:t xml:space="preserve">ANALISIS </w:t>
      </w:r>
      <w:r w:rsidR="00063100" w:rsidRPr="007F06DA">
        <w:rPr>
          <w:rFonts w:ascii="Times New Roman" w:hAnsi="Times New Roman" w:cs="Times New Roman"/>
          <w:b/>
          <w:bCs/>
          <w:lang w:val="en-US"/>
        </w:rPr>
        <w:t xml:space="preserve">PENDAPATAN DAN </w:t>
      </w:r>
      <w:r w:rsidR="0002575B" w:rsidRPr="007F06DA">
        <w:rPr>
          <w:rFonts w:ascii="Times New Roman" w:hAnsi="Times New Roman" w:cs="Times New Roman"/>
          <w:b/>
          <w:bCs/>
          <w:lang w:val="en-US"/>
        </w:rPr>
        <w:t>BIAYA POKOK PRODUKSI JAGUNG</w:t>
      </w:r>
    </w:p>
    <w:p w:rsidR="008A1AD9" w:rsidRPr="007F06DA" w:rsidRDefault="0002575B" w:rsidP="005220B7">
      <w:pPr>
        <w:autoSpaceDE w:val="0"/>
        <w:autoSpaceDN w:val="0"/>
        <w:adjustRightInd w:val="0"/>
        <w:ind w:left="0" w:firstLine="0"/>
        <w:jc w:val="center"/>
        <w:rPr>
          <w:rFonts w:ascii="Times New Roman" w:hAnsi="Times New Roman" w:cs="Times New Roman"/>
          <w:b/>
          <w:bCs/>
          <w:lang w:val="en-US"/>
        </w:rPr>
      </w:pPr>
      <w:r w:rsidRPr="007F06DA">
        <w:rPr>
          <w:rFonts w:ascii="Times New Roman" w:hAnsi="Times New Roman" w:cs="Times New Roman"/>
          <w:b/>
          <w:bCs/>
          <w:lang w:val="en-US"/>
        </w:rPr>
        <w:t>DI KECAMATAN ADILUWIH KABUPATEN PRINGSEWU</w:t>
      </w:r>
    </w:p>
    <w:p w:rsidR="00871180" w:rsidRPr="007F06DA" w:rsidRDefault="00871180" w:rsidP="005220B7">
      <w:pPr>
        <w:ind w:left="0" w:firstLine="0"/>
        <w:jc w:val="center"/>
        <w:rPr>
          <w:rFonts w:ascii="Times New Roman" w:hAnsi="Times New Roman" w:cs="Times New Roman"/>
          <w:b/>
        </w:rPr>
      </w:pPr>
    </w:p>
    <w:p w:rsidR="00871180" w:rsidRPr="007F06DA" w:rsidRDefault="00F77380" w:rsidP="005220B7">
      <w:pPr>
        <w:autoSpaceDE w:val="0"/>
        <w:autoSpaceDN w:val="0"/>
        <w:adjustRightInd w:val="0"/>
        <w:ind w:left="0" w:firstLine="0"/>
        <w:jc w:val="center"/>
        <w:rPr>
          <w:rFonts w:ascii="Times New Roman" w:hAnsi="Times New Roman" w:cs="Times New Roman"/>
          <w:i/>
          <w:iCs/>
          <w:color w:val="000000" w:themeColor="text1"/>
        </w:rPr>
      </w:pPr>
      <w:r w:rsidRPr="007F06DA">
        <w:rPr>
          <w:rFonts w:ascii="Times New Roman" w:hAnsi="Times New Roman" w:cs="Times New Roman"/>
          <w:color w:val="000000" w:themeColor="text1"/>
        </w:rPr>
        <w:t>(</w:t>
      </w:r>
      <w:r w:rsidRPr="007F06DA">
        <w:rPr>
          <w:rFonts w:ascii="Times New Roman" w:hAnsi="Times New Roman" w:cs="Times New Roman"/>
          <w:i/>
          <w:iCs/>
          <w:color w:val="000000" w:themeColor="text1"/>
        </w:rPr>
        <w:t>Analysis</w:t>
      </w:r>
      <w:r w:rsidR="00001CE7">
        <w:rPr>
          <w:rFonts w:ascii="Times New Roman" w:hAnsi="Times New Roman" w:cs="Times New Roman"/>
          <w:i/>
          <w:iCs/>
          <w:color w:val="000000" w:themeColor="text1"/>
          <w:lang w:val="en-US"/>
        </w:rPr>
        <w:t xml:space="preserve">of </w:t>
      </w:r>
      <w:r w:rsidR="00B03BD1" w:rsidRPr="007F06DA">
        <w:rPr>
          <w:rFonts w:ascii="Times New Roman" w:hAnsi="Times New Roman" w:cs="Times New Roman"/>
          <w:i/>
          <w:iCs/>
          <w:color w:val="000000" w:themeColor="text1"/>
          <w:lang w:val="en-US"/>
        </w:rPr>
        <w:t xml:space="preserve">The </w:t>
      </w:r>
      <w:r w:rsidR="005E25B3">
        <w:rPr>
          <w:rFonts w:ascii="Times New Roman" w:hAnsi="Times New Roman" w:cs="Times New Roman"/>
          <w:i/>
          <w:iCs/>
          <w:color w:val="000000" w:themeColor="text1"/>
          <w:lang w:val="en-US"/>
        </w:rPr>
        <w:t>Income</w:t>
      </w:r>
      <w:r w:rsidR="003E6C58" w:rsidRPr="007F06DA">
        <w:rPr>
          <w:rFonts w:ascii="Times New Roman" w:hAnsi="Times New Roman" w:cs="Times New Roman"/>
          <w:i/>
          <w:iCs/>
          <w:color w:val="000000" w:themeColor="text1"/>
          <w:lang w:val="en-US"/>
        </w:rPr>
        <w:t>and</w:t>
      </w:r>
      <w:r w:rsidR="00B353DB" w:rsidRPr="007F06DA">
        <w:rPr>
          <w:rFonts w:ascii="Times New Roman" w:hAnsi="Times New Roman" w:cs="Times New Roman"/>
          <w:i/>
          <w:iCs/>
          <w:color w:val="000000" w:themeColor="text1"/>
          <w:lang w:val="en-US"/>
        </w:rPr>
        <w:t xml:space="preserve"> The Standard Cost </w:t>
      </w:r>
      <w:r w:rsidRPr="007F06DA">
        <w:rPr>
          <w:rFonts w:ascii="Times New Roman" w:hAnsi="Times New Roman" w:cs="Times New Roman"/>
          <w:i/>
          <w:iCs/>
          <w:color w:val="000000" w:themeColor="text1"/>
        </w:rPr>
        <w:t>of</w:t>
      </w:r>
      <w:r w:rsidR="00B353DB" w:rsidRPr="007F06DA">
        <w:rPr>
          <w:rFonts w:ascii="Times New Roman" w:hAnsi="Times New Roman" w:cs="Times New Roman"/>
          <w:i/>
          <w:iCs/>
          <w:color w:val="000000" w:themeColor="text1"/>
          <w:lang w:val="en-US"/>
        </w:rPr>
        <w:t xml:space="preserve"> The</w:t>
      </w:r>
      <w:r w:rsidR="007F2CB5" w:rsidRPr="007F06DA">
        <w:rPr>
          <w:rFonts w:ascii="Times New Roman" w:hAnsi="Times New Roman" w:cs="Times New Roman"/>
          <w:i/>
          <w:iCs/>
          <w:color w:val="000000" w:themeColor="text1"/>
          <w:lang w:val="en-US"/>
        </w:rPr>
        <w:t>Corn In Adiluwih District of Pringsewu Regency)</w:t>
      </w:r>
    </w:p>
    <w:p w:rsidR="00871180" w:rsidRPr="007F06DA" w:rsidRDefault="00871180" w:rsidP="005220B7">
      <w:pPr>
        <w:ind w:left="0" w:firstLine="0"/>
        <w:jc w:val="center"/>
        <w:rPr>
          <w:rFonts w:ascii="Times New Roman" w:hAnsi="Times New Roman" w:cs="Times New Roman"/>
        </w:rPr>
      </w:pPr>
    </w:p>
    <w:p w:rsidR="00871180" w:rsidRPr="007F06DA" w:rsidRDefault="0002575B" w:rsidP="005220B7">
      <w:pPr>
        <w:ind w:left="0" w:firstLine="0"/>
        <w:jc w:val="center"/>
        <w:rPr>
          <w:rFonts w:ascii="Times New Roman" w:hAnsi="Times New Roman" w:cs="Times New Roman"/>
          <w:lang w:val="en-US"/>
        </w:rPr>
      </w:pPr>
      <w:r w:rsidRPr="007F06DA">
        <w:rPr>
          <w:rFonts w:ascii="Times New Roman" w:hAnsi="Times New Roman" w:cs="Times New Roman"/>
        </w:rPr>
        <w:t>R</w:t>
      </w:r>
      <w:r w:rsidRPr="007F06DA">
        <w:rPr>
          <w:rFonts w:ascii="Times New Roman" w:hAnsi="Times New Roman" w:cs="Times New Roman"/>
          <w:lang w:val="en-US"/>
        </w:rPr>
        <w:t>izkia Fortuna Utami</w:t>
      </w:r>
      <w:r w:rsidRPr="007F06DA">
        <w:rPr>
          <w:rFonts w:ascii="Times New Roman" w:hAnsi="Times New Roman" w:cs="Times New Roman"/>
        </w:rPr>
        <w:t xml:space="preserve">, </w:t>
      </w:r>
      <w:r w:rsidRPr="007F06DA">
        <w:rPr>
          <w:rFonts w:ascii="Times New Roman" w:hAnsi="Times New Roman" w:cs="Times New Roman"/>
          <w:lang w:val="en-US"/>
        </w:rPr>
        <w:t>Agus Hudoyo</w:t>
      </w:r>
      <w:r w:rsidRPr="007F06DA">
        <w:rPr>
          <w:rFonts w:ascii="Times New Roman" w:hAnsi="Times New Roman" w:cs="Times New Roman"/>
        </w:rPr>
        <w:t xml:space="preserve">, </w:t>
      </w:r>
      <w:r w:rsidRPr="007F06DA">
        <w:rPr>
          <w:rFonts w:ascii="Times New Roman" w:hAnsi="Times New Roman" w:cs="Times New Roman"/>
          <w:lang w:val="en-US"/>
        </w:rPr>
        <w:t>Achdiansyah Soelaiman</w:t>
      </w:r>
    </w:p>
    <w:p w:rsidR="00871180" w:rsidRPr="007F06DA" w:rsidRDefault="00871180" w:rsidP="005220B7">
      <w:pPr>
        <w:ind w:left="0" w:firstLine="0"/>
        <w:jc w:val="center"/>
        <w:rPr>
          <w:rFonts w:ascii="Times New Roman" w:hAnsi="Times New Roman" w:cs="Times New Roman"/>
        </w:rPr>
      </w:pPr>
    </w:p>
    <w:p w:rsidR="00871180" w:rsidRPr="007F06DA" w:rsidRDefault="00F77380" w:rsidP="005220B7">
      <w:pPr>
        <w:autoSpaceDE w:val="0"/>
        <w:autoSpaceDN w:val="0"/>
        <w:adjustRightInd w:val="0"/>
        <w:ind w:left="0" w:firstLine="0"/>
        <w:jc w:val="center"/>
        <w:rPr>
          <w:rFonts w:ascii="Times New Roman" w:hAnsi="Times New Roman" w:cs="Times New Roman"/>
          <w:color w:val="000000" w:themeColor="text1"/>
          <w:lang w:val="en-US"/>
        </w:rPr>
      </w:pPr>
      <w:r w:rsidRPr="007F06DA">
        <w:rPr>
          <w:rFonts w:ascii="Times New Roman" w:hAnsi="Times New Roman" w:cs="Times New Roman"/>
          <w:color w:val="000000" w:themeColor="text1"/>
        </w:rPr>
        <w:t>Jurusan Agribisnis, Fakultas Pertanian, Universitas Lampung, Jl. Prof. Dr. Soemantri Brodjonegoro No. 1 Bandar L</w:t>
      </w:r>
      <w:r w:rsidR="00155B4E" w:rsidRPr="007F06DA">
        <w:rPr>
          <w:rFonts w:ascii="Times New Roman" w:hAnsi="Times New Roman" w:cs="Times New Roman"/>
          <w:color w:val="000000" w:themeColor="text1"/>
        </w:rPr>
        <w:t>ampung 35145, Telp. 0</w:t>
      </w:r>
      <w:r w:rsidR="00155B4E" w:rsidRPr="007F06DA">
        <w:rPr>
          <w:rFonts w:ascii="Times New Roman" w:hAnsi="Times New Roman" w:cs="Times New Roman"/>
          <w:color w:val="000000" w:themeColor="text1"/>
          <w:lang w:val="en-US"/>
        </w:rPr>
        <w:t>85658745761,</w:t>
      </w:r>
      <w:r w:rsidRPr="007F06DA">
        <w:rPr>
          <w:rFonts w:ascii="Times New Roman" w:hAnsi="Times New Roman" w:cs="Times New Roman"/>
          <w:i/>
          <w:iCs/>
          <w:color w:val="000000" w:themeColor="text1"/>
        </w:rPr>
        <w:t>e-mail</w:t>
      </w:r>
      <w:r w:rsidR="0002575B" w:rsidRPr="007F06DA">
        <w:rPr>
          <w:rFonts w:ascii="Times New Roman" w:hAnsi="Times New Roman" w:cs="Times New Roman"/>
          <w:color w:val="000000" w:themeColor="text1"/>
        </w:rPr>
        <w:t xml:space="preserve">: </w:t>
      </w:r>
      <w:hyperlink r:id="rId8" w:history="1">
        <w:r w:rsidR="00531828" w:rsidRPr="007F06DA">
          <w:rPr>
            <w:rStyle w:val="Hyperlink"/>
            <w:rFonts w:ascii="Times New Roman" w:hAnsi="Times New Roman" w:cs="Times New Roman"/>
            <w:color w:val="000000" w:themeColor="text1"/>
            <w:u w:val="none"/>
          </w:rPr>
          <w:t>r</w:t>
        </w:r>
        <w:r w:rsidR="00531828" w:rsidRPr="007F06DA">
          <w:rPr>
            <w:rStyle w:val="Hyperlink"/>
            <w:rFonts w:ascii="Times New Roman" w:hAnsi="Times New Roman" w:cs="Times New Roman"/>
            <w:color w:val="000000" w:themeColor="text1"/>
            <w:u w:val="none"/>
            <w:lang w:val="en-US"/>
          </w:rPr>
          <w:t>izkiakia36</w:t>
        </w:r>
        <w:r w:rsidR="00531828" w:rsidRPr="007F06DA">
          <w:rPr>
            <w:rStyle w:val="Hyperlink"/>
            <w:rFonts w:ascii="Times New Roman" w:hAnsi="Times New Roman" w:cs="Times New Roman"/>
            <w:color w:val="000000" w:themeColor="text1"/>
            <w:u w:val="none"/>
          </w:rPr>
          <w:t>@yahoo.co</w:t>
        </w:r>
        <w:r w:rsidR="00531828" w:rsidRPr="007F06DA">
          <w:rPr>
            <w:rStyle w:val="Hyperlink"/>
            <w:rFonts w:ascii="Times New Roman" w:hAnsi="Times New Roman" w:cs="Times New Roman"/>
            <w:color w:val="000000" w:themeColor="text1"/>
            <w:u w:val="none"/>
            <w:lang w:val="en-US"/>
          </w:rPr>
          <w:t>.id</w:t>
        </w:r>
      </w:hyperlink>
    </w:p>
    <w:p w:rsidR="00E22C25" w:rsidRPr="007F06DA" w:rsidRDefault="00E22C25" w:rsidP="005220B7">
      <w:pPr>
        <w:ind w:left="0" w:firstLine="0"/>
        <w:jc w:val="center"/>
        <w:rPr>
          <w:rFonts w:ascii="Times New Roman" w:hAnsi="Times New Roman" w:cs="Times New Roman"/>
        </w:rPr>
      </w:pPr>
    </w:p>
    <w:p w:rsidR="00F318D2" w:rsidRPr="007F06DA" w:rsidRDefault="00E22C25" w:rsidP="005220B7">
      <w:pPr>
        <w:ind w:left="0" w:firstLine="0"/>
        <w:jc w:val="center"/>
        <w:rPr>
          <w:rFonts w:ascii="Times New Roman" w:hAnsi="Times New Roman" w:cs="Times New Roman"/>
          <w:b/>
          <w:color w:val="000000" w:themeColor="text1"/>
          <w:lang w:val="en-US"/>
        </w:rPr>
      </w:pPr>
      <w:r w:rsidRPr="007F06DA">
        <w:rPr>
          <w:rFonts w:ascii="Times New Roman" w:hAnsi="Times New Roman" w:cs="Times New Roman"/>
          <w:b/>
          <w:color w:val="000000" w:themeColor="text1"/>
        </w:rPr>
        <w:t>ABSTRA</w:t>
      </w:r>
      <w:r w:rsidR="00587529" w:rsidRPr="007F06DA">
        <w:rPr>
          <w:rFonts w:ascii="Times New Roman" w:hAnsi="Times New Roman" w:cs="Times New Roman"/>
          <w:b/>
          <w:color w:val="000000" w:themeColor="text1"/>
          <w:lang w:val="en-US"/>
        </w:rPr>
        <w:t>CT</w:t>
      </w:r>
    </w:p>
    <w:p w:rsidR="00F318D2" w:rsidRPr="007F06DA" w:rsidRDefault="00F318D2" w:rsidP="005220B7">
      <w:pPr>
        <w:spacing w:line="360" w:lineRule="auto"/>
        <w:ind w:left="0" w:firstLine="0"/>
        <w:jc w:val="both"/>
        <w:rPr>
          <w:rFonts w:ascii="Times New Roman" w:hAnsi="Times New Roman" w:cs="Times New Roman"/>
          <w:b/>
          <w:color w:val="FF0000"/>
          <w:lang w:val="en-US"/>
        </w:rPr>
      </w:pPr>
    </w:p>
    <w:p w:rsidR="008C7CFD" w:rsidRPr="007F06DA" w:rsidRDefault="00DE675F" w:rsidP="008C7CFD">
      <w:pPr>
        <w:pStyle w:val="ListParagraph"/>
        <w:spacing w:line="240" w:lineRule="auto"/>
        <w:ind w:left="0"/>
        <w:jc w:val="both"/>
        <w:rPr>
          <w:rFonts w:ascii="Times New Roman" w:hAnsi="Times New Roman" w:cs="Times New Roman"/>
          <w:i/>
          <w:color w:val="000000" w:themeColor="text1"/>
        </w:rPr>
      </w:pPr>
      <w:r w:rsidRPr="007F06DA">
        <w:rPr>
          <w:rFonts w:ascii="Times New Roman" w:hAnsi="Times New Roman" w:cs="Times New Roman"/>
          <w:i/>
          <w:color w:val="000000" w:themeColor="text1"/>
        </w:rPr>
        <w:t xml:space="preserve">The objectives of this </w:t>
      </w:r>
      <w:r w:rsidR="005E25B3">
        <w:rPr>
          <w:rFonts w:ascii="Times New Roman" w:hAnsi="Times New Roman" w:cs="Times New Roman"/>
          <w:i/>
          <w:color w:val="000000" w:themeColor="text1"/>
        </w:rPr>
        <w:t>study are to analyze the income</w:t>
      </w:r>
      <w:r w:rsidRPr="007F06DA">
        <w:rPr>
          <w:rFonts w:ascii="Times New Roman" w:hAnsi="Times New Roman" w:cs="Times New Roman"/>
          <w:i/>
          <w:color w:val="000000" w:themeColor="text1"/>
        </w:rPr>
        <w:t xml:space="preserve"> and the standard cost of the corn farm in Adiluwih District, Pringsewu Regency. The respondents are the corn farmers chosen by using the simple random sampling method. The corn farm data were collected by interviewing the respondents in the Rainy Season (RS) 2016/2017 and the Dry Seasons (DS) 2017. The data were analyzed by using the economic and financial analysis. The avera</w:t>
      </w:r>
      <w:r w:rsidR="00241086" w:rsidRPr="007F06DA">
        <w:rPr>
          <w:rFonts w:ascii="Times New Roman" w:hAnsi="Times New Roman" w:cs="Times New Roman"/>
          <w:i/>
          <w:color w:val="000000" w:themeColor="text1"/>
        </w:rPr>
        <w:t>ge corn productivities were 2,</w:t>
      </w:r>
      <w:r w:rsidR="00241086" w:rsidRPr="007F06DA">
        <w:rPr>
          <w:rFonts w:ascii="Times New Roman" w:hAnsi="Times New Roman" w:cs="Times New Roman"/>
          <w:i/>
          <w:color w:val="000000" w:themeColor="text1"/>
          <w:lang w:val="id-ID"/>
        </w:rPr>
        <w:t>84</w:t>
      </w:r>
      <w:r w:rsidR="00241086" w:rsidRPr="007F06DA">
        <w:rPr>
          <w:rFonts w:ascii="Times New Roman" w:hAnsi="Times New Roman" w:cs="Times New Roman"/>
          <w:i/>
          <w:color w:val="000000" w:themeColor="text1"/>
        </w:rPr>
        <w:t xml:space="preserve"> ton/ha RS 2016/2017 and 2,</w:t>
      </w:r>
      <w:r w:rsidRPr="007F06DA">
        <w:rPr>
          <w:rFonts w:ascii="Times New Roman" w:hAnsi="Times New Roman" w:cs="Times New Roman"/>
          <w:i/>
          <w:color w:val="000000" w:themeColor="text1"/>
        </w:rPr>
        <w:t>7</w:t>
      </w:r>
      <w:r w:rsidR="00A11A82">
        <w:rPr>
          <w:rFonts w:ascii="Times New Roman" w:hAnsi="Times New Roman" w:cs="Times New Roman"/>
          <w:i/>
          <w:color w:val="000000" w:themeColor="text1"/>
        </w:rPr>
        <w:t>5</w:t>
      </w:r>
      <w:r w:rsidRPr="007F06DA">
        <w:rPr>
          <w:rFonts w:ascii="Times New Roman" w:hAnsi="Times New Roman" w:cs="Times New Roman"/>
          <w:i/>
          <w:color w:val="000000" w:themeColor="text1"/>
        </w:rPr>
        <w:t xml:space="preserve"> ton/ha</w:t>
      </w:r>
      <w:r w:rsidR="005E25B3">
        <w:rPr>
          <w:rFonts w:ascii="Times New Roman" w:hAnsi="Times New Roman" w:cs="Times New Roman"/>
          <w:i/>
          <w:color w:val="000000" w:themeColor="text1"/>
        </w:rPr>
        <w:t xml:space="preserve"> for DS 2017. The average net income</w:t>
      </w:r>
      <w:r w:rsidRPr="007F06DA">
        <w:rPr>
          <w:rFonts w:ascii="Times New Roman" w:hAnsi="Times New Roman" w:cs="Times New Roman"/>
          <w:i/>
          <w:color w:val="000000" w:themeColor="text1"/>
        </w:rPr>
        <w:t xml:space="preserve"> over its cash cost were the same </w:t>
      </w:r>
      <w:r w:rsidR="00626B99" w:rsidRPr="007F06DA">
        <w:rPr>
          <w:rFonts w:ascii="Times New Roman" w:hAnsi="Times New Roman" w:cs="Times New Roman"/>
          <w:i/>
          <w:color w:val="000000" w:themeColor="text1"/>
        </w:rPr>
        <w:t>in RS 2016/2017 and DS 2017 i.e,</w:t>
      </w:r>
      <w:r w:rsidRPr="007F06DA">
        <w:rPr>
          <w:rFonts w:ascii="Times New Roman" w:hAnsi="Times New Roman" w:cs="Times New Roman"/>
          <w:i/>
          <w:color w:val="000000" w:themeColor="text1"/>
        </w:rPr>
        <w:t xml:space="preserve"> respectively Rp5</w:t>
      </w:r>
      <w:r w:rsidR="005E25B3">
        <w:rPr>
          <w:rFonts w:ascii="Times New Roman" w:hAnsi="Times New Roman" w:cs="Times New Roman"/>
          <w:i/>
          <w:color w:val="000000" w:themeColor="text1"/>
        </w:rPr>
        <w:t>,73 million/ha. The net income</w:t>
      </w:r>
      <w:r w:rsidRPr="007F06DA">
        <w:rPr>
          <w:rFonts w:ascii="Times New Roman" w:hAnsi="Times New Roman" w:cs="Times New Roman"/>
          <w:i/>
          <w:color w:val="000000" w:themeColor="text1"/>
        </w:rPr>
        <w:t xml:space="preserve"> over its total cost were the same in RS 2016/2017 and DS 2017, i.e Rp3,57 million/ha. The average standard cost for producing corn was Rp</w:t>
      </w:r>
      <w:r w:rsidR="005E25B3">
        <w:rPr>
          <w:rFonts w:ascii="Times New Roman" w:hAnsi="Times New Roman" w:cs="Times New Roman"/>
          <w:i/>
          <w:color w:val="000000" w:themeColor="text1"/>
        </w:rPr>
        <w:t>2.927/kg and its 95 percent conf</w:t>
      </w:r>
      <w:r w:rsidRPr="007F06DA">
        <w:rPr>
          <w:rFonts w:ascii="Times New Roman" w:hAnsi="Times New Roman" w:cs="Times New Roman"/>
          <w:i/>
          <w:color w:val="000000" w:themeColor="text1"/>
        </w:rPr>
        <w:t>idence interval was Rp2.168/kg – Rp3.686/kg.</w:t>
      </w:r>
    </w:p>
    <w:p w:rsidR="00DE675F" w:rsidRPr="00A11A82" w:rsidRDefault="00DE675F" w:rsidP="00DE675F">
      <w:pPr>
        <w:jc w:val="both"/>
        <w:rPr>
          <w:rFonts w:ascii="Times New Roman" w:hAnsi="Times New Roman" w:cs="Times New Roman"/>
          <w:i/>
          <w:color w:val="000000" w:themeColor="text1"/>
          <w:lang w:val="en-US"/>
        </w:rPr>
      </w:pPr>
      <w:r w:rsidRPr="007F06DA">
        <w:rPr>
          <w:rFonts w:ascii="Times New Roman" w:hAnsi="Times New Roman" w:cs="Times New Roman"/>
          <w:i/>
          <w:color w:val="000000" w:themeColor="text1"/>
        </w:rPr>
        <w:t xml:space="preserve">Keywords : </w:t>
      </w:r>
      <w:r w:rsidR="00A11A82">
        <w:rPr>
          <w:rFonts w:ascii="Times New Roman" w:hAnsi="Times New Roman" w:cs="Times New Roman"/>
          <w:i/>
          <w:color w:val="000000" w:themeColor="text1"/>
          <w:lang w:val="en-US"/>
        </w:rPr>
        <w:t>C</w:t>
      </w:r>
      <w:r w:rsidR="005E25B3">
        <w:rPr>
          <w:rFonts w:ascii="Times New Roman" w:hAnsi="Times New Roman" w:cs="Times New Roman"/>
          <w:i/>
          <w:color w:val="000000" w:themeColor="text1"/>
        </w:rPr>
        <w:t>on</w:t>
      </w:r>
      <w:r w:rsidR="005E25B3">
        <w:rPr>
          <w:rFonts w:ascii="Times New Roman" w:hAnsi="Times New Roman" w:cs="Times New Roman"/>
          <w:i/>
          <w:color w:val="000000" w:themeColor="text1"/>
          <w:lang w:val="en-US"/>
        </w:rPr>
        <w:t>fi</w:t>
      </w:r>
      <w:r w:rsidR="00A11A82" w:rsidRPr="007F06DA">
        <w:rPr>
          <w:rFonts w:ascii="Times New Roman" w:hAnsi="Times New Roman" w:cs="Times New Roman"/>
          <w:i/>
          <w:color w:val="000000" w:themeColor="text1"/>
        </w:rPr>
        <w:t>dence interval</w:t>
      </w:r>
      <w:r w:rsidR="00A11A82">
        <w:rPr>
          <w:rFonts w:ascii="Times New Roman" w:hAnsi="Times New Roman" w:cs="Times New Roman"/>
          <w:i/>
          <w:color w:val="000000" w:themeColor="text1"/>
          <w:lang w:val="en-US"/>
        </w:rPr>
        <w:t>, c</w:t>
      </w:r>
      <w:r w:rsidR="005E25B3">
        <w:rPr>
          <w:rFonts w:ascii="Times New Roman" w:hAnsi="Times New Roman" w:cs="Times New Roman"/>
          <w:i/>
          <w:color w:val="000000" w:themeColor="text1"/>
        </w:rPr>
        <w:t>orn</w:t>
      </w:r>
      <w:r w:rsidRPr="007F06DA">
        <w:rPr>
          <w:rFonts w:ascii="Times New Roman" w:hAnsi="Times New Roman" w:cs="Times New Roman"/>
          <w:i/>
          <w:color w:val="000000" w:themeColor="text1"/>
        </w:rPr>
        <w:t>,</w:t>
      </w:r>
      <w:r w:rsidR="005E25B3">
        <w:rPr>
          <w:rFonts w:ascii="Times New Roman" w:hAnsi="Times New Roman" w:cs="Times New Roman"/>
          <w:i/>
          <w:color w:val="000000" w:themeColor="text1"/>
          <w:lang w:val="en-US"/>
        </w:rPr>
        <w:t>income</w:t>
      </w:r>
      <w:r w:rsidR="00A11A82">
        <w:rPr>
          <w:rFonts w:ascii="Times New Roman" w:hAnsi="Times New Roman" w:cs="Times New Roman"/>
          <w:i/>
          <w:color w:val="000000" w:themeColor="text1"/>
          <w:lang w:val="en-US"/>
        </w:rPr>
        <w:t xml:space="preserve">and </w:t>
      </w:r>
      <w:r w:rsidR="00A11A82">
        <w:rPr>
          <w:rFonts w:ascii="Times New Roman" w:hAnsi="Times New Roman" w:cs="Times New Roman"/>
          <w:i/>
          <w:color w:val="000000" w:themeColor="text1"/>
        </w:rPr>
        <w:t>standard cost</w:t>
      </w:r>
    </w:p>
    <w:p w:rsidR="00E22C25" w:rsidRPr="007F06DA" w:rsidRDefault="00E22C25" w:rsidP="005220B7">
      <w:pPr>
        <w:ind w:left="0" w:firstLine="0"/>
        <w:jc w:val="both"/>
        <w:rPr>
          <w:rFonts w:ascii="Times New Roman" w:hAnsi="Times New Roman" w:cs="Times New Roman"/>
        </w:rPr>
      </w:pPr>
    </w:p>
    <w:p w:rsidR="00E22C25" w:rsidRPr="007F06DA" w:rsidRDefault="00E22C25" w:rsidP="005220B7">
      <w:pPr>
        <w:ind w:left="0" w:firstLine="0"/>
        <w:jc w:val="both"/>
        <w:rPr>
          <w:rFonts w:ascii="Times New Roman" w:hAnsi="Times New Roman" w:cs="Times New Roman"/>
          <w:b/>
        </w:rPr>
        <w:sectPr w:rsidR="00E22C25" w:rsidRPr="007F06DA" w:rsidSect="003468D6">
          <w:headerReference w:type="default" r:id="rId9"/>
          <w:pgSz w:w="11906" w:h="16838" w:code="9"/>
          <w:pgMar w:top="1418" w:right="1134" w:bottom="1134" w:left="1134" w:header="850" w:footer="709" w:gutter="0"/>
          <w:cols w:space="708"/>
          <w:docGrid w:linePitch="360"/>
        </w:sectPr>
      </w:pPr>
    </w:p>
    <w:p w:rsidR="00E22C25" w:rsidRPr="007F06DA" w:rsidRDefault="00E22C25" w:rsidP="00E73FF9">
      <w:pPr>
        <w:ind w:left="0" w:firstLine="0"/>
        <w:jc w:val="center"/>
        <w:rPr>
          <w:rFonts w:ascii="Times New Roman" w:hAnsi="Times New Roman" w:cs="Times New Roman"/>
          <w:b/>
        </w:rPr>
      </w:pPr>
      <w:r w:rsidRPr="007F06DA">
        <w:rPr>
          <w:rFonts w:ascii="Times New Roman" w:hAnsi="Times New Roman" w:cs="Times New Roman"/>
          <w:b/>
        </w:rPr>
        <w:lastRenderedPageBreak/>
        <w:t>PENDAHULUAN</w:t>
      </w:r>
    </w:p>
    <w:p w:rsidR="00F77380" w:rsidRPr="007F06DA" w:rsidRDefault="00F77380" w:rsidP="003F2D63">
      <w:pPr>
        <w:ind w:left="0" w:right="-1" w:firstLine="0"/>
        <w:jc w:val="both"/>
        <w:rPr>
          <w:rFonts w:ascii="Times New Roman" w:hAnsi="Times New Roman" w:cs="Times New Roman"/>
          <w:b/>
        </w:rPr>
      </w:pPr>
    </w:p>
    <w:p w:rsidR="003F2D63" w:rsidRPr="003F2D63" w:rsidRDefault="003F2D63" w:rsidP="003F2D63">
      <w:pPr>
        <w:widowControl w:val="0"/>
        <w:autoSpaceDE w:val="0"/>
        <w:autoSpaceDN w:val="0"/>
        <w:adjustRightInd w:val="0"/>
        <w:spacing w:before="29"/>
        <w:ind w:left="0" w:right="-1" w:firstLine="0"/>
        <w:jc w:val="both"/>
        <w:rPr>
          <w:rFonts w:ascii="Times New Roman" w:hAnsi="Times New Roman"/>
        </w:rPr>
      </w:pPr>
      <w:r w:rsidRPr="003F2D63">
        <w:rPr>
          <w:rFonts w:ascii="Times New Roman" w:hAnsi="Times New Roman"/>
          <w:spacing w:val="2"/>
        </w:rPr>
        <w:t>J</w:t>
      </w:r>
      <w:r w:rsidRPr="003F2D63">
        <w:rPr>
          <w:rFonts w:ascii="Times New Roman" w:hAnsi="Times New Roman"/>
          <w:spacing w:val="1"/>
        </w:rPr>
        <w:t>a</w:t>
      </w:r>
      <w:r w:rsidRPr="003F2D63">
        <w:rPr>
          <w:rFonts w:ascii="Times New Roman" w:hAnsi="Times New Roman"/>
          <w:spacing w:val="-2"/>
        </w:rPr>
        <w:t>g</w:t>
      </w:r>
      <w:r w:rsidRPr="003F2D63">
        <w:rPr>
          <w:rFonts w:ascii="Times New Roman" w:hAnsi="Times New Roman"/>
          <w:spacing w:val="2"/>
        </w:rPr>
        <w:t>u</w:t>
      </w:r>
      <w:r w:rsidRPr="003F2D63">
        <w:rPr>
          <w:rFonts w:ascii="Times New Roman" w:hAnsi="Times New Roman"/>
        </w:rPr>
        <w:t xml:space="preserve">ng </w:t>
      </w:r>
      <w:r w:rsidRPr="003F2D63">
        <w:rPr>
          <w:rFonts w:ascii="Times New Roman" w:hAnsi="Times New Roman"/>
          <w:spacing w:val="-1"/>
        </w:rPr>
        <w:t>a</w:t>
      </w:r>
      <w:r w:rsidRPr="003F2D63">
        <w:rPr>
          <w:rFonts w:ascii="Times New Roman" w:hAnsi="Times New Roman"/>
        </w:rPr>
        <w:t>d</w:t>
      </w:r>
      <w:r w:rsidRPr="003F2D63">
        <w:rPr>
          <w:rFonts w:ascii="Times New Roman" w:hAnsi="Times New Roman"/>
          <w:spacing w:val="-1"/>
        </w:rPr>
        <w:t>a</w:t>
      </w:r>
      <w:r w:rsidRPr="003F2D63">
        <w:rPr>
          <w:rFonts w:ascii="Times New Roman" w:hAnsi="Times New Roman"/>
        </w:rPr>
        <w:t>lah komodi</w:t>
      </w:r>
      <w:r w:rsidRPr="003F2D63">
        <w:rPr>
          <w:rFonts w:ascii="Times New Roman" w:hAnsi="Times New Roman"/>
          <w:spacing w:val="1"/>
        </w:rPr>
        <w:t>t</w:t>
      </w:r>
      <w:r w:rsidRPr="003F2D63">
        <w:rPr>
          <w:rFonts w:ascii="Times New Roman" w:hAnsi="Times New Roman"/>
          <w:spacing w:val="-1"/>
        </w:rPr>
        <w:t>a</w:t>
      </w:r>
      <w:r w:rsidRPr="003F2D63">
        <w:rPr>
          <w:rFonts w:ascii="Times New Roman" w:hAnsi="Times New Roman"/>
        </w:rPr>
        <w:t>s</w:t>
      </w:r>
      <w:r w:rsidR="00C27624">
        <w:rPr>
          <w:rFonts w:ascii="Times New Roman" w:hAnsi="Times New Roman"/>
        </w:rPr>
        <w:t xml:space="preserve"> unggulan jagung Indonesia untuk</w:t>
      </w:r>
      <w:r w:rsidRPr="003F2D63">
        <w:rPr>
          <w:rFonts w:ascii="Times New Roman" w:hAnsi="Times New Roman"/>
        </w:rPr>
        <w:t xml:space="preserve"> mem</w:t>
      </w:r>
      <w:r w:rsidRPr="003F2D63">
        <w:rPr>
          <w:rFonts w:ascii="Times New Roman" w:hAnsi="Times New Roman"/>
          <w:spacing w:val="-1"/>
        </w:rPr>
        <w:t>e</w:t>
      </w:r>
      <w:r w:rsidRPr="003F2D63">
        <w:rPr>
          <w:rFonts w:ascii="Times New Roman" w:hAnsi="Times New Roman"/>
        </w:rPr>
        <w:t>nuhi kebutuh</w:t>
      </w:r>
      <w:r w:rsidRPr="003F2D63">
        <w:rPr>
          <w:rFonts w:ascii="Times New Roman" w:hAnsi="Times New Roman"/>
          <w:spacing w:val="-1"/>
        </w:rPr>
        <w:t>a</w:t>
      </w:r>
      <w:r w:rsidRPr="003F2D63">
        <w:rPr>
          <w:rFonts w:ascii="Times New Roman" w:hAnsi="Times New Roman"/>
        </w:rPr>
        <w:t xml:space="preserve">n </w:t>
      </w:r>
      <w:r w:rsidR="00C27624">
        <w:rPr>
          <w:rFonts w:ascii="Times New Roman" w:hAnsi="Times New Roman"/>
        </w:rPr>
        <w:t xml:space="preserve">pangan dan </w:t>
      </w:r>
      <w:r w:rsidRPr="003F2D63">
        <w:rPr>
          <w:rFonts w:ascii="Times New Roman" w:hAnsi="Times New Roman"/>
        </w:rPr>
        <w:t>p</w:t>
      </w:r>
      <w:r w:rsidRPr="003F2D63">
        <w:rPr>
          <w:rFonts w:ascii="Times New Roman" w:hAnsi="Times New Roman"/>
          <w:spacing w:val="-1"/>
        </w:rPr>
        <w:t>a</w:t>
      </w:r>
      <w:r w:rsidRPr="003F2D63">
        <w:rPr>
          <w:rFonts w:ascii="Times New Roman" w:hAnsi="Times New Roman"/>
        </w:rPr>
        <w:t>k</w:t>
      </w:r>
      <w:r w:rsidRPr="003F2D63">
        <w:rPr>
          <w:rFonts w:ascii="Times New Roman" w:hAnsi="Times New Roman"/>
          <w:spacing w:val="-1"/>
        </w:rPr>
        <w:t>a</w:t>
      </w:r>
      <w:r w:rsidRPr="003F2D63">
        <w:rPr>
          <w:rFonts w:ascii="Times New Roman" w:hAnsi="Times New Roman"/>
        </w:rPr>
        <w:t>n</w:t>
      </w:r>
      <w:r w:rsidRPr="003F2D63">
        <w:rPr>
          <w:rFonts w:ascii="Times New Roman" w:hAnsi="Times New Roman"/>
          <w:spacing w:val="2"/>
        </w:rPr>
        <w:t>b</w:t>
      </w:r>
      <w:r w:rsidRPr="003F2D63">
        <w:rPr>
          <w:rFonts w:ascii="Times New Roman" w:hAnsi="Times New Roman"/>
          <w:spacing w:val="1"/>
        </w:rPr>
        <w:t>a</w:t>
      </w:r>
      <w:r w:rsidRPr="003F2D63">
        <w:rPr>
          <w:rFonts w:ascii="Times New Roman" w:hAnsi="Times New Roman"/>
          <w:spacing w:val="-2"/>
        </w:rPr>
        <w:t>g</w:t>
      </w:r>
      <w:r w:rsidRPr="003F2D63">
        <w:rPr>
          <w:rFonts w:ascii="Times New Roman" w:hAnsi="Times New Roman"/>
        </w:rPr>
        <w:t>ih</w:t>
      </w:r>
      <w:r w:rsidRPr="003F2D63">
        <w:rPr>
          <w:rFonts w:ascii="Times New Roman" w:hAnsi="Times New Roman"/>
          <w:spacing w:val="-1"/>
        </w:rPr>
        <w:t>e</w:t>
      </w:r>
      <w:r w:rsidRPr="003F2D63">
        <w:rPr>
          <w:rFonts w:ascii="Times New Roman" w:hAnsi="Times New Roman"/>
        </w:rPr>
        <w:t>w</w:t>
      </w:r>
      <w:r w:rsidRPr="003F2D63">
        <w:rPr>
          <w:rFonts w:ascii="Times New Roman" w:hAnsi="Times New Roman"/>
          <w:spacing w:val="-1"/>
        </w:rPr>
        <w:t>a</w:t>
      </w:r>
      <w:r w:rsidRPr="003F2D63">
        <w:rPr>
          <w:rFonts w:ascii="Times New Roman" w:hAnsi="Times New Roman"/>
        </w:rPr>
        <w:t>n te</w:t>
      </w:r>
      <w:r w:rsidRPr="003F2D63">
        <w:rPr>
          <w:rFonts w:ascii="Times New Roman" w:hAnsi="Times New Roman"/>
          <w:spacing w:val="-1"/>
        </w:rPr>
        <w:t>r</w:t>
      </w:r>
      <w:r w:rsidRPr="003F2D63">
        <w:rPr>
          <w:rFonts w:ascii="Times New Roman" w:hAnsi="Times New Roman"/>
          <w:spacing w:val="2"/>
        </w:rPr>
        <w:t>n</w:t>
      </w:r>
      <w:r w:rsidRPr="003F2D63">
        <w:rPr>
          <w:rFonts w:ascii="Times New Roman" w:hAnsi="Times New Roman"/>
          <w:spacing w:val="-1"/>
        </w:rPr>
        <w:t>a</w:t>
      </w:r>
      <w:r w:rsidR="00164361">
        <w:rPr>
          <w:rFonts w:ascii="Times New Roman" w:hAnsi="Times New Roman"/>
        </w:rPr>
        <w:t>k.</w:t>
      </w:r>
      <w:r w:rsidRPr="003F2D63">
        <w:rPr>
          <w:rFonts w:ascii="Times New Roman" w:hAnsi="Times New Roman"/>
          <w:spacing w:val="2"/>
        </w:rPr>
        <w:t>J</w:t>
      </w:r>
      <w:r w:rsidRPr="003F2D63">
        <w:rPr>
          <w:rFonts w:ascii="Times New Roman" w:hAnsi="Times New Roman"/>
          <w:spacing w:val="-1"/>
        </w:rPr>
        <w:t>a</w:t>
      </w:r>
      <w:r w:rsidRPr="003F2D63">
        <w:rPr>
          <w:rFonts w:ascii="Times New Roman" w:hAnsi="Times New Roman"/>
          <w:spacing w:val="-2"/>
        </w:rPr>
        <w:t>g</w:t>
      </w:r>
      <w:r w:rsidRPr="003F2D63">
        <w:rPr>
          <w:rFonts w:ascii="Times New Roman" w:hAnsi="Times New Roman"/>
        </w:rPr>
        <w:t>u</w:t>
      </w:r>
      <w:r w:rsidRPr="003F2D63">
        <w:rPr>
          <w:rFonts w:ascii="Times New Roman" w:hAnsi="Times New Roman"/>
          <w:spacing w:val="2"/>
        </w:rPr>
        <w:t>n</w:t>
      </w:r>
      <w:r w:rsidRPr="003F2D63">
        <w:rPr>
          <w:rFonts w:ascii="Times New Roman" w:hAnsi="Times New Roman"/>
        </w:rPr>
        <w:t>g</w:t>
      </w:r>
      <w:r w:rsidRPr="003F2D63">
        <w:rPr>
          <w:rFonts w:ascii="Times New Roman" w:hAnsi="Times New Roman"/>
          <w:spacing w:val="3"/>
        </w:rPr>
        <w:t>m</w:t>
      </w:r>
      <w:r w:rsidRPr="003F2D63">
        <w:rPr>
          <w:rFonts w:ascii="Times New Roman" w:hAnsi="Times New Roman"/>
          <w:spacing w:val="-1"/>
        </w:rPr>
        <w:t>e</w:t>
      </w:r>
      <w:r w:rsidRPr="003F2D63">
        <w:rPr>
          <w:rFonts w:ascii="Times New Roman" w:hAnsi="Times New Roman"/>
        </w:rPr>
        <w:t>rup</w:t>
      </w:r>
      <w:r w:rsidRPr="003F2D63">
        <w:rPr>
          <w:rFonts w:ascii="Times New Roman" w:hAnsi="Times New Roman"/>
          <w:spacing w:val="-2"/>
        </w:rPr>
        <w:t>a</w:t>
      </w:r>
      <w:r w:rsidRPr="003F2D63">
        <w:rPr>
          <w:rFonts w:ascii="Times New Roman" w:hAnsi="Times New Roman"/>
        </w:rPr>
        <w:t>k</w:t>
      </w:r>
      <w:r w:rsidRPr="003F2D63">
        <w:rPr>
          <w:rFonts w:ascii="Times New Roman" w:hAnsi="Times New Roman"/>
          <w:spacing w:val="-1"/>
        </w:rPr>
        <w:t>a</w:t>
      </w:r>
      <w:r w:rsidRPr="003F2D63">
        <w:rPr>
          <w:rFonts w:ascii="Times New Roman" w:hAnsi="Times New Roman"/>
        </w:rPr>
        <w:t xml:space="preserve">n </w:t>
      </w:r>
      <w:r w:rsidRPr="003F2D63">
        <w:rPr>
          <w:rFonts w:ascii="Times New Roman" w:hAnsi="Times New Roman"/>
          <w:spacing w:val="2"/>
        </w:rPr>
        <w:t>s</w:t>
      </w:r>
      <w:r w:rsidRPr="003F2D63">
        <w:rPr>
          <w:rFonts w:ascii="Times New Roman" w:hAnsi="Times New Roman"/>
          <w:spacing w:val="-1"/>
        </w:rPr>
        <w:t>a</w:t>
      </w:r>
      <w:r w:rsidRPr="003F2D63">
        <w:rPr>
          <w:rFonts w:ascii="Times New Roman" w:hAnsi="Times New Roman"/>
        </w:rPr>
        <w:t>lah s</w:t>
      </w:r>
      <w:r w:rsidRPr="003F2D63">
        <w:rPr>
          <w:rFonts w:ascii="Times New Roman" w:hAnsi="Times New Roman"/>
          <w:spacing w:val="-1"/>
        </w:rPr>
        <w:t>a</w:t>
      </w:r>
      <w:r w:rsidRPr="003F2D63">
        <w:rPr>
          <w:rFonts w:ascii="Times New Roman" w:hAnsi="Times New Roman"/>
        </w:rPr>
        <w:t>tu ba</w:t>
      </w:r>
      <w:r w:rsidRPr="003F2D63">
        <w:rPr>
          <w:rFonts w:ascii="Times New Roman" w:hAnsi="Times New Roman"/>
          <w:spacing w:val="2"/>
        </w:rPr>
        <w:t>h</w:t>
      </w:r>
      <w:r w:rsidRPr="003F2D63">
        <w:rPr>
          <w:rFonts w:ascii="Times New Roman" w:hAnsi="Times New Roman"/>
          <w:spacing w:val="1"/>
        </w:rPr>
        <w:t>a</w:t>
      </w:r>
      <w:r w:rsidRPr="003F2D63">
        <w:rPr>
          <w:rFonts w:ascii="Times New Roman" w:hAnsi="Times New Roman"/>
        </w:rPr>
        <w:t>n b</w:t>
      </w:r>
      <w:r w:rsidRPr="003F2D63">
        <w:rPr>
          <w:rFonts w:ascii="Times New Roman" w:hAnsi="Times New Roman"/>
          <w:spacing w:val="-1"/>
        </w:rPr>
        <w:t>a</w:t>
      </w:r>
      <w:r w:rsidRPr="003F2D63">
        <w:rPr>
          <w:rFonts w:ascii="Times New Roman" w:hAnsi="Times New Roman"/>
        </w:rPr>
        <w:t>ku utamad</w:t>
      </w:r>
      <w:r w:rsidRPr="003F2D63">
        <w:rPr>
          <w:rFonts w:ascii="Times New Roman" w:hAnsi="Times New Roman"/>
          <w:spacing w:val="-1"/>
        </w:rPr>
        <w:t>a</w:t>
      </w:r>
      <w:r w:rsidRPr="003F2D63">
        <w:rPr>
          <w:rFonts w:ascii="Times New Roman" w:hAnsi="Times New Roman"/>
        </w:rPr>
        <w:t>lam ind</w:t>
      </w:r>
      <w:r w:rsidRPr="003F2D63">
        <w:rPr>
          <w:rFonts w:ascii="Times New Roman" w:hAnsi="Times New Roman"/>
          <w:spacing w:val="3"/>
        </w:rPr>
        <w:t>u</w:t>
      </w:r>
      <w:r w:rsidRPr="003F2D63">
        <w:rPr>
          <w:rFonts w:ascii="Times New Roman" w:hAnsi="Times New Roman"/>
        </w:rPr>
        <w:t>stri p</w:t>
      </w:r>
      <w:r w:rsidRPr="003F2D63">
        <w:rPr>
          <w:rFonts w:ascii="Times New Roman" w:hAnsi="Times New Roman"/>
          <w:spacing w:val="-1"/>
        </w:rPr>
        <w:t>a</w:t>
      </w:r>
      <w:r w:rsidRPr="003F2D63">
        <w:rPr>
          <w:rFonts w:ascii="Times New Roman" w:hAnsi="Times New Roman"/>
        </w:rPr>
        <w:t>k</w:t>
      </w:r>
      <w:r w:rsidRPr="003F2D63">
        <w:rPr>
          <w:rFonts w:ascii="Times New Roman" w:hAnsi="Times New Roman"/>
          <w:spacing w:val="-1"/>
        </w:rPr>
        <w:t>a</w:t>
      </w:r>
      <w:r w:rsidRPr="003F2D63">
        <w:rPr>
          <w:rFonts w:ascii="Times New Roman" w:hAnsi="Times New Roman"/>
        </w:rPr>
        <w:t>n te</w:t>
      </w:r>
      <w:r w:rsidRPr="003F2D63">
        <w:rPr>
          <w:rFonts w:ascii="Times New Roman" w:hAnsi="Times New Roman"/>
          <w:spacing w:val="-1"/>
        </w:rPr>
        <w:t>r</w:t>
      </w:r>
      <w:r w:rsidRPr="003F2D63">
        <w:rPr>
          <w:rFonts w:ascii="Times New Roman" w:hAnsi="Times New Roman"/>
          <w:spacing w:val="2"/>
        </w:rPr>
        <w:t>n</w:t>
      </w:r>
      <w:r w:rsidRPr="003F2D63">
        <w:rPr>
          <w:rFonts w:ascii="Times New Roman" w:hAnsi="Times New Roman"/>
          <w:spacing w:val="-1"/>
        </w:rPr>
        <w:t>a</w:t>
      </w:r>
      <w:r w:rsidRPr="003F2D63">
        <w:rPr>
          <w:rFonts w:ascii="Times New Roman" w:hAnsi="Times New Roman"/>
        </w:rPr>
        <w:t>k u</w:t>
      </w:r>
      <w:r w:rsidRPr="003F2D63">
        <w:rPr>
          <w:rFonts w:ascii="Times New Roman" w:hAnsi="Times New Roman"/>
          <w:spacing w:val="2"/>
        </w:rPr>
        <w:t>n</w:t>
      </w:r>
      <w:r w:rsidRPr="003F2D63">
        <w:rPr>
          <w:rFonts w:ascii="Times New Roman" w:hAnsi="Times New Roman"/>
        </w:rPr>
        <w:t>g</w:t>
      </w:r>
      <w:r w:rsidRPr="003F2D63">
        <w:rPr>
          <w:rFonts w:ascii="Times New Roman" w:hAnsi="Times New Roman"/>
          <w:spacing w:val="-2"/>
        </w:rPr>
        <w:t>g</w:t>
      </w:r>
      <w:r w:rsidRPr="003F2D63">
        <w:rPr>
          <w:rFonts w:ascii="Times New Roman" w:hAnsi="Times New Roman"/>
          <w:spacing w:val="-1"/>
        </w:rPr>
        <w:t>a</w:t>
      </w:r>
      <w:r w:rsidRPr="003F2D63">
        <w:rPr>
          <w:rFonts w:ascii="Times New Roman" w:hAnsi="Times New Roman"/>
        </w:rPr>
        <w:t xml:space="preserve">s.  </w:t>
      </w:r>
      <w:r w:rsidRPr="003F2D63">
        <w:rPr>
          <w:rFonts w:ascii="Times New Roman" w:hAnsi="Times New Roman"/>
          <w:spacing w:val="1"/>
        </w:rPr>
        <w:t>Pe</w:t>
      </w:r>
      <w:r w:rsidRPr="003F2D63">
        <w:rPr>
          <w:rFonts w:ascii="Times New Roman" w:hAnsi="Times New Roman"/>
        </w:rPr>
        <w:t>rk</w:t>
      </w:r>
      <w:r w:rsidRPr="003F2D63">
        <w:rPr>
          <w:rFonts w:ascii="Times New Roman" w:hAnsi="Times New Roman"/>
          <w:spacing w:val="-2"/>
        </w:rPr>
        <w:t>e</w:t>
      </w:r>
      <w:r w:rsidRPr="003F2D63">
        <w:rPr>
          <w:rFonts w:ascii="Times New Roman" w:hAnsi="Times New Roman"/>
        </w:rPr>
        <w:t>mba</w:t>
      </w:r>
      <w:r w:rsidRPr="003F2D63">
        <w:rPr>
          <w:rFonts w:ascii="Times New Roman" w:hAnsi="Times New Roman"/>
          <w:spacing w:val="2"/>
        </w:rPr>
        <w:t>n</w:t>
      </w:r>
      <w:r w:rsidRPr="003F2D63">
        <w:rPr>
          <w:rFonts w:ascii="Times New Roman" w:hAnsi="Times New Roman"/>
          <w:spacing w:val="-2"/>
        </w:rPr>
        <w:t>g</w:t>
      </w:r>
      <w:r w:rsidRPr="003F2D63">
        <w:rPr>
          <w:rFonts w:ascii="Times New Roman" w:hAnsi="Times New Roman"/>
          <w:spacing w:val="-1"/>
        </w:rPr>
        <w:t>a</w:t>
      </w:r>
      <w:r w:rsidRPr="003F2D63">
        <w:rPr>
          <w:rFonts w:ascii="Times New Roman" w:hAnsi="Times New Roman"/>
        </w:rPr>
        <w:t>n industri t</w:t>
      </w:r>
      <w:r w:rsidRPr="003F2D63">
        <w:rPr>
          <w:rFonts w:ascii="Times New Roman" w:hAnsi="Times New Roman"/>
          <w:spacing w:val="-1"/>
        </w:rPr>
        <w:t>e</w:t>
      </w:r>
      <w:r w:rsidRPr="003F2D63">
        <w:rPr>
          <w:rFonts w:ascii="Times New Roman" w:hAnsi="Times New Roman"/>
        </w:rPr>
        <w:t>r</w:t>
      </w:r>
      <w:r w:rsidRPr="003F2D63">
        <w:rPr>
          <w:rFonts w:ascii="Times New Roman" w:hAnsi="Times New Roman"/>
          <w:spacing w:val="1"/>
        </w:rPr>
        <w:t>n</w:t>
      </w:r>
      <w:r w:rsidRPr="003F2D63">
        <w:rPr>
          <w:rFonts w:ascii="Times New Roman" w:hAnsi="Times New Roman"/>
          <w:spacing w:val="-1"/>
        </w:rPr>
        <w:t>a</w:t>
      </w:r>
      <w:r w:rsidRPr="003F2D63">
        <w:rPr>
          <w:rFonts w:ascii="Times New Roman" w:hAnsi="Times New Roman"/>
        </w:rPr>
        <w:t>k ungg</w:t>
      </w:r>
      <w:r w:rsidRPr="003F2D63">
        <w:rPr>
          <w:rFonts w:ascii="Times New Roman" w:hAnsi="Times New Roman"/>
          <w:spacing w:val="-1"/>
        </w:rPr>
        <w:t>a</w:t>
      </w:r>
      <w:r w:rsidR="00C27624">
        <w:rPr>
          <w:rFonts w:ascii="Times New Roman" w:hAnsi="Times New Roman"/>
        </w:rPr>
        <w:t xml:space="preserve">s </w:t>
      </w:r>
      <w:r w:rsidRPr="003F2D63">
        <w:rPr>
          <w:rFonts w:ascii="Times New Roman" w:hAnsi="Times New Roman"/>
        </w:rPr>
        <w:t>mend</w:t>
      </w:r>
      <w:r w:rsidRPr="003F2D63">
        <w:rPr>
          <w:rFonts w:ascii="Times New Roman" w:hAnsi="Times New Roman"/>
          <w:spacing w:val="2"/>
        </w:rPr>
        <w:t>o</w:t>
      </w:r>
      <w:r w:rsidRPr="003F2D63">
        <w:rPr>
          <w:rFonts w:ascii="Times New Roman" w:hAnsi="Times New Roman"/>
        </w:rPr>
        <w:t>ro</w:t>
      </w:r>
      <w:r w:rsidRPr="003F2D63">
        <w:rPr>
          <w:rFonts w:ascii="Times New Roman" w:hAnsi="Times New Roman"/>
          <w:spacing w:val="1"/>
        </w:rPr>
        <w:t>n</w:t>
      </w:r>
      <w:r w:rsidRPr="003F2D63">
        <w:rPr>
          <w:rFonts w:ascii="Times New Roman" w:hAnsi="Times New Roman"/>
        </w:rPr>
        <w:t>gpeni</w:t>
      </w:r>
      <w:r w:rsidRPr="003F2D63">
        <w:rPr>
          <w:rFonts w:ascii="Times New Roman" w:hAnsi="Times New Roman"/>
          <w:spacing w:val="3"/>
        </w:rPr>
        <w:t>n</w:t>
      </w:r>
      <w:r w:rsidRPr="003F2D63">
        <w:rPr>
          <w:rFonts w:ascii="Times New Roman" w:hAnsi="Times New Roman"/>
          <w:spacing w:val="-2"/>
        </w:rPr>
        <w:t>g</w:t>
      </w:r>
      <w:r w:rsidRPr="003F2D63">
        <w:rPr>
          <w:rFonts w:ascii="Times New Roman" w:hAnsi="Times New Roman"/>
          <w:spacing w:val="2"/>
        </w:rPr>
        <w:t>k</w:t>
      </w:r>
      <w:r w:rsidRPr="003F2D63">
        <w:rPr>
          <w:rFonts w:ascii="Times New Roman" w:hAnsi="Times New Roman"/>
          <w:spacing w:val="-1"/>
        </w:rPr>
        <w:t>a</w:t>
      </w:r>
      <w:r w:rsidRPr="003F2D63">
        <w:rPr>
          <w:rFonts w:ascii="Times New Roman" w:hAnsi="Times New Roman"/>
        </w:rPr>
        <w:t>tan k</w:t>
      </w:r>
      <w:r w:rsidRPr="003F2D63">
        <w:rPr>
          <w:rFonts w:ascii="Times New Roman" w:hAnsi="Times New Roman"/>
          <w:spacing w:val="-1"/>
        </w:rPr>
        <w:t>e</w:t>
      </w:r>
      <w:r w:rsidRPr="003F2D63">
        <w:rPr>
          <w:rFonts w:ascii="Times New Roman" w:hAnsi="Times New Roman"/>
        </w:rPr>
        <w:t>butuhan</w:t>
      </w:r>
      <w:r w:rsidRPr="003F2D63">
        <w:rPr>
          <w:rFonts w:ascii="Times New Roman" w:hAnsi="Times New Roman"/>
          <w:spacing w:val="-1"/>
        </w:rPr>
        <w:t>a</w:t>
      </w:r>
      <w:r w:rsidRPr="003F2D63">
        <w:rPr>
          <w:rFonts w:ascii="Times New Roman" w:hAnsi="Times New Roman"/>
        </w:rPr>
        <w:t>k</w:t>
      </w:r>
      <w:r w:rsidRPr="003F2D63">
        <w:rPr>
          <w:rFonts w:ascii="Times New Roman" w:hAnsi="Times New Roman"/>
          <w:spacing w:val="-1"/>
        </w:rPr>
        <w:t>a</w:t>
      </w:r>
      <w:r w:rsidRPr="003F2D63">
        <w:rPr>
          <w:rFonts w:ascii="Times New Roman" w:hAnsi="Times New Roman"/>
        </w:rPr>
        <w:t>n j</w:t>
      </w:r>
      <w:r w:rsidRPr="003F2D63">
        <w:rPr>
          <w:rFonts w:ascii="Times New Roman" w:hAnsi="Times New Roman"/>
          <w:spacing w:val="2"/>
        </w:rPr>
        <w:t>a</w:t>
      </w:r>
      <w:r w:rsidRPr="003F2D63">
        <w:rPr>
          <w:rFonts w:ascii="Times New Roman" w:hAnsi="Times New Roman"/>
          <w:spacing w:val="-2"/>
        </w:rPr>
        <w:t>g</w:t>
      </w:r>
      <w:r w:rsidRPr="003F2D63">
        <w:rPr>
          <w:rFonts w:ascii="Times New Roman" w:hAnsi="Times New Roman"/>
        </w:rPr>
        <w:t>u</w:t>
      </w:r>
      <w:r w:rsidRPr="003F2D63">
        <w:rPr>
          <w:rFonts w:ascii="Times New Roman" w:hAnsi="Times New Roman"/>
          <w:spacing w:val="2"/>
        </w:rPr>
        <w:t>n</w:t>
      </w:r>
      <w:r w:rsidRPr="003F2D63">
        <w:rPr>
          <w:rFonts w:ascii="Times New Roman" w:hAnsi="Times New Roman"/>
        </w:rPr>
        <w:t>g</w:t>
      </w:r>
      <w:r w:rsidRPr="003F2D63">
        <w:rPr>
          <w:rFonts w:ascii="Times New Roman" w:hAnsi="Times New Roman"/>
          <w:spacing w:val="1"/>
        </w:rPr>
        <w:t>(</w:t>
      </w:r>
      <w:r w:rsidRPr="003F2D63">
        <w:rPr>
          <w:rFonts w:ascii="Times New Roman" w:hAnsi="Times New Roman"/>
          <w:spacing w:val="-2"/>
        </w:rPr>
        <w:t>B</w:t>
      </w:r>
      <w:r w:rsidRPr="003F2D63">
        <w:rPr>
          <w:rFonts w:ascii="Times New Roman" w:hAnsi="Times New Roman"/>
          <w:spacing w:val="1"/>
        </w:rPr>
        <w:t>PP</w:t>
      </w:r>
      <w:r w:rsidRPr="003F2D63">
        <w:rPr>
          <w:rFonts w:ascii="Times New Roman" w:hAnsi="Times New Roman"/>
        </w:rPr>
        <w:t>K</w:t>
      </w:r>
      <w:r w:rsidRPr="003F2D63">
        <w:rPr>
          <w:rFonts w:ascii="Times New Roman" w:hAnsi="Times New Roman"/>
          <w:spacing w:val="1"/>
        </w:rPr>
        <w:t>P</w:t>
      </w:r>
      <w:r w:rsidRPr="003F2D63">
        <w:rPr>
          <w:rFonts w:ascii="Times New Roman" w:hAnsi="Times New Roman"/>
        </w:rPr>
        <w:t>201</w:t>
      </w:r>
      <w:r w:rsidRPr="003F2D63">
        <w:rPr>
          <w:rFonts w:ascii="Times New Roman" w:hAnsi="Times New Roman"/>
          <w:spacing w:val="2"/>
        </w:rPr>
        <w:t>7</w:t>
      </w:r>
      <w:r w:rsidRPr="003F2D63">
        <w:rPr>
          <w:rFonts w:ascii="Times New Roman" w:hAnsi="Times New Roman"/>
        </w:rPr>
        <w:t>).</w:t>
      </w:r>
    </w:p>
    <w:p w:rsidR="003F2D63" w:rsidRDefault="003F2D63" w:rsidP="003F2D63">
      <w:pPr>
        <w:widowControl w:val="0"/>
        <w:autoSpaceDE w:val="0"/>
        <w:autoSpaceDN w:val="0"/>
        <w:adjustRightInd w:val="0"/>
        <w:ind w:left="0" w:right="-1" w:firstLine="0"/>
        <w:jc w:val="both"/>
        <w:rPr>
          <w:rFonts w:ascii="Times New Roman" w:hAnsi="Times New Roman" w:cs="Times New Roman"/>
          <w:color w:val="FF0000"/>
          <w:lang w:val="en-US"/>
        </w:rPr>
      </w:pPr>
    </w:p>
    <w:p w:rsidR="00626B99" w:rsidRPr="003F2D63" w:rsidRDefault="00216460"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r w:rsidRPr="003F2D63">
        <w:rPr>
          <w:rFonts w:ascii="Times New Roman" w:hAnsi="Times New Roman" w:cs="Times New Roman"/>
          <w:color w:val="000000" w:themeColor="text1"/>
          <w:lang w:val="en-US"/>
        </w:rPr>
        <w:t xml:space="preserve">Data </w:t>
      </w:r>
      <w:r w:rsidR="00CC441D" w:rsidRPr="003F2D63">
        <w:rPr>
          <w:rFonts w:ascii="Times New Roman" w:hAnsi="Times New Roman" w:cs="Times New Roman"/>
          <w:color w:val="000000" w:themeColor="text1"/>
          <w:lang w:val="en-US"/>
        </w:rPr>
        <w:t xml:space="preserve">FAO </w:t>
      </w:r>
      <w:r w:rsidR="00E33BE5" w:rsidRPr="003F2D63">
        <w:rPr>
          <w:rFonts w:ascii="Times New Roman" w:hAnsi="Times New Roman" w:cs="Times New Roman"/>
          <w:color w:val="000000" w:themeColor="text1"/>
          <w:lang w:val="en-US"/>
        </w:rPr>
        <w:t xml:space="preserve">tahun </w:t>
      </w:r>
      <w:r w:rsidR="00CC441D" w:rsidRPr="003F2D63">
        <w:rPr>
          <w:rFonts w:ascii="Times New Roman" w:hAnsi="Times New Roman" w:cs="Times New Roman"/>
          <w:color w:val="000000" w:themeColor="text1"/>
          <w:lang w:val="en-US"/>
        </w:rPr>
        <w:t xml:space="preserve">2017 diperkirakan </w:t>
      </w:r>
      <w:r w:rsidR="00C608EF" w:rsidRPr="003F2D63">
        <w:rPr>
          <w:rFonts w:ascii="Times New Roman" w:hAnsi="Times New Roman" w:cs="Times New Roman"/>
          <w:color w:val="000000" w:themeColor="text1"/>
          <w:lang w:val="en-US"/>
        </w:rPr>
        <w:t xml:space="preserve">jumlah </w:t>
      </w:r>
      <w:r w:rsidR="00CC441D" w:rsidRPr="003F2D63">
        <w:rPr>
          <w:rFonts w:ascii="Times New Roman" w:hAnsi="Times New Roman" w:cs="Times New Roman"/>
          <w:color w:val="000000" w:themeColor="text1"/>
          <w:lang w:val="en-US"/>
        </w:rPr>
        <w:t>jagung untuk pangan sebesar 8,44</w:t>
      </w:r>
      <w:r w:rsidR="00C608EF" w:rsidRPr="003F2D63">
        <w:rPr>
          <w:rFonts w:ascii="Times New Roman" w:hAnsi="Times New Roman" w:cs="Times New Roman"/>
          <w:color w:val="000000" w:themeColor="text1"/>
          <w:lang w:val="en-US"/>
        </w:rPr>
        <w:t xml:space="preserve"> juta ton, pakan sebesar 4,31 juta ton, benih sebesar 0,14 juta ton, penggunaan lainnya sebesar 3,03 juta ton dan tercecer sebesar</w:t>
      </w:r>
      <w:r w:rsidR="00E33BE5" w:rsidRPr="003F2D63">
        <w:rPr>
          <w:rFonts w:ascii="Times New Roman" w:hAnsi="Times New Roman" w:cs="Times New Roman"/>
          <w:color w:val="000000" w:themeColor="text1"/>
          <w:lang w:val="en-US"/>
        </w:rPr>
        <w:t xml:space="preserve"> 1,09 juta ton. Total </w:t>
      </w:r>
      <w:r w:rsidR="00C608EF" w:rsidRPr="003F2D63">
        <w:rPr>
          <w:rFonts w:ascii="Times New Roman" w:hAnsi="Times New Roman" w:cs="Times New Roman"/>
          <w:color w:val="000000" w:themeColor="text1"/>
          <w:lang w:val="en-US"/>
        </w:rPr>
        <w:t xml:space="preserve">kebutuhan </w:t>
      </w:r>
      <w:r w:rsidR="00E33BE5" w:rsidRPr="003F2D63">
        <w:rPr>
          <w:rFonts w:ascii="Times New Roman" w:hAnsi="Times New Roman" w:cs="Times New Roman"/>
          <w:color w:val="000000" w:themeColor="text1"/>
          <w:lang w:val="en-US"/>
        </w:rPr>
        <w:t xml:space="preserve">untuk jagung </w:t>
      </w:r>
      <w:r w:rsidR="00C608EF" w:rsidRPr="003F2D63">
        <w:rPr>
          <w:rFonts w:ascii="Times New Roman" w:hAnsi="Times New Roman" w:cs="Times New Roman"/>
          <w:color w:val="000000" w:themeColor="text1"/>
          <w:lang w:val="en-US"/>
        </w:rPr>
        <w:t xml:space="preserve">jagung </w:t>
      </w:r>
      <w:r w:rsidR="00CC441D" w:rsidRPr="003F2D63">
        <w:rPr>
          <w:rFonts w:ascii="Times New Roman" w:hAnsi="Times New Roman" w:cs="Times New Roman"/>
          <w:color w:val="000000" w:themeColor="text1"/>
          <w:lang w:val="en-US"/>
        </w:rPr>
        <w:t>adalah sebesar 17,01</w:t>
      </w:r>
      <w:r w:rsidR="00C608EF" w:rsidRPr="003F2D63">
        <w:rPr>
          <w:rFonts w:ascii="Times New Roman" w:hAnsi="Times New Roman" w:cs="Times New Roman"/>
          <w:color w:val="000000" w:themeColor="text1"/>
          <w:lang w:val="en-US"/>
        </w:rPr>
        <w:t xml:space="preserve"> juta ton. Sementara it</w:t>
      </w:r>
      <w:r w:rsidR="00CC441D" w:rsidRPr="003F2D63">
        <w:rPr>
          <w:rFonts w:ascii="Times New Roman" w:hAnsi="Times New Roman" w:cs="Times New Roman"/>
          <w:color w:val="000000" w:themeColor="text1"/>
          <w:lang w:val="en-US"/>
        </w:rPr>
        <w:t>u, produksi jagung sebesar 15,95</w:t>
      </w:r>
      <w:r w:rsidR="00164361">
        <w:rPr>
          <w:rFonts w:ascii="Times New Roman" w:hAnsi="Times New Roman" w:cs="Times New Roman"/>
          <w:color w:val="000000" w:themeColor="text1"/>
          <w:lang w:val="en-US"/>
        </w:rPr>
        <w:t>juta ton.</w:t>
      </w:r>
      <w:r w:rsidR="00C608EF" w:rsidRPr="003F2D63">
        <w:rPr>
          <w:rFonts w:ascii="Times New Roman" w:hAnsi="Times New Roman" w:cs="Times New Roman"/>
          <w:color w:val="000000" w:themeColor="text1"/>
          <w:lang w:val="en-US"/>
        </w:rPr>
        <w:t>Hal ini berarti produksi jagung lebih kecil dari kebutuhan jagung dan tercece</w:t>
      </w:r>
      <w:r w:rsidR="006378F3" w:rsidRPr="003F2D63">
        <w:rPr>
          <w:rFonts w:ascii="Times New Roman" w:hAnsi="Times New Roman" w:cs="Times New Roman"/>
          <w:color w:val="000000" w:themeColor="text1"/>
          <w:lang w:val="en-US"/>
        </w:rPr>
        <w:t>r, yakni selisihnya sebesar 1,06</w:t>
      </w:r>
      <w:r w:rsidR="00C27624">
        <w:rPr>
          <w:rFonts w:ascii="Times New Roman" w:hAnsi="Times New Roman" w:cs="Times New Roman"/>
          <w:color w:val="000000" w:themeColor="text1"/>
          <w:lang w:val="en-US"/>
        </w:rPr>
        <w:t xml:space="preserve"> juta ton (FAO</w:t>
      </w:r>
      <w:r w:rsidR="00E33BE5" w:rsidRPr="003F2D63">
        <w:rPr>
          <w:rFonts w:ascii="Times New Roman" w:hAnsi="Times New Roman" w:cs="Times New Roman"/>
          <w:color w:val="000000" w:themeColor="text1"/>
          <w:lang w:val="en-US"/>
        </w:rPr>
        <w:t>2019).</w:t>
      </w:r>
    </w:p>
    <w:p w:rsidR="000A6ED6" w:rsidRPr="003F2D63" w:rsidRDefault="000A6ED6"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p>
    <w:p w:rsidR="00C27624" w:rsidRPr="00C27624" w:rsidRDefault="00D82CDC" w:rsidP="003F2D63">
      <w:pPr>
        <w:widowControl w:val="0"/>
        <w:autoSpaceDE w:val="0"/>
        <w:autoSpaceDN w:val="0"/>
        <w:adjustRightInd w:val="0"/>
        <w:ind w:left="0" w:right="-1" w:firstLine="0"/>
        <w:jc w:val="both"/>
        <w:rPr>
          <w:rFonts w:ascii="Times New Roman" w:hAnsi="Times New Roman" w:cs="Times New Roman"/>
          <w:color w:val="000000" w:themeColor="text1"/>
        </w:rPr>
      </w:pPr>
      <w:r w:rsidRPr="0088598B">
        <w:rPr>
          <w:rFonts w:ascii="Times New Roman" w:hAnsi="Times New Roman" w:cs="Times New Roman"/>
          <w:color w:val="000000" w:themeColor="text1"/>
          <w:lang w:val="en-US"/>
        </w:rPr>
        <w:t>Defisit antara produksi dan kebutuhan</w:t>
      </w:r>
      <w:r w:rsidR="0088598B" w:rsidRPr="0088598B">
        <w:rPr>
          <w:rFonts w:ascii="Times New Roman" w:hAnsi="Times New Roman" w:cs="Times New Roman"/>
          <w:color w:val="000000" w:themeColor="text1"/>
          <w:lang w:val="en-US"/>
        </w:rPr>
        <w:t xml:space="preserve"> jagung</w:t>
      </w:r>
      <w:r w:rsidRPr="0088598B">
        <w:rPr>
          <w:rFonts w:ascii="Times New Roman" w:hAnsi="Times New Roman" w:cs="Times New Roman"/>
          <w:color w:val="000000" w:themeColor="text1"/>
          <w:lang w:val="en-US"/>
        </w:rPr>
        <w:t xml:space="preserve"> tersebut menunjukkan bahwa Indonesia belum</w:t>
      </w:r>
      <w:r w:rsidR="00263C15" w:rsidRPr="0088598B">
        <w:rPr>
          <w:rFonts w:ascii="Times New Roman" w:hAnsi="Times New Roman" w:cs="Times New Roman"/>
          <w:color w:val="000000" w:themeColor="text1"/>
          <w:lang w:val="en-US"/>
        </w:rPr>
        <w:t xml:space="preserve"> mampu</w:t>
      </w:r>
      <w:r w:rsidRPr="0088598B">
        <w:rPr>
          <w:rFonts w:ascii="Times New Roman" w:hAnsi="Times New Roman" w:cs="Times New Roman"/>
          <w:color w:val="000000" w:themeColor="text1"/>
          <w:lang w:val="en-US"/>
        </w:rPr>
        <w:t>berswasembada jagung.</w:t>
      </w:r>
      <w:r w:rsidR="00543195" w:rsidRPr="00543195">
        <w:rPr>
          <w:rFonts w:ascii="Times New Roman" w:hAnsi="Times New Roman" w:cs="Times New Roman"/>
          <w:color w:val="000000" w:themeColor="text1"/>
          <w:lang w:val="en-US"/>
        </w:rPr>
        <w:t xml:space="preserve">Agar tercapainya swasembada, </w:t>
      </w:r>
      <w:r w:rsidR="00C27624">
        <w:rPr>
          <w:rFonts w:ascii="Times New Roman" w:hAnsi="Times New Roman" w:cs="Times New Roman"/>
          <w:color w:val="000000" w:themeColor="text1"/>
        </w:rPr>
        <w:t xml:space="preserve">jagung </w:t>
      </w:r>
      <w:r w:rsidR="00543195" w:rsidRPr="00543195">
        <w:rPr>
          <w:rFonts w:ascii="Times New Roman" w:hAnsi="Times New Roman" w:cs="Times New Roman"/>
          <w:color w:val="000000" w:themeColor="text1"/>
          <w:lang w:val="en-US"/>
        </w:rPr>
        <w:t>perlu dilakukan peningkatan jumlah p</w:t>
      </w:r>
      <w:r w:rsidR="00C27624">
        <w:rPr>
          <w:rFonts w:ascii="Times New Roman" w:hAnsi="Times New Roman" w:cs="Times New Roman"/>
          <w:color w:val="000000" w:themeColor="text1"/>
        </w:rPr>
        <w:t xml:space="preserve">roduksi </w:t>
      </w:r>
      <w:r w:rsidR="00543195" w:rsidRPr="00543195">
        <w:rPr>
          <w:rFonts w:ascii="Times New Roman" w:hAnsi="Times New Roman" w:cs="Times New Roman"/>
          <w:color w:val="000000" w:themeColor="text1"/>
        </w:rPr>
        <w:t xml:space="preserve">melalui intensifikasi dan ekstensifikasi, dengan adanya usaha tersebut </w:t>
      </w:r>
      <w:r w:rsidR="00C27624">
        <w:rPr>
          <w:rFonts w:ascii="Times New Roman" w:hAnsi="Times New Roman" w:cs="Times New Roman"/>
          <w:color w:val="000000" w:themeColor="text1"/>
        </w:rPr>
        <w:t xml:space="preserve">maka diharapkan dapat meningkatkan </w:t>
      </w:r>
      <w:r w:rsidR="00543195" w:rsidRPr="00543195">
        <w:rPr>
          <w:rFonts w:ascii="Times New Roman" w:hAnsi="Times New Roman" w:cs="Times New Roman"/>
          <w:color w:val="000000" w:themeColor="text1"/>
        </w:rPr>
        <w:t>pendapatan</w:t>
      </w:r>
      <w:r w:rsidR="00C27624">
        <w:rPr>
          <w:rFonts w:ascii="Times New Roman" w:hAnsi="Times New Roman" w:cs="Times New Roman"/>
          <w:color w:val="000000" w:themeColor="text1"/>
        </w:rPr>
        <w:t xml:space="preserve"> usahatani jagung petani.  P</w:t>
      </w:r>
      <w:r w:rsidR="00543195">
        <w:rPr>
          <w:rFonts w:ascii="Times New Roman" w:hAnsi="Times New Roman" w:cs="Times New Roman"/>
          <w:color w:val="000000" w:themeColor="text1"/>
          <w:lang w:val="en-US"/>
        </w:rPr>
        <w:t>etani sebagai produsen jagung berperan sangat penting da</w:t>
      </w:r>
      <w:r w:rsidR="008675AA">
        <w:rPr>
          <w:rFonts w:ascii="Times New Roman" w:hAnsi="Times New Roman" w:cs="Times New Roman"/>
          <w:color w:val="000000" w:themeColor="text1"/>
          <w:lang w:val="en-US"/>
        </w:rPr>
        <w:t xml:space="preserve">lam peningkatan produktivitas. </w:t>
      </w:r>
      <w:r w:rsidR="00543195">
        <w:rPr>
          <w:rFonts w:ascii="Times New Roman" w:hAnsi="Times New Roman" w:cs="Times New Roman"/>
          <w:color w:val="000000" w:themeColor="text1"/>
          <w:lang w:val="en-US"/>
        </w:rPr>
        <w:t xml:space="preserve">Bagi petani, peningkatan </w:t>
      </w:r>
      <w:r w:rsidR="00543195">
        <w:rPr>
          <w:rFonts w:ascii="Times New Roman" w:hAnsi="Times New Roman" w:cs="Times New Roman"/>
          <w:color w:val="000000" w:themeColor="text1"/>
          <w:lang w:val="en-US"/>
        </w:rPr>
        <w:lastRenderedPageBreak/>
        <w:t>produktivitas merupakan salah satu usaha untuk meningkatkan pendapatannya.</w:t>
      </w:r>
    </w:p>
    <w:p w:rsidR="00543195" w:rsidRDefault="00543195"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p>
    <w:p w:rsidR="001D135C" w:rsidRPr="007F06DA" w:rsidRDefault="00252217"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00866952" w:rsidRPr="007F06DA">
        <w:rPr>
          <w:rFonts w:ascii="Times New Roman" w:hAnsi="Times New Roman" w:cs="Times New Roman"/>
          <w:color w:val="000000" w:themeColor="text1"/>
          <w:lang w:val="en-US"/>
        </w:rPr>
        <w:t xml:space="preserve">elain peningkatan </w:t>
      </w:r>
      <w:r>
        <w:rPr>
          <w:rFonts w:ascii="Times New Roman" w:hAnsi="Times New Roman" w:cs="Times New Roman"/>
          <w:color w:val="000000" w:themeColor="text1"/>
          <w:lang w:val="en-US"/>
        </w:rPr>
        <w:t xml:space="preserve">produksi dan </w:t>
      </w:r>
      <w:r w:rsidR="00263C15" w:rsidRPr="007F06DA">
        <w:rPr>
          <w:rFonts w:ascii="Times New Roman" w:hAnsi="Times New Roman" w:cs="Times New Roman"/>
          <w:color w:val="000000" w:themeColor="text1"/>
          <w:lang w:val="en-US"/>
        </w:rPr>
        <w:t>produ</w:t>
      </w:r>
      <w:r w:rsidR="00866952" w:rsidRPr="007F06DA">
        <w:rPr>
          <w:rFonts w:ascii="Times New Roman" w:hAnsi="Times New Roman" w:cs="Times New Roman"/>
          <w:color w:val="000000" w:themeColor="text1"/>
          <w:lang w:val="en-US"/>
        </w:rPr>
        <w:t>ktivitas</w:t>
      </w:r>
      <w:r w:rsidR="00263C15" w:rsidRPr="007F06DA">
        <w:rPr>
          <w:rFonts w:ascii="Times New Roman" w:hAnsi="Times New Roman" w:cs="Times New Roman"/>
          <w:color w:val="000000" w:themeColor="text1"/>
          <w:lang w:val="en-US"/>
        </w:rPr>
        <w:t xml:space="preserve">, </w:t>
      </w:r>
      <w:r w:rsidR="00AF0449" w:rsidRPr="007F06DA">
        <w:rPr>
          <w:rFonts w:ascii="Times New Roman" w:hAnsi="Times New Roman" w:cs="Times New Roman"/>
          <w:color w:val="000000" w:themeColor="text1"/>
          <w:lang w:val="en-US"/>
        </w:rPr>
        <w:t>pendapatan</w:t>
      </w:r>
      <w:r w:rsidR="00FC267D" w:rsidRPr="007F06DA">
        <w:rPr>
          <w:rFonts w:ascii="Times New Roman" w:hAnsi="Times New Roman" w:cs="Times New Roman"/>
          <w:color w:val="000000" w:themeColor="text1"/>
          <w:lang w:val="en-US"/>
        </w:rPr>
        <w:t xml:space="preserve"> petani</w:t>
      </w:r>
      <w:r w:rsidR="00AF0449" w:rsidRPr="007F06DA">
        <w:rPr>
          <w:rFonts w:ascii="Times New Roman" w:hAnsi="Times New Roman" w:cs="Times New Roman"/>
          <w:color w:val="000000" w:themeColor="text1"/>
          <w:lang w:val="en-US"/>
        </w:rPr>
        <w:t xml:space="preserve"> juga dipengar</w:t>
      </w:r>
      <w:r w:rsidR="00B03BD1" w:rsidRPr="007F06DA">
        <w:rPr>
          <w:rFonts w:ascii="Times New Roman" w:hAnsi="Times New Roman" w:cs="Times New Roman"/>
          <w:color w:val="000000" w:themeColor="text1"/>
          <w:lang w:val="en-US"/>
        </w:rPr>
        <w:t xml:space="preserve">uhi oleh </w:t>
      </w:r>
      <w:r w:rsidR="00866952" w:rsidRPr="007F06DA">
        <w:rPr>
          <w:rFonts w:ascii="Times New Roman" w:hAnsi="Times New Roman" w:cs="Times New Roman"/>
          <w:color w:val="000000" w:themeColor="text1"/>
          <w:lang w:val="en-US"/>
        </w:rPr>
        <w:t>biaya pokok atau biaya per satuan output.</w:t>
      </w:r>
      <w:r w:rsidR="00A10ACA" w:rsidRPr="007F06DA">
        <w:rPr>
          <w:rFonts w:ascii="Times New Roman" w:hAnsi="Times New Roman" w:cs="Times New Roman"/>
          <w:color w:val="000000" w:themeColor="text1"/>
          <w:lang w:val="en-US"/>
        </w:rPr>
        <w:t>Harga jual yang ditetapkan tidak boleh terlalu tinggi dan juga tidak boleh terlalu rendah karena akan</w:t>
      </w:r>
      <w:r w:rsidR="00EE134A" w:rsidRPr="007F06DA">
        <w:rPr>
          <w:rFonts w:ascii="Times New Roman" w:hAnsi="Times New Roman" w:cs="Times New Roman"/>
          <w:color w:val="000000" w:themeColor="text1"/>
          <w:lang w:val="en-US"/>
        </w:rPr>
        <w:t xml:space="preserve">merugikan produsen </w:t>
      </w:r>
      <w:r w:rsidR="00B03BD1" w:rsidRPr="007F06DA">
        <w:rPr>
          <w:rFonts w:ascii="Times New Roman" w:hAnsi="Times New Roman" w:cs="Times New Roman"/>
          <w:color w:val="000000" w:themeColor="text1"/>
          <w:lang w:val="en-US"/>
        </w:rPr>
        <w:t>dan konsumen.Dalam hal ini</w:t>
      </w:r>
      <w:r w:rsidR="00EE134A" w:rsidRPr="007F06DA">
        <w:rPr>
          <w:rFonts w:ascii="Times New Roman" w:hAnsi="Times New Roman" w:cs="Times New Roman"/>
          <w:color w:val="000000" w:themeColor="text1"/>
          <w:lang w:val="en-US"/>
        </w:rPr>
        <w:t xml:space="preserve">, </w:t>
      </w:r>
      <w:r w:rsidR="00AF0449" w:rsidRPr="007F06DA">
        <w:rPr>
          <w:rFonts w:ascii="Times New Roman" w:hAnsi="Times New Roman" w:cs="Times New Roman"/>
          <w:color w:val="000000" w:themeColor="text1"/>
          <w:lang w:val="en-US"/>
        </w:rPr>
        <w:t>pemerintah menetapkan harga acuan untuk melindungi petani dalam berusahatani.</w:t>
      </w:r>
      <w:r w:rsidR="00EE134A" w:rsidRPr="007F06DA">
        <w:rPr>
          <w:rFonts w:ascii="Times New Roman" w:hAnsi="Times New Roman" w:cs="Times New Roman"/>
          <w:color w:val="000000" w:themeColor="text1"/>
          <w:lang w:val="en-US"/>
        </w:rPr>
        <w:t>Harga acuan diatur dalam Peraturan Menteri Perdagangan Republik Indonesia Nomor 27/M-DAG/PER/5/2017.Harga acuan untuk jagung pip</w:t>
      </w:r>
      <w:r w:rsidR="00216460">
        <w:rPr>
          <w:rFonts w:ascii="Times New Roman" w:hAnsi="Times New Roman" w:cs="Times New Roman"/>
          <w:color w:val="000000" w:themeColor="text1"/>
          <w:lang w:val="en-US"/>
        </w:rPr>
        <w:t>ilan yaitu Rp3.1</w:t>
      </w:r>
      <w:r w:rsidR="00A11A82">
        <w:rPr>
          <w:rFonts w:ascii="Times New Roman" w:hAnsi="Times New Roman" w:cs="Times New Roman"/>
          <w:color w:val="000000" w:themeColor="text1"/>
          <w:lang w:val="en-US"/>
        </w:rPr>
        <w:t>50 per kilogram dengan kada</w:t>
      </w:r>
      <w:r w:rsidR="00B33783">
        <w:rPr>
          <w:rFonts w:ascii="Times New Roman" w:hAnsi="Times New Roman" w:cs="Times New Roman"/>
          <w:color w:val="000000" w:themeColor="text1"/>
          <w:lang w:val="en-US"/>
        </w:rPr>
        <w:t>r air 15% (K</w:t>
      </w:r>
      <w:r w:rsidR="004A70EE">
        <w:rPr>
          <w:rFonts w:ascii="Times New Roman" w:hAnsi="Times New Roman" w:cs="Times New Roman"/>
          <w:color w:val="000000" w:themeColor="text1"/>
          <w:lang w:val="en-US"/>
        </w:rPr>
        <w:t xml:space="preserve">ementerian </w:t>
      </w:r>
      <w:r w:rsidR="00B33783">
        <w:rPr>
          <w:rFonts w:ascii="Times New Roman" w:hAnsi="Times New Roman" w:cs="Times New Roman"/>
          <w:color w:val="000000" w:themeColor="text1"/>
          <w:lang w:val="en-US"/>
        </w:rPr>
        <w:t>P</w:t>
      </w:r>
      <w:r w:rsidR="004A70EE">
        <w:rPr>
          <w:rFonts w:ascii="Times New Roman" w:hAnsi="Times New Roman" w:cs="Times New Roman"/>
          <w:color w:val="000000" w:themeColor="text1"/>
          <w:lang w:val="en-US"/>
        </w:rPr>
        <w:t>ertanian</w:t>
      </w:r>
      <w:r w:rsidR="00A11A82">
        <w:rPr>
          <w:rFonts w:ascii="Times New Roman" w:hAnsi="Times New Roman" w:cs="Times New Roman"/>
          <w:color w:val="000000" w:themeColor="text1"/>
          <w:lang w:val="en-US"/>
        </w:rPr>
        <w:t>2017).</w:t>
      </w:r>
    </w:p>
    <w:p w:rsidR="000471FA" w:rsidRPr="000471FA" w:rsidRDefault="000471FA" w:rsidP="003F2D63">
      <w:pPr>
        <w:widowControl w:val="0"/>
        <w:autoSpaceDE w:val="0"/>
        <w:autoSpaceDN w:val="0"/>
        <w:adjustRightInd w:val="0"/>
        <w:ind w:left="0" w:right="-1" w:firstLine="0"/>
        <w:jc w:val="both"/>
        <w:rPr>
          <w:rFonts w:ascii="Times New Roman" w:hAnsi="Times New Roman" w:cs="Times New Roman"/>
          <w:color w:val="000000" w:themeColor="text1"/>
        </w:rPr>
      </w:pPr>
    </w:p>
    <w:p w:rsidR="00164361" w:rsidRDefault="00B03BD1"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r w:rsidRPr="00466818">
        <w:rPr>
          <w:rFonts w:ascii="Times New Roman" w:hAnsi="Times New Roman" w:cs="Times New Roman"/>
          <w:color w:val="000000" w:themeColor="text1"/>
          <w:lang w:val="en-US"/>
        </w:rPr>
        <w:t xml:space="preserve">Berbagai </w:t>
      </w:r>
      <w:r w:rsidR="00155B4E" w:rsidRPr="00466818">
        <w:rPr>
          <w:rFonts w:ascii="Times New Roman" w:hAnsi="Times New Roman" w:cs="Times New Roman"/>
          <w:color w:val="000000" w:themeColor="text1"/>
          <w:lang w:val="en-US"/>
        </w:rPr>
        <w:t xml:space="preserve"> p</w:t>
      </w:r>
      <w:r w:rsidR="00155B4E" w:rsidRPr="00466818">
        <w:rPr>
          <w:rFonts w:ascii="Times New Roman" w:hAnsi="Times New Roman" w:cs="Times New Roman"/>
          <w:color w:val="000000" w:themeColor="text1"/>
        </w:rPr>
        <w:t xml:space="preserve">enelitian mengenai analisis pendapatan </w:t>
      </w:r>
      <w:r w:rsidR="00155B4E" w:rsidRPr="00466818">
        <w:rPr>
          <w:rFonts w:ascii="Times New Roman" w:hAnsi="Times New Roman" w:cs="Times New Roman"/>
          <w:color w:val="000000" w:themeColor="text1"/>
          <w:lang w:val="en-US"/>
        </w:rPr>
        <w:t>usahatani</w:t>
      </w:r>
      <w:r w:rsidR="00155B4E" w:rsidRPr="00466818">
        <w:rPr>
          <w:rFonts w:ascii="Times New Roman" w:hAnsi="Times New Roman" w:cs="Times New Roman"/>
          <w:color w:val="000000" w:themeColor="text1"/>
        </w:rPr>
        <w:t xml:space="preserve"> jagung </w:t>
      </w:r>
      <w:r w:rsidR="001442B6" w:rsidRPr="00466818">
        <w:rPr>
          <w:rFonts w:ascii="Times New Roman" w:hAnsi="Times New Roman" w:cs="Times New Roman"/>
          <w:color w:val="000000" w:themeColor="text1"/>
          <w:lang w:val="en-US"/>
        </w:rPr>
        <w:t xml:space="preserve">sejauh ini </w:t>
      </w:r>
      <w:r w:rsidRPr="00466818">
        <w:rPr>
          <w:rFonts w:ascii="Times New Roman" w:hAnsi="Times New Roman" w:cs="Times New Roman"/>
          <w:color w:val="000000" w:themeColor="text1"/>
          <w:lang w:val="en-US"/>
        </w:rPr>
        <w:t>sudah dilakukan oleh peneliti-peneliti terdahulu</w:t>
      </w:r>
      <w:r w:rsidR="001442B6" w:rsidRPr="00466818">
        <w:rPr>
          <w:rFonts w:ascii="Times New Roman" w:hAnsi="Times New Roman" w:cs="Times New Roman"/>
          <w:color w:val="000000" w:themeColor="text1"/>
          <w:lang w:val="en-US"/>
        </w:rPr>
        <w:t xml:space="preserve"> diantaranya</w:t>
      </w:r>
      <w:r w:rsidR="00181A84" w:rsidRPr="00466818">
        <w:rPr>
          <w:rFonts w:ascii="Times New Roman" w:hAnsi="Times New Roman" w:cs="Times New Roman"/>
          <w:color w:val="000000" w:themeColor="text1"/>
        </w:rPr>
        <w:t>yakni Nedi</w:t>
      </w:r>
      <w:r w:rsidR="00D80D1B">
        <w:rPr>
          <w:rFonts w:ascii="Times New Roman" w:hAnsi="Times New Roman" w:cs="Times New Roman"/>
          <w:color w:val="000000" w:themeColor="text1"/>
          <w:lang w:val="en-US"/>
        </w:rPr>
        <w:t>,</w:t>
      </w:r>
      <w:r w:rsidR="00001CE7">
        <w:rPr>
          <w:rFonts w:ascii="Times New Roman" w:hAnsi="Times New Roman" w:cs="Times New Roman"/>
          <w:color w:val="000000" w:themeColor="text1"/>
          <w:lang w:val="en-US"/>
        </w:rPr>
        <w:t xml:space="preserve"> Supardi, dan Sutrisno</w:t>
      </w:r>
      <w:r w:rsidR="00D80D1B">
        <w:rPr>
          <w:rFonts w:ascii="Times New Roman" w:hAnsi="Times New Roman" w:cs="Times New Roman"/>
          <w:color w:val="000000" w:themeColor="text1"/>
        </w:rPr>
        <w:t>(201</w:t>
      </w:r>
      <w:r w:rsidR="00D80D1B">
        <w:rPr>
          <w:rFonts w:ascii="Times New Roman" w:hAnsi="Times New Roman" w:cs="Times New Roman"/>
          <w:color w:val="000000" w:themeColor="text1"/>
          <w:lang w:val="en-US"/>
        </w:rPr>
        <w:t>3</w:t>
      </w:r>
      <w:r w:rsidRPr="00466818">
        <w:rPr>
          <w:rFonts w:ascii="Times New Roman" w:hAnsi="Times New Roman" w:cs="Times New Roman"/>
          <w:color w:val="000000" w:themeColor="text1"/>
        </w:rPr>
        <w:t>)</w:t>
      </w:r>
      <w:r w:rsidR="00372352">
        <w:rPr>
          <w:rFonts w:ascii="Times New Roman" w:hAnsi="Times New Roman" w:cs="Times New Roman"/>
          <w:color w:val="000000" w:themeColor="text1"/>
        </w:rPr>
        <w:t xml:space="preserve">mengahasilkan </w:t>
      </w:r>
      <w:r w:rsidR="00466818" w:rsidRPr="00466818">
        <w:rPr>
          <w:rFonts w:ascii="Times New Roman" w:hAnsi="Times New Roman" w:cs="Times New Roman"/>
          <w:color w:val="000000" w:themeColor="text1"/>
        </w:rPr>
        <w:t xml:space="preserve">pendapatan yang diperoleh petani dalam usahatani jagung menguntungkan </w:t>
      </w:r>
      <w:r w:rsidR="00EA25A0" w:rsidRPr="00466818">
        <w:rPr>
          <w:rFonts w:ascii="Times New Roman" w:hAnsi="Times New Roman" w:cs="Times New Roman"/>
          <w:color w:val="000000" w:themeColor="text1"/>
          <w:lang w:val="en-US"/>
        </w:rPr>
        <w:t xml:space="preserve">dan </w:t>
      </w:r>
      <w:r w:rsidR="001442B6" w:rsidRPr="00466818">
        <w:rPr>
          <w:rFonts w:ascii="Times New Roman" w:hAnsi="Times New Roman" w:cs="Times New Roman"/>
          <w:color w:val="000000" w:themeColor="text1"/>
          <w:lang w:val="en-US"/>
        </w:rPr>
        <w:t>Sumiati</w:t>
      </w:r>
      <w:r w:rsidR="00CC441D" w:rsidRPr="00466818">
        <w:rPr>
          <w:rFonts w:ascii="Times New Roman" w:hAnsi="Times New Roman" w:cs="Times New Roman"/>
          <w:color w:val="000000" w:themeColor="text1"/>
          <w:lang w:val="en-US"/>
        </w:rPr>
        <w:t>,</w:t>
      </w:r>
      <w:r w:rsidR="009E2730">
        <w:rPr>
          <w:rFonts w:ascii="Times New Roman" w:hAnsi="Times New Roman" w:cs="Times New Roman"/>
          <w:color w:val="000000" w:themeColor="text1"/>
          <w:lang w:val="en-US"/>
        </w:rPr>
        <w:t xml:space="preserve"> Antara</w:t>
      </w:r>
      <w:r w:rsidR="00886A3A">
        <w:rPr>
          <w:rFonts w:ascii="Times New Roman" w:hAnsi="Times New Roman" w:cs="Times New Roman"/>
          <w:color w:val="000000" w:themeColor="text1"/>
          <w:lang w:val="en-US"/>
        </w:rPr>
        <w:t>, dan Muis</w:t>
      </w:r>
      <w:r w:rsidR="001442B6" w:rsidRPr="00466818">
        <w:rPr>
          <w:rFonts w:ascii="Times New Roman" w:hAnsi="Times New Roman" w:cs="Times New Roman"/>
          <w:color w:val="000000" w:themeColor="text1"/>
          <w:lang w:val="en-US"/>
        </w:rPr>
        <w:t xml:space="preserve"> (2016)</w:t>
      </w:r>
      <w:r w:rsidR="00466818" w:rsidRPr="00466818">
        <w:rPr>
          <w:rFonts w:ascii="Times New Roman" w:hAnsi="Times New Roman" w:cs="Times New Roman"/>
          <w:color w:val="000000" w:themeColor="text1"/>
        </w:rPr>
        <w:t xml:space="preserve"> menghasilkan bahwa usahatani jagung yang dilakukan menguntungkan dan layak untuk diusahakan</w:t>
      </w:r>
      <w:r w:rsidR="001442B6" w:rsidRPr="00466818">
        <w:rPr>
          <w:rFonts w:ascii="Times New Roman" w:hAnsi="Times New Roman" w:cs="Times New Roman"/>
          <w:color w:val="000000" w:themeColor="text1"/>
          <w:lang w:val="en-US"/>
        </w:rPr>
        <w:t xml:space="preserve">. Sementara itu, </w:t>
      </w:r>
      <w:r w:rsidR="00306C6E" w:rsidRPr="00466818">
        <w:rPr>
          <w:rFonts w:ascii="Times New Roman" w:hAnsi="Times New Roman" w:cs="Times New Roman"/>
          <w:color w:val="000000" w:themeColor="text1"/>
          <w:lang w:val="en-US"/>
        </w:rPr>
        <w:t xml:space="preserve">penelitian mengenai </w:t>
      </w:r>
      <w:r w:rsidR="00466818" w:rsidRPr="00466818">
        <w:rPr>
          <w:rFonts w:ascii="Times New Roman" w:hAnsi="Times New Roman" w:cs="Times New Roman"/>
          <w:color w:val="000000" w:themeColor="text1"/>
          <w:lang w:val="en-US"/>
        </w:rPr>
        <w:t>analisis harga pokok produksi</w:t>
      </w:r>
      <w:r w:rsidR="00306C6E" w:rsidRPr="00466818">
        <w:rPr>
          <w:rFonts w:ascii="Times New Roman" w:hAnsi="Times New Roman" w:cs="Times New Roman"/>
          <w:color w:val="000000" w:themeColor="text1"/>
          <w:lang w:val="en-US"/>
        </w:rPr>
        <w:t xml:space="preserve">usahatani jagung sudah dilakukan oleh </w:t>
      </w:r>
      <w:r w:rsidR="000357AB" w:rsidRPr="00466818">
        <w:rPr>
          <w:rFonts w:ascii="Times New Roman" w:hAnsi="Times New Roman" w:cs="Times New Roman"/>
          <w:color w:val="000000" w:themeColor="text1"/>
        </w:rPr>
        <w:t>Solekhah</w:t>
      </w:r>
      <w:r w:rsidR="00D93880">
        <w:rPr>
          <w:rFonts w:ascii="Times New Roman" w:hAnsi="Times New Roman" w:cs="Times New Roman"/>
          <w:color w:val="000000" w:themeColor="text1"/>
          <w:lang w:val="en-US"/>
        </w:rPr>
        <w:t>, Zakaria, dan Marlina</w:t>
      </w:r>
      <w:r w:rsidR="004274E6" w:rsidRPr="00466818">
        <w:rPr>
          <w:rFonts w:ascii="Times New Roman" w:hAnsi="Times New Roman" w:cs="Times New Roman"/>
          <w:color w:val="000000" w:themeColor="text1"/>
          <w:lang w:val="en-US"/>
        </w:rPr>
        <w:t>(2018)</w:t>
      </w:r>
      <w:r w:rsidR="004274E6" w:rsidRPr="00466818">
        <w:rPr>
          <w:rFonts w:ascii="Times New Roman" w:hAnsi="Times New Roman" w:cs="Times New Roman"/>
          <w:color w:val="000000" w:themeColor="text1"/>
        </w:rPr>
        <w:t xml:space="preserve"> menghasil</w:t>
      </w:r>
      <w:r w:rsidR="00372352">
        <w:rPr>
          <w:rFonts w:ascii="Times New Roman" w:hAnsi="Times New Roman" w:cs="Times New Roman"/>
          <w:color w:val="000000" w:themeColor="text1"/>
        </w:rPr>
        <w:t xml:space="preserve">kan </w:t>
      </w:r>
      <w:r w:rsidR="004274E6" w:rsidRPr="00466818">
        <w:rPr>
          <w:rFonts w:ascii="Times New Roman" w:hAnsi="Times New Roman" w:cs="Times New Roman"/>
          <w:color w:val="000000" w:themeColor="text1"/>
        </w:rPr>
        <w:t>harga pokok produksi lebih kecil dari harga jual</w:t>
      </w:r>
      <w:r w:rsidR="00466818" w:rsidRPr="00466818">
        <w:rPr>
          <w:rFonts w:ascii="Times New Roman" w:hAnsi="Times New Roman" w:cs="Times New Roman"/>
          <w:color w:val="000000" w:themeColor="text1"/>
        </w:rPr>
        <w:t>.</w:t>
      </w:r>
    </w:p>
    <w:p w:rsidR="00B33783" w:rsidRPr="00B33783" w:rsidRDefault="00B33783"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p>
    <w:p w:rsidR="00AF0449" w:rsidRPr="007F06DA" w:rsidRDefault="00216460" w:rsidP="003F2D63">
      <w:pPr>
        <w:widowControl w:val="0"/>
        <w:autoSpaceDE w:val="0"/>
        <w:autoSpaceDN w:val="0"/>
        <w:adjustRightInd w:val="0"/>
        <w:ind w:left="0" w:right="-1" w:firstLine="0"/>
        <w:jc w:val="both"/>
        <w:rPr>
          <w:rFonts w:ascii="Times New Roman" w:hAnsi="Times New Roman" w:cs="Times New Roman"/>
          <w:color w:val="000000" w:themeColor="text1"/>
          <w:lang w:val="en-US"/>
        </w:rPr>
      </w:pPr>
      <w:r>
        <w:rPr>
          <w:rFonts w:ascii="Times New Roman" w:hAnsi="Times New Roman" w:cs="Times New Roman"/>
          <w:color w:val="000000" w:themeColor="text1"/>
        </w:rPr>
        <w:lastRenderedPageBreak/>
        <w:t xml:space="preserve">Provinsi Lampung </w:t>
      </w:r>
      <w:r>
        <w:rPr>
          <w:rFonts w:ascii="Times New Roman" w:hAnsi="Times New Roman" w:cs="Times New Roman"/>
          <w:color w:val="000000" w:themeColor="text1"/>
          <w:lang w:val="en-US"/>
        </w:rPr>
        <w:t>m</w:t>
      </w:r>
      <w:r w:rsidRPr="00A47254">
        <w:rPr>
          <w:rFonts w:ascii="Times New Roman" w:hAnsi="Times New Roman" w:cs="Times New Roman"/>
          <w:color w:val="000000" w:themeColor="text1"/>
        </w:rPr>
        <w:t xml:space="preserve">erupakan </w:t>
      </w:r>
      <w:r w:rsidR="00C27624">
        <w:rPr>
          <w:rFonts w:ascii="Times New Roman" w:hAnsi="Times New Roman" w:cs="Times New Roman"/>
          <w:color w:val="000000" w:themeColor="text1"/>
        </w:rPr>
        <w:t xml:space="preserve">sentra </w:t>
      </w:r>
      <w:r w:rsidRPr="00A47254">
        <w:rPr>
          <w:rFonts w:ascii="Times New Roman" w:hAnsi="Times New Roman" w:cs="Times New Roman"/>
          <w:color w:val="000000" w:themeColor="text1"/>
        </w:rPr>
        <w:t>jagung</w:t>
      </w:r>
      <w:r w:rsidR="00C27624">
        <w:rPr>
          <w:rFonts w:ascii="Times New Roman" w:hAnsi="Times New Roman" w:cs="Times New Roman"/>
          <w:color w:val="000000" w:themeColor="text1"/>
        </w:rPr>
        <w:t xml:space="preserve"> nasional.  Salah satu sentra jagung Provinsi Lampung adalah </w:t>
      </w:r>
      <w:r w:rsidRPr="00A47254">
        <w:rPr>
          <w:rFonts w:ascii="Times New Roman" w:hAnsi="Times New Roman" w:cs="Times New Roman"/>
          <w:color w:val="000000" w:themeColor="text1"/>
        </w:rPr>
        <w:t xml:space="preserve">Kabupaten Pringsewu.Kecamatan Adiluwih  menjadi  </w:t>
      </w:r>
      <w:r w:rsidRPr="00A47254">
        <w:rPr>
          <w:rFonts w:ascii="Times New Roman" w:hAnsi="Times New Roman" w:cs="Times New Roman"/>
          <w:color w:val="000000" w:themeColor="text1"/>
          <w:lang w:val="en-US"/>
        </w:rPr>
        <w:t xml:space="preserve">salah satu </w:t>
      </w:r>
      <w:r w:rsidRPr="00A47254">
        <w:rPr>
          <w:rFonts w:ascii="Times New Roman" w:hAnsi="Times New Roman" w:cs="Times New Roman"/>
          <w:color w:val="000000" w:themeColor="text1"/>
        </w:rPr>
        <w:t xml:space="preserve">daerah </w:t>
      </w:r>
      <w:r>
        <w:rPr>
          <w:rFonts w:ascii="Times New Roman" w:hAnsi="Times New Roman" w:cs="Times New Roman"/>
          <w:color w:val="000000" w:themeColor="text1"/>
          <w:lang w:val="en-US"/>
        </w:rPr>
        <w:t xml:space="preserve">sentra </w:t>
      </w:r>
      <w:r w:rsidRPr="00A47254">
        <w:rPr>
          <w:rFonts w:ascii="Times New Roman" w:hAnsi="Times New Roman" w:cs="Times New Roman"/>
          <w:color w:val="000000" w:themeColor="text1"/>
        </w:rPr>
        <w:t>penghasil  jagung di Kabupaten Pringsewu</w:t>
      </w:r>
      <w:r>
        <w:rPr>
          <w:rFonts w:ascii="Times New Roman" w:hAnsi="Times New Roman" w:cs="Times New Roman"/>
          <w:color w:val="000000" w:themeColor="text1"/>
          <w:lang w:val="en-US"/>
        </w:rPr>
        <w:t xml:space="preserve"> dan </w:t>
      </w:r>
      <w:r w:rsidRPr="00A47254">
        <w:rPr>
          <w:rFonts w:ascii="Times New Roman" w:hAnsi="Times New Roman" w:cs="Times New Roman"/>
          <w:color w:val="000000" w:themeColor="text1"/>
        </w:rPr>
        <w:t xml:space="preserve">sebagai sumber utama pakan ternak.  </w:t>
      </w:r>
      <w:r w:rsidR="00401922">
        <w:rPr>
          <w:rFonts w:ascii="Times New Roman" w:hAnsi="Times New Roman" w:cs="Times New Roman"/>
          <w:color w:val="000000" w:themeColor="text1"/>
        </w:rPr>
        <w:t>Menurut Dinas Pertanian  Kabupaten Pringsewu tahun 2017, p</w:t>
      </w:r>
      <w:r w:rsidRPr="00A47254">
        <w:rPr>
          <w:rFonts w:ascii="Times New Roman" w:hAnsi="Times New Roman" w:cs="Times New Roman"/>
          <w:color w:val="000000" w:themeColor="text1"/>
          <w:lang w:val="en-US"/>
        </w:rPr>
        <w:t xml:space="preserve">roduksi jagung </w:t>
      </w:r>
      <w:r w:rsidR="00401922">
        <w:rPr>
          <w:rFonts w:ascii="Times New Roman" w:hAnsi="Times New Roman" w:cs="Times New Roman"/>
          <w:color w:val="000000" w:themeColor="text1"/>
        </w:rPr>
        <w:t xml:space="preserve">di Kecamatan Adiluwih </w:t>
      </w:r>
      <w:r w:rsidRPr="00A47254">
        <w:rPr>
          <w:rFonts w:ascii="Times New Roman" w:hAnsi="Times New Roman" w:cs="Times New Roman"/>
          <w:color w:val="000000" w:themeColor="text1"/>
          <w:lang w:val="en-US"/>
        </w:rPr>
        <w:t>saat ini</w:t>
      </w:r>
      <w:r w:rsidRPr="00A47254">
        <w:rPr>
          <w:rFonts w:ascii="Times New Roman" w:hAnsi="Times New Roman" w:cs="Times New Roman"/>
          <w:color w:val="000000" w:themeColor="text1"/>
        </w:rPr>
        <w:t xml:space="preserve"> m</w:t>
      </w:r>
      <w:r w:rsidR="0093623E">
        <w:rPr>
          <w:rFonts w:ascii="Times New Roman" w:hAnsi="Times New Roman" w:cs="Times New Roman"/>
          <w:color w:val="000000" w:themeColor="text1"/>
        </w:rPr>
        <w:t>engalami pasang surut, yaitu pada tahun 201</w:t>
      </w:r>
      <w:r w:rsidR="00401922">
        <w:rPr>
          <w:rFonts w:ascii="Times New Roman" w:hAnsi="Times New Roman" w:cs="Times New Roman"/>
          <w:color w:val="000000" w:themeColor="text1"/>
        </w:rPr>
        <w:t>4 produksi mencapai 17.556 ton, tahun 2015 mencapai 22.750 ton, dan tahun 2016 mencapai 21.700 ton.  Ti</w:t>
      </w:r>
      <w:r w:rsidRPr="00A47254">
        <w:rPr>
          <w:rFonts w:ascii="Times New Roman" w:hAnsi="Times New Roman" w:cs="Times New Roman"/>
          <w:color w:val="000000" w:themeColor="text1"/>
        </w:rPr>
        <w:t>nggi rendah nya produksi yang dihasilkan berpengaruh terhadap pendapatan yang diterima petani.</w:t>
      </w:r>
      <w:r w:rsidRPr="00A47254">
        <w:rPr>
          <w:rFonts w:ascii="Times New Roman" w:hAnsi="Times New Roman" w:cs="Times New Roman"/>
          <w:color w:val="000000" w:themeColor="text1"/>
          <w:lang w:val="en-US"/>
        </w:rPr>
        <w:t xml:space="preserve">Untuk itu perlu dilakukan penelitian mengenai </w:t>
      </w:r>
      <w:r>
        <w:rPr>
          <w:rFonts w:ascii="Times New Roman" w:hAnsi="Times New Roman" w:cs="Times New Roman"/>
          <w:color w:val="000000" w:themeColor="text1"/>
          <w:lang w:val="en-US"/>
        </w:rPr>
        <w:t xml:space="preserve">pendapatan </w:t>
      </w:r>
      <w:r w:rsidR="00ED0A35">
        <w:rPr>
          <w:rFonts w:ascii="Times New Roman" w:hAnsi="Times New Roman" w:cs="Times New Roman"/>
          <w:color w:val="000000" w:themeColor="text1"/>
          <w:lang w:val="en-US"/>
        </w:rPr>
        <w:t xml:space="preserve">dan </w:t>
      </w:r>
      <w:r w:rsidRPr="00A47254">
        <w:rPr>
          <w:rFonts w:ascii="Times New Roman" w:hAnsi="Times New Roman" w:cs="Times New Roman"/>
          <w:color w:val="000000" w:themeColor="text1"/>
          <w:lang w:val="en-US"/>
        </w:rPr>
        <w:t>biaya pokok produksi jagung.</w:t>
      </w:r>
      <w:r w:rsidR="00AF0449" w:rsidRPr="007F06DA">
        <w:rPr>
          <w:rFonts w:ascii="Times New Roman" w:hAnsi="Times New Roman" w:cs="Times New Roman"/>
          <w:color w:val="000000" w:themeColor="text1"/>
          <w:lang w:val="en-US"/>
        </w:rPr>
        <w:t xml:space="preserve">Berdasarkan </w:t>
      </w:r>
      <w:r w:rsidR="00155B4E" w:rsidRPr="007F06DA">
        <w:rPr>
          <w:rFonts w:ascii="Times New Roman" w:hAnsi="Times New Roman" w:cs="Times New Roman"/>
          <w:color w:val="000000" w:themeColor="text1"/>
          <w:lang w:val="en-US"/>
        </w:rPr>
        <w:t xml:space="preserve">latar belakang tersebut, penelitian ini bertujuan untuk </w:t>
      </w:r>
      <w:r w:rsidR="00BA7841" w:rsidRPr="007F06DA">
        <w:rPr>
          <w:rFonts w:ascii="Times New Roman" w:hAnsi="Times New Roman" w:cs="Times New Roman"/>
          <w:color w:val="000000" w:themeColor="text1"/>
          <w:lang w:val="en-US"/>
        </w:rPr>
        <w:t>menganalisis</w:t>
      </w:r>
      <w:r w:rsidR="00AF0449" w:rsidRPr="007F06DA">
        <w:rPr>
          <w:rFonts w:ascii="Times New Roman" w:hAnsi="Times New Roman" w:cs="Times New Roman"/>
          <w:color w:val="000000" w:themeColor="text1"/>
          <w:lang w:val="en-US"/>
        </w:rPr>
        <w:t xml:space="preserve"> pendapatan </w:t>
      </w:r>
      <w:r w:rsidR="00F966FF" w:rsidRPr="007F06DA">
        <w:rPr>
          <w:rFonts w:ascii="Times New Roman" w:hAnsi="Times New Roman" w:cs="Times New Roman"/>
          <w:color w:val="000000" w:themeColor="text1"/>
          <w:lang w:val="en-US"/>
        </w:rPr>
        <w:t xml:space="preserve">dan </w:t>
      </w:r>
      <w:r w:rsidR="00AF0449" w:rsidRPr="007F06DA">
        <w:rPr>
          <w:rFonts w:ascii="Times New Roman" w:hAnsi="Times New Roman" w:cs="Times New Roman"/>
          <w:color w:val="000000" w:themeColor="text1"/>
          <w:lang w:val="en-US"/>
        </w:rPr>
        <w:t xml:space="preserve"> biaya pokok produksi jagung di Kecamatan Adiluwih Kabupaten Pringsewu.</w:t>
      </w:r>
    </w:p>
    <w:p w:rsidR="000A3C39" w:rsidRPr="007F06DA" w:rsidRDefault="000A3C39" w:rsidP="005220B7">
      <w:pPr>
        <w:ind w:left="0" w:firstLine="0"/>
        <w:jc w:val="both"/>
        <w:rPr>
          <w:rFonts w:ascii="Times New Roman" w:hAnsi="Times New Roman" w:cs="Times New Roman"/>
          <w:lang w:val="en-US"/>
        </w:rPr>
      </w:pPr>
    </w:p>
    <w:p w:rsidR="00E9055E" w:rsidRPr="007F06DA" w:rsidRDefault="00C72181" w:rsidP="007E47B5">
      <w:pPr>
        <w:ind w:left="0" w:firstLine="0"/>
        <w:jc w:val="center"/>
        <w:rPr>
          <w:rFonts w:ascii="Times New Roman" w:hAnsi="Times New Roman" w:cs="Times New Roman"/>
          <w:b/>
          <w:lang w:val="en-US"/>
        </w:rPr>
      </w:pPr>
      <w:r w:rsidRPr="007F06DA">
        <w:rPr>
          <w:rFonts w:ascii="Times New Roman" w:hAnsi="Times New Roman" w:cs="Times New Roman"/>
          <w:b/>
          <w:lang w:val="en-US"/>
        </w:rPr>
        <w:t>METODE PENELITIAN</w:t>
      </w:r>
    </w:p>
    <w:p w:rsidR="007E47B5" w:rsidRPr="007F06DA" w:rsidRDefault="007E47B5" w:rsidP="007E47B5">
      <w:pPr>
        <w:ind w:left="0" w:firstLine="0"/>
        <w:jc w:val="center"/>
        <w:rPr>
          <w:rFonts w:ascii="Times New Roman" w:hAnsi="Times New Roman" w:cs="Times New Roman"/>
          <w:b/>
          <w:lang w:val="en-US"/>
        </w:rPr>
      </w:pPr>
    </w:p>
    <w:p w:rsidR="00AF0449" w:rsidRPr="007F06DA" w:rsidRDefault="00306C6E" w:rsidP="005220B7">
      <w:pPr>
        <w:ind w:left="0" w:firstLine="0"/>
        <w:jc w:val="both"/>
        <w:rPr>
          <w:rFonts w:ascii="Times New Roman" w:hAnsi="Times New Roman" w:cs="Times New Roman"/>
          <w:lang w:val="en-US"/>
        </w:rPr>
      </w:pPr>
      <w:r w:rsidRPr="007F06DA">
        <w:rPr>
          <w:rFonts w:ascii="Times New Roman" w:hAnsi="Times New Roman" w:cs="Times New Roman"/>
          <w:color w:val="000000" w:themeColor="text1"/>
        </w:rPr>
        <w:t>Penelitian</w:t>
      </w:r>
      <w:r w:rsidRPr="007F06DA">
        <w:rPr>
          <w:rFonts w:ascii="Times New Roman" w:hAnsi="Times New Roman" w:cs="Times New Roman"/>
          <w:color w:val="000000" w:themeColor="text1"/>
          <w:lang w:val="en-US"/>
        </w:rPr>
        <w:t xml:space="preserve"> ini </w:t>
      </w:r>
      <w:r w:rsidR="00AF0449" w:rsidRPr="007F06DA">
        <w:rPr>
          <w:rFonts w:ascii="Times New Roman" w:hAnsi="Times New Roman" w:cs="Times New Roman"/>
          <w:color w:val="000000" w:themeColor="text1"/>
        </w:rPr>
        <w:t>dilakukan di Kecamat</w:t>
      </w:r>
      <w:r w:rsidR="005D0FBF" w:rsidRPr="007F06DA">
        <w:rPr>
          <w:rFonts w:ascii="Times New Roman" w:hAnsi="Times New Roman" w:cs="Times New Roman"/>
          <w:color w:val="000000" w:themeColor="text1"/>
        </w:rPr>
        <w:t>an Adiluwih Kabupaten Pringsewu</w:t>
      </w:r>
      <w:r w:rsidR="00C27624">
        <w:rPr>
          <w:rFonts w:ascii="Times New Roman" w:hAnsi="Times New Roman" w:cs="Times New Roman"/>
          <w:color w:val="000000" w:themeColor="text1"/>
          <w:lang w:val="en-US"/>
        </w:rPr>
        <w:t xml:space="preserve"> tepatnya di </w:t>
      </w:r>
      <w:r w:rsidR="00C27624">
        <w:rPr>
          <w:rFonts w:ascii="Times New Roman" w:hAnsi="Times New Roman" w:cs="Times New Roman"/>
          <w:color w:val="000000" w:themeColor="text1"/>
        </w:rPr>
        <w:t>Pekon</w:t>
      </w:r>
      <w:r w:rsidR="00C27624">
        <w:rPr>
          <w:rFonts w:ascii="Times New Roman" w:hAnsi="Times New Roman" w:cs="Times New Roman"/>
          <w:color w:val="000000" w:themeColor="text1"/>
          <w:lang w:val="en-US"/>
        </w:rPr>
        <w:t xml:space="preserve"> Srikaton, </w:t>
      </w:r>
      <w:r w:rsidR="00C27624">
        <w:rPr>
          <w:rFonts w:ascii="Times New Roman" w:hAnsi="Times New Roman" w:cs="Times New Roman"/>
          <w:color w:val="000000" w:themeColor="text1"/>
        </w:rPr>
        <w:t>Pekon</w:t>
      </w:r>
      <w:r w:rsidR="00C27624">
        <w:rPr>
          <w:rFonts w:ascii="Times New Roman" w:hAnsi="Times New Roman" w:cs="Times New Roman"/>
          <w:color w:val="000000" w:themeColor="text1"/>
          <w:lang w:val="en-US"/>
        </w:rPr>
        <w:t xml:space="preserve"> Waringinsari Timur, dan </w:t>
      </w:r>
      <w:r w:rsidR="00C27624">
        <w:rPr>
          <w:rFonts w:ascii="Times New Roman" w:hAnsi="Times New Roman" w:cs="Times New Roman"/>
          <w:color w:val="000000" w:themeColor="text1"/>
        </w:rPr>
        <w:t>Pekon</w:t>
      </w:r>
      <w:r w:rsidR="00ED0A35">
        <w:rPr>
          <w:rFonts w:ascii="Times New Roman" w:hAnsi="Times New Roman" w:cs="Times New Roman"/>
          <w:color w:val="000000" w:themeColor="text1"/>
          <w:lang w:val="en-US"/>
        </w:rPr>
        <w:t xml:space="preserve"> Tritunggal Mulya.  </w:t>
      </w:r>
      <w:r w:rsidR="005D0FBF" w:rsidRPr="007F06DA">
        <w:rPr>
          <w:rFonts w:ascii="Times New Roman" w:hAnsi="Times New Roman" w:cs="Times New Roman"/>
          <w:color w:val="000000" w:themeColor="text1"/>
          <w:lang w:val="en-US"/>
        </w:rPr>
        <w:t>Pemilihan l</w:t>
      </w:r>
      <w:r w:rsidR="00AF0449" w:rsidRPr="007F06DA">
        <w:rPr>
          <w:rFonts w:ascii="Times New Roman" w:hAnsi="Times New Roman" w:cs="Times New Roman"/>
          <w:color w:val="000000" w:themeColor="text1"/>
        </w:rPr>
        <w:t xml:space="preserve">okasi </w:t>
      </w:r>
      <w:r w:rsidR="005D0FBF" w:rsidRPr="007F06DA">
        <w:rPr>
          <w:rFonts w:ascii="Times New Roman" w:hAnsi="Times New Roman" w:cs="Times New Roman"/>
          <w:color w:val="000000" w:themeColor="text1"/>
          <w:lang w:val="en-US"/>
        </w:rPr>
        <w:t>dilakukan dengan sengaja (</w:t>
      </w:r>
      <w:r w:rsidR="005D0FBF" w:rsidRPr="007F06DA">
        <w:rPr>
          <w:rFonts w:ascii="Times New Roman" w:hAnsi="Times New Roman" w:cs="Times New Roman"/>
          <w:i/>
          <w:color w:val="000000" w:themeColor="text1"/>
          <w:lang w:val="en-US"/>
        </w:rPr>
        <w:t xml:space="preserve">purposive) </w:t>
      </w:r>
      <w:r w:rsidR="009E7C4F">
        <w:rPr>
          <w:rFonts w:ascii="Times New Roman" w:hAnsi="Times New Roman" w:cs="Times New Roman"/>
          <w:color w:val="000000" w:themeColor="text1"/>
          <w:lang w:val="en-US"/>
        </w:rPr>
        <w:t xml:space="preserve">dengan pertimbangan bahwa </w:t>
      </w:r>
      <w:r w:rsidR="005D0FBF" w:rsidRPr="007F06DA">
        <w:rPr>
          <w:rFonts w:ascii="Times New Roman" w:hAnsi="Times New Roman" w:cs="Times New Roman"/>
          <w:color w:val="000000" w:themeColor="text1"/>
          <w:lang w:val="en-US"/>
        </w:rPr>
        <w:t>Kecamatan Adiluwih merupakan sentra produksi jagung terbesar di Kabupaten Pringsewu.</w:t>
      </w:r>
      <w:r w:rsidR="006D210F" w:rsidRPr="007F06DA">
        <w:rPr>
          <w:rFonts w:ascii="Times New Roman" w:hAnsi="Times New Roman" w:cs="Times New Roman"/>
          <w:color w:val="000000" w:themeColor="text1"/>
        </w:rPr>
        <w:t xml:space="preserve">Responden </w:t>
      </w:r>
      <w:r w:rsidR="006D210F" w:rsidRPr="007F06DA">
        <w:rPr>
          <w:rFonts w:ascii="Times New Roman" w:hAnsi="Times New Roman" w:cs="Times New Roman"/>
          <w:color w:val="000000" w:themeColor="text1"/>
          <w:lang w:val="en-US"/>
        </w:rPr>
        <w:t>dalam penelitian ini adalah petani jagung dengan jumlah 60 orang</w:t>
      </w:r>
      <w:r w:rsidR="00C27624">
        <w:rPr>
          <w:rFonts w:ascii="Times New Roman" w:hAnsi="Times New Roman" w:cs="Times New Roman"/>
          <w:color w:val="000000" w:themeColor="text1"/>
        </w:rPr>
        <w:t xml:space="preserve">, masing-masing </w:t>
      </w:r>
      <w:r w:rsidR="00DD5E7B">
        <w:rPr>
          <w:rFonts w:ascii="Times New Roman" w:hAnsi="Times New Roman" w:cs="Times New Roman"/>
          <w:color w:val="000000" w:themeColor="text1"/>
        </w:rPr>
        <w:t>pekon berjumlah 20 orang</w:t>
      </w:r>
      <w:r w:rsidR="006D210F" w:rsidRPr="007F06DA">
        <w:rPr>
          <w:rFonts w:ascii="Times New Roman" w:hAnsi="Times New Roman" w:cs="Times New Roman"/>
          <w:lang w:val="en-US"/>
        </w:rPr>
        <w:t xml:space="preserve"> yang dipilih dengan menggunakan metode acak sederhana.</w:t>
      </w:r>
    </w:p>
    <w:p w:rsidR="00AF0449" w:rsidRPr="007F06DA" w:rsidRDefault="00AF0449" w:rsidP="005220B7">
      <w:pPr>
        <w:ind w:left="0" w:firstLine="0"/>
        <w:jc w:val="both"/>
        <w:rPr>
          <w:rFonts w:ascii="Times New Roman" w:hAnsi="Times New Roman" w:cs="Times New Roman"/>
          <w:color w:val="000000"/>
          <w:lang w:val="en-US"/>
        </w:rPr>
      </w:pPr>
    </w:p>
    <w:p w:rsidR="00AF0449" w:rsidRPr="007F06DA" w:rsidRDefault="00306C6E" w:rsidP="007E47B5">
      <w:pPr>
        <w:ind w:left="0" w:firstLine="0"/>
        <w:jc w:val="both"/>
        <w:rPr>
          <w:rFonts w:ascii="Times New Roman" w:hAnsi="Times New Roman" w:cs="Times New Roman"/>
          <w:color w:val="000000" w:themeColor="text1"/>
          <w:lang w:val="en-US"/>
        </w:rPr>
      </w:pPr>
      <w:r w:rsidRPr="007F06DA">
        <w:rPr>
          <w:rFonts w:ascii="Times New Roman" w:hAnsi="Times New Roman" w:cs="Times New Roman"/>
          <w:color w:val="000000" w:themeColor="text1"/>
          <w:lang w:val="en-US"/>
        </w:rPr>
        <w:t xml:space="preserve">Data yang dikumpulkan </w:t>
      </w:r>
      <w:r w:rsidR="00626B99" w:rsidRPr="007F06DA">
        <w:rPr>
          <w:rFonts w:ascii="Times New Roman" w:hAnsi="Times New Roman" w:cs="Times New Roman"/>
          <w:color w:val="000000" w:themeColor="text1"/>
          <w:lang w:val="en-US"/>
        </w:rPr>
        <w:t xml:space="preserve"> dalam penelitian ini </w:t>
      </w:r>
      <w:r w:rsidR="007E47B5" w:rsidRPr="007F06DA">
        <w:rPr>
          <w:rFonts w:ascii="Times New Roman" w:hAnsi="Times New Roman" w:cs="Times New Roman"/>
          <w:color w:val="000000" w:themeColor="text1"/>
          <w:lang w:val="en-US"/>
        </w:rPr>
        <w:t xml:space="preserve">yaitu data analisis usahatani jagung, seperti produksi jagung, luas lahan, jumlah pupuk, jumlah pestisida, dan penyusutan alat. </w:t>
      </w:r>
      <w:r w:rsidR="006D210F" w:rsidRPr="007F06DA">
        <w:rPr>
          <w:rFonts w:ascii="Times New Roman" w:hAnsi="Times New Roman" w:cs="Times New Roman"/>
          <w:lang w:val="en-US"/>
        </w:rPr>
        <w:t>Data usahatani diperoleh dengan mewawancarai responden usahatani j</w:t>
      </w:r>
      <w:r w:rsidR="00626B99" w:rsidRPr="007F06DA">
        <w:rPr>
          <w:rFonts w:ascii="Times New Roman" w:hAnsi="Times New Roman" w:cs="Times New Roman"/>
          <w:lang w:val="en-US"/>
        </w:rPr>
        <w:t xml:space="preserve">agung untuk </w:t>
      </w:r>
      <w:r w:rsidR="006D210F" w:rsidRPr="007F06DA">
        <w:rPr>
          <w:rFonts w:ascii="Times New Roman" w:hAnsi="Times New Roman" w:cs="Times New Roman"/>
          <w:lang w:val="en-US"/>
        </w:rPr>
        <w:t>musim hujan</w:t>
      </w:r>
      <w:r w:rsidR="00BA7841" w:rsidRPr="007F06DA">
        <w:rPr>
          <w:rFonts w:ascii="Times New Roman" w:hAnsi="Times New Roman" w:cs="Times New Roman"/>
          <w:lang w:val="en-US"/>
        </w:rPr>
        <w:t xml:space="preserve"> (MH) 2016/2017 dan musim kemarau (MK)</w:t>
      </w:r>
      <w:r w:rsidR="006D210F" w:rsidRPr="007F06DA">
        <w:rPr>
          <w:rFonts w:ascii="Times New Roman" w:hAnsi="Times New Roman" w:cs="Times New Roman"/>
          <w:lang w:val="en-US"/>
        </w:rPr>
        <w:t xml:space="preserve"> 2017.</w:t>
      </w:r>
      <w:r w:rsidR="00A11A82">
        <w:rPr>
          <w:rFonts w:ascii="Times New Roman" w:hAnsi="Times New Roman" w:cs="Times New Roman"/>
          <w:color w:val="000000"/>
          <w:lang w:val="en-US"/>
        </w:rPr>
        <w:t xml:space="preserve">  Analisis data yang digunakan adalah</w:t>
      </w:r>
      <w:r w:rsidR="00E263CE" w:rsidRPr="007F06DA">
        <w:rPr>
          <w:rFonts w:ascii="Times New Roman" w:hAnsi="Times New Roman" w:cs="Times New Roman"/>
          <w:color w:val="000000"/>
          <w:lang w:val="en-US"/>
        </w:rPr>
        <w:t>:</w:t>
      </w:r>
    </w:p>
    <w:p w:rsidR="00E263CE" w:rsidRPr="007F06DA" w:rsidRDefault="00E263CE" w:rsidP="00BA7841">
      <w:pPr>
        <w:autoSpaceDE w:val="0"/>
        <w:autoSpaceDN w:val="0"/>
        <w:adjustRightInd w:val="0"/>
        <w:ind w:left="0" w:firstLine="0"/>
        <w:jc w:val="both"/>
        <w:rPr>
          <w:rFonts w:ascii="Times New Roman" w:hAnsi="Times New Roman" w:cs="Times New Roman"/>
          <w:color w:val="000000"/>
          <w:lang w:val="en-US"/>
        </w:rPr>
      </w:pPr>
    </w:p>
    <w:p w:rsidR="00D93880" w:rsidRDefault="00E263CE" w:rsidP="00B33783">
      <w:pPr>
        <w:pStyle w:val="ListParagraph"/>
        <w:autoSpaceDE w:val="0"/>
        <w:autoSpaceDN w:val="0"/>
        <w:adjustRightInd w:val="0"/>
        <w:ind w:left="0"/>
        <w:jc w:val="both"/>
        <w:rPr>
          <w:rFonts w:ascii="Times New Roman" w:hAnsi="Times New Roman" w:cs="Times New Roman"/>
          <w:color w:val="000000"/>
        </w:rPr>
      </w:pPr>
      <w:r w:rsidRPr="007F06DA">
        <w:rPr>
          <w:rFonts w:ascii="Times New Roman" w:hAnsi="Times New Roman" w:cs="Times New Roman"/>
          <w:color w:val="000000"/>
        </w:rPr>
        <w:t>Pendapatan atas biaya t</w:t>
      </w:r>
      <w:r w:rsidR="00EC2408" w:rsidRPr="007F06DA">
        <w:rPr>
          <w:rFonts w:ascii="Times New Roman" w:hAnsi="Times New Roman" w:cs="Times New Roman"/>
          <w:color w:val="000000"/>
        </w:rPr>
        <w:t>unai  =</w:t>
      </w:r>
    </w:p>
    <w:p w:rsidR="00EC2408" w:rsidRPr="007F06DA" w:rsidRDefault="00D93880" w:rsidP="00B33783">
      <w:pPr>
        <w:pStyle w:val="ListParagraph"/>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t xml:space="preserve">Penerimaan–biaya </w:t>
      </w:r>
      <w:r w:rsidR="00EC2408" w:rsidRPr="007F06DA">
        <w:rPr>
          <w:rFonts w:ascii="Times New Roman" w:hAnsi="Times New Roman" w:cs="Times New Roman"/>
          <w:color w:val="000000"/>
        </w:rPr>
        <w:t>tunai</w:t>
      </w:r>
      <w:r w:rsidR="009E7C4F">
        <w:rPr>
          <w:rFonts w:ascii="Times New Roman" w:hAnsi="Times New Roman" w:cs="Times New Roman"/>
          <w:color w:val="000000"/>
        </w:rPr>
        <w:t>…………</w:t>
      </w:r>
      <w:r>
        <w:rPr>
          <w:rFonts w:ascii="Times New Roman" w:hAnsi="Times New Roman" w:cs="Times New Roman"/>
          <w:color w:val="000000"/>
        </w:rPr>
        <w:t>……………</w:t>
      </w:r>
      <w:r w:rsidR="00626B99" w:rsidRPr="007F06DA">
        <w:rPr>
          <w:rFonts w:ascii="Times New Roman" w:hAnsi="Times New Roman" w:cs="Times New Roman"/>
          <w:color w:val="000000"/>
        </w:rPr>
        <w:t>(1)</w:t>
      </w:r>
    </w:p>
    <w:p w:rsidR="00D93880" w:rsidRDefault="00E263CE" w:rsidP="00B33783">
      <w:pPr>
        <w:pStyle w:val="ListParagraph"/>
        <w:autoSpaceDE w:val="0"/>
        <w:autoSpaceDN w:val="0"/>
        <w:adjustRightInd w:val="0"/>
        <w:ind w:left="0"/>
        <w:jc w:val="both"/>
        <w:rPr>
          <w:rFonts w:ascii="Times New Roman" w:hAnsi="Times New Roman" w:cs="Times New Roman"/>
          <w:color w:val="000000"/>
        </w:rPr>
      </w:pPr>
      <w:r w:rsidRPr="007F06DA">
        <w:rPr>
          <w:rFonts w:ascii="Times New Roman" w:hAnsi="Times New Roman" w:cs="Times New Roman"/>
          <w:color w:val="000000"/>
        </w:rPr>
        <w:t>Pendapatan atas bi</w:t>
      </w:r>
      <w:r w:rsidR="00EC2408" w:rsidRPr="007F06DA">
        <w:rPr>
          <w:rFonts w:ascii="Times New Roman" w:hAnsi="Times New Roman" w:cs="Times New Roman"/>
          <w:color w:val="000000"/>
        </w:rPr>
        <w:t xml:space="preserve">aya total = </w:t>
      </w:r>
    </w:p>
    <w:p w:rsidR="00E263CE" w:rsidRPr="00704FAF" w:rsidRDefault="00D93880" w:rsidP="00B33783">
      <w:pPr>
        <w:pStyle w:val="ListParagraph"/>
        <w:autoSpaceDE w:val="0"/>
        <w:autoSpaceDN w:val="0"/>
        <w:adjustRightInd w:val="0"/>
        <w:ind w:left="0"/>
        <w:jc w:val="both"/>
        <w:rPr>
          <w:rFonts w:ascii="Times New Roman" w:hAnsi="Times New Roman" w:cs="Times New Roman"/>
          <w:color w:val="000000"/>
          <w:lang w:val="id-ID"/>
        </w:rPr>
      </w:pPr>
      <w:r>
        <w:rPr>
          <w:rFonts w:ascii="Times New Roman" w:hAnsi="Times New Roman" w:cs="Times New Roman"/>
          <w:color w:val="000000"/>
        </w:rPr>
        <w:t xml:space="preserve">Penerimaan–biaya </w:t>
      </w:r>
      <w:r w:rsidR="00EC2408" w:rsidRPr="007F06DA">
        <w:rPr>
          <w:rFonts w:ascii="Times New Roman" w:hAnsi="Times New Roman" w:cs="Times New Roman"/>
          <w:color w:val="000000"/>
        </w:rPr>
        <w:t>t</w:t>
      </w:r>
      <w:r w:rsidR="00E263CE" w:rsidRPr="007F06DA">
        <w:rPr>
          <w:rFonts w:ascii="Times New Roman" w:hAnsi="Times New Roman" w:cs="Times New Roman"/>
          <w:color w:val="000000"/>
        </w:rPr>
        <w:t>otal</w:t>
      </w:r>
      <w:r w:rsidR="009E7C4F">
        <w:rPr>
          <w:rFonts w:ascii="Times New Roman" w:hAnsi="Times New Roman" w:cs="Times New Roman"/>
          <w:color w:val="000000"/>
        </w:rPr>
        <w:t>…………</w:t>
      </w:r>
      <w:r>
        <w:rPr>
          <w:rFonts w:ascii="Times New Roman" w:hAnsi="Times New Roman" w:cs="Times New Roman"/>
          <w:color w:val="000000"/>
        </w:rPr>
        <w:t>…………….</w:t>
      </w:r>
      <w:r w:rsidR="00626B99" w:rsidRPr="007F06DA">
        <w:rPr>
          <w:rFonts w:ascii="Times New Roman" w:hAnsi="Times New Roman" w:cs="Times New Roman"/>
          <w:color w:val="000000"/>
        </w:rPr>
        <w:t>(2)</w:t>
      </w:r>
    </w:p>
    <w:p w:rsidR="00E263CE" w:rsidRPr="007F06DA" w:rsidRDefault="00E263CE" w:rsidP="00BA7841">
      <w:pPr>
        <w:autoSpaceDE w:val="0"/>
        <w:autoSpaceDN w:val="0"/>
        <w:adjustRightInd w:val="0"/>
        <w:ind w:left="0" w:firstLine="0"/>
        <w:jc w:val="both"/>
        <w:rPr>
          <w:rFonts w:ascii="Times New Roman" w:hAnsi="Times New Roman" w:cs="Times New Roman"/>
          <w:color w:val="000000"/>
          <w:lang w:val="en-US"/>
        </w:rPr>
      </w:pPr>
      <w:r w:rsidRPr="007F06DA">
        <w:rPr>
          <w:rFonts w:ascii="Times New Roman" w:hAnsi="Times New Roman" w:cs="Times New Roman"/>
          <w:color w:val="000000"/>
          <w:lang w:val="en-US"/>
        </w:rPr>
        <w:t>Keterangan :</w:t>
      </w:r>
    </w:p>
    <w:p w:rsidR="00E263CE" w:rsidRPr="007F06DA" w:rsidRDefault="005F5DAB" w:rsidP="00D93880">
      <w:pPr>
        <w:autoSpaceDE w:val="0"/>
        <w:autoSpaceDN w:val="0"/>
        <w:adjustRightInd w:val="0"/>
        <w:ind w:left="1843" w:hanging="1843"/>
        <w:jc w:val="both"/>
        <w:rPr>
          <w:rFonts w:ascii="Times New Roman" w:hAnsi="Times New Roman" w:cs="Times New Roman"/>
          <w:color w:val="000000"/>
          <w:lang w:val="en-US"/>
        </w:rPr>
      </w:pPr>
      <w:r w:rsidRPr="007F06DA">
        <w:rPr>
          <w:rFonts w:ascii="Times New Roman" w:hAnsi="Times New Roman" w:cs="Times New Roman"/>
          <w:color w:val="000000"/>
          <w:lang w:val="en-US"/>
        </w:rPr>
        <w:t xml:space="preserve">Penerimaan </w:t>
      </w:r>
      <w:r w:rsidR="008B4F83" w:rsidRPr="007F06DA">
        <w:rPr>
          <w:rFonts w:ascii="Times New Roman" w:hAnsi="Times New Roman" w:cs="Times New Roman"/>
          <w:color w:val="000000"/>
          <w:lang w:val="en-US"/>
        </w:rPr>
        <w:t>(Rp)</w:t>
      </w:r>
      <w:r w:rsidRPr="007F06DA">
        <w:rPr>
          <w:rFonts w:ascii="Times New Roman" w:hAnsi="Times New Roman" w:cs="Times New Roman"/>
          <w:color w:val="000000"/>
          <w:lang w:val="en-US"/>
        </w:rPr>
        <w:t>=</w:t>
      </w:r>
      <w:r w:rsidR="00E263CE" w:rsidRPr="007F06DA">
        <w:rPr>
          <w:rFonts w:ascii="Times New Roman" w:hAnsi="Times New Roman" w:cs="Times New Roman"/>
          <w:color w:val="000000"/>
          <w:lang w:val="en-US"/>
        </w:rPr>
        <w:t>Produksi</w:t>
      </w:r>
      <w:r w:rsidR="008B4F83" w:rsidRPr="007F06DA">
        <w:rPr>
          <w:rFonts w:ascii="Times New Roman" w:hAnsi="Times New Roman" w:cs="Times New Roman"/>
          <w:color w:val="000000"/>
          <w:lang w:val="en-US"/>
        </w:rPr>
        <w:t xml:space="preserve"> (kg)</w:t>
      </w:r>
      <w:r w:rsidR="00E263CE" w:rsidRPr="007F06DA">
        <w:rPr>
          <w:rFonts w:ascii="Times New Roman" w:hAnsi="Times New Roman" w:cs="Times New Roman"/>
          <w:color w:val="000000"/>
          <w:lang w:val="en-US"/>
        </w:rPr>
        <w:t xml:space="preserve"> x harga</w:t>
      </w:r>
      <w:r w:rsidR="008B4F83" w:rsidRPr="007F06DA">
        <w:rPr>
          <w:rFonts w:ascii="Times New Roman" w:hAnsi="Times New Roman" w:cs="Times New Roman"/>
          <w:color w:val="000000"/>
          <w:lang w:val="en-US"/>
        </w:rPr>
        <w:t xml:space="preserve"> (Rp/kg)</w:t>
      </w:r>
    </w:p>
    <w:p w:rsidR="00E263CE" w:rsidRPr="007F06DA" w:rsidRDefault="005F5DAB" w:rsidP="008B4F83">
      <w:pPr>
        <w:autoSpaceDE w:val="0"/>
        <w:autoSpaceDN w:val="0"/>
        <w:adjustRightInd w:val="0"/>
        <w:ind w:left="1843" w:hanging="1843"/>
        <w:jc w:val="both"/>
        <w:rPr>
          <w:rFonts w:ascii="Times New Roman" w:hAnsi="Times New Roman" w:cs="Times New Roman"/>
          <w:color w:val="000000" w:themeColor="text1"/>
          <w:lang w:val="en-US"/>
        </w:rPr>
      </w:pPr>
      <w:r w:rsidRPr="007F06DA">
        <w:rPr>
          <w:rFonts w:ascii="Times New Roman" w:hAnsi="Times New Roman" w:cs="Times New Roman"/>
          <w:color w:val="000000" w:themeColor="text1"/>
          <w:lang w:val="en-US"/>
        </w:rPr>
        <w:t>Biaya Tunai</w:t>
      </w:r>
      <w:r w:rsidR="008B4F83" w:rsidRPr="007F06DA">
        <w:rPr>
          <w:rFonts w:ascii="Times New Roman" w:hAnsi="Times New Roman" w:cs="Times New Roman"/>
          <w:color w:val="000000" w:themeColor="text1"/>
          <w:lang w:val="en-US"/>
        </w:rPr>
        <w:t xml:space="preserve"> (Rp)</w:t>
      </w:r>
      <w:r w:rsidRPr="007F06DA">
        <w:rPr>
          <w:rFonts w:ascii="Times New Roman" w:hAnsi="Times New Roman" w:cs="Times New Roman"/>
          <w:color w:val="000000" w:themeColor="text1"/>
          <w:lang w:val="en-US"/>
        </w:rPr>
        <w:t xml:space="preserve">= </w:t>
      </w:r>
      <w:r w:rsidR="005E6EE9" w:rsidRPr="007F06DA">
        <w:rPr>
          <w:rFonts w:ascii="Times New Roman" w:hAnsi="Times New Roman" w:cs="Times New Roman"/>
          <w:color w:val="000000" w:themeColor="text1"/>
          <w:lang w:val="en-US"/>
        </w:rPr>
        <w:t xml:space="preserve">Biaya yang </w:t>
      </w:r>
      <w:r w:rsidR="00626B99" w:rsidRPr="007F06DA">
        <w:rPr>
          <w:rFonts w:ascii="Times New Roman" w:hAnsi="Times New Roman" w:cs="Times New Roman"/>
          <w:color w:val="000000" w:themeColor="text1"/>
          <w:lang w:val="en-US"/>
        </w:rPr>
        <w:t>dikeluarkan tunai</w:t>
      </w:r>
    </w:p>
    <w:p w:rsidR="00626B99" w:rsidRDefault="00626B99" w:rsidP="00E016F8">
      <w:pPr>
        <w:autoSpaceDE w:val="0"/>
        <w:autoSpaceDN w:val="0"/>
        <w:adjustRightInd w:val="0"/>
        <w:ind w:left="1985" w:hanging="1985"/>
        <w:jc w:val="both"/>
        <w:rPr>
          <w:rFonts w:ascii="Times New Roman" w:hAnsi="Times New Roman" w:cs="Times New Roman"/>
          <w:color w:val="000000" w:themeColor="text1"/>
          <w:lang w:val="en-US"/>
        </w:rPr>
      </w:pPr>
      <w:r w:rsidRPr="007F06DA">
        <w:rPr>
          <w:rFonts w:ascii="Times New Roman" w:hAnsi="Times New Roman" w:cs="Times New Roman"/>
          <w:color w:val="000000" w:themeColor="text1"/>
          <w:lang w:val="en-US"/>
        </w:rPr>
        <w:t>Biaya Total (Rp</w:t>
      </w:r>
      <w:r w:rsidR="00A11A82">
        <w:rPr>
          <w:rFonts w:ascii="Times New Roman" w:hAnsi="Times New Roman" w:cs="Times New Roman"/>
          <w:color w:val="000000" w:themeColor="text1"/>
          <w:lang w:val="en-US"/>
        </w:rPr>
        <w:t xml:space="preserve">) </w:t>
      </w:r>
      <w:r w:rsidRPr="007F06DA">
        <w:rPr>
          <w:rFonts w:ascii="Times New Roman" w:hAnsi="Times New Roman" w:cs="Times New Roman"/>
          <w:color w:val="000000" w:themeColor="text1"/>
          <w:lang w:val="en-US"/>
        </w:rPr>
        <w:t>=</w:t>
      </w:r>
      <w:r w:rsidR="00A11A82">
        <w:rPr>
          <w:rFonts w:ascii="Times New Roman" w:hAnsi="Times New Roman" w:cs="Times New Roman"/>
          <w:color w:val="000000" w:themeColor="text1"/>
          <w:lang w:val="en-US"/>
        </w:rPr>
        <w:t xml:space="preserve"> Biaya tunai + Biaya yang d</w:t>
      </w:r>
      <w:r w:rsidRPr="007F06DA">
        <w:rPr>
          <w:rFonts w:ascii="Times New Roman" w:hAnsi="Times New Roman" w:cs="Times New Roman"/>
          <w:color w:val="000000" w:themeColor="text1"/>
          <w:lang w:val="en-US"/>
        </w:rPr>
        <w:t>perhitungkan</w:t>
      </w:r>
    </w:p>
    <w:p w:rsidR="00A11A82" w:rsidRDefault="00A11A82" w:rsidP="00E016F8">
      <w:pPr>
        <w:autoSpaceDE w:val="0"/>
        <w:autoSpaceDN w:val="0"/>
        <w:adjustRightInd w:val="0"/>
        <w:ind w:left="1985" w:hanging="1985"/>
        <w:jc w:val="both"/>
        <w:rPr>
          <w:rFonts w:ascii="Times New Roman" w:hAnsi="Times New Roman" w:cs="Times New Roman"/>
          <w:color w:val="000000" w:themeColor="text1"/>
          <w:lang w:val="en-US"/>
        </w:rPr>
      </w:pPr>
    </w:p>
    <w:p w:rsidR="00A11A82" w:rsidRPr="007F06DA" w:rsidRDefault="00A11A82" w:rsidP="00E016F8">
      <w:pPr>
        <w:autoSpaceDE w:val="0"/>
        <w:autoSpaceDN w:val="0"/>
        <w:adjustRightInd w:val="0"/>
        <w:ind w:left="1985" w:hanging="1985"/>
        <w:jc w:val="both"/>
        <w:rPr>
          <w:rFonts w:ascii="Times New Roman" w:hAnsi="Times New Roman" w:cs="Times New Roman"/>
          <w:color w:val="000000" w:themeColor="text1"/>
          <w:lang w:val="en-US"/>
        </w:rPr>
      </w:pPr>
    </w:p>
    <w:p w:rsidR="00ED0A35" w:rsidRDefault="00A11A82" w:rsidP="005E25B3">
      <w:pPr>
        <w:autoSpaceDE w:val="0"/>
        <w:autoSpaceDN w:val="0"/>
        <w:adjustRightInd w:val="0"/>
        <w:ind w:left="3402" w:hanging="3402"/>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 xml:space="preserve">Biaya diperhitungkan (Rp) </w:t>
      </w:r>
      <w:r w:rsidR="008B4F83" w:rsidRPr="007F06DA">
        <w:rPr>
          <w:rFonts w:ascii="Times New Roman" w:hAnsi="Times New Roman" w:cs="Times New Roman"/>
          <w:color w:val="000000" w:themeColor="text1"/>
          <w:lang w:val="en-US"/>
        </w:rPr>
        <w:t>= Biaya yang d</w:t>
      </w:r>
      <w:r w:rsidR="00626B99" w:rsidRPr="007F06DA">
        <w:rPr>
          <w:rFonts w:ascii="Times New Roman" w:hAnsi="Times New Roman" w:cs="Times New Roman"/>
          <w:color w:val="000000" w:themeColor="text1"/>
          <w:lang w:val="en-US"/>
        </w:rPr>
        <w:t>ikeluarkan tidak tunai</w:t>
      </w:r>
    </w:p>
    <w:p w:rsidR="00A11A82" w:rsidRPr="007F06DA" w:rsidRDefault="00A11A82" w:rsidP="00A11A82">
      <w:pPr>
        <w:autoSpaceDE w:val="0"/>
        <w:autoSpaceDN w:val="0"/>
        <w:adjustRightInd w:val="0"/>
        <w:ind w:left="3544" w:hanging="3544"/>
        <w:jc w:val="both"/>
        <w:rPr>
          <w:rFonts w:ascii="Times New Roman" w:hAnsi="Times New Roman" w:cs="Times New Roman"/>
          <w:color w:val="000000" w:themeColor="text1"/>
          <w:lang w:val="en-US"/>
        </w:rPr>
      </w:pPr>
    </w:p>
    <w:p w:rsidR="00194457" w:rsidRDefault="00EC2408" w:rsidP="00935B27">
      <w:pPr>
        <w:tabs>
          <w:tab w:val="left" w:pos="2977"/>
        </w:tabs>
        <w:ind w:left="0" w:firstLine="0"/>
        <w:jc w:val="both"/>
        <w:rPr>
          <w:rFonts w:ascii="Times New Roman" w:hAnsi="Times New Roman" w:cs="Times New Roman"/>
          <w:lang w:val="en-US"/>
        </w:rPr>
      </w:pPr>
      <w:r w:rsidRPr="007F06DA">
        <w:rPr>
          <w:rFonts w:ascii="Times New Roman" w:hAnsi="Times New Roman" w:cs="Times New Roman"/>
          <w:lang w:val="en-US"/>
        </w:rPr>
        <w:t>Tujuan kedua dianalisis dengan menggunakan analisis biaya pokok.</w:t>
      </w:r>
      <w:r w:rsidR="00935B27" w:rsidRPr="007F06DA">
        <w:rPr>
          <w:rFonts w:ascii="Times New Roman" w:hAnsi="Times New Roman" w:cs="Times New Roman"/>
        </w:rPr>
        <w:t>Secara matematis perhitungan biaya pokok adala</w:t>
      </w:r>
      <w:r w:rsidR="00935B27" w:rsidRPr="007F06DA">
        <w:rPr>
          <w:rFonts w:ascii="Times New Roman" w:hAnsi="Times New Roman" w:cs="Times New Roman"/>
          <w:lang w:val="en-US"/>
        </w:rPr>
        <w:t xml:space="preserve">h </w:t>
      </w:r>
      <w:r w:rsidR="00935B27" w:rsidRPr="007F06DA">
        <w:rPr>
          <w:rFonts w:ascii="Times New Roman" w:hAnsi="Times New Roman" w:cs="Times New Roman"/>
        </w:rPr>
        <w:t>sebagai berikut</w:t>
      </w:r>
      <w:r w:rsidR="00935B27" w:rsidRPr="007F06DA">
        <w:rPr>
          <w:rFonts w:ascii="Times New Roman" w:hAnsi="Times New Roman" w:cs="Times New Roman"/>
          <w:lang w:val="en-US"/>
        </w:rPr>
        <w:t>:</w:t>
      </w:r>
    </w:p>
    <w:p w:rsidR="003F7ABF" w:rsidRPr="007F06DA" w:rsidRDefault="003F7ABF" w:rsidP="00935B27">
      <w:pPr>
        <w:tabs>
          <w:tab w:val="left" w:pos="2977"/>
        </w:tabs>
        <w:ind w:left="0" w:firstLine="0"/>
        <w:jc w:val="both"/>
        <w:rPr>
          <w:rFonts w:ascii="Times New Roman" w:hAnsi="Times New Roman" w:cs="Times New Roman"/>
          <w:lang w:val="en-US"/>
        </w:rPr>
      </w:pPr>
    </w:p>
    <w:p w:rsidR="003F7ABF" w:rsidRPr="002E3BCA" w:rsidRDefault="003F7ABF" w:rsidP="003F7ABF">
      <w:pPr>
        <w:pStyle w:val="Heading1"/>
        <w:spacing w:before="0" w:line="240" w:lineRule="auto"/>
        <w:jc w:val="both"/>
        <w:rPr>
          <w:oMath/>
          <w:rFonts w:ascii="Cambria Math" w:hAnsi="Cambria Math" w:cs="Times New Roman"/>
          <w:color w:val="auto"/>
          <w:sz w:val="22"/>
          <w:szCs w:val="22"/>
        </w:rPr>
      </w:pPr>
      <m:oMathPara>
        <m:oMathParaPr>
          <m:jc m:val="left"/>
        </m:oMathParaPr>
        <m:oMath>
          <m:r>
            <m:rPr>
              <m:nor/>
            </m:rPr>
            <w:rPr>
              <w:rFonts w:ascii="Times New Roman" w:hAnsi="Times New Roman" w:cs="Times New Roman"/>
              <w:color w:val="auto"/>
              <w:sz w:val="22"/>
              <w:szCs w:val="22"/>
            </w:rPr>
            <m:t xml:space="preserve">BP= </m:t>
          </m:r>
          <m:f>
            <m:fPr>
              <m:ctrlPr>
                <w:rPr>
                  <w:rFonts w:ascii="Cambria Math" w:hAnsi="Cambria Math" w:cs="Times New Roman"/>
                  <w:color w:val="auto"/>
                  <w:sz w:val="22"/>
                  <w:szCs w:val="22"/>
                </w:rPr>
              </m:ctrlPr>
            </m:fPr>
            <m:num>
              <m:r>
                <m:rPr>
                  <m:nor/>
                </m:rPr>
                <w:rPr>
                  <w:rFonts w:ascii="Times New Roman" w:hAnsi="Times New Roman" w:cs="Times New Roman"/>
                  <w:color w:val="auto"/>
                  <w:sz w:val="22"/>
                  <w:szCs w:val="22"/>
                </w:rPr>
                <m:t>TC</m:t>
              </m:r>
            </m:num>
            <m:den>
              <m:r>
                <m:rPr>
                  <m:nor/>
                </m:rPr>
                <w:rPr>
                  <w:rFonts w:ascii="Times New Roman" w:hAnsi="Times New Roman" w:cs="Times New Roman"/>
                  <w:color w:val="auto"/>
                  <w:sz w:val="22"/>
                  <w:szCs w:val="22"/>
                </w:rPr>
                <m:t>Y</m:t>
              </m:r>
            </m:den>
          </m:f>
          <m:r>
            <m:rPr>
              <m:nor/>
            </m:rPr>
            <w:rPr>
              <w:rFonts w:ascii="Times New Roman" w:hAnsi="Times New Roman" w:cs="Times New Roman"/>
              <w:color w:val="auto"/>
              <w:sz w:val="22"/>
              <w:szCs w:val="22"/>
            </w:rPr>
            <m:t>……………………………………</m:t>
          </m:r>
          <m:r>
            <m:rPr>
              <m:nor/>
            </m:rPr>
            <w:rPr>
              <w:rFonts w:ascii="Cambria Math" w:hAnsi="Times New Roman" w:cs="Times New Roman"/>
              <w:color w:val="auto"/>
              <w:sz w:val="22"/>
              <w:szCs w:val="22"/>
            </w:rPr>
            <m:t>…</m:t>
          </m:r>
          <m:r>
            <m:rPr>
              <m:nor/>
            </m:rPr>
            <w:rPr>
              <w:rFonts w:ascii="Times New Roman" w:hAnsi="Times New Roman" w:cs="Times New Roman"/>
              <w:color w:val="auto"/>
              <w:sz w:val="22"/>
              <w:szCs w:val="22"/>
            </w:rPr>
            <m:t>(3)</m:t>
          </m:r>
        </m:oMath>
      </m:oMathPara>
    </w:p>
    <w:p w:rsidR="00704FAF" w:rsidRPr="00704FAF" w:rsidRDefault="00704FAF" w:rsidP="00935B27">
      <w:pPr>
        <w:tabs>
          <w:tab w:val="left" w:pos="2977"/>
        </w:tabs>
        <w:ind w:left="0" w:firstLine="0"/>
        <w:jc w:val="both"/>
        <w:rPr>
          <w:rFonts w:ascii="Times New Roman" w:eastAsiaTheme="minorEastAsia" w:hAnsi="Times New Roman" w:cs="Times New Roman"/>
        </w:rPr>
      </w:pPr>
    </w:p>
    <w:p w:rsidR="00EC2408" w:rsidRPr="007F06DA" w:rsidRDefault="00EC2408" w:rsidP="00935B27">
      <w:pPr>
        <w:tabs>
          <w:tab w:val="left" w:pos="2977"/>
        </w:tabs>
        <w:ind w:left="0" w:firstLine="0"/>
        <w:jc w:val="both"/>
        <w:rPr>
          <w:rFonts w:ascii="Times New Roman" w:eastAsiaTheme="minorEastAsia" w:hAnsi="Times New Roman" w:cs="Times New Roman"/>
          <w:lang w:val="en-US"/>
        </w:rPr>
      </w:pPr>
      <w:r w:rsidRPr="007F06DA">
        <w:rPr>
          <w:rFonts w:ascii="Times New Roman" w:eastAsiaTheme="minorEastAsia" w:hAnsi="Times New Roman" w:cs="Times New Roman"/>
          <w:lang w:val="en-US"/>
        </w:rPr>
        <w:t>Keterangan:</w:t>
      </w:r>
    </w:p>
    <w:p w:rsidR="003F7ABF" w:rsidRPr="005A3E81" w:rsidRDefault="003F7ABF" w:rsidP="003F7ABF">
      <w:pPr>
        <w:tabs>
          <w:tab w:val="left" w:pos="426"/>
        </w:tabs>
        <w:ind w:left="0" w:firstLine="0"/>
        <w:jc w:val="both"/>
        <w:rPr>
          <w:rFonts w:ascii="Times New Roman" w:hAnsi="Times New Roman" w:cs="Times New Roman"/>
          <w:color w:val="000000" w:themeColor="text1"/>
          <w:lang w:val="en-US"/>
        </w:rPr>
      </w:pPr>
      <w:r w:rsidRPr="00651ADB">
        <w:rPr>
          <w:rFonts w:ascii="Times New Roman" w:hAnsi="Times New Roman" w:cs="Times New Roman"/>
          <w:color w:val="000000" w:themeColor="text1"/>
        </w:rPr>
        <w:t>BP</w:t>
      </w:r>
      <w:r w:rsidRPr="00651ADB">
        <w:rPr>
          <w:rFonts w:ascii="Times New Roman" w:hAnsi="Times New Roman" w:cs="Times New Roman"/>
          <w:color w:val="000000" w:themeColor="text1"/>
        </w:rPr>
        <w:tab/>
        <w:t xml:space="preserve">= Biaya </w:t>
      </w:r>
      <w:r>
        <w:rPr>
          <w:rFonts w:ascii="Times New Roman" w:hAnsi="Times New Roman" w:cs="Times New Roman"/>
          <w:color w:val="000000" w:themeColor="text1"/>
          <w:lang w:val="en-US"/>
        </w:rPr>
        <w:t>p</w:t>
      </w:r>
      <w:r w:rsidRPr="00651ADB">
        <w:rPr>
          <w:rFonts w:ascii="Times New Roman" w:hAnsi="Times New Roman" w:cs="Times New Roman"/>
          <w:color w:val="000000" w:themeColor="text1"/>
        </w:rPr>
        <w:t>okok</w:t>
      </w:r>
      <w:r>
        <w:rPr>
          <w:rFonts w:ascii="Times New Roman" w:hAnsi="Times New Roman" w:cs="Times New Roman"/>
          <w:color w:val="000000" w:themeColor="text1"/>
          <w:lang w:val="en-US"/>
        </w:rPr>
        <w:t xml:space="preserve"> (Rp/kg)</w:t>
      </w:r>
    </w:p>
    <w:p w:rsidR="003F7ABF" w:rsidRPr="00651ADB" w:rsidRDefault="003F7ABF" w:rsidP="003F7ABF">
      <w:pPr>
        <w:tabs>
          <w:tab w:val="left" w:pos="426"/>
        </w:tabs>
        <w:ind w:left="0" w:firstLine="0"/>
        <w:jc w:val="both"/>
        <w:rPr>
          <w:rFonts w:ascii="Times New Roman" w:hAnsi="Times New Roman" w:cs="Times New Roman"/>
          <w:i/>
          <w:color w:val="000000" w:themeColor="text1"/>
          <w:lang w:val="en-US"/>
        </w:rPr>
      </w:pPr>
      <w:r w:rsidRPr="00651ADB">
        <w:rPr>
          <w:rFonts w:ascii="Times New Roman" w:hAnsi="Times New Roman" w:cs="Times New Roman"/>
          <w:color w:val="000000" w:themeColor="text1"/>
        </w:rPr>
        <w:t>TC</w:t>
      </w:r>
      <w:r w:rsidRPr="00651ADB">
        <w:rPr>
          <w:rFonts w:ascii="Times New Roman" w:hAnsi="Times New Roman" w:cs="Times New Roman"/>
          <w:color w:val="000000" w:themeColor="text1"/>
        </w:rPr>
        <w:tab/>
        <w:t xml:space="preserve">= </w:t>
      </w:r>
      <w:r>
        <w:rPr>
          <w:rFonts w:ascii="Times New Roman" w:hAnsi="Times New Roman" w:cs="Times New Roman"/>
          <w:color w:val="000000" w:themeColor="text1"/>
          <w:lang w:val="en-US"/>
        </w:rPr>
        <w:t>Total cost(Rp/kg)</w:t>
      </w:r>
    </w:p>
    <w:p w:rsidR="003F7ABF" w:rsidRDefault="003F7ABF" w:rsidP="003F7ABF">
      <w:pPr>
        <w:tabs>
          <w:tab w:val="left" w:pos="426"/>
        </w:tabs>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w:t>
      </w:r>
      <w:r w:rsidRPr="00651ADB">
        <w:rPr>
          <w:rFonts w:ascii="Times New Roman" w:hAnsi="Times New Roman" w:cs="Times New Roman"/>
          <w:color w:val="000000" w:themeColor="text1"/>
        </w:rPr>
        <w:tab/>
        <w:t xml:space="preserve">= Produksi </w:t>
      </w:r>
      <w:r>
        <w:rPr>
          <w:rFonts w:ascii="Times New Roman" w:hAnsi="Times New Roman" w:cs="Times New Roman"/>
          <w:color w:val="000000" w:themeColor="text1"/>
          <w:lang w:val="en-US"/>
        </w:rPr>
        <w:t>(Rp/kg)</w:t>
      </w:r>
    </w:p>
    <w:p w:rsidR="00EC2408" w:rsidRPr="007F06DA" w:rsidRDefault="00EC2408" w:rsidP="00935B27">
      <w:pPr>
        <w:tabs>
          <w:tab w:val="left" w:pos="2977"/>
        </w:tabs>
        <w:ind w:left="0" w:firstLine="0"/>
        <w:jc w:val="both"/>
        <w:rPr>
          <w:rFonts w:ascii="Times New Roman" w:eastAsiaTheme="minorEastAsia" w:hAnsi="Times New Roman" w:cs="Times New Roman"/>
          <w:lang w:val="en-US"/>
        </w:rPr>
      </w:pPr>
    </w:p>
    <w:p w:rsidR="00EC2408" w:rsidRPr="007F06DA" w:rsidRDefault="00EC2408" w:rsidP="00935B27">
      <w:pPr>
        <w:tabs>
          <w:tab w:val="left" w:pos="2977"/>
        </w:tabs>
        <w:ind w:left="0" w:firstLine="0"/>
        <w:jc w:val="both"/>
        <w:rPr>
          <w:rFonts w:ascii="Times New Roman" w:hAnsi="Times New Roman" w:cs="Times New Roman"/>
          <w:lang w:val="en-US"/>
        </w:rPr>
      </w:pPr>
      <w:r w:rsidRPr="007F06DA">
        <w:rPr>
          <w:rFonts w:ascii="Times New Roman" w:eastAsiaTheme="minorEastAsia" w:hAnsi="Times New Roman" w:cs="Times New Roman"/>
          <w:lang w:val="en-US"/>
        </w:rPr>
        <w:t>Setelah diperoleh biaya pokok</w:t>
      </w:r>
      <w:r w:rsidR="00194457" w:rsidRPr="007F06DA">
        <w:rPr>
          <w:rFonts w:ascii="Times New Roman" w:eastAsiaTheme="minorEastAsia" w:hAnsi="Times New Roman" w:cs="Times New Roman"/>
          <w:lang w:val="en-US"/>
        </w:rPr>
        <w:t xml:space="preserve"> untuk </w:t>
      </w:r>
      <w:r w:rsidR="00626B99" w:rsidRPr="007F06DA">
        <w:rPr>
          <w:rFonts w:ascii="Times New Roman" w:eastAsiaTheme="minorEastAsia" w:hAnsi="Times New Roman" w:cs="Times New Roman"/>
          <w:lang w:val="en-US"/>
        </w:rPr>
        <w:t xml:space="preserve">tiap </w:t>
      </w:r>
      <w:r w:rsidR="00194457" w:rsidRPr="007F06DA">
        <w:rPr>
          <w:rFonts w:ascii="Times New Roman" w:eastAsiaTheme="minorEastAsia" w:hAnsi="Times New Roman" w:cs="Times New Roman"/>
          <w:lang w:val="en-US"/>
        </w:rPr>
        <w:t xml:space="preserve">responden, </w:t>
      </w:r>
      <w:r w:rsidRPr="007F06DA">
        <w:rPr>
          <w:rFonts w:ascii="Times New Roman" w:eastAsiaTheme="minorEastAsia" w:hAnsi="Times New Roman" w:cs="Times New Roman"/>
          <w:lang w:val="en-US"/>
        </w:rPr>
        <w:t xml:space="preserve"> kemudian dihitung rata-rata biaya pokok dengan rumus </w:t>
      </w:r>
      <w:r w:rsidR="00626B99" w:rsidRPr="007F06DA">
        <w:rPr>
          <w:rFonts w:ascii="Times New Roman" w:eastAsiaTheme="minorEastAsia" w:hAnsi="Times New Roman" w:cs="Times New Roman"/>
          <w:lang w:val="en-US"/>
        </w:rPr>
        <w:t xml:space="preserve">sebagai </w:t>
      </w:r>
      <w:r w:rsidRPr="007F06DA">
        <w:rPr>
          <w:rFonts w:ascii="Times New Roman" w:eastAsiaTheme="minorEastAsia" w:hAnsi="Times New Roman" w:cs="Times New Roman"/>
          <w:lang w:val="en-US"/>
        </w:rPr>
        <w:t>berikut :</w:t>
      </w:r>
    </w:p>
    <w:p w:rsidR="003D05F7" w:rsidRDefault="003D05F7" w:rsidP="00BA7841">
      <w:pPr>
        <w:autoSpaceDE w:val="0"/>
        <w:autoSpaceDN w:val="0"/>
        <w:adjustRightInd w:val="0"/>
        <w:ind w:left="0" w:firstLine="0"/>
        <w:jc w:val="both"/>
        <w:rPr>
          <w:rFonts w:ascii="Times New Roman" w:eastAsiaTheme="minorEastAsia" w:hAnsi="Times New Roman" w:cs="Times New Roman"/>
          <w:color w:val="000000"/>
          <w:lang w:val="en-US"/>
        </w:rPr>
      </w:pPr>
    </w:p>
    <w:p w:rsidR="00300FAC" w:rsidRDefault="003F7ABF" w:rsidP="003F7ABF">
      <w:pPr>
        <w:pStyle w:val="ListParagraph"/>
        <w:tabs>
          <w:tab w:val="left" w:pos="426"/>
        </w:tabs>
        <w:spacing w:after="0" w:line="240" w:lineRule="auto"/>
        <w:ind w:left="0"/>
        <w:jc w:val="both"/>
        <w:rPr>
          <w:rFonts w:ascii="Times New Roman" w:hAnsi="Times New Roman" w:cs="Times New Roman"/>
          <w:color w:val="000000" w:themeColor="text1"/>
        </w:rPr>
      </w:pPr>
      <w:r w:rsidRPr="00012AA8">
        <w:rPr>
          <w:rFonts w:ascii="Times New Roman" w:hAnsi="Times New Roman" w:cs="Times New Roman"/>
          <w:color w:val="000000" w:themeColor="text1"/>
          <w:position w:val="-24"/>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5.25pt" o:ole="">
            <v:imagedata r:id="rId10" o:title=""/>
          </v:shape>
          <o:OLEObject Type="Embed" ProgID="Equation.3" ShapeID="_x0000_i1025" DrawAspect="Content" ObjectID="_1660765109" r:id="rId11"/>
        </w:object>
      </w:r>
      <w:r>
        <w:rPr>
          <w:rFonts w:ascii="Times New Roman" w:hAnsi="Times New Roman" w:cs="Times New Roman"/>
          <w:color w:val="000000" w:themeColor="text1"/>
        </w:rPr>
        <w:t>……………………………….(4)</w:t>
      </w:r>
    </w:p>
    <w:p w:rsidR="003F7ABF" w:rsidRPr="003F7ABF" w:rsidRDefault="003F7ABF" w:rsidP="003F7ABF">
      <w:pPr>
        <w:pStyle w:val="ListParagraph"/>
        <w:tabs>
          <w:tab w:val="left" w:pos="426"/>
        </w:tabs>
        <w:spacing w:after="0" w:line="240" w:lineRule="auto"/>
        <w:ind w:left="0"/>
        <w:jc w:val="both"/>
        <w:rPr>
          <w:rFonts w:ascii="Times New Roman" w:hAnsi="Times New Roman" w:cs="Times New Roman"/>
          <w:color w:val="000000" w:themeColor="text1"/>
        </w:rPr>
      </w:pPr>
    </w:p>
    <w:p w:rsidR="00300FAC" w:rsidRDefault="00935B27" w:rsidP="00BA7841">
      <w:pPr>
        <w:autoSpaceDE w:val="0"/>
        <w:autoSpaceDN w:val="0"/>
        <w:adjustRightInd w:val="0"/>
        <w:ind w:left="0" w:firstLine="0"/>
        <w:jc w:val="both"/>
        <w:rPr>
          <w:rFonts w:ascii="Times New Roman" w:eastAsiaTheme="minorEastAsia" w:hAnsi="Times New Roman" w:cs="Times New Roman"/>
          <w:color w:val="000000"/>
          <w:lang w:val="en-US"/>
        </w:rPr>
      </w:pPr>
      <w:r w:rsidRPr="007F06DA">
        <w:rPr>
          <w:rFonts w:ascii="Times New Roman" w:eastAsiaTheme="minorEastAsia" w:hAnsi="Times New Roman" w:cs="Times New Roman"/>
          <w:color w:val="000000"/>
          <w:lang w:val="en-US"/>
        </w:rPr>
        <w:t>Keterangan:</w:t>
      </w:r>
    </w:p>
    <w:p w:rsidR="00300FAC" w:rsidRDefault="00300FAC" w:rsidP="00BA7841">
      <w:pPr>
        <w:autoSpaceDE w:val="0"/>
        <w:autoSpaceDN w:val="0"/>
        <w:adjustRightInd w:val="0"/>
        <w:ind w:left="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BP     = R</w:t>
      </w:r>
      <w:r w:rsidR="003D05F7" w:rsidRPr="007F06DA">
        <w:rPr>
          <w:rFonts w:ascii="Times New Roman" w:eastAsiaTheme="minorEastAsia" w:hAnsi="Times New Roman" w:cs="Times New Roman"/>
          <w:color w:val="000000"/>
          <w:lang w:val="en-US"/>
        </w:rPr>
        <w:t>ata-rata biaya pokok</w:t>
      </w:r>
      <w:r w:rsidR="00194457" w:rsidRPr="007F06DA">
        <w:rPr>
          <w:rFonts w:ascii="Times New Roman" w:eastAsiaTheme="minorEastAsia" w:hAnsi="Times New Roman" w:cs="Times New Roman"/>
          <w:color w:val="000000"/>
          <w:lang w:val="en-US"/>
        </w:rPr>
        <w:t xml:space="preserve"> (Rp/kg)</w:t>
      </w:r>
    </w:p>
    <w:p w:rsidR="00300FAC" w:rsidRDefault="00300FAC" w:rsidP="00300FAC">
      <w:pPr>
        <w:autoSpaceDE w:val="0"/>
        <w:autoSpaceDN w:val="0"/>
        <w:adjustRightInd w:val="0"/>
        <w:ind w:left="993" w:hanging="993"/>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BP</w:t>
      </w:r>
      <w:r>
        <w:rPr>
          <w:rFonts w:ascii="Times New Roman" w:eastAsiaTheme="minorEastAsia" w:hAnsi="Times New Roman" w:cs="Times New Roman"/>
          <w:color w:val="000000"/>
          <w:vertAlign w:val="subscript"/>
          <w:lang w:val="en-US"/>
        </w:rPr>
        <w:t>i</w:t>
      </w:r>
      <w:r>
        <w:rPr>
          <w:rFonts w:ascii="Times New Roman" w:eastAsiaTheme="minorEastAsia" w:hAnsi="Times New Roman" w:cs="Times New Roman"/>
          <w:color w:val="000000"/>
          <w:lang w:val="en-US"/>
        </w:rPr>
        <w:t xml:space="preserve"> = </w:t>
      </w:r>
      <w:r w:rsidR="00960FE7" w:rsidRPr="007F06DA">
        <w:rPr>
          <w:rFonts w:ascii="Times New Roman" w:eastAsiaTheme="minorEastAsia" w:hAnsi="Times New Roman" w:cs="Times New Roman"/>
          <w:color w:val="000000"/>
          <w:lang w:val="en-US"/>
        </w:rPr>
        <w:t xml:space="preserve">Biaya pokok </w:t>
      </w:r>
      <w:r w:rsidR="00194457" w:rsidRPr="007F06DA">
        <w:rPr>
          <w:rFonts w:ascii="Times New Roman" w:eastAsiaTheme="minorEastAsia" w:hAnsi="Times New Roman" w:cs="Times New Roman"/>
          <w:color w:val="000000"/>
          <w:lang w:val="en-US"/>
        </w:rPr>
        <w:t xml:space="preserve">untuk </w:t>
      </w:r>
      <w:r w:rsidR="00960FE7" w:rsidRPr="007F06DA">
        <w:rPr>
          <w:rFonts w:ascii="Times New Roman" w:eastAsiaTheme="minorEastAsia" w:hAnsi="Times New Roman" w:cs="Times New Roman"/>
          <w:color w:val="000000"/>
          <w:lang w:val="en-US"/>
        </w:rPr>
        <w:t xml:space="preserve">responden </w:t>
      </w:r>
      <w:r w:rsidR="00EC2408" w:rsidRPr="007F06DA">
        <w:rPr>
          <w:rFonts w:ascii="Times New Roman" w:eastAsiaTheme="minorEastAsia" w:hAnsi="Times New Roman" w:cs="Times New Roman"/>
          <w:color w:val="000000"/>
          <w:lang w:val="en-US"/>
        </w:rPr>
        <w:t>ke-</w:t>
      </w:r>
      <w:r w:rsidR="00194457" w:rsidRPr="007F06DA">
        <w:rPr>
          <w:rFonts w:ascii="Times New Roman" w:eastAsiaTheme="minorEastAsia" w:hAnsi="Times New Roman" w:cs="Times New Roman"/>
          <w:color w:val="000000"/>
          <w:lang w:val="en-US"/>
        </w:rPr>
        <w:t>i (Rp/kg)</w:t>
      </w:r>
    </w:p>
    <w:p w:rsidR="00935B27" w:rsidRPr="007F06DA" w:rsidRDefault="00B21BCF" w:rsidP="00B21BCF">
      <w:pPr>
        <w:tabs>
          <w:tab w:val="left" w:pos="567"/>
        </w:tabs>
        <w:autoSpaceDE w:val="0"/>
        <w:autoSpaceDN w:val="0"/>
        <w:adjustRightInd w:val="0"/>
        <w:ind w:left="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 xml:space="preserve">n       </w:t>
      </w:r>
      <w:r w:rsidR="00935B27" w:rsidRPr="007F06DA">
        <w:rPr>
          <w:rFonts w:ascii="Times New Roman" w:eastAsiaTheme="minorEastAsia" w:hAnsi="Times New Roman" w:cs="Times New Roman"/>
          <w:color w:val="000000"/>
          <w:lang w:val="en-US"/>
        </w:rPr>
        <w:t>=</w:t>
      </w:r>
      <w:r w:rsidR="00626B99" w:rsidRPr="007F06DA">
        <w:rPr>
          <w:rFonts w:ascii="Times New Roman" w:eastAsiaTheme="minorEastAsia" w:hAnsi="Times New Roman" w:cs="Times New Roman"/>
          <w:color w:val="000000"/>
          <w:lang w:val="en-US"/>
        </w:rPr>
        <w:t xml:space="preserve"> Jumlah </w:t>
      </w:r>
      <w:r w:rsidR="003D05F7" w:rsidRPr="007F06DA">
        <w:rPr>
          <w:rFonts w:ascii="Times New Roman" w:eastAsiaTheme="minorEastAsia" w:hAnsi="Times New Roman" w:cs="Times New Roman"/>
          <w:color w:val="000000"/>
          <w:lang w:val="en-US"/>
        </w:rPr>
        <w:t>responden</w:t>
      </w:r>
    </w:p>
    <w:p w:rsidR="003D05F7" w:rsidRPr="007F06DA" w:rsidRDefault="003D05F7" w:rsidP="00BA7841">
      <w:pPr>
        <w:autoSpaceDE w:val="0"/>
        <w:autoSpaceDN w:val="0"/>
        <w:adjustRightInd w:val="0"/>
        <w:ind w:left="0" w:firstLine="0"/>
        <w:jc w:val="both"/>
        <w:rPr>
          <w:rFonts w:ascii="Times New Roman" w:eastAsiaTheme="minorEastAsia" w:hAnsi="Times New Roman" w:cs="Times New Roman"/>
          <w:color w:val="000000"/>
          <w:lang w:val="en-US"/>
        </w:rPr>
      </w:pPr>
    </w:p>
    <w:p w:rsidR="00935B27" w:rsidRPr="007F06DA" w:rsidRDefault="003D05F7" w:rsidP="00BA7841">
      <w:pPr>
        <w:autoSpaceDE w:val="0"/>
        <w:autoSpaceDN w:val="0"/>
        <w:adjustRightInd w:val="0"/>
        <w:ind w:left="0" w:firstLine="0"/>
        <w:jc w:val="both"/>
        <w:rPr>
          <w:rFonts w:ascii="Times New Roman" w:eastAsiaTheme="minorEastAsia" w:hAnsi="Times New Roman" w:cs="Times New Roman"/>
          <w:color w:val="000000"/>
          <w:lang w:val="en-US"/>
        </w:rPr>
      </w:pPr>
      <w:r w:rsidRPr="007F06DA">
        <w:rPr>
          <w:rFonts w:ascii="Times New Roman" w:eastAsiaTheme="minorEastAsia" w:hAnsi="Times New Roman" w:cs="Times New Roman"/>
          <w:color w:val="000000"/>
          <w:lang w:val="en-US"/>
        </w:rPr>
        <w:t>Rata-rata biaya pokok yang telah didapat kemudian dilakukan perhitungan selang kepercayaan dengan menggunakan tingkat kepercayaan sebesar 95 persen (α = 5%).  Perhitungan selang kepercayaan biaya pokok dapat di</w:t>
      </w:r>
      <w:r w:rsidR="008A1200">
        <w:rPr>
          <w:rFonts w:ascii="Times New Roman" w:eastAsiaTheme="minorEastAsia" w:hAnsi="Times New Roman" w:cs="Times New Roman"/>
          <w:color w:val="000000"/>
          <w:lang w:val="en-US"/>
        </w:rPr>
        <w:t>lihat sebagai berikut (Walpole</w:t>
      </w:r>
      <w:r w:rsidRPr="007F06DA">
        <w:rPr>
          <w:rFonts w:ascii="Times New Roman" w:eastAsiaTheme="minorEastAsia" w:hAnsi="Times New Roman" w:cs="Times New Roman"/>
          <w:color w:val="000000"/>
          <w:lang w:val="en-US"/>
        </w:rPr>
        <w:t>1995):</w:t>
      </w:r>
    </w:p>
    <w:p w:rsidR="003D05F7" w:rsidRDefault="003D05F7" w:rsidP="00BA7841">
      <w:pPr>
        <w:autoSpaceDE w:val="0"/>
        <w:autoSpaceDN w:val="0"/>
        <w:adjustRightInd w:val="0"/>
        <w:ind w:left="0" w:firstLine="0"/>
        <w:jc w:val="both"/>
        <w:rPr>
          <w:rFonts w:ascii="Times New Roman" w:eastAsiaTheme="minorEastAsia" w:hAnsi="Times New Roman" w:cs="Times New Roman"/>
          <w:color w:val="000000"/>
          <w:lang w:val="en-US"/>
        </w:rPr>
      </w:pPr>
    </w:p>
    <w:p w:rsidR="003F7ABF" w:rsidRDefault="003E4342" w:rsidP="003F7ABF">
      <w:pPr>
        <w:widowControl w:val="0"/>
        <w:autoSpaceDE w:val="0"/>
        <w:autoSpaceDN w:val="0"/>
        <w:adjustRightInd w:val="0"/>
        <w:ind w:left="0" w:right="-71" w:firstLine="0"/>
        <w:jc w:val="both"/>
        <w:rPr>
          <w:rFonts w:ascii="Times New Roman" w:eastAsiaTheme="minorEastAsia" w:hAnsi="Times New Roman" w:cs="Times New Roman"/>
          <w:color w:val="000000"/>
          <w:lang w:val="en-US"/>
        </w:rPr>
      </w:pPr>
      <m:oMath>
        <m:sSub>
          <m:sSubPr>
            <m:ctrlPr>
              <w:rPr>
                <w:rFonts w:ascii="Cambria Math" w:hAnsi="Times New Roman" w:cs="Times New Roman"/>
                <w:i/>
                <w:color w:val="000000"/>
              </w:rPr>
            </m:ctrlPr>
          </m:sSubPr>
          <m:e>
            <m:r>
              <m:rPr>
                <m:nor/>
              </m:rPr>
              <w:rPr>
                <w:rFonts w:ascii="Times New Roman" w:hAnsi="Times New Roman" w:cs="Times New Roman"/>
              </w:rPr>
              <m:t>BP</m:t>
            </m:r>
            <m:r>
              <w:rPr>
                <w:rFonts w:ascii="Cambria Math" w:hAnsi="Cambria Math" w:cs="Times New Roman"/>
                <w:color w:val="000000"/>
              </w:rPr>
              <m:t>-t</m:t>
            </m:r>
          </m:e>
          <m:sub>
            <m:f>
              <m:fPr>
                <m:type m:val="lin"/>
                <m:ctrlPr>
                  <w:rPr>
                    <w:rFonts w:ascii="Cambria Math" w:hAnsi="Times New Roman" w:cs="Times New Roman"/>
                    <w:i/>
                    <w:color w:val="000000"/>
                  </w:rPr>
                </m:ctrlPr>
              </m:fPr>
              <m:num>
                <m:r>
                  <w:rPr>
                    <w:rFonts w:ascii="Cambria Math" w:hAnsi="Cambria Math" w:cs="Times New Roman"/>
                    <w:color w:val="000000"/>
                  </w:rPr>
                  <m:t>α</m:t>
                </m:r>
              </m:num>
              <m:den>
                <m:r>
                  <w:rPr>
                    <w:rFonts w:ascii="Cambria Math" w:hAnsi="Times New Roman" w:cs="Times New Roman"/>
                    <w:color w:val="000000"/>
                  </w:rPr>
                  <m:t xml:space="preserve">2 </m:t>
                </m:r>
              </m:den>
            </m:f>
          </m:sub>
        </m:sSub>
        <m:f>
          <m:fPr>
            <m:ctrlPr>
              <w:rPr>
                <w:rFonts w:ascii="Cambria Math" w:hAnsi="Times New Roman" w:cs="Times New Roman"/>
                <w:i/>
                <w:color w:val="000000"/>
              </w:rPr>
            </m:ctrlPr>
          </m:fPr>
          <m:num>
            <m:r>
              <w:rPr>
                <w:rFonts w:ascii="Cambria Math" w:hAnsi="Cambria Math" w:cs="Times New Roman"/>
                <w:color w:val="000000"/>
              </w:rPr>
              <m:t>s</m:t>
            </m:r>
          </m:num>
          <m:den>
            <m:rad>
              <m:radPr>
                <m:degHide m:val="on"/>
                <m:ctrlPr>
                  <w:rPr>
                    <w:rFonts w:ascii="Cambria Math" w:hAnsi="Times New Roman" w:cs="Times New Roman"/>
                    <w:i/>
                    <w:color w:val="000000"/>
                  </w:rPr>
                </m:ctrlPr>
              </m:radPr>
              <m:deg/>
              <m:e>
                <m:r>
                  <w:rPr>
                    <w:rFonts w:ascii="Cambria Math" w:hAnsi="Cambria Math" w:cs="Times New Roman"/>
                    <w:color w:val="000000"/>
                  </w:rPr>
                  <m:t>n</m:t>
                </m:r>
              </m:e>
            </m:rad>
          </m:den>
        </m:f>
        <m:r>
          <w:rPr>
            <w:rFonts w:ascii="Cambria Math" w:hAnsi="Times New Roman" w:cs="Times New Roman"/>
            <w:color w:val="000000"/>
          </w:rPr>
          <m:t>&lt;</m:t>
        </m:r>
        <m:acc>
          <m:accPr>
            <m:chr m:val="̅"/>
            <m:ctrlPr>
              <w:rPr>
                <w:rFonts w:ascii="Cambria Math" w:hAnsi="Times New Roman" w:cs="Times New Roman"/>
                <w:i/>
                <w:color w:val="000000"/>
              </w:rPr>
            </m:ctrlPr>
          </m:accPr>
          <m:e>
            <m:r>
              <w:rPr>
                <w:rFonts w:ascii="Cambria Math" w:hAnsi="Cambria Math" w:cs="Times New Roman"/>
                <w:color w:val="000000"/>
              </w:rPr>
              <m:t>BP</m:t>
            </m:r>
          </m:e>
        </m:acc>
        <m:r>
          <w:rPr>
            <w:rFonts w:ascii="Cambria Math" w:hAnsi="Times New Roman" w:cs="Times New Roman"/>
            <w:color w:val="000000"/>
          </w:rPr>
          <m:t>&lt;</m:t>
        </m:r>
        <m:acc>
          <m:accPr>
            <m:chr m:val="̅"/>
            <m:ctrlPr>
              <w:rPr>
                <w:rFonts w:ascii="Cambria Math" w:hAnsi="Times New Roman" w:cs="Times New Roman"/>
                <w:i/>
                <w:color w:val="000000"/>
              </w:rPr>
            </m:ctrlPr>
          </m:accPr>
          <m:e>
            <m:r>
              <w:rPr>
                <w:rFonts w:ascii="Cambria Math" w:hAnsi="Cambria Math" w:cs="Times New Roman"/>
                <w:color w:val="000000"/>
              </w:rPr>
              <m:t>BP</m:t>
            </m:r>
          </m:e>
        </m:acc>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Cambria Math" w:cs="Times New Roman"/>
                <w:color w:val="000000"/>
              </w:rPr>
              <m:t>t</m:t>
            </m:r>
          </m:e>
          <m:sub>
            <m:f>
              <m:fPr>
                <m:type m:val="lin"/>
                <m:ctrlPr>
                  <w:rPr>
                    <w:rFonts w:ascii="Cambria Math" w:hAnsi="Times New Roman" w:cs="Times New Roman"/>
                    <w:i/>
                    <w:color w:val="000000"/>
                  </w:rPr>
                </m:ctrlPr>
              </m:fPr>
              <m:num>
                <m:r>
                  <w:rPr>
                    <w:rFonts w:ascii="Cambria Math" w:hAnsi="Cambria Math" w:cs="Times New Roman"/>
                    <w:color w:val="000000"/>
                  </w:rPr>
                  <m:t>α</m:t>
                </m:r>
              </m:num>
              <m:den>
                <m:r>
                  <w:rPr>
                    <w:rFonts w:ascii="Cambria Math" w:hAnsi="Times New Roman" w:cs="Times New Roman"/>
                    <w:color w:val="000000"/>
                  </w:rPr>
                  <m:t xml:space="preserve">2 </m:t>
                </m:r>
              </m:den>
            </m:f>
          </m:sub>
        </m:sSub>
        <m:f>
          <m:fPr>
            <m:ctrlPr>
              <w:rPr>
                <w:rFonts w:ascii="Cambria Math" w:hAnsi="Times New Roman" w:cs="Times New Roman"/>
                <w:i/>
                <w:color w:val="000000"/>
              </w:rPr>
            </m:ctrlPr>
          </m:fPr>
          <m:num>
            <m:r>
              <w:rPr>
                <w:rFonts w:ascii="Cambria Math" w:hAnsi="Cambria Math" w:cs="Times New Roman"/>
                <w:color w:val="000000"/>
              </w:rPr>
              <m:t>s</m:t>
            </m:r>
          </m:num>
          <m:den>
            <m:rad>
              <m:radPr>
                <m:degHide m:val="on"/>
                <m:ctrlPr>
                  <w:rPr>
                    <w:rFonts w:ascii="Cambria Math" w:hAnsi="Times New Roman" w:cs="Times New Roman"/>
                    <w:i/>
                    <w:color w:val="000000"/>
                  </w:rPr>
                </m:ctrlPr>
              </m:radPr>
              <m:deg/>
              <m:e>
                <m:r>
                  <w:rPr>
                    <w:rFonts w:ascii="Cambria Math" w:hAnsi="Cambria Math" w:cs="Times New Roman"/>
                    <w:color w:val="000000"/>
                  </w:rPr>
                  <m:t>n</m:t>
                </m:r>
              </m:e>
            </m:rad>
          </m:den>
        </m:f>
      </m:oMath>
      <w:r w:rsidR="003F7ABF">
        <w:rPr>
          <w:rFonts w:ascii="Times New Roman" w:eastAsiaTheme="minorEastAsia" w:hAnsi="Times New Roman" w:cs="Times New Roman"/>
          <w:color w:val="000000"/>
          <w:lang w:val="en-US"/>
        </w:rPr>
        <w:t xml:space="preserve"> .……….(5</w:t>
      </w:r>
      <w:r w:rsidR="003F7ABF" w:rsidRPr="009644A7">
        <w:rPr>
          <w:rFonts w:ascii="Times New Roman" w:eastAsiaTheme="minorEastAsia" w:hAnsi="Times New Roman" w:cs="Times New Roman"/>
          <w:color w:val="000000"/>
          <w:lang w:val="en-US"/>
        </w:rPr>
        <w:t>)</w:t>
      </w:r>
    </w:p>
    <w:p w:rsidR="00073EF2" w:rsidRPr="007F06DA" w:rsidRDefault="00073EF2" w:rsidP="00BA7841">
      <w:pPr>
        <w:autoSpaceDE w:val="0"/>
        <w:autoSpaceDN w:val="0"/>
        <w:adjustRightInd w:val="0"/>
        <w:ind w:left="0" w:firstLine="0"/>
        <w:jc w:val="both"/>
        <w:rPr>
          <w:rFonts w:ascii="Times New Roman" w:eastAsiaTheme="minorEastAsia" w:hAnsi="Times New Roman" w:cs="Times New Roman"/>
          <w:color w:val="000000"/>
          <w:lang w:val="en-US"/>
        </w:rPr>
      </w:pPr>
    </w:p>
    <w:p w:rsidR="00300FAC" w:rsidRDefault="003D05F7" w:rsidP="00300FAC">
      <w:pPr>
        <w:widowControl w:val="0"/>
        <w:autoSpaceDE w:val="0"/>
        <w:autoSpaceDN w:val="0"/>
        <w:adjustRightInd w:val="0"/>
        <w:ind w:left="0" w:right="160" w:firstLine="0"/>
        <w:jc w:val="both"/>
        <w:rPr>
          <w:rFonts w:ascii="Times New Roman" w:eastAsiaTheme="minorEastAsia" w:hAnsi="Times New Roman" w:cs="Times New Roman"/>
          <w:color w:val="000000"/>
          <w:lang w:val="en-US"/>
        </w:rPr>
      </w:pPr>
      <w:r w:rsidRPr="007F06DA">
        <w:rPr>
          <w:rFonts w:ascii="Times New Roman" w:eastAsiaTheme="minorEastAsia" w:hAnsi="Times New Roman" w:cs="Times New Roman"/>
          <w:color w:val="000000"/>
          <w:lang w:val="en-US"/>
        </w:rPr>
        <w:t>Keterangan :</w:t>
      </w:r>
    </w:p>
    <w:p w:rsidR="003D05F7" w:rsidRPr="007F06DA" w:rsidRDefault="00300FAC" w:rsidP="00300FAC">
      <w:pPr>
        <w:widowControl w:val="0"/>
        <w:autoSpaceDE w:val="0"/>
        <w:autoSpaceDN w:val="0"/>
        <w:adjustRightInd w:val="0"/>
        <w:ind w:left="0" w:right="16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BP</w:t>
      </w:r>
      <w:r>
        <w:rPr>
          <w:rFonts w:ascii="Times New Roman" w:eastAsiaTheme="minorEastAsia" w:hAnsi="Times New Roman" w:cs="Times New Roman"/>
          <w:color w:val="000000"/>
          <w:lang w:val="en-US"/>
        </w:rPr>
        <w:tab/>
        <w:t xml:space="preserve">= </w:t>
      </w:r>
      <w:r w:rsidR="003D05F7" w:rsidRPr="007F06DA">
        <w:rPr>
          <w:rFonts w:ascii="Times New Roman" w:eastAsiaTheme="minorEastAsia" w:hAnsi="Times New Roman" w:cs="Times New Roman"/>
          <w:color w:val="000000"/>
          <w:lang w:val="en-US"/>
        </w:rPr>
        <w:t>Rata-rata biaya pokok</w:t>
      </w:r>
      <w:r w:rsidR="00194457" w:rsidRPr="007F06DA">
        <w:rPr>
          <w:rFonts w:ascii="Times New Roman" w:eastAsiaTheme="minorEastAsia" w:hAnsi="Times New Roman" w:cs="Times New Roman"/>
          <w:color w:val="000000"/>
          <w:lang w:val="en-US"/>
        </w:rPr>
        <w:t xml:space="preserve"> (Rp/kg)</w:t>
      </w:r>
    </w:p>
    <w:p w:rsidR="003D05F7" w:rsidRPr="007F06DA" w:rsidRDefault="00300FAC" w:rsidP="00BA7841">
      <w:pPr>
        <w:autoSpaceDE w:val="0"/>
        <w:autoSpaceDN w:val="0"/>
        <w:adjustRightInd w:val="0"/>
        <w:ind w:left="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s</w:t>
      </w:r>
      <w:r>
        <w:rPr>
          <w:rFonts w:ascii="Times New Roman" w:eastAsiaTheme="minorEastAsia" w:hAnsi="Times New Roman" w:cs="Times New Roman"/>
          <w:color w:val="000000"/>
          <w:lang w:val="en-US"/>
        </w:rPr>
        <w:tab/>
      </w:r>
      <w:r w:rsidR="00626B99" w:rsidRPr="007F06DA">
        <w:rPr>
          <w:rFonts w:ascii="Times New Roman" w:eastAsiaTheme="minorEastAsia" w:hAnsi="Times New Roman" w:cs="Times New Roman"/>
          <w:color w:val="000000"/>
          <w:lang w:val="en-US"/>
        </w:rPr>
        <w:t>= S</w:t>
      </w:r>
      <w:r w:rsidR="003D05F7" w:rsidRPr="007F06DA">
        <w:rPr>
          <w:rFonts w:ascii="Times New Roman" w:eastAsiaTheme="minorEastAsia" w:hAnsi="Times New Roman" w:cs="Times New Roman"/>
          <w:color w:val="000000"/>
          <w:lang w:val="en-US"/>
        </w:rPr>
        <w:t>impangan baku</w:t>
      </w:r>
      <w:r w:rsidR="00194457" w:rsidRPr="007F06DA">
        <w:rPr>
          <w:rFonts w:ascii="Times New Roman" w:eastAsiaTheme="minorEastAsia" w:hAnsi="Times New Roman" w:cs="Times New Roman"/>
          <w:color w:val="000000"/>
          <w:lang w:val="en-US"/>
        </w:rPr>
        <w:t xml:space="preserve"> (Rp/kg)</w:t>
      </w:r>
    </w:p>
    <w:p w:rsidR="003D05F7" w:rsidRPr="007F06DA" w:rsidRDefault="00300FAC" w:rsidP="00BA7841">
      <w:pPr>
        <w:autoSpaceDE w:val="0"/>
        <w:autoSpaceDN w:val="0"/>
        <w:adjustRightInd w:val="0"/>
        <w:ind w:left="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α</w:t>
      </w:r>
      <w:r>
        <w:rPr>
          <w:rFonts w:ascii="Times New Roman" w:eastAsiaTheme="minorEastAsia" w:hAnsi="Times New Roman" w:cs="Times New Roman"/>
          <w:color w:val="000000"/>
          <w:lang w:val="en-US"/>
        </w:rPr>
        <w:tab/>
      </w:r>
      <w:r w:rsidR="00626B99" w:rsidRPr="007F06DA">
        <w:rPr>
          <w:rFonts w:ascii="Times New Roman" w:eastAsiaTheme="minorEastAsia" w:hAnsi="Times New Roman" w:cs="Times New Roman"/>
          <w:color w:val="000000"/>
          <w:lang w:val="en-US"/>
        </w:rPr>
        <w:t>= T</w:t>
      </w:r>
      <w:r w:rsidR="00DB61EC" w:rsidRPr="007F06DA">
        <w:rPr>
          <w:rFonts w:ascii="Times New Roman" w:eastAsiaTheme="minorEastAsia" w:hAnsi="Times New Roman" w:cs="Times New Roman"/>
          <w:color w:val="000000"/>
          <w:lang w:val="en-US"/>
        </w:rPr>
        <w:t>araf nyata</w:t>
      </w:r>
      <w:r w:rsidR="003D05F7" w:rsidRPr="007F06DA">
        <w:rPr>
          <w:rFonts w:ascii="Times New Roman" w:eastAsiaTheme="minorEastAsia" w:hAnsi="Times New Roman" w:cs="Times New Roman"/>
          <w:color w:val="000000"/>
          <w:lang w:val="en-US"/>
        </w:rPr>
        <w:t xml:space="preserve"> (5%)</w:t>
      </w:r>
    </w:p>
    <w:p w:rsidR="003D05F7" w:rsidRPr="007F06DA" w:rsidRDefault="00300FAC" w:rsidP="00BA7841">
      <w:pPr>
        <w:autoSpaceDE w:val="0"/>
        <w:autoSpaceDN w:val="0"/>
        <w:adjustRightInd w:val="0"/>
        <w:ind w:left="0" w:firstLine="0"/>
        <w:jc w:val="both"/>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n</w:t>
      </w:r>
      <w:r>
        <w:rPr>
          <w:rFonts w:ascii="Times New Roman" w:eastAsiaTheme="minorEastAsia" w:hAnsi="Times New Roman" w:cs="Times New Roman"/>
          <w:color w:val="000000"/>
          <w:lang w:val="en-US"/>
        </w:rPr>
        <w:tab/>
      </w:r>
      <w:r w:rsidR="00626B99" w:rsidRPr="007F06DA">
        <w:rPr>
          <w:rFonts w:ascii="Times New Roman" w:eastAsiaTheme="minorEastAsia" w:hAnsi="Times New Roman" w:cs="Times New Roman"/>
          <w:color w:val="000000"/>
          <w:lang w:val="en-US"/>
        </w:rPr>
        <w:t>= J</w:t>
      </w:r>
      <w:r w:rsidR="00194457" w:rsidRPr="007F06DA">
        <w:rPr>
          <w:rFonts w:ascii="Times New Roman" w:eastAsiaTheme="minorEastAsia" w:hAnsi="Times New Roman" w:cs="Times New Roman"/>
          <w:color w:val="000000"/>
          <w:lang w:val="en-US"/>
        </w:rPr>
        <w:t>umlah</w:t>
      </w:r>
      <w:r w:rsidR="003D05F7" w:rsidRPr="007F06DA">
        <w:rPr>
          <w:rFonts w:ascii="Times New Roman" w:eastAsiaTheme="minorEastAsia" w:hAnsi="Times New Roman" w:cs="Times New Roman"/>
          <w:color w:val="000000"/>
          <w:lang w:val="en-US"/>
        </w:rPr>
        <w:t xml:space="preserve"> responden</w:t>
      </w:r>
    </w:p>
    <w:p w:rsidR="009B4902" w:rsidRPr="007F06DA" w:rsidRDefault="009B4902" w:rsidP="005220B7">
      <w:pPr>
        <w:widowControl w:val="0"/>
        <w:autoSpaceDE w:val="0"/>
        <w:autoSpaceDN w:val="0"/>
        <w:adjustRightInd w:val="0"/>
        <w:ind w:left="0" w:right="160" w:firstLine="0"/>
        <w:jc w:val="both"/>
        <w:rPr>
          <w:rFonts w:ascii="Times New Roman" w:eastAsiaTheme="minorEastAsia" w:hAnsi="Times New Roman"/>
          <w:color w:val="000000"/>
          <w:lang w:val="en-US"/>
        </w:rPr>
      </w:pPr>
    </w:p>
    <w:p w:rsidR="00871FE2" w:rsidRPr="007F06DA" w:rsidRDefault="00871FE2" w:rsidP="00E73FF9">
      <w:pPr>
        <w:widowControl w:val="0"/>
        <w:autoSpaceDE w:val="0"/>
        <w:autoSpaceDN w:val="0"/>
        <w:adjustRightInd w:val="0"/>
        <w:ind w:left="0" w:right="160" w:firstLine="0"/>
        <w:jc w:val="center"/>
        <w:rPr>
          <w:rFonts w:ascii="Times New Roman" w:eastAsiaTheme="minorEastAsia" w:hAnsi="Times New Roman"/>
          <w:b/>
          <w:color w:val="000000"/>
          <w:lang w:val="en-US"/>
        </w:rPr>
      </w:pPr>
      <w:r w:rsidRPr="007F06DA">
        <w:rPr>
          <w:rFonts w:ascii="Times New Roman" w:eastAsiaTheme="minorEastAsia" w:hAnsi="Times New Roman"/>
          <w:b/>
          <w:color w:val="000000"/>
          <w:lang w:val="en-US"/>
        </w:rPr>
        <w:t>HASIL DAN PEMBAHASAN</w:t>
      </w:r>
    </w:p>
    <w:p w:rsidR="00EB2604" w:rsidRPr="007F06DA" w:rsidRDefault="00EB2604" w:rsidP="005220B7">
      <w:pPr>
        <w:ind w:left="0" w:firstLine="0"/>
        <w:jc w:val="both"/>
        <w:rPr>
          <w:rFonts w:ascii="Times New Roman" w:hAnsi="Times New Roman" w:cs="Times New Roman"/>
          <w:b/>
          <w:lang w:val="en-US"/>
        </w:rPr>
      </w:pPr>
    </w:p>
    <w:p w:rsidR="00164361" w:rsidRPr="00300FAC" w:rsidRDefault="00AF0449" w:rsidP="005220B7">
      <w:pPr>
        <w:pStyle w:val="ListParagraph"/>
        <w:spacing w:line="240" w:lineRule="auto"/>
        <w:ind w:left="0"/>
        <w:jc w:val="both"/>
        <w:rPr>
          <w:rFonts w:ascii="Times New Roman" w:hAnsi="Times New Roman" w:cs="Times New Roman"/>
        </w:rPr>
      </w:pPr>
      <w:r w:rsidRPr="007F06DA">
        <w:rPr>
          <w:rFonts w:ascii="Times New Roman" w:hAnsi="Times New Roman" w:cs="Times New Roman"/>
        </w:rPr>
        <w:t>Responden pada penelitian ini ada</w:t>
      </w:r>
      <w:r w:rsidR="00C87B19" w:rsidRPr="007F06DA">
        <w:rPr>
          <w:rFonts w:ascii="Times New Roman" w:hAnsi="Times New Roman" w:cs="Times New Roman"/>
        </w:rPr>
        <w:t>lah petani jagung di Kecamatan A</w:t>
      </w:r>
      <w:r w:rsidRPr="007F06DA">
        <w:rPr>
          <w:rFonts w:ascii="Times New Roman" w:hAnsi="Times New Roman" w:cs="Times New Roman"/>
        </w:rPr>
        <w:t>diluwih yang  berju</w:t>
      </w:r>
      <w:r w:rsidR="00C87B19" w:rsidRPr="007F06DA">
        <w:rPr>
          <w:rFonts w:ascii="Times New Roman" w:hAnsi="Times New Roman" w:cs="Times New Roman"/>
        </w:rPr>
        <w:t xml:space="preserve">mlah 60 orang. </w:t>
      </w:r>
      <w:r w:rsidR="00ED0A35">
        <w:rPr>
          <w:rFonts w:ascii="Times New Roman" w:hAnsi="Times New Roman" w:cs="Times New Roman"/>
        </w:rPr>
        <w:t>Us</w:t>
      </w:r>
      <w:r w:rsidR="00C87B19" w:rsidRPr="007F06DA">
        <w:rPr>
          <w:rFonts w:ascii="Times New Roman" w:hAnsi="Times New Roman" w:cs="Times New Roman"/>
        </w:rPr>
        <w:t>ia</w:t>
      </w:r>
      <w:r w:rsidR="00ED0A35">
        <w:rPr>
          <w:rFonts w:ascii="Times New Roman" w:hAnsi="Times New Roman" w:cs="Times New Roman"/>
        </w:rPr>
        <w:t xml:space="preserve"> petani jagung </w:t>
      </w:r>
      <w:r w:rsidR="00C87B19" w:rsidRPr="007F06DA">
        <w:rPr>
          <w:rFonts w:ascii="Times New Roman" w:hAnsi="Times New Roman" w:cs="Times New Roman"/>
        </w:rPr>
        <w:t xml:space="preserve">yaitu </w:t>
      </w:r>
      <w:r w:rsidR="00ED0A35">
        <w:rPr>
          <w:rFonts w:ascii="Times New Roman" w:hAnsi="Times New Roman" w:cs="Times New Roman"/>
        </w:rPr>
        <w:t xml:space="preserve">berkisar </w:t>
      </w:r>
      <w:r w:rsidR="005D0FBF" w:rsidRPr="007F06DA">
        <w:rPr>
          <w:rFonts w:ascii="Times New Roman" w:hAnsi="Times New Roman" w:cs="Times New Roman"/>
        </w:rPr>
        <w:t xml:space="preserve">antara </w:t>
      </w:r>
      <w:r w:rsidR="00DB61EC" w:rsidRPr="007F06DA">
        <w:rPr>
          <w:rFonts w:ascii="Times New Roman" w:hAnsi="Times New Roman" w:cs="Times New Roman"/>
        </w:rPr>
        <w:t>44-</w:t>
      </w:r>
      <w:r w:rsidRPr="007F06DA">
        <w:rPr>
          <w:rFonts w:ascii="Times New Roman" w:hAnsi="Times New Roman" w:cs="Times New Roman"/>
        </w:rPr>
        <w:t>56 tahun</w:t>
      </w:r>
      <w:r w:rsidR="005F5DAB" w:rsidRPr="007F06DA">
        <w:rPr>
          <w:rFonts w:ascii="Times New Roman" w:hAnsi="Times New Roman" w:cs="Times New Roman"/>
        </w:rPr>
        <w:t>.</w:t>
      </w:r>
      <w:r w:rsidR="00DB61EC" w:rsidRPr="007F06DA">
        <w:rPr>
          <w:rFonts w:ascii="Times New Roman" w:hAnsi="Times New Roman" w:cs="Times New Roman"/>
        </w:rPr>
        <w:t>Tingkat p</w:t>
      </w:r>
      <w:r w:rsidRPr="007F06DA">
        <w:rPr>
          <w:rFonts w:ascii="Times New Roman" w:hAnsi="Times New Roman" w:cs="Times New Roman"/>
        </w:rPr>
        <w:t>endid</w:t>
      </w:r>
      <w:r w:rsidR="005D0FBF" w:rsidRPr="007F06DA">
        <w:rPr>
          <w:rFonts w:ascii="Times New Roman" w:hAnsi="Times New Roman" w:cs="Times New Roman"/>
        </w:rPr>
        <w:t xml:space="preserve">ikan </w:t>
      </w:r>
      <w:r w:rsidR="00C87B19" w:rsidRPr="007F06DA">
        <w:rPr>
          <w:rFonts w:ascii="Times New Roman" w:hAnsi="Times New Roman" w:cs="Times New Roman"/>
        </w:rPr>
        <w:t>sebagian besar petani respon</w:t>
      </w:r>
      <w:r w:rsidR="00D93880">
        <w:rPr>
          <w:rFonts w:ascii="Times New Roman" w:hAnsi="Times New Roman" w:cs="Times New Roman"/>
        </w:rPr>
        <w:t xml:space="preserve">den adalah SD, yakni sebanyak 23 </w:t>
      </w:r>
      <w:r w:rsidR="00EA289E">
        <w:rPr>
          <w:rFonts w:ascii="Times New Roman" w:hAnsi="Times New Roman" w:cs="Times New Roman"/>
        </w:rPr>
        <w:t>orang(</w:t>
      </w:r>
      <w:r w:rsidR="00C87B19" w:rsidRPr="007F06DA">
        <w:rPr>
          <w:rFonts w:ascii="Times New Roman" w:hAnsi="Times New Roman" w:cs="Times New Roman"/>
        </w:rPr>
        <w:t>38%</w:t>
      </w:r>
      <w:r w:rsidR="00EA289E">
        <w:rPr>
          <w:rFonts w:ascii="Times New Roman" w:hAnsi="Times New Roman" w:cs="Times New Roman"/>
        </w:rPr>
        <w:t>)</w:t>
      </w:r>
      <w:r w:rsidR="009E1B34">
        <w:rPr>
          <w:rFonts w:ascii="Times New Roman" w:hAnsi="Times New Roman" w:cs="Times New Roman"/>
        </w:rPr>
        <w:t>.</w:t>
      </w:r>
      <w:r w:rsidR="00892A67" w:rsidRPr="007F06DA">
        <w:rPr>
          <w:rFonts w:ascii="Times New Roman" w:hAnsi="Times New Roman" w:cs="Times New Roman"/>
        </w:rPr>
        <w:t>Jumlah ta</w:t>
      </w:r>
      <w:r w:rsidR="00DD5E7B">
        <w:rPr>
          <w:rFonts w:ascii="Times New Roman" w:hAnsi="Times New Roman" w:cs="Times New Roman"/>
        </w:rPr>
        <w:t>nggungan keluarga petani jagung</w:t>
      </w:r>
      <w:r w:rsidR="00C87B19" w:rsidRPr="007F06DA">
        <w:rPr>
          <w:rFonts w:ascii="Times New Roman" w:hAnsi="Times New Roman" w:cs="Times New Roman"/>
        </w:rPr>
        <w:t xml:space="preserve">, yaitu </w:t>
      </w:r>
      <w:r w:rsidR="00960FE7" w:rsidRPr="007F06DA">
        <w:rPr>
          <w:rFonts w:ascii="Times New Roman" w:hAnsi="Times New Roman" w:cs="Times New Roman"/>
        </w:rPr>
        <w:t>3–4 orang.</w:t>
      </w:r>
      <w:r w:rsidR="00C87B19" w:rsidRPr="007F06DA">
        <w:rPr>
          <w:rFonts w:ascii="Times New Roman" w:hAnsi="Times New Roman" w:cs="Times New Roman"/>
        </w:rPr>
        <w:t>Sebagian besar petani responden memiliki p</w:t>
      </w:r>
      <w:r w:rsidRPr="007F06DA">
        <w:rPr>
          <w:rFonts w:ascii="Times New Roman" w:hAnsi="Times New Roman" w:cs="Times New Roman"/>
        </w:rPr>
        <w:t xml:space="preserve">engalaman </w:t>
      </w:r>
      <w:r w:rsidR="00892A67" w:rsidRPr="007F06DA">
        <w:rPr>
          <w:rFonts w:ascii="Times New Roman" w:hAnsi="Times New Roman" w:cs="Times New Roman"/>
        </w:rPr>
        <w:t>ber</w:t>
      </w:r>
      <w:r w:rsidR="00C87B19" w:rsidRPr="007F06DA">
        <w:rPr>
          <w:rFonts w:ascii="Times New Roman" w:hAnsi="Times New Roman" w:cs="Times New Roman"/>
        </w:rPr>
        <w:t>usahatani antara 23-33 tahun.</w:t>
      </w:r>
    </w:p>
    <w:p w:rsidR="00D85802" w:rsidRPr="007F06DA" w:rsidRDefault="00D85802" w:rsidP="005220B7">
      <w:pPr>
        <w:ind w:left="0" w:firstLine="0"/>
        <w:jc w:val="both"/>
        <w:rPr>
          <w:rFonts w:ascii="Times New Roman" w:hAnsi="Times New Roman" w:cs="Times New Roman"/>
          <w:b/>
          <w:lang w:val="en-US"/>
        </w:rPr>
      </w:pPr>
      <w:r w:rsidRPr="007F06DA">
        <w:rPr>
          <w:rFonts w:ascii="Times New Roman" w:hAnsi="Times New Roman" w:cs="Times New Roman"/>
          <w:b/>
        </w:rPr>
        <w:lastRenderedPageBreak/>
        <w:t xml:space="preserve">Penggunaan </w:t>
      </w:r>
      <w:r w:rsidR="00AC41F9" w:rsidRPr="007F06DA">
        <w:rPr>
          <w:rFonts w:ascii="Times New Roman" w:hAnsi="Times New Roman" w:cs="Times New Roman"/>
          <w:b/>
          <w:lang w:val="en-US"/>
        </w:rPr>
        <w:t>i</w:t>
      </w:r>
      <w:r w:rsidR="0070153D" w:rsidRPr="007F06DA">
        <w:rPr>
          <w:rFonts w:ascii="Times New Roman" w:hAnsi="Times New Roman" w:cs="Times New Roman"/>
          <w:b/>
          <w:lang w:val="en-US"/>
        </w:rPr>
        <w:t>nput</w:t>
      </w:r>
      <w:r w:rsidR="00AC41F9" w:rsidRPr="007F06DA">
        <w:rPr>
          <w:rFonts w:ascii="Times New Roman" w:hAnsi="Times New Roman" w:cs="Times New Roman"/>
          <w:b/>
          <w:lang w:val="en-US"/>
        </w:rPr>
        <w:t xml:space="preserve"> dan biaya</w:t>
      </w:r>
    </w:p>
    <w:p w:rsidR="00EB2604" w:rsidRPr="007F06DA" w:rsidRDefault="00EB2604" w:rsidP="005220B7">
      <w:pPr>
        <w:ind w:left="0" w:firstLine="0"/>
        <w:jc w:val="both"/>
        <w:rPr>
          <w:rFonts w:ascii="Times New Roman" w:hAnsi="Times New Roman" w:cs="Times New Roman"/>
          <w:b/>
          <w:lang w:val="en-US"/>
        </w:rPr>
      </w:pPr>
    </w:p>
    <w:p w:rsidR="00C22197" w:rsidRPr="00D03A91" w:rsidRDefault="00A11A82" w:rsidP="005220B7">
      <w:pPr>
        <w:ind w:left="0" w:firstLine="0"/>
        <w:jc w:val="both"/>
        <w:rPr>
          <w:rFonts w:ascii="Times New Roman" w:hAnsi="Times New Roman"/>
          <w:color w:val="000000" w:themeColor="text1"/>
        </w:rPr>
        <w:sectPr w:rsidR="00C22197" w:rsidRPr="00D03A91" w:rsidSect="003468D6">
          <w:type w:val="continuous"/>
          <w:pgSz w:w="11906" w:h="16838" w:code="9"/>
          <w:pgMar w:top="1418" w:right="1134" w:bottom="1134" w:left="1134" w:header="850" w:footer="709" w:gutter="0"/>
          <w:cols w:num="2" w:space="567"/>
          <w:docGrid w:linePitch="360"/>
        </w:sectPr>
      </w:pPr>
      <w:r>
        <w:rPr>
          <w:rFonts w:ascii="Times New Roman" w:hAnsi="Times New Roman" w:cs="Times New Roman"/>
          <w:color w:val="000000" w:themeColor="text1"/>
        </w:rPr>
        <w:t>Rata-rata</w:t>
      </w:r>
      <w:r>
        <w:rPr>
          <w:rFonts w:ascii="Times New Roman" w:hAnsi="Times New Roman" w:cs="Times New Roman"/>
          <w:color w:val="000000" w:themeColor="text1"/>
          <w:lang w:val="en-US"/>
        </w:rPr>
        <w:t xml:space="preserve"> petani jagung </w:t>
      </w:r>
      <w:r w:rsidR="00987993" w:rsidRPr="007F06DA">
        <w:rPr>
          <w:rFonts w:ascii="Times New Roman" w:hAnsi="Times New Roman" w:cs="Times New Roman"/>
          <w:color w:val="000000" w:themeColor="text1"/>
        </w:rPr>
        <w:t>memiliki luas lahans</w:t>
      </w:r>
      <w:r w:rsidR="00DD5E7B">
        <w:rPr>
          <w:rFonts w:ascii="Times New Roman" w:hAnsi="Times New Roman" w:cs="Times New Roman"/>
          <w:color w:val="000000" w:themeColor="text1"/>
        </w:rPr>
        <w:t>ebesar 0,59 ha dengan status pe</w:t>
      </w:r>
      <w:r w:rsidR="00987993" w:rsidRPr="007F06DA">
        <w:rPr>
          <w:rFonts w:ascii="Times New Roman" w:hAnsi="Times New Roman" w:cs="Times New Roman"/>
          <w:color w:val="000000" w:themeColor="text1"/>
        </w:rPr>
        <w:t xml:space="preserve">nguasaan lahan adalah milik sendiri. </w:t>
      </w:r>
      <w:r w:rsidR="00BF5E46" w:rsidRPr="007F06DA">
        <w:rPr>
          <w:rFonts w:ascii="Times New Roman" w:hAnsi="Times New Roman" w:cs="Times New Roman"/>
          <w:color w:val="000000" w:themeColor="text1"/>
          <w:lang w:val="en-US"/>
        </w:rPr>
        <w:t>Rata</w:t>
      </w:r>
      <w:r w:rsidR="00BF5E46" w:rsidRPr="007F06DA">
        <w:rPr>
          <w:rFonts w:ascii="Times New Roman" w:hAnsi="Times New Roman" w:cs="Times New Roman"/>
          <w:lang w:val="en-US"/>
        </w:rPr>
        <w:t xml:space="preserve">-rata input, output, biaya dan pendapatan usahatani jagung </w:t>
      </w:r>
      <w:r w:rsidR="00AC41F9" w:rsidRPr="007F06DA">
        <w:rPr>
          <w:rFonts w:ascii="Times New Roman" w:hAnsi="Times New Roman" w:cs="Times New Roman"/>
          <w:lang w:val="en-US"/>
        </w:rPr>
        <w:t xml:space="preserve">per hektar </w:t>
      </w:r>
      <w:r w:rsidR="00BF5E46" w:rsidRPr="007F06DA">
        <w:rPr>
          <w:rFonts w:ascii="Times New Roman" w:hAnsi="Times New Roman" w:cs="Times New Roman"/>
          <w:lang w:val="en-US"/>
        </w:rPr>
        <w:t xml:space="preserve">dapat dilihat pada </w:t>
      </w:r>
      <w:r w:rsidR="00BF5E46" w:rsidRPr="007F06DA">
        <w:rPr>
          <w:rFonts w:ascii="Times New Roman" w:hAnsi="Times New Roman" w:cs="Times New Roman"/>
        </w:rPr>
        <w:t>Tabel</w:t>
      </w:r>
      <w:r w:rsidR="00BF5E46" w:rsidRPr="007F06DA">
        <w:rPr>
          <w:rFonts w:ascii="Times New Roman" w:hAnsi="Times New Roman" w:cs="Times New Roman"/>
          <w:lang w:val="en-US"/>
        </w:rPr>
        <w:t xml:space="preserve"> 1 untuk Musim Hujan (MH) </w:t>
      </w:r>
      <w:r w:rsidR="00BF5E46" w:rsidRPr="007F06DA">
        <w:rPr>
          <w:rFonts w:ascii="Times New Roman" w:hAnsi="Times New Roman" w:cs="Times New Roman"/>
          <w:lang w:val="en-US"/>
        </w:rPr>
        <w:lastRenderedPageBreak/>
        <w:t>2016/2017 dan Tabel 2 untuk Musim Kemarau (MK) 2017.</w:t>
      </w:r>
      <w:r w:rsidR="00ED0A35">
        <w:rPr>
          <w:rFonts w:ascii="Times New Roman" w:hAnsi="Times New Roman"/>
          <w:color w:val="000000" w:themeColor="text1"/>
          <w:lang w:val="en-US"/>
        </w:rPr>
        <w:t>R</w:t>
      </w:r>
      <w:r w:rsidR="00AC41F9" w:rsidRPr="007F06DA">
        <w:rPr>
          <w:rFonts w:ascii="Times New Roman" w:hAnsi="Times New Roman"/>
          <w:color w:val="000000" w:themeColor="text1"/>
          <w:lang w:val="en-US"/>
        </w:rPr>
        <w:t xml:space="preserve">ata-rata penggunaan benih </w:t>
      </w:r>
      <w:r w:rsidR="0074228A">
        <w:rPr>
          <w:rFonts w:ascii="Times New Roman" w:hAnsi="Times New Roman"/>
          <w:color w:val="000000" w:themeColor="text1"/>
          <w:lang w:val="en-US"/>
        </w:rPr>
        <w:t>jagung</w:t>
      </w:r>
      <w:r w:rsidR="00AC41F9" w:rsidRPr="007F06DA">
        <w:rPr>
          <w:rFonts w:ascii="Times New Roman" w:hAnsi="Times New Roman"/>
          <w:color w:val="000000" w:themeColor="text1"/>
          <w:lang w:val="en-US"/>
        </w:rPr>
        <w:t>pada MH 2016</w:t>
      </w:r>
      <w:r w:rsidR="0074228A">
        <w:rPr>
          <w:rFonts w:ascii="Times New Roman" w:hAnsi="Times New Roman"/>
          <w:color w:val="000000" w:themeColor="text1"/>
          <w:lang w:val="en-US"/>
        </w:rPr>
        <w:t>/2017 dan MK 2017 adalah sebesar</w:t>
      </w:r>
      <w:r w:rsidR="00AC41F9" w:rsidRPr="007F06DA">
        <w:rPr>
          <w:rFonts w:ascii="Times New Roman" w:hAnsi="Times New Roman"/>
          <w:color w:val="000000" w:themeColor="text1"/>
          <w:lang w:val="en-US"/>
        </w:rPr>
        <w:t xml:space="preserve"> 17,63 kg/ha dan 17</w:t>
      </w:r>
      <w:r w:rsidR="00ED0A35">
        <w:rPr>
          <w:rFonts w:ascii="Times New Roman" w:hAnsi="Times New Roman"/>
          <w:color w:val="000000" w:themeColor="text1"/>
          <w:lang w:val="en-US"/>
        </w:rPr>
        <w:t xml:space="preserve">,73 kg/ha.  </w:t>
      </w:r>
      <w:r w:rsidR="00CC441D">
        <w:rPr>
          <w:rFonts w:ascii="Times New Roman" w:hAnsi="Times New Roman"/>
          <w:color w:val="000000" w:themeColor="text1"/>
          <w:lang w:val="en-US"/>
        </w:rPr>
        <w:t>Sementara itu,</w:t>
      </w:r>
      <w:r w:rsidR="0074228A">
        <w:rPr>
          <w:rFonts w:ascii="Times New Roman" w:hAnsi="Times New Roman"/>
          <w:color w:val="000000" w:themeColor="text1"/>
          <w:lang w:val="en-US"/>
        </w:rPr>
        <w:t xml:space="preserve"> pada </w:t>
      </w:r>
      <w:r w:rsidR="007B41F8">
        <w:rPr>
          <w:rFonts w:ascii="Times New Roman" w:hAnsi="Times New Roman"/>
          <w:color w:val="000000" w:themeColor="text1"/>
          <w:lang w:val="en-US"/>
        </w:rPr>
        <w:t>penelitian S</w:t>
      </w:r>
      <w:r w:rsidR="002B2744" w:rsidRPr="007F06DA">
        <w:rPr>
          <w:rFonts w:ascii="Times New Roman" w:hAnsi="Times New Roman"/>
          <w:color w:val="000000" w:themeColor="text1"/>
          <w:lang w:val="en-US"/>
        </w:rPr>
        <w:t>umiati</w:t>
      </w:r>
      <w:r w:rsidR="00D93880">
        <w:rPr>
          <w:rFonts w:ascii="Times New Roman" w:hAnsi="Times New Roman"/>
          <w:color w:val="000000" w:themeColor="text1"/>
          <w:lang w:val="en-US"/>
        </w:rPr>
        <w:t xml:space="preserve"> et al </w:t>
      </w:r>
      <w:r w:rsidR="002B2744" w:rsidRPr="007F06DA">
        <w:rPr>
          <w:rFonts w:ascii="Times New Roman" w:hAnsi="Times New Roman"/>
          <w:color w:val="000000" w:themeColor="text1"/>
          <w:lang w:val="en-US"/>
        </w:rPr>
        <w:t>(201</w:t>
      </w:r>
      <w:r w:rsidR="0074228A">
        <w:rPr>
          <w:rFonts w:ascii="Times New Roman" w:hAnsi="Times New Roman"/>
          <w:color w:val="000000" w:themeColor="text1"/>
          <w:lang w:val="en-US"/>
        </w:rPr>
        <w:t>6) benih yang digunakan adalah</w:t>
      </w:r>
      <w:r w:rsidR="00CC441D">
        <w:rPr>
          <w:rFonts w:ascii="Times New Roman" w:hAnsi="Times New Roman"/>
          <w:color w:val="000000" w:themeColor="text1"/>
          <w:lang w:val="en-US"/>
        </w:rPr>
        <w:t xml:space="preserve"> sebesar</w:t>
      </w:r>
      <w:r w:rsidR="00360ED2">
        <w:rPr>
          <w:rFonts w:ascii="Times New Roman" w:hAnsi="Times New Roman"/>
          <w:color w:val="000000" w:themeColor="text1"/>
          <w:lang w:val="en-US"/>
        </w:rPr>
        <w:t xml:space="preserve"> 16,12</w:t>
      </w:r>
      <w:r w:rsidR="002B2744" w:rsidRPr="007F06DA">
        <w:rPr>
          <w:rFonts w:ascii="Times New Roman" w:hAnsi="Times New Roman"/>
          <w:color w:val="000000" w:themeColor="text1"/>
          <w:lang w:val="en-US"/>
        </w:rPr>
        <w:t>kg/ha.</w:t>
      </w:r>
    </w:p>
    <w:p w:rsidR="000A6ED6" w:rsidRDefault="000A6ED6" w:rsidP="005220B7">
      <w:pPr>
        <w:ind w:left="0" w:firstLine="0"/>
        <w:jc w:val="both"/>
        <w:rPr>
          <w:rFonts w:ascii="Times New Roman" w:eastAsia="Times New Roman" w:hAnsi="Times New Roman" w:cs="Times New Roman"/>
          <w:color w:val="000000" w:themeColor="text1"/>
          <w:lang w:val="en-US"/>
        </w:rPr>
      </w:pPr>
    </w:p>
    <w:p w:rsidR="00B10354" w:rsidRPr="007F06DA" w:rsidRDefault="00B10354" w:rsidP="005220B7">
      <w:pPr>
        <w:ind w:left="0" w:firstLine="0"/>
        <w:jc w:val="both"/>
        <w:rPr>
          <w:rFonts w:ascii="Times New Roman" w:eastAsia="Times New Roman" w:hAnsi="Times New Roman" w:cs="Times New Roman"/>
          <w:color w:val="000000" w:themeColor="text1"/>
          <w:lang w:val="en-US"/>
        </w:rPr>
      </w:pPr>
      <w:r w:rsidRPr="007F06DA">
        <w:rPr>
          <w:rFonts w:ascii="Times New Roman" w:eastAsia="Times New Roman" w:hAnsi="Times New Roman" w:cs="Times New Roman"/>
          <w:color w:val="000000" w:themeColor="text1"/>
          <w:lang w:val="en-US"/>
        </w:rPr>
        <w:t>Tabel 1.</w:t>
      </w:r>
      <w:r w:rsidR="006E7257" w:rsidRPr="007F06DA">
        <w:rPr>
          <w:rFonts w:ascii="Times New Roman" w:eastAsia="Times New Roman" w:hAnsi="Times New Roman" w:cs="Times New Roman"/>
          <w:color w:val="000000" w:themeColor="text1"/>
          <w:lang w:val="en-US"/>
        </w:rPr>
        <w:t xml:space="preserve">Rata-rata </w:t>
      </w:r>
      <w:r w:rsidR="00DF368E" w:rsidRPr="007F06DA">
        <w:rPr>
          <w:rFonts w:ascii="Times New Roman" w:eastAsia="Times New Roman" w:hAnsi="Times New Roman" w:cs="Times New Roman"/>
          <w:color w:val="000000" w:themeColor="text1"/>
          <w:lang w:val="en-US"/>
        </w:rPr>
        <w:t xml:space="preserve">input dan output </w:t>
      </w:r>
      <w:r w:rsidR="006E7257" w:rsidRPr="007F06DA">
        <w:rPr>
          <w:rFonts w:ascii="Times New Roman" w:eastAsia="Times New Roman" w:hAnsi="Times New Roman" w:cs="Times New Roman"/>
          <w:color w:val="000000" w:themeColor="text1"/>
          <w:lang w:val="en-US"/>
        </w:rPr>
        <w:t xml:space="preserve">usahatani jagung </w:t>
      </w:r>
      <w:r w:rsidR="00DF368E" w:rsidRPr="007F06DA">
        <w:rPr>
          <w:rFonts w:ascii="Times New Roman" w:eastAsia="Times New Roman" w:hAnsi="Times New Roman" w:cs="Times New Roman"/>
          <w:color w:val="000000" w:themeColor="text1"/>
          <w:lang w:val="en-US"/>
        </w:rPr>
        <w:t>per hektar pada MH 2016/2017</w:t>
      </w:r>
    </w:p>
    <w:p w:rsidR="00DF368E" w:rsidRPr="007F06DA" w:rsidRDefault="00DF368E" w:rsidP="005220B7">
      <w:pPr>
        <w:ind w:left="0" w:firstLine="0"/>
        <w:jc w:val="both"/>
        <w:rPr>
          <w:rFonts w:ascii="Times New Roman" w:eastAsia="Times New Roman" w:hAnsi="Times New Roman" w:cs="Times New Roman"/>
          <w:color w:val="000000" w:themeColor="text1"/>
          <w:lang w:val="en-US"/>
        </w:rPr>
      </w:pPr>
    </w:p>
    <w:tbl>
      <w:tblPr>
        <w:tblW w:w="9654" w:type="dxa"/>
        <w:tblInd w:w="93" w:type="dxa"/>
        <w:tblLayout w:type="fixed"/>
        <w:tblLook w:val="04A0"/>
      </w:tblPr>
      <w:tblGrid>
        <w:gridCol w:w="2142"/>
        <w:gridCol w:w="708"/>
        <w:gridCol w:w="567"/>
        <w:gridCol w:w="851"/>
        <w:gridCol w:w="850"/>
        <w:gridCol w:w="851"/>
        <w:gridCol w:w="1559"/>
        <w:gridCol w:w="992"/>
        <w:gridCol w:w="1134"/>
      </w:tblGrid>
      <w:tr w:rsidR="00704FAF" w:rsidRPr="007F06DA" w:rsidTr="007E27F6">
        <w:trPr>
          <w:trHeight w:val="222"/>
        </w:trPr>
        <w:tc>
          <w:tcPr>
            <w:tcW w:w="2142" w:type="dxa"/>
            <w:vMerge w:val="restart"/>
            <w:tcBorders>
              <w:top w:val="single" w:sz="4" w:space="0" w:color="auto"/>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Uraian</w:t>
            </w:r>
          </w:p>
        </w:tc>
        <w:tc>
          <w:tcPr>
            <w:tcW w:w="708" w:type="dxa"/>
            <w:vMerge w:val="restart"/>
            <w:tcBorders>
              <w:top w:val="single" w:sz="4" w:space="0" w:color="auto"/>
              <w:left w:val="nil"/>
              <w:bottom w:val="single" w:sz="4" w:space="0" w:color="000000"/>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Satuan</w:t>
            </w:r>
          </w:p>
        </w:tc>
        <w:tc>
          <w:tcPr>
            <w:tcW w:w="1418" w:type="dxa"/>
            <w:gridSpan w:val="2"/>
            <w:tcBorders>
              <w:top w:val="single" w:sz="4" w:space="0" w:color="auto"/>
              <w:left w:val="nil"/>
              <w:bottom w:val="single" w:sz="4" w:space="0" w:color="auto"/>
              <w:right w:val="nil"/>
            </w:tcBorders>
            <w:shd w:val="clear" w:color="000000" w:fill="FFFFFF"/>
            <w:noWrap/>
            <w:vAlign w:val="bottom"/>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Fisik</w:t>
            </w:r>
          </w:p>
        </w:tc>
        <w:tc>
          <w:tcPr>
            <w:tcW w:w="850" w:type="dxa"/>
            <w:vMerge w:val="restart"/>
            <w:tcBorders>
              <w:top w:val="single" w:sz="4" w:space="0" w:color="auto"/>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Jumlah</w:t>
            </w:r>
          </w:p>
        </w:tc>
        <w:tc>
          <w:tcPr>
            <w:tcW w:w="851" w:type="dxa"/>
            <w:vMerge w:val="restart"/>
            <w:tcBorders>
              <w:top w:val="single" w:sz="4" w:space="0" w:color="auto"/>
              <w:left w:val="nil"/>
              <w:bottom w:val="nil"/>
              <w:right w:val="nil"/>
            </w:tcBorders>
            <w:shd w:val="clear" w:color="000000" w:fill="FFFFFF"/>
            <w:vAlign w:val="center"/>
            <w:hideMark/>
          </w:tcPr>
          <w:p w:rsidR="00240FA4" w:rsidRDefault="0072413B" w:rsidP="00704FAF">
            <w:pPr>
              <w:pStyle w:val="NoSpacing"/>
              <w:jc w:val="center"/>
              <w:rPr>
                <w:rFonts w:ascii="Times New Roman" w:hAnsi="Times New Roman" w:cs="Times New Roman"/>
                <w:sz w:val="18"/>
                <w:szCs w:val="18"/>
              </w:rPr>
            </w:pPr>
            <w:r>
              <w:rPr>
                <w:rFonts w:ascii="Times New Roman" w:hAnsi="Times New Roman" w:cs="Times New Roman"/>
                <w:sz w:val="18"/>
                <w:szCs w:val="18"/>
                <w:lang w:val="en-US"/>
              </w:rPr>
              <w:t>Harga</w:t>
            </w:r>
          </w:p>
          <w:p w:rsidR="00704FAF" w:rsidRPr="00704FAF" w:rsidRDefault="00704FAF" w:rsidP="00704FAF">
            <w:pPr>
              <w:pStyle w:val="NoSpacing"/>
              <w:jc w:val="center"/>
              <w:rPr>
                <w:rFonts w:ascii="Times New Roman" w:hAnsi="Times New Roman" w:cs="Times New Roman"/>
                <w:sz w:val="18"/>
                <w:szCs w:val="18"/>
              </w:rPr>
            </w:pPr>
            <w:r>
              <w:rPr>
                <w:rFonts w:ascii="Times New Roman" w:hAnsi="Times New Roman" w:cs="Times New Roman"/>
                <w:sz w:val="18"/>
                <w:szCs w:val="18"/>
              </w:rPr>
              <w:t>(Rp/sat)</w:t>
            </w:r>
          </w:p>
        </w:tc>
        <w:tc>
          <w:tcPr>
            <w:tcW w:w="3685" w:type="dxa"/>
            <w:gridSpan w:val="3"/>
            <w:tcBorders>
              <w:top w:val="single" w:sz="4" w:space="0" w:color="auto"/>
              <w:left w:val="nil"/>
              <w:bottom w:val="single" w:sz="4" w:space="0" w:color="auto"/>
              <w:right w:val="nil"/>
            </w:tcBorders>
            <w:shd w:val="clear" w:color="000000" w:fill="FFFFFF"/>
            <w:noWrap/>
            <w:vAlign w:val="bottom"/>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Nilai (Rp)</w:t>
            </w:r>
          </w:p>
        </w:tc>
      </w:tr>
      <w:tr w:rsidR="00704FAF" w:rsidRPr="007F06DA" w:rsidTr="007E27F6">
        <w:trPr>
          <w:trHeight w:val="128"/>
        </w:trPr>
        <w:tc>
          <w:tcPr>
            <w:tcW w:w="2142" w:type="dxa"/>
            <w:vMerge/>
            <w:tcBorders>
              <w:top w:val="single" w:sz="4" w:space="0" w:color="auto"/>
              <w:left w:val="nil"/>
              <w:bottom w:val="nil"/>
              <w:right w:val="nil"/>
            </w:tcBorders>
            <w:vAlign w:val="center"/>
            <w:hideMark/>
          </w:tcPr>
          <w:p w:rsidR="00240FA4" w:rsidRPr="0072413B" w:rsidRDefault="00240FA4" w:rsidP="00704FAF">
            <w:pPr>
              <w:pStyle w:val="NoSpacing"/>
              <w:jc w:val="center"/>
              <w:rPr>
                <w:rFonts w:ascii="Times New Roman" w:hAnsi="Times New Roman" w:cs="Times New Roman"/>
                <w:sz w:val="18"/>
                <w:szCs w:val="18"/>
                <w:lang w:val="en-US"/>
              </w:rPr>
            </w:pPr>
          </w:p>
        </w:tc>
        <w:tc>
          <w:tcPr>
            <w:tcW w:w="708" w:type="dxa"/>
            <w:vMerge/>
            <w:tcBorders>
              <w:top w:val="single" w:sz="4" w:space="0" w:color="auto"/>
              <w:left w:val="nil"/>
              <w:bottom w:val="single" w:sz="4" w:space="0" w:color="000000"/>
              <w:right w:val="nil"/>
            </w:tcBorders>
            <w:vAlign w:val="center"/>
            <w:hideMark/>
          </w:tcPr>
          <w:p w:rsidR="00240FA4" w:rsidRPr="0072413B" w:rsidRDefault="00240FA4"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DK</w:t>
            </w:r>
          </w:p>
        </w:tc>
        <w:tc>
          <w:tcPr>
            <w:tcW w:w="851" w:type="dxa"/>
            <w:tcBorders>
              <w:top w:val="nil"/>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LK</w:t>
            </w:r>
          </w:p>
        </w:tc>
        <w:tc>
          <w:tcPr>
            <w:tcW w:w="850" w:type="dxa"/>
            <w:vMerge/>
            <w:tcBorders>
              <w:top w:val="single" w:sz="4" w:space="0" w:color="auto"/>
              <w:left w:val="nil"/>
              <w:bottom w:val="nil"/>
              <w:right w:val="nil"/>
            </w:tcBorders>
            <w:vAlign w:val="center"/>
            <w:hideMark/>
          </w:tcPr>
          <w:p w:rsidR="00240FA4" w:rsidRPr="0072413B" w:rsidRDefault="00240FA4" w:rsidP="00704FAF">
            <w:pPr>
              <w:pStyle w:val="NoSpacing"/>
              <w:jc w:val="center"/>
              <w:rPr>
                <w:rFonts w:ascii="Times New Roman" w:hAnsi="Times New Roman" w:cs="Times New Roman"/>
                <w:sz w:val="18"/>
                <w:szCs w:val="18"/>
                <w:lang w:val="en-US"/>
              </w:rPr>
            </w:pPr>
          </w:p>
        </w:tc>
        <w:tc>
          <w:tcPr>
            <w:tcW w:w="851" w:type="dxa"/>
            <w:vMerge/>
            <w:tcBorders>
              <w:top w:val="single" w:sz="4" w:space="0" w:color="auto"/>
              <w:left w:val="nil"/>
              <w:bottom w:val="nil"/>
              <w:right w:val="nil"/>
            </w:tcBorders>
            <w:vAlign w:val="center"/>
            <w:hideMark/>
          </w:tcPr>
          <w:p w:rsidR="00240FA4" w:rsidRPr="0072413B" w:rsidRDefault="00240FA4" w:rsidP="00704FAF">
            <w:pPr>
              <w:pStyle w:val="NoSpacing"/>
              <w:jc w:val="center"/>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Diperhitungkan</w:t>
            </w:r>
          </w:p>
        </w:tc>
        <w:tc>
          <w:tcPr>
            <w:tcW w:w="992" w:type="dxa"/>
            <w:tcBorders>
              <w:top w:val="nil"/>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Tunai</w:t>
            </w:r>
          </w:p>
        </w:tc>
        <w:tc>
          <w:tcPr>
            <w:tcW w:w="1134" w:type="dxa"/>
            <w:tcBorders>
              <w:top w:val="nil"/>
              <w:left w:val="nil"/>
              <w:bottom w:val="nil"/>
              <w:right w:val="nil"/>
            </w:tcBorders>
            <w:shd w:val="clear" w:color="000000" w:fill="FFFFFF"/>
            <w:vAlign w:val="center"/>
            <w:hideMark/>
          </w:tcPr>
          <w:p w:rsidR="00240FA4" w:rsidRPr="0072413B" w:rsidRDefault="00240FA4"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Total</w:t>
            </w:r>
          </w:p>
        </w:tc>
      </w:tr>
      <w:tr w:rsidR="00704FAF" w:rsidRPr="007F06DA" w:rsidTr="007E27F6">
        <w:trPr>
          <w:trHeight w:val="329"/>
        </w:trPr>
        <w:tc>
          <w:tcPr>
            <w:tcW w:w="2142" w:type="dxa"/>
            <w:tcBorders>
              <w:top w:val="single" w:sz="4" w:space="0" w:color="auto"/>
              <w:left w:val="nil"/>
              <w:bottom w:val="nil"/>
              <w:right w:val="nil"/>
            </w:tcBorders>
            <w:shd w:val="clear" w:color="000000" w:fill="FFFFFF"/>
            <w:noWrap/>
            <w:vAlign w:val="bottom"/>
            <w:hideMark/>
          </w:tcPr>
          <w:p w:rsidR="00240FA4" w:rsidRPr="0072413B" w:rsidRDefault="00B0561B"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 xml:space="preserve">1. </w:t>
            </w:r>
            <w:r w:rsidR="00240FA4" w:rsidRPr="0072413B">
              <w:rPr>
                <w:rFonts w:ascii="Times New Roman" w:hAnsi="Times New Roman" w:cs="Times New Roman"/>
                <w:b/>
                <w:bCs/>
                <w:sz w:val="18"/>
                <w:szCs w:val="18"/>
                <w:lang w:val="en-US"/>
              </w:rPr>
              <w:t>Biaya input</w:t>
            </w:r>
          </w:p>
        </w:tc>
        <w:tc>
          <w:tcPr>
            <w:tcW w:w="708" w:type="dxa"/>
            <w:tcBorders>
              <w:top w:val="nil"/>
              <w:left w:val="nil"/>
              <w:bottom w:val="nil"/>
              <w:right w:val="nil"/>
            </w:tcBorders>
            <w:shd w:val="clear" w:color="000000" w:fill="FFFFFF"/>
            <w:noWrap/>
            <w:vAlign w:val="bottom"/>
            <w:hideMark/>
          </w:tcPr>
          <w:p w:rsidR="00240FA4" w:rsidRPr="0072413B" w:rsidRDefault="00240FA4" w:rsidP="00704FAF">
            <w:pPr>
              <w:pStyle w:val="NoSpacing"/>
              <w:jc w:val="center"/>
              <w:rPr>
                <w:rFonts w:ascii="Times New Roman" w:hAnsi="Times New Roman" w:cs="Times New Roman"/>
                <w:sz w:val="18"/>
                <w:szCs w:val="18"/>
                <w:lang w:val="en-US"/>
              </w:rPr>
            </w:pPr>
          </w:p>
        </w:tc>
        <w:tc>
          <w:tcPr>
            <w:tcW w:w="567"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851"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850"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851"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1559"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992"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c>
          <w:tcPr>
            <w:tcW w:w="1134" w:type="dxa"/>
            <w:tcBorders>
              <w:top w:val="single" w:sz="4" w:space="0" w:color="auto"/>
              <w:left w:val="nil"/>
              <w:bottom w:val="nil"/>
              <w:right w:val="nil"/>
            </w:tcBorders>
            <w:shd w:val="clear" w:color="000000" w:fill="FFFFFF"/>
            <w:noWrap/>
            <w:vAlign w:val="bottom"/>
            <w:hideMark/>
          </w:tcPr>
          <w:p w:rsidR="00240FA4" w:rsidRPr="0072413B" w:rsidRDefault="00240FA4"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Benih</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17,63</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17,63</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75.117</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1.324.557</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1.324.557</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Pupuk </w:t>
            </w:r>
            <w:r w:rsidR="00374844" w:rsidRPr="0072413B">
              <w:rPr>
                <w:rFonts w:ascii="Times New Roman" w:hAnsi="Times New Roman" w:cs="Times New Roman"/>
                <w:sz w:val="18"/>
                <w:szCs w:val="18"/>
                <w:lang w:val="en-US"/>
              </w:rPr>
              <w:t>Urea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361,22</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361,22</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722.444</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722.444</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Pupuk </w:t>
            </w:r>
            <w:r w:rsidR="00374844" w:rsidRPr="0072413B">
              <w:rPr>
                <w:rFonts w:ascii="Times New Roman" w:hAnsi="Times New Roman" w:cs="Times New Roman"/>
                <w:sz w:val="18"/>
                <w:szCs w:val="18"/>
                <w:lang w:val="en-US"/>
              </w:rPr>
              <w:t>Phonska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287,83</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287,83</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2.585</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744.049</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744.049</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Pupuk kandang</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3.051,67</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3.051,67</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337</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1.027.394</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1.027.394</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Herbisida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Liter</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2,00</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2,00</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65.000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130.000</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130.000</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Insektisida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Liter</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0,97</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0,97</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350.000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338.333</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338.333</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b/>
                <w:sz w:val="18"/>
                <w:szCs w:val="18"/>
                <w:lang w:val="en-US"/>
              </w:rPr>
            </w:pPr>
            <w:r w:rsidRPr="0072413B">
              <w:rPr>
                <w:rFonts w:ascii="Times New Roman" w:hAnsi="Times New Roman" w:cs="Times New Roman"/>
                <w:b/>
                <w:sz w:val="18"/>
                <w:szCs w:val="18"/>
                <w:lang w:val="en-US"/>
              </w:rPr>
              <w:t>2. Tenaga kerja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Pengolahan tanah</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Mesin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Jam</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7,63</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7,63</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800.000</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800.000</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Orang</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HOK</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0,09</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6,28</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6,37</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5.667</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376.667</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382.333</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Penanaman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HOK</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1,34</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4,41</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5,75</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80.333</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264.667</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345.000</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Pemupukan 1</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HOK</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1,76</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2,81</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4,57</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105.583</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168.375</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273.958</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Pemupukan 2</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HOK</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1,45</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2,65</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4,10</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87.292</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158.750</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246.042</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Penyiangan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HOK</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2,59</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1,33</w:t>
            </w: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3,92</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60.000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155.125</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79.875</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235.000</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3. Biaya Lain-lain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Sewa</w:t>
            </w:r>
            <w:r w:rsidR="00EA289E" w:rsidRPr="0072413B">
              <w:rPr>
                <w:rFonts w:ascii="Times New Roman" w:hAnsi="Times New Roman" w:cs="Times New Roman"/>
                <w:sz w:val="18"/>
                <w:szCs w:val="18"/>
                <w:lang w:val="en-US"/>
              </w:rPr>
              <w:t xml:space="preserve"> lahan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Rp</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1.179.792</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1.179.792</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Pajak</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Rp</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20.188</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20.188</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Penyusutan</w:t>
            </w:r>
            <w:r w:rsidR="00EA289E" w:rsidRPr="0072413B">
              <w:rPr>
                <w:rFonts w:ascii="Times New Roman" w:hAnsi="Times New Roman" w:cs="Times New Roman"/>
                <w:sz w:val="18"/>
                <w:szCs w:val="18"/>
                <w:lang w:val="en-US"/>
              </w:rPr>
              <w:t xml:space="preserve"> alat</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w:t>
            </w:r>
            <w:r w:rsidR="00EA289E" w:rsidRPr="0072413B">
              <w:rPr>
                <w:rFonts w:ascii="Times New Roman" w:hAnsi="Times New Roman" w:cs="Times New Roman"/>
                <w:sz w:val="18"/>
                <w:szCs w:val="18"/>
                <w:lang w:val="en-US"/>
              </w:rPr>
              <w:t>p</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193.107</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193.107</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Bunga Modal</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w:t>
            </w:r>
            <w:r w:rsidR="00EA289E" w:rsidRPr="0072413B">
              <w:rPr>
                <w:rFonts w:ascii="Times New Roman" w:hAnsi="Times New Roman" w:cs="Times New Roman"/>
                <w:sz w:val="18"/>
                <w:szCs w:val="18"/>
                <w:lang w:val="en-US"/>
              </w:rPr>
              <w:t>p</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348.494</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348.494</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Biaya</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2.155.393</w:t>
            </w: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6.155.299</w:t>
            </w: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8.310.692</w:t>
            </w:r>
          </w:p>
        </w:tc>
      </w:tr>
      <w:tr w:rsidR="00704FAF" w:rsidRPr="007F06DA" w:rsidTr="00001CE7">
        <w:trPr>
          <w:trHeight w:val="169"/>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Produksi</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Tongkol</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5.168</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2.300</w:t>
            </w: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1C3EE5"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11.887.167</w:t>
            </w: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B0561B" w:rsidP="0072413B">
            <w:pPr>
              <w:pStyle w:val="NoSpacing"/>
              <w:rPr>
                <w:rFonts w:ascii="Times New Roman" w:hAnsi="Times New Roman" w:cs="Times New Roman"/>
                <w:sz w:val="18"/>
                <w:szCs w:val="18"/>
                <w:lang w:val="en-US"/>
              </w:rPr>
            </w:pPr>
            <w:r w:rsidRPr="0072413B">
              <w:rPr>
                <w:rFonts w:ascii="Times New Roman" w:hAnsi="Times New Roman" w:cs="Times New Roman"/>
                <w:sz w:val="18"/>
                <w:szCs w:val="18"/>
                <w:lang w:val="en-US"/>
              </w:rPr>
              <w:t xml:space="preserve">  Pipilan</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Kg</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2.843</w:t>
            </w: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r>
      <w:tr w:rsidR="00704FAF" w:rsidRPr="007F06DA" w:rsidTr="007E27F6">
        <w:trPr>
          <w:trHeight w:val="300"/>
        </w:trPr>
        <w:tc>
          <w:tcPr>
            <w:tcW w:w="2142" w:type="dxa"/>
            <w:tcBorders>
              <w:top w:val="nil"/>
              <w:left w:val="nil"/>
              <w:bottom w:val="nil"/>
              <w:right w:val="nil"/>
            </w:tcBorders>
            <w:shd w:val="clear" w:color="000000" w:fill="FFFFFF"/>
            <w:noWrap/>
            <w:vAlign w:val="bottom"/>
            <w:hideMark/>
          </w:tcPr>
          <w:p w:rsidR="00B0561B" w:rsidRPr="0072413B" w:rsidRDefault="001C3EE5"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Pendapatan atas b</w:t>
            </w:r>
            <w:r w:rsidR="00B0561B" w:rsidRPr="0072413B">
              <w:rPr>
                <w:rFonts w:ascii="Times New Roman" w:hAnsi="Times New Roman" w:cs="Times New Roman"/>
                <w:b/>
                <w:bCs/>
                <w:sz w:val="18"/>
                <w:szCs w:val="18"/>
                <w:lang w:val="en-US"/>
              </w:rPr>
              <w:t>ia</w:t>
            </w:r>
            <w:r w:rsidRPr="0072413B">
              <w:rPr>
                <w:rFonts w:ascii="Times New Roman" w:hAnsi="Times New Roman" w:cs="Times New Roman"/>
                <w:b/>
                <w:bCs/>
                <w:sz w:val="18"/>
                <w:szCs w:val="18"/>
                <w:lang w:val="en-US"/>
              </w:rPr>
              <w:t>ya t</w:t>
            </w:r>
            <w:r w:rsidR="00B0561B" w:rsidRPr="0072413B">
              <w:rPr>
                <w:rFonts w:ascii="Times New Roman" w:hAnsi="Times New Roman" w:cs="Times New Roman"/>
                <w:b/>
                <w:bCs/>
                <w:sz w:val="18"/>
                <w:szCs w:val="18"/>
                <w:lang w:val="en-US"/>
              </w:rPr>
              <w:t>unai</w:t>
            </w:r>
          </w:p>
        </w:tc>
        <w:tc>
          <w:tcPr>
            <w:tcW w:w="708"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Rp</w:t>
            </w:r>
          </w:p>
        </w:tc>
        <w:tc>
          <w:tcPr>
            <w:tcW w:w="567"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nil"/>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5.731.867</w:t>
            </w:r>
          </w:p>
        </w:tc>
      </w:tr>
      <w:tr w:rsidR="00704FAF" w:rsidRPr="007F06DA" w:rsidTr="007E27F6">
        <w:trPr>
          <w:trHeight w:val="300"/>
        </w:trPr>
        <w:tc>
          <w:tcPr>
            <w:tcW w:w="2142" w:type="dxa"/>
            <w:tcBorders>
              <w:top w:val="nil"/>
              <w:left w:val="nil"/>
              <w:bottom w:val="single" w:sz="4" w:space="0" w:color="auto"/>
              <w:right w:val="nil"/>
            </w:tcBorders>
            <w:shd w:val="clear" w:color="000000" w:fill="FFFFFF"/>
            <w:noWrap/>
            <w:vAlign w:val="bottom"/>
            <w:hideMark/>
          </w:tcPr>
          <w:p w:rsidR="00B0561B" w:rsidRPr="0072413B" w:rsidRDefault="001C3EE5" w:rsidP="0072413B">
            <w:pPr>
              <w:pStyle w:val="NoSpacing"/>
              <w:rPr>
                <w:rFonts w:ascii="Times New Roman" w:hAnsi="Times New Roman" w:cs="Times New Roman"/>
                <w:b/>
                <w:bCs/>
                <w:sz w:val="18"/>
                <w:szCs w:val="18"/>
                <w:lang w:val="en-US"/>
              </w:rPr>
            </w:pPr>
            <w:r w:rsidRPr="0072413B">
              <w:rPr>
                <w:rFonts w:ascii="Times New Roman" w:hAnsi="Times New Roman" w:cs="Times New Roman"/>
                <w:b/>
                <w:bCs/>
                <w:sz w:val="18"/>
                <w:szCs w:val="18"/>
                <w:lang w:val="en-US"/>
              </w:rPr>
              <w:t>Pendapatan atas biaya t</w:t>
            </w:r>
            <w:r w:rsidR="00B0561B" w:rsidRPr="0072413B">
              <w:rPr>
                <w:rFonts w:ascii="Times New Roman" w:hAnsi="Times New Roman" w:cs="Times New Roman"/>
                <w:b/>
                <w:bCs/>
                <w:sz w:val="18"/>
                <w:szCs w:val="18"/>
                <w:lang w:val="en-US"/>
              </w:rPr>
              <w:t>otal</w:t>
            </w:r>
          </w:p>
        </w:tc>
        <w:tc>
          <w:tcPr>
            <w:tcW w:w="708"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center"/>
              <w:rPr>
                <w:rFonts w:ascii="Times New Roman" w:hAnsi="Times New Roman" w:cs="Times New Roman"/>
                <w:sz w:val="18"/>
                <w:szCs w:val="18"/>
                <w:lang w:val="en-US"/>
              </w:rPr>
            </w:pPr>
            <w:r w:rsidRPr="0072413B">
              <w:rPr>
                <w:rFonts w:ascii="Times New Roman" w:hAnsi="Times New Roman" w:cs="Times New Roman"/>
                <w:sz w:val="18"/>
                <w:szCs w:val="18"/>
                <w:lang w:val="en-US"/>
              </w:rPr>
              <w:t>Rp</w:t>
            </w:r>
          </w:p>
        </w:tc>
        <w:tc>
          <w:tcPr>
            <w:tcW w:w="567"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0"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851"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559"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992"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p>
        </w:tc>
        <w:tc>
          <w:tcPr>
            <w:tcW w:w="1134" w:type="dxa"/>
            <w:tcBorders>
              <w:top w:val="nil"/>
              <w:left w:val="nil"/>
              <w:bottom w:val="single" w:sz="4" w:space="0" w:color="auto"/>
              <w:right w:val="nil"/>
            </w:tcBorders>
            <w:shd w:val="clear" w:color="000000" w:fill="FFFFFF"/>
            <w:noWrap/>
            <w:vAlign w:val="bottom"/>
            <w:hideMark/>
          </w:tcPr>
          <w:p w:rsidR="00B0561B" w:rsidRPr="0072413B" w:rsidRDefault="00B0561B" w:rsidP="00704FAF">
            <w:pPr>
              <w:pStyle w:val="NoSpacing"/>
              <w:jc w:val="right"/>
              <w:rPr>
                <w:rFonts w:ascii="Times New Roman" w:hAnsi="Times New Roman" w:cs="Times New Roman"/>
                <w:sz w:val="18"/>
                <w:szCs w:val="18"/>
                <w:lang w:val="en-US"/>
              </w:rPr>
            </w:pPr>
            <w:r w:rsidRPr="0072413B">
              <w:rPr>
                <w:rFonts w:ascii="Times New Roman" w:hAnsi="Times New Roman" w:cs="Times New Roman"/>
                <w:sz w:val="18"/>
                <w:szCs w:val="18"/>
                <w:lang w:val="en-US"/>
              </w:rPr>
              <w:t>3.576.474</w:t>
            </w:r>
          </w:p>
        </w:tc>
      </w:tr>
    </w:tbl>
    <w:p w:rsidR="008B7210" w:rsidRPr="00283AEA" w:rsidRDefault="005E25B3" w:rsidP="005220B7">
      <w:pPr>
        <w:ind w:left="0" w:firstLine="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Sumber : Data primer 2018 diolah</w:t>
      </w:r>
    </w:p>
    <w:p w:rsidR="007B0CC3" w:rsidRDefault="007B0CC3" w:rsidP="005220B7">
      <w:pPr>
        <w:ind w:left="0" w:firstLine="0"/>
        <w:jc w:val="both"/>
        <w:rPr>
          <w:rFonts w:ascii="Times New Roman" w:eastAsia="Times New Roman" w:hAnsi="Times New Roman" w:cs="Times New Roman"/>
          <w:color w:val="FF0000"/>
          <w:lang w:val="en-US"/>
        </w:rPr>
      </w:pPr>
    </w:p>
    <w:p w:rsidR="00EF7638" w:rsidRPr="007B0CC3" w:rsidRDefault="00EF7638" w:rsidP="005220B7">
      <w:pPr>
        <w:ind w:left="0" w:firstLine="0"/>
        <w:jc w:val="both"/>
        <w:rPr>
          <w:rFonts w:ascii="Times New Roman" w:eastAsia="Times New Roman" w:hAnsi="Times New Roman" w:cs="Times New Roman"/>
          <w:color w:val="FF0000"/>
          <w:lang w:val="en-US"/>
        </w:rPr>
        <w:sectPr w:rsidR="00EF7638" w:rsidRPr="007B0CC3" w:rsidSect="003468D6">
          <w:type w:val="continuous"/>
          <w:pgSz w:w="11906" w:h="16838" w:code="9"/>
          <w:pgMar w:top="1418" w:right="1134" w:bottom="1134" w:left="1134" w:header="850" w:footer="709" w:gutter="0"/>
          <w:cols w:space="567"/>
          <w:docGrid w:linePitch="360"/>
        </w:sectPr>
      </w:pPr>
    </w:p>
    <w:p w:rsidR="005E25B3" w:rsidRDefault="00360ED2" w:rsidP="00164361">
      <w:pPr>
        <w:ind w:left="0" w:firstLine="0"/>
        <w:jc w:val="both"/>
        <w:rPr>
          <w:rFonts w:ascii="Times New Roman" w:hAnsi="Times New Roman"/>
          <w:color w:val="000000" w:themeColor="text1"/>
          <w:lang w:val="en-US"/>
        </w:rPr>
      </w:pPr>
      <w:r>
        <w:rPr>
          <w:rFonts w:ascii="Times New Roman" w:hAnsi="Times New Roman"/>
          <w:color w:val="000000" w:themeColor="text1"/>
          <w:lang w:val="en-US"/>
        </w:rPr>
        <w:lastRenderedPageBreak/>
        <w:t>Berdasarkan a</w:t>
      </w:r>
      <w:r w:rsidR="00E71AF9">
        <w:rPr>
          <w:rFonts w:ascii="Times New Roman" w:hAnsi="Times New Roman"/>
          <w:color w:val="000000" w:themeColor="text1"/>
          <w:lang w:val="en-US"/>
        </w:rPr>
        <w:t>njuran dari BPT</w:t>
      </w:r>
      <w:r w:rsidRPr="007F06DA">
        <w:rPr>
          <w:rFonts w:ascii="Times New Roman" w:hAnsi="Times New Roman"/>
          <w:color w:val="000000" w:themeColor="text1"/>
          <w:lang w:val="en-US"/>
        </w:rPr>
        <w:t>P (2016),  penggunaan</w:t>
      </w:r>
      <w:r>
        <w:rPr>
          <w:rFonts w:ascii="Times New Roman" w:hAnsi="Times New Roman"/>
          <w:color w:val="000000" w:themeColor="text1"/>
          <w:lang w:val="en-US"/>
        </w:rPr>
        <w:t xml:space="preserve">benih jagung yaitu 15-30 kg/ha. </w:t>
      </w:r>
      <w:r w:rsidRPr="007F06DA">
        <w:rPr>
          <w:rFonts w:ascii="Times New Roman" w:hAnsi="Times New Roman"/>
          <w:color w:val="000000" w:themeColor="text1"/>
          <w:lang w:val="en-US"/>
        </w:rPr>
        <w:t>Hal tersebut berarti bahwa penggunaan benih jagung yang digunakan oleh petani di daerah penelitian dengan p</w:t>
      </w:r>
      <w:r w:rsidR="0072413B">
        <w:rPr>
          <w:rFonts w:ascii="Times New Roman" w:hAnsi="Times New Roman"/>
          <w:color w:val="000000" w:themeColor="text1"/>
          <w:lang w:val="en-US"/>
        </w:rPr>
        <w:t xml:space="preserve">enelitian sebelumnya </w:t>
      </w:r>
      <w:r>
        <w:rPr>
          <w:rFonts w:ascii="Times New Roman" w:hAnsi="Times New Roman"/>
          <w:color w:val="000000" w:themeColor="text1"/>
          <w:lang w:val="en-US"/>
        </w:rPr>
        <w:t>sudah sesuai dengan anjuran.</w:t>
      </w:r>
      <w:r w:rsidRPr="007F06DA">
        <w:rPr>
          <w:rFonts w:ascii="Times New Roman" w:hAnsi="Times New Roman" w:cs="Times New Roman"/>
          <w:color w:val="000000" w:themeColor="text1"/>
          <w:lang w:val="en-US"/>
        </w:rPr>
        <w:t>Petani jagung di Kecamatan Adiluwih mayoritas mengguna</w:t>
      </w:r>
      <w:r>
        <w:rPr>
          <w:rFonts w:ascii="Times New Roman" w:hAnsi="Times New Roman" w:cs="Times New Roman"/>
          <w:color w:val="000000" w:themeColor="text1"/>
          <w:lang w:val="en-US"/>
        </w:rPr>
        <w:t xml:space="preserve">kan varietas benih jagung </w:t>
      </w:r>
      <w:r w:rsidRPr="007F06DA">
        <w:rPr>
          <w:rFonts w:ascii="Times New Roman" w:hAnsi="Times New Roman" w:cs="Times New Roman"/>
          <w:color w:val="000000" w:themeColor="text1"/>
          <w:lang w:val="en-US"/>
        </w:rPr>
        <w:t>hibrida</w:t>
      </w:r>
      <w:r w:rsidR="005E25B3">
        <w:rPr>
          <w:rFonts w:ascii="Times New Roman" w:hAnsi="Times New Roman" w:cs="Times New Roman"/>
          <w:color w:val="000000" w:themeColor="text1"/>
          <w:lang w:val="en-US"/>
        </w:rPr>
        <w:t xml:space="preserve">.Merek </w:t>
      </w:r>
      <w:r>
        <w:rPr>
          <w:rFonts w:ascii="Times New Roman" w:hAnsi="Times New Roman" w:cs="Times New Roman"/>
          <w:color w:val="000000" w:themeColor="text1"/>
          <w:lang w:val="en-US"/>
        </w:rPr>
        <w:t xml:space="preserve">dagang benih hibrida yang banyak digunakan </w:t>
      </w:r>
      <w:r>
        <w:rPr>
          <w:rFonts w:ascii="Times New Roman" w:hAnsi="Times New Roman"/>
          <w:color w:val="000000" w:themeColor="text1"/>
          <w:spacing w:val="-1"/>
          <w:lang w:val="en-US"/>
        </w:rPr>
        <w:t xml:space="preserve">adalah </w:t>
      </w:r>
      <w:r w:rsidRPr="007F06DA">
        <w:rPr>
          <w:rFonts w:ascii="Times New Roman" w:hAnsi="Times New Roman"/>
          <w:color w:val="000000" w:themeColor="text1"/>
          <w:spacing w:val="1"/>
        </w:rPr>
        <w:t>P</w:t>
      </w:r>
      <w:r w:rsidRPr="007F06DA">
        <w:rPr>
          <w:rFonts w:ascii="Times New Roman" w:hAnsi="Times New Roman"/>
          <w:color w:val="000000" w:themeColor="text1"/>
          <w:spacing w:val="-1"/>
        </w:rPr>
        <w:t>e</w:t>
      </w:r>
      <w:r w:rsidRPr="007F06DA">
        <w:rPr>
          <w:rFonts w:ascii="Times New Roman" w:hAnsi="Times New Roman"/>
          <w:color w:val="000000" w:themeColor="text1"/>
        </w:rPr>
        <w:t xml:space="preserve">rtiwi 27 dan </w:t>
      </w:r>
      <w:r w:rsidRPr="007F06DA">
        <w:rPr>
          <w:rFonts w:ascii="Times New Roman" w:hAnsi="Times New Roman"/>
          <w:color w:val="000000" w:themeColor="text1"/>
          <w:spacing w:val="-1"/>
        </w:rPr>
        <w:t>P</w:t>
      </w:r>
      <w:r w:rsidRPr="007F06DA">
        <w:rPr>
          <w:rFonts w:ascii="Times New Roman" w:hAnsi="Times New Roman"/>
          <w:color w:val="000000" w:themeColor="text1"/>
        </w:rPr>
        <w:t>ione</w:t>
      </w:r>
      <w:r w:rsidRPr="007F06DA">
        <w:rPr>
          <w:rFonts w:ascii="Times New Roman" w:hAnsi="Times New Roman"/>
          <w:color w:val="000000" w:themeColor="text1"/>
          <w:spacing w:val="-1"/>
        </w:rPr>
        <w:t>r</w:t>
      </w:r>
      <w:r w:rsidRPr="007F06DA">
        <w:rPr>
          <w:rFonts w:ascii="Times New Roman" w:hAnsi="Times New Roman"/>
          <w:color w:val="000000" w:themeColor="text1"/>
        </w:rPr>
        <w:t>.</w:t>
      </w:r>
    </w:p>
    <w:p w:rsidR="00E71AF9" w:rsidRDefault="00E71AF9" w:rsidP="00164361">
      <w:pPr>
        <w:ind w:left="0" w:firstLine="0"/>
        <w:jc w:val="both"/>
        <w:rPr>
          <w:rFonts w:ascii="Times New Roman" w:hAnsi="Times New Roman"/>
          <w:color w:val="000000" w:themeColor="text1"/>
          <w:lang w:val="en-US"/>
        </w:rPr>
      </w:pPr>
    </w:p>
    <w:p w:rsidR="00001CE7" w:rsidRPr="00E71AF9" w:rsidRDefault="00001CE7" w:rsidP="00164361">
      <w:pPr>
        <w:ind w:left="0" w:firstLine="0"/>
        <w:jc w:val="both"/>
        <w:rPr>
          <w:rFonts w:ascii="Times New Roman" w:hAnsi="Times New Roman"/>
          <w:color w:val="000000" w:themeColor="text1"/>
          <w:lang w:val="en-US"/>
        </w:rPr>
      </w:pPr>
    </w:p>
    <w:p w:rsidR="00360ED2" w:rsidRPr="00FC208D" w:rsidRDefault="00360ED2" w:rsidP="003F2D63">
      <w:pPr>
        <w:pStyle w:val="ListParagraph"/>
        <w:widowControl w:val="0"/>
        <w:autoSpaceDE w:val="0"/>
        <w:autoSpaceDN w:val="0"/>
        <w:adjustRightInd w:val="0"/>
        <w:spacing w:after="0" w:line="240" w:lineRule="auto"/>
        <w:ind w:left="0" w:right="-1"/>
        <w:jc w:val="both"/>
        <w:rPr>
          <w:rFonts w:ascii="Times New Roman" w:hAnsi="Times New Roman"/>
          <w:color w:val="000000" w:themeColor="text1"/>
          <w:spacing w:val="1"/>
        </w:rPr>
      </w:pPr>
      <w:r w:rsidRPr="006A0BC0">
        <w:rPr>
          <w:rFonts w:ascii="Times New Roman" w:hAnsi="Times New Roman"/>
          <w:color w:val="000000" w:themeColor="text1"/>
          <w:spacing w:val="1"/>
        </w:rPr>
        <w:lastRenderedPageBreak/>
        <w:t>Pemupukan dilakukan untuk meningkatkan kesuburan tana</w:t>
      </w:r>
      <w:r w:rsidR="006A0BC0" w:rsidRPr="006A0BC0">
        <w:rPr>
          <w:rFonts w:ascii="Times New Roman" w:hAnsi="Times New Roman"/>
          <w:color w:val="000000" w:themeColor="text1"/>
          <w:spacing w:val="1"/>
        </w:rPr>
        <w:t>h</w:t>
      </w:r>
      <w:r w:rsidR="005E25B3">
        <w:rPr>
          <w:rFonts w:ascii="Times New Roman" w:hAnsi="Times New Roman"/>
          <w:color w:val="000000" w:themeColor="text1"/>
          <w:spacing w:val="1"/>
        </w:rPr>
        <w:t xml:space="preserve"> dan menyediakan hara bagi tanaman</w:t>
      </w:r>
      <w:r w:rsidR="006A0BC0" w:rsidRPr="006A0BC0">
        <w:rPr>
          <w:rFonts w:ascii="Times New Roman" w:hAnsi="Times New Roman"/>
          <w:color w:val="000000" w:themeColor="text1"/>
          <w:spacing w:val="1"/>
        </w:rPr>
        <w:t>.</w:t>
      </w:r>
      <w:r w:rsidR="005E25B3">
        <w:rPr>
          <w:rFonts w:ascii="Times New Roman" w:hAnsi="Times New Roman"/>
          <w:color w:val="000000" w:themeColor="text1"/>
          <w:spacing w:val="1"/>
        </w:rPr>
        <w:t>Pupuk yang</w:t>
      </w:r>
      <w:r w:rsidRPr="006A0BC0">
        <w:rPr>
          <w:rFonts w:ascii="Times New Roman" w:hAnsi="Times New Roman"/>
          <w:color w:val="000000" w:themeColor="text1"/>
          <w:spacing w:val="1"/>
        </w:rPr>
        <w:t xml:space="preserve">digunakan oleh petani </w:t>
      </w:r>
      <w:r w:rsidR="006A0BC0" w:rsidRPr="006A0BC0">
        <w:rPr>
          <w:rFonts w:ascii="Times New Roman" w:hAnsi="Times New Roman"/>
          <w:color w:val="000000" w:themeColor="text1"/>
          <w:spacing w:val="1"/>
        </w:rPr>
        <w:t xml:space="preserve">jagung </w:t>
      </w:r>
      <w:r w:rsidRPr="006A0BC0">
        <w:rPr>
          <w:rFonts w:ascii="Times New Roman" w:hAnsi="Times New Roman"/>
          <w:color w:val="000000" w:themeColor="text1"/>
          <w:spacing w:val="1"/>
        </w:rPr>
        <w:t xml:space="preserve">berupa pupuk organik (kandang) dan pupuk anorganik </w:t>
      </w:r>
      <w:r w:rsidR="00352D58">
        <w:rPr>
          <w:rFonts w:ascii="Times New Roman" w:hAnsi="Times New Roman"/>
          <w:color w:val="000000" w:themeColor="text1"/>
          <w:spacing w:val="1"/>
        </w:rPr>
        <w:t xml:space="preserve">yang </w:t>
      </w:r>
      <w:r w:rsidR="006A0BC0" w:rsidRPr="006A0BC0">
        <w:rPr>
          <w:rFonts w:ascii="Times New Roman" w:hAnsi="Times New Roman"/>
          <w:color w:val="000000" w:themeColor="text1"/>
          <w:spacing w:val="1"/>
        </w:rPr>
        <w:t xml:space="preserve">terdiri dari </w:t>
      </w:r>
      <w:r w:rsidRPr="006A0BC0">
        <w:rPr>
          <w:rFonts w:ascii="Times New Roman" w:hAnsi="Times New Roman"/>
          <w:color w:val="000000" w:themeColor="text1"/>
          <w:spacing w:val="1"/>
        </w:rPr>
        <w:t>pupuk</w:t>
      </w:r>
      <w:r w:rsidR="00F53526" w:rsidRPr="006A0BC0">
        <w:rPr>
          <w:rFonts w:ascii="Times New Roman" w:hAnsi="Times New Roman"/>
          <w:color w:val="000000" w:themeColor="text1"/>
          <w:spacing w:val="1"/>
        </w:rPr>
        <w:t xml:space="preserve"> urea</w:t>
      </w:r>
      <w:r w:rsidR="006A0BC0" w:rsidRPr="006A0BC0">
        <w:rPr>
          <w:rFonts w:ascii="Times New Roman" w:hAnsi="Times New Roman"/>
          <w:color w:val="000000" w:themeColor="text1"/>
          <w:spacing w:val="1"/>
        </w:rPr>
        <w:t xml:space="preserve"> dengan bahan aktif nitrogen (N) dan pupuk majemuk</w:t>
      </w:r>
      <w:r w:rsidR="00352D58">
        <w:rPr>
          <w:rFonts w:ascii="Times New Roman" w:hAnsi="Times New Roman"/>
          <w:color w:val="000000" w:themeColor="text1"/>
          <w:spacing w:val="1"/>
        </w:rPr>
        <w:t xml:space="preserve"> (N,P,K), </w:t>
      </w:r>
      <w:r w:rsidR="006A0BC0" w:rsidRPr="006A0BC0">
        <w:rPr>
          <w:rFonts w:ascii="Times New Roman" w:hAnsi="Times New Roman"/>
          <w:color w:val="000000" w:themeColor="text1"/>
          <w:spacing w:val="1"/>
        </w:rPr>
        <w:t xml:space="preserve">yaitu </w:t>
      </w:r>
      <w:r w:rsidR="00F53526" w:rsidRPr="006A0BC0">
        <w:rPr>
          <w:rFonts w:ascii="Times New Roman" w:hAnsi="Times New Roman"/>
          <w:color w:val="000000" w:themeColor="text1"/>
          <w:spacing w:val="1"/>
        </w:rPr>
        <w:t xml:space="preserve">phonska.  Pupuk </w:t>
      </w:r>
      <w:r w:rsidR="006A0BC0" w:rsidRPr="006A0BC0">
        <w:rPr>
          <w:rFonts w:ascii="Times New Roman" w:hAnsi="Times New Roman"/>
          <w:color w:val="000000" w:themeColor="text1"/>
          <w:spacing w:val="1"/>
        </w:rPr>
        <w:t xml:space="preserve">unsur N </w:t>
      </w:r>
      <w:r w:rsidRPr="006A0BC0">
        <w:rPr>
          <w:rFonts w:ascii="Times New Roman" w:hAnsi="Times New Roman"/>
          <w:color w:val="000000" w:themeColor="text1"/>
          <w:spacing w:val="1"/>
        </w:rPr>
        <w:t xml:space="preserve">diberikan pada saat fase vegetatif untuk mempercepat pertumbuhan tunas dan </w:t>
      </w:r>
      <w:r w:rsidR="006A0BC0" w:rsidRPr="006A0BC0">
        <w:rPr>
          <w:rFonts w:ascii="Times New Roman" w:hAnsi="Times New Roman"/>
          <w:color w:val="000000" w:themeColor="text1"/>
          <w:spacing w:val="1"/>
        </w:rPr>
        <w:t xml:space="preserve">batang. </w:t>
      </w:r>
      <w:r w:rsidR="00352D58">
        <w:rPr>
          <w:rFonts w:ascii="Times New Roman" w:hAnsi="Times New Roman"/>
          <w:color w:val="000000" w:themeColor="text1"/>
          <w:spacing w:val="1"/>
        </w:rPr>
        <w:t xml:space="preserve">Pada saat fase generatif pupuk yang diberikan adalah pupuk yang mengandung unsur fosfor (P2O) untuk </w:t>
      </w:r>
      <w:r w:rsidR="00352D58">
        <w:rPr>
          <w:rFonts w:ascii="Times New Roman" w:hAnsi="Times New Roman"/>
          <w:color w:val="000000" w:themeColor="text1"/>
          <w:spacing w:val="1"/>
        </w:rPr>
        <w:lastRenderedPageBreak/>
        <w:t>merangsa</w:t>
      </w:r>
      <w:r w:rsidR="00D03A91">
        <w:rPr>
          <w:rFonts w:ascii="Times New Roman" w:hAnsi="Times New Roman"/>
          <w:color w:val="000000" w:themeColor="text1"/>
          <w:spacing w:val="1"/>
        </w:rPr>
        <w:t>ng pertumbuhan bunga, benih dan</w:t>
      </w:r>
      <w:r w:rsidR="006A0BC0">
        <w:rPr>
          <w:rFonts w:ascii="Times New Roman" w:hAnsi="Times New Roman"/>
          <w:color w:val="000000" w:themeColor="text1"/>
          <w:spacing w:val="1"/>
        </w:rPr>
        <w:t>tanaman muda</w:t>
      </w:r>
      <w:r w:rsidR="00352D58">
        <w:rPr>
          <w:rFonts w:ascii="Times New Roman" w:hAnsi="Times New Roman"/>
          <w:color w:val="000000" w:themeColor="text1"/>
          <w:spacing w:val="1"/>
        </w:rPr>
        <w:t>,</w:t>
      </w:r>
      <w:r w:rsidR="006A0BC0">
        <w:rPr>
          <w:rFonts w:ascii="Times New Roman" w:hAnsi="Times New Roman"/>
          <w:color w:val="000000" w:themeColor="text1"/>
          <w:spacing w:val="1"/>
        </w:rPr>
        <w:t xml:space="preserve"> dan </w:t>
      </w:r>
      <w:r w:rsidR="00352D58">
        <w:rPr>
          <w:rFonts w:ascii="Times New Roman" w:hAnsi="Times New Roman"/>
          <w:color w:val="000000" w:themeColor="text1"/>
          <w:spacing w:val="1"/>
        </w:rPr>
        <w:t xml:space="preserve">pupuk yang mengandung </w:t>
      </w:r>
      <w:r w:rsidR="006A0BC0">
        <w:rPr>
          <w:rFonts w:ascii="Times New Roman" w:hAnsi="Times New Roman"/>
          <w:color w:val="000000" w:themeColor="text1"/>
          <w:spacing w:val="1"/>
        </w:rPr>
        <w:t>unsur Kalium</w:t>
      </w:r>
      <w:r w:rsidR="00EF7638">
        <w:rPr>
          <w:rFonts w:ascii="Times New Roman" w:hAnsi="Times New Roman"/>
          <w:color w:val="000000" w:themeColor="text1"/>
          <w:spacing w:val="1"/>
        </w:rPr>
        <w:t xml:space="preserve"> (K) untuk membantu </w:t>
      </w:r>
      <w:r w:rsidR="006A0BC0">
        <w:rPr>
          <w:rFonts w:ascii="Times New Roman" w:hAnsi="Times New Roman"/>
          <w:color w:val="000000" w:themeColor="text1"/>
          <w:spacing w:val="1"/>
        </w:rPr>
        <w:t>pembentukan protein dan karbohidrat pada perkembangan buah.</w:t>
      </w:r>
      <w:r w:rsidR="00352D58">
        <w:rPr>
          <w:rFonts w:ascii="Times New Roman" w:hAnsi="Times New Roman"/>
          <w:color w:val="000000" w:themeColor="text1"/>
          <w:spacing w:val="1"/>
        </w:rPr>
        <w:t>Kalium pun berperan dalam memperkuat tanamandalam men</w:t>
      </w:r>
      <w:r w:rsidR="00240F9C">
        <w:rPr>
          <w:rFonts w:ascii="Times New Roman" w:hAnsi="Times New Roman"/>
          <w:color w:val="000000" w:themeColor="text1"/>
          <w:spacing w:val="1"/>
        </w:rPr>
        <w:t xml:space="preserve">ghadapi kekeringan dan </w:t>
      </w:r>
      <w:r w:rsidR="00240F9C">
        <w:rPr>
          <w:rFonts w:ascii="Times New Roman" w:hAnsi="Times New Roman"/>
          <w:color w:val="000000" w:themeColor="text1"/>
          <w:spacing w:val="1"/>
        </w:rPr>
        <w:lastRenderedPageBreak/>
        <w:t>penyakit</w:t>
      </w:r>
      <w:r w:rsidR="00E71AF9">
        <w:rPr>
          <w:rFonts w:ascii="Times New Roman" w:hAnsi="Times New Roman"/>
          <w:color w:val="000000" w:themeColor="text1"/>
          <w:spacing w:val="1"/>
          <w:lang w:val="id-ID"/>
        </w:rPr>
        <w:t xml:space="preserve"> (BPTP Sul</w:t>
      </w:r>
      <w:r w:rsidR="00E71AF9">
        <w:rPr>
          <w:rFonts w:ascii="Times New Roman" w:hAnsi="Times New Roman"/>
          <w:color w:val="000000" w:themeColor="text1"/>
          <w:spacing w:val="1"/>
        </w:rPr>
        <w:t>awesi Utara</w:t>
      </w:r>
      <w:r w:rsidR="00240F9C">
        <w:rPr>
          <w:rFonts w:ascii="Times New Roman" w:hAnsi="Times New Roman"/>
          <w:color w:val="000000" w:themeColor="text1"/>
          <w:spacing w:val="1"/>
          <w:lang w:val="id-ID"/>
        </w:rPr>
        <w:t>2015).</w:t>
      </w:r>
      <w:r w:rsidR="00FC208D">
        <w:rPr>
          <w:rFonts w:ascii="Times New Roman" w:hAnsi="Times New Roman"/>
          <w:color w:val="000000" w:themeColor="text1"/>
          <w:spacing w:val="1"/>
        </w:rPr>
        <w:t>Penggunaan pupuk yang dilakukan oleh petani jagung di Kecamatan Adiluwih sudah sesuai dengan anjuran yang diberikan.</w:t>
      </w:r>
    </w:p>
    <w:p w:rsidR="0072413B" w:rsidRDefault="0072413B" w:rsidP="0072413B">
      <w:pPr>
        <w:ind w:left="0" w:firstLine="0"/>
        <w:jc w:val="both"/>
        <w:rPr>
          <w:rFonts w:ascii="Times New Roman" w:eastAsia="Times New Roman" w:hAnsi="Times New Roman" w:cs="Times New Roman"/>
          <w:color w:val="000000" w:themeColor="text1"/>
        </w:rPr>
      </w:pPr>
    </w:p>
    <w:p w:rsidR="00D03A91" w:rsidRDefault="00D03A91" w:rsidP="0072413B">
      <w:pPr>
        <w:ind w:left="0" w:firstLine="0"/>
        <w:jc w:val="both"/>
        <w:rPr>
          <w:rFonts w:ascii="Times New Roman" w:eastAsia="Times New Roman" w:hAnsi="Times New Roman" w:cs="Times New Roman"/>
          <w:color w:val="000000" w:themeColor="text1"/>
        </w:rPr>
      </w:pPr>
    </w:p>
    <w:p w:rsidR="00D03A91" w:rsidRPr="00D03A91" w:rsidRDefault="00D03A91" w:rsidP="0072413B">
      <w:pPr>
        <w:ind w:left="0" w:firstLine="0"/>
        <w:jc w:val="both"/>
        <w:rPr>
          <w:rFonts w:ascii="Times New Roman" w:eastAsia="Times New Roman" w:hAnsi="Times New Roman" w:cs="Times New Roman"/>
          <w:color w:val="000000" w:themeColor="text1"/>
        </w:rPr>
        <w:sectPr w:rsidR="00D03A91" w:rsidRPr="00D03A91" w:rsidSect="0072413B">
          <w:type w:val="continuous"/>
          <w:pgSz w:w="11906" w:h="16838" w:code="9"/>
          <w:pgMar w:top="1418" w:right="1134" w:bottom="1134" w:left="1134" w:header="850" w:footer="709" w:gutter="0"/>
          <w:cols w:num="2" w:space="567"/>
          <w:docGrid w:linePitch="360"/>
        </w:sectPr>
      </w:pPr>
    </w:p>
    <w:p w:rsidR="00EF7638" w:rsidRDefault="00EF7638" w:rsidP="00EF7638">
      <w:pPr>
        <w:ind w:left="0" w:firstLine="0"/>
        <w:jc w:val="both"/>
        <w:rPr>
          <w:rFonts w:ascii="Times New Roman" w:eastAsia="Times New Roman" w:hAnsi="Times New Roman" w:cs="Times New Roman"/>
          <w:color w:val="000000" w:themeColor="text1"/>
          <w:lang w:val="en-US"/>
        </w:rPr>
      </w:pPr>
    </w:p>
    <w:p w:rsidR="00EF7638" w:rsidRPr="007F06DA" w:rsidRDefault="00EF7638" w:rsidP="00EF7638">
      <w:pPr>
        <w:ind w:left="0" w:firstLine="0"/>
        <w:jc w:val="both"/>
        <w:rPr>
          <w:rFonts w:ascii="Times New Roman" w:eastAsia="Times New Roman" w:hAnsi="Times New Roman" w:cs="Times New Roman"/>
          <w:color w:val="000000" w:themeColor="text1"/>
          <w:lang w:val="en-US"/>
        </w:rPr>
      </w:pPr>
      <w:r w:rsidRPr="007F06DA">
        <w:rPr>
          <w:rFonts w:ascii="Times New Roman" w:eastAsia="Times New Roman" w:hAnsi="Times New Roman" w:cs="Times New Roman"/>
          <w:color w:val="000000" w:themeColor="text1"/>
          <w:lang w:val="en-US"/>
        </w:rPr>
        <w:t>Tabel 2.Rata-rata input dan output usahatani jagung per hektar pada MK 2017</w:t>
      </w:r>
    </w:p>
    <w:p w:rsidR="0072413B" w:rsidRPr="007F06DA" w:rsidRDefault="0072413B" w:rsidP="0072413B">
      <w:pPr>
        <w:ind w:left="0" w:firstLine="0"/>
        <w:jc w:val="both"/>
        <w:rPr>
          <w:rFonts w:ascii="Times New Roman" w:eastAsia="Times New Roman" w:hAnsi="Times New Roman" w:cs="Times New Roman"/>
          <w:color w:val="000000" w:themeColor="text1"/>
          <w:lang w:val="en-US"/>
        </w:rPr>
      </w:pPr>
    </w:p>
    <w:tbl>
      <w:tblPr>
        <w:tblW w:w="9654" w:type="dxa"/>
        <w:tblInd w:w="93" w:type="dxa"/>
        <w:tblLook w:val="04A0"/>
      </w:tblPr>
      <w:tblGrid>
        <w:gridCol w:w="1895"/>
        <w:gridCol w:w="906"/>
        <w:gridCol w:w="638"/>
        <w:gridCol w:w="901"/>
        <w:gridCol w:w="901"/>
        <w:gridCol w:w="880"/>
        <w:gridCol w:w="1446"/>
        <w:gridCol w:w="981"/>
        <w:gridCol w:w="1106"/>
      </w:tblGrid>
      <w:tr w:rsidR="0072413B" w:rsidRPr="007F06DA" w:rsidTr="00704FAF">
        <w:trPr>
          <w:trHeight w:val="255"/>
        </w:trPr>
        <w:tc>
          <w:tcPr>
            <w:tcW w:w="1895" w:type="dxa"/>
            <w:vMerge w:val="restart"/>
            <w:tcBorders>
              <w:top w:val="single" w:sz="4" w:space="0" w:color="auto"/>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Uraian</w:t>
            </w:r>
          </w:p>
        </w:tc>
        <w:tc>
          <w:tcPr>
            <w:tcW w:w="906" w:type="dxa"/>
            <w:vMerge w:val="restart"/>
            <w:tcBorders>
              <w:top w:val="single" w:sz="4" w:space="0" w:color="auto"/>
              <w:left w:val="nil"/>
              <w:bottom w:val="single" w:sz="4" w:space="0" w:color="000000"/>
              <w:right w:val="nil"/>
            </w:tcBorders>
            <w:shd w:val="clear" w:color="000000" w:fill="FFFFFF"/>
            <w:noWrap/>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Satuan</w:t>
            </w:r>
          </w:p>
        </w:tc>
        <w:tc>
          <w:tcPr>
            <w:tcW w:w="1539" w:type="dxa"/>
            <w:gridSpan w:val="2"/>
            <w:tcBorders>
              <w:top w:val="single" w:sz="4" w:space="0" w:color="auto"/>
              <w:left w:val="nil"/>
              <w:bottom w:val="single" w:sz="4" w:space="0" w:color="auto"/>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Fisik</w:t>
            </w:r>
          </w:p>
        </w:tc>
        <w:tc>
          <w:tcPr>
            <w:tcW w:w="901" w:type="dxa"/>
            <w:vMerge w:val="restart"/>
            <w:tcBorders>
              <w:top w:val="single" w:sz="4" w:space="0" w:color="auto"/>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Jumlah</w:t>
            </w:r>
          </w:p>
        </w:tc>
        <w:tc>
          <w:tcPr>
            <w:tcW w:w="880" w:type="dxa"/>
            <w:vMerge w:val="restart"/>
            <w:tcBorders>
              <w:top w:val="single" w:sz="4" w:space="0" w:color="auto"/>
              <w:left w:val="nil"/>
              <w:bottom w:val="nil"/>
              <w:right w:val="nil"/>
            </w:tcBorders>
            <w:shd w:val="clear" w:color="000000" w:fill="FFFFFF"/>
            <w:vAlign w:val="center"/>
            <w:hideMark/>
          </w:tcPr>
          <w:p w:rsidR="0072413B" w:rsidRDefault="0072413B" w:rsidP="00704FAF">
            <w:pPr>
              <w:pStyle w:val="NoSpacing"/>
              <w:jc w:val="center"/>
              <w:rPr>
                <w:rFonts w:ascii="Times New Roman" w:hAnsi="Times New Roman" w:cs="Times New Roman"/>
                <w:sz w:val="18"/>
                <w:szCs w:val="18"/>
              </w:rPr>
            </w:pPr>
            <w:r w:rsidRPr="00704FAF">
              <w:rPr>
                <w:rFonts w:ascii="Times New Roman" w:hAnsi="Times New Roman" w:cs="Times New Roman"/>
                <w:sz w:val="18"/>
                <w:szCs w:val="18"/>
                <w:lang w:val="en-US"/>
              </w:rPr>
              <w:t>Harga</w:t>
            </w:r>
          </w:p>
          <w:p w:rsidR="00704FAF" w:rsidRPr="00704FAF" w:rsidRDefault="00704FAF" w:rsidP="00704FAF">
            <w:pPr>
              <w:pStyle w:val="NoSpacing"/>
              <w:jc w:val="center"/>
              <w:rPr>
                <w:rFonts w:ascii="Times New Roman" w:hAnsi="Times New Roman" w:cs="Times New Roman"/>
                <w:sz w:val="18"/>
                <w:szCs w:val="18"/>
              </w:rPr>
            </w:pPr>
            <w:r>
              <w:rPr>
                <w:rFonts w:ascii="Times New Roman" w:hAnsi="Times New Roman" w:cs="Times New Roman"/>
                <w:sz w:val="18"/>
                <w:szCs w:val="18"/>
              </w:rPr>
              <w:t>(Rp/sat)</w:t>
            </w:r>
          </w:p>
        </w:tc>
        <w:tc>
          <w:tcPr>
            <w:tcW w:w="3533" w:type="dxa"/>
            <w:gridSpan w:val="3"/>
            <w:tcBorders>
              <w:top w:val="single" w:sz="4" w:space="0" w:color="auto"/>
              <w:left w:val="nil"/>
              <w:bottom w:val="single" w:sz="4" w:space="0" w:color="auto"/>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Nilai (Rp)</w:t>
            </w:r>
          </w:p>
        </w:tc>
      </w:tr>
      <w:tr w:rsidR="0072413B" w:rsidRPr="007F06DA" w:rsidTr="00704FAF">
        <w:trPr>
          <w:trHeight w:val="149"/>
        </w:trPr>
        <w:tc>
          <w:tcPr>
            <w:tcW w:w="1895" w:type="dxa"/>
            <w:vMerge/>
            <w:tcBorders>
              <w:top w:val="single" w:sz="4" w:space="0" w:color="auto"/>
              <w:left w:val="nil"/>
              <w:bottom w:val="nil"/>
              <w:right w:val="nil"/>
            </w:tcBorders>
            <w:vAlign w:val="center"/>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906" w:type="dxa"/>
            <w:vMerge/>
            <w:tcBorders>
              <w:top w:val="single" w:sz="4" w:space="0" w:color="auto"/>
              <w:left w:val="nil"/>
              <w:bottom w:val="single" w:sz="4" w:space="0" w:color="000000"/>
              <w:right w:val="nil"/>
            </w:tcBorders>
            <w:vAlign w:val="center"/>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DK</w:t>
            </w:r>
          </w:p>
        </w:tc>
        <w:tc>
          <w:tcPr>
            <w:tcW w:w="901" w:type="dxa"/>
            <w:tcBorders>
              <w:top w:val="nil"/>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LK</w:t>
            </w:r>
          </w:p>
        </w:tc>
        <w:tc>
          <w:tcPr>
            <w:tcW w:w="901" w:type="dxa"/>
            <w:vMerge/>
            <w:tcBorders>
              <w:top w:val="single" w:sz="4" w:space="0" w:color="auto"/>
              <w:left w:val="nil"/>
              <w:bottom w:val="nil"/>
              <w:right w:val="nil"/>
            </w:tcBorders>
            <w:vAlign w:val="center"/>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880" w:type="dxa"/>
            <w:vMerge/>
            <w:tcBorders>
              <w:top w:val="single" w:sz="4" w:space="0" w:color="auto"/>
              <w:left w:val="nil"/>
              <w:bottom w:val="nil"/>
              <w:right w:val="nil"/>
            </w:tcBorders>
            <w:vAlign w:val="center"/>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1446" w:type="dxa"/>
            <w:tcBorders>
              <w:top w:val="nil"/>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Diperhitungkan</w:t>
            </w:r>
          </w:p>
        </w:tc>
        <w:tc>
          <w:tcPr>
            <w:tcW w:w="981" w:type="dxa"/>
            <w:tcBorders>
              <w:top w:val="nil"/>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Tunai</w:t>
            </w:r>
          </w:p>
        </w:tc>
        <w:tc>
          <w:tcPr>
            <w:tcW w:w="1106" w:type="dxa"/>
            <w:tcBorders>
              <w:top w:val="nil"/>
              <w:left w:val="nil"/>
              <w:bottom w:val="nil"/>
              <w:right w:val="nil"/>
            </w:tcBorders>
            <w:shd w:val="clear" w:color="000000" w:fill="FFFFFF"/>
            <w:vAlign w:val="center"/>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Total</w:t>
            </w:r>
          </w:p>
        </w:tc>
      </w:tr>
      <w:tr w:rsidR="0072413B" w:rsidRPr="007F06DA" w:rsidTr="00704FAF">
        <w:trPr>
          <w:trHeight w:val="364"/>
        </w:trPr>
        <w:tc>
          <w:tcPr>
            <w:tcW w:w="1895"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b/>
                <w:bCs/>
                <w:sz w:val="18"/>
                <w:szCs w:val="18"/>
                <w:lang w:val="en-US"/>
              </w:rPr>
            </w:pPr>
            <w:r w:rsidRPr="00704FAF">
              <w:rPr>
                <w:rFonts w:ascii="Times New Roman" w:hAnsi="Times New Roman" w:cs="Times New Roman"/>
                <w:b/>
                <w:bCs/>
                <w:sz w:val="18"/>
                <w:szCs w:val="18"/>
                <w:lang w:val="en-US"/>
              </w:rPr>
              <w:t>1. Biaya input</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single" w:sz="4" w:space="0" w:color="auto"/>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Benih</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17,73</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17,73</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72.217</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1.280.642</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1.280.642</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Pupuk Urea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361,22</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361,22</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722.444</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722.444</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Pupuk Phonska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258,94</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258,94</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2.585</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669.371</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669.371</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Pupuk kandang</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3.051,67</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3.051,67</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335</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1.022.308</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1.022.308</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Herbisida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Liter</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1,60</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1,60</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65.000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104.000</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104.000</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Insektisida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Liter</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0,63</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0,63</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350.000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221.667</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221.667</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b/>
                <w:sz w:val="18"/>
                <w:szCs w:val="18"/>
                <w:lang w:val="en-US"/>
              </w:rPr>
            </w:pPr>
            <w:r w:rsidRPr="00704FAF">
              <w:rPr>
                <w:rFonts w:ascii="Times New Roman" w:hAnsi="Times New Roman" w:cs="Times New Roman"/>
                <w:b/>
                <w:sz w:val="18"/>
                <w:szCs w:val="18"/>
                <w:lang w:val="en-US"/>
              </w:rPr>
              <w:t>2. Tenaga kerja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Pengolahan tanah</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Mesin</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Jam</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6,98</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6,98</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800.000</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800.000</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Orang</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HOK</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0,08</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6,18</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6,26</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5.000</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370.667</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375.667</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Penanaman</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HOK</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1,90</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3,62</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5,52</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114.000</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217.000</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331.000</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Pemupukan 1</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HOK</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1,79</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2,69</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4,48</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107.375</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161.250</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268.625</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Pemupukan 2</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HOK</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2,44</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1,15</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3,59</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146.375</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69.000</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215.375</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Penyiangan</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HOK</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1,49</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1,95</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3,44</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60.000</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89.500</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117.125</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206.625</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b/>
                <w:bCs/>
                <w:sz w:val="18"/>
                <w:szCs w:val="18"/>
                <w:lang w:val="en-US"/>
              </w:rPr>
            </w:pPr>
            <w:r w:rsidRPr="00704FAF">
              <w:rPr>
                <w:rFonts w:ascii="Times New Roman" w:hAnsi="Times New Roman" w:cs="Times New Roman"/>
                <w:b/>
                <w:bCs/>
                <w:sz w:val="18"/>
                <w:szCs w:val="18"/>
                <w:lang w:val="en-US"/>
              </w:rPr>
              <w:t>3. Biaya lain-lain</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Sewa lahan</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Rp</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1.179.792</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1.179.792</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Pajak</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Rp</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20.188</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20.188</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Penyusutan alat</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Rp</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193.107</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193.107</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Bunga modal</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Rp</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323.343</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323.343</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b/>
                <w:bCs/>
                <w:sz w:val="18"/>
                <w:szCs w:val="18"/>
                <w:lang w:val="en-US"/>
              </w:rPr>
            </w:pPr>
            <w:r w:rsidRPr="00704FAF">
              <w:rPr>
                <w:rFonts w:ascii="Times New Roman" w:hAnsi="Times New Roman" w:cs="Times New Roman"/>
                <w:b/>
                <w:bCs/>
                <w:sz w:val="18"/>
                <w:szCs w:val="18"/>
                <w:lang w:val="en-US"/>
              </w:rPr>
              <w:t>Biaya</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Rp</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2.158.492 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5.775.662 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7.934.154</w:t>
            </w:r>
          </w:p>
        </w:tc>
      </w:tr>
      <w:tr w:rsidR="0072413B" w:rsidRPr="007F06DA" w:rsidTr="00001CE7">
        <w:trPr>
          <w:trHeight w:val="214"/>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b/>
                <w:bCs/>
                <w:sz w:val="18"/>
                <w:szCs w:val="18"/>
                <w:lang w:val="en-US"/>
              </w:rPr>
            </w:pPr>
            <w:r w:rsidRPr="00704FAF">
              <w:rPr>
                <w:rFonts w:ascii="Times New Roman" w:hAnsi="Times New Roman" w:cs="Times New Roman"/>
                <w:b/>
                <w:bCs/>
                <w:sz w:val="18"/>
                <w:szCs w:val="18"/>
                <w:lang w:val="en-US"/>
              </w:rPr>
              <w:t>Produksi</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r>
      <w:tr w:rsidR="0072413B" w:rsidRPr="007F06DA" w:rsidTr="00704FAF">
        <w:trPr>
          <w:trHeight w:val="302"/>
        </w:trPr>
        <w:tc>
          <w:tcPr>
            <w:tcW w:w="1895" w:type="dxa"/>
            <w:tcBorders>
              <w:top w:val="nil"/>
              <w:left w:val="nil"/>
              <w:bottom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Tongkol</w:t>
            </w:r>
          </w:p>
        </w:tc>
        <w:tc>
          <w:tcPr>
            <w:tcW w:w="9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5.003</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2.300 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11.505.750 </w:t>
            </w:r>
          </w:p>
        </w:tc>
      </w:tr>
      <w:tr w:rsidR="0072413B" w:rsidRPr="007F06DA" w:rsidTr="00704FAF">
        <w:trPr>
          <w:trHeight w:val="302"/>
        </w:trPr>
        <w:tc>
          <w:tcPr>
            <w:tcW w:w="1895" w:type="dxa"/>
            <w:tcBorders>
              <w:top w:val="nil"/>
              <w:left w:val="nil"/>
              <w:right w:val="nil"/>
            </w:tcBorders>
            <w:shd w:val="clear" w:color="000000" w:fill="FFFFFF"/>
            <w:noWrap/>
            <w:vAlign w:val="bottom"/>
            <w:hideMark/>
          </w:tcPr>
          <w:p w:rsidR="0072413B" w:rsidRPr="00704FAF" w:rsidRDefault="0072413B" w:rsidP="00EF7638">
            <w:pPr>
              <w:pStyle w:val="NoSpacing"/>
              <w:rPr>
                <w:rFonts w:ascii="Times New Roman" w:hAnsi="Times New Roman" w:cs="Times New Roman"/>
                <w:sz w:val="18"/>
                <w:szCs w:val="18"/>
                <w:lang w:val="en-US"/>
              </w:rPr>
            </w:pPr>
            <w:r w:rsidRPr="00704FAF">
              <w:rPr>
                <w:rFonts w:ascii="Times New Roman" w:hAnsi="Times New Roman" w:cs="Times New Roman"/>
                <w:sz w:val="18"/>
                <w:szCs w:val="18"/>
                <w:lang w:val="en-US"/>
              </w:rPr>
              <w:t xml:space="preserve">  Pipilan</w:t>
            </w:r>
          </w:p>
        </w:tc>
        <w:tc>
          <w:tcPr>
            <w:tcW w:w="906" w:type="dxa"/>
            <w:tcBorders>
              <w:top w:val="nil"/>
              <w:left w:val="nil"/>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r w:rsidRPr="00704FAF">
              <w:rPr>
                <w:rFonts w:ascii="Times New Roman" w:hAnsi="Times New Roman" w:cs="Times New Roman"/>
                <w:sz w:val="18"/>
                <w:szCs w:val="18"/>
                <w:lang w:val="en-US"/>
              </w:rPr>
              <w:t>Kg</w:t>
            </w:r>
          </w:p>
        </w:tc>
        <w:tc>
          <w:tcPr>
            <w:tcW w:w="638"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2.751</w:t>
            </w:r>
          </w:p>
        </w:tc>
        <w:tc>
          <w:tcPr>
            <w:tcW w:w="880"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r>
      <w:tr w:rsidR="00704FAF" w:rsidRPr="007F06DA" w:rsidTr="00704FAF">
        <w:trPr>
          <w:trHeight w:val="302"/>
        </w:trPr>
        <w:tc>
          <w:tcPr>
            <w:tcW w:w="1895" w:type="dxa"/>
            <w:tcBorders>
              <w:top w:val="nil"/>
              <w:left w:val="nil"/>
              <w:bottom w:val="nil"/>
            </w:tcBorders>
            <w:shd w:val="clear" w:color="000000" w:fill="FFFFFF"/>
            <w:noWrap/>
            <w:vAlign w:val="bottom"/>
            <w:hideMark/>
          </w:tcPr>
          <w:p w:rsidR="00704FAF" w:rsidRPr="00704FAF" w:rsidRDefault="00704FAF" w:rsidP="00704FAF">
            <w:pPr>
              <w:pStyle w:val="NoSpacing"/>
              <w:ind w:left="0" w:firstLine="0"/>
              <w:rPr>
                <w:rFonts w:ascii="Times New Roman" w:hAnsi="Times New Roman" w:cs="Times New Roman"/>
                <w:b/>
                <w:bCs/>
                <w:sz w:val="18"/>
                <w:szCs w:val="18"/>
              </w:rPr>
            </w:pPr>
            <w:r>
              <w:rPr>
                <w:rFonts w:ascii="Times New Roman" w:hAnsi="Times New Roman" w:cs="Times New Roman"/>
                <w:b/>
                <w:bCs/>
                <w:sz w:val="18"/>
                <w:szCs w:val="18"/>
              </w:rPr>
              <w:t>Pendapatan atas biaya tunai</w:t>
            </w:r>
          </w:p>
        </w:tc>
        <w:tc>
          <w:tcPr>
            <w:tcW w:w="906" w:type="dxa"/>
            <w:tcBorders>
              <w:top w:val="nil"/>
              <w:bottom w:val="nil"/>
              <w:right w:val="nil"/>
            </w:tcBorders>
            <w:shd w:val="clear" w:color="000000" w:fill="FFFFFF"/>
            <w:vAlign w:val="bottom"/>
          </w:tcPr>
          <w:p w:rsidR="00704FAF" w:rsidRPr="00704FAF" w:rsidRDefault="00704FAF" w:rsidP="00704FAF">
            <w:pPr>
              <w:pStyle w:val="NoSpacing"/>
              <w:ind w:left="0" w:firstLine="0"/>
              <w:rPr>
                <w:rFonts w:ascii="Times New Roman" w:hAnsi="Times New Roman" w:cs="Times New Roman"/>
                <w:b/>
                <w:bCs/>
                <w:sz w:val="18"/>
                <w:szCs w:val="18"/>
              </w:rPr>
            </w:pPr>
          </w:p>
        </w:tc>
        <w:tc>
          <w:tcPr>
            <w:tcW w:w="638"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nil"/>
              <w:right w:val="nil"/>
            </w:tcBorders>
            <w:shd w:val="clear" w:color="000000" w:fill="FFFFFF"/>
            <w:noWrap/>
            <w:vAlign w:val="bottom"/>
            <w:hideMark/>
          </w:tcPr>
          <w:p w:rsidR="00704FAF" w:rsidRPr="00704FAF" w:rsidRDefault="00704FAF"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5.730.088</w:t>
            </w:r>
          </w:p>
        </w:tc>
      </w:tr>
      <w:tr w:rsidR="00704FAF" w:rsidRPr="007F06DA" w:rsidTr="00704FAF">
        <w:trPr>
          <w:trHeight w:val="302"/>
        </w:trPr>
        <w:tc>
          <w:tcPr>
            <w:tcW w:w="1895" w:type="dxa"/>
            <w:tcBorders>
              <w:top w:val="nil"/>
              <w:left w:val="nil"/>
              <w:bottom w:val="single" w:sz="4" w:space="0" w:color="auto"/>
            </w:tcBorders>
            <w:shd w:val="clear" w:color="000000" w:fill="FFFFFF"/>
            <w:noWrap/>
            <w:vAlign w:val="bottom"/>
            <w:hideMark/>
          </w:tcPr>
          <w:p w:rsidR="0072413B" w:rsidRPr="00704FAF" w:rsidRDefault="0072413B" w:rsidP="00EF7638">
            <w:pPr>
              <w:pStyle w:val="NoSpacing"/>
              <w:rPr>
                <w:rFonts w:ascii="Times New Roman" w:hAnsi="Times New Roman" w:cs="Times New Roman"/>
                <w:b/>
                <w:bCs/>
                <w:sz w:val="18"/>
                <w:szCs w:val="18"/>
                <w:lang w:val="en-US"/>
              </w:rPr>
            </w:pPr>
            <w:r w:rsidRPr="00704FAF">
              <w:rPr>
                <w:rFonts w:ascii="Times New Roman" w:hAnsi="Times New Roman" w:cs="Times New Roman"/>
                <w:b/>
                <w:bCs/>
                <w:sz w:val="18"/>
                <w:szCs w:val="18"/>
                <w:lang w:val="en-US"/>
              </w:rPr>
              <w:t>Pendapatan atas biaya total</w:t>
            </w:r>
          </w:p>
        </w:tc>
        <w:tc>
          <w:tcPr>
            <w:tcW w:w="906" w:type="dxa"/>
            <w:tcBorders>
              <w:top w:val="nil"/>
              <w:bottom w:val="single" w:sz="4" w:space="0" w:color="auto"/>
              <w:right w:val="nil"/>
            </w:tcBorders>
            <w:shd w:val="clear" w:color="000000" w:fill="FFFFFF"/>
            <w:noWrap/>
            <w:vAlign w:val="bottom"/>
            <w:hideMark/>
          </w:tcPr>
          <w:p w:rsidR="0072413B" w:rsidRPr="00704FAF" w:rsidRDefault="0072413B" w:rsidP="00704FAF">
            <w:pPr>
              <w:pStyle w:val="NoSpacing"/>
              <w:jc w:val="center"/>
              <w:rPr>
                <w:rFonts w:ascii="Times New Roman" w:hAnsi="Times New Roman" w:cs="Times New Roman"/>
                <w:sz w:val="18"/>
                <w:szCs w:val="18"/>
                <w:lang w:val="en-US"/>
              </w:rPr>
            </w:pPr>
          </w:p>
        </w:tc>
        <w:tc>
          <w:tcPr>
            <w:tcW w:w="638"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01"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880"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446"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981"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 </w:t>
            </w:r>
          </w:p>
        </w:tc>
        <w:tc>
          <w:tcPr>
            <w:tcW w:w="1106" w:type="dxa"/>
            <w:tcBorders>
              <w:top w:val="nil"/>
              <w:left w:val="nil"/>
              <w:bottom w:val="single" w:sz="4" w:space="0" w:color="auto"/>
              <w:right w:val="nil"/>
            </w:tcBorders>
            <w:shd w:val="clear" w:color="000000" w:fill="FFFFFF"/>
            <w:noWrap/>
            <w:vAlign w:val="bottom"/>
            <w:hideMark/>
          </w:tcPr>
          <w:p w:rsidR="0072413B" w:rsidRPr="00704FAF" w:rsidRDefault="0072413B" w:rsidP="00704FAF">
            <w:pPr>
              <w:pStyle w:val="NoSpacing"/>
              <w:jc w:val="right"/>
              <w:rPr>
                <w:rFonts w:ascii="Times New Roman" w:hAnsi="Times New Roman" w:cs="Times New Roman"/>
                <w:sz w:val="18"/>
                <w:szCs w:val="18"/>
                <w:lang w:val="en-US"/>
              </w:rPr>
            </w:pPr>
            <w:r w:rsidRPr="00704FAF">
              <w:rPr>
                <w:rFonts w:ascii="Times New Roman" w:hAnsi="Times New Roman" w:cs="Times New Roman"/>
                <w:sz w:val="18"/>
                <w:szCs w:val="18"/>
                <w:lang w:val="en-US"/>
              </w:rPr>
              <w:t>3.571.596</w:t>
            </w:r>
          </w:p>
        </w:tc>
      </w:tr>
    </w:tbl>
    <w:p w:rsidR="0072413B" w:rsidRPr="007F06DA" w:rsidRDefault="0072413B" w:rsidP="0072413B">
      <w:pPr>
        <w:ind w:left="0" w:firstLine="0"/>
        <w:jc w:val="both"/>
        <w:rPr>
          <w:rFonts w:ascii="Times New Roman" w:eastAsia="Times New Roman" w:hAnsi="Times New Roman" w:cs="Times New Roman"/>
          <w:color w:val="000000" w:themeColor="text1"/>
          <w:lang w:val="en-US"/>
        </w:rPr>
      </w:pPr>
      <w:r w:rsidRPr="007F06DA">
        <w:rPr>
          <w:rFonts w:ascii="Times New Roman" w:eastAsia="Times New Roman" w:hAnsi="Times New Roman" w:cs="Times New Roman"/>
          <w:color w:val="000000" w:themeColor="text1"/>
          <w:lang w:val="en-US"/>
        </w:rPr>
        <w:t xml:space="preserve">Sumber: Data </w:t>
      </w:r>
      <w:r w:rsidR="00FC208D">
        <w:rPr>
          <w:rFonts w:ascii="Times New Roman" w:eastAsia="Times New Roman" w:hAnsi="Times New Roman" w:cs="Times New Roman"/>
          <w:color w:val="000000" w:themeColor="text1"/>
          <w:lang w:val="en-US"/>
        </w:rPr>
        <w:t xml:space="preserve">primer </w:t>
      </w:r>
      <w:r w:rsidR="00C16663">
        <w:rPr>
          <w:rFonts w:ascii="Times New Roman" w:eastAsia="Times New Roman" w:hAnsi="Times New Roman" w:cs="Times New Roman"/>
          <w:color w:val="000000" w:themeColor="text1"/>
          <w:lang w:val="en-US"/>
        </w:rPr>
        <w:t>2018 diolah</w:t>
      </w:r>
    </w:p>
    <w:p w:rsidR="00EF7638" w:rsidRDefault="00EF7638" w:rsidP="00360ED2">
      <w:pPr>
        <w:pStyle w:val="ListParagraph"/>
        <w:widowControl w:val="0"/>
        <w:autoSpaceDE w:val="0"/>
        <w:autoSpaceDN w:val="0"/>
        <w:adjustRightInd w:val="0"/>
        <w:spacing w:after="0" w:line="240" w:lineRule="auto"/>
        <w:ind w:left="0" w:right="176"/>
        <w:jc w:val="both"/>
        <w:rPr>
          <w:rFonts w:ascii="Times New Roman" w:hAnsi="Times New Roman"/>
          <w:color w:val="FF0000"/>
          <w:spacing w:val="1"/>
        </w:rPr>
      </w:pPr>
    </w:p>
    <w:p w:rsidR="00EF7638" w:rsidRDefault="00EF7638" w:rsidP="00EF7638">
      <w:pPr>
        <w:pStyle w:val="ListParagraph"/>
        <w:widowControl w:val="0"/>
        <w:autoSpaceDE w:val="0"/>
        <w:autoSpaceDN w:val="0"/>
        <w:adjustRightInd w:val="0"/>
        <w:spacing w:after="0" w:line="240" w:lineRule="auto"/>
        <w:ind w:left="0" w:right="114"/>
        <w:jc w:val="both"/>
        <w:rPr>
          <w:rFonts w:ascii="Times New Roman" w:hAnsi="Times New Roman"/>
          <w:color w:val="000000" w:themeColor="text1"/>
          <w:spacing w:val="1"/>
        </w:rPr>
        <w:sectPr w:rsidR="00EF7638" w:rsidSect="0072413B">
          <w:type w:val="continuous"/>
          <w:pgSz w:w="11906" w:h="16838" w:code="9"/>
          <w:pgMar w:top="1418" w:right="1134" w:bottom="1134" w:left="1134" w:header="850" w:footer="709" w:gutter="0"/>
          <w:cols w:space="567"/>
          <w:docGrid w:linePitch="360"/>
        </w:sectPr>
      </w:pPr>
    </w:p>
    <w:p w:rsidR="00EF7638" w:rsidRDefault="00EF7638" w:rsidP="003F2D63">
      <w:pPr>
        <w:pStyle w:val="ListParagraph"/>
        <w:widowControl w:val="0"/>
        <w:autoSpaceDE w:val="0"/>
        <w:autoSpaceDN w:val="0"/>
        <w:adjustRightInd w:val="0"/>
        <w:spacing w:after="0" w:line="240" w:lineRule="auto"/>
        <w:ind w:left="0" w:right="-1"/>
        <w:jc w:val="both"/>
        <w:rPr>
          <w:rFonts w:ascii="Times New Roman" w:hAnsi="Times New Roman" w:cs="Times New Roman"/>
          <w:color w:val="000000" w:themeColor="text1"/>
        </w:rPr>
      </w:pPr>
      <w:r w:rsidRPr="007F06DA">
        <w:rPr>
          <w:rFonts w:ascii="Times New Roman" w:hAnsi="Times New Roman"/>
          <w:color w:val="000000" w:themeColor="text1"/>
          <w:spacing w:val="1"/>
        </w:rPr>
        <w:lastRenderedPageBreak/>
        <w:t>Penggunaan pestisida oleh petani bertujuan untuk mengendalikan hama dan penyakit pada tan</w:t>
      </w:r>
      <w:r>
        <w:rPr>
          <w:rFonts w:ascii="Times New Roman" w:hAnsi="Times New Roman"/>
          <w:color w:val="000000" w:themeColor="text1"/>
          <w:spacing w:val="1"/>
        </w:rPr>
        <w:t xml:space="preserve">aman. Herbisida jenis paratov </w:t>
      </w:r>
      <w:r w:rsidRPr="007F06DA">
        <w:rPr>
          <w:rFonts w:ascii="Times New Roman" w:hAnsi="Times New Roman"/>
          <w:color w:val="000000" w:themeColor="text1"/>
          <w:spacing w:val="1"/>
        </w:rPr>
        <w:t xml:space="preserve">digunakan untuk mengendalikan hama rumput dan insektisida </w:t>
      </w:r>
      <w:r>
        <w:rPr>
          <w:rFonts w:ascii="Times New Roman" w:hAnsi="Times New Roman"/>
          <w:color w:val="000000" w:themeColor="text1"/>
          <w:spacing w:val="1"/>
        </w:rPr>
        <w:t xml:space="preserve">jenis </w:t>
      </w:r>
      <w:r>
        <w:rPr>
          <w:rFonts w:ascii="Times New Roman" w:hAnsi="Times New Roman"/>
          <w:i/>
          <w:color w:val="000000" w:themeColor="text1"/>
          <w:spacing w:val="1"/>
        </w:rPr>
        <w:t xml:space="preserve">Regent </w:t>
      </w:r>
      <w:r w:rsidRPr="007F06DA">
        <w:rPr>
          <w:rFonts w:ascii="Times New Roman" w:hAnsi="Times New Roman"/>
          <w:color w:val="000000" w:themeColor="text1"/>
          <w:spacing w:val="1"/>
        </w:rPr>
        <w:t xml:space="preserve">digunakan untuk hama ulat, semut, dan belalang. </w:t>
      </w:r>
      <w:r>
        <w:rPr>
          <w:rFonts w:ascii="Times New Roman" w:hAnsi="Times New Roman" w:cs="Times New Roman"/>
          <w:color w:val="000000" w:themeColor="text1"/>
        </w:rPr>
        <w:t>P</w:t>
      </w:r>
      <w:r w:rsidRPr="007F06DA">
        <w:rPr>
          <w:rFonts w:ascii="Times New Roman" w:hAnsi="Times New Roman" w:cs="Times New Roman"/>
          <w:color w:val="000000" w:themeColor="text1"/>
        </w:rPr>
        <w:t xml:space="preserve">estisida yang digunakan pada MH 2016/2017 dan MK 2017 hampir sama, yakni herbisida sebanyak 1 liter/ha, dan insektisida0,5 liter/ha. </w:t>
      </w:r>
    </w:p>
    <w:p w:rsidR="00164361" w:rsidRDefault="00164361" w:rsidP="003F2D63">
      <w:pPr>
        <w:pStyle w:val="ListParagraph"/>
        <w:widowControl w:val="0"/>
        <w:autoSpaceDE w:val="0"/>
        <w:autoSpaceDN w:val="0"/>
        <w:adjustRightInd w:val="0"/>
        <w:spacing w:after="0" w:line="240" w:lineRule="auto"/>
        <w:ind w:left="0" w:right="-1"/>
        <w:jc w:val="both"/>
        <w:rPr>
          <w:rFonts w:ascii="Times New Roman" w:hAnsi="Times New Roman" w:cs="Times New Roman"/>
          <w:color w:val="000000" w:themeColor="text1"/>
        </w:rPr>
      </w:pPr>
    </w:p>
    <w:p w:rsidR="00EF7638" w:rsidRPr="00FC208D" w:rsidRDefault="00D03A91" w:rsidP="00704FAF">
      <w:pPr>
        <w:pStyle w:val="ListParagraph"/>
        <w:spacing w:line="240" w:lineRule="auto"/>
        <w:ind w:left="0"/>
        <w:jc w:val="both"/>
        <w:rPr>
          <w:rFonts w:ascii="Times New Roman" w:hAnsi="Times New Roman" w:cs="Times New Roman"/>
          <w:color w:val="000000" w:themeColor="text1"/>
          <w:lang w:val="id-ID"/>
        </w:rPr>
      </w:pPr>
      <w:r w:rsidRPr="00FC208D">
        <w:rPr>
          <w:rFonts w:ascii="Times New Roman" w:hAnsi="Times New Roman" w:cs="Times New Roman"/>
          <w:color w:val="000000" w:themeColor="text1"/>
          <w:lang w:val="id-ID"/>
        </w:rPr>
        <w:lastRenderedPageBreak/>
        <w:t>U</w:t>
      </w:r>
      <w:r w:rsidR="00EF7638" w:rsidRPr="00FC208D">
        <w:rPr>
          <w:rFonts w:ascii="Times New Roman" w:hAnsi="Times New Roman" w:cs="Times New Roman"/>
          <w:color w:val="000000" w:themeColor="text1"/>
        </w:rPr>
        <w:t>sahatani jagung terdiri dari berbagai kegiatan yang menggunakan tenaga kerja luar keluarga dan dalam keluarga, diantaranya pengolahan tanah, penanaman, pemupukan 1 dan pemupukan 2, serta penyiangan.  P</w:t>
      </w:r>
      <w:r w:rsidRPr="00FC208D">
        <w:rPr>
          <w:rFonts w:ascii="Times New Roman" w:hAnsi="Times New Roman" w:cs="Times New Roman"/>
          <w:color w:val="000000" w:themeColor="text1"/>
        </w:rPr>
        <w:t>enggunaan tenaga kerja</w:t>
      </w:r>
      <w:r w:rsidR="00EF7638" w:rsidRPr="00FC208D">
        <w:rPr>
          <w:rFonts w:ascii="Times New Roman" w:hAnsi="Times New Roman" w:cs="Times New Roman"/>
          <w:color w:val="000000" w:themeColor="text1"/>
        </w:rPr>
        <w:t xml:space="preserve">banyak digunakan oleh petani yaitu pada kegiatan pengolahan tanah.Pengolahan tanah menggunakan traktor dengan </w:t>
      </w:r>
      <w:r w:rsidR="00164361">
        <w:rPr>
          <w:rFonts w:ascii="Times New Roman" w:hAnsi="Times New Roman" w:cs="Times New Roman"/>
          <w:color w:val="000000" w:themeColor="text1"/>
        </w:rPr>
        <w:t>si</w:t>
      </w:r>
      <w:r w:rsidRPr="00FC208D">
        <w:rPr>
          <w:rFonts w:ascii="Times New Roman" w:hAnsi="Times New Roman" w:cs="Times New Roman"/>
          <w:color w:val="000000" w:themeColor="text1"/>
        </w:rPr>
        <w:t>stem</w:t>
      </w:r>
      <w:r w:rsidR="00EF7638" w:rsidRPr="00FC208D">
        <w:rPr>
          <w:rFonts w:ascii="Times New Roman" w:hAnsi="Times New Roman" w:cs="Times New Roman"/>
          <w:color w:val="000000" w:themeColor="text1"/>
        </w:rPr>
        <w:t>borongan.Rata-rata borongannya adalah sebesar Rp800.000/ha.</w:t>
      </w:r>
      <w:r w:rsidR="00FC208D" w:rsidRPr="00FC208D">
        <w:rPr>
          <w:rFonts w:ascii="Times New Roman" w:hAnsi="Times New Roman" w:cs="Times New Roman"/>
          <w:color w:val="000000" w:themeColor="text1"/>
        </w:rPr>
        <w:t xml:space="preserve">Petani di Kecamatan Adiluwih tidak menggunakan tenaga kerja untuk panen, karena kegiatan panen </w:t>
      </w:r>
      <w:r w:rsidR="00FC208D" w:rsidRPr="00FC208D">
        <w:rPr>
          <w:rFonts w:ascii="Times New Roman" w:hAnsi="Times New Roman" w:cs="Times New Roman"/>
          <w:color w:val="000000" w:themeColor="text1"/>
        </w:rPr>
        <w:lastRenderedPageBreak/>
        <w:t>menggunakan sistem borongan dan biaya ditanggung oleh tengkulak.</w:t>
      </w:r>
    </w:p>
    <w:p w:rsidR="00704FAF" w:rsidRPr="00704FAF" w:rsidRDefault="00704FAF" w:rsidP="00704FAF">
      <w:pPr>
        <w:pStyle w:val="ListParagraph"/>
        <w:spacing w:line="240" w:lineRule="auto"/>
        <w:ind w:left="0"/>
        <w:jc w:val="both"/>
        <w:rPr>
          <w:rFonts w:ascii="Times New Roman" w:hAnsi="Times New Roman" w:cs="Times New Roman"/>
          <w:color w:val="000000" w:themeColor="text1"/>
          <w:lang w:val="id-ID"/>
        </w:rPr>
      </w:pPr>
    </w:p>
    <w:p w:rsidR="00EF7638" w:rsidRPr="003468D6" w:rsidRDefault="007279B3" w:rsidP="00EF7638">
      <w:pPr>
        <w:pStyle w:val="ListParagraph"/>
        <w:spacing w:line="240" w:lineRule="auto"/>
        <w:ind w:left="0"/>
        <w:jc w:val="both"/>
        <w:rPr>
          <w:rFonts w:ascii="Times New Roman" w:hAnsi="Times New Roman" w:cs="Times New Roman"/>
          <w:color w:val="000000" w:themeColor="text1"/>
          <w:lang w:val="id-ID"/>
        </w:rPr>
      </w:pPr>
      <w:r>
        <w:rPr>
          <w:rFonts w:ascii="Times New Roman" w:hAnsi="Times New Roman" w:cs="Times New Roman"/>
          <w:spacing w:val="-2"/>
        </w:rPr>
        <w:t>R</w:t>
      </w:r>
      <w:r w:rsidR="00EF7638">
        <w:rPr>
          <w:rFonts w:ascii="Times New Roman" w:hAnsi="Times New Roman" w:cs="Times New Roman"/>
          <w:spacing w:val="-2"/>
        </w:rPr>
        <w:t xml:space="preserve">ata-rata biaya tunai </w:t>
      </w:r>
      <w:r w:rsidR="00C16663">
        <w:rPr>
          <w:rFonts w:ascii="Times New Roman" w:hAnsi="Times New Roman" w:cs="Times New Roman"/>
          <w:spacing w:val="-2"/>
        </w:rPr>
        <w:t>usahatani jagung pada</w:t>
      </w:r>
      <w:r w:rsidR="00EF7638">
        <w:rPr>
          <w:rFonts w:ascii="Times New Roman" w:hAnsi="Times New Roman" w:cs="Times New Roman"/>
          <w:spacing w:val="-2"/>
        </w:rPr>
        <w:t xml:space="preserve"> MH 2016/2017 d</w:t>
      </w:r>
      <w:r w:rsidR="00C16663">
        <w:rPr>
          <w:rFonts w:ascii="Times New Roman" w:hAnsi="Times New Roman" w:cs="Times New Roman"/>
          <w:spacing w:val="-2"/>
        </w:rPr>
        <w:t xml:space="preserve">an MK 2017 </w:t>
      </w:r>
      <w:r w:rsidR="00EF7638">
        <w:rPr>
          <w:rFonts w:ascii="Times New Roman" w:hAnsi="Times New Roman" w:cs="Times New Roman"/>
          <w:spacing w:val="-2"/>
        </w:rPr>
        <w:t xml:space="preserve"> adalah sebesar Rp6,15 juta/ha dan Rp5,77 juta/ha. Rata</w:t>
      </w:r>
      <w:r w:rsidR="00C16663">
        <w:rPr>
          <w:rFonts w:ascii="Times New Roman" w:hAnsi="Times New Roman" w:cs="Times New Roman"/>
          <w:spacing w:val="-2"/>
        </w:rPr>
        <w:t>-rata biaya diperhitungkan pada</w:t>
      </w:r>
      <w:r w:rsidR="00EF7638">
        <w:rPr>
          <w:rFonts w:ascii="Times New Roman" w:hAnsi="Times New Roman" w:cs="Times New Roman"/>
          <w:spacing w:val="-2"/>
        </w:rPr>
        <w:t xml:space="preserve"> MH 2016/201</w:t>
      </w:r>
      <w:r w:rsidR="00D03A91">
        <w:rPr>
          <w:rFonts w:ascii="Times New Roman" w:hAnsi="Times New Roman" w:cs="Times New Roman"/>
          <w:spacing w:val="-2"/>
        </w:rPr>
        <w:t>7 dan MK 2017</w:t>
      </w:r>
      <w:r w:rsidR="00EF7638">
        <w:rPr>
          <w:rFonts w:ascii="Times New Roman" w:hAnsi="Times New Roman" w:cs="Times New Roman"/>
          <w:spacing w:val="-2"/>
        </w:rPr>
        <w:t>adalah sebesar Rp2,15 juta</w:t>
      </w:r>
      <w:r w:rsidR="00C16663">
        <w:rPr>
          <w:rFonts w:ascii="Times New Roman" w:hAnsi="Times New Roman" w:cs="Times New Roman"/>
          <w:spacing w:val="-2"/>
        </w:rPr>
        <w:t>/ha. Rata-rata biaya total pada</w:t>
      </w:r>
      <w:r w:rsidR="00EF7638">
        <w:rPr>
          <w:rFonts w:ascii="Times New Roman" w:hAnsi="Times New Roman" w:cs="Times New Roman"/>
          <w:spacing w:val="-2"/>
        </w:rPr>
        <w:t xml:space="preserve"> MH 2016/2017 da</w:t>
      </w:r>
      <w:r w:rsidR="00C16663">
        <w:rPr>
          <w:rFonts w:ascii="Times New Roman" w:hAnsi="Times New Roman" w:cs="Times New Roman"/>
          <w:spacing w:val="-2"/>
        </w:rPr>
        <w:t xml:space="preserve">n MK 2017 </w:t>
      </w:r>
      <w:r w:rsidR="00EF7638">
        <w:rPr>
          <w:rFonts w:ascii="Times New Roman" w:hAnsi="Times New Roman" w:cs="Times New Roman"/>
          <w:spacing w:val="-2"/>
        </w:rPr>
        <w:t>adalah sebesar Rp8,31 juta/ha dan Rp7,93 juta/ha.</w:t>
      </w:r>
    </w:p>
    <w:p w:rsidR="00EF7638" w:rsidRPr="007F06DA" w:rsidRDefault="00EF7638" w:rsidP="00EF7638">
      <w:pPr>
        <w:ind w:left="0" w:firstLine="0"/>
        <w:jc w:val="both"/>
        <w:rPr>
          <w:rFonts w:ascii="Times New Roman" w:eastAsia="Times New Roman" w:hAnsi="Times New Roman" w:cs="Times New Roman"/>
          <w:b/>
          <w:color w:val="000000" w:themeColor="text1"/>
          <w:lang w:val="en-US"/>
        </w:rPr>
      </w:pPr>
      <w:r w:rsidRPr="007F06DA">
        <w:rPr>
          <w:rFonts w:ascii="Times New Roman" w:eastAsia="Times New Roman" w:hAnsi="Times New Roman" w:cs="Times New Roman"/>
          <w:b/>
          <w:color w:val="000000" w:themeColor="text1"/>
          <w:lang w:val="en-US"/>
        </w:rPr>
        <w:t>Produksi, penerimaan dan p</w:t>
      </w:r>
      <w:r w:rsidRPr="007F06DA">
        <w:rPr>
          <w:rFonts w:ascii="Times New Roman" w:eastAsia="Times New Roman" w:hAnsi="Times New Roman" w:cs="Times New Roman"/>
          <w:b/>
          <w:color w:val="000000" w:themeColor="text1"/>
        </w:rPr>
        <w:t>endapatan</w:t>
      </w:r>
    </w:p>
    <w:p w:rsidR="00EF7638" w:rsidRPr="007F06DA" w:rsidRDefault="00EF7638" w:rsidP="00EF7638">
      <w:pPr>
        <w:ind w:left="0" w:firstLine="0"/>
        <w:jc w:val="both"/>
        <w:rPr>
          <w:rFonts w:ascii="Times New Roman" w:eastAsia="Times New Roman" w:hAnsi="Times New Roman" w:cs="Times New Roman"/>
          <w:b/>
          <w:color w:val="FF0000"/>
          <w:lang w:val="en-US"/>
        </w:rPr>
      </w:pPr>
    </w:p>
    <w:p w:rsidR="00EF7638" w:rsidRPr="007F06DA" w:rsidRDefault="007279B3" w:rsidP="00EF7638">
      <w:pPr>
        <w:ind w:left="0" w:firstLine="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R</w:t>
      </w:r>
      <w:r w:rsidR="00EF7638" w:rsidRPr="007F06DA">
        <w:rPr>
          <w:rFonts w:ascii="Times New Roman" w:eastAsia="Times New Roman" w:hAnsi="Times New Roman" w:cs="Times New Roman"/>
          <w:color w:val="000000" w:themeColor="text1"/>
          <w:lang w:val="en-US"/>
        </w:rPr>
        <w:t>ata-rata p</w:t>
      </w:r>
      <w:r w:rsidR="00EF7638" w:rsidRPr="007F06DA">
        <w:rPr>
          <w:rFonts w:ascii="Times New Roman" w:eastAsia="Times New Roman" w:hAnsi="Times New Roman" w:cs="Times New Roman"/>
          <w:color w:val="000000" w:themeColor="text1"/>
        </w:rPr>
        <w:t xml:space="preserve">roduksi jagung </w:t>
      </w:r>
      <w:r w:rsidR="00EF7638" w:rsidRPr="007F06DA">
        <w:rPr>
          <w:rFonts w:ascii="Times New Roman" w:eastAsia="Times New Roman" w:hAnsi="Times New Roman" w:cs="Times New Roman"/>
          <w:color w:val="000000" w:themeColor="text1"/>
          <w:lang w:val="en-US"/>
        </w:rPr>
        <w:t>pada MH 2016/2017 dan MK 2017ada</w:t>
      </w:r>
      <w:r w:rsidR="00FC208D">
        <w:rPr>
          <w:rFonts w:ascii="Times New Roman" w:eastAsia="Times New Roman" w:hAnsi="Times New Roman" w:cs="Times New Roman"/>
          <w:color w:val="000000" w:themeColor="text1"/>
          <w:lang w:val="en-US"/>
        </w:rPr>
        <w:t>lah sebesar 2,84 ton/ha dan 2,75</w:t>
      </w:r>
      <w:r w:rsidR="00EF7638" w:rsidRPr="007F06DA">
        <w:rPr>
          <w:rFonts w:ascii="Times New Roman" w:eastAsia="Times New Roman" w:hAnsi="Times New Roman" w:cs="Times New Roman"/>
          <w:color w:val="000000" w:themeColor="text1"/>
          <w:lang w:val="en-US"/>
        </w:rPr>
        <w:t xml:space="preserve"> ton/ha</w:t>
      </w:r>
      <w:r w:rsidR="00FC208D">
        <w:rPr>
          <w:rFonts w:ascii="Times New Roman" w:eastAsia="Times New Roman" w:hAnsi="Times New Roman" w:cs="Times New Roman"/>
          <w:color w:val="000000" w:themeColor="text1"/>
          <w:lang w:val="en-US"/>
        </w:rPr>
        <w:t xml:space="preserve"> dalam bentuk</w:t>
      </w:r>
      <w:r w:rsidR="00C16663">
        <w:rPr>
          <w:rFonts w:ascii="Times New Roman" w:eastAsia="Times New Roman" w:hAnsi="Times New Roman" w:cs="Times New Roman"/>
          <w:color w:val="000000" w:themeColor="text1"/>
          <w:lang w:val="en-US"/>
        </w:rPr>
        <w:t xml:space="preserve"> jagung</w:t>
      </w:r>
      <w:r w:rsidR="00FC208D">
        <w:rPr>
          <w:rFonts w:ascii="Times New Roman" w:eastAsia="Times New Roman" w:hAnsi="Times New Roman" w:cs="Times New Roman"/>
          <w:color w:val="000000" w:themeColor="text1"/>
          <w:lang w:val="en-US"/>
        </w:rPr>
        <w:t xml:space="preserve"> pipilan</w:t>
      </w:r>
      <w:r w:rsidR="00EF7638" w:rsidRPr="007F06DA">
        <w:rPr>
          <w:rFonts w:ascii="Times New Roman" w:eastAsia="Times New Roman" w:hAnsi="Times New Roman" w:cs="Times New Roman"/>
          <w:color w:val="000000" w:themeColor="text1"/>
          <w:lang w:val="en-US"/>
        </w:rPr>
        <w:t>.H</w:t>
      </w:r>
      <w:r w:rsidR="00EF7638" w:rsidRPr="007F06DA">
        <w:rPr>
          <w:rFonts w:ascii="Times New Roman" w:eastAsia="Times New Roman" w:hAnsi="Times New Roman" w:cs="Times New Roman"/>
          <w:color w:val="000000" w:themeColor="text1"/>
        </w:rPr>
        <w:t xml:space="preserve">arga jual  </w:t>
      </w:r>
      <w:r w:rsidR="00FC208D">
        <w:rPr>
          <w:rFonts w:ascii="Times New Roman" w:eastAsia="Times New Roman" w:hAnsi="Times New Roman" w:cs="Times New Roman"/>
          <w:color w:val="000000" w:themeColor="text1"/>
          <w:lang w:val="en-US"/>
        </w:rPr>
        <w:t xml:space="preserve">jagung pipilan </w:t>
      </w:r>
      <w:r w:rsidR="00EF7638" w:rsidRPr="007F06DA">
        <w:rPr>
          <w:rFonts w:ascii="Times New Roman" w:eastAsia="Times New Roman" w:hAnsi="Times New Roman" w:cs="Times New Roman"/>
          <w:color w:val="000000" w:themeColor="text1"/>
        </w:rPr>
        <w:t>dit</w:t>
      </w:r>
      <w:r>
        <w:rPr>
          <w:rFonts w:ascii="Times New Roman" w:eastAsia="Times New Roman" w:hAnsi="Times New Roman" w:cs="Times New Roman"/>
          <w:color w:val="000000" w:themeColor="text1"/>
        </w:rPr>
        <w:t>ingkat petani yaitu sebesar Rp</w:t>
      </w:r>
      <w:r w:rsidR="00FC208D">
        <w:rPr>
          <w:rFonts w:ascii="Times New Roman" w:eastAsia="Times New Roman" w:hAnsi="Times New Roman" w:cs="Times New Roman"/>
          <w:color w:val="000000" w:themeColor="text1"/>
          <w:lang w:val="en-US"/>
        </w:rPr>
        <w:t>5.000</w:t>
      </w:r>
      <w:r w:rsidR="00EF7638" w:rsidRPr="007F06DA">
        <w:rPr>
          <w:rFonts w:ascii="Times New Roman" w:eastAsia="Times New Roman" w:hAnsi="Times New Roman" w:cs="Times New Roman"/>
          <w:color w:val="000000" w:themeColor="text1"/>
          <w:lang w:val="en-US"/>
        </w:rPr>
        <w:t xml:space="preserve">/kg.Oleh sebab itu, </w:t>
      </w:r>
      <w:r w:rsidR="00EF7638" w:rsidRPr="007F06DA">
        <w:rPr>
          <w:rFonts w:ascii="Times New Roman" w:eastAsia="Times New Roman" w:hAnsi="Times New Roman" w:cs="Times New Roman"/>
          <w:color w:val="000000" w:themeColor="text1"/>
        </w:rPr>
        <w:t xml:space="preserve">penerimaan usahatani jagung pada </w:t>
      </w:r>
      <w:r w:rsidR="00EF7638" w:rsidRPr="007F06DA">
        <w:rPr>
          <w:rFonts w:ascii="Times New Roman" w:eastAsia="Times New Roman" w:hAnsi="Times New Roman" w:cs="Times New Roman"/>
          <w:color w:val="000000" w:themeColor="text1"/>
          <w:lang w:val="en-US"/>
        </w:rPr>
        <w:t xml:space="preserve">MH 2016/2017 dan MK 2017 </w:t>
      </w:r>
      <w:r w:rsidR="00EF7638">
        <w:rPr>
          <w:rFonts w:ascii="Times New Roman" w:eastAsia="Times New Roman" w:hAnsi="Times New Roman" w:cs="Times New Roman"/>
          <w:color w:val="000000" w:themeColor="text1"/>
          <w:lang w:val="en-US"/>
        </w:rPr>
        <w:t xml:space="preserve">adalah </w:t>
      </w:r>
      <w:r w:rsidR="00EF7638" w:rsidRPr="007F06DA">
        <w:rPr>
          <w:rFonts w:ascii="Times New Roman" w:eastAsia="Times New Roman" w:hAnsi="Times New Roman" w:cs="Times New Roman"/>
          <w:color w:val="000000" w:themeColor="text1"/>
        </w:rPr>
        <w:t>sebesar Rp</w:t>
      </w:r>
      <w:r w:rsidR="00EF7638" w:rsidRPr="007F06DA">
        <w:rPr>
          <w:rFonts w:ascii="Times New Roman" w:eastAsia="Times New Roman" w:hAnsi="Times New Roman" w:cs="Times New Roman"/>
          <w:color w:val="000000" w:themeColor="text1"/>
          <w:lang w:val="en-US"/>
        </w:rPr>
        <w:t>11,88 juta/</w:t>
      </w:r>
      <w:r w:rsidR="00EF7638" w:rsidRPr="007F06DA">
        <w:rPr>
          <w:rFonts w:ascii="Times New Roman" w:eastAsia="Times New Roman" w:hAnsi="Times New Roman" w:cs="Times New Roman"/>
          <w:color w:val="000000" w:themeColor="text1"/>
        </w:rPr>
        <w:t>ha</w:t>
      </w:r>
      <w:r w:rsidR="00EF7638" w:rsidRPr="007F06DA">
        <w:rPr>
          <w:rFonts w:ascii="Times New Roman" w:eastAsia="Times New Roman" w:hAnsi="Times New Roman" w:cs="Times New Roman"/>
          <w:color w:val="000000" w:themeColor="text1"/>
          <w:lang w:val="en-US"/>
        </w:rPr>
        <w:t xml:space="preserve"> dan </w:t>
      </w:r>
      <w:r w:rsidR="00EF7638" w:rsidRPr="007F06DA">
        <w:rPr>
          <w:rFonts w:ascii="Times New Roman" w:eastAsia="Times New Roman" w:hAnsi="Times New Roman" w:cs="Times New Roman"/>
          <w:color w:val="000000" w:themeColor="text1"/>
        </w:rPr>
        <w:t>Rp</w:t>
      </w:r>
      <w:r w:rsidR="00EF7638" w:rsidRPr="007F06DA">
        <w:rPr>
          <w:rFonts w:ascii="Times New Roman" w:eastAsia="Times New Roman" w:hAnsi="Times New Roman" w:cs="Times New Roman"/>
          <w:color w:val="000000" w:themeColor="text1"/>
          <w:lang w:val="en-US"/>
        </w:rPr>
        <w:t>11,50 juta/</w:t>
      </w:r>
      <w:r w:rsidR="00EF7638" w:rsidRPr="007F06DA">
        <w:rPr>
          <w:rFonts w:ascii="Times New Roman" w:eastAsia="Times New Roman" w:hAnsi="Times New Roman" w:cs="Times New Roman"/>
          <w:color w:val="000000" w:themeColor="text1"/>
        </w:rPr>
        <w:t>ha</w:t>
      </w:r>
      <w:r w:rsidR="00EF7638" w:rsidRPr="007F06DA">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P</w:t>
      </w:r>
      <w:r w:rsidR="00EF7638" w:rsidRPr="007F06DA">
        <w:rPr>
          <w:rFonts w:ascii="Times New Roman" w:eastAsia="Times New Roman" w:hAnsi="Times New Roman" w:cs="Times New Roman"/>
          <w:color w:val="000000" w:themeColor="text1"/>
        </w:rPr>
        <w:t xml:space="preserve">endapatan atas biaya tunai </w:t>
      </w:r>
      <w:r w:rsidR="00EF7638" w:rsidRPr="007F06DA">
        <w:rPr>
          <w:rFonts w:ascii="Times New Roman" w:eastAsia="Times New Roman" w:hAnsi="Times New Roman" w:cs="Times New Roman"/>
          <w:color w:val="000000" w:themeColor="text1"/>
          <w:lang w:val="en-US"/>
        </w:rPr>
        <w:t>pada MH 2016/20</w:t>
      </w:r>
      <w:r w:rsidR="00C16663">
        <w:rPr>
          <w:rFonts w:ascii="Times New Roman" w:eastAsia="Times New Roman" w:hAnsi="Times New Roman" w:cs="Times New Roman"/>
          <w:color w:val="000000" w:themeColor="text1"/>
          <w:lang w:val="en-US"/>
        </w:rPr>
        <w:t xml:space="preserve">7 dan MK 2017 </w:t>
      </w:r>
      <w:r w:rsidR="00EF7638">
        <w:rPr>
          <w:rFonts w:ascii="Times New Roman" w:eastAsia="Times New Roman" w:hAnsi="Times New Roman" w:cs="Times New Roman"/>
          <w:color w:val="000000" w:themeColor="text1"/>
          <w:lang w:val="en-US"/>
        </w:rPr>
        <w:t>sama, adalah</w:t>
      </w:r>
      <w:r w:rsidR="00EF7638" w:rsidRPr="007F06DA">
        <w:rPr>
          <w:rFonts w:ascii="Times New Roman" w:eastAsia="Times New Roman" w:hAnsi="Times New Roman" w:cs="Times New Roman"/>
          <w:color w:val="000000" w:themeColor="text1"/>
        </w:rPr>
        <w:t>sebesar Rp</w:t>
      </w:r>
      <w:r w:rsidR="00EF7638" w:rsidRPr="007F06DA">
        <w:rPr>
          <w:rFonts w:ascii="Times New Roman" w:eastAsia="Times New Roman" w:hAnsi="Times New Roman" w:cs="Times New Roman"/>
          <w:color w:val="000000" w:themeColor="text1"/>
          <w:lang w:val="en-US"/>
        </w:rPr>
        <w:t>5,73 juta/</w:t>
      </w:r>
      <w:r w:rsidR="00EF7638" w:rsidRPr="007F06DA">
        <w:rPr>
          <w:rFonts w:ascii="Times New Roman" w:eastAsia="Times New Roman" w:hAnsi="Times New Roman" w:cs="Times New Roman"/>
          <w:color w:val="000000" w:themeColor="text1"/>
        </w:rPr>
        <w:t>ha</w:t>
      </w:r>
      <w:r w:rsidR="00EF7638" w:rsidRPr="007F06DA">
        <w:rPr>
          <w:rFonts w:ascii="Times New Roman" w:eastAsia="Times New Roman" w:hAnsi="Times New Roman" w:cs="Times New Roman"/>
          <w:color w:val="000000" w:themeColor="text1"/>
          <w:lang w:val="en-US"/>
        </w:rPr>
        <w:t xml:space="preserve"> dan </w:t>
      </w:r>
      <w:r w:rsidR="00EF7638" w:rsidRPr="007F06DA">
        <w:rPr>
          <w:rFonts w:ascii="Times New Roman" w:eastAsia="Times New Roman" w:hAnsi="Times New Roman" w:cs="Times New Roman"/>
          <w:color w:val="000000" w:themeColor="text1"/>
        </w:rPr>
        <w:t>pendapata</w:t>
      </w:r>
      <w:r w:rsidR="00EF7638" w:rsidRPr="007F06DA">
        <w:rPr>
          <w:rFonts w:ascii="Times New Roman" w:eastAsia="Times New Roman" w:hAnsi="Times New Roman" w:cs="Times New Roman"/>
          <w:color w:val="000000" w:themeColor="text1"/>
          <w:lang w:val="en-US"/>
        </w:rPr>
        <w:t>n</w:t>
      </w:r>
      <w:r w:rsidR="00D03A91">
        <w:rPr>
          <w:rFonts w:ascii="Times New Roman" w:eastAsia="Times New Roman" w:hAnsi="Times New Roman" w:cs="Times New Roman"/>
          <w:color w:val="000000" w:themeColor="text1"/>
        </w:rPr>
        <w:t xml:space="preserve">atas biaya total </w:t>
      </w:r>
      <w:r w:rsidR="00EF7638" w:rsidRPr="007F06DA">
        <w:rPr>
          <w:rFonts w:ascii="Times New Roman" w:eastAsia="Times New Roman" w:hAnsi="Times New Roman" w:cs="Times New Roman"/>
          <w:color w:val="000000" w:themeColor="text1"/>
          <w:lang w:val="en-US"/>
        </w:rPr>
        <w:t>pada MH 2</w:t>
      </w:r>
      <w:r w:rsidR="00EF7638">
        <w:rPr>
          <w:rFonts w:ascii="Times New Roman" w:eastAsia="Times New Roman" w:hAnsi="Times New Roman" w:cs="Times New Roman"/>
          <w:color w:val="000000" w:themeColor="text1"/>
          <w:lang w:val="en-US"/>
        </w:rPr>
        <w:t>016/2017 dan MK 2017 sama, adalah</w:t>
      </w:r>
      <w:r w:rsidR="00EF7638" w:rsidRPr="007F06DA">
        <w:rPr>
          <w:rFonts w:ascii="Times New Roman" w:eastAsia="Times New Roman" w:hAnsi="Times New Roman" w:cs="Times New Roman"/>
          <w:color w:val="000000" w:themeColor="text1"/>
        </w:rPr>
        <w:t>sebesar Rp</w:t>
      </w:r>
      <w:r w:rsidR="00EF7638" w:rsidRPr="007F06DA">
        <w:rPr>
          <w:rFonts w:ascii="Times New Roman" w:eastAsia="Times New Roman" w:hAnsi="Times New Roman" w:cs="Times New Roman"/>
          <w:color w:val="000000" w:themeColor="text1"/>
          <w:lang w:val="en-US"/>
        </w:rPr>
        <w:t>3,57 juta/</w:t>
      </w:r>
      <w:r w:rsidR="00EF7638" w:rsidRPr="007F06DA">
        <w:rPr>
          <w:rFonts w:ascii="Times New Roman" w:eastAsia="Times New Roman" w:hAnsi="Times New Roman" w:cs="Times New Roman"/>
          <w:color w:val="000000" w:themeColor="text1"/>
        </w:rPr>
        <w:t>ha</w:t>
      </w:r>
      <w:r w:rsidR="00EF7638" w:rsidRPr="007F06DA">
        <w:rPr>
          <w:rFonts w:ascii="Times New Roman" w:eastAsia="Times New Roman" w:hAnsi="Times New Roman" w:cs="Times New Roman"/>
          <w:color w:val="000000" w:themeColor="text1"/>
          <w:lang w:val="en-US"/>
        </w:rPr>
        <w:t>.</w:t>
      </w:r>
    </w:p>
    <w:p w:rsidR="00EF7638" w:rsidRPr="0072413B" w:rsidRDefault="00EF7638" w:rsidP="00EF7638">
      <w:pPr>
        <w:ind w:left="0" w:firstLine="0"/>
        <w:jc w:val="both"/>
        <w:rPr>
          <w:rFonts w:ascii="Times New Roman" w:eastAsia="Times New Roman" w:hAnsi="Times New Roman" w:cs="Times New Roman"/>
          <w:color w:val="000000" w:themeColor="text1"/>
          <w:lang w:val="en-US"/>
        </w:rPr>
      </w:pPr>
    </w:p>
    <w:p w:rsidR="00EF7638" w:rsidRPr="007F06DA" w:rsidRDefault="00EF7638" w:rsidP="00EF7638">
      <w:pPr>
        <w:ind w:left="0" w:firstLine="0"/>
        <w:jc w:val="both"/>
        <w:rPr>
          <w:rFonts w:ascii="Times New Roman" w:eastAsia="Times New Roman" w:hAnsi="Times New Roman" w:cs="Times New Roman"/>
          <w:b/>
          <w:color w:val="000000" w:themeColor="text1"/>
          <w:lang w:val="en-US"/>
        </w:rPr>
      </w:pPr>
      <w:r w:rsidRPr="007F06DA">
        <w:rPr>
          <w:rFonts w:ascii="Times New Roman" w:eastAsia="Times New Roman" w:hAnsi="Times New Roman" w:cs="Times New Roman"/>
          <w:b/>
          <w:color w:val="000000" w:themeColor="text1"/>
        </w:rPr>
        <w:t xml:space="preserve">Biaya </w:t>
      </w:r>
      <w:r w:rsidRPr="007F06DA">
        <w:rPr>
          <w:rFonts w:ascii="Times New Roman" w:eastAsia="Times New Roman" w:hAnsi="Times New Roman" w:cs="Times New Roman"/>
          <w:b/>
          <w:color w:val="000000" w:themeColor="text1"/>
          <w:lang w:val="en-US"/>
        </w:rPr>
        <w:t>p</w:t>
      </w:r>
      <w:r w:rsidRPr="007F06DA">
        <w:rPr>
          <w:rFonts w:ascii="Times New Roman" w:eastAsia="Times New Roman" w:hAnsi="Times New Roman" w:cs="Times New Roman"/>
          <w:b/>
          <w:color w:val="000000" w:themeColor="text1"/>
        </w:rPr>
        <w:t>okok</w:t>
      </w:r>
      <w:r w:rsidRPr="007F06DA">
        <w:rPr>
          <w:rFonts w:ascii="Times New Roman" w:eastAsia="Times New Roman" w:hAnsi="Times New Roman" w:cs="Times New Roman"/>
          <w:b/>
          <w:color w:val="000000" w:themeColor="text1"/>
          <w:lang w:val="en-US"/>
        </w:rPr>
        <w:t xml:space="preserve"> produksi jagung</w:t>
      </w:r>
    </w:p>
    <w:p w:rsidR="00EF7638" w:rsidRDefault="00EF7638" w:rsidP="00EF7638">
      <w:pPr>
        <w:ind w:left="0" w:firstLine="0"/>
        <w:jc w:val="both"/>
        <w:rPr>
          <w:rFonts w:ascii="Times New Roman" w:eastAsia="Times New Roman" w:hAnsi="Times New Roman" w:cs="Times New Roman"/>
          <w:color w:val="000000" w:themeColor="text1"/>
          <w:lang w:val="en-US"/>
        </w:rPr>
      </w:pPr>
    </w:p>
    <w:p w:rsidR="00EF7638" w:rsidRDefault="00EF7638" w:rsidP="00EF7638">
      <w:pPr>
        <w:ind w:left="0" w:firstLine="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Biaya pokok diperoleh dari semua biaya yang dikeluarkan petani yang terdiri dari biaya benih, pupuk, pestisida, penyusutan alat, pajak, sewa lahan, tenaga kerja, dan bunga modal.</w:t>
      </w:r>
      <w:r w:rsidR="00283AEA" w:rsidRPr="007F06DA">
        <w:rPr>
          <w:rFonts w:ascii="Times New Roman" w:hAnsi="Times New Roman" w:cs="Times New Roman"/>
          <w:color w:val="000000" w:themeColor="text1"/>
          <w:lang w:val="en-US"/>
        </w:rPr>
        <w:t>Biaya pokok dirata-ratakan untuk dua musim t</w:t>
      </w:r>
      <w:r w:rsidR="00283AEA">
        <w:rPr>
          <w:rFonts w:ascii="Times New Roman" w:hAnsi="Times New Roman" w:cs="Times New Roman"/>
          <w:color w:val="000000" w:themeColor="text1"/>
          <w:lang w:val="en-US"/>
        </w:rPr>
        <w:t>anam, yakni MH 2016/2017 dan MK 2017.</w:t>
      </w:r>
      <w:r>
        <w:rPr>
          <w:rFonts w:ascii="Times New Roman" w:eastAsia="Times New Roman" w:hAnsi="Times New Roman" w:cs="Times New Roman"/>
          <w:color w:val="000000" w:themeColor="text1"/>
          <w:lang w:val="en-US"/>
        </w:rPr>
        <w:t>Rata-rata biaya pokok produksi jagung dijelaskan pada Tabel 3.</w:t>
      </w:r>
    </w:p>
    <w:p w:rsidR="00EF7638" w:rsidRDefault="00EF7638" w:rsidP="00360ED2">
      <w:pPr>
        <w:pStyle w:val="ListParagraph"/>
        <w:widowControl w:val="0"/>
        <w:autoSpaceDE w:val="0"/>
        <w:autoSpaceDN w:val="0"/>
        <w:adjustRightInd w:val="0"/>
        <w:spacing w:after="0" w:line="240" w:lineRule="auto"/>
        <w:ind w:left="0" w:right="176"/>
        <w:jc w:val="both"/>
        <w:rPr>
          <w:rFonts w:ascii="Times New Roman" w:eastAsia="Times New Roman" w:hAnsi="Times New Roman" w:cs="Times New Roman"/>
          <w:color w:val="000000" w:themeColor="text1"/>
        </w:rPr>
      </w:pPr>
    </w:p>
    <w:p w:rsidR="007279B3" w:rsidRPr="00835588" w:rsidRDefault="007279B3" w:rsidP="007279B3">
      <w:pPr>
        <w:ind w:left="0" w:firstLine="0"/>
        <w:jc w:val="both"/>
        <w:rPr>
          <w:rFonts w:ascii="Times New Roman" w:hAnsi="Times New Roman" w:cs="Times New Roman"/>
          <w:color w:val="000000" w:themeColor="text1"/>
          <w:lang w:val="en-US"/>
        </w:rPr>
      </w:pPr>
      <w:r>
        <w:rPr>
          <w:rFonts w:ascii="Times New Roman" w:eastAsia="Times New Roman" w:hAnsi="Times New Roman" w:cs="Times New Roman"/>
          <w:color w:val="000000" w:themeColor="text1"/>
          <w:lang w:val="en-US"/>
        </w:rPr>
        <w:t>Tabel 3</w:t>
      </w:r>
      <w:r w:rsidRPr="009C492C">
        <w:rPr>
          <w:rFonts w:ascii="Times New Roman" w:eastAsia="Times New Roman" w:hAnsi="Times New Roman" w:cs="Times New Roman"/>
          <w:color w:val="000000" w:themeColor="text1"/>
          <w:lang w:val="en-US"/>
        </w:rPr>
        <w:t xml:space="preserve"> menunjukkan bahwa </w:t>
      </w:r>
      <w:r w:rsidRPr="009C492C">
        <w:rPr>
          <w:rFonts w:ascii="Times New Roman" w:eastAsia="Times New Roman" w:hAnsi="Times New Roman" w:cs="Times New Roman"/>
          <w:color w:val="000000" w:themeColor="text1"/>
        </w:rPr>
        <w:t>rata-rata b</w:t>
      </w:r>
      <w:r>
        <w:rPr>
          <w:rFonts w:ascii="Times New Roman" w:eastAsia="Times New Roman" w:hAnsi="Times New Roman" w:cs="Times New Roman"/>
          <w:color w:val="000000" w:themeColor="text1"/>
        </w:rPr>
        <w:t>iaya poko</w:t>
      </w:r>
      <w:r>
        <w:rPr>
          <w:rFonts w:ascii="Times New Roman" w:eastAsia="Times New Roman" w:hAnsi="Times New Roman" w:cs="Times New Roman"/>
          <w:color w:val="000000" w:themeColor="text1"/>
          <w:lang w:val="en-US"/>
        </w:rPr>
        <w:t>k adalah</w:t>
      </w:r>
      <w:r w:rsidR="00835588">
        <w:rPr>
          <w:rFonts w:ascii="Times New Roman" w:eastAsia="Times New Roman" w:hAnsi="Times New Roman" w:cs="Times New Roman"/>
          <w:color w:val="000000" w:themeColor="text1"/>
        </w:rPr>
        <w:t xml:space="preserve"> sebesar Rp2.927/kg.</w:t>
      </w:r>
      <w:r w:rsidRPr="009C492C">
        <w:rPr>
          <w:rFonts w:ascii="Times New Roman" w:eastAsia="Times New Roman" w:hAnsi="Times New Roman" w:cs="Times New Roman"/>
          <w:color w:val="000000" w:themeColor="text1"/>
        </w:rPr>
        <w:t>Biaya tertinggi adalah biaya pupuk yaitu sebesarRp884/kg</w:t>
      </w:r>
      <w:r w:rsidRPr="009C492C">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30</w:t>
      </w:r>
      <w:r>
        <w:rPr>
          <w:rFonts w:ascii="Times New Roman" w:eastAsia="Times New Roman" w:hAnsi="Times New Roman" w:cs="Times New Roman"/>
          <w:color w:val="000000" w:themeColor="text1"/>
          <w:lang w:val="en-US"/>
        </w:rPr>
        <w:t xml:space="preserve"> persen</w:t>
      </w:r>
      <w:r w:rsidRPr="009C49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B</w:t>
      </w:r>
      <w:r w:rsidRPr="009C492C">
        <w:rPr>
          <w:rFonts w:ascii="Times New Roman" w:eastAsia="Times New Roman" w:hAnsi="Times New Roman" w:cs="Times New Roman"/>
          <w:color w:val="000000" w:themeColor="text1"/>
          <w:lang w:val="en-US"/>
        </w:rPr>
        <w:t>iaya tertinggi setelah pupuk</w:t>
      </w:r>
      <w:r>
        <w:rPr>
          <w:rFonts w:ascii="Times New Roman" w:eastAsia="Times New Roman" w:hAnsi="Times New Roman" w:cs="Times New Roman"/>
          <w:color w:val="000000" w:themeColor="text1"/>
          <w:lang w:val="en-US"/>
        </w:rPr>
        <w:t xml:space="preserve"> adalah biaya tenaga kerja </w:t>
      </w:r>
      <w:r w:rsidRPr="009C492C">
        <w:rPr>
          <w:rFonts w:ascii="Times New Roman" w:eastAsia="Times New Roman" w:hAnsi="Times New Roman" w:cs="Times New Roman"/>
          <w:color w:val="000000" w:themeColor="text1"/>
          <w:lang w:val="en-US"/>
        </w:rPr>
        <w:t>seb</w:t>
      </w:r>
      <w:r>
        <w:rPr>
          <w:rFonts w:ascii="Times New Roman" w:eastAsia="Times New Roman" w:hAnsi="Times New Roman" w:cs="Times New Roman"/>
          <w:color w:val="000000" w:themeColor="text1"/>
          <w:lang w:val="en-US"/>
        </w:rPr>
        <w:t>esar Rp807/kg (28 persen</w:t>
      </w:r>
      <w:r w:rsidRPr="009C492C">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w:t>
      </w:r>
      <w:r>
        <w:rPr>
          <w:rFonts w:ascii="Times New Roman" w:hAnsi="Times New Roman"/>
          <w:color w:val="000000" w:themeColor="text1"/>
          <w:lang w:val="en-US"/>
        </w:rPr>
        <w:t>S</w:t>
      </w:r>
      <w:r w:rsidRPr="007F06DA">
        <w:rPr>
          <w:rFonts w:ascii="Times New Roman" w:hAnsi="Times New Roman"/>
          <w:color w:val="000000" w:themeColor="text1"/>
        </w:rPr>
        <w:t>elang kepercayaan 95</w:t>
      </w:r>
      <w:r>
        <w:rPr>
          <w:rFonts w:ascii="Times New Roman" w:hAnsi="Times New Roman"/>
          <w:color w:val="000000" w:themeColor="text1"/>
          <w:lang w:val="en-US"/>
        </w:rPr>
        <w:t xml:space="preserve"> persen </w:t>
      </w:r>
      <w:r w:rsidRPr="007F06DA">
        <w:rPr>
          <w:rFonts w:ascii="Times New Roman" w:hAnsi="Times New Roman"/>
          <w:color w:val="000000" w:themeColor="text1"/>
          <w:lang w:val="en-US"/>
        </w:rPr>
        <w:t xml:space="preserve">biaya pokok </w:t>
      </w:r>
      <w:r>
        <w:rPr>
          <w:rFonts w:ascii="Times New Roman" w:hAnsi="Times New Roman"/>
          <w:color w:val="000000" w:themeColor="text1"/>
          <w:lang w:val="en-US"/>
        </w:rPr>
        <w:t xml:space="preserve">produksi jagung </w:t>
      </w:r>
      <w:r w:rsidRPr="007F06DA">
        <w:rPr>
          <w:rFonts w:ascii="Times New Roman" w:hAnsi="Times New Roman"/>
          <w:color w:val="000000" w:themeColor="text1"/>
          <w:lang w:val="en-US"/>
        </w:rPr>
        <w:t xml:space="preserve">yaitu antara Rp2.168/kg dan </w:t>
      </w:r>
      <w:r>
        <w:rPr>
          <w:rFonts w:ascii="Times New Roman" w:hAnsi="Times New Roman"/>
          <w:color w:val="000000" w:themeColor="text1"/>
          <w:lang w:val="en-US"/>
        </w:rPr>
        <w:t>Rp3.686/kg pipilan</w:t>
      </w:r>
      <w:r w:rsidRPr="007F06DA">
        <w:rPr>
          <w:rFonts w:ascii="Times New Roman" w:hAnsi="Times New Roman"/>
          <w:color w:val="000000" w:themeColor="text1"/>
          <w:lang w:val="en-US"/>
        </w:rPr>
        <w:t>.</w:t>
      </w:r>
      <w:r>
        <w:rPr>
          <w:rFonts w:ascii="Times New Roman" w:hAnsi="Times New Roman"/>
          <w:color w:val="000000" w:themeColor="text1"/>
          <w:lang w:val="en-US"/>
        </w:rPr>
        <w:t>Sementara itu, h</w:t>
      </w:r>
      <w:r w:rsidRPr="007F06DA">
        <w:rPr>
          <w:rFonts w:ascii="Times New Roman" w:hAnsi="Times New Roman"/>
          <w:color w:val="000000" w:themeColor="text1"/>
          <w:lang w:val="en-US"/>
        </w:rPr>
        <w:t>arga acuan untuk jagung yang telah ditetapkan pemerintah yaitu</w:t>
      </w:r>
      <w:r>
        <w:rPr>
          <w:rFonts w:ascii="Times New Roman" w:hAnsi="Times New Roman"/>
          <w:color w:val="000000" w:themeColor="text1"/>
          <w:lang w:val="en-US"/>
        </w:rPr>
        <w:t xml:space="preserve"> Rp3.150/kg pipilan (</w:t>
      </w:r>
      <w:r w:rsidRPr="007F06DA">
        <w:rPr>
          <w:rFonts w:ascii="Times New Roman" w:hAnsi="Times New Roman"/>
          <w:color w:val="000000" w:themeColor="text1"/>
          <w:lang w:val="en-US"/>
        </w:rPr>
        <w:t>Peraturan Menteri Perdagangan Republik Indonesia Nomor 27/M-DAG/PER/5/2017</w:t>
      </w:r>
      <w:r>
        <w:rPr>
          <w:rFonts w:ascii="Times New Roman" w:hAnsi="Times New Roman"/>
          <w:color w:val="000000" w:themeColor="text1"/>
          <w:lang w:val="en-US"/>
        </w:rPr>
        <w:t>)</w:t>
      </w:r>
      <w:r w:rsidRPr="007F06DA">
        <w:rPr>
          <w:rFonts w:ascii="Times New Roman" w:hAnsi="Times New Roman"/>
          <w:color w:val="000000" w:themeColor="text1"/>
          <w:lang w:val="en-US"/>
        </w:rPr>
        <w:t>.</w:t>
      </w:r>
      <w:r>
        <w:rPr>
          <w:rFonts w:ascii="Times New Roman" w:hAnsi="Times New Roman"/>
          <w:color w:val="000000" w:themeColor="text1"/>
          <w:lang w:val="en-US"/>
        </w:rPr>
        <w:t xml:space="preserve">Harga acuan ini </w:t>
      </w:r>
      <w:r w:rsidRPr="007F06DA">
        <w:rPr>
          <w:rFonts w:ascii="Times New Roman" w:hAnsi="Times New Roman"/>
          <w:color w:val="000000" w:themeColor="text1"/>
          <w:lang w:val="en-US"/>
        </w:rPr>
        <w:t xml:space="preserve">masih jauh di bawah batas tertinggi rata-rata biaya pokok.Berdasarkan hal tersebut, </w:t>
      </w:r>
      <w:r>
        <w:rPr>
          <w:rFonts w:ascii="Times New Roman" w:hAnsi="Times New Roman"/>
          <w:color w:val="000000" w:themeColor="text1"/>
          <w:lang w:val="en-US"/>
        </w:rPr>
        <w:t>perlunya</w:t>
      </w:r>
      <w:r w:rsidRPr="007F06DA">
        <w:rPr>
          <w:rFonts w:ascii="Times New Roman" w:hAnsi="Times New Roman"/>
          <w:color w:val="000000" w:themeColor="text1"/>
          <w:lang w:val="en-US"/>
        </w:rPr>
        <w:t xml:space="preserve"> harga output jagung di bat</w:t>
      </w:r>
      <w:r>
        <w:rPr>
          <w:rFonts w:ascii="Times New Roman" w:hAnsi="Times New Roman"/>
          <w:color w:val="000000" w:themeColor="text1"/>
          <w:lang w:val="en-US"/>
        </w:rPr>
        <w:t xml:space="preserve">as tertinggi selang kepercayaan.  </w:t>
      </w:r>
      <w:r w:rsidRPr="007F06DA">
        <w:rPr>
          <w:rFonts w:ascii="Times New Roman" w:hAnsi="Times New Roman"/>
          <w:color w:val="000000" w:themeColor="text1"/>
          <w:lang w:val="en-US"/>
        </w:rPr>
        <w:t>Oleh karena itu, harga acuan disaran</w:t>
      </w:r>
      <w:r>
        <w:rPr>
          <w:rFonts w:ascii="Times New Roman" w:hAnsi="Times New Roman"/>
          <w:color w:val="000000" w:themeColor="text1"/>
          <w:lang w:val="en-US"/>
        </w:rPr>
        <w:t>kan dari Rp3.150/kg menjadi sebesar Rp3</w:t>
      </w:r>
      <w:r w:rsidR="00C16663">
        <w:rPr>
          <w:rFonts w:ascii="Times New Roman" w:hAnsi="Times New Roman"/>
          <w:color w:val="000000" w:themeColor="text1"/>
          <w:lang w:val="en-US"/>
        </w:rPr>
        <w:t>.686</w:t>
      </w:r>
      <w:r>
        <w:rPr>
          <w:rFonts w:ascii="Times New Roman" w:hAnsi="Times New Roman"/>
          <w:color w:val="000000" w:themeColor="text1"/>
          <w:lang w:val="en-US"/>
        </w:rPr>
        <w:t>/kg pipilan.</w:t>
      </w:r>
    </w:p>
    <w:p w:rsidR="00B750B5" w:rsidRDefault="00B750B5" w:rsidP="00376552">
      <w:pPr>
        <w:ind w:left="0" w:firstLine="0"/>
        <w:jc w:val="both"/>
        <w:rPr>
          <w:rFonts w:ascii="Times New Roman" w:hAnsi="Times New Roman" w:cs="Times New Roman"/>
          <w:color w:val="000000" w:themeColor="text1"/>
          <w:lang w:val="en-US"/>
        </w:rPr>
      </w:pPr>
    </w:p>
    <w:p w:rsidR="00073EF2" w:rsidRPr="00376552" w:rsidRDefault="00073EF2" w:rsidP="00376552">
      <w:pPr>
        <w:ind w:left="0" w:firstLine="0"/>
        <w:jc w:val="both"/>
        <w:rPr>
          <w:rFonts w:ascii="Times New Roman" w:hAnsi="Times New Roman" w:cs="Times New Roman"/>
          <w:color w:val="000000" w:themeColor="text1"/>
          <w:lang w:val="en-US"/>
        </w:rPr>
      </w:pPr>
    </w:p>
    <w:p w:rsidR="00EF7638" w:rsidRPr="007F06DA" w:rsidRDefault="00EF7638" w:rsidP="00EF7638">
      <w:pPr>
        <w:ind w:left="851" w:hanging="851"/>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Tabel 3</w:t>
      </w:r>
      <w:r w:rsidRPr="007F06DA">
        <w:rPr>
          <w:rFonts w:ascii="Times New Roman" w:hAnsi="Times New Roman" w:cs="Times New Roman"/>
          <w:color w:val="000000" w:themeColor="text1"/>
          <w:lang w:val="en-US"/>
        </w:rPr>
        <w:t xml:space="preserve">. Rata-rata </w:t>
      </w:r>
      <w:r w:rsidRPr="007F06DA">
        <w:rPr>
          <w:rFonts w:ascii="Times New Roman" w:hAnsi="Times New Roman" w:cs="Times New Roman"/>
          <w:color w:val="000000" w:themeColor="text1"/>
        </w:rPr>
        <w:t xml:space="preserve">biaya pokok produksi jagung </w:t>
      </w:r>
    </w:p>
    <w:p w:rsidR="00EF7638" w:rsidRPr="007F06DA" w:rsidRDefault="00EF7638" w:rsidP="00EF7638">
      <w:pPr>
        <w:ind w:left="0" w:firstLine="0"/>
        <w:jc w:val="both"/>
        <w:rPr>
          <w:rFonts w:ascii="Times New Roman" w:hAnsi="Times New Roman" w:cs="Times New Roman"/>
          <w:color w:val="000000" w:themeColor="text1"/>
          <w:lang w:val="en-US"/>
        </w:rPr>
      </w:pPr>
    </w:p>
    <w:tbl>
      <w:tblPr>
        <w:tblW w:w="4494" w:type="dxa"/>
        <w:tblInd w:w="93" w:type="dxa"/>
        <w:tblLook w:val="04A0"/>
      </w:tblPr>
      <w:tblGrid>
        <w:gridCol w:w="2283"/>
        <w:gridCol w:w="1134"/>
        <w:gridCol w:w="1077"/>
      </w:tblGrid>
      <w:tr w:rsidR="00EF7638" w:rsidRPr="007F06DA" w:rsidTr="00704FAF">
        <w:trPr>
          <w:trHeight w:val="301"/>
        </w:trPr>
        <w:tc>
          <w:tcPr>
            <w:tcW w:w="2283" w:type="dxa"/>
            <w:tcBorders>
              <w:top w:val="single" w:sz="4" w:space="0" w:color="auto"/>
              <w:left w:val="nil"/>
              <w:bottom w:val="single" w:sz="4" w:space="0" w:color="auto"/>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Uraian</w:t>
            </w:r>
          </w:p>
        </w:tc>
        <w:tc>
          <w:tcPr>
            <w:tcW w:w="1134" w:type="dxa"/>
            <w:tcBorders>
              <w:top w:val="single" w:sz="4" w:space="0" w:color="auto"/>
              <w:left w:val="nil"/>
              <w:bottom w:val="single" w:sz="4" w:space="0" w:color="auto"/>
              <w:right w:val="nil"/>
            </w:tcBorders>
            <w:shd w:val="clear" w:color="auto" w:fill="auto"/>
            <w:noWrap/>
            <w:vAlign w:val="bottom"/>
            <w:hideMark/>
          </w:tcPr>
          <w:p w:rsidR="00EF7638" w:rsidRPr="007F06DA" w:rsidRDefault="00EF7638" w:rsidP="00704FAF">
            <w:pPr>
              <w:ind w:left="0" w:firstLine="0"/>
              <w:jc w:val="center"/>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Nilai</w:t>
            </w:r>
          </w:p>
          <w:p w:rsidR="00EF7638" w:rsidRPr="007F06DA" w:rsidRDefault="00EF7638" w:rsidP="00704FAF">
            <w:pPr>
              <w:ind w:left="0" w:firstLine="0"/>
              <w:jc w:val="center"/>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(Rp/kg)</w:t>
            </w:r>
          </w:p>
        </w:tc>
        <w:tc>
          <w:tcPr>
            <w:tcW w:w="1077" w:type="dxa"/>
            <w:tcBorders>
              <w:top w:val="single" w:sz="4" w:space="0" w:color="auto"/>
              <w:left w:val="nil"/>
              <w:bottom w:val="single" w:sz="4" w:space="0" w:color="auto"/>
              <w:right w:val="nil"/>
            </w:tcBorders>
            <w:shd w:val="clear" w:color="auto" w:fill="auto"/>
            <w:noWrap/>
            <w:vAlign w:val="bottom"/>
            <w:hideMark/>
          </w:tcPr>
          <w:p w:rsidR="00EF7638" w:rsidRPr="007F06DA" w:rsidRDefault="00EF7638" w:rsidP="00704FAF">
            <w:pPr>
              <w:ind w:left="0" w:firstLine="0"/>
              <w:jc w:val="center"/>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Persentase (%)</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b/>
                <w:color w:val="000000"/>
                <w:sz w:val="20"/>
                <w:szCs w:val="20"/>
                <w:lang w:val="en-US"/>
              </w:rPr>
            </w:pPr>
            <w:r w:rsidRPr="007F06DA">
              <w:rPr>
                <w:rFonts w:ascii="Times New Roman" w:eastAsia="Times New Roman" w:hAnsi="Times New Roman" w:cs="Times New Roman"/>
                <w:b/>
                <w:color w:val="000000"/>
                <w:sz w:val="20"/>
                <w:szCs w:val="20"/>
                <w:lang w:val="en-US"/>
              </w:rPr>
              <w:t>Biaya</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center"/>
              <w:rPr>
                <w:rFonts w:ascii="Times New Roman" w:eastAsia="Times New Roman" w:hAnsi="Times New Roman" w:cs="Times New Roman"/>
                <w:color w:val="000000"/>
                <w:sz w:val="20"/>
                <w:szCs w:val="20"/>
                <w:lang w:val="en-US"/>
              </w:rPr>
            </w:pP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center"/>
              <w:rPr>
                <w:rFonts w:ascii="Times New Roman" w:eastAsia="Times New Roman" w:hAnsi="Times New Roman" w:cs="Times New Roman"/>
                <w:color w:val="000000"/>
                <w:sz w:val="20"/>
                <w:szCs w:val="20"/>
                <w:lang w:val="en-US"/>
              </w:rPr>
            </w:pP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Benih</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469</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16</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Pupuk</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884</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30</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Pestisida</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143</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5</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Penyusutan</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rPr>
              <w:t>70</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2</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Pajak</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7</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0</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Sewa lahan</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425</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15</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Tenaga Kerja</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807</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28</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Bunga Modal</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rPr>
            </w:pPr>
            <w:r w:rsidRPr="007F06DA">
              <w:rPr>
                <w:rFonts w:ascii="Times New Roman" w:eastAsia="Times New Roman" w:hAnsi="Times New Roman" w:cs="Times New Roman"/>
                <w:color w:val="000000"/>
                <w:sz w:val="20"/>
                <w:szCs w:val="20"/>
                <w:lang w:val="en-US"/>
              </w:rPr>
              <w:t>121</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4</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b/>
                <w:color w:val="000000"/>
                <w:sz w:val="20"/>
                <w:szCs w:val="20"/>
                <w:lang w:val="en-US"/>
              </w:rPr>
            </w:pPr>
            <w:r w:rsidRPr="007F06DA">
              <w:rPr>
                <w:rFonts w:ascii="Times New Roman" w:eastAsia="Times New Roman" w:hAnsi="Times New Roman" w:cs="Times New Roman"/>
                <w:b/>
                <w:color w:val="000000"/>
                <w:sz w:val="20"/>
                <w:szCs w:val="20"/>
                <w:lang w:val="en-US"/>
              </w:rPr>
              <w:t>Total (Biaya Pokok)</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b/>
                <w:color w:val="000000"/>
                <w:sz w:val="20"/>
                <w:szCs w:val="20"/>
                <w:lang w:val="en-US"/>
              </w:rPr>
            </w:pPr>
            <w:r w:rsidRPr="007F06DA">
              <w:rPr>
                <w:rFonts w:ascii="Times New Roman" w:eastAsia="Times New Roman" w:hAnsi="Times New Roman" w:cs="Times New Roman"/>
                <w:b/>
                <w:color w:val="000000"/>
                <w:sz w:val="20"/>
                <w:szCs w:val="20"/>
                <w:lang w:val="en-US"/>
              </w:rPr>
              <w:t>2.927</w:t>
            </w: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b/>
                <w:color w:val="000000"/>
                <w:sz w:val="20"/>
                <w:szCs w:val="20"/>
                <w:lang w:val="en-US"/>
              </w:rPr>
            </w:pPr>
            <w:r w:rsidRPr="007F06DA">
              <w:rPr>
                <w:rFonts w:ascii="Times New Roman" w:eastAsia="Times New Roman" w:hAnsi="Times New Roman" w:cs="Times New Roman"/>
                <w:b/>
                <w:color w:val="000000"/>
                <w:sz w:val="20"/>
                <w:szCs w:val="20"/>
                <w:lang w:val="en-US"/>
              </w:rPr>
              <w:t>100</w:t>
            </w:r>
          </w:p>
        </w:tc>
      </w:tr>
      <w:tr w:rsidR="00EF7638" w:rsidRPr="007F06DA" w:rsidTr="00704FAF">
        <w:trPr>
          <w:trHeight w:val="301"/>
        </w:trPr>
        <w:tc>
          <w:tcPr>
            <w:tcW w:w="2283"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Selang kepercayaan 95%</w:t>
            </w:r>
          </w:p>
        </w:tc>
        <w:tc>
          <w:tcPr>
            <w:tcW w:w="1134"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p>
        </w:tc>
        <w:tc>
          <w:tcPr>
            <w:tcW w:w="1077" w:type="dxa"/>
            <w:tcBorders>
              <w:top w:val="nil"/>
              <w:left w:val="nil"/>
              <w:bottom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p>
        </w:tc>
      </w:tr>
      <w:tr w:rsidR="00EF7638" w:rsidRPr="007F06DA" w:rsidTr="00704FAF">
        <w:trPr>
          <w:trHeight w:val="301"/>
        </w:trPr>
        <w:tc>
          <w:tcPr>
            <w:tcW w:w="2283" w:type="dxa"/>
            <w:tcBorders>
              <w:top w:val="nil"/>
              <w:left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Batas Bawah</w:t>
            </w:r>
          </w:p>
        </w:tc>
        <w:tc>
          <w:tcPr>
            <w:tcW w:w="1134" w:type="dxa"/>
            <w:tcBorders>
              <w:top w:val="nil"/>
              <w:left w:val="nil"/>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2.168</w:t>
            </w:r>
          </w:p>
        </w:tc>
        <w:tc>
          <w:tcPr>
            <w:tcW w:w="1077" w:type="dxa"/>
            <w:tcBorders>
              <w:top w:val="nil"/>
              <w:left w:val="nil"/>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p>
        </w:tc>
      </w:tr>
      <w:tr w:rsidR="00EF7638" w:rsidRPr="007F06DA" w:rsidTr="00704FAF">
        <w:trPr>
          <w:trHeight w:val="301"/>
        </w:trPr>
        <w:tc>
          <w:tcPr>
            <w:tcW w:w="2283" w:type="dxa"/>
            <w:tcBorders>
              <w:top w:val="nil"/>
              <w:left w:val="nil"/>
              <w:bottom w:val="single" w:sz="4" w:space="0" w:color="auto"/>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 xml:space="preserve">  Batas Atas</w:t>
            </w:r>
          </w:p>
        </w:tc>
        <w:tc>
          <w:tcPr>
            <w:tcW w:w="1134" w:type="dxa"/>
            <w:tcBorders>
              <w:top w:val="nil"/>
              <w:left w:val="nil"/>
              <w:bottom w:val="single" w:sz="4" w:space="0" w:color="auto"/>
              <w:right w:val="nil"/>
            </w:tcBorders>
            <w:shd w:val="clear" w:color="auto" w:fill="auto"/>
            <w:noWrap/>
            <w:vAlign w:val="bottom"/>
            <w:hideMark/>
          </w:tcPr>
          <w:p w:rsidR="00EF7638" w:rsidRPr="007F06DA" w:rsidRDefault="00EF7638" w:rsidP="00704FAF">
            <w:pPr>
              <w:ind w:left="0" w:firstLine="0"/>
              <w:jc w:val="right"/>
              <w:rPr>
                <w:rFonts w:ascii="Times New Roman" w:eastAsia="Times New Roman" w:hAnsi="Times New Roman" w:cs="Times New Roman"/>
                <w:color w:val="000000"/>
                <w:sz w:val="20"/>
                <w:szCs w:val="20"/>
                <w:lang w:val="en-US"/>
              </w:rPr>
            </w:pPr>
            <w:r w:rsidRPr="007F06DA">
              <w:rPr>
                <w:rFonts w:ascii="Times New Roman" w:eastAsia="Times New Roman" w:hAnsi="Times New Roman" w:cs="Times New Roman"/>
                <w:color w:val="000000"/>
                <w:sz w:val="20"/>
                <w:szCs w:val="20"/>
                <w:lang w:val="en-US"/>
              </w:rPr>
              <w:t>3.686</w:t>
            </w:r>
          </w:p>
        </w:tc>
        <w:tc>
          <w:tcPr>
            <w:tcW w:w="1077" w:type="dxa"/>
            <w:tcBorders>
              <w:top w:val="nil"/>
              <w:left w:val="nil"/>
              <w:bottom w:val="single" w:sz="4" w:space="0" w:color="auto"/>
              <w:right w:val="nil"/>
            </w:tcBorders>
            <w:shd w:val="clear" w:color="auto" w:fill="auto"/>
            <w:noWrap/>
            <w:vAlign w:val="bottom"/>
            <w:hideMark/>
          </w:tcPr>
          <w:p w:rsidR="00EF7638" w:rsidRPr="007F06DA" w:rsidRDefault="00EF7638" w:rsidP="00704FAF">
            <w:pPr>
              <w:ind w:left="0" w:firstLine="0"/>
              <w:rPr>
                <w:rFonts w:ascii="Times New Roman" w:eastAsia="Times New Roman" w:hAnsi="Times New Roman" w:cs="Times New Roman"/>
                <w:color w:val="000000"/>
                <w:sz w:val="20"/>
                <w:szCs w:val="20"/>
                <w:lang w:val="en-US"/>
              </w:rPr>
            </w:pPr>
          </w:p>
        </w:tc>
      </w:tr>
    </w:tbl>
    <w:p w:rsidR="00EF7638" w:rsidRPr="00D03A91" w:rsidRDefault="0009508D" w:rsidP="00EF7638">
      <w:pPr>
        <w:ind w:left="0" w:firstLine="0"/>
        <w:jc w:val="both"/>
        <w:rPr>
          <w:rFonts w:ascii="Times New Roman" w:hAnsi="Times New Roman" w:cs="Times New Roman"/>
          <w:color w:val="000000" w:themeColor="text1"/>
        </w:rPr>
      </w:pPr>
      <w:r>
        <w:rPr>
          <w:rFonts w:ascii="Times New Roman" w:hAnsi="Times New Roman" w:cs="Times New Roman"/>
          <w:color w:val="000000" w:themeColor="text1"/>
          <w:lang w:val="en-US"/>
        </w:rPr>
        <w:t>Sumber : Data primer 2018 diolah</w:t>
      </w:r>
    </w:p>
    <w:p w:rsidR="00EF7638" w:rsidRPr="00D03A91" w:rsidRDefault="00EF7638" w:rsidP="00EF7638">
      <w:pPr>
        <w:ind w:left="0" w:firstLine="0"/>
        <w:jc w:val="both"/>
        <w:rPr>
          <w:rFonts w:ascii="Times New Roman" w:hAnsi="Times New Roman" w:cs="Times New Roman"/>
          <w:color w:val="000000" w:themeColor="text1"/>
        </w:rPr>
      </w:pPr>
    </w:p>
    <w:p w:rsidR="00EF7638" w:rsidRPr="007F06DA" w:rsidRDefault="00EF7638" w:rsidP="00EF7638">
      <w:pPr>
        <w:ind w:left="0" w:firstLine="0"/>
        <w:jc w:val="center"/>
        <w:rPr>
          <w:rFonts w:ascii="Times New Roman" w:hAnsi="Times New Roman" w:cs="Times New Roman"/>
          <w:b/>
          <w:color w:val="000000" w:themeColor="text1"/>
          <w:lang w:val="en-US"/>
        </w:rPr>
      </w:pPr>
      <w:r w:rsidRPr="007F06DA">
        <w:rPr>
          <w:rFonts w:ascii="Times New Roman" w:hAnsi="Times New Roman" w:cs="Times New Roman"/>
          <w:b/>
          <w:color w:val="000000" w:themeColor="text1"/>
        </w:rPr>
        <w:t>KESIMPULAN</w:t>
      </w:r>
    </w:p>
    <w:p w:rsidR="00EF7638" w:rsidRPr="007F06DA" w:rsidRDefault="00EF7638" w:rsidP="00EF7638">
      <w:pPr>
        <w:ind w:left="0" w:firstLine="0"/>
        <w:jc w:val="both"/>
        <w:rPr>
          <w:rFonts w:ascii="Times New Roman" w:hAnsi="Times New Roman" w:cs="Times New Roman"/>
          <w:color w:val="FF0000"/>
          <w:lang w:val="en-US"/>
        </w:rPr>
      </w:pPr>
    </w:p>
    <w:p w:rsidR="00EF7638" w:rsidRPr="00D03A91" w:rsidRDefault="00EF7638" w:rsidP="007279B3">
      <w:pPr>
        <w:ind w:left="0" w:firstLine="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R</w:t>
      </w:r>
      <w:r w:rsidRPr="007F06DA">
        <w:rPr>
          <w:rFonts w:ascii="Times New Roman" w:eastAsia="Times New Roman" w:hAnsi="Times New Roman" w:cs="Times New Roman"/>
          <w:color w:val="000000" w:themeColor="text1"/>
          <w:lang w:val="en-US"/>
        </w:rPr>
        <w:t>ata-rata p</w:t>
      </w:r>
      <w:r>
        <w:rPr>
          <w:rFonts w:ascii="Times New Roman" w:eastAsia="Times New Roman" w:hAnsi="Times New Roman" w:cs="Times New Roman"/>
          <w:color w:val="000000" w:themeColor="text1"/>
        </w:rPr>
        <w:t>roduktivitas</w:t>
      </w:r>
      <w:r w:rsidRPr="007F06DA">
        <w:rPr>
          <w:rFonts w:ascii="Times New Roman" w:eastAsia="Times New Roman" w:hAnsi="Times New Roman" w:cs="Times New Roman"/>
          <w:color w:val="000000" w:themeColor="text1"/>
        </w:rPr>
        <w:t xml:space="preserve"> jagung </w:t>
      </w:r>
      <w:r w:rsidRPr="007F06DA">
        <w:rPr>
          <w:rFonts w:ascii="Times New Roman" w:eastAsia="Times New Roman" w:hAnsi="Times New Roman" w:cs="Times New Roman"/>
          <w:color w:val="000000" w:themeColor="text1"/>
          <w:lang w:val="en-US"/>
        </w:rPr>
        <w:t>pada MH 2016/2017 dan MK 2017ad</w:t>
      </w:r>
      <w:r w:rsidR="0033688D">
        <w:rPr>
          <w:rFonts w:ascii="Times New Roman" w:eastAsia="Times New Roman" w:hAnsi="Times New Roman" w:cs="Times New Roman"/>
          <w:color w:val="000000" w:themeColor="text1"/>
          <w:lang w:val="en-US"/>
        </w:rPr>
        <w:t>alah sebesar 2,84 ton/ha dan 2,</w:t>
      </w:r>
      <w:r w:rsidRPr="007F06DA">
        <w:rPr>
          <w:rFonts w:ascii="Times New Roman" w:eastAsia="Times New Roman" w:hAnsi="Times New Roman" w:cs="Times New Roman"/>
          <w:color w:val="000000" w:themeColor="text1"/>
          <w:lang w:val="en-US"/>
        </w:rPr>
        <w:t>7</w:t>
      </w:r>
      <w:r w:rsidR="0033688D">
        <w:rPr>
          <w:rFonts w:ascii="Times New Roman" w:eastAsia="Times New Roman" w:hAnsi="Times New Roman" w:cs="Times New Roman"/>
          <w:color w:val="000000" w:themeColor="text1"/>
          <w:lang w:val="en-US"/>
        </w:rPr>
        <w:t>5</w:t>
      </w:r>
      <w:r w:rsidRPr="007F06DA">
        <w:rPr>
          <w:rFonts w:ascii="Times New Roman" w:eastAsia="Times New Roman" w:hAnsi="Times New Roman" w:cs="Times New Roman"/>
          <w:color w:val="000000" w:themeColor="text1"/>
          <w:lang w:val="en-US"/>
        </w:rPr>
        <w:t xml:space="preserve"> ton/ha</w:t>
      </w:r>
      <w:r w:rsidR="00C16663">
        <w:rPr>
          <w:rFonts w:ascii="Times New Roman" w:eastAsia="Times New Roman" w:hAnsi="Times New Roman" w:cs="Times New Roman"/>
          <w:color w:val="000000" w:themeColor="text1"/>
          <w:lang w:val="en-US"/>
        </w:rPr>
        <w:t xml:space="preserve"> jagung pipilan</w:t>
      </w:r>
      <w:r w:rsidRPr="007F06DA">
        <w:rPr>
          <w:rFonts w:ascii="Times New Roman" w:eastAsia="Times New Roman" w:hAnsi="Times New Roman" w:cs="Times New Roman"/>
          <w:color w:val="000000" w:themeColor="text1"/>
          <w:lang w:val="en-US"/>
        </w:rPr>
        <w:t xml:space="preserve">.Rata-rata </w:t>
      </w:r>
      <w:r w:rsidRPr="007F06DA">
        <w:rPr>
          <w:rFonts w:ascii="Times New Roman" w:eastAsia="Times New Roman" w:hAnsi="Times New Roman" w:cs="Times New Roman"/>
          <w:color w:val="000000" w:themeColor="text1"/>
        </w:rPr>
        <w:t xml:space="preserve">pendapatanatas biaya tunai </w:t>
      </w:r>
      <w:r w:rsidRPr="007F06DA">
        <w:rPr>
          <w:rFonts w:ascii="Times New Roman" w:eastAsia="Times New Roman" w:hAnsi="Times New Roman" w:cs="Times New Roman"/>
          <w:color w:val="000000" w:themeColor="text1"/>
          <w:lang w:val="en-US"/>
        </w:rPr>
        <w:t xml:space="preserve">pada MH 2016/2017 dan MK 2017 </w:t>
      </w:r>
      <w:r>
        <w:rPr>
          <w:rFonts w:ascii="Times New Roman" w:eastAsia="Times New Roman" w:hAnsi="Times New Roman" w:cs="Times New Roman"/>
          <w:color w:val="000000" w:themeColor="text1"/>
          <w:lang w:val="en-US"/>
        </w:rPr>
        <w:t>sama, adalah</w:t>
      </w:r>
      <w:r w:rsidRPr="007F06DA">
        <w:rPr>
          <w:rFonts w:ascii="Times New Roman" w:eastAsia="Times New Roman" w:hAnsi="Times New Roman" w:cs="Times New Roman"/>
          <w:color w:val="000000" w:themeColor="text1"/>
        </w:rPr>
        <w:t>sebesar Rp</w:t>
      </w:r>
      <w:r w:rsidRPr="007F06DA">
        <w:rPr>
          <w:rFonts w:ascii="Times New Roman" w:eastAsia="Times New Roman" w:hAnsi="Times New Roman" w:cs="Times New Roman"/>
          <w:color w:val="000000" w:themeColor="text1"/>
          <w:lang w:val="en-US"/>
        </w:rPr>
        <w:t>5,73 juta/</w:t>
      </w:r>
      <w:r w:rsidRPr="007F06DA">
        <w:rPr>
          <w:rFonts w:ascii="Times New Roman" w:eastAsia="Times New Roman" w:hAnsi="Times New Roman" w:cs="Times New Roman"/>
          <w:color w:val="000000" w:themeColor="text1"/>
        </w:rPr>
        <w:t xml:space="preserve">ha. </w:t>
      </w:r>
      <w:r>
        <w:rPr>
          <w:rFonts w:ascii="Times New Roman" w:eastAsia="Times New Roman" w:hAnsi="Times New Roman" w:cs="Times New Roman"/>
          <w:color w:val="000000" w:themeColor="text1"/>
          <w:lang w:val="en-US"/>
        </w:rPr>
        <w:t>Rata-</w:t>
      </w:r>
      <w:r w:rsidRPr="007F06DA">
        <w:rPr>
          <w:rFonts w:ascii="Times New Roman" w:eastAsia="Times New Roman" w:hAnsi="Times New Roman" w:cs="Times New Roman"/>
          <w:color w:val="000000" w:themeColor="text1"/>
          <w:lang w:val="en-US"/>
        </w:rPr>
        <w:t xml:space="preserve">rata </w:t>
      </w:r>
      <w:r w:rsidRPr="007F06DA">
        <w:rPr>
          <w:rFonts w:ascii="Times New Roman" w:eastAsia="Times New Roman" w:hAnsi="Times New Roman" w:cs="Times New Roman"/>
          <w:color w:val="000000" w:themeColor="text1"/>
        </w:rPr>
        <w:t xml:space="preserve"> pendapata</w:t>
      </w:r>
      <w:r w:rsidRPr="007F06DA">
        <w:rPr>
          <w:rFonts w:ascii="Times New Roman" w:eastAsia="Times New Roman" w:hAnsi="Times New Roman" w:cs="Times New Roman"/>
          <w:color w:val="000000" w:themeColor="text1"/>
          <w:lang w:val="en-US"/>
        </w:rPr>
        <w:t>n</w:t>
      </w:r>
      <w:r w:rsidR="00C16663">
        <w:rPr>
          <w:rFonts w:ascii="Times New Roman" w:eastAsia="Times New Roman" w:hAnsi="Times New Roman" w:cs="Times New Roman"/>
          <w:color w:val="000000" w:themeColor="text1"/>
        </w:rPr>
        <w:t>atas biaya total</w:t>
      </w:r>
      <w:r>
        <w:rPr>
          <w:rFonts w:ascii="Times New Roman" w:eastAsia="Times New Roman" w:hAnsi="Times New Roman" w:cs="Times New Roman"/>
          <w:color w:val="000000" w:themeColor="text1"/>
          <w:lang w:val="en-US"/>
        </w:rPr>
        <w:t>sama, adalah</w:t>
      </w:r>
      <w:r w:rsidRPr="007F06DA">
        <w:rPr>
          <w:rFonts w:ascii="Times New Roman" w:eastAsia="Times New Roman" w:hAnsi="Times New Roman" w:cs="Times New Roman"/>
          <w:color w:val="000000" w:themeColor="text1"/>
        </w:rPr>
        <w:t>sebesar Rp</w:t>
      </w:r>
      <w:r w:rsidRPr="007F06DA">
        <w:rPr>
          <w:rFonts w:ascii="Times New Roman" w:eastAsia="Times New Roman" w:hAnsi="Times New Roman" w:cs="Times New Roman"/>
          <w:color w:val="000000" w:themeColor="text1"/>
          <w:lang w:val="en-US"/>
        </w:rPr>
        <w:t>3,57 juta/</w:t>
      </w:r>
      <w:r w:rsidRPr="007F06DA">
        <w:rPr>
          <w:rFonts w:ascii="Times New Roman" w:eastAsia="Times New Roman" w:hAnsi="Times New Roman" w:cs="Times New Roman"/>
          <w:color w:val="000000" w:themeColor="text1"/>
        </w:rPr>
        <w:t>ha</w:t>
      </w:r>
      <w:r w:rsidR="00D03A91">
        <w:rPr>
          <w:rFonts w:ascii="Times New Roman" w:eastAsia="Times New Roman" w:hAnsi="Times New Roman" w:cs="Times New Roman"/>
          <w:color w:val="000000" w:themeColor="text1"/>
          <w:lang w:val="en-US"/>
        </w:rPr>
        <w:t>.</w:t>
      </w:r>
      <w:r w:rsidR="00C16663">
        <w:rPr>
          <w:rFonts w:ascii="Times New Roman" w:hAnsi="Times New Roman" w:cs="Times New Roman"/>
          <w:color w:val="000000" w:themeColor="text1"/>
          <w:lang w:val="en-US"/>
        </w:rPr>
        <w:t>R</w:t>
      </w:r>
      <w:r w:rsidRPr="007F06DA">
        <w:rPr>
          <w:rFonts w:ascii="Times New Roman" w:hAnsi="Times New Roman" w:cs="Times New Roman"/>
          <w:color w:val="000000" w:themeColor="text1"/>
          <w:lang w:val="en-US"/>
        </w:rPr>
        <w:t xml:space="preserve">ata-rata biaya pokok </w:t>
      </w:r>
      <w:r w:rsidR="00C16663">
        <w:rPr>
          <w:rFonts w:ascii="Times New Roman" w:hAnsi="Times New Roman" w:cs="Times New Roman"/>
          <w:color w:val="000000" w:themeColor="text1"/>
          <w:lang w:val="en-US"/>
        </w:rPr>
        <w:t xml:space="preserve">usahatani jagung </w:t>
      </w:r>
      <w:r>
        <w:rPr>
          <w:rFonts w:ascii="Times New Roman" w:hAnsi="Times New Roman" w:cs="Times New Roman"/>
          <w:color w:val="000000" w:themeColor="text1"/>
          <w:lang w:val="en-US"/>
        </w:rPr>
        <w:t>adalah</w:t>
      </w:r>
      <w:r w:rsidRPr="007F06DA">
        <w:rPr>
          <w:rFonts w:ascii="Times New Roman" w:hAnsi="Times New Roman" w:cs="Times New Roman"/>
          <w:color w:val="000000" w:themeColor="text1"/>
          <w:lang w:val="en-US"/>
        </w:rPr>
        <w:t xml:space="preserve">sebesar Rp2.927/kg dengan selang kepercayaan 95%antara </w:t>
      </w:r>
      <w:r w:rsidRPr="007F06DA">
        <w:rPr>
          <w:rFonts w:ascii="Times New Roman" w:hAnsi="Times New Roman"/>
          <w:color w:val="000000" w:themeColor="text1"/>
          <w:lang w:val="en-US"/>
        </w:rPr>
        <w:t>Rp2.168/kg dan Rp3.686/kg jagung.</w:t>
      </w:r>
    </w:p>
    <w:p w:rsidR="00EF7638" w:rsidRPr="00060FBE" w:rsidRDefault="00EF7638" w:rsidP="00EF7638">
      <w:pPr>
        <w:autoSpaceDE w:val="0"/>
        <w:autoSpaceDN w:val="0"/>
        <w:adjustRightInd w:val="0"/>
        <w:ind w:left="0" w:firstLine="0"/>
        <w:rPr>
          <w:rFonts w:ascii="Times New Roman" w:hAnsi="Times New Roman" w:cs="Times New Roman"/>
          <w:b/>
          <w:bCs/>
          <w:color w:val="000000" w:themeColor="text1"/>
        </w:rPr>
      </w:pPr>
    </w:p>
    <w:p w:rsidR="00EF7638" w:rsidRPr="007F06DA" w:rsidRDefault="00EF7638" w:rsidP="00EF7638">
      <w:pPr>
        <w:autoSpaceDE w:val="0"/>
        <w:autoSpaceDN w:val="0"/>
        <w:adjustRightInd w:val="0"/>
        <w:ind w:left="0" w:firstLine="0"/>
        <w:jc w:val="center"/>
        <w:rPr>
          <w:rFonts w:ascii="Times New Roman" w:hAnsi="Times New Roman" w:cs="Times New Roman"/>
          <w:b/>
          <w:bCs/>
          <w:color w:val="000000" w:themeColor="text1"/>
          <w:lang w:val="en-US"/>
        </w:rPr>
      </w:pPr>
      <w:r w:rsidRPr="007F06DA">
        <w:rPr>
          <w:rFonts w:ascii="Times New Roman" w:hAnsi="Times New Roman" w:cs="Times New Roman"/>
          <w:b/>
          <w:bCs/>
          <w:color w:val="000000" w:themeColor="text1"/>
        </w:rPr>
        <w:t>DAFTAR PUSTAKA</w:t>
      </w:r>
    </w:p>
    <w:p w:rsidR="00EF7638" w:rsidRPr="007F06DA" w:rsidRDefault="00EF7638" w:rsidP="00EF7638">
      <w:pPr>
        <w:autoSpaceDE w:val="0"/>
        <w:autoSpaceDN w:val="0"/>
        <w:adjustRightInd w:val="0"/>
        <w:ind w:left="0" w:firstLine="0"/>
        <w:jc w:val="both"/>
        <w:rPr>
          <w:rFonts w:ascii="Times New Roman" w:hAnsi="Times New Roman" w:cs="Times New Roman"/>
          <w:b/>
          <w:bCs/>
          <w:color w:val="000000" w:themeColor="text1"/>
          <w:lang w:val="en-US"/>
        </w:rPr>
      </w:pPr>
    </w:p>
    <w:p w:rsidR="003F2D63" w:rsidRPr="008B6D2E" w:rsidRDefault="003F2D63" w:rsidP="00283AEA">
      <w:pPr>
        <w:widowControl w:val="0"/>
        <w:autoSpaceDE w:val="0"/>
        <w:autoSpaceDN w:val="0"/>
        <w:adjustRightInd w:val="0"/>
        <w:spacing w:before="29"/>
        <w:ind w:right="-1"/>
        <w:jc w:val="both"/>
        <w:rPr>
          <w:rFonts w:ascii="Times New Roman" w:hAnsi="Times New Roman"/>
        </w:rPr>
      </w:pPr>
      <w:r w:rsidRPr="008B6D2E">
        <w:rPr>
          <w:rFonts w:ascii="Times New Roman" w:hAnsi="Times New Roman"/>
          <w:spacing w:val="-2"/>
        </w:rPr>
        <w:t>B</w:t>
      </w:r>
      <w:r w:rsidRPr="008B6D2E">
        <w:rPr>
          <w:rFonts w:ascii="Times New Roman" w:hAnsi="Times New Roman"/>
          <w:spacing w:val="1"/>
        </w:rPr>
        <w:t>PP</w:t>
      </w:r>
      <w:r w:rsidRPr="008B6D2E">
        <w:rPr>
          <w:rFonts w:ascii="Times New Roman" w:hAnsi="Times New Roman"/>
          <w:spacing w:val="2"/>
        </w:rPr>
        <w:t>K</w:t>
      </w:r>
      <w:r w:rsidRPr="008B6D2E">
        <w:rPr>
          <w:rFonts w:ascii="Times New Roman" w:hAnsi="Times New Roman"/>
          <w:spacing w:val="1"/>
        </w:rPr>
        <w:t>P</w:t>
      </w:r>
      <w:r w:rsidR="00E023DD">
        <w:rPr>
          <w:rFonts w:ascii="Times New Roman" w:hAnsi="Times New Roman"/>
          <w:spacing w:val="1"/>
        </w:rPr>
        <w:t xml:space="preserve"> [Badan Pengkajian dan Pengembangan Kebijakan Perdagangan]</w:t>
      </w:r>
      <w:r w:rsidRPr="008B6D2E">
        <w:rPr>
          <w:rFonts w:ascii="Times New Roman" w:hAnsi="Times New Roman"/>
        </w:rPr>
        <w:t xml:space="preserve">. 2017. </w:t>
      </w:r>
      <w:r w:rsidRPr="008B6D2E">
        <w:rPr>
          <w:rFonts w:ascii="Times New Roman" w:hAnsi="Times New Roman"/>
          <w:i/>
          <w:iCs/>
        </w:rPr>
        <w:t xml:space="preserve">Potret </w:t>
      </w:r>
      <w:r w:rsidRPr="008B6D2E">
        <w:rPr>
          <w:rFonts w:ascii="Times New Roman" w:hAnsi="Times New Roman"/>
          <w:i/>
          <w:iCs/>
          <w:spacing w:val="-1"/>
        </w:rPr>
        <w:t>J</w:t>
      </w:r>
      <w:r w:rsidRPr="008B6D2E">
        <w:rPr>
          <w:rFonts w:ascii="Times New Roman" w:hAnsi="Times New Roman"/>
          <w:i/>
          <w:iCs/>
        </w:rPr>
        <w:t xml:space="preserve">agung </w:t>
      </w:r>
      <w:r w:rsidRPr="008B6D2E">
        <w:rPr>
          <w:rFonts w:ascii="Times New Roman" w:hAnsi="Times New Roman"/>
          <w:i/>
          <w:iCs/>
          <w:spacing w:val="-1"/>
        </w:rPr>
        <w:t>I</w:t>
      </w:r>
      <w:r w:rsidRPr="008B6D2E">
        <w:rPr>
          <w:rFonts w:ascii="Times New Roman" w:hAnsi="Times New Roman"/>
          <w:i/>
          <w:iCs/>
        </w:rPr>
        <w:t>ndon</w:t>
      </w:r>
      <w:r w:rsidRPr="008B6D2E">
        <w:rPr>
          <w:rFonts w:ascii="Times New Roman" w:hAnsi="Times New Roman"/>
          <w:i/>
          <w:iCs/>
          <w:spacing w:val="-1"/>
        </w:rPr>
        <w:t>e</w:t>
      </w:r>
      <w:r w:rsidRPr="008B6D2E">
        <w:rPr>
          <w:rFonts w:ascii="Times New Roman" w:hAnsi="Times New Roman"/>
          <w:i/>
          <w:iCs/>
        </w:rPr>
        <w:t xml:space="preserve">sia : </w:t>
      </w:r>
      <w:r w:rsidRPr="008B6D2E">
        <w:rPr>
          <w:rFonts w:ascii="Times New Roman" w:hAnsi="Times New Roman"/>
          <w:i/>
          <w:iCs/>
          <w:spacing w:val="1"/>
        </w:rPr>
        <w:t>M</w:t>
      </w:r>
      <w:r w:rsidRPr="008B6D2E">
        <w:rPr>
          <w:rFonts w:ascii="Times New Roman" w:hAnsi="Times New Roman"/>
          <w:i/>
          <w:iCs/>
          <w:spacing w:val="-1"/>
        </w:rPr>
        <w:t>e</w:t>
      </w:r>
      <w:r w:rsidRPr="008B6D2E">
        <w:rPr>
          <w:rFonts w:ascii="Times New Roman" w:hAnsi="Times New Roman"/>
          <w:i/>
          <w:iCs/>
          <w:spacing w:val="2"/>
        </w:rPr>
        <w:t>n</w:t>
      </w:r>
      <w:r w:rsidRPr="008B6D2E">
        <w:rPr>
          <w:rFonts w:ascii="Times New Roman" w:hAnsi="Times New Roman"/>
          <w:i/>
          <w:iCs/>
        </w:rPr>
        <w:t>uju S</w:t>
      </w:r>
      <w:r w:rsidRPr="008B6D2E">
        <w:rPr>
          <w:rFonts w:ascii="Times New Roman" w:hAnsi="Times New Roman"/>
          <w:i/>
          <w:iCs/>
          <w:spacing w:val="1"/>
        </w:rPr>
        <w:t>w</w:t>
      </w:r>
      <w:r w:rsidRPr="008B6D2E">
        <w:rPr>
          <w:rFonts w:ascii="Times New Roman" w:hAnsi="Times New Roman"/>
          <w:i/>
          <w:iCs/>
        </w:rPr>
        <w:t>ase</w:t>
      </w:r>
      <w:r w:rsidRPr="008B6D2E">
        <w:rPr>
          <w:rFonts w:ascii="Times New Roman" w:hAnsi="Times New Roman"/>
          <w:i/>
          <w:iCs/>
          <w:spacing w:val="-1"/>
        </w:rPr>
        <w:t>m</w:t>
      </w:r>
      <w:r w:rsidRPr="008B6D2E">
        <w:rPr>
          <w:rFonts w:ascii="Times New Roman" w:hAnsi="Times New Roman"/>
          <w:i/>
          <w:iCs/>
        </w:rPr>
        <w:t xml:space="preserve">bada </w:t>
      </w:r>
      <w:r w:rsidRPr="008B6D2E">
        <w:rPr>
          <w:rFonts w:ascii="Times New Roman" w:hAnsi="Times New Roman"/>
          <w:i/>
          <w:iCs/>
          <w:spacing w:val="1"/>
        </w:rPr>
        <w:t>T</w:t>
      </w:r>
      <w:r w:rsidRPr="008B6D2E">
        <w:rPr>
          <w:rFonts w:ascii="Times New Roman" w:hAnsi="Times New Roman"/>
          <w:i/>
          <w:iCs/>
        </w:rPr>
        <w:t>ahun 2017</w:t>
      </w:r>
      <w:r w:rsidR="00D93880">
        <w:rPr>
          <w:rFonts w:ascii="Times New Roman" w:hAnsi="Times New Roman"/>
          <w:i/>
          <w:iCs/>
          <w:lang w:val="en-US"/>
        </w:rPr>
        <w:t xml:space="preserve">. </w:t>
      </w:r>
      <w:hyperlink r:id="rId12" w:history="1">
        <w:r w:rsidRPr="008B6D2E">
          <w:rPr>
            <w:rFonts w:ascii="Times New Roman" w:hAnsi="Times New Roman"/>
          </w:rPr>
          <w:t>ht</w:t>
        </w:r>
        <w:r w:rsidRPr="008B6D2E">
          <w:rPr>
            <w:rFonts w:ascii="Times New Roman" w:hAnsi="Times New Roman"/>
            <w:spacing w:val="1"/>
          </w:rPr>
          <w:t>t</w:t>
        </w:r>
        <w:r w:rsidRPr="008B6D2E">
          <w:rPr>
            <w:rFonts w:ascii="Times New Roman" w:hAnsi="Times New Roman"/>
          </w:rPr>
          <w:t>p:</w:t>
        </w:r>
        <w:r w:rsidRPr="008B6D2E">
          <w:rPr>
            <w:rFonts w:ascii="Times New Roman" w:hAnsi="Times New Roman"/>
            <w:spacing w:val="1"/>
          </w:rPr>
          <w:t>/</w:t>
        </w:r>
        <w:r w:rsidRPr="008B6D2E">
          <w:rPr>
            <w:rFonts w:ascii="Times New Roman" w:hAnsi="Times New Roman"/>
          </w:rPr>
          <w:t>/bppp</w:t>
        </w:r>
        <w:r w:rsidRPr="008B6D2E">
          <w:rPr>
            <w:rFonts w:ascii="Times New Roman" w:hAnsi="Times New Roman"/>
            <w:spacing w:val="2"/>
          </w:rPr>
          <w:t>.</w:t>
        </w:r>
        <w:r w:rsidRPr="008B6D2E">
          <w:rPr>
            <w:rFonts w:ascii="Times New Roman" w:hAnsi="Times New Roman"/>
          </w:rPr>
          <w:t>k</w:t>
        </w:r>
        <w:r w:rsidRPr="008B6D2E">
          <w:rPr>
            <w:rFonts w:ascii="Times New Roman" w:hAnsi="Times New Roman"/>
            <w:spacing w:val="-1"/>
          </w:rPr>
          <w:t>e</w:t>
        </w:r>
        <w:r w:rsidRPr="008B6D2E">
          <w:rPr>
            <w:rFonts w:ascii="Times New Roman" w:hAnsi="Times New Roman"/>
          </w:rPr>
          <w:t>mend</w:t>
        </w:r>
        <w:r w:rsidRPr="008B6D2E">
          <w:rPr>
            <w:rFonts w:ascii="Times New Roman" w:hAnsi="Times New Roman"/>
            <w:spacing w:val="-1"/>
          </w:rPr>
          <w:t>a</w:t>
        </w:r>
        <w:r w:rsidRPr="008B6D2E">
          <w:rPr>
            <w:rFonts w:ascii="Times New Roman" w:hAnsi="Times New Roman"/>
            <w:spacing w:val="-2"/>
          </w:rPr>
          <w:t>g</w:t>
        </w:r>
        <w:r w:rsidRPr="008B6D2E">
          <w:rPr>
            <w:rFonts w:ascii="Times New Roman" w:hAnsi="Times New Roman"/>
            <w:spacing w:val="2"/>
          </w:rPr>
          <w:t>.</w:t>
        </w:r>
        <w:r w:rsidRPr="008B6D2E">
          <w:rPr>
            <w:rFonts w:ascii="Times New Roman" w:hAnsi="Times New Roman"/>
            <w:spacing w:val="-2"/>
          </w:rPr>
          <w:t>g</w:t>
        </w:r>
        <w:r w:rsidRPr="008B6D2E">
          <w:rPr>
            <w:rFonts w:ascii="Times New Roman" w:hAnsi="Times New Roman"/>
            <w:spacing w:val="2"/>
          </w:rPr>
          <w:t>o</w:t>
        </w:r>
        <w:r w:rsidRPr="008B6D2E">
          <w:rPr>
            <w:rFonts w:ascii="Times New Roman" w:hAnsi="Times New Roman"/>
          </w:rPr>
          <w:t>.id</w:t>
        </w:r>
        <w:r w:rsidRPr="008B6D2E">
          <w:rPr>
            <w:rFonts w:ascii="Times New Roman" w:hAnsi="Times New Roman"/>
            <w:spacing w:val="1"/>
          </w:rPr>
          <w:t>/</w:t>
        </w:r>
        <w:r w:rsidRPr="008B6D2E">
          <w:rPr>
            <w:rFonts w:ascii="Times New Roman" w:hAnsi="Times New Roman"/>
          </w:rPr>
          <w:t>medi</w:t>
        </w:r>
        <w:r w:rsidRPr="008B6D2E">
          <w:rPr>
            <w:rFonts w:ascii="Times New Roman" w:hAnsi="Times New Roman"/>
            <w:spacing w:val="-1"/>
          </w:rPr>
          <w:t>a</w:t>
        </w:r>
        <w:r w:rsidRPr="008B6D2E">
          <w:rPr>
            <w:rFonts w:ascii="Times New Roman" w:hAnsi="Times New Roman"/>
          </w:rPr>
          <w:t>_</w:t>
        </w:r>
        <w:r w:rsidRPr="008B6D2E">
          <w:rPr>
            <w:rFonts w:ascii="Times New Roman" w:hAnsi="Times New Roman"/>
            <w:spacing w:val="-1"/>
          </w:rPr>
          <w:t>c</w:t>
        </w:r>
        <w:r w:rsidRPr="008B6D2E">
          <w:rPr>
            <w:rFonts w:ascii="Times New Roman" w:hAnsi="Times New Roman"/>
          </w:rPr>
          <w:t>ontent/2017</w:t>
        </w:r>
        <w:r w:rsidRPr="008B6D2E">
          <w:rPr>
            <w:rFonts w:ascii="Times New Roman" w:hAnsi="Times New Roman"/>
            <w:spacing w:val="1"/>
          </w:rPr>
          <w:t>/</w:t>
        </w:r>
        <w:r w:rsidRPr="008B6D2E">
          <w:rPr>
            <w:rFonts w:ascii="Times New Roman" w:hAnsi="Times New Roman"/>
          </w:rPr>
          <w:t>08/</w:t>
        </w:r>
        <w:r w:rsidRPr="008B6D2E">
          <w:rPr>
            <w:rFonts w:ascii="Times New Roman" w:hAnsi="Times New Roman"/>
            <w:spacing w:val="1"/>
          </w:rPr>
          <w:t>P</w:t>
        </w:r>
        <w:r w:rsidRPr="008B6D2E">
          <w:rPr>
            <w:rFonts w:ascii="Times New Roman" w:hAnsi="Times New Roman"/>
          </w:rPr>
          <w:t>otr</w:t>
        </w:r>
        <w:r w:rsidRPr="008B6D2E">
          <w:rPr>
            <w:rFonts w:ascii="Times New Roman" w:hAnsi="Times New Roman"/>
            <w:spacing w:val="-1"/>
          </w:rPr>
          <w:t>e</w:t>
        </w:r>
        <w:r w:rsidRPr="008B6D2E">
          <w:rPr>
            <w:rFonts w:ascii="Times New Roman" w:hAnsi="Times New Roman"/>
          </w:rPr>
          <w:t>t_</w:t>
        </w:r>
        <w:r w:rsidRPr="008B6D2E">
          <w:rPr>
            <w:rFonts w:ascii="Times New Roman" w:hAnsi="Times New Roman"/>
            <w:spacing w:val="3"/>
          </w:rPr>
          <w:t>J</w:t>
        </w:r>
        <w:r w:rsidRPr="008B6D2E">
          <w:rPr>
            <w:rFonts w:ascii="Times New Roman" w:hAnsi="Times New Roman"/>
            <w:spacing w:val="-1"/>
          </w:rPr>
          <w:t>a</w:t>
        </w:r>
        <w:r w:rsidRPr="008B6D2E">
          <w:rPr>
            <w:rFonts w:ascii="Times New Roman" w:hAnsi="Times New Roman"/>
            <w:spacing w:val="-2"/>
          </w:rPr>
          <w:t>g</w:t>
        </w:r>
        <w:r w:rsidRPr="008B6D2E">
          <w:rPr>
            <w:rFonts w:ascii="Times New Roman" w:hAnsi="Times New Roman"/>
          </w:rPr>
          <w:t>un</w:t>
        </w:r>
        <w:r w:rsidRPr="008B6D2E">
          <w:rPr>
            <w:rFonts w:ascii="Times New Roman" w:hAnsi="Times New Roman"/>
            <w:spacing w:val="-2"/>
          </w:rPr>
          <w:t>g</w:t>
        </w:r>
        <w:r w:rsidRPr="008B6D2E">
          <w:rPr>
            <w:rFonts w:ascii="Times New Roman" w:hAnsi="Times New Roman"/>
            <w:spacing w:val="2"/>
          </w:rPr>
          <w:t>_</w:t>
        </w:r>
        <w:r w:rsidRPr="008B6D2E">
          <w:rPr>
            <w:rFonts w:ascii="Times New Roman" w:hAnsi="Times New Roman"/>
            <w:spacing w:val="-3"/>
          </w:rPr>
          <w:t>I</w:t>
        </w:r>
        <w:r w:rsidRPr="008B6D2E">
          <w:rPr>
            <w:rFonts w:ascii="Times New Roman" w:hAnsi="Times New Roman"/>
          </w:rPr>
          <w:t>ndo</w:t>
        </w:r>
        <w:r w:rsidRPr="008B6D2E">
          <w:rPr>
            <w:rFonts w:ascii="Times New Roman" w:hAnsi="Times New Roman"/>
            <w:spacing w:val="2"/>
          </w:rPr>
          <w:t>n</w:t>
        </w:r>
        <w:r w:rsidRPr="008B6D2E">
          <w:rPr>
            <w:rFonts w:ascii="Times New Roman" w:hAnsi="Times New Roman"/>
          </w:rPr>
          <w:t>e</w:t>
        </w:r>
      </w:hyperlink>
      <w:r w:rsidR="005C62F4">
        <w:rPr>
          <w:lang w:val="en-US"/>
        </w:rPr>
        <w:t>sia_</w:t>
      </w:r>
      <w:r w:rsidR="005C62F4">
        <w:rPr>
          <w:rFonts w:ascii="Times New Roman" w:hAnsi="Times New Roman" w:cs="Times New Roman"/>
          <w:lang w:val="en-US"/>
        </w:rPr>
        <w:t>Menuju_Swasembada_Tahun 2017.pdf  [</w:t>
      </w:r>
      <w:r w:rsidRPr="008B6D2E">
        <w:rPr>
          <w:rFonts w:ascii="Times New Roman" w:hAnsi="Times New Roman"/>
          <w:lang w:val="en-US"/>
        </w:rPr>
        <w:t>29 Januari 2019</w:t>
      </w:r>
      <w:r w:rsidR="005C62F4">
        <w:rPr>
          <w:rFonts w:ascii="Times New Roman" w:hAnsi="Times New Roman"/>
          <w:lang w:val="en-US"/>
        </w:rPr>
        <w:t>]</w:t>
      </w:r>
      <w:r w:rsidRPr="008B6D2E">
        <w:rPr>
          <w:rFonts w:ascii="Times New Roman" w:hAnsi="Times New Roman"/>
          <w:lang w:val="en-US"/>
        </w:rPr>
        <w:t>.</w:t>
      </w:r>
    </w:p>
    <w:p w:rsidR="00EF7638" w:rsidRDefault="00E71AF9" w:rsidP="00283AEA">
      <w:pPr>
        <w:widowControl w:val="0"/>
        <w:autoSpaceDE w:val="0"/>
        <w:autoSpaceDN w:val="0"/>
        <w:adjustRightInd w:val="0"/>
        <w:ind w:right="-1"/>
        <w:jc w:val="both"/>
        <w:rPr>
          <w:rFonts w:ascii="Times New Roman" w:hAnsi="Times New Roman"/>
          <w:color w:val="000000" w:themeColor="text1"/>
        </w:rPr>
      </w:pPr>
      <w:r>
        <w:rPr>
          <w:rFonts w:ascii="Times New Roman" w:hAnsi="Times New Roman"/>
          <w:color w:val="000000" w:themeColor="text1"/>
        </w:rPr>
        <w:t>BPTP</w:t>
      </w:r>
      <w:r w:rsidR="00E023DD">
        <w:rPr>
          <w:rFonts w:ascii="Times New Roman" w:hAnsi="Times New Roman"/>
          <w:color w:val="000000" w:themeColor="text1"/>
        </w:rPr>
        <w:t xml:space="preserve"> [Balai Pengkajian Teknologi Pertanian]</w:t>
      </w:r>
      <w:r w:rsidR="00073EF2">
        <w:rPr>
          <w:rFonts w:ascii="Times New Roman" w:hAnsi="Times New Roman"/>
          <w:color w:val="000000" w:themeColor="text1"/>
          <w:lang w:val="en-US"/>
        </w:rPr>
        <w:t xml:space="preserve">. </w:t>
      </w:r>
      <w:r w:rsidR="00EF7638" w:rsidRPr="007F06DA">
        <w:rPr>
          <w:rFonts w:ascii="Times New Roman" w:hAnsi="Times New Roman"/>
          <w:color w:val="000000" w:themeColor="text1"/>
          <w:lang w:val="en-US"/>
        </w:rPr>
        <w:t>2016.</w:t>
      </w:r>
      <w:r w:rsidR="00E023DD" w:rsidRPr="00E023DD">
        <w:rPr>
          <w:rFonts w:ascii="Times New Roman" w:hAnsi="Times New Roman"/>
          <w:i/>
          <w:color w:val="000000" w:themeColor="text1"/>
        </w:rPr>
        <w:t>Anjur</w:t>
      </w:r>
      <w:r w:rsidR="00073EF2">
        <w:rPr>
          <w:rFonts w:ascii="Times New Roman" w:hAnsi="Times New Roman"/>
          <w:i/>
          <w:color w:val="000000" w:themeColor="text1"/>
        </w:rPr>
        <w:t>an penggunaan pupuk pada tanama</w:t>
      </w:r>
      <w:r w:rsidR="00073EF2">
        <w:rPr>
          <w:rFonts w:ascii="Times New Roman" w:hAnsi="Times New Roman"/>
          <w:i/>
          <w:color w:val="000000" w:themeColor="text1"/>
          <w:lang w:val="en-US"/>
        </w:rPr>
        <w:t>n</w:t>
      </w:r>
      <w:r w:rsidR="00E023DD" w:rsidRPr="00E023DD">
        <w:rPr>
          <w:rFonts w:ascii="Times New Roman" w:hAnsi="Times New Roman"/>
          <w:i/>
          <w:color w:val="000000" w:themeColor="text1"/>
        </w:rPr>
        <w:t xml:space="preserve"> jagung.</w:t>
      </w:r>
      <w:hyperlink r:id="rId13" w:history="1">
        <w:r w:rsidR="00EF7638" w:rsidRPr="00E023DD">
          <w:rPr>
            <w:rStyle w:val="Hyperlink"/>
            <w:rFonts w:ascii="Times New Roman" w:hAnsi="Times New Roman"/>
            <w:color w:val="000000" w:themeColor="text1"/>
            <w:u w:val="none"/>
            <w:lang w:val="en-US"/>
          </w:rPr>
          <w:t>www</w:t>
        </w:r>
        <w:r w:rsidR="00EF7638" w:rsidRPr="00E023DD">
          <w:rPr>
            <w:rStyle w:val="Hyperlink"/>
            <w:rFonts w:ascii="Times New Roman" w:hAnsi="Times New Roman"/>
            <w:color w:val="000000" w:themeColor="text1"/>
            <w:u w:val="none"/>
          </w:rPr>
          <w:t>.lampung</w:t>
        </w:r>
        <w:r w:rsidR="00EF7638" w:rsidRPr="00E023DD">
          <w:rPr>
            <w:rStyle w:val="Hyperlink"/>
            <w:rFonts w:ascii="Times New Roman" w:hAnsi="Times New Roman"/>
            <w:color w:val="000000" w:themeColor="text1"/>
            <w:u w:val="none"/>
            <w:lang w:val="en-US"/>
          </w:rPr>
          <w:t>.</w:t>
        </w:r>
        <w:r w:rsidR="00EF7638" w:rsidRPr="00E023DD">
          <w:rPr>
            <w:rStyle w:val="Hyperlink"/>
            <w:rFonts w:ascii="Times New Roman" w:hAnsi="Times New Roman"/>
            <w:color w:val="000000" w:themeColor="text1"/>
            <w:u w:val="none"/>
          </w:rPr>
          <w:t>litbang.pertanian.go.id</w:t>
        </w:r>
      </w:hyperlink>
      <w:r w:rsidR="005C62F4">
        <w:rPr>
          <w:lang w:val="en-US"/>
        </w:rPr>
        <w:t xml:space="preserve"> [</w:t>
      </w:r>
      <w:r w:rsidR="00EF7638" w:rsidRPr="007F06DA">
        <w:rPr>
          <w:rFonts w:ascii="Times New Roman" w:hAnsi="Times New Roman"/>
          <w:color w:val="000000" w:themeColor="text1"/>
          <w:lang w:val="en-US"/>
        </w:rPr>
        <w:t>29 Januari 2019</w:t>
      </w:r>
      <w:r w:rsidR="005C62F4">
        <w:rPr>
          <w:rFonts w:ascii="Times New Roman" w:hAnsi="Times New Roman"/>
          <w:color w:val="000000" w:themeColor="text1"/>
          <w:lang w:val="en-US"/>
        </w:rPr>
        <w:t>]</w:t>
      </w:r>
      <w:r w:rsidR="00EF7638" w:rsidRPr="007F06DA">
        <w:rPr>
          <w:rFonts w:ascii="Times New Roman" w:hAnsi="Times New Roman"/>
          <w:color w:val="000000" w:themeColor="text1"/>
          <w:lang w:val="en-US"/>
        </w:rPr>
        <w:t>.</w:t>
      </w:r>
    </w:p>
    <w:p w:rsidR="00401922" w:rsidRDefault="00E71AF9" w:rsidP="00283AEA">
      <w:pPr>
        <w:widowControl w:val="0"/>
        <w:autoSpaceDE w:val="0"/>
        <w:autoSpaceDN w:val="0"/>
        <w:adjustRightInd w:val="0"/>
        <w:ind w:right="-1"/>
        <w:jc w:val="both"/>
        <w:rPr>
          <w:rFonts w:ascii="Times New Roman" w:hAnsi="Times New Roman"/>
          <w:color w:val="000000" w:themeColor="text1"/>
        </w:rPr>
      </w:pPr>
      <w:r>
        <w:rPr>
          <w:rFonts w:ascii="Times New Roman" w:hAnsi="Times New Roman"/>
          <w:color w:val="000000" w:themeColor="text1"/>
        </w:rPr>
        <w:t>BPTP</w:t>
      </w:r>
      <w:r w:rsidR="00D93880">
        <w:rPr>
          <w:rFonts w:ascii="Times New Roman" w:hAnsi="Times New Roman"/>
          <w:color w:val="000000" w:themeColor="text1"/>
          <w:lang w:val="en-US"/>
        </w:rPr>
        <w:t xml:space="preserve">[Balai Pengkajian Teknologi Pertanian] </w:t>
      </w:r>
      <w:r w:rsidR="00283AEA">
        <w:rPr>
          <w:rFonts w:ascii="Times New Roman" w:hAnsi="Times New Roman"/>
          <w:color w:val="000000" w:themeColor="text1"/>
          <w:lang w:val="en-US"/>
        </w:rPr>
        <w:t>Sul</w:t>
      </w:r>
      <w:r>
        <w:rPr>
          <w:rFonts w:ascii="Times New Roman" w:hAnsi="Times New Roman"/>
          <w:color w:val="000000" w:themeColor="text1"/>
          <w:lang w:val="en-US"/>
        </w:rPr>
        <w:t>awesi U</w:t>
      </w:r>
      <w:r w:rsidR="00283AEA">
        <w:rPr>
          <w:rFonts w:ascii="Times New Roman" w:hAnsi="Times New Roman"/>
          <w:color w:val="000000" w:themeColor="text1"/>
          <w:lang w:val="en-US"/>
        </w:rPr>
        <w:t>t</w:t>
      </w:r>
      <w:r>
        <w:rPr>
          <w:rFonts w:ascii="Times New Roman" w:hAnsi="Times New Roman"/>
          <w:color w:val="000000" w:themeColor="text1"/>
          <w:lang w:val="en-US"/>
        </w:rPr>
        <w:t>ara</w:t>
      </w:r>
      <w:r w:rsidR="00D93880">
        <w:rPr>
          <w:rFonts w:ascii="Times New Roman" w:hAnsi="Times New Roman"/>
          <w:color w:val="000000" w:themeColor="text1"/>
          <w:lang w:val="en-US"/>
        </w:rPr>
        <w:t xml:space="preserve">. </w:t>
      </w:r>
      <w:r w:rsidR="00401922">
        <w:rPr>
          <w:rFonts w:ascii="Times New Roman" w:hAnsi="Times New Roman"/>
          <w:color w:val="000000" w:themeColor="text1"/>
        </w:rPr>
        <w:t xml:space="preserve">2015. </w:t>
      </w:r>
      <w:r w:rsidR="00E023DD">
        <w:rPr>
          <w:rFonts w:ascii="Times New Roman" w:hAnsi="Times New Roman"/>
          <w:i/>
          <w:color w:val="000000" w:themeColor="text1"/>
        </w:rPr>
        <w:t>Anjuran penggunaan pupuk pada tanaman  j</w:t>
      </w:r>
      <w:r w:rsidR="00E023DD" w:rsidRPr="00E023DD">
        <w:rPr>
          <w:rFonts w:ascii="Times New Roman" w:hAnsi="Times New Roman"/>
          <w:i/>
          <w:color w:val="000000" w:themeColor="text1"/>
        </w:rPr>
        <w:t>agung</w:t>
      </w:r>
      <w:r w:rsidR="00E023DD">
        <w:rPr>
          <w:rFonts w:ascii="Times New Roman" w:hAnsi="Times New Roman"/>
          <w:color w:val="000000" w:themeColor="text1"/>
        </w:rPr>
        <w:t>.</w:t>
      </w:r>
      <w:hyperlink r:id="rId14" w:history="1">
        <w:r w:rsidR="00401922" w:rsidRPr="00E023DD">
          <w:rPr>
            <w:rStyle w:val="Hyperlink"/>
            <w:rFonts w:ascii="Times New Roman" w:hAnsi="Times New Roman"/>
            <w:color w:val="000000" w:themeColor="text1"/>
            <w:u w:val="none"/>
          </w:rPr>
          <w:t>http://sulut.litbang.petanian.go.id/ind/index.php?option=com_content&amp;view=article&amp;id=582&amp;Itemid=65</w:t>
        </w:r>
      </w:hyperlink>
      <w:r w:rsidR="005C62F4">
        <w:rPr>
          <w:rFonts w:ascii="Times New Roman" w:hAnsi="Times New Roman"/>
          <w:color w:val="000000" w:themeColor="text1"/>
          <w:lang w:val="en-US"/>
        </w:rPr>
        <w:t>[</w:t>
      </w:r>
      <w:r w:rsidR="00401922">
        <w:rPr>
          <w:rFonts w:ascii="Times New Roman" w:hAnsi="Times New Roman"/>
          <w:color w:val="000000" w:themeColor="text1"/>
        </w:rPr>
        <w:t>27 Agustus 2019</w:t>
      </w:r>
      <w:r w:rsidR="005C62F4">
        <w:rPr>
          <w:rFonts w:ascii="Times New Roman" w:hAnsi="Times New Roman"/>
          <w:color w:val="000000" w:themeColor="text1"/>
          <w:lang w:val="en-US"/>
        </w:rPr>
        <w:t>]</w:t>
      </w:r>
      <w:r w:rsidR="00401922">
        <w:rPr>
          <w:rFonts w:ascii="Times New Roman" w:hAnsi="Times New Roman"/>
          <w:color w:val="000000" w:themeColor="text1"/>
        </w:rPr>
        <w:t>.</w:t>
      </w:r>
    </w:p>
    <w:p w:rsidR="00E023DD" w:rsidRDefault="00E023DD" w:rsidP="00283AEA">
      <w:pPr>
        <w:widowControl w:val="0"/>
        <w:autoSpaceDE w:val="0"/>
        <w:autoSpaceDN w:val="0"/>
        <w:adjustRightInd w:val="0"/>
        <w:ind w:right="-1"/>
        <w:jc w:val="both"/>
        <w:rPr>
          <w:rFonts w:ascii="Times New Roman" w:hAnsi="Times New Roman"/>
          <w:color w:val="000000" w:themeColor="text1"/>
        </w:rPr>
      </w:pPr>
    </w:p>
    <w:p w:rsidR="00E023DD" w:rsidRDefault="00E023DD" w:rsidP="00283AEA">
      <w:pPr>
        <w:widowControl w:val="0"/>
        <w:autoSpaceDE w:val="0"/>
        <w:autoSpaceDN w:val="0"/>
        <w:adjustRightInd w:val="0"/>
        <w:ind w:right="-1"/>
        <w:jc w:val="both"/>
        <w:rPr>
          <w:rFonts w:ascii="Times New Roman" w:hAnsi="Times New Roman"/>
          <w:color w:val="000000" w:themeColor="text1"/>
        </w:rPr>
      </w:pPr>
    </w:p>
    <w:p w:rsidR="00B750B5" w:rsidRPr="005C62F4" w:rsidRDefault="00E71AF9" w:rsidP="00283AEA">
      <w:pPr>
        <w:widowControl w:val="0"/>
        <w:autoSpaceDE w:val="0"/>
        <w:autoSpaceDN w:val="0"/>
        <w:adjustRightInd w:val="0"/>
        <w:ind w:right="-1"/>
        <w:jc w:val="both"/>
        <w:rPr>
          <w:rFonts w:ascii="Times New Roman" w:hAnsi="Times New Roman"/>
          <w:color w:val="000000" w:themeColor="text1"/>
          <w:lang w:val="en-US"/>
        </w:rPr>
      </w:pPr>
      <w:r>
        <w:rPr>
          <w:rFonts w:ascii="Times New Roman" w:hAnsi="Times New Roman"/>
          <w:color w:val="000000" w:themeColor="text1"/>
        </w:rPr>
        <w:t>D</w:t>
      </w:r>
      <w:r w:rsidR="004A70EE">
        <w:rPr>
          <w:rFonts w:ascii="Times New Roman" w:hAnsi="Times New Roman"/>
          <w:color w:val="000000" w:themeColor="text1"/>
          <w:lang w:val="en-US"/>
        </w:rPr>
        <w:t xml:space="preserve">inas </w:t>
      </w:r>
      <w:r>
        <w:rPr>
          <w:rFonts w:ascii="Times New Roman" w:hAnsi="Times New Roman"/>
          <w:color w:val="000000" w:themeColor="text1"/>
        </w:rPr>
        <w:t>P</w:t>
      </w:r>
      <w:r w:rsidR="004A70EE">
        <w:rPr>
          <w:rFonts w:ascii="Times New Roman" w:hAnsi="Times New Roman"/>
          <w:color w:val="000000" w:themeColor="text1"/>
          <w:lang w:val="en-US"/>
        </w:rPr>
        <w:t xml:space="preserve">ertanian </w:t>
      </w:r>
      <w:r>
        <w:rPr>
          <w:rFonts w:ascii="Times New Roman" w:hAnsi="Times New Roman"/>
          <w:color w:val="000000" w:themeColor="text1"/>
        </w:rPr>
        <w:t>K</w:t>
      </w:r>
      <w:r w:rsidR="004A70EE">
        <w:rPr>
          <w:rFonts w:ascii="Times New Roman" w:hAnsi="Times New Roman"/>
          <w:color w:val="000000" w:themeColor="text1"/>
          <w:lang w:val="en-US"/>
        </w:rPr>
        <w:t xml:space="preserve">abupaten </w:t>
      </w:r>
      <w:r>
        <w:rPr>
          <w:rFonts w:ascii="Times New Roman" w:hAnsi="Times New Roman"/>
          <w:color w:val="000000" w:themeColor="text1"/>
        </w:rPr>
        <w:t>P</w:t>
      </w:r>
      <w:r w:rsidR="004A70EE">
        <w:rPr>
          <w:rFonts w:ascii="Times New Roman" w:hAnsi="Times New Roman"/>
          <w:color w:val="000000" w:themeColor="text1"/>
          <w:lang w:val="en-US"/>
        </w:rPr>
        <w:t>ringsewu</w:t>
      </w:r>
      <w:r w:rsidR="00B750B5">
        <w:rPr>
          <w:rFonts w:ascii="Times New Roman" w:hAnsi="Times New Roman"/>
          <w:color w:val="000000" w:themeColor="text1"/>
        </w:rPr>
        <w:t xml:space="preserve">. 2017. </w:t>
      </w:r>
      <w:r w:rsidR="00B750B5">
        <w:rPr>
          <w:rFonts w:ascii="Times New Roman" w:hAnsi="Times New Roman"/>
          <w:i/>
          <w:color w:val="000000" w:themeColor="text1"/>
        </w:rPr>
        <w:lastRenderedPageBreak/>
        <w:t xml:space="preserve">Produksi dan Luas Panen Jagung di Kabupaten Pringsewu. </w:t>
      </w:r>
      <w:r w:rsidR="005C62F4">
        <w:rPr>
          <w:rFonts w:ascii="Times New Roman" w:hAnsi="Times New Roman"/>
          <w:color w:val="000000" w:themeColor="text1"/>
        </w:rPr>
        <w:t>Pringsewu</w:t>
      </w:r>
      <w:r w:rsidR="005C62F4">
        <w:rPr>
          <w:rFonts w:ascii="Times New Roman" w:hAnsi="Times New Roman"/>
          <w:color w:val="000000" w:themeColor="text1"/>
          <w:lang w:val="en-US"/>
        </w:rPr>
        <w:t>.</w:t>
      </w:r>
    </w:p>
    <w:p w:rsidR="00EF7638" w:rsidRDefault="008A1200" w:rsidP="00283AEA">
      <w:pPr>
        <w:autoSpaceDE w:val="0"/>
        <w:autoSpaceDN w:val="0"/>
        <w:adjustRightInd w:val="0"/>
        <w:ind w:right="-1"/>
        <w:jc w:val="both"/>
        <w:rPr>
          <w:rFonts w:ascii="Times New Roman" w:hAnsi="Times New Roman" w:cs="Times New Roman"/>
          <w:color w:val="000000" w:themeColor="text1"/>
        </w:rPr>
      </w:pPr>
      <w:r>
        <w:rPr>
          <w:rFonts w:ascii="Times New Roman" w:hAnsi="Times New Roman" w:cs="Times New Roman"/>
          <w:color w:val="000000" w:themeColor="text1"/>
        </w:rPr>
        <w:t>FAO [</w:t>
      </w:r>
      <w:r w:rsidR="00EF7638">
        <w:rPr>
          <w:rFonts w:ascii="Times New Roman" w:hAnsi="Times New Roman" w:cs="Times New Roman"/>
          <w:color w:val="000000" w:themeColor="text1"/>
          <w:lang w:val="en-US"/>
        </w:rPr>
        <w:t>Food and Agricul</w:t>
      </w:r>
      <w:r>
        <w:rPr>
          <w:rFonts w:ascii="Times New Roman" w:hAnsi="Times New Roman" w:cs="Times New Roman"/>
          <w:color w:val="000000" w:themeColor="text1"/>
          <w:lang w:val="en-US"/>
        </w:rPr>
        <w:t>ture Organization</w:t>
      </w:r>
      <w:r>
        <w:rPr>
          <w:rFonts w:ascii="Times New Roman" w:hAnsi="Times New Roman" w:cs="Times New Roman"/>
          <w:color w:val="000000" w:themeColor="text1"/>
        </w:rPr>
        <w:t>]</w:t>
      </w:r>
      <w:r w:rsidR="00D93880">
        <w:rPr>
          <w:rFonts w:ascii="Times New Roman" w:hAnsi="Times New Roman" w:cs="Times New Roman"/>
          <w:color w:val="000000" w:themeColor="text1"/>
          <w:lang w:val="en-US"/>
        </w:rPr>
        <w:t xml:space="preserve">. </w:t>
      </w:r>
      <w:r w:rsidR="00283AEA">
        <w:rPr>
          <w:rFonts w:ascii="Times New Roman" w:hAnsi="Times New Roman" w:cs="Times New Roman"/>
          <w:color w:val="000000" w:themeColor="text1"/>
          <w:lang w:val="en-US"/>
        </w:rPr>
        <w:t>2019</w:t>
      </w:r>
      <w:r w:rsidR="00EF7638">
        <w:rPr>
          <w:rFonts w:ascii="Times New Roman" w:hAnsi="Times New Roman" w:cs="Times New Roman"/>
          <w:color w:val="000000" w:themeColor="text1"/>
          <w:lang w:val="en-US"/>
        </w:rPr>
        <w:t>.</w:t>
      </w:r>
      <w:hyperlink r:id="rId15" w:anchor="data/fbs" w:history="1">
        <w:r w:rsidR="00EF7638" w:rsidRPr="009E7C4F">
          <w:rPr>
            <w:rStyle w:val="Hyperlink"/>
            <w:rFonts w:ascii="Times New Roman" w:hAnsi="Times New Roman" w:cs="Times New Roman"/>
            <w:i/>
            <w:color w:val="000000" w:themeColor="text1"/>
            <w:u w:val="none"/>
            <w:lang w:val="en-US"/>
          </w:rPr>
          <w:t>www.fao.org/faostat/en/#data/fbs</w:t>
        </w:r>
      </w:hyperlink>
      <w:r w:rsidR="00D93880">
        <w:rPr>
          <w:rFonts w:ascii="Times New Roman" w:hAnsi="Times New Roman" w:cs="Times New Roman"/>
          <w:color w:val="000000" w:themeColor="text1"/>
          <w:lang w:val="en-US"/>
        </w:rPr>
        <w:t>.</w:t>
      </w:r>
      <w:r w:rsidR="005C62F4">
        <w:rPr>
          <w:rFonts w:ascii="Times New Roman" w:hAnsi="Times New Roman" w:cs="Times New Roman"/>
          <w:color w:val="000000" w:themeColor="text1"/>
          <w:lang w:val="en-US"/>
        </w:rPr>
        <w:t>[</w:t>
      </w:r>
      <w:r w:rsidR="00EF7638">
        <w:rPr>
          <w:rFonts w:ascii="Times New Roman" w:hAnsi="Times New Roman" w:cs="Times New Roman"/>
          <w:color w:val="000000" w:themeColor="text1"/>
          <w:lang w:val="en-US"/>
        </w:rPr>
        <w:t>24 September 2019</w:t>
      </w:r>
      <w:r w:rsidR="005C62F4">
        <w:rPr>
          <w:rFonts w:ascii="Times New Roman" w:hAnsi="Times New Roman" w:cs="Times New Roman"/>
          <w:color w:val="000000" w:themeColor="text1"/>
          <w:lang w:val="en-US"/>
        </w:rPr>
        <w:t>]</w:t>
      </w:r>
      <w:r w:rsidR="00EF7638">
        <w:rPr>
          <w:rFonts w:ascii="Times New Roman" w:hAnsi="Times New Roman" w:cs="Times New Roman"/>
          <w:color w:val="000000" w:themeColor="text1"/>
          <w:lang w:val="en-US"/>
        </w:rPr>
        <w:t>.</w:t>
      </w:r>
    </w:p>
    <w:p w:rsidR="00E22FD0" w:rsidRPr="005C62F4" w:rsidRDefault="00E71AF9" w:rsidP="00283AEA">
      <w:pPr>
        <w:autoSpaceDE w:val="0"/>
        <w:autoSpaceDN w:val="0"/>
        <w:adjustRightInd w:val="0"/>
        <w:ind w:right="-1"/>
        <w:jc w:val="both"/>
        <w:rPr>
          <w:rFonts w:ascii="Times New Roman" w:hAnsi="Times New Roman" w:cs="Times New Roman"/>
          <w:color w:val="000000" w:themeColor="text1"/>
          <w:lang w:val="en-US"/>
        </w:rPr>
      </w:pPr>
      <w:r>
        <w:rPr>
          <w:rFonts w:ascii="Times New Roman" w:hAnsi="Times New Roman" w:cs="Times New Roman"/>
          <w:color w:val="000000" w:themeColor="text1"/>
        </w:rPr>
        <w:t>K</w:t>
      </w:r>
      <w:r w:rsidR="004A70EE">
        <w:rPr>
          <w:rFonts w:ascii="Times New Roman" w:hAnsi="Times New Roman" w:cs="Times New Roman"/>
          <w:color w:val="000000" w:themeColor="text1"/>
          <w:lang w:val="en-US"/>
        </w:rPr>
        <w:t xml:space="preserve">ementerian </w:t>
      </w:r>
      <w:r>
        <w:rPr>
          <w:rFonts w:ascii="Times New Roman" w:hAnsi="Times New Roman" w:cs="Times New Roman"/>
          <w:color w:val="000000" w:themeColor="text1"/>
        </w:rPr>
        <w:t>P</w:t>
      </w:r>
      <w:r w:rsidR="004A70EE">
        <w:rPr>
          <w:rFonts w:ascii="Times New Roman" w:hAnsi="Times New Roman" w:cs="Times New Roman"/>
          <w:color w:val="000000" w:themeColor="text1"/>
          <w:lang w:val="en-US"/>
        </w:rPr>
        <w:t>ertanian</w:t>
      </w:r>
      <w:r w:rsidR="00E22FD0">
        <w:rPr>
          <w:rFonts w:ascii="Times New Roman" w:hAnsi="Times New Roman" w:cs="Times New Roman"/>
          <w:color w:val="000000" w:themeColor="text1"/>
        </w:rPr>
        <w:t xml:space="preserve">. 2017. </w:t>
      </w:r>
      <w:r w:rsidR="00E22FD0" w:rsidRPr="00E22FD0">
        <w:rPr>
          <w:rFonts w:ascii="Times New Roman" w:hAnsi="Times New Roman" w:cs="Times New Roman"/>
          <w:i/>
          <w:color w:val="000000" w:themeColor="text1"/>
        </w:rPr>
        <w:t>Outlook Tanaman Pangan dan Hortikultura 2017.</w:t>
      </w:r>
      <w:r w:rsidR="00E22FD0">
        <w:rPr>
          <w:rFonts w:ascii="Times New Roman" w:hAnsi="Times New Roman" w:cs="Times New Roman"/>
          <w:color w:val="000000" w:themeColor="text1"/>
        </w:rPr>
        <w:t xml:space="preserve"> Pusat Data dan Sistem Informasi Pertania</w:t>
      </w:r>
      <w:r w:rsidR="005C62F4">
        <w:rPr>
          <w:rFonts w:ascii="Times New Roman" w:hAnsi="Times New Roman" w:cs="Times New Roman"/>
          <w:color w:val="000000" w:themeColor="text1"/>
        </w:rPr>
        <w:t>n, Sekretariat Jendral, Jakart</w:t>
      </w:r>
      <w:r w:rsidR="005C62F4">
        <w:rPr>
          <w:rFonts w:ascii="Times New Roman" w:hAnsi="Times New Roman" w:cs="Times New Roman"/>
          <w:color w:val="000000" w:themeColor="text1"/>
          <w:lang w:val="en-US"/>
        </w:rPr>
        <w:t>a.</w:t>
      </w:r>
    </w:p>
    <w:p w:rsidR="00E71AF9" w:rsidRPr="008B5527" w:rsidRDefault="00EF7638" w:rsidP="00E71AF9">
      <w:pPr>
        <w:autoSpaceDE w:val="0"/>
        <w:autoSpaceDN w:val="0"/>
        <w:adjustRightInd w:val="0"/>
        <w:ind w:right="-1"/>
        <w:jc w:val="both"/>
        <w:rPr>
          <w:rFonts w:ascii="Times New Roman" w:hAnsi="Times New Roman" w:cs="Times New Roman"/>
          <w:lang w:val="en-US"/>
        </w:rPr>
      </w:pPr>
      <w:r w:rsidRPr="007F06DA">
        <w:rPr>
          <w:rFonts w:ascii="Times New Roman" w:hAnsi="Times New Roman" w:cs="Times New Roman"/>
        </w:rPr>
        <w:t>NediB</w:t>
      </w:r>
      <w:r w:rsidR="00D80D1B">
        <w:rPr>
          <w:rFonts w:ascii="Times New Roman" w:hAnsi="Times New Roman" w:cs="Times New Roman"/>
          <w:lang w:val="en-US"/>
        </w:rPr>
        <w:t xml:space="preserve">, Supardi S dan Sutrisno J. </w:t>
      </w:r>
      <w:r w:rsidR="00D80D1B">
        <w:rPr>
          <w:rFonts w:ascii="Times New Roman" w:hAnsi="Times New Roman" w:cs="Times New Roman"/>
        </w:rPr>
        <w:t>20</w:t>
      </w:r>
      <w:r w:rsidR="00D80D1B">
        <w:rPr>
          <w:rFonts w:ascii="Times New Roman" w:hAnsi="Times New Roman" w:cs="Times New Roman"/>
          <w:lang w:val="en-US"/>
        </w:rPr>
        <w:t>13</w:t>
      </w:r>
      <w:r w:rsidR="009E2730">
        <w:rPr>
          <w:rFonts w:ascii="Times New Roman" w:hAnsi="Times New Roman" w:cs="Times New Roman"/>
        </w:rPr>
        <w:t xml:space="preserve">. </w:t>
      </w:r>
      <w:r w:rsidR="009E2730" w:rsidRPr="008A1200">
        <w:rPr>
          <w:rFonts w:ascii="Times New Roman" w:hAnsi="Times New Roman" w:cs="Times New Roman"/>
        </w:rPr>
        <w:t xml:space="preserve">Analisis Usahatani </w:t>
      </w:r>
      <w:r w:rsidR="009E2730" w:rsidRPr="008A1200">
        <w:rPr>
          <w:rFonts w:ascii="Times New Roman" w:hAnsi="Times New Roman" w:cs="Times New Roman"/>
          <w:lang w:val="en-US"/>
        </w:rPr>
        <w:t>j</w:t>
      </w:r>
      <w:r w:rsidRPr="008A1200">
        <w:rPr>
          <w:rFonts w:ascii="Times New Roman" w:hAnsi="Times New Roman" w:cs="Times New Roman"/>
        </w:rPr>
        <w:t>agung di Kabupaten Grobogan Provinsi Jawa Tengah.</w:t>
      </w:r>
      <w:r w:rsidR="00D80D1B">
        <w:rPr>
          <w:rFonts w:ascii="Times New Roman" w:hAnsi="Times New Roman" w:cs="Times New Roman"/>
          <w:i/>
          <w:lang w:val="en-US"/>
        </w:rPr>
        <w:t xml:space="preserve">Jurnal Agro Ekonomi, </w:t>
      </w:r>
      <w:r w:rsidR="00D93880">
        <w:rPr>
          <w:rFonts w:ascii="Times New Roman" w:hAnsi="Times New Roman" w:cs="Times New Roman"/>
          <w:lang w:val="en-US"/>
        </w:rPr>
        <w:t>22(2):</w:t>
      </w:r>
      <w:r w:rsidR="008675AA">
        <w:rPr>
          <w:rFonts w:ascii="Times New Roman" w:hAnsi="Times New Roman" w:cs="Times New Roman"/>
          <w:lang w:val="en-US"/>
        </w:rPr>
        <w:t>146-</w:t>
      </w:r>
      <w:r w:rsidR="00D80D1B" w:rsidRPr="00D80D1B">
        <w:rPr>
          <w:rFonts w:ascii="Times New Roman" w:hAnsi="Times New Roman" w:cs="Times New Roman"/>
          <w:lang w:val="en-US"/>
        </w:rPr>
        <w:t>199</w:t>
      </w:r>
      <w:r w:rsidR="00D80D1B">
        <w:rPr>
          <w:rFonts w:ascii="Times New Roman" w:hAnsi="Times New Roman" w:cs="Times New Roman"/>
          <w:lang w:val="en-US"/>
        </w:rPr>
        <w:t>.http://</w:t>
      </w:r>
      <w:r w:rsidR="00376552">
        <w:rPr>
          <w:rFonts w:ascii="Times New Roman" w:hAnsi="Times New Roman" w:cs="Times New Roman"/>
          <w:lang w:val="en-US"/>
        </w:rPr>
        <w:t>media.neliti.com/media/publications</w:t>
      </w:r>
      <w:r w:rsidR="008B5527">
        <w:rPr>
          <w:rFonts w:ascii="Times New Roman" w:hAnsi="Times New Roman" w:cs="Times New Roman"/>
          <w:lang w:val="en-US"/>
        </w:rPr>
        <w:t>-analisis-usahatani-jagung. [29 Januari 2019]</w:t>
      </w:r>
    </w:p>
    <w:p w:rsidR="00EF7638" w:rsidRPr="007F06DA" w:rsidRDefault="00376552" w:rsidP="00283AEA">
      <w:pPr>
        <w:pStyle w:val="Default"/>
        <w:ind w:left="284" w:right="-1" w:hanging="284"/>
        <w:jc w:val="both"/>
        <w:rPr>
          <w:sz w:val="22"/>
          <w:szCs w:val="22"/>
        </w:rPr>
      </w:pPr>
      <w:r>
        <w:rPr>
          <w:sz w:val="22"/>
          <w:szCs w:val="22"/>
        </w:rPr>
        <w:t>Sumiati A</w:t>
      </w:r>
      <w:r w:rsidR="00EF7638" w:rsidRPr="007F06DA">
        <w:rPr>
          <w:sz w:val="22"/>
          <w:szCs w:val="22"/>
        </w:rPr>
        <w:t>L, Antara M, dan Muis A. 2016</w:t>
      </w:r>
      <w:r w:rsidR="00EF7638" w:rsidRPr="008A1200">
        <w:rPr>
          <w:sz w:val="22"/>
          <w:szCs w:val="22"/>
        </w:rPr>
        <w:t xml:space="preserve">. </w:t>
      </w:r>
      <w:r w:rsidR="009E2730" w:rsidRPr="008A1200">
        <w:rPr>
          <w:bCs/>
          <w:sz w:val="22"/>
          <w:szCs w:val="22"/>
        </w:rPr>
        <w:t>Analisis pendapatan usahatani j</w:t>
      </w:r>
      <w:r w:rsidR="00EF7638" w:rsidRPr="008A1200">
        <w:rPr>
          <w:bCs/>
          <w:sz w:val="22"/>
          <w:szCs w:val="22"/>
        </w:rPr>
        <w:t xml:space="preserve">agung Di Desa Labuan </w:t>
      </w:r>
      <w:r w:rsidR="00EF7638" w:rsidRPr="008A1200">
        <w:rPr>
          <w:bCs/>
          <w:sz w:val="22"/>
          <w:szCs w:val="22"/>
        </w:rPr>
        <w:lastRenderedPageBreak/>
        <w:t>Toposo Kecamatan Labuan Kabupaten Donggala.</w:t>
      </w:r>
      <w:r w:rsidR="00EF7638" w:rsidRPr="008A1200">
        <w:rPr>
          <w:bCs/>
          <w:i/>
          <w:sz w:val="22"/>
          <w:szCs w:val="22"/>
        </w:rPr>
        <w:t xml:space="preserve">Jurnal </w:t>
      </w:r>
      <w:r w:rsidR="00EF7638" w:rsidRPr="008A1200">
        <w:rPr>
          <w:i/>
          <w:sz w:val="22"/>
          <w:szCs w:val="22"/>
        </w:rPr>
        <w:t>e-J. Agrotekbis,</w:t>
      </w:r>
      <w:r w:rsidR="00EF7638">
        <w:rPr>
          <w:sz w:val="22"/>
          <w:szCs w:val="22"/>
        </w:rPr>
        <w:t xml:space="preserve"> 4 (4) : 456-460.</w:t>
      </w:r>
      <w:hyperlink r:id="rId16" w:history="1">
        <w:r w:rsidR="00EF7638" w:rsidRPr="007F06DA">
          <w:rPr>
            <w:rStyle w:val="Hyperlink"/>
            <w:color w:val="000000" w:themeColor="text1"/>
            <w:sz w:val="22"/>
            <w:szCs w:val="22"/>
            <w:u w:val="none"/>
          </w:rPr>
          <w:t>https://media.neliti.com/media/publications/242845-analisis-pendapatan-usahatani-jagung-di-161dd1c5. [29</w:t>
        </w:r>
      </w:hyperlink>
      <w:r w:rsidR="00EF7638" w:rsidRPr="007F06DA">
        <w:rPr>
          <w:sz w:val="22"/>
          <w:szCs w:val="22"/>
        </w:rPr>
        <w:t>Januari 2019].</w:t>
      </w:r>
      <w:bookmarkStart w:id="0" w:name="_GoBack"/>
      <w:bookmarkEnd w:id="0"/>
    </w:p>
    <w:p w:rsidR="00704FAF" w:rsidRDefault="00EF7638" w:rsidP="00283AEA">
      <w:pPr>
        <w:widowControl w:val="0"/>
        <w:autoSpaceDE w:val="0"/>
        <w:autoSpaceDN w:val="0"/>
        <w:adjustRightInd w:val="0"/>
        <w:ind w:right="-1"/>
        <w:jc w:val="both"/>
        <w:rPr>
          <w:rFonts w:ascii="Times New Roman" w:hAnsi="Times New Roman" w:cs="Times New Roman"/>
          <w:color w:val="000000" w:themeColor="text1"/>
          <w:position w:val="-1"/>
        </w:rPr>
      </w:pPr>
      <w:r w:rsidRPr="007F06DA">
        <w:rPr>
          <w:rFonts w:ascii="Times New Roman" w:hAnsi="Times New Roman" w:cs="Times New Roman"/>
          <w:color w:val="000000" w:themeColor="text1"/>
          <w:position w:val="-1"/>
          <w:lang w:val="en-US"/>
        </w:rPr>
        <w:t>S</w:t>
      </w:r>
      <w:r w:rsidR="00E71AF9">
        <w:rPr>
          <w:rFonts w:ascii="Times New Roman" w:hAnsi="Times New Roman" w:cs="Times New Roman"/>
          <w:color w:val="000000" w:themeColor="text1"/>
          <w:position w:val="-1"/>
        </w:rPr>
        <w:t>olekhah F, Zakaria W</w:t>
      </w:r>
      <w:r w:rsidR="008B6D2E">
        <w:rPr>
          <w:rFonts w:ascii="Times New Roman" w:hAnsi="Times New Roman" w:cs="Times New Roman"/>
          <w:color w:val="000000" w:themeColor="text1"/>
          <w:position w:val="-1"/>
        </w:rPr>
        <w:t>A dan  Marlina L</w:t>
      </w:r>
      <w:r w:rsidR="009E2730">
        <w:rPr>
          <w:rFonts w:ascii="Times New Roman" w:hAnsi="Times New Roman" w:cs="Times New Roman"/>
          <w:color w:val="000000" w:themeColor="text1"/>
          <w:position w:val="-1"/>
          <w:lang w:val="en-US"/>
        </w:rPr>
        <w:t xml:space="preserve">. 2018. </w:t>
      </w:r>
      <w:r w:rsidR="009E2730" w:rsidRPr="008A1200">
        <w:rPr>
          <w:rFonts w:ascii="Times New Roman" w:hAnsi="Times New Roman" w:cs="Times New Roman"/>
          <w:color w:val="000000" w:themeColor="text1"/>
          <w:position w:val="-1"/>
          <w:lang w:val="en-US"/>
        </w:rPr>
        <w:t>Analisis harga pokok produksi dan harga pokok p</w:t>
      </w:r>
      <w:r w:rsidRPr="008A1200">
        <w:rPr>
          <w:rFonts w:ascii="Times New Roman" w:hAnsi="Times New Roman" w:cs="Times New Roman"/>
          <w:color w:val="000000" w:themeColor="text1"/>
          <w:position w:val="-1"/>
          <w:lang w:val="en-US"/>
        </w:rPr>
        <w:t>enjuala</w:t>
      </w:r>
      <w:r w:rsidR="009E2730" w:rsidRPr="008A1200">
        <w:rPr>
          <w:rFonts w:ascii="Times New Roman" w:hAnsi="Times New Roman" w:cs="Times New Roman"/>
          <w:color w:val="000000" w:themeColor="text1"/>
          <w:position w:val="-1"/>
          <w:lang w:val="en-US"/>
        </w:rPr>
        <w:t>n j</w:t>
      </w:r>
      <w:r w:rsidR="008B6D2E" w:rsidRPr="008A1200">
        <w:rPr>
          <w:rFonts w:ascii="Times New Roman" w:hAnsi="Times New Roman" w:cs="Times New Roman"/>
          <w:color w:val="000000" w:themeColor="text1"/>
          <w:position w:val="-1"/>
          <w:lang w:val="en-US"/>
        </w:rPr>
        <w:t>agung di Kecamatan Sekampung</w:t>
      </w:r>
      <w:r w:rsidRPr="008A1200">
        <w:rPr>
          <w:rFonts w:ascii="Times New Roman" w:hAnsi="Times New Roman" w:cs="Times New Roman"/>
          <w:color w:val="000000" w:themeColor="text1"/>
          <w:position w:val="-1"/>
          <w:lang w:val="en-US"/>
        </w:rPr>
        <w:t>Udik Kabupaten Lampung Timur.</w:t>
      </w:r>
      <w:r w:rsidR="008B6D2E">
        <w:rPr>
          <w:rFonts w:ascii="Times New Roman" w:hAnsi="Times New Roman" w:cs="Times New Roman"/>
          <w:i/>
          <w:color w:val="000000" w:themeColor="text1"/>
          <w:position w:val="-1"/>
        </w:rPr>
        <w:t xml:space="preserve">JIIA, </w:t>
      </w:r>
      <w:r w:rsidR="005C62F4">
        <w:rPr>
          <w:rFonts w:ascii="Times New Roman" w:hAnsi="Times New Roman" w:cs="Times New Roman"/>
          <w:color w:val="000000" w:themeColor="text1"/>
          <w:position w:val="-1"/>
        </w:rPr>
        <w:t>6(4)</w:t>
      </w:r>
      <w:r w:rsidR="00073EF2">
        <w:rPr>
          <w:rFonts w:ascii="Times New Roman" w:hAnsi="Times New Roman" w:cs="Times New Roman"/>
          <w:color w:val="000000" w:themeColor="text1"/>
          <w:position w:val="-1"/>
        </w:rPr>
        <w:t>:</w:t>
      </w:r>
      <w:r w:rsidR="00240F9C">
        <w:rPr>
          <w:rFonts w:ascii="Times New Roman" w:hAnsi="Times New Roman" w:cs="Times New Roman"/>
          <w:color w:val="000000" w:themeColor="text1"/>
          <w:position w:val="-1"/>
        </w:rPr>
        <w:t>422-429.</w:t>
      </w:r>
      <w:hyperlink r:id="rId17" w:history="1">
        <w:r w:rsidR="00240F9C" w:rsidRPr="00240F9C">
          <w:rPr>
            <w:rStyle w:val="Hyperlink"/>
            <w:rFonts w:ascii="Times New Roman" w:hAnsi="Times New Roman" w:cs="Times New Roman"/>
            <w:color w:val="000000" w:themeColor="text1"/>
            <w:position w:val="-1"/>
            <w:u w:val="none"/>
          </w:rPr>
          <w:t>http://jurnal.fp.unila.ac.id/index.php/</w:t>
        </w:r>
        <w:r w:rsidR="00240F9C" w:rsidRPr="00240F9C">
          <w:rPr>
            <w:rStyle w:val="Hyperlink"/>
            <w:rFonts w:ascii="Times New Roman" w:hAnsi="Times New Roman" w:cs="Times New Roman"/>
            <w:i/>
            <w:color w:val="000000" w:themeColor="text1"/>
            <w:position w:val="-1"/>
            <w:u w:val="none"/>
          </w:rPr>
          <w:t>JIIA</w:t>
        </w:r>
        <w:r w:rsidR="00240F9C" w:rsidRPr="00240F9C">
          <w:rPr>
            <w:rStyle w:val="Hyperlink"/>
            <w:rFonts w:ascii="Times New Roman" w:hAnsi="Times New Roman" w:cs="Times New Roman"/>
            <w:color w:val="000000" w:themeColor="text1"/>
            <w:position w:val="-1"/>
            <w:u w:val="none"/>
          </w:rPr>
          <w:t>/article/view/3111/2478</w:t>
        </w:r>
      </w:hyperlink>
      <w:r w:rsidR="00240F9C" w:rsidRPr="00240F9C">
        <w:rPr>
          <w:rFonts w:ascii="Times New Roman" w:hAnsi="Times New Roman" w:cs="Times New Roman"/>
          <w:color w:val="000000" w:themeColor="text1"/>
          <w:position w:val="-1"/>
        </w:rPr>
        <w:t>[24 September 2019].</w:t>
      </w:r>
    </w:p>
    <w:p w:rsidR="00704FAF" w:rsidRPr="00342FB9" w:rsidRDefault="008A1200" w:rsidP="00283AEA">
      <w:pPr>
        <w:widowControl w:val="0"/>
        <w:autoSpaceDE w:val="0"/>
        <w:autoSpaceDN w:val="0"/>
        <w:adjustRightInd w:val="0"/>
        <w:ind w:right="-1"/>
        <w:jc w:val="both"/>
        <w:rPr>
          <w:rFonts w:ascii="Times New Roman" w:hAnsi="Times New Roman" w:cs="Times New Roman"/>
          <w:color w:val="000000" w:themeColor="text1"/>
          <w:position w:val="-1"/>
        </w:rPr>
        <w:sectPr w:rsidR="00704FAF" w:rsidRPr="00342FB9" w:rsidSect="00EF7638">
          <w:type w:val="continuous"/>
          <w:pgSz w:w="11906" w:h="16838" w:code="9"/>
          <w:pgMar w:top="1418" w:right="1134" w:bottom="1134" w:left="1134" w:header="850" w:footer="709" w:gutter="0"/>
          <w:cols w:num="2" w:space="567"/>
          <w:docGrid w:linePitch="360"/>
        </w:sectPr>
      </w:pPr>
      <w:r>
        <w:rPr>
          <w:rFonts w:ascii="Times New Roman" w:hAnsi="Times New Roman" w:cs="Times New Roman"/>
          <w:color w:val="000000" w:themeColor="text1"/>
          <w:position w:val="-1"/>
        </w:rPr>
        <w:t>Walpole R</w:t>
      </w:r>
      <w:r w:rsidR="00704FAF">
        <w:rPr>
          <w:rFonts w:ascii="Times New Roman" w:hAnsi="Times New Roman" w:cs="Times New Roman"/>
          <w:color w:val="000000" w:themeColor="text1"/>
          <w:position w:val="-1"/>
        </w:rPr>
        <w:t xml:space="preserve">E. 1995. </w:t>
      </w:r>
      <w:r w:rsidR="00704FAF">
        <w:rPr>
          <w:rFonts w:ascii="Times New Roman" w:hAnsi="Times New Roman" w:cs="Times New Roman"/>
          <w:i/>
          <w:color w:val="000000" w:themeColor="text1"/>
          <w:position w:val="-1"/>
        </w:rPr>
        <w:t>Pengantar Statistika, edisi ketiga</w:t>
      </w:r>
      <w:r w:rsidR="00342FB9">
        <w:rPr>
          <w:rFonts w:ascii="Times New Roman" w:hAnsi="Times New Roman" w:cs="Times New Roman"/>
          <w:i/>
          <w:color w:val="000000" w:themeColor="text1"/>
          <w:position w:val="-1"/>
        </w:rPr>
        <w:t xml:space="preserve">. </w:t>
      </w:r>
      <w:r w:rsidR="00342FB9">
        <w:rPr>
          <w:rFonts w:ascii="Times New Roman" w:hAnsi="Times New Roman" w:cs="Times New Roman"/>
          <w:color w:val="000000" w:themeColor="text1"/>
          <w:position w:val="-1"/>
        </w:rPr>
        <w:t>Penerbit PT. Gramedia Pustaka Utama.Jakarta.</w:t>
      </w:r>
    </w:p>
    <w:p w:rsidR="005220B7" w:rsidRPr="00EF7638" w:rsidRDefault="005220B7" w:rsidP="000C0A4B">
      <w:pPr>
        <w:autoSpaceDE w:val="0"/>
        <w:autoSpaceDN w:val="0"/>
        <w:adjustRightInd w:val="0"/>
        <w:ind w:left="0" w:firstLine="0"/>
        <w:jc w:val="both"/>
        <w:rPr>
          <w:rFonts w:ascii="Times New Roman" w:hAnsi="Times New Roman" w:cs="Times New Roman"/>
          <w:color w:val="FF0000"/>
          <w:lang w:val="en-US"/>
        </w:rPr>
      </w:pPr>
    </w:p>
    <w:sectPr w:rsidR="005220B7" w:rsidRPr="00EF7638" w:rsidSect="00EF7638">
      <w:type w:val="continuous"/>
      <w:pgSz w:w="11906" w:h="16838" w:code="9"/>
      <w:pgMar w:top="1418" w:right="1134" w:bottom="1134" w:left="1134" w:header="850"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322" w:rsidRDefault="00C77322" w:rsidP="00871180">
      <w:r>
        <w:separator/>
      </w:r>
    </w:p>
  </w:endnote>
  <w:endnote w:type="continuationSeparator" w:id="1">
    <w:p w:rsidR="00C77322" w:rsidRDefault="00C77322" w:rsidP="00871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322" w:rsidRDefault="00C77322" w:rsidP="00871180">
      <w:r>
        <w:separator/>
      </w:r>
    </w:p>
  </w:footnote>
  <w:footnote w:type="continuationSeparator" w:id="1">
    <w:p w:rsidR="00C77322" w:rsidRDefault="00C77322" w:rsidP="00871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80" w:rsidRPr="00B33783" w:rsidRDefault="00D93880" w:rsidP="00871180">
    <w:pPr>
      <w:pStyle w:val="Header"/>
      <w:ind w:left="0" w:firstLine="0"/>
      <w:jc w:val="center"/>
      <w:rPr>
        <w:rFonts w:ascii="Times New Roman" w:hAnsi="Times New Roman" w:cs="Times New Roman"/>
        <w:lang w:val="en-US"/>
      </w:rPr>
    </w:pPr>
    <w:r w:rsidRPr="00B33783">
      <w:rPr>
        <w:rFonts w:ascii="Times New Roman" w:hAnsi="Times New Roman" w:cs="Times New Roman"/>
      </w:rPr>
      <w:t>JIIA, VOLUME... No. ..., ..........................20</w:t>
    </w:r>
    <w:r w:rsidRPr="00B33783">
      <w:rPr>
        <w:rFonts w:ascii="Times New Roman" w:hAnsi="Times New Roman" w:cs="Times New Roman"/>
        <w:lang w:val="en-US"/>
      </w:rP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5A0"/>
    <w:multiLevelType w:val="hybridMultilevel"/>
    <w:tmpl w:val="8A1A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10A9"/>
    <w:multiLevelType w:val="hybridMultilevel"/>
    <w:tmpl w:val="49AE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D76D6"/>
    <w:multiLevelType w:val="hybridMultilevel"/>
    <w:tmpl w:val="1D662298"/>
    <w:lvl w:ilvl="0" w:tplc="77F209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9E5426"/>
    <w:multiLevelType w:val="hybridMultilevel"/>
    <w:tmpl w:val="DCECF006"/>
    <w:lvl w:ilvl="0" w:tplc="E6DE7108">
      <w:start w:val="1"/>
      <w:numFmt w:val="decimal"/>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93E63D8"/>
    <w:multiLevelType w:val="hybridMultilevel"/>
    <w:tmpl w:val="CB26FFE8"/>
    <w:lvl w:ilvl="0" w:tplc="19BA44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76C5D"/>
    <w:multiLevelType w:val="hybridMultilevel"/>
    <w:tmpl w:val="088A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439D1"/>
    <w:multiLevelType w:val="hybridMultilevel"/>
    <w:tmpl w:val="8BCC987E"/>
    <w:lvl w:ilvl="0" w:tplc="48DECE3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F0336"/>
    <w:multiLevelType w:val="hybridMultilevel"/>
    <w:tmpl w:val="0BD2EED2"/>
    <w:lvl w:ilvl="0" w:tplc="702E1770">
      <w:start w:val="1"/>
      <w:numFmt w:val="decimal"/>
      <w:lvlText w:val="%1."/>
      <w:lvlJc w:val="left"/>
      <w:pPr>
        <w:ind w:left="786" w:hanging="360"/>
      </w:pPr>
      <w:rPr>
        <w:rFonts w:hint="default"/>
        <w:color w:val="auto"/>
      </w:rPr>
    </w:lvl>
    <w:lvl w:ilvl="1" w:tplc="977281B6">
      <w:start w:val="1"/>
      <w:numFmt w:val="lowerLetter"/>
      <w:lvlText w:val="%2."/>
      <w:lvlJc w:val="left"/>
      <w:pPr>
        <w:ind w:left="1506" w:hanging="360"/>
      </w:pPr>
      <w:rPr>
        <w:rFonts w:hint="default"/>
        <w:color w:val="00000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88744CD"/>
    <w:multiLevelType w:val="hybridMultilevel"/>
    <w:tmpl w:val="27C416D6"/>
    <w:lvl w:ilvl="0" w:tplc="C28877A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0654"/>
    <w:rsid w:val="00001CE7"/>
    <w:rsid w:val="0000506B"/>
    <w:rsid w:val="0000725D"/>
    <w:rsid w:val="00013285"/>
    <w:rsid w:val="00021D30"/>
    <w:rsid w:val="0002575B"/>
    <w:rsid w:val="00030373"/>
    <w:rsid w:val="00033517"/>
    <w:rsid w:val="000357AB"/>
    <w:rsid w:val="000419C4"/>
    <w:rsid w:val="000452B9"/>
    <w:rsid w:val="000468DA"/>
    <w:rsid w:val="000471FA"/>
    <w:rsid w:val="00057E8B"/>
    <w:rsid w:val="00060FBE"/>
    <w:rsid w:val="00063100"/>
    <w:rsid w:val="00064BD3"/>
    <w:rsid w:val="00065C02"/>
    <w:rsid w:val="00070929"/>
    <w:rsid w:val="00073EF2"/>
    <w:rsid w:val="0007422A"/>
    <w:rsid w:val="00081F1E"/>
    <w:rsid w:val="000834C1"/>
    <w:rsid w:val="00087E93"/>
    <w:rsid w:val="00091495"/>
    <w:rsid w:val="0009508D"/>
    <w:rsid w:val="00095599"/>
    <w:rsid w:val="000A3C39"/>
    <w:rsid w:val="000A5EDE"/>
    <w:rsid w:val="000A6ED6"/>
    <w:rsid w:val="000A7248"/>
    <w:rsid w:val="000C0A4B"/>
    <w:rsid w:val="000C18B0"/>
    <w:rsid w:val="000D5B77"/>
    <w:rsid w:val="000E3BAA"/>
    <w:rsid w:val="000E3C60"/>
    <w:rsid w:val="000E6C5B"/>
    <w:rsid w:val="000E795E"/>
    <w:rsid w:val="001107EF"/>
    <w:rsid w:val="00114A1C"/>
    <w:rsid w:val="00125DC7"/>
    <w:rsid w:val="00132F2E"/>
    <w:rsid w:val="00143164"/>
    <w:rsid w:val="0014347E"/>
    <w:rsid w:val="001442B6"/>
    <w:rsid w:val="0014451B"/>
    <w:rsid w:val="00146588"/>
    <w:rsid w:val="00147729"/>
    <w:rsid w:val="00147B92"/>
    <w:rsid w:val="00155B4E"/>
    <w:rsid w:val="00157F03"/>
    <w:rsid w:val="0016308A"/>
    <w:rsid w:val="00163147"/>
    <w:rsid w:val="00164361"/>
    <w:rsid w:val="00166857"/>
    <w:rsid w:val="00170A7F"/>
    <w:rsid w:val="0017299E"/>
    <w:rsid w:val="001738C6"/>
    <w:rsid w:val="0017524C"/>
    <w:rsid w:val="00181A84"/>
    <w:rsid w:val="001921B5"/>
    <w:rsid w:val="00194457"/>
    <w:rsid w:val="00194471"/>
    <w:rsid w:val="00195238"/>
    <w:rsid w:val="001B05AB"/>
    <w:rsid w:val="001B4F6B"/>
    <w:rsid w:val="001C3AA2"/>
    <w:rsid w:val="001C3EE5"/>
    <w:rsid w:val="001D135C"/>
    <w:rsid w:val="001F647A"/>
    <w:rsid w:val="00201B85"/>
    <w:rsid w:val="00216460"/>
    <w:rsid w:val="0022006F"/>
    <w:rsid w:val="00221AAF"/>
    <w:rsid w:val="0023383F"/>
    <w:rsid w:val="00233AC5"/>
    <w:rsid w:val="00240F9C"/>
    <w:rsid w:val="00240FA4"/>
    <w:rsid w:val="00241086"/>
    <w:rsid w:val="00252217"/>
    <w:rsid w:val="00252BEB"/>
    <w:rsid w:val="00256A6A"/>
    <w:rsid w:val="0025744D"/>
    <w:rsid w:val="00261774"/>
    <w:rsid w:val="00263C15"/>
    <w:rsid w:val="002724DD"/>
    <w:rsid w:val="00276F37"/>
    <w:rsid w:val="00281D0A"/>
    <w:rsid w:val="00283AEA"/>
    <w:rsid w:val="00285ECE"/>
    <w:rsid w:val="002A2CF0"/>
    <w:rsid w:val="002A660E"/>
    <w:rsid w:val="002B0B58"/>
    <w:rsid w:val="002B117F"/>
    <w:rsid w:val="002B15E7"/>
    <w:rsid w:val="002B1E87"/>
    <w:rsid w:val="002B2744"/>
    <w:rsid w:val="002B416D"/>
    <w:rsid w:val="002C049F"/>
    <w:rsid w:val="002D0C80"/>
    <w:rsid w:val="002D1C0A"/>
    <w:rsid w:val="002D2809"/>
    <w:rsid w:val="002F026A"/>
    <w:rsid w:val="002F034A"/>
    <w:rsid w:val="002F40C5"/>
    <w:rsid w:val="002F487C"/>
    <w:rsid w:val="002F4B9D"/>
    <w:rsid w:val="002F6AFD"/>
    <w:rsid w:val="00300FAC"/>
    <w:rsid w:val="00305E43"/>
    <w:rsid w:val="00306C6E"/>
    <w:rsid w:val="003126C0"/>
    <w:rsid w:val="003147A3"/>
    <w:rsid w:val="00320869"/>
    <w:rsid w:val="00320C7E"/>
    <w:rsid w:val="00323279"/>
    <w:rsid w:val="00324017"/>
    <w:rsid w:val="00330D00"/>
    <w:rsid w:val="00331CF3"/>
    <w:rsid w:val="0033577F"/>
    <w:rsid w:val="0033688D"/>
    <w:rsid w:val="00342FB9"/>
    <w:rsid w:val="003468D6"/>
    <w:rsid w:val="00347218"/>
    <w:rsid w:val="0035180F"/>
    <w:rsid w:val="00352A65"/>
    <w:rsid w:val="00352D58"/>
    <w:rsid w:val="003607F7"/>
    <w:rsid w:val="00360ED2"/>
    <w:rsid w:val="003614A5"/>
    <w:rsid w:val="00365291"/>
    <w:rsid w:val="00370586"/>
    <w:rsid w:val="00370A6B"/>
    <w:rsid w:val="00372352"/>
    <w:rsid w:val="00374840"/>
    <w:rsid w:val="00374844"/>
    <w:rsid w:val="00375ED1"/>
    <w:rsid w:val="00376552"/>
    <w:rsid w:val="003807C7"/>
    <w:rsid w:val="00380E3F"/>
    <w:rsid w:val="003904EE"/>
    <w:rsid w:val="003912CC"/>
    <w:rsid w:val="003934A6"/>
    <w:rsid w:val="00395AFC"/>
    <w:rsid w:val="0039785A"/>
    <w:rsid w:val="003A2C8A"/>
    <w:rsid w:val="003A3C0C"/>
    <w:rsid w:val="003A41D6"/>
    <w:rsid w:val="003A56EC"/>
    <w:rsid w:val="003B75E3"/>
    <w:rsid w:val="003D05F7"/>
    <w:rsid w:val="003D2B4C"/>
    <w:rsid w:val="003D3C5A"/>
    <w:rsid w:val="003D5760"/>
    <w:rsid w:val="003E4342"/>
    <w:rsid w:val="003E4630"/>
    <w:rsid w:val="003E6C58"/>
    <w:rsid w:val="003F0767"/>
    <w:rsid w:val="003F2D63"/>
    <w:rsid w:val="003F596C"/>
    <w:rsid w:val="003F635C"/>
    <w:rsid w:val="003F7ABF"/>
    <w:rsid w:val="003F7B6B"/>
    <w:rsid w:val="00401922"/>
    <w:rsid w:val="0041137C"/>
    <w:rsid w:val="00413CF1"/>
    <w:rsid w:val="00416C33"/>
    <w:rsid w:val="004228E3"/>
    <w:rsid w:val="004274E6"/>
    <w:rsid w:val="00432268"/>
    <w:rsid w:val="00432E2B"/>
    <w:rsid w:val="00443D55"/>
    <w:rsid w:val="00445EB4"/>
    <w:rsid w:val="00450190"/>
    <w:rsid w:val="00450AEB"/>
    <w:rsid w:val="00457859"/>
    <w:rsid w:val="00460248"/>
    <w:rsid w:val="00466818"/>
    <w:rsid w:val="004843D4"/>
    <w:rsid w:val="00484AEB"/>
    <w:rsid w:val="004932D1"/>
    <w:rsid w:val="00497885"/>
    <w:rsid w:val="004A040F"/>
    <w:rsid w:val="004A0A40"/>
    <w:rsid w:val="004A70EE"/>
    <w:rsid w:val="004A72BC"/>
    <w:rsid w:val="004B59CE"/>
    <w:rsid w:val="004C3BAB"/>
    <w:rsid w:val="004D1562"/>
    <w:rsid w:val="004D2C5E"/>
    <w:rsid w:val="004D34F3"/>
    <w:rsid w:val="004D3FA1"/>
    <w:rsid w:val="004D65CF"/>
    <w:rsid w:val="004E25A4"/>
    <w:rsid w:val="004E32C7"/>
    <w:rsid w:val="004F2C8F"/>
    <w:rsid w:val="004F72C0"/>
    <w:rsid w:val="00506CD8"/>
    <w:rsid w:val="00510F02"/>
    <w:rsid w:val="00512DAA"/>
    <w:rsid w:val="005136F7"/>
    <w:rsid w:val="00514F49"/>
    <w:rsid w:val="00515A2D"/>
    <w:rsid w:val="00517D75"/>
    <w:rsid w:val="005220B7"/>
    <w:rsid w:val="00525B18"/>
    <w:rsid w:val="00527226"/>
    <w:rsid w:val="00527D1F"/>
    <w:rsid w:val="00531828"/>
    <w:rsid w:val="005411AC"/>
    <w:rsid w:val="00543195"/>
    <w:rsid w:val="00545094"/>
    <w:rsid w:val="00547B2A"/>
    <w:rsid w:val="0055078F"/>
    <w:rsid w:val="005576ED"/>
    <w:rsid w:val="00562E11"/>
    <w:rsid w:val="00566663"/>
    <w:rsid w:val="005667F8"/>
    <w:rsid w:val="0058184F"/>
    <w:rsid w:val="00587529"/>
    <w:rsid w:val="00593DC8"/>
    <w:rsid w:val="005A0EBA"/>
    <w:rsid w:val="005A68D4"/>
    <w:rsid w:val="005C62F4"/>
    <w:rsid w:val="005C6FFF"/>
    <w:rsid w:val="005D0FBF"/>
    <w:rsid w:val="005D1BE7"/>
    <w:rsid w:val="005D2676"/>
    <w:rsid w:val="005D2863"/>
    <w:rsid w:val="005E1278"/>
    <w:rsid w:val="005E1DB2"/>
    <w:rsid w:val="005E25B3"/>
    <w:rsid w:val="005E563B"/>
    <w:rsid w:val="005E6B45"/>
    <w:rsid w:val="005E6EE9"/>
    <w:rsid w:val="005F005A"/>
    <w:rsid w:val="005F273B"/>
    <w:rsid w:val="005F5C67"/>
    <w:rsid w:val="005F5DAB"/>
    <w:rsid w:val="00603981"/>
    <w:rsid w:val="00607E19"/>
    <w:rsid w:val="006115F0"/>
    <w:rsid w:val="00611A20"/>
    <w:rsid w:val="00612269"/>
    <w:rsid w:val="006140F8"/>
    <w:rsid w:val="00614FCC"/>
    <w:rsid w:val="006167EB"/>
    <w:rsid w:val="0062045E"/>
    <w:rsid w:val="00620CEB"/>
    <w:rsid w:val="00626B99"/>
    <w:rsid w:val="006356AB"/>
    <w:rsid w:val="006378F3"/>
    <w:rsid w:val="00641C11"/>
    <w:rsid w:val="00642E91"/>
    <w:rsid w:val="006455DE"/>
    <w:rsid w:val="0064735B"/>
    <w:rsid w:val="0065049B"/>
    <w:rsid w:val="0065170C"/>
    <w:rsid w:val="00657C03"/>
    <w:rsid w:val="00664AE8"/>
    <w:rsid w:val="006662E4"/>
    <w:rsid w:val="00696F5B"/>
    <w:rsid w:val="006A0BC0"/>
    <w:rsid w:val="006B1794"/>
    <w:rsid w:val="006B53CF"/>
    <w:rsid w:val="006B61FC"/>
    <w:rsid w:val="006C20D5"/>
    <w:rsid w:val="006C3C31"/>
    <w:rsid w:val="006D210F"/>
    <w:rsid w:val="006D2FF7"/>
    <w:rsid w:val="006D3DB5"/>
    <w:rsid w:val="006D3E7F"/>
    <w:rsid w:val="006E71FD"/>
    <w:rsid w:val="006E7257"/>
    <w:rsid w:val="006F0F82"/>
    <w:rsid w:val="00700FD6"/>
    <w:rsid w:val="007010FF"/>
    <w:rsid w:val="0070153D"/>
    <w:rsid w:val="00704FAF"/>
    <w:rsid w:val="00707278"/>
    <w:rsid w:val="00707FE5"/>
    <w:rsid w:val="007114E4"/>
    <w:rsid w:val="00715846"/>
    <w:rsid w:val="00721C65"/>
    <w:rsid w:val="0072413B"/>
    <w:rsid w:val="007274A8"/>
    <w:rsid w:val="007279B3"/>
    <w:rsid w:val="00731064"/>
    <w:rsid w:val="00731A21"/>
    <w:rsid w:val="00732409"/>
    <w:rsid w:val="00732B0B"/>
    <w:rsid w:val="0074228A"/>
    <w:rsid w:val="0075513C"/>
    <w:rsid w:val="00766CD1"/>
    <w:rsid w:val="00770A27"/>
    <w:rsid w:val="00775A05"/>
    <w:rsid w:val="00777E92"/>
    <w:rsid w:val="007868BE"/>
    <w:rsid w:val="007A0158"/>
    <w:rsid w:val="007A07A3"/>
    <w:rsid w:val="007A1B6B"/>
    <w:rsid w:val="007A71ED"/>
    <w:rsid w:val="007B0CC3"/>
    <w:rsid w:val="007B16FA"/>
    <w:rsid w:val="007B41F8"/>
    <w:rsid w:val="007C5D23"/>
    <w:rsid w:val="007E27F6"/>
    <w:rsid w:val="007E2A08"/>
    <w:rsid w:val="007E3CED"/>
    <w:rsid w:val="007E47B5"/>
    <w:rsid w:val="007F06DA"/>
    <w:rsid w:val="007F0E1E"/>
    <w:rsid w:val="007F2CB5"/>
    <w:rsid w:val="0081439A"/>
    <w:rsid w:val="00820DD7"/>
    <w:rsid w:val="008249B5"/>
    <w:rsid w:val="00830F87"/>
    <w:rsid w:val="00832776"/>
    <w:rsid w:val="00835588"/>
    <w:rsid w:val="00835EC2"/>
    <w:rsid w:val="00846021"/>
    <w:rsid w:val="008469E9"/>
    <w:rsid w:val="0085136D"/>
    <w:rsid w:val="00864449"/>
    <w:rsid w:val="00866952"/>
    <w:rsid w:val="008675AA"/>
    <w:rsid w:val="00871180"/>
    <w:rsid w:val="00871FE2"/>
    <w:rsid w:val="00875032"/>
    <w:rsid w:val="00876453"/>
    <w:rsid w:val="00883019"/>
    <w:rsid w:val="00884E4F"/>
    <w:rsid w:val="00885717"/>
    <w:rsid w:val="0088598B"/>
    <w:rsid w:val="00886A3A"/>
    <w:rsid w:val="00892A67"/>
    <w:rsid w:val="0089304B"/>
    <w:rsid w:val="00893B19"/>
    <w:rsid w:val="00894364"/>
    <w:rsid w:val="008A04E2"/>
    <w:rsid w:val="008A1200"/>
    <w:rsid w:val="008A1A4C"/>
    <w:rsid w:val="008A1AD9"/>
    <w:rsid w:val="008A3F75"/>
    <w:rsid w:val="008A4199"/>
    <w:rsid w:val="008B1A7B"/>
    <w:rsid w:val="008B356F"/>
    <w:rsid w:val="008B3EAD"/>
    <w:rsid w:val="008B4009"/>
    <w:rsid w:val="008B4F83"/>
    <w:rsid w:val="008B5527"/>
    <w:rsid w:val="008B6D2E"/>
    <w:rsid w:val="008B717D"/>
    <w:rsid w:val="008B7210"/>
    <w:rsid w:val="008C0D88"/>
    <w:rsid w:val="008C2927"/>
    <w:rsid w:val="008C7CFD"/>
    <w:rsid w:val="008D5EDE"/>
    <w:rsid w:val="008E601D"/>
    <w:rsid w:val="008F014B"/>
    <w:rsid w:val="0091175D"/>
    <w:rsid w:val="00916E68"/>
    <w:rsid w:val="00921C6E"/>
    <w:rsid w:val="0092221B"/>
    <w:rsid w:val="00935B27"/>
    <w:rsid w:val="0093623E"/>
    <w:rsid w:val="00937A5B"/>
    <w:rsid w:val="0094722C"/>
    <w:rsid w:val="00953519"/>
    <w:rsid w:val="00955BE4"/>
    <w:rsid w:val="00956B82"/>
    <w:rsid w:val="00960FE7"/>
    <w:rsid w:val="009612F3"/>
    <w:rsid w:val="009625EA"/>
    <w:rsid w:val="0096364D"/>
    <w:rsid w:val="00971B69"/>
    <w:rsid w:val="00974BF5"/>
    <w:rsid w:val="009765ED"/>
    <w:rsid w:val="00987993"/>
    <w:rsid w:val="0099158D"/>
    <w:rsid w:val="00992582"/>
    <w:rsid w:val="009A2408"/>
    <w:rsid w:val="009A301D"/>
    <w:rsid w:val="009B0654"/>
    <w:rsid w:val="009B26E4"/>
    <w:rsid w:val="009B4902"/>
    <w:rsid w:val="009B760D"/>
    <w:rsid w:val="009C0908"/>
    <w:rsid w:val="009C45A7"/>
    <w:rsid w:val="009C46C2"/>
    <w:rsid w:val="009C492C"/>
    <w:rsid w:val="009C4BB5"/>
    <w:rsid w:val="009D0228"/>
    <w:rsid w:val="009D1D71"/>
    <w:rsid w:val="009D39CF"/>
    <w:rsid w:val="009D6D3E"/>
    <w:rsid w:val="009D6E11"/>
    <w:rsid w:val="009D79E2"/>
    <w:rsid w:val="009D7B53"/>
    <w:rsid w:val="009E1B34"/>
    <w:rsid w:val="009E2730"/>
    <w:rsid w:val="009E7C4F"/>
    <w:rsid w:val="009F3632"/>
    <w:rsid w:val="00A10ACA"/>
    <w:rsid w:val="00A117BC"/>
    <w:rsid w:val="00A11A82"/>
    <w:rsid w:val="00A462D0"/>
    <w:rsid w:val="00A57BAD"/>
    <w:rsid w:val="00A66873"/>
    <w:rsid w:val="00A750AC"/>
    <w:rsid w:val="00A75C8D"/>
    <w:rsid w:val="00A8524E"/>
    <w:rsid w:val="00A86CE8"/>
    <w:rsid w:val="00A8786C"/>
    <w:rsid w:val="00A904FD"/>
    <w:rsid w:val="00AA3722"/>
    <w:rsid w:val="00AB432D"/>
    <w:rsid w:val="00AB4B0F"/>
    <w:rsid w:val="00AC41F9"/>
    <w:rsid w:val="00AC72FA"/>
    <w:rsid w:val="00AD0CBD"/>
    <w:rsid w:val="00AD19E5"/>
    <w:rsid w:val="00AD533B"/>
    <w:rsid w:val="00AE499F"/>
    <w:rsid w:val="00AE6FAD"/>
    <w:rsid w:val="00AF0449"/>
    <w:rsid w:val="00AF22E6"/>
    <w:rsid w:val="00AF429E"/>
    <w:rsid w:val="00AF606E"/>
    <w:rsid w:val="00B007F5"/>
    <w:rsid w:val="00B03BD1"/>
    <w:rsid w:val="00B0561B"/>
    <w:rsid w:val="00B10354"/>
    <w:rsid w:val="00B105C6"/>
    <w:rsid w:val="00B20C91"/>
    <w:rsid w:val="00B2143A"/>
    <w:rsid w:val="00B21BCF"/>
    <w:rsid w:val="00B24C75"/>
    <w:rsid w:val="00B33783"/>
    <w:rsid w:val="00B353DB"/>
    <w:rsid w:val="00B37376"/>
    <w:rsid w:val="00B45A13"/>
    <w:rsid w:val="00B47903"/>
    <w:rsid w:val="00B56EAC"/>
    <w:rsid w:val="00B6293B"/>
    <w:rsid w:val="00B65B86"/>
    <w:rsid w:val="00B66187"/>
    <w:rsid w:val="00B66FEA"/>
    <w:rsid w:val="00B742D5"/>
    <w:rsid w:val="00B750B5"/>
    <w:rsid w:val="00B80E87"/>
    <w:rsid w:val="00B81947"/>
    <w:rsid w:val="00BA0F97"/>
    <w:rsid w:val="00BA7673"/>
    <w:rsid w:val="00BA7841"/>
    <w:rsid w:val="00BB018A"/>
    <w:rsid w:val="00BB2346"/>
    <w:rsid w:val="00BB5200"/>
    <w:rsid w:val="00BC7DA8"/>
    <w:rsid w:val="00BD48C9"/>
    <w:rsid w:val="00BE0175"/>
    <w:rsid w:val="00BE37BB"/>
    <w:rsid w:val="00BE4BC3"/>
    <w:rsid w:val="00BF3B08"/>
    <w:rsid w:val="00BF4771"/>
    <w:rsid w:val="00BF5E46"/>
    <w:rsid w:val="00BF70D7"/>
    <w:rsid w:val="00C04A58"/>
    <w:rsid w:val="00C05507"/>
    <w:rsid w:val="00C069AA"/>
    <w:rsid w:val="00C10A08"/>
    <w:rsid w:val="00C10A23"/>
    <w:rsid w:val="00C15BE9"/>
    <w:rsid w:val="00C16663"/>
    <w:rsid w:val="00C22197"/>
    <w:rsid w:val="00C27624"/>
    <w:rsid w:val="00C313D9"/>
    <w:rsid w:val="00C32F03"/>
    <w:rsid w:val="00C346B6"/>
    <w:rsid w:val="00C55C08"/>
    <w:rsid w:val="00C608EF"/>
    <w:rsid w:val="00C63519"/>
    <w:rsid w:val="00C72181"/>
    <w:rsid w:val="00C74C1A"/>
    <w:rsid w:val="00C76398"/>
    <w:rsid w:val="00C77322"/>
    <w:rsid w:val="00C83CAC"/>
    <w:rsid w:val="00C87B19"/>
    <w:rsid w:val="00C961C9"/>
    <w:rsid w:val="00C96EC6"/>
    <w:rsid w:val="00C9765F"/>
    <w:rsid w:val="00CA3DF7"/>
    <w:rsid w:val="00CB095E"/>
    <w:rsid w:val="00CB6125"/>
    <w:rsid w:val="00CB71F5"/>
    <w:rsid w:val="00CC441D"/>
    <w:rsid w:val="00CD52F6"/>
    <w:rsid w:val="00CD6629"/>
    <w:rsid w:val="00CE06F7"/>
    <w:rsid w:val="00CF3EE2"/>
    <w:rsid w:val="00CF5084"/>
    <w:rsid w:val="00D01305"/>
    <w:rsid w:val="00D02461"/>
    <w:rsid w:val="00D034FA"/>
    <w:rsid w:val="00D03A91"/>
    <w:rsid w:val="00D06788"/>
    <w:rsid w:val="00D10F69"/>
    <w:rsid w:val="00D134FF"/>
    <w:rsid w:val="00D16A75"/>
    <w:rsid w:val="00D21B70"/>
    <w:rsid w:val="00D24CEC"/>
    <w:rsid w:val="00D264EE"/>
    <w:rsid w:val="00D304CB"/>
    <w:rsid w:val="00D42D8F"/>
    <w:rsid w:val="00D60CD3"/>
    <w:rsid w:val="00D661FF"/>
    <w:rsid w:val="00D67B0B"/>
    <w:rsid w:val="00D70C5E"/>
    <w:rsid w:val="00D741D8"/>
    <w:rsid w:val="00D74CB3"/>
    <w:rsid w:val="00D77E6A"/>
    <w:rsid w:val="00D80D1B"/>
    <w:rsid w:val="00D82CDC"/>
    <w:rsid w:val="00D831C9"/>
    <w:rsid w:val="00D840AD"/>
    <w:rsid w:val="00D85802"/>
    <w:rsid w:val="00D90054"/>
    <w:rsid w:val="00D93880"/>
    <w:rsid w:val="00DA43DE"/>
    <w:rsid w:val="00DA4463"/>
    <w:rsid w:val="00DB46C4"/>
    <w:rsid w:val="00DB61EC"/>
    <w:rsid w:val="00DB7053"/>
    <w:rsid w:val="00DC1DA8"/>
    <w:rsid w:val="00DC7DB4"/>
    <w:rsid w:val="00DD05F1"/>
    <w:rsid w:val="00DD5E7B"/>
    <w:rsid w:val="00DD6669"/>
    <w:rsid w:val="00DE1C9D"/>
    <w:rsid w:val="00DE3A39"/>
    <w:rsid w:val="00DE675F"/>
    <w:rsid w:val="00DF368E"/>
    <w:rsid w:val="00DF444D"/>
    <w:rsid w:val="00E016F8"/>
    <w:rsid w:val="00E023DD"/>
    <w:rsid w:val="00E04492"/>
    <w:rsid w:val="00E12357"/>
    <w:rsid w:val="00E12A3C"/>
    <w:rsid w:val="00E21D35"/>
    <w:rsid w:val="00E22C25"/>
    <w:rsid w:val="00E22FD0"/>
    <w:rsid w:val="00E261FC"/>
    <w:rsid w:val="00E263CE"/>
    <w:rsid w:val="00E32973"/>
    <w:rsid w:val="00E33BE5"/>
    <w:rsid w:val="00E42194"/>
    <w:rsid w:val="00E44318"/>
    <w:rsid w:val="00E4483A"/>
    <w:rsid w:val="00E46545"/>
    <w:rsid w:val="00E51457"/>
    <w:rsid w:val="00E534CF"/>
    <w:rsid w:val="00E63538"/>
    <w:rsid w:val="00E71AF9"/>
    <w:rsid w:val="00E73FF9"/>
    <w:rsid w:val="00E7612D"/>
    <w:rsid w:val="00E82F89"/>
    <w:rsid w:val="00E9055E"/>
    <w:rsid w:val="00E94B43"/>
    <w:rsid w:val="00E95CED"/>
    <w:rsid w:val="00E96BBF"/>
    <w:rsid w:val="00EA25A0"/>
    <w:rsid w:val="00EA289E"/>
    <w:rsid w:val="00EB081E"/>
    <w:rsid w:val="00EB1321"/>
    <w:rsid w:val="00EB2604"/>
    <w:rsid w:val="00EC2408"/>
    <w:rsid w:val="00EC3924"/>
    <w:rsid w:val="00EC4F5B"/>
    <w:rsid w:val="00ED0A35"/>
    <w:rsid w:val="00ED3E3B"/>
    <w:rsid w:val="00ED4F27"/>
    <w:rsid w:val="00EE134A"/>
    <w:rsid w:val="00EF2D87"/>
    <w:rsid w:val="00EF7638"/>
    <w:rsid w:val="00F1028A"/>
    <w:rsid w:val="00F151B6"/>
    <w:rsid w:val="00F16B73"/>
    <w:rsid w:val="00F22761"/>
    <w:rsid w:val="00F234A9"/>
    <w:rsid w:val="00F24F90"/>
    <w:rsid w:val="00F318D2"/>
    <w:rsid w:val="00F40A3A"/>
    <w:rsid w:val="00F44501"/>
    <w:rsid w:val="00F467D3"/>
    <w:rsid w:val="00F5200D"/>
    <w:rsid w:val="00F53526"/>
    <w:rsid w:val="00F56850"/>
    <w:rsid w:val="00F56EB6"/>
    <w:rsid w:val="00F575C9"/>
    <w:rsid w:val="00F61082"/>
    <w:rsid w:val="00F64780"/>
    <w:rsid w:val="00F66903"/>
    <w:rsid w:val="00F67FFA"/>
    <w:rsid w:val="00F725A3"/>
    <w:rsid w:val="00F757FF"/>
    <w:rsid w:val="00F77380"/>
    <w:rsid w:val="00F77632"/>
    <w:rsid w:val="00F8046F"/>
    <w:rsid w:val="00F90544"/>
    <w:rsid w:val="00F93D0C"/>
    <w:rsid w:val="00F966FF"/>
    <w:rsid w:val="00FA097C"/>
    <w:rsid w:val="00FB6FBB"/>
    <w:rsid w:val="00FC208D"/>
    <w:rsid w:val="00FC267D"/>
    <w:rsid w:val="00FD728A"/>
    <w:rsid w:val="00FD72E0"/>
    <w:rsid w:val="00FE0C48"/>
    <w:rsid w:val="00FE6AAC"/>
    <w:rsid w:val="00FF2352"/>
    <w:rsid w:val="00FF5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D9"/>
  </w:style>
  <w:style w:type="paragraph" w:styleId="Heading1">
    <w:name w:val="heading 1"/>
    <w:basedOn w:val="Normal"/>
    <w:next w:val="Normal"/>
    <w:link w:val="Heading1Char"/>
    <w:uiPriority w:val="9"/>
    <w:qFormat/>
    <w:rsid w:val="003F7ABF"/>
    <w:pPr>
      <w:keepNext/>
      <w:keepLines/>
      <w:spacing w:before="240" w:line="259" w:lineRule="auto"/>
      <w:ind w:left="0" w:firstLine="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180"/>
    <w:pPr>
      <w:tabs>
        <w:tab w:val="center" w:pos="4513"/>
        <w:tab w:val="right" w:pos="9026"/>
      </w:tabs>
    </w:pPr>
  </w:style>
  <w:style w:type="character" w:customStyle="1" w:styleId="HeaderChar">
    <w:name w:val="Header Char"/>
    <w:basedOn w:val="DefaultParagraphFont"/>
    <w:link w:val="Header"/>
    <w:uiPriority w:val="99"/>
    <w:semiHidden/>
    <w:rsid w:val="00871180"/>
  </w:style>
  <w:style w:type="paragraph" w:styleId="Footer">
    <w:name w:val="footer"/>
    <w:basedOn w:val="Normal"/>
    <w:link w:val="FooterChar"/>
    <w:uiPriority w:val="99"/>
    <w:semiHidden/>
    <w:unhideWhenUsed/>
    <w:rsid w:val="00871180"/>
    <w:pPr>
      <w:tabs>
        <w:tab w:val="center" w:pos="4513"/>
        <w:tab w:val="right" w:pos="9026"/>
      </w:tabs>
    </w:pPr>
  </w:style>
  <w:style w:type="character" w:customStyle="1" w:styleId="FooterChar">
    <w:name w:val="Footer Char"/>
    <w:basedOn w:val="DefaultParagraphFont"/>
    <w:link w:val="Footer"/>
    <w:uiPriority w:val="99"/>
    <w:semiHidden/>
    <w:rsid w:val="00871180"/>
  </w:style>
  <w:style w:type="character" w:styleId="Hyperlink">
    <w:name w:val="Hyperlink"/>
    <w:basedOn w:val="DefaultParagraphFont"/>
    <w:uiPriority w:val="99"/>
    <w:unhideWhenUsed/>
    <w:rsid w:val="00E22C25"/>
    <w:rPr>
      <w:color w:val="0000FF" w:themeColor="hyperlink"/>
      <w:u w:val="single"/>
    </w:rPr>
  </w:style>
  <w:style w:type="paragraph" w:styleId="BalloonText">
    <w:name w:val="Balloon Text"/>
    <w:basedOn w:val="Normal"/>
    <w:link w:val="BalloonTextChar"/>
    <w:uiPriority w:val="99"/>
    <w:semiHidden/>
    <w:unhideWhenUsed/>
    <w:rsid w:val="00820DD7"/>
    <w:rPr>
      <w:rFonts w:ascii="Tahoma" w:hAnsi="Tahoma" w:cs="Tahoma"/>
      <w:sz w:val="16"/>
      <w:szCs w:val="16"/>
    </w:rPr>
  </w:style>
  <w:style w:type="character" w:customStyle="1" w:styleId="BalloonTextChar">
    <w:name w:val="Balloon Text Char"/>
    <w:basedOn w:val="DefaultParagraphFont"/>
    <w:link w:val="BalloonText"/>
    <w:uiPriority w:val="99"/>
    <w:semiHidden/>
    <w:rsid w:val="00820DD7"/>
    <w:rPr>
      <w:rFonts w:ascii="Tahoma" w:hAnsi="Tahoma" w:cs="Tahoma"/>
      <w:sz w:val="16"/>
      <w:szCs w:val="16"/>
    </w:rPr>
  </w:style>
  <w:style w:type="paragraph" w:styleId="ListParagraph">
    <w:name w:val="List Paragraph"/>
    <w:basedOn w:val="Normal"/>
    <w:link w:val="ListParagraphChar"/>
    <w:uiPriority w:val="34"/>
    <w:qFormat/>
    <w:rsid w:val="0002575B"/>
    <w:pPr>
      <w:spacing w:after="200" w:line="276" w:lineRule="auto"/>
      <w:ind w:left="720" w:firstLine="0"/>
      <w:contextualSpacing/>
    </w:pPr>
    <w:rPr>
      <w:lang w:val="en-US"/>
    </w:rPr>
  </w:style>
  <w:style w:type="table" w:styleId="TableGrid">
    <w:name w:val="Table Grid"/>
    <w:basedOn w:val="TableNormal"/>
    <w:uiPriority w:val="59"/>
    <w:rsid w:val="008C0D88"/>
    <w:pPr>
      <w:ind w:left="0"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21D35"/>
  </w:style>
  <w:style w:type="character" w:customStyle="1" w:styleId="UnresolvedMention">
    <w:name w:val="Unresolved Mention"/>
    <w:basedOn w:val="DefaultParagraphFont"/>
    <w:uiPriority w:val="99"/>
    <w:semiHidden/>
    <w:unhideWhenUsed/>
    <w:rsid w:val="00531828"/>
    <w:rPr>
      <w:color w:val="605E5C"/>
      <w:shd w:val="clear" w:color="auto" w:fill="E1DFDD"/>
    </w:rPr>
  </w:style>
  <w:style w:type="paragraph" w:styleId="NormalWeb">
    <w:name w:val="Normal (Web)"/>
    <w:basedOn w:val="Normal"/>
    <w:uiPriority w:val="99"/>
    <w:semiHidden/>
    <w:unhideWhenUsed/>
    <w:rsid w:val="00413CF1"/>
    <w:pPr>
      <w:spacing w:before="100" w:beforeAutospacing="1" w:after="100" w:afterAutospacing="1"/>
      <w:ind w:left="0" w:firstLine="0"/>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D05F7"/>
    <w:rPr>
      <w:color w:val="808080"/>
    </w:rPr>
  </w:style>
  <w:style w:type="character" w:customStyle="1" w:styleId="ListParagraphChar">
    <w:name w:val="List Paragraph Char"/>
    <w:link w:val="ListParagraph"/>
    <w:uiPriority w:val="34"/>
    <w:locked/>
    <w:rsid w:val="00DE675F"/>
    <w:rPr>
      <w:lang w:val="en-US"/>
    </w:rPr>
  </w:style>
  <w:style w:type="paragraph" w:customStyle="1" w:styleId="Default">
    <w:name w:val="Default"/>
    <w:rsid w:val="0016308A"/>
    <w:pPr>
      <w:autoSpaceDE w:val="0"/>
      <w:autoSpaceDN w:val="0"/>
      <w:adjustRightInd w:val="0"/>
      <w:ind w:left="0" w:firstLine="0"/>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3F7ABF"/>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18724">
      <w:bodyDiv w:val="1"/>
      <w:marLeft w:val="0"/>
      <w:marRight w:val="0"/>
      <w:marTop w:val="0"/>
      <w:marBottom w:val="0"/>
      <w:divBdr>
        <w:top w:val="none" w:sz="0" w:space="0" w:color="auto"/>
        <w:left w:val="none" w:sz="0" w:space="0" w:color="auto"/>
        <w:bottom w:val="none" w:sz="0" w:space="0" w:color="auto"/>
        <w:right w:val="none" w:sz="0" w:space="0" w:color="auto"/>
      </w:divBdr>
    </w:div>
    <w:div w:id="542134921">
      <w:bodyDiv w:val="1"/>
      <w:marLeft w:val="0"/>
      <w:marRight w:val="0"/>
      <w:marTop w:val="0"/>
      <w:marBottom w:val="0"/>
      <w:divBdr>
        <w:top w:val="none" w:sz="0" w:space="0" w:color="auto"/>
        <w:left w:val="none" w:sz="0" w:space="0" w:color="auto"/>
        <w:bottom w:val="none" w:sz="0" w:space="0" w:color="auto"/>
        <w:right w:val="none" w:sz="0" w:space="0" w:color="auto"/>
      </w:divBdr>
    </w:div>
    <w:div w:id="570509761">
      <w:bodyDiv w:val="1"/>
      <w:marLeft w:val="0"/>
      <w:marRight w:val="0"/>
      <w:marTop w:val="0"/>
      <w:marBottom w:val="0"/>
      <w:divBdr>
        <w:top w:val="none" w:sz="0" w:space="0" w:color="auto"/>
        <w:left w:val="none" w:sz="0" w:space="0" w:color="auto"/>
        <w:bottom w:val="none" w:sz="0" w:space="0" w:color="auto"/>
        <w:right w:val="none" w:sz="0" w:space="0" w:color="auto"/>
      </w:divBdr>
    </w:div>
    <w:div w:id="592904498">
      <w:bodyDiv w:val="1"/>
      <w:marLeft w:val="0"/>
      <w:marRight w:val="0"/>
      <w:marTop w:val="0"/>
      <w:marBottom w:val="0"/>
      <w:divBdr>
        <w:top w:val="none" w:sz="0" w:space="0" w:color="auto"/>
        <w:left w:val="none" w:sz="0" w:space="0" w:color="auto"/>
        <w:bottom w:val="none" w:sz="0" w:space="0" w:color="auto"/>
        <w:right w:val="none" w:sz="0" w:space="0" w:color="auto"/>
      </w:divBdr>
    </w:div>
    <w:div w:id="610554937">
      <w:bodyDiv w:val="1"/>
      <w:marLeft w:val="0"/>
      <w:marRight w:val="0"/>
      <w:marTop w:val="0"/>
      <w:marBottom w:val="0"/>
      <w:divBdr>
        <w:top w:val="none" w:sz="0" w:space="0" w:color="auto"/>
        <w:left w:val="none" w:sz="0" w:space="0" w:color="auto"/>
        <w:bottom w:val="none" w:sz="0" w:space="0" w:color="auto"/>
        <w:right w:val="none" w:sz="0" w:space="0" w:color="auto"/>
      </w:divBdr>
    </w:div>
    <w:div w:id="632979445">
      <w:bodyDiv w:val="1"/>
      <w:marLeft w:val="0"/>
      <w:marRight w:val="0"/>
      <w:marTop w:val="0"/>
      <w:marBottom w:val="0"/>
      <w:divBdr>
        <w:top w:val="none" w:sz="0" w:space="0" w:color="auto"/>
        <w:left w:val="none" w:sz="0" w:space="0" w:color="auto"/>
        <w:bottom w:val="none" w:sz="0" w:space="0" w:color="auto"/>
        <w:right w:val="none" w:sz="0" w:space="0" w:color="auto"/>
      </w:divBdr>
    </w:div>
    <w:div w:id="649948443">
      <w:bodyDiv w:val="1"/>
      <w:marLeft w:val="0"/>
      <w:marRight w:val="0"/>
      <w:marTop w:val="0"/>
      <w:marBottom w:val="0"/>
      <w:divBdr>
        <w:top w:val="none" w:sz="0" w:space="0" w:color="auto"/>
        <w:left w:val="none" w:sz="0" w:space="0" w:color="auto"/>
        <w:bottom w:val="none" w:sz="0" w:space="0" w:color="auto"/>
        <w:right w:val="none" w:sz="0" w:space="0" w:color="auto"/>
      </w:divBdr>
    </w:div>
    <w:div w:id="676349834">
      <w:bodyDiv w:val="1"/>
      <w:marLeft w:val="0"/>
      <w:marRight w:val="0"/>
      <w:marTop w:val="0"/>
      <w:marBottom w:val="0"/>
      <w:divBdr>
        <w:top w:val="none" w:sz="0" w:space="0" w:color="auto"/>
        <w:left w:val="none" w:sz="0" w:space="0" w:color="auto"/>
        <w:bottom w:val="none" w:sz="0" w:space="0" w:color="auto"/>
        <w:right w:val="none" w:sz="0" w:space="0" w:color="auto"/>
      </w:divBdr>
    </w:div>
    <w:div w:id="865369978">
      <w:bodyDiv w:val="1"/>
      <w:marLeft w:val="0"/>
      <w:marRight w:val="0"/>
      <w:marTop w:val="0"/>
      <w:marBottom w:val="0"/>
      <w:divBdr>
        <w:top w:val="none" w:sz="0" w:space="0" w:color="auto"/>
        <w:left w:val="none" w:sz="0" w:space="0" w:color="auto"/>
        <w:bottom w:val="none" w:sz="0" w:space="0" w:color="auto"/>
        <w:right w:val="none" w:sz="0" w:space="0" w:color="auto"/>
      </w:divBdr>
    </w:div>
    <w:div w:id="921835528">
      <w:bodyDiv w:val="1"/>
      <w:marLeft w:val="0"/>
      <w:marRight w:val="0"/>
      <w:marTop w:val="0"/>
      <w:marBottom w:val="0"/>
      <w:divBdr>
        <w:top w:val="none" w:sz="0" w:space="0" w:color="auto"/>
        <w:left w:val="none" w:sz="0" w:space="0" w:color="auto"/>
        <w:bottom w:val="none" w:sz="0" w:space="0" w:color="auto"/>
        <w:right w:val="none" w:sz="0" w:space="0" w:color="auto"/>
      </w:divBdr>
    </w:div>
    <w:div w:id="1001815175">
      <w:bodyDiv w:val="1"/>
      <w:marLeft w:val="0"/>
      <w:marRight w:val="0"/>
      <w:marTop w:val="0"/>
      <w:marBottom w:val="0"/>
      <w:divBdr>
        <w:top w:val="none" w:sz="0" w:space="0" w:color="auto"/>
        <w:left w:val="none" w:sz="0" w:space="0" w:color="auto"/>
        <w:bottom w:val="none" w:sz="0" w:space="0" w:color="auto"/>
        <w:right w:val="none" w:sz="0" w:space="0" w:color="auto"/>
      </w:divBdr>
    </w:div>
    <w:div w:id="1042828016">
      <w:bodyDiv w:val="1"/>
      <w:marLeft w:val="0"/>
      <w:marRight w:val="0"/>
      <w:marTop w:val="0"/>
      <w:marBottom w:val="0"/>
      <w:divBdr>
        <w:top w:val="none" w:sz="0" w:space="0" w:color="auto"/>
        <w:left w:val="none" w:sz="0" w:space="0" w:color="auto"/>
        <w:bottom w:val="none" w:sz="0" w:space="0" w:color="auto"/>
        <w:right w:val="none" w:sz="0" w:space="0" w:color="auto"/>
      </w:divBdr>
    </w:div>
    <w:div w:id="1164736735">
      <w:bodyDiv w:val="1"/>
      <w:marLeft w:val="0"/>
      <w:marRight w:val="0"/>
      <w:marTop w:val="0"/>
      <w:marBottom w:val="0"/>
      <w:divBdr>
        <w:top w:val="none" w:sz="0" w:space="0" w:color="auto"/>
        <w:left w:val="none" w:sz="0" w:space="0" w:color="auto"/>
        <w:bottom w:val="none" w:sz="0" w:space="0" w:color="auto"/>
        <w:right w:val="none" w:sz="0" w:space="0" w:color="auto"/>
      </w:divBdr>
    </w:div>
    <w:div w:id="1201437115">
      <w:bodyDiv w:val="1"/>
      <w:marLeft w:val="0"/>
      <w:marRight w:val="0"/>
      <w:marTop w:val="0"/>
      <w:marBottom w:val="0"/>
      <w:divBdr>
        <w:top w:val="none" w:sz="0" w:space="0" w:color="auto"/>
        <w:left w:val="none" w:sz="0" w:space="0" w:color="auto"/>
        <w:bottom w:val="none" w:sz="0" w:space="0" w:color="auto"/>
        <w:right w:val="none" w:sz="0" w:space="0" w:color="auto"/>
      </w:divBdr>
    </w:div>
    <w:div w:id="1292983504">
      <w:bodyDiv w:val="1"/>
      <w:marLeft w:val="0"/>
      <w:marRight w:val="0"/>
      <w:marTop w:val="0"/>
      <w:marBottom w:val="0"/>
      <w:divBdr>
        <w:top w:val="none" w:sz="0" w:space="0" w:color="auto"/>
        <w:left w:val="none" w:sz="0" w:space="0" w:color="auto"/>
        <w:bottom w:val="none" w:sz="0" w:space="0" w:color="auto"/>
        <w:right w:val="none" w:sz="0" w:space="0" w:color="auto"/>
      </w:divBdr>
    </w:div>
    <w:div w:id="1798913056">
      <w:bodyDiv w:val="1"/>
      <w:marLeft w:val="0"/>
      <w:marRight w:val="0"/>
      <w:marTop w:val="0"/>
      <w:marBottom w:val="0"/>
      <w:divBdr>
        <w:top w:val="none" w:sz="0" w:space="0" w:color="auto"/>
        <w:left w:val="none" w:sz="0" w:space="0" w:color="auto"/>
        <w:bottom w:val="none" w:sz="0" w:space="0" w:color="auto"/>
        <w:right w:val="none" w:sz="0" w:space="0" w:color="auto"/>
      </w:divBdr>
    </w:div>
    <w:div w:id="1908760072">
      <w:bodyDiv w:val="1"/>
      <w:marLeft w:val="0"/>
      <w:marRight w:val="0"/>
      <w:marTop w:val="0"/>
      <w:marBottom w:val="0"/>
      <w:divBdr>
        <w:top w:val="none" w:sz="0" w:space="0" w:color="auto"/>
        <w:left w:val="none" w:sz="0" w:space="0" w:color="auto"/>
        <w:bottom w:val="none" w:sz="0" w:space="0" w:color="auto"/>
        <w:right w:val="none" w:sz="0" w:space="0" w:color="auto"/>
      </w:divBdr>
    </w:div>
    <w:div w:id="21444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akia36@yahoo.co.id" TargetMode="External"/><Relationship Id="rId13" Type="http://schemas.openxmlformats.org/officeDocument/2006/relationships/hyperlink" Target="http://www.lampung.litbang.pertanian.g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ppp.kemendag.go.id/media_content/2017/08/Potret_Jagung_Indonesia-Menuju_Swasembada_Tahun_2017.pdf" TargetMode="External"/><Relationship Id="rId17" Type="http://schemas.openxmlformats.org/officeDocument/2006/relationships/hyperlink" Target="http://jurnal.fp.unila.ac.id/index.php/JIIA/article/view/3111/2478" TargetMode="External"/><Relationship Id="rId2" Type="http://schemas.openxmlformats.org/officeDocument/2006/relationships/numbering" Target="numbering.xml"/><Relationship Id="rId16" Type="http://schemas.openxmlformats.org/officeDocument/2006/relationships/hyperlink" Target="https://media.neliti.com/media/publications/242845-analisis-pendapatan-usahatani-jagung-di-161dd1c5.%20%5b2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ao.org/faostat/en/"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lut.litbang.petanian.go.id/ind/index.php?option=com_content&amp;view=article&amp;id=582&amp;Itemi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FE2F-E17E-43B3-85B6-8EA06E08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2019-10-12T15:28:00Z</cp:lastPrinted>
  <dcterms:created xsi:type="dcterms:W3CDTF">2020-09-04T15:52:00Z</dcterms:created>
  <dcterms:modified xsi:type="dcterms:W3CDTF">2020-09-04T15:52:00Z</dcterms:modified>
</cp:coreProperties>
</file>