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14D61" w14:textId="7D360CFB" w:rsidR="006B7CC9" w:rsidRPr="006B7CC9" w:rsidRDefault="006B7CC9" w:rsidP="00493BBA">
      <w:pPr>
        <w:ind w:firstLine="0"/>
        <w:jc w:val="center"/>
        <w:rPr>
          <w:b/>
          <w:noProof/>
          <w:sz w:val="30"/>
          <w:szCs w:val="30"/>
          <w:lang w:eastAsia="id-ID"/>
        </w:rPr>
      </w:pPr>
      <w:bookmarkStart w:id="0" w:name="_GoBack"/>
      <w:bookmarkEnd w:id="0"/>
      <w:r>
        <w:rPr>
          <w:b/>
          <w:noProof/>
          <w:sz w:val="30"/>
          <w:szCs w:val="30"/>
          <w:lang w:eastAsia="id-ID"/>
        </w:rPr>
        <w:t>Identification o</w:t>
      </w:r>
      <w:r w:rsidRPr="006B7CC9">
        <w:rPr>
          <w:b/>
          <w:noProof/>
          <w:sz w:val="30"/>
          <w:szCs w:val="30"/>
          <w:lang w:eastAsia="id-ID"/>
        </w:rPr>
        <w:t>f Food Natural Antimicrobe Compound From Waru Leaves (</w:t>
      </w:r>
      <w:r w:rsidRPr="006B7CC9">
        <w:rPr>
          <w:b/>
          <w:i/>
          <w:noProof/>
          <w:sz w:val="30"/>
          <w:szCs w:val="30"/>
          <w:lang w:eastAsia="id-ID"/>
        </w:rPr>
        <w:t>Hisbicus Tillacaeus L</w:t>
      </w:r>
      <w:r>
        <w:rPr>
          <w:b/>
          <w:noProof/>
          <w:sz w:val="30"/>
          <w:szCs w:val="30"/>
          <w:lang w:eastAsia="id-ID"/>
        </w:rPr>
        <w:t>.) Extract b</w:t>
      </w:r>
      <w:r w:rsidRPr="006B7CC9">
        <w:rPr>
          <w:b/>
          <w:noProof/>
          <w:sz w:val="30"/>
          <w:szCs w:val="30"/>
          <w:lang w:eastAsia="id-ID"/>
        </w:rPr>
        <w:t>y</w:t>
      </w:r>
      <w:r w:rsidRPr="006B7CC9">
        <w:rPr>
          <w:b/>
          <w:noProof/>
          <w:sz w:val="28"/>
          <w:lang w:eastAsia="id-ID"/>
        </w:rPr>
        <w:t xml:space="preserve"> </w:t>
      </w:r>
      <w:r>
        <w:rPr>
          <w:b/>
          <w:noProof/>
          <w:sz w:val="28"/>
          <w:lang w:eastAsia="id-ID"/>
        </w:rPr>
        <w:t>GC-MC</w:t>
      </w:r>
    </w:p>
    <w:p w14:paraId="5CE8F39A" w14:textId="5CAF5931" w:rsidR="009568AD" w:rsidRPr="00643C8E" w:rsidRDefault="006B7CC9" w:rsidP="00765D97">
      <w:pPr>
        <w:pStyle w:val="Author"/>
        <w:jc w:val="center"/>
      </w:pPr>
      <w:r w:rsidRPr="006B7CC9">
        <w:rPr>
          <w:noProof/>
          <w:lang w:eastAsia="id-ID"/>
        </w:rPr>
        <w:t>Dewi Sartika</w:t>
      </w:r>
      <w:r w:rsidRPr="006B7CC9">
        <w:rPr>
          <w:noProof/>
          <w:vertAlign w:val="superscript"/>
          <w:lang w:eastAsia="id-ID"/>
        </w:rPr>
        <w:t>1</w:t>
      </w:r>
      <w:r w:rsidR="009568AD">
        <w:rPr>
          <w:noProof/>
          <w:vertAlign w:val="superscript"/>
          <w:lang w:val="en-US"/>
        </w:rPr>
        <w:drawing>
          <wp:inline distT="0" distB="0" distL="0" distR="0" wp14:anchorId="4C084F2D" wp14:editId="2166B396">
            <wp:extent cx="108000" cy="1080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bookmarkStart w:id="1" w:name="_Ref532378650"/>
      <w:r w:rsidR="009568AD">
        <w:rPr>
          <w:rStyle w:val="FootnoteReference"/>
        </w:rPr>
        <w:footnoteReference w:id="2"/>
      </w:r>
      <w:bookmarkEnd w:id="1"/>
      <w:r w:rsidR="009568AD" w:rsidRPr="00643C8E">
        <w:t xml:space="preserve">, </w:t>
      </w:r>
      <w:r w:rsidRPr="006B7CC9">
        <w:rPr>
          <w:noProof/>
          <w:lang w:eastAsia="id-ID"/>
        </w:rPr>
        <w:t>Samsu Udayana Nurdin</w:t>
      </w:r>
      <w:r w:rsidRPr="006B7CC9">
        <w:rPr>
          <w:noProof/>
          <w:vertAlign w:val="superscript"/>
          <w:lang w:eastAsia="id-ID"/>
        </w:rPr>
        <w:t>1</w:t>
      </w:r>
      <w:r w:rsidR="009568AD">
        <w:rPr>
          <w:noProof/>
          <w:vertAlign w:val="superscript"/>
          <w:lang w:val="en-US"/>
        </w:rPr>
        <w:drawing>
          <wp:inline distT="0" distB="0" distL="0" distR="0" wp14:anchorId="1F61C4B3" wp14:editId="3A573DD4">
            <wp:extent cx="108000" cy="1080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9568AD">
        <w:rPr>
          <w:rStyle w:val="FootnoteReference"/>
        </w:rPr>
        <w:footnoteReference w:id="3"/>
      </w:r>
      <w:r>
        <w:t xml:space="preserve">, </w:t>
      </w:r>
      <w:r w:rsidRPr="006B7CC9">
        <w:rPr>
          <w:noProof/>
          <w:lang w:eastAsia="id-ID"/>
        </w:rPr>
        <w:t>Neti Yuliana</w:t>
      </w:r>
      <w:r w:rsidRPr="006B7CC9">
        <w:rPr>
          <w:noProof/>
          <w:vertAlign w:val="superscript"/>
          <w:lang w:eastAsia="id-ID"/>
        </w:rPr>
        <w:t>1</w:t>
      </w:r>
      <w:r w:rsidRPr="006B7CC9">
        <w:rPr>
          <w:noProof/>
          <w:vertAlign w:val="superscript"/>
          <w:lang w:val="en-US"/>
        </w:rPr>
        <w:drawing>
          <wp:inline distT="0" distB="0" distL="0" distR="0" wp14:anchorId="63432FCB" wp14:editId="238D6BEB">
            <wp:extent cx="108000" cy="1080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6B7CC9">
        <w:rPr>
          <w:rStyle w:val="FootnoteReference"/>
        </w:rPr>
        <w:footnoteReference w:id="4"/>
      </w:r>
      <w:r w:rsidRPr="006B7CC9">
        <w:rPr>
          <w:noProof/>
          <w:lang w:eastAsia="id-ID"/>
        </w:rPr>
        <w:t>, Susilawati</w:t>
      </w:r>
      <w:r w:rsidRPr="006B7CC9">
        <w:rPr>
          <w:noProof/>
          <w:vertAlign w:val="superscript"/>
          <w:lang w:val="en-US"/>
        </w:rPr>
        <w:drawing>
          <wp:inline distT="0" distB="0" distL="0" distR="0" wp14:anchorId="57488DBC" wp14:editId="157236BF">
            <wp:extent cx="108000" cy="1080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6B7CC9">
        <w:rPr>
          <w:rStyle w:val="FootnoteReference"/>
        </w:rPr>
        <w:footnoteReference w:id="5"/>
      </w:r>
      <w:r w:rsidRPr="006B7CC9">
        <w:rPr>
          <w:noProof/>
          <w:lang w:eastAsia="id-ID"/>
        </w:rPr>
        <w:t>, and Wahyudi</w:t>
      </w:r>
      <w:r w:rsidRPr="006B7CC9">
        <w:rPr>
          <w:noProof/>
          <w:vertAlign w:val="superscript"/>
          <w:lang w:eastAsia="id-ID"/>
        </w:rPr>
        <w:t>2</w:t>
      </w:r>
      <w:r w:rsidR="009568AD">
        <w:rPr>
          <w:noProof/>
          <w:vertAlign w:val="superscript"/>
          <w:lang w:val="en-US"/>
        </w:rPr>
        <w:drawing>
          <wp:inline distT="0" distB="0" distL="0" distR="0" wp14:anchorId="64A5AF39" wp14:editId="454EF4DC">
            <wp:extent cx="108000" cy="108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9568AD">
        <w:rPr>
          <w:rStyle w:val="FootnoteReference"/>
        </w:rPr>
        <w:footnoteReference w:id="6"/>
      </w:r>
    </w:p>
    <w:p w14:paraId="6F629183" w14:textId="77777777" w:rsidR="006B7CC9" w:rsidRPr="006B7CC9" w:rsidRDefault="006B7CC9" w:rsidP="006B7CC9">
      <w:pPr>
        <w:jc w:val="center"/>
        <w:rPr>
          <w:i/>
          <w:noProof/>
          <w:sz w:val="18"/>
          <w:lang w:eastAsia="id-ID"/>
        </w:rPr>
      </w:pPr>
      <w:r w:rsidRPr="006B7CC9">
        <w:rPr>
          <w:i/>
          <w:noProof/>
          <w:sz w:val="18"/>
          <w:vertAlign w:val="superscript"/>
          <w:lang w:eastAsia="id-ID"/>
        </w:rPr>
        <w:t>1</w:t>
      </w:r>
      <w:r w:rsidRPr="006B7CC9">
        <w:rPr>
          <w:i/>
          <w:noProof/>
          <w:sz w:val="18"/>
          <w:lang w:eastAsia="id-ID"/>
        </w:rPr>
        <w:t>Lecturer of THP Department, Faculty of Agriculture, University of Lampung</w:t>
      </w:r>
    </w:p>
    <w:p w14:paraId="343D4C03" w14:textId="77777777" w:rsidR="006B7CC9" w:rsidRPr="006B7CC9" w:rsidRDefault="006B7CC9" w:rsidP="006B7CC9">
      <w:pPr>
        <w:jc w:val="center"/>
        <w:rPr>
          <w:i/>
          <w:noProof/>
          <w:sz w:val="18"/>
          <w:lang w:eastAsia="id-ID"/>
        </w:rPr>
      </w:pPr>
      <w:r w:rsidRPr="006B7CC9">
        <w:rPr>
          <w:i/>
          <w:noProof/>
          <w:sz w:val="18"/>
          <w:vertAlign w:val="superscript"/>
          <w:lang w:eastAsia="id-ID"/>
        </w:rPr>
        <w:t>2</w:t>
      </w:r>
      <w:r w:rsidRPr="006B7CC9">
        <w:rPr>
          <w:i/>
          <w:noProof/>
          <w:sz w:val="18"/>
          <w:lang w:eastAsia="id-ID"/>
        </w:rPr>
        <w:t>Alumni of THP Department, Faculty Of Agriculture, University of Lampung</w:t>
      </w:r>
    </w:p>
    <w:p w14:paraId="094D98AF" w14:textId="00E730F8" w:rsidR="006B7CC9" w:rsidRPr="006B7CC9" w:rsidRDefault="006B7CC9" w:rsidP="006B7CC9">
      <w:pPr>
        <w:jc w:val="center"/>
        <w:rPr>
          <w:i/>
          <w:noProof/>
          <w:sz w:val="18"/>
          <w:lang w:eastAsia="id-ID"/>
        </w:rPr>
      </w:pPr>
      <w:hyperlink r:id="rId10" w:history="1">
        <w:r w:rsidRPr="006B7CC9">
          <w:rPr>
            <w:rStyle w:val="Hyperlink"/>
            <w:i/>
            <w:noProof/>
            <w:sz w:val="18"/>
            <w:lang w:eastAsia="id-ID"/>
          </w:rPr>
          <w:t>dewi.sartika@fp.unila.ac.id</w:t>
        </w:r>
      </w:hyperlink>
    </w:p>
    <w:p w14:paraId="44BFCB7E" w14:textId="0CEE8C73" w:rsidR="006B7CC9" w:rsidRDefault="009568AD" w:rsidP="006B7CC9">
      <w:pPr>
        <w:pStyle w:val="Abstract"/>
        <w:spacing w:before="960" w:after="0"/>
        <w:ind w:left="1134" w:hanging="1134"/>
        <w:jc w:val="both"/>
        <w:rPr>
          <w:i/>
          <w:noProof/>
          <w:lang w:eastAsia="id-ID"/>
        </w:rPr>
      </w:pPr>
      <w:r>
        <w:rPr>
          <w:lang w:eastAsia="ja-JP"/>
        </w:rPr>
        <w:t>Keywords:</w:t>
      </w:r>
      <w:r>
        <w:rPr>
          <w:lang w:eastAsia="ja-JP"/>
        </w:rPr>
        <w:tab/>
      </w:r>
      <w:r w:rsidR="006B7CC9">
        <w:rPr>
          <w:i/>
          <w:noProof/>
          <w:lang w:eastAsia="id-ID"/>
        </w:rPr>
        <w:t xml:space="preserve">a natural antimicrobial, </w:t>
      </w:r>
      <w:r w:rsidR="006B7CC9">
        <w:rPr>
          <w:i/>
          <w:noProof/>
          <w:lang w:val="id-ID" w:eastAsia="id-ID"/>
        </w:rPr>
        <w:t>a</w:t>
      </w:r>
      <w:r w:rsidR="006B7CC9">
        <w:rPr>
          <w:i/>
          <w:noProof/>
          <w:lang w:eastAsia="id-ID"/>
        </w:rPr>
        <w:t>gent chicken meat</w:t>
      </w:r>
      <w:r w:rsidR="006B7CC9">
        <w:rPr>
          <w:i/>
          <w:noProof/>
          <w:lang w:eastAsia="id-ID"/>
        </w:rPr>
        <w:t xml:space="preserve">, </w:t>
      </w:r>
      <w:r w:rsidR="006B7CC9" w:rsidRPr="00C76121">
        <w:rPr>
          <w:i/>
          <w:noProof/>
          <w:lang w:eastAsia="id-ID"/>
        </w:rPr>
        <w:t>Escherichia</w:t>
      </w:r>
      <w:r w:rsidR="006B7CC9">
        <w:rPr>
          <w:i/>
          <w:noProof/>
          <w:lang w:eastAsia="id-ID"/>
        </w:rPr>
        <w:t xml:space="preserve"> coli, waru leaves.</w:t>
      </w:r>
    </w:p>
    <w:p w14:paraId="368ECBEE" w14:textId="77777777" w:rsidR="006B7CC9" w:rsidRPr="006B7CC9" w:rsidRDefault="006B7CC9" w:rsidP="006B7CC9">
      <w:pPr>
        <w:pStyle w:val="Abstract"/>
        <w:spacing w:after="0"/>
        <w:ind w:left="1134" w:hanging="1134"/>
        <w:jc w:val="both"/>
        <w:rPr>
          <w:i/>
          <w:noProof/>
          <w:lang w:eastAsia="id-ID"/>
        </w:rPr>
      </w:pPr>
    </w:p>
    <w:p w14:paraId="63EF3149" w14:textId="77777777" w:rsidR="006B7CC9" w:rsidRPr="006B7CC9" w:rsidRDefault="009568AD" w:rsidP="006B7CC9">
      <w:pPr>
        <w:ind w:left="1134" w:hanging="1134"/>
        <w:rPr>
          <w:sz w:val="18"/>
        </w:rPr>
      </w:pPr>
      <w:r>
        <w:rPr>
          <w:lang w:eastAsia="ja-JP"/>
        </w:rPr>
        <w:t>Abstract:</w:t>
      </w:r>
      <w:r>
        <w:rPr>
          <w:lang w:eastAsia="ja-JP"/>
        </w:rPr>
        <w:tab/>
      </w:r>
      <w:r w:rsidR="006B7CC9" w:rsidRPr="006B7CC9">
        <w:rPr>
          <w:sz w:val="18"/>
        </w:rPr>
        <w:t xml:space="preserve">Chicken is the most common source of animal protein in Indonesia due to its high protein content and low price. However, because of was not a standardized process, chicken </w:t>
      </w:r>
      <w:proofErr w:type="gramStart"/>
      <w:r w:rsidR="006B7CC9" w:rsidRPr="006B7CC9">
        <w:rPr>
          <w:sz w:val="18"/>
        </w:rPr>
        <w:t>meats sold in the traditional market is</w:t>
      </w:r>
      <w:proofErr w:type="gramEnd"/>
      <w:r w:rsidR="006B7CC9" w:rsidRPr="006B7CC9">
        <w:rPr>
          <w:sz w:val="18"/>
        </w:rPr>
        <w:t xml:space="preserve"> mostly contaminated by </w:t>
      </w:r>
      <w:proofErr w:type="spellStart"/>
      <w:r w:rsidR="006B7CC9" w:rsidRPr="006B7CC9">
        <w:rPr>
          <w:sz w:val="18"/>
        </w:rPr>
        <w:t>phatogen</w:t>
      </w:r>
      <w:proofErr w:type="spellEnd"/>
      <w:r w:rsidR="006B7CC9" w:rsidRPr="006B7CC9">
        <w:rPr>
          <w:sz w:val="18"/>
        </w:rPr>
        <w:t xml:space="preserve"> bacteria such as Escherichia coli. Previous research indicated of </w:t>
      </w:r>
      <w:proofErr w:type="spellStart"/>
      <w:r w:rsidR="006B7CC9" w:rsidRPr="006B7CC9">
        <w:rPr>
          <w:sz w:val="18"/>
        </w:rPr>
        <w:t>waru</w:t>
      </w:r>
      <w:proofErr w:type="spellEnd"/>
      <w:r w:rsidR="006B7CC9" w:rsidRPr="006B7CC9">
        <w:rPr>
          <w:sz w:val="18"/>
        </w:rPr>
        <w:t xml:space="preserve"> (Hibiscus </w:t>
      </w:r>
      <w:proofErr w:type="spellStart"/>
      <w:r w:rsidR="006B7CC9" w:rsidRPr="006B7CC9">
        <w:rPr>
          <w:sz w:val="18"/>
        </w:rPr>
        <w:t>tillaceus</w:t>
      </w:r>
      <w:proofErr w:type="spellEnd"/>
      <w:r w:rsidR="006B7CC9" w:rsidRPr="006B7CC9">
        <w:rPr>
          <w:sz w:val="18"/>
        </w:rPr>
        <w:t xml:space="preserve"> L.) inhibited Escherichia coli growth. Therefore in this research, had aim 1) to study whether the antimicrobial activity of extracts of </w:t>
      </w:r>
      <w:proofErr w:type="spellStart"/>
      <w:r w:rsidR="006B7CC9" w:rsidRPr="006B7CC9">
        <w:rPr>
          <w:sz w:val="18"/>
        </w:rPr>
        <w:t>waru</w:t>
      </w:r>
      <w:proofErr w:type="spellEnd"/>
      <w:r w:rsidR="006B7CC9" w:rsidRPr="006B7CC9">
        <w:rPr>
          <w:sz w:val="18"/>
        </w:rPr>
        <w:t>/</w:t>
      </w:r>
      <w:proofErr w:type="spellStart"/>
      <w:r w:rsidR="006B7CC9" w:rsidRPr="006B7CC9">
        <w:rPr>
          <w:sz w:val="18"/>
        </w:rPr>
        <w:t>hisbiscus</w:t>
      </w:r>
      <w:proofErr w:type="spellEnd"/>
      <w:r w:rsidR="006B7CC9" w:rsidRPr="006B7CC9">
        <w:rPr>
          <w:sz w:val="18"/>
        </w:rPr>
        <w:t xml:space="preserve"> by GCMS, 2) to find out the activity of </w:t>
      </w:r>
      <w:proofErr w:type="spellStart"/>
      <w:r w:rsidR="006B7CC9" w:rsidRPr="006B7CC9">
        <w:rPr>
          <w:sz w:val="18"/>
        </w:rPr>
        <w:t>waru</w:t>
      </w:r>
      <w:proofErr w:type="spellEnd"/>
      <w:r w:rsidR="006B7CC9" w:rsidRPr="006B7CC9">
        <w:rPr>
          <w:sz w:val="18"/>
        </w:rPr>
        <w:t xml:space="preserve"> that have antimicrobial activity against Escherichia coli contaminant. The results showed that the antimicrobial activity of </w:t>
      </w:r>
      <w:proofErr w:type="spellStart"/>
      <w:r w:rsidR="006B7CC9" w:rsidRPr="006B7CC9">
        <w:rPr>
          <w:sz w:val="18"/>
        </w:rPr>
        <w:t>waru</w:t>
      </w:r>
      <w:proofErr w:type="spellEnd"/>
      <w:r w:rsidR="006B7CC9" w:rsidRPr="006B7CC9">
        <w:rPr>
          <w:sz w:val="18"/>
        </w:rPr>
        <w:t xml:space="preserve"> leave extracts depends on the respective proportion in the blend. Increasing antimicrobial activity was observed when </w:t>
      </w:r>
      <w:proofErr w:type="spellStart"/>
      <w:r w:rsidR="006B7CC9" w:rsidRPr="006B7CC9">
        <w:rPr>
          <w:sz w:val="18"/>
        </w:rPr>
        <w:t>waru</w:t>
      </w:r>
      <w:proofErr w:type="spellEnd"/>
      <w:r w:rsidR="006B7CC9" w:rsidRPr="006B7CC9">
        <w:rPr>
          <w:sz w:val="18"/>
        </w:rPr>
        <w:t xml:space="preserve"> leaves extract concentration was an increase in the mixture. The results of the research showed that content of the leaves of </w:t>
      </w:r>
      <w:proofErr w:type="spellStart"/>
      <w:r w:rsidR="006B7CC9" w:rsidRPr="006B7CC9">
        <w:rPr>
          <w:sz w:val="18"/>
        </w:rPr>
        <w:t>waru</w:t>
      </w:r>
      <w:proofErr w:type="spellEnd"/>
      <w:r w:rsidR="006B7CC9" w:rsidRPr="006B7CC9">
        <w:rPr>
          <w:sz w:val="18"/>
        </w:rPr>
        <w:t xml:space="preserve"> was dominated by </w:t>
      </w:r>
      <w:proofErr w:type="spellStart"/>
      <w:r w:rsidR="006B7CC9" w:rsidRPr="006B7CC9">
        <w:rPr>
          <w:sz w:val="18"/>
        </w:rPr>
        <w:t>Phytol</w:t>
      </w:r>
      <w:proofErr w:type="spellEnd"/>
      <w:r w:rsidR="006B7CC9" w:rsidRPr="006B7CC9">
        <w:rPr>
          <w:sz w:val="18"/>
        </w:rPr>
        <w:t xml:space="preserve"> (38%); methyl ester (22</w:t>
      </w:r>
      <w:proofErr w:type="gramStart"/>
      <w:r w:rsidR="006B7CC9" w:rsidRPr="006B7CC9">
        <w:rPr>
          <w:sz w:val="18"/>
        </w:rPr>
        <w:t>,1</w:t>
      </w:r>
      <w:proofErr w:type="gramEnd"/>
      <w:r w:rsidR="006B7CC9" w:rsidRPr="006B7CC9">
        <w:rPr>
          <w:sz w:val="18"/>
        </w:rPr>
        <w:t xml:space="preserve">%);  </w:t>
      </w:r>
      <w:proofErr w:type="spellStart"/>
      <w:r w:rsidR="006B7CC9" w:rsidRPr="006B7CC9">
        <w:rPr>
          <w:sz w:val="18"/>
        </w:rPr>
        <w:t>Pentadecanoic</w:t>
      </w:r>
      <w:proofErr w:type="spellEnd"/>
      <w:r w:rsidR="006B7CC9" w:rsidRPr="006B7CC9">
        <w:rPr>
          <w:sz w:val="18"/>
        </w:rPr>
        <w:t xml:space="preserve"> acid,14-methyl-Squalene (6,58%); </w:t>
      </w:r>
      <w:proofErr w:type="spellStart"/>
      <w:r w:rsidR="006B7CC9" w:rsidRPr="006B7CC9">
        <w:rPr>
          <w:sz w:val="18"/>
        </w:rPr>
        <w:t>Bis</w:t>
      </w:r>
      <w:proofErr w:type="spellEnd"/>
      <w:r w:rsidR="006B7CC9" w:rsidRPr="006B7CC9">
        <w:rPr>
          <w:sz w:val="18"/>
        </w:rPr>
        <w:t xml:space="preserve"> (2-Ethylhexyl) phthalate (5,94%); and ester compound, that had as an </w:t>
      </w:r>
      <w:proofErr w:type="spellStart"/>
      <w:r w:rsidR="006B7CC9" w:rsidRPr="006B7CC9">
        <w:rPr>
          <w:sz w:val="18"/>
        </w:rPr>
        <w:t>antimicrobe</w:t>
      </w:r>
      <w:proofErr w:type="spellEnd"/>
      <w:r w:rsidR="006B7CC9" w:rsidRPr="006B7CC9">
        <w:rPr>
          <w:sz w:val="18"/>
        </w:rPr>
        <w:t xml:space="preserve"> potency. </w:t>
      </w:r>
    </w:p>
    <w:p w14:paraId="7128F070" w14:textId="116B7EE1" w:rsidR="000D004A" w:rsidRDefault="000D004A">
      <w:pPr>
        <w:pStyle w:val="Abstract"/>
        <w:spacing w:before="240" w:after="600"/>
        <w:ind w:left="1134" w:hanging="1134"/>
        <w:jc w:val="both"/>
        <w:rPr>
          <w:lang w:eastAsia="ja-JP"/>
        </w:rPr>
        <w:sectPr w:rsidR="000D004A">
          <w:footnotePr>
            <w:numFmt w:val="lowerLetter"/>
          </w:footnotePr>
          <w:type w:val="continuous"/>
          <w:pgSz w:w="11906" w:h="16838" w:code="9"/>
          <w:pgMar w:top="1871" w:right="1474" w:bottom="2381" w:left="1474" w:header="794" w:footer="1417" w:gutter="0"/>
          <w:cols w:space="720"/>
          <w:titlePg/>
          <w:docGrid w:linePitch="272"/>
        </w:sectPr>
      </w:pPr>
    </w:p>
    <w:p w14:paraId="4A9CEDA6" w14:textId="77777777" w:rsidR="000D004A" w:rsidRDefault="00A62D5C">
      <w:pPr>
        <w:pStyle w:val="Heading1"/>
        <w:numPr>
          <w:ilvl w:val="0"/>
          <w:numId w:val="0"/>
        </w:numPr>
        <w:tabs>
          <w:tab w:val="left" w:pos="397"/>
        </w:tabs>
        <w:spacing w:before="0" w:after="240"/>
        <w:ind w:left="397" w:hanging="397"/>
        <w:rPr>
          <w:lang w:eastAsia="ja-JP"/>
        </w:rPr>
      </w:pPr>
      <w:r>
        <w:rPr>
          <w:lang w:eastAsia="ja-JP"/>
        </w:rPr>
        <w:lastRenderedPageBreak/>
        <w:t>1</w:t>
      </w:r>
      <w:r>
        <w:rPr>
          <w:lang w:eastAsia="ja-JP"/>
        </w:rPr>
        <w:tab/>
        <w:t>Introduction</w:t>
      </w:r>
    </w:p>
    <w:p w14:paraId="5A832CE0" w14:textId="77777777" w:rsidR="006B7CC9" w:rsidRPr="00693CA1" w:rsidRDefault="006B7CC9" w:rsidP="006B7CC9">
      <w:pPr>
        <w:ind w:firstLine="0"/>
        <w:rPr>
          <w:szCs w:val="24"/>
        </w:rPr>
      </w:pPr>
      <w:r w:rsidRPr="00693CA1">
        <w:rPr>
          <w:szCs w:val="24"/>
        </w:rPr>
        <w:t>The microbes that often contaminate meat or high protein food are pathogenic microbes, such as, Esche</w:t>
      </w:r>
      <w:r>
        <w:rPr>
          <w:szCs w:val="24"/>
        </w:rPr>
        <w:t>richia coli and Salmonella sp. (</w:t>
      </w:r>
      <w:proofErr w:type="spellStart"/>
      <w:r>
        <w:rPr>
          <w:szCs w:val="24"/>
        </w:rPr>
        <w:t>Sartika</w:t>
      </w:r>
      <w:proofErr w:type="spellEnd"/>
      <w:r w:rsidRPr="00693CA1">
        <w:rPr>
          <w:szCs w:val="24"/>
        </w:rPr>
        <w:t xml:space="preserve"> et al., 201</w:t>
      </w:r>
      <w:r>
        <w:rPr>
          <w:szCs w:val="24"/>
        </w:rPr>
        <w:t>9</w:t>
      </w:r>
      <w:r w:rsidRPr="00693CA1">
        <w:rPr>
          <w:szCs w:val="24"/>
        </w:rPr>
        <w:t xml:space="preserve">). Contamination of pathogenic microbes can cause various diseases, such as fever, typhoid, </w:t>
      </w:r>
      <w:proofErr w:type="spellStart"/>
      <w:r w:rsidRPr="00693CA1">
        <w:rPr>
          <w:szCs w:val="24"/>
        </w:rPr>
        <w:t>diarrhea</w:t>
      </w:r>
      <w:proofErr w:type="spellEnd"/>
      <w:r w:rsidRPr="00693CA1">
        <w:rPr>
          <w:szCs w:val="24"/>
        </w:rPr>
        <w:t xml:space="preserve">, etc. or often referred to as a foodborne disease. </w:t>
      </w:r>
      <w:proofErr w:type="spellStart"/>
      <w:r w:rsidRPr="00693CA1">
        <w:rPr>
          <w:szCs w:val="24"/>
        </w:rPr>
        <w:t>Djafaar</w:t>
      </w:r>
      <w:proofErr w:type="spellEnd"/>
      <w:r w:rsidRPr="00693CA1">
        <w:rPr>
          <w:szCs w:val="24"/>
        </w:rPr>
        <w:t xml:space="preserve"> and </w:t>
      </w:r>
      <w:proofErr w:type="spellStart"/>
      <w:r w:rsidRPr="00693CA1">
        <w:rPr>
          <w:szCs w:val="24"/>
        </w:rPr>
        <w:t>Rahayu</w:t>
      </w:r>
      <w:proofErr w:type="spellEnd"/>
      <w:r w:rsidRPr="00693CA1">
        <w:rPr>
          <w:szCs w:val="24"/>
        </w:rPr>
        <w:t xml:space="preserve"> (2007) explained that Escherichia coli contamination can cause denatured protein on meat and produce toxin compounds. These toxin compounds can cause several cases of foodborne disease, one of them as </w:t>
      </w:r>
      <w:proofErr w:type="spellStart"/>
      <w:r w:rsidRPr="00693CA1">
        <w:rPr>
          <w:szCs w:val="24"/>
        </w:rPr>
        <w:t>diarrhea</w:t>
      </w:r>
      <w:proofErr w:type="spellEnd"/>
      <w:r w:rsidRPr="00693CA1">
        <w:rPr>
          <w:szCs w:val="24"/>
        </w:rPr>
        <w:t xml:space="preserve"> (</w:t>
      </w:r>
      <w:proofErr w:type="spellStart"/>
      <w:r w:rsidRPr="00693CA1">
        <w:rPr>
          <w:szCs w:val="24"/>
        </w:rPr>
        <w:t>Jawetz</w:t>
      </w:r>
      <w:proofErr w:type="spellEnd"/>
      <w:r w:rsidRPr="00693CA1">
        <w:rPr>
          <w:szCs w:val="24"/>
        </w:rPr>
        <w:t xml:space="preserve"> et al., 1995). Escherichia coli or pathogenic </w:t>
      </w:r>
      <w:proofErr w:type="gramStart"/>
      <w:r w:rsidRPr="00693CA1">
        <w:rPr>
          <w:szCs w:val="24"/>
        </w:rPr>
        <w:t>microbes</w:t>
      </w:r>
      <w:proofErr w:type="gramEnd"/>
      <w:r w:rsidRPr="00693CA1">
        <w:rPr>
          <w:szCs w:val="24"/>
        </w:rPr>
        <w:t xml:space="preserve"> contamination needs to be inhibited to reduce the number of pathogenic microbes contamination and prevent damage to chicken meat.</w:t>
      </w:r>
    </w:p>
    <w:p w14:paraId="755D71A0" w14:textId="77777777" w:rsidR="006B7CC9" w:rsidRPr="00693CA1" w:rsidRDefault="006B7CC9" w:rsidP="00685D11">
      <w:pPr>
        <w:ind w:firstLine="284"/>
        <w:rPr>
          <w:szCs w:val="24"/>
        </w:rPr>
      </w:pPr>
      <w:r w:rsidRPr="00693CA1">
        <w:rPr>
          <w:szCs w:val="24"/>
        </w:rPr>
        <w:t xml:space="preserve">Contamination of pathogenic microbes on high protein foodstuffs, meat, generally, can be inhibited by cooling treatment. </w:t>
      </w:r>
      <w:proofErr w:type="gramStart"/>
      <w:r w:rsidRPr="00693CA1">
        <w:rPr>
          <w:szCs w:val="24"/>
        </w:rPr>
        <w:t>The other inhibition microbe treatments, such as the addition of salt, sugar, acid, and preservatives with synthetic or chemical preservatives (</w:t>
      </w:r>
      <w:proofErr w:type="spellStart"/>
      <w:r w:rsidRPr="00693CA1">
        <w:rPr>
          <w:szCs w:val="24"/>
        </w:rPr>
        <w:t>Usmiati</w:t>
      </w:r>
      <w:proofErr w:type="spellEnd"/>
      <w:r w:rsidRPr="00693CA1">
        <w:rPr>
          <w:szCs w:val="24"/>
        </w:rPr>
        <w:t>, 2010).</w:t>
      </w:r>
      <w:proofErr w:type="gramEnd"/>
      <w:r w:rsidRPr="00693CA1">
        <w:rPr>
          <w:szCs w:val="24"/>
        </w:rPr>
        <w:t xml:space="preserve"> However, the methods that use preservatives with synthetic or chemical preservatives can have a serious impact on consumers. So, need a natural preservative method that has a low risk of health. Therefore, it is necessary to develop more effective antimicrobials such as natural antimicrobials in inhibiting pathogenic </w:t>
      </w:r>
      <w:proofErr w:type="gramStart"/>
      <w:r w:rsidRPr="00693CA1">
        <w:rPr>
          <w:szCs w:val="24"/>
        </w:rPr>
        <w:t>microbes</w:t>
      </w:r>
      <w:proofErr w:type="gramEnd"/>
      <w:r w:rsidRPr="00693CA1">
        <w:rPr>
          <w:szCs w:val="24"/>
        </w:rPr>
        <w:t xml:space="preserve"> contamination on meat. Natural antimicrobials are recommended because not cause side effects or negative effects. The natural preservative method can use by a natural </w:t>
      </w:r>
      <w:proofErr w:type="spellStart"/>
      <w:r w:rsidRPr="00693CA1">
        <w:rPr>
          <w:szCs w:val="24"/>
        </w:rPr>
        <w:t>antimicrobe</w:t>
      </w:r>
      <w:proofErr w:type="spellEnd"/>
      <w:r w:rsidRPr="00693CA1">
        <w:rPr>
          <w:szCs w:val="24"/>
        </w:rPr>
        <w:t xml:space="preserve"> from natural resources.</w:t>
      </w:r>
    </w:p>
    <w:p w14:paraId="1CDD08AE" w14:textId="20B853FF" w:rsidR="006B7CC9" w:rsidRDefault="006B7CC9" w:rsidP="00685D11">
      <w:pPr>
        <w:ind w:firstLine="284"/>
        <w:rPr>
          <w:szCs w:val="24"/>
        </w:rPr>
      </w:pPr>
      <w:r w:rsidRPr="00693CA1">
        <w:rPr>
          <w:szCs w:val="24"/>
        </w:rPr>
        <w:t xml:space="preserve">Indonesia is a country that has various natural resources, such as </w:t>
      </w:r>
      <w:proofErr w:type="spellStart"/>
      <w:r w:rsidRPr="00693CA1">
        <w:rPr>
          <w:szCs w:val="24"/>
        </w:rPr>
        <w:t>waru</w:t>
      </w:r>
      <w:proofErr w:type="spellEnd"/>
      <w:r w:rsidRPr="00693CA1">
        <w:rPr>
          <w:szCs w:val="24"/>
        </w:rPr>
        <w:t xml:space="preserve"> (</w:t>
      </w:r>
      <w:proofErr w:type="spellStart"/>
      <w:r w:rsidRPr="00693CA1">
        <w:rPr>
          <w:szCs w:val="24"/>
        </w:rPr>
        <w:t>Hisbicus</w:t>
      </w:r>
      <w:proofErr w:type="spellEnd"/>
      <w:r w:rsidRPr="00693CA1">
        <w:rPr>
          <w:szCs w:val="24"/>
        </w:rPr>
        <w:t xml:space="preserve"> </w:t>
      </w:r>
      <w:proofErr w:type="spellStart"/>
      <w:r w:rsidRPr="00693CA1">
        <w:rPr>
          <w:szCs w:val="24"/>
        </w:rPr>
        <w:t>Tillacaeus</w:t>
      </w:r>
      <w:proofErr w:type="spellEnd"/>
      <w:r w:rsidRPr="00693CA1">
        <w:rPr>
          <w:szCs w:val="24"/>
        </w:rPr>
        <w:t xml:space="preserve"> L.). </w:t>
      </w:r>
      <w:proofErr w:type="spellStart"/>
      <w:r w:rsidRPr="00693CA1">
        <w:rPr>
          <w:szCs w:val="24"/>
        </w:rPr>
        <w:t>Waru</w:t>
      </w:r>
      <w:proofErr w:type="spellEnd"/>
      <w:r w:rsidRPr="00693CA1">
        <w:rPr>
          <w:szCs w:val="24"/>
        </w:rPr>
        <w:t xml:space="preserve"> is a popular plant in Indonesia. The leaves of </w:t>
      </w:r>
      <w:proofErr w:type="spellStart"/>
      <w:r w:rsidRPr="00693CA1">
        <w:rPr>
          <w:szCs w:val="24"/>
        </w:rPr>
        <w:t>waru</w:t>
      </w:r>
      <w:proofErr w:type="spellEnd"/>
      <w:r w:rsidRPr="00693CA1">
        <w:rPr>
          <w:szCs w:val="24"/>
        </w:rPr>
        <w:t xml:space="preserve"> were presumed can act as a natural antimicrobial because contain antimicrobial compounds. The </w:t>
      </w:r>
      <w:proofErr w:type="spellStart"/>
      <w:r w:rsidRPr="00693CA1">
        <w:rPr>
          <w:szCs w:val="24"/>
        </w:rPr>
        <w:t>waru</w:t>
      </w:r>
      <w:proofErr w:type="spellEnd"/>
      <w:r w:rsidRPr="00693CA1">
        <w:rPr>
          <w:szCs w:val="24"/>
        </w:rPr>
        <w:t xml:space="preserve"> leaves contain </w:t>
      </w:r>
      <w:proofErr w:type="spellStart"/>
      <w:r w:rsidRPr="00693CA1">
        <w:rPr>
          <w:szCs w:val="24"/>
        </w:rPr>
        <w:t>saponins</w:t>
      </w:r>
      <w:proofErr w:type="spellEnd"/>
      <w:r w:rsidRPr="00693CA1">
        <w:rPr>
          <w:szCs w:val="24"/>
        </w:rPr>
        <w:t>, flavonoids, tannins, and polyphenols (</w:t>
      </w:r>
      <w:proofErr w:type="spellStart"/>
      <w:r w:rsidRPr="00693CA1">
        <w:rPr>
          <w:szCs w:val="24"/>
        </w:rPr>
        <w:t>Lusiana</w:t>
      </w:r>
      <w:proofErr w:type="spellEnd"/>
      <w:r w:rsidRPr="00693CA1">
        <w:rPr>
          <w:szCs w:val="24"/>
        </w:rPr>
        <w:t xml:space="preserve">, 2013). Meanwhile, teak leaves contain flavonoids, </w:t>
      </w:r>
      <w:proofErr w:type="spellStart"/>
      <w:r w:rsidRPr="00693CA1">
        <w:rPr>
          <w:szCs w:val="24"/>
        </w:rPr>
        <w:t>saponins</w:t>
      </w:r>
      <w:proofErr w:type="spellEnd"/>
      <w:r w:rsidRPr="00693CA1">
        <w:rPr>
          <w:szCs w:val="24"/>
        </w:rPr>
        <w:t xml:space="preserve">, tannins, </w:t>
      </w:r>
      <w:proofErr w:type="spellStart"/>
      <w:r w:rsidRPr="00693CA1">
        <w:rPr>
          <w:szCs w:val="24"/>
        </w:rPr>
        <w:t>katekat</w:t>
      </w:r>
      <w:proofErr w:type="spellEnd"/>
      <w:r w:rsidRPr="00693CA1">
        <w:rPr>
          <w:szCs w:val="24"/>
        </w:rPr>
        <w:t xml:space="preserve"> tannins, </w:t>
      </w:r>
      <w:proofErr w:type="spellStart"/>
      <w:r w:rsidRPr="00693CA1">
        <w:rPr>
          <w:szCs w:val="24"/>
        </w:rPr>
        <w:t>quinones</w:t>
      </w:r>
      <w:proofErr w:type="spellEnd"/>
      <w:r w:rsidRPr="00693CA1">
        <w:rPr>
          <w:szCs w:val="24"/>
        </w:rPr>
        <w:t>, steroids/</w:t>
      </w:r>
      <w:proofErr w:type="spellStart"/>
      <w:r w:rsidRPr="00693CA1">
        <w:rPr>
          <w:szCs w:val="24"/>
        </w:rPr>
        <w:t>triterpenoids</w:t>
      </w:r>
      <w:proofErr w:type="spellEnd"/>
      <w:r w:rsidRPr="00693CA1">
        <w:rPr>
          <w:szCs w:val="24"/>
        </w:rPr>
        <w:t xml:space="preserve"> (</w:t>
      </w:r>
      <w:proofErr w:type="spellStart"/>
      <w:r w:rsidRPr="00693CA1">
        <w:rPr>
          <w:szCs w:val="24"/>
        </w:rPr>
        <w:t>Hartati</w:t>
      </w:r>
      <w:proofErr w:type="spellEnd"/>
      <w:r w:rsidRPr="00693CA1">
        <w:rPr>
          <w:szCs w:val="24"/>
        </w:rPr>
        <w:t xml:space="preserve"> et al., 2007).</w:t>
      </w:r>
      <w:r>
        <w:rPr>
          <w:szCs w:val="24"/>
        </w:rPr>
        <w:t xml:space="preserve"> The antimicrobial can be explored from environmental such as dragon fruit leather (</w:t>
      </w:r>
      <w:proofErr w:type="spellStart"/>
      <w:r>
        <w:rPr>
          <w:szCs w:val="24"/>
        </w:rPr>
        <w:t>Sartika</w:t>
      </w:r>
      <w:proofErr w:type="spellEnd"/>
      <w:r w:rsidRPr="002117A0">
        <w:rPr>
          <w:i/>
          <w:szCs w:val="24"/>
        </w:rPr>
        <w:t xml:space="preserve"> et al</w:t>
      </w:r>
      <w:r>
        <w:rPr>
          <w:i/>
          <w:szCs w:val="24"/>
        </w:rPr>
        <w:t>.,</w:t>
      </w:r>
      <w:r>
        <w:rPr>
          <w:szCs w:val="24"/>
        </w:rPr>
        <w:t xml:space="preserve"> 2019); plant extract (</w:t>
      </w:r>
      <w:proofErr w:type="spellStart"/>
      <w:r>
        <w:rPr>
          <w:szCs w:val="24"/>
        </w:rPr>
        <w:t>katalinic</w:t>
      </w:r>
      <w:proofErr w:type="spellEnd"/>
      <w:r>
        <w:rPr>
          <w:szCs w:val="24"/>
        </w:rPr>
        <w:t xml:space="preserve"> </w:t>
      </w:r>
      <w:r w:rsidRPr="002F5A2C">
        <w:rPr>
          <w:i/>
          <w:szCs w:val="24"/>
        </w:rPr>
        <w:t>et al</w:t>
      </w:r>
      <w:r>
        <w:rPr>
          <w:szCs w:val="24"/>
        </w:rPr>
        <w:t>., (2006); kapok bananas (</w:t>
      </w:r>
      <w:proofErr w:type="spellStart"/>
      <w:r>
        <w:rPr>
          <w:szCs w:val="24"/>
        </w:rPr>
        <w:t>Ningsih</w:t>
      </w:r>
      <w:proofErr w:type="spellEnd"/>
      <w:r>
        <w:rPr>
          <w:szCs w:val="24"/>
        </w:rPr>
        <w:t xml:space="preserve"> and </w:t>
      </w:r>
      <w:proofErr w:type="spellStart"/>
      <w:r>
        <w:rPr>
          <w:szCs w:val="24"/>
        </w:rPr>
        <w:t>Nurmiati</w:t>
      </w:r>
      <w:proofErr w:type="spellEnd"/>
      <w:r>
        <w:rPr>
          <w:szCs w:val="24"/>
        </w:rPr>
        <w:t xml:space="preserve"> (2013); </w:t>
      </w:r>
      <w:proofErr w:type="spellStart"/>
      <w:r>
        <w:rPr>
          <w:szCs w:val="24"/>
        </w:rPr>
        <w:t>gambir</w:t>
      </w:r>
      <w:proofErr w:type="spellEnd"/>
      <w:r>
        <w:rPr>
          <w:szCs w:val="24"/>
        </w:rPr>
        <w:t xml:space="preserve"> (</w:t>
      </w:r>
      <w:proofErr w:type="spellStart"/>
      <w:r>
        <w:rPr>
          <w:szCs w:val="24"/>
        </w:rPr>
        <w:t>Pambayun</w:t>
      </w:r>
      <w:proofErr w:type="spellEnd"/>
      <w:r>
        <w:rPr>
          <w:szCs w:val="24"/>
        </w:rPr>
        <w:t xml:space="preserve"> </w:t>
      </w:r>
      <w:r w:rsidRPr="002F5A2C">
        <w:rPr>
          <w:i/>
          <w:szCs w:val="24"/>
        </w:rPr>
        <w:t>et al</w:t>
      </w:r>
      <w:r>
        <w:rPr>
          <w:szCs w:val="24"/>
        </w:rPr>
        <w:t>., (2007); red rosella (</w:t>
      </w:r>
      <w:proofErr w:type="spellStart"/>
      <w:r>
        <w:rPr>
          <w:szCs w:val="24"/>
        </w:rPr>
        <w:t>Putri</w:t>
      </w:r>
      <w:proofErr w:type="spellEnd"/>
      <w:r>
        <w:rPr>
          <w:szCs w:val="24"/>
        </w:rPr>
        <w:t xml:space="preserve"> </w:t>
      </w:r>
      <w:r w:rsidRPr="002F5A2C">
        <w:rPr>
          <w:i/>
          <w:szCs w:val="24"/>
        </w:rPr>
        <w:t>et al</w:t>
      </w:r>
      <w:r>
        <w:rPr>
          <w:szCs w:val="24"/>
        </w:rPr>
        <w:t>., (2006) and bacteriophage (</w:t>
      </w:r>
      <w:proofErr w:type="spellStart"/>
      <w:r>
        <w:rPr>
          <w:szCs w:val="24"/>
        </w:rPr>
        <w:t>Sartika</w:t>
      </w:r>
      <w:proofErr w:type="spellEnd"/>
      <w:r w:rsidRPr="002117A0">
        <w:rPr>
          <w:i/>
          <w:szCs w:val="24"/>
        </w:rPr>
        <w:t xml:space="preserve"> et al</w:t>
      </w:r>
      <w:r>
        <w:rPr>
          <w:i/>
          <w:szCs w:val="24"/>
        </w:rPr>
        <w:t>.</w:t>
      </w:r>
      <w:r>
        <w:rPr>
          <w:szCs w:val="24"/>
        </w:rPr>
        <w:t>, 2002).</w:t>
      </w:r>
      <w:r w:rsidR="00685D11">
        <w:rPr>
          <w:szCs w:val="24"/>
        </w:rPr>
        <w:t xml:space="preserve"> </w:t>
      </w:r>
    </w:p>
    <w:p w14:paraId="7D49D2A1" w14:textId="63689C38" w:rsidR="00685D11" w:rsidRDefault="00685D11" w:rsidP="00685D11">
      <w:pPr>
        <w:ind w:firstLine="284"/>
        <w:rPr>
          <w:szCs w:val="24"/>
        </w:rPr>
      </w:pPr>
      <w:r w:rsidRPr="00693CA1">
        <w:rPr>
          <w:szCs w:val="24"/>
        </w:rPr>
        <w:t xml:space="preserve">Antimicrobial compounds from </w:t>
      </w:r>
      <w:proofErr w:type="spellStart"/>
      <w:r w:rsidRPr="00693CA1">
        <w:rPr>
          <w:szCs w:val="24"/>
        </w:rPr>
        <w:t>waru</w:t>
      </w:r>
      <w:proofErr w:type="spellEnd"/>
      <w:r w:rsidRPr="00693CA1">
        <w:rPr>
          <w:szCs w:val="24"/>
        </w:rPr>
        <w:t xml:space="preserve"> leaves can be isolated through extraction processes </w:t>
      </w:r>
      <w:r>
        <w:rPr>
          <w:szCs w:val="24"/>
        </w:rPr>
        <w:t xml:space="preserve">such as maceration, </w:t>
      </w:r>
      <w:proofErr w:type="spellStart"/>
      <w:r>
        <w:rPr>
          <w:szCs w:val="24"/>
        </w:rPr>
        <w:t>soxhlet</w:t>
      </w:r>
      <w:proofErr w:type="spellEnd"/>
      <w:r>
        <w:rPr>
          <w:szCs w:val="24"/>
        </w:rPr>
        <w:t xml:space="preserve"> process, percolation, reflux, </w:t>
      </w:r>
      <w:r w:rsidRPr="00693CA1">
        <w:rPr>
          <w:szCs w:val="24"/>
        </w:rPr>
        <w:t>and so on. Maceration is an extraction method that is simple, easy to perform</w:t>
      </w:r>
      <w:r>
        <w:rPr>
          <w:szCs w:val="24"/>
        </w:rPr>
        <w:t>,</w:t>
      </w:r>
      <w:r w:rsidRPr="00693CA1">
        <w:rPr>
          <w:szCs w:val="24"/>
        </w:rPr>
        <w:t xml:space="preserve"> and does not require high costs. </w:t>
      </w:r>
      <w:r>
        <w:rPr>
          <w:szCs w:val="24"/>
        </w:rPr>
        <w:t xml:space="preserve">The </w:t>
      </w:r>
      <w:r w:rsidRPr="00693CA1">
        <w:rPr>
          <w:szCs w:val="24"/>
        </w:rPr>
        <w:t xml:space="preserve">macerated extract of hibiscus leaves was </w:t>
      </w:r>
      <w:r w:rsidRPr="00693CA1">
        <w:rPr>
          <w:szCs w:val="24"/>
        </w:rPr>
        <w:lastRenderedPageBreak/>
        <w:t xml:space="preserve">effective in inhibiting the growth of Bacillus </w:t>
      </w:r>
      <w:proofErr w:type="spellStart"/>
      <w:r w:rsidRPr="00693CA1">
        <w:rPr>
          <w:szCs w:val="24"/>
        </w:rPr>
        <w:t>subtilis</w:t>
      </w:r>
      <w:proofErr w:type="spellEnd"/>
      <w:r w:rsidRPr="00693CA1">
        <w:rPr>
          <w:szCs w:val="24"/>
        </w:rPr>
        <w:t xml:space="preserve"> and Escherichia coli. In the fact, the content of </w:t>
      </w:r>
      <w:proofErr w:type="spellStart"/>
      <w:r w:rsidRPr="00693CA1">
        <w:rPr>
          <w:szCs w:val="24"/>
        </w:rPr>
        <w:t>waru</w:t>
      </w:r>
      <w:proofErr w:type="spellEnd"/>
      <w:r w:rsidRPr="00693CA1">
        <w:rPr>
          <w:szCs w:val="24"/>
        </w:rPr>
        <w:t xml:space="preserve"> leaves does not found exactly. So, this research aimed was to find the </w:t>
      </w:r>
      <w:proofErr w:type="spellStart"/>
      <w:r w:rsidRPr="00693CA1">
        <w:rPr>
          <w:szCs w:val="24"/>
        </w:rPr>
        <w:t>waru</w:t>
      </w:r>
      <w:proofErr w:type="spellEnd"/>
      <w:r w:rsidRPr="00693CA1">
        <w:rPr>
          <w:szCs w:val="24"/>
        </w:rPr>
        <w:t xml:space="preserve"> content with use by GCMS</w:t>
      </w:r>
      <w:r>
        <w:rPr>
          <w:szCs w:val="24"/>
        </w:rPr>
        <w:t>.</w:t>
      </w:r>
    </w:p>
    <w:p w14:paraId="68DD6D4B" w14:textId="77777777" w:rsidR="00685D11" w:rsidRPr="00693CA1" w:rsidRDefault="00685D11" w:rsidP="006B7CC9">
      <w:pPr>
        <w:ind w:firstLine="0"/>
        <w:rPr>
          <w:szCs w:val="24"/>
        </w:rPr>
      </w:pPr>
    </w:p>
    <w:p w14:paraId="412BA388" w14:textId="68731312" w:rsidR="009568AD" w:rsidRDefault="009568AD" w:rsidP="00685D11">
      <w:pPr>
        <w:spacing w:before="35"/>
        <w:ind w:firstLine="0"/>
        <w:rPr>
          <w:rFonts w:eastAsia="Times New Roman"/>
          <w:b/>
          <w:w w:val="102"/>
          <w:sz w:val="26"/>
          <w:szCs w:val="26"/>
        </w:rPr>
      </w:pPr>
      <w:r w:rsidRPr="00685D11">
        <w:rPr>
          <w:b/>
          <w:sz w:val="26"/>
          <w:szCs w:val="26"/>
        </w:rPr>
        <w:t>2</w:t>
      </w:r>
      <w:r w:rsidRPr="00685D11">
        <w:rPr>
          <w:b/>
          <w:sz w:val="26"/>
          <w:szCs w:val="26"/>
        </w:rPr>
        <w:tab/>
      </w:r>
      <w:r w:rsidR="00685D11" w:rsidRPr="00685D11">
        <w:rPr>
          <w:rFonts w:eastAsia="Times New Roman"/>
          <w:b/>
          <w:spacing w:val="4"/>
          <w:w w:val="108"/>
          <w:sz w:val="26"/>
          <w:szCs w:val="26"/>
        </w:rPr>
        <w:t>M</w:t>
      </w:r>
      <w:r w:rsidR="00685D11" w:rsidRPr="00685D11">
        <w:rPr>
          <w:rFonts w:eastAsia="Times New Roman"/>
          <w:b/>
          <w:spacing w:val="-3"/>
          <w:w w:val="108"/>
          <w:sz w:val="26"/>
          <w:szCs w:val="26"/>
        </w:rPr>
        <w:t>A</w:t>
      </w:r>
      <w:r w:rsidR="00685D11" w:rsidRPr="00685D11">
        <w:rPr>
          <w:rFonts w:eastAsia="Times New Roman"/>
          <w:b/>
          <w:w w:val="108"/>
          <w:sz w:val="26"/>
          <w:szCs w:val="26"/>
        </w:rPr>
        <w:t>T</w:t>
      </w:r>
      <w:r w:rsidR="00685D11" w:rsidRPr="00685D11">
        <w:rPr>
          <w:rFonts w:eastAsia="Times New Roman"/>
          <w:b/>
          <w:spacing w:val="3"/>
          <w:w w:val="108"/>
          <w:sz w:val="26"/>
          <w:szCs w:val="26"/>
        </w:rPr>
        <w:t>E</w:t>
      </w:r>
      <w:r w:rsidR="00685D11" w:rsidRPr="00685D11">
        <w:rPr>
          <w:rFonts w:eastAsia="Times New Roman"/>
          <w:b/>
          <w:w w:val="108"/>
          <w:sz w:val="26"/>
          <w:szCs w:val="26"/>
        </w:rPr>
        <w:t>RIAL</w:t>
      </w:r>
      <w:r w:rsidR="00685D11" w:rsidRPr="00685D11">
        <w:rPr>
          <w:rFonts w:eastAsia="Times New Roman"/>
          <w:b/>
          <w:spacing w:val="-1"/>
          <w:w w:val="108"/>
          <w:sz w:val="26"/>
          <w:szCs w:val="26"/>
        </w:rPr>
        <w:t xml:space="preserve"> </w:t>
      </w:r>
      <w:r w:rsidR="00685D11" w:rsidRPr="00685D11">
        <w:rPr>
          <w:rFonts w:eastAsia="Times New Roman"/>
          <w:b/>
          <w:sz w:val="26"/>
          <w:szCs w:val="26"/>
        </w:rPr>
        <w:t>AND</w:t>
      </w:r>
      <w:r w:rsidR="00685D11" w:rsidRPr="00685D11">
        <w:rPr>
          <w:rFonts w:eastAsia="Times New Roman"/>
          <w:b/>
          <w:spacing w:val="7"/>
          <w:sz w:val="26"/>
          <w:szCs w:val="26"/>
        </w:rPr>
        <w:t xml:space="preserve"> </w:t>
      </w:r>
      <w:r w:rsidR="00685D11" w:rsidRPr="00685D11">
        <w:rPr>
          <w:rFonts w:eastAsia="Times New Roman"/>
          <w:b/>
          <w:spacing w:val="4"/>
          <w:w w:val="108"/>
          <w:sz w:val="26"/>
          <w:szCs w:val="26"/>
        </w:rPr>
        <w:t>M</w:t>
      </w:r>
      <w:r w:rsidR="00685D11" w:rsidRPr="00685D11">
        <w:rPr>
          <w:rFonts w:eastAsia="Times New Roman"/>
          <w:b/>
          <w:spacing w:val="-1"/>
          <w:w w:val="111"/>
          <w:sz w:val="26"/>
          <w:szCs w:val="26"/>
        </w:rPr>
        <w:t>E</w:t>
      </w:r>
      <w:r w:rsidR="00685D11" w:rsidRPr="00685D11">
        <w:rPr>
          <w:rFonts w:eastAsia="Times New Roman"/>
          <w:b/>
          <w:w w:val="111"/>
          <w:sz w:val="26"/>
          <w:szCs w:val="26"/>
        </w:rPr>
        <w:t>T</w:t>
      </w:r>
      <w:r w:rsidR="00685D11" w:rsidRPr="00685D11">
        <w:rPr>
          <w:rFonts w:eastAsia="Times New Roman"/>
          <w:b/>
          <w:w w:val="110"/>
          <w:sz w:val="26"/>
          <w:szCs w:val="26"/>
        </w:rPr>
        <w:t>HO</w:t>
      </w:r>
      <w:r w:rsidR="00685D11" w:rsidRPr="00685D11">
        <w:rPr>
          <w:rFonts w:eastAsia="Times New Roman"/>
          <w:b/>
          <w:w w:val="102"/>
          <w:sz w:val="26"/>
          <w:szCs w:val="26"/>
        </w:rPr>
        <w:t>D</w:t>
      </w:r>
    </w:p>
    <w:p w14:paraId="21AF76AD" w14:textId="77777777" w:rsidR="00685D11" w:rsidRPr="00685D11" w:rsidRDefault="00685D11" w:rsidP="00685D11">
      <w:pPr>
        <w:spacing w:before="35"/>
        <w:ind w:firstLine="0"/>
        <w:rPr>
          <w:rFonts w:eastAsia="Times New Roman"/>
          <w:b/>
          <w:w w:val="102"/>
          <w:sz w:val="26"/>
          <w:szCs w:val="26"/>
        </w:rPr>
      </w:pPr>
    </w:p>
    <w:p w14:paraId="5225D7C6" w14:textId="761A9934" w:rsidR="00084FD1" w:rsidRPr="00AA537B" w:rsidRDefault="00685D11" w:rsidP="00685D11">
      <w:pPr>
        <w:spacing w:line="240" w:lineRule="auto"/>
        <w:ind w:firstLine="0"/>
        <w:rPr>
          <w:b/>
          <w:sz w:val="24"/>
        </w:rPr>
      </w:pPr>
      <w:r w:rsidRPr="00AA537B">
        <w:rPr>
          <w:b/>
          <w:sz w:val="24"/>
        </w:rPr>
        <w:t xml:space="preserve"> </w:t>
      </w:r>
      <w:r>
        <w:rPr>
          <w:b/>
          <w:sz w:val="24"/>
        </w:rPr>
        <w:t>2.1</w:t>
      </w:r>
      <w:r>
        <w:rPr>
          <w:b/>
          <w:sz w:val="24"/>
        </w:rPr>
        <w:tab/>
        <w:t xml:space="preserve">Material </w:t>
      </w:r>
    </w:p>
    <w:p w14:paraId="0276E666" w14:textId="77777777" w:rsidR="00685D11" w:rsidRDefault="00685D11" w:rsidP="00685D11">
      <w:pPr>
        <w:ind w:firstLine="0"/>
        <w:rPr>
          <w:szCs w:val="24"/>
        </w:rPr>
      </w:pPr>
    </w:p>
    <w:p w14:paraId="0D46A281" w14:textId="77777777" w:rsidR="00685D11" w:rsidRPr="00693CA1" w:rsidRDefault="00685D11" w:rsidP="00685D11">
      <w:pPr>
        <w:ind w:firstLine="0"/>
        <w:rPr>
          <w:szCs w:val="24"/>
        </w:rPr>
      </w:pPr>
      <w:r w:rsidRPr="00693CA1">
        <w:rPr>
          <w:szCs w:val="24"/>
        </w:rPr>
        <w:t xml:space="preserve">Materials used in this research were </w:t>
      </w:r>
      <w:proofErr w:type="spellStart"/>
      <w:r>
        <w:rPr>
          <w:szCs w:val="24"/>
        </w:rPr>
        <w:t>waru</w:t>
      </w:r>
      <w:proofErr w:type="spellEnd"/>
      <w:r>
        <w:rPr>
          <w:szCs w:val="24"/>
        </w:rPr>
        <w:t xml:space="preserve"> leaves that were collected from</w:t>
      </w:r>
      <w:r w:rsidRPr="00693CA1">
        <w:rPr>
          <w:szCs w:val="24"/>
        </w:rPr>
        <w:t xml:space="preserve"> Lampung </w:t>
      </w:r>
      <w:proofErr w:type="spellStart"/>
      <w:r w:rsidRPr="00693CA1">
        <w:rPr>
          <w:szCs w:val="24"/>
        </w:rPr>
        <w:t>Timur</w:t>
      </w:r>
      <w:proofErr w:type="spellEnd"/>
      <w:r w:rsidRPr="00693CA1">
        <w:rPr>
          <w:szCs w:val="24"/>
        </w:rPr>
        <w:t xml:space="preserve"> of Lampung province, ethanol 70%, polar dissolvent, aqua distillate, and alcohol 70%. type of Equipment used included knife, basin, blender, filter paper, macerator, beaker tube, Erlenmeyer tube, vacuum rotary evaporator, scale tube, stirrer, Gas Chromatography-Mass Spectrometry (GC-MS).</w:t>
      </w:r>
    </w:p>
    <w:p w14:paraId="45CE245B" w14:textId="194E8B62" w:rsidR="00084FD1" w:rsidRPr="00084FD1" w:rsidRDefault="00084FD1" w:rsidP="00084FD1">
      <w:pPr>
        <w:tabs>
          <w:tab w:val="left" w:pos="567"/>
        </w:tabs>
        <w:spacing w:before="220" w:after="220" w:line="260" w:lineRule="exact"/>
        <w:ind w:left="567" w:hanging="567"/>
        <w:jc w:val="left"/>
        <w:rPr>
          <w:b/>
          <w:sz w:val="24"/>
        </w:rPr>
      </w:pPr>
      <w:r w:rsidRPr="00084FD1">
        <w:rPr>
          <w:b/>
          <w:sz w:val="24"/>
        </w:rPr>
        <w:t>2.2</w:t>
      </w:r>
      <w:r w:rsidRPr="00084FD1">
        <w:rPr>
          <w:b/>
          <w:sz w:val="24"/>
        </w:rPr>
        <w:tab/>
      </w:r>
      <w:r w:rsidR="00685D11">
        <w:rPr>
          <w:b/>
          <w:sz w:val="24"/>
        </w:rPr>
        <w:t>Study Area</w:t>
      </w:r>
    </w:p>
    <w:p w14:paraId="16DEF558" w14:textId="715CC4E3" w:rsidR="00685D11" w:rsidRDefault="00685D11" w:rsidP="00685D11">
      <w:pPr>
        <w:ind w:firstLine="0"/>
        <w:rPr>
          <w:szCs w:val="24"/>
        </w:rPr>
      </w:pPr>
      <w:proofErr w:type="spellStart"/>
      <w:r>
        <w:rPr>
          <w:szCs w:val="24"/>
        </w:rPr>
        <w:t>W</w:t>
      </w:r>
      <w:r w:rsidRPr="00693CA1">
        <w:rPr>
          <w:szCs w:val="24"/>
        </w:rPr>
        <w:t>aru</w:t>
      </w:r>
      <w:proofErr w:type="spellEnd"/>
      <w:r>
        <w:rPr>
          <w:szCs w:val="24"/>
        </w:rPr>
        <w:t xml:space="preserve"> </w:t>
      </w:r>
      <w:r w:rsidRPr="00693CA1">
        <w:rPr>
          <w:szCs w:val="24"/>
        </w:rPr>
        <w:t xml:space="preserve">leaves were obtained from </w:t>
      </w:r>
      <w:proofErr w:type="spellStart"/>
      <w:r w:rsidRPr="00693CA1">
        <w:rPr>
          <w:szCs w:val="24"/>
        </w:rPr>
        <w:t>Sribahwono</w:t>
      </w:r>
      <w:proofErr w:type="spellEnd"/>
      <w:r w:rsidRPr="00693CA1">
        <w:rPr>
          <w:szCs w:val="24"/>
        </w:rPr>
        <w:t xml:space="preserve"> Village, Bandar </w:t>
      </w:r>
      <w:proofErr w:type="spellStart"/>
      <w:r w:rsidRPr="00693CA1">
        <w:rPr>
          <w:szCs w:val="24"/>
        </w:rPr>
        <w:t>Sribhawono</w:t>
      </w:r>
      <w:proofErr w:type="spellEnd"/>
      <w:r w:rsidRPr="00693CA1">
        <w:rPr>
          <w:szCs w:val="24"/>
        </w:rPr>
        <w:t xml:space="preserve"> District, East Lampung Regency, </w:t>
      </w:r>
      <w:proofErr w:type="gramStart"/>
      <w:r w:rsidRPr="00693CA1">
        <w:rPr>
          <w:szCs w:val="24"/>
        </w:rPr>
        <w:t>Lampung</w:t>
      </w:r>
      <w:proofErr w:type="gramEnd"/>
      <w:r w:rsidRPr="00693CA1">
        <w:rPr>
          <w:szCs w:val="24"/>
        </w:rPr>
        <w:t xml:space="preserve"> Province. Selected samples of </w:t>
      </w:r>
      <w:proofErr w:type="spellStart"/>
      <w:r w:rsidRPr="00693CA1">
        <w:rPr>
          <w:szCs w:val="24"/>
        </w:rPr>
        <w:t>waru</w:t>
      </w:r>
      <w:proofErr w:type="spellEnd"/>
      <w:r w:rsidRPr="00693CA1">
        <w:rPr>
          <w:szCs w:val="24"/>
        </w:rPr>
        <w:t>/</w:t>
      </w:r>
      <w:proofErr w:type="spellStart"/>
      <w:r w:rsidRPr="00693CA1">
        <w:rPr>
          <w:szCs w:val="24"/>
        </w:rPr>
        <w:t>hisbiscus</w:t>
      </w:r>
      <w:proofErr w:type="spellEnd"/>
      <w:r w:rsidRPr="00693CA1">
        <w:rPr>
          <w:szCs w:val="24"/>
        </w:rPr>
        <w:t xml:space="preserve"> that were not too old, not too young, healthy, and not </w:t>
      </w:r>
      <w:proofErr w:type="spellStart"/>
      <w:r w:rsidRPr="00693CA1">
        <w:rPr>
          <w:szCs w:val="24"/>
        </w:rPr>
        <w:t>moldy</w:t>
      </w:r>
      <w:proofErr w:type="spellEnd"/>
      <w:r w:rsidRPr="00693CA1">
        <w:rPr>
          <w:szCs w:val="24"/>
        </w:rPr>
        <w:t xml:space="preserve"> were included (Figure 1).</w:t>
      </w:r>
      <w:r w:rsidR="006B00D3" w:rsidRPr="006B00D3">
        <w:rPr>
          <w:noProof/>
          <w:lang w:val="en-US"/>
        </w:rPr>
        <w:t xml:space="preserve"> </w:t>
      </w:r>
    </w:p>
    <w:p w14:paraId="3B901CBB" w14:textId="0EFA3898" w:rsidR="006B00D3" w:rsidRDefault="006B00D3" w:rsidP="00685D11">
      <w:pPr>
        <w:ind w:firstLine="0"/>
        <w:rPr>
          <w:szCs w:val="24"/>
        </w:rPr>
      </w:pPr>
      <w:r>
        <w:rPr>
          <w:noProof/>
          <w:lang w:val="en-US"/>
        </w:rPr>
        <w:drawing>
          <wp:anchor distT="0" distB="0" distL="114300" distR="114300" simplePos="0" relativeHeight="251658240" behindDoc="0" locked="0" layoutInCell="1" allowOverlap="1" wp14:anchorId="400D8118" wp14:editId="2F877285">
            <wp:simplePos x="0" y="0"/>
            <wp:positionH relativeFrom="column">
              <wp:posOffset>38100</wp:posOffset>
            </wp:positionH>
            <wp:positionV relativeFrom="paragraph">
              <wp:posOffset>122555</wp:posOffset>
            </wp:positionV>
            <wp:extent cx="2700020" cy="1303020"/>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9032" b="5002"/>
                    <a:stretch>
                      <a:fillRect/>
                    </a:stretch>
                  </pic:blipFill>
                  <pic:spPr bwMode="auto">
                    <a:xfrm>
                      <a:off x="0" y="0"/>
                      <a:ext cx="270002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B107F" w14:textId="77777777" w:rsidR="006B00D3" w:rsidRDefault="006B00D3" w:rsidP="00685D11">
      <w:pPr>
        <w:ind w:firstLine="0"/>
        <w:rPr>
          <w:szCs w:val="24"/>
        </w:rPr>
      </w:pPr>
    </w:p>
    <w:p w14:paraId="17A49475" w14:textId="77777777" w:rsidR="006B00D3" w:rsidRDefault="006B00D3" w:rsidP="00685D11">
      <w:pPr>
        <w:ind w:firstLine="0"/>
        <w:rPr>
          <w:szCs w:val="24"/>
        </w:rPr>
      </w:pPr>
    </w:p>
    <w:p w14:paraId="1FE00873" w14:textId="77777777" w:rsidR="006B00D3" w:rsidRDefault="006B00D3" w:rsidP="00685D11">
      <w:pPr>
        <w:ind w:firstLine="0"/>
        <w:rPr>
          <w:szCs w:val="24"/>
        </w:rPr>
      </w:pPr>
    </w:p>
    <w:p w14:paraId="70B0E33D" w14:textId="77777777" w:rsidR="006B00D3" w:rsidRDefault="006B00D3" w:rsidP="00685D11">
      <w:pPr>
        <w:ind w:firstLine="0"/>
        <w:rPr>
          <w:szCs w:val="24"/>
        </w:rPr>
      </w:pPr>
    </w:p>
    <w:p w14:paraId="4D0A9598" w14:textId="1AC13F3B" w:rsidR="006B00D3" w:rsidRDefault="006B00D3" w:rsidP="00685D11">
      <w:pPr>
        <w:ind w:firstLine="0"/>
        <w:rPr>
          <w:szCs w:val="24"/>
        </w:rPr>
      </w:pPr>
    </w:p>
    <w:p w14:paraId="5F2D1CB1" w14:textId="77777777" w:rsidR="006B00D3" w:rsidRDefault="006B00D3" w:rsidP="00685D11">
      <w:pPr>
        <w:ind w:firstLine="0"/>
        <w:rPr>
          <w:noProof/>
          <w:lang w:val="en-US"/>
        </w:rPr>
      </w:pPr>
    </w:p>
    <w:p w14:paraId="60B29C53" w14:textId="77777777" w:rsidR="006B00D3" w:rsidRDefault="006B00D3" w:rsidP="00685D11">
      <w:pPr>
        <w:ind w:firstLine="0"/>
        <w:rPr>
          <w:noProof/>
          <w:lang w:val="en-US"/>
        </w:rPr>
      </w:pPr>
    </w:p>
    <w:p w14:paraId="3F23F6D1" w14:textId="77777777" w:rsidR="006B00D3" w:rsidRDefault="006B00D3" w:rsidP="00685D11">
      <w:pPr>
        <w:ind w:firstLine="0"/>
        <w:rPr>
          <w:noProof/>
          <w:lang w:val="en-US"/>
        </w:rPr>
      </w:pPr>
    </w:p>
    <w:p w14:paraId="61C08185" w14:textId="77777777" w:rsidR="006B00D3" w:rsidRDefault="006B00D3" w:rsidP="00685D11">
      <w:pPr>
        <w:ind w:firstLine="0"/>
        <w:rPr>
          <w:noProof/>
          <w:lang w:val="en-US"/>
        </w:rPr>
      </w:pPr>
    </w:p>
    <w:p w14:paraId="3135C41A" w14:textId="77777777" w:rsidR="006B00D3" w:rsidRDefault="006B00D3" w:rsidP="00685D11">
      <w:pPr>
        <w:ind w:firstLine="0"/>
        <w:rPr>
          <w:noProof/>
          <w:lang w:val="en-US"/>
        </w:rPr>
      </w:pPr>
    </w:p>
    <w:p w14:paraId="3ADC46AE" w14:textId="28E3C096" w:rsidR="006B00D3" w:rsidRPr="00B82EE4" w:rsidRDefault="00024CF8" w:rsidP="00B82EE4">
      <w:pPr>
        <w:ind w:firstLine="0"/>
        <w:jc w:val="center"/>
        <w:rPr>
          <w:sz w:val="18"/>
          <w:szCs w:val="24"/>
        </w:rPr>
      </w:pPr>
      <w:r w:rsidRPr="00B82EE4">
        <w:rPr>
          <w:sz w:val="18"/>
          <w:szCs w:val="24"/>
        </w:rPr>
        <w:t>Figure 1:</w:t>
      </w:r>
      <w:r w:rsidR="006B00D3" w:rsidRPr="00B82EE4">
        <w:rPr>
          <w:sz w:val="18"/>
          <w:szCs w:val="24"/>
        </w:rPr>
        <w:t xml:space="preserve">  Location of </w:t>
      </w:r>
      <w:proofErr w:type="spellStart"/>
      <w:r w:rsidR="006B00D3" w:rsidRPr="00B82EE4">
        <w:rPr>
          <w:sz w:val="18"/>
          <w:szCs w:val="24"/>
        </w:rPr>
        <w:t>Desa</w:t>
      </w:r>
      <w:proofErr w:type="spellEnd"/>
      <w:r w:rsidR="006B00D3" w:rsidRPr="00B82EE4">
        <w:rPr>
          <w:sz w:val="18"/>
          <w:szCs w:val="24"/>
        </w:rPr>
        <w:t xml:space="preserve"> </w:t>
      </w:r>
      <w:proofErr w:type="spellStart"/>
      <w:r w:rsidR="006B00D3" w:rsidRPr="00B82EE4">
        <w:rPr>
          <w:sz w:val="18"/>
          <w:szCs w:val="24"/>
        </w:rPr>
        <w:t>Sribahwono</w:t>
      </w:r>
      <w:proofErr w:type="spellEnd"/>
      <w:r w:rsidR="006B00D3" w:rsidRPr="00B82EE4">
        <w:rPr>
          <w:sz w:val="18"/>
          <w:szCs w:val="24"/>
        </w:rPr>
        <w:t xml:space="preserve"> indicating the sampling sites of Hibiscus </w:t>
      </w:r>
      <w:proofErr w:type="spellStart"/>
      <w:r w:rsidR="006B00D3" w:rsidRPr="00B82EE4">
        <w:rPr>
          <w:sz w:val="18"/>
          <w:szCs w:val="24"/>
        </w:rPr>
        <w:t>tiliaceus</w:t>
      </w:r>
      <w:proofErr w:type="spellEnd"/>
      <w:r w:rsidR="006B00D3" w:rsidRPr="00B82EE4">
        <w:rPr>
          <w:sz w:val="18"/>
          <w:szCs w:val="24"/>
        </w:rPr>
        <w:t xml:space="preserve"> L.; 5°18' 40.76" S | 105° 44' 31.24" E.</w:t>
      </w:r>
    </w:p>
    <w:p w14:paraId="2970CEC3" w14:textId="5CC24248" w:rsidR="006B00D3" w:rsidRPr="00693CA1" w:rsidRDefault="006B00D3" w:rsidP="00685D11">
      <w:pPr>
        <w:ind w:firstLine="0"/>
        <w:rPr>
          <w:szCs w:val="24"/>
        </w:rPr>
      </w:pPr>
    </w:p>
    <w:p w14:paraId="09C44942" w14:textId="69DD8268" w:rsidR="00084FD1" w:rsidRPr="0031147B" w:rsidRDefault="00084FD1" w:rsidP="00084FD1">
      <w:pPr>
        <w:tabs>
          <w:tab w:val="left" w:pos="567"/>
        </w:tabs>
        <w:spacing w:before="220" w:after="220" w:line="260" w:lineRule="exact"/>
        <w:ind w:left="567" w:hanging="567"/>
        <w:jc w:val="left"/>
        <w:rPr>
          <w:b/>
          <w:sz w:val="24"/>
        </w:rPr>
      </w:pPr>
      <w:r w:rsidRPr="0031147B">
        <w:rPr>
          <w:b/>
          <w:sz w:val="24"/>
        </w:rPr>
        <w:t>2.3</w:t>
      </w:r>
      <w:r w:rsidRPr="0031147B">
        <w:rPr>
          <w:b/>
          <w:sz w:val="24"/>
        </w:rPr>
        <w:tab/>
      </w:r>
      <w:r w:rsidR="005C3BBD">
        <w:rPr>
          <w:b/>
          <w:sz w:val="24"/>
        </w:rPr>
        <w:t>Method</w:t>
      </w:r>
    </w:p>
    <w:p w14:paraId="5627A845" w14:textId="77777777" w:rsidR="005C3BBD" w:rsidRDefault="005C3BBD" w:rsidP="005C3BBD">
      <w:pPr>
        <w:ind w:firstLine="0"/>
        <w:rPr>
          <w:szCs w:val="24"/>
        </w:rPr>
      </w:pPr>
      <w:r w:rsidRPr="00693CA1">
        <w:rPr>
          <w:szCs w:val="24"/>
        </w:rPr>
        <w:t xml:space="preserve">This research was conducted in two stages. The first stage was the preparation and extraction process of </w:t>
      </w:r>
      <w:proofErr w:type="spellStart"/>
      <w:r w:rsidRPr="00693CA1">
        <w:rPr>
          <w:szCs w:val="24"/>
        </w:rPr>
        <w:t>waru</w:t>
      </w:r>
      <w:proofErr w:type="spellEnd"/>
      <w:r w:rsidRPr="00693CA1">
        <w:rPr>
          <w:szCs w:val="24"/>
        </w:rPr>
        <w:t xml:space="preserve"> leaves sample at The Laboratory of Chemistry, Faculty of Sciences at Lampung University.   The second stage of the research was to test the chemical compounds that contained the </w:t>
      </w:r>
      <w:proofErr w:type="spellStart"/>
      <w:r w:rsidRPr="00693CA1">
        <w:rPr>
          <w:szCs w:val="24"/>
        </w:rPr>
        <w:t>waru</w:t>
      </w:r>
      <w:proofErr w:type="spellEnd"/>
      <w:r w:rsidRPr="00693CA1">
        <w:rPr>
          <w:szCs w:val="24"/>
        </w:rPr>
        <w:t xml:space="preserve"> leaves by using Gas Chromatography-Mass    Spectrometry (GC-MS) which was conducted in the Integrated Laboratory of Lampung University.</w:t>
      </w:r>
    </w:p>
    <w:p w14:paraId="159611AF" w14:textId="77777777" w:rsidR="005C3BBD" w:rsidRDefault="005C3BBD" w:rsidP="005C3BBD">
      <w:pPr>
        <w:ind w:firstLine="0"/>
        <w:rPr>
          <w:szCs w:val="24"/>
        </w:rPr>
      </w:pPr>
    </w:p>
    <w:p w14:paraId="39311C99" w14:textId="77777777" w:rsidR="005C3BBD" w:rsidRPr="00693CA1" w:rsidRDefault="005C3BBD" w:rsidP="005C3BBD">
      <w:pPr>
        <w:ind w:firstLine="0"/>
        <w:rPr>
          <w:szCs w:val="24"/>
        </w:rPr>
      </w:pPr>
    </w:p>
    <w:p w14:paraId="4F2E39A3" w14:textId="2C22F200" w:rsidR="00084FD1" w:rsidRDefault="00084FD1" w:rsidP="005C3BBD">
      <w:pPr>
        <w:ind w:left="567" w:hanging="567"/>
        <w:rPr>
          <w:rFonts w:eastAsia="Batang"/>
          <w:b/>
          <w:szCs w:val="18"/>
        </w:rPr>
      </w:pPr>
      <w:r w:rsidRPr="003D384B">
        <w:rPr>
          <w:b/>
          <w:sz w:val="22"/>
        </w:rPr>
        <w:lastRenderedPageBreak/>
        <w:t>2.3.1</w:t>
      </w:r>
      <w:r w:rsidRPr="003D384B">
        <w:rPr>
          <w:b/>
          <w:sz w:val="22"/>
        </w:rPr>
        <w:tab/>
      </w:r>
      <w:r w:rsidR="005C3BBD" w:rsidRPr="005C3BBD">
        <w:rPr>
          <w:rStyle w:val="tlid-translation"/>
          <w:b/>
          <w:sz w:val="22"/>
          <w:lang/>
        </w:rPr>
        <w:t>Powder Making and Leaf Extract</w:t>
      </w:r>
      <w:r w:rsidR="005C3BBD" w:rsidRPr="005C3BBD">
        <w:rPr>
          <w:b/>
          <w:sz w:val="22"/>
          <w:lang/>
        </w:rPr>
        <w:t xml:space="preserve"> </w:t>
      </w:r>
      <w:r w:rsidR="005C3BBD" w:rsidRPr="005C3BBD">
        <w:rPr>
          <w:b/>
          <w:sz w:val="22"/>
        </w:rPr>
        <w:t>(</w:t>
      </w:r>
      <w:proofErr w:type="spellStart"/>
      <w:r w:rsidR="005C3BBD" w:rsidRPr="005C3BBD">
        <w:rPr>
          <w:b/>
          <w:sz w:val="22"/>
        </w:rPr>
        <w:t>Ningsih</w:t>
      </w:r>
      <w:proofErr w:type="spellEnd"/>
      <w:r w:rsidR="005C3BBD" w:rsidRPr="005C3BBD">
        <w:rPr>
          <w:b/>
          <w:sz w:val="22"/>
        </w:rPr>
        <w:t xml:space="preserve"> et al., 2013)</w:t>
      </w:r>
    </w:p>
    <w:p w14:paraId="53AAAA5D" w14:textId="77777777" w:rsidR="005C3BBD" w:rsidRPr="005C3BBD" w:rsidRDefault="005C3BBD" w:rsidP="005C3BBD">
      <w:pPr>
        <w:ind w:firstLine="0"/>
        <w:rPr>
          <w:rFonts w:eastAsia="Batang"/>
          <w:b/>
          <w:szCs w:val="18"/>
        </w:rPr>
      </w:pPr>
    </w:p>
    <w:p w14:paraId="746268DB" w14:textId="20445322" w:rsidR="005C3BBD" w:rsidRDefault="005C3BBD" w:rsidP="005C3BBD">
      <w:pPr>
        <w:ind w:firstLine="0"/>
        <w:rPr>
          <w:szCs w:val="24"/>
        </w:rPr>
      </w:pPr>
      <w:r w:rsidRPr="00693CA1">
        <w:rPr>
          <w:szCs w:val="24"/>
        </w:rPr>
        <w:t xml:space="preserve">The leaves are cleaned first using clean water to remove dirt, </w:t>
      </w:r>
      <w:proofErr w:type="gramStart"/>
      <w:r w:rsidRPr="00693CA1">
        <w:rPr>
          <w:szCs w:val="24"/>
        </w:rPr>
        <w:t>then</w:t>
      </w:r>
      <w:proofErr w:type="gramEnd"/>
      <w:r w:rsidRPr="00693CA1">
        <w:rPr>
          <w:szCs w:val="24"/>
        </w:rPr>
        <w:t xml:space="preserve"> cut into small pieces. Furthermore, it is oven using 500C temperature for 24 hours. The use of temperature and time of the oven is intended to prevent the active compound in the leaves from being damaged (</w:t>
      </w:r>
      <w:proofErr w:type="spellStart"/>
      <w:r w:rsidRPr="00693CA1">
        <w:rPr>
          <w:szCs w:val="24"/>
        </w:rPr>
        <w:t>Putri</w:t>
      </w:r>
      <w:proofErr w:type="spellEnd"/>
      <w:r w:rsidRPr="00693CA1">
        <w:rPr>
          <w:szCs w:val="24"/>
        </w:rPr>
        <w:t xml:space="preserve"> et al., 2014). After that, the dry leaves are ground using a blender to produce leaf powder. Then the leaf powder is sieved using a 40 mesh sieve to obtain a uniform leaf powder. </w:t>
      </w:r>
      <w:proofErr w:type="spellStart"/>
      <w:r w:rsidRPr="00693CA1">
        <w:rPr>
          <w:szCs w:val="24"/>
        </w:rPr>
        <w:t>Sembiring</w:t>
      </w:r>
      <w:proofErr w:type="spellEnd"/>
      <w:r w:rsidRPr="00693CA1">
        <w:rPr>
          <w:szCs w:val="24"/>
        </w:rPr>
        <w:t xml:space="preserve"> et al. (2006) reported that 40 mesh powders can produce a high yield of active substances after the extraction process. The powdered leaves of </w:t>
      </w:r>
      <w:proofErr w:type="spellStart"/>
      <w:r w:rsidRPr="00693CA1">
        <w:rPr>
          <w:szCs w:val="24"/>
        </w:rPr>
        <w:t>waru</w:t>
      </w:r>
      <w:proofErr w:type="spellEnd"/>
      <w:r w:rsidRPr="00693CA1">
        <w:rPr>
          <w:szCs w:val="24"/>
        </w:rPr>
        <w:t xml:space="preserve"> and teak leaves that have been obtained are then mixed according to the proportions for each treatment. After that, the powder was immersed in boiling distilled water (1000 C) for 10 minutes. The use of boiling distilled water (1000 C) as a solvent aims to improve the solubility of the extract (</w:t>
      </w:r>
      <w:proofErr w:type="spellStart"/>
      <w:r w:rsidRPr="00693CA1">
        <w:rPr>
          <w:szCs w:val="24"/>
        </w:rPr>
        <w:t>Pambayun</w:t>
      </w:r>
      <w:proofErr w:type="spellEnd"/>
      <w:r w:rsidRPr="00693CA1">
        <w:rPr>
          <w:szCs w:val="24"/>
        </w:rPr>
        <w:t xml:space="preserve"> et al., 2007). Furthermore, it is filtered using filter paper to obtain leaf extract.</w:t>
      </w:r>
    </w:p>
    <w:p w14:paraId="4701D2D4" w14:textId="77777777" w:rsidR="005C3BBD" w:rsidRPr="00693CA1" w:rsidRDefault="005C3BBD" w:rsidP="005C3BBD">
      <w:pPr>
        <w:ind w:firstLine="0"/>
        <w:rPr>
          <w:szCs w:val="24"/>
        </w:rPr>
      </w:pPr>
    </w:p>
    <w:p w14:paraId="5189716E" w14:textId="2C01E004" w:rsidR="00084FD1" w:rsidRDefault="00084FD1" w:rsidP="005C3BBD">
      <w:pPr>
        <w:ind w:firstLine="0"/>
        <w:rPr>
          <w:rStyle w:val="tlid-translation"/>
          <w:rFonts w:cs="Arial"/>
          <w:b/>
          <w:i/>
        </w:rPr>
      </w:pPr>
      <w:r w:rsidRPr="003D384B">
        <w:rPr>
          <w:b/>
          <w:sz w:val="22"/>
        </w:rPr>
        <w:t>2.3.2</w:t>
      </w:r>
      <w:r w:rsidRPr="003D384B">
        <w:rPr>
          <w:b/>
          <w:sz w:val="22"/>
        </w:rPr>
        <w:tab/>
      </w:r>
      <w:r w:rsidR="005C3BBD" w:rsidRPr="005C3BBD">
        <w:rPr>
          <w:rStyle w:val="tlid-translation"/>
          <w:b/>
          <w:sz w:val="22"/>
          <w:lang/>
        </w:rPr>
        <w:t>Total Microbial Decrease Test</w:t>
      </w:r>
    </w:p>
    <w:p w14:paraId="5EFBBA7D" w14:textId="77777777" w:rsidR="005C3BBD" w:rsidRPr="005C3BBD" w:rsidRDefault="005C3BBD" w:rsidP="005C3BBD">
      <w:pPr>
        <w:ind w:firstLine="0"/>
        <w:rPr>
          <w:rFonts w:cs="Arial"/>
          <w:b/>
        </w:rPr>
      </w:pPr>
    </w:p>
    <w:p w14:paraId="40FDA197" w14:textId="23F7F731" w:rsidR="00084FD1" w:rsidRPr="005C3BBD" w:rsidRDefault="005C3BBD" w:rsidP="005C3BBD">
      <w:pPr>
        <w:ind w:firstLine="0"/>
        <w:rPr>
          <w:szCs w:val="24"/>
        </w:rPr>
      </w:pPr>
      <w:r w:rsidRPr="00693CA1">
        <w:rPr>
          <w:szCs w:val="24"/>
        </w:rPr>
        <w:t>The total microbial reduction test was carried out in several stages. First, the Escherichia coli bacteria were rejuvenated (</w:t>
      </w:r>
      <w:proofErr w:type="spellStart"/>
      <w:r w:rsidRPr="00693CA1">
        <w:rPr>
          <w:szCs w:val="24"/>
        </w:rPr>
        <w:t>Suwandi</w:t>
      </w:r>
      <w:proofErr w:type="spellEnd"/>
      <w:r w:rsidRPr="00693CA1">
        <w:rPr>
          <w:szCs w:val="24"/>
        </w:rPr>
        <w:t xml:space="preserve">, 2012) and made a turbidity standard of 0.5 </w:t>
      </w:r>
      <w:proofErr w:type="spellStart"/>
      <w:r w:rsidRPr="00693CA1">
        <w:rPr>
          <w:szCs w:val="24"/>
        </w:rPr>
        <w:t>Mc</w:t>
      </w:r>
      <w:proofErr w:type="spellEnd"/>
      <w:r w:rsidRPr="00693CA1">
        <w:rPr>
          <w:szCs w:val="24"/>
        </w:rPr>
        <w:t xml:space="preserve"> </w:t>
      </w:r>
      <w:proofErr w:type="spellStart"/>
      <w:r w:rsidRPr="00693CA1">
        <w:rPr>
          <w:szCs w:val="24"/>
        </w:rPr>
        <w:t>Farland</w:t>
      </w:r>
      <w:proofErr w:type="spellEnd"/>
      <w:r w:rsidRPr="00693CA1">
        <w:rPr>
          <w:szCs w:val="24"/>
        </w:rPr>
        <w:t xml:space="preserve"> (Sutton, 2011). Then the bacterial suspension was made, where the bacterial suspension was compared to the standard 0.5 </w:t>
      </w:r>
      <w:proofErr w:type="spellStart"/>
      <w:r w:rsidRPr="00693CA1">
        <w:rPr>
          <w:szCs w:val="24"/>
        </w:rPr>
        <w:t>Mc</w:t>
      </w:r>
      <w:proofErr w:type="spellEnd"/>
      <w:r w:rsidRPr="00693CA1">
        <w:rPr>
          <w:szCs w:val="24"/>
        </w:rPr>
        <w:t xml:space="preserve"> </w:t>
      </w:r>
      <w:proofErr w:type="spellStart"/>
      <w:r w:rsidRPr="00693CA1">
        <w:rPr>
          <w:szCs w:val="24"/>
        </w:rPr>
        <w:t>Farland</w:t>
      </w:r>
      <w:proofErr w:type="spellEnd"/>
      <w:r w:rsidRPr="00693CA1">
        <w:rPr>
          <w:szCs w:val="24"/>
        </w:rPr>
        <w:t xml:space="preserve"> using a spectrophotometer with a wavelength of 600 nm. After that, total Escherichia coli testing was carried out on fresh fillet chicken meat, tested the antimicrobial inhibition of each treatment using disc paper (</w:t>
      </w:r>
      <w:proofErr w:type="spellStart"/>
      <w:r w:rsidRPr="00693CA1">
        <w:rPr>
          <w:szCs w:val="24"/>
        </w:rPr>
        <w:t>Suwandi</w:t>
      </w:r>
      <w:proofErr w:type="spellEnd"/>
      <w:r w:rsidRPr="00693CA1">
        <w:rPr>
          <w:szCs w:val="24"/>
        </w:rPr>
        <w:t>, 2012), and decreased total E</w:t>
      </w:r>
      <w:r>
        <w:rPr>
          <w:szCs w:val="24"/>
        </w:rPr>
        <w:t>scherichia coli in chicken meat</w:t>
      </w:r>
      <w:r w:rsidR="00084FD1">
        <w:t>.</w:t>
      </w:r>
    </w:p>
    <w:p w14:paraId="5D2D063B" w14:textId="06ABDB9F" w:rsidR="00084FD1" w:rsidRPr="003D384B" w:rsidRDefault="00084FD1" w:rsidP="00084FD1">
      <w:pPr>
        <w:tabs>
          <w:tab w:val="left" w:pos="567"/>
        </w:tabs>
        <w:spacing w:before="200" w:after="200" w:line="240" w:lineRule="exact"/>
        <w:ind w:left="567" w:hanging="567"/>
        <w:jc w:val="left"/>
        <w:rPr>
          <w:b/>
          <w:sz w:val="22"/>
        </w:rPr>
      </w:pPr>
      <w:r w:rsidRPr="003D384B">
        <w:rPr>
          <w:b/>
          <w:sz w:val="22"/>
        </w:rPr>
        <w:t>2.3.3</w:t>
      </w:r>
      <w:r w:rsidRPr="003D384B">
        <w:rPr>
          <w:b/>
          <w:sz w:val="22"/>
        </w:rPr>
        <w:tab/>
      </w:r>
      <w:r w:rsidR="005C3BBD">
        <w:rPr>
          <w:b/>
          <w:sz w:val="22"/>
        </w:rPr>
        <w:t>Data Analysis</w:t>
      </w:r>
    </w:p>
    <w:p w14:paraId="34F312CF" w14:textId="0F3C6DB4" w:rsidR="00024CF8" w:rsidRDefault="005C3BBD" w:rsidP="005C3BBD">
      <w:pPr>
        <w:ind w:firstLine="0"/>
        <w:rPr>
          <w:rStyle w:val="tlid-translation"/>
          <w:lang/>
        </w:rPr>
      </w:pPr>
      <w:r w:rsidRPr="00693CA1">
        <w:rPr>
          <w:szCs w:val="24"/>
        </w:rPr>
        <w:t>Antimicrobial inhibition test data, total reduction test for Escherichia coli in chicken meat, test for phenol content of chicken meat, and test for the degree of acidity (pH) were further tested with the descriptive method. Then the test data for the application of antimicrobial activity and sensory tests were further tested using the Microsoft Excel application</w:t>
      </w:r>
      <w:r>
        <w:rPr>
          <w:rStyle w:val="tlid-translation"/>
          <w:lang/>
        </w:rPr>
        <w:t xml:space="preserve"> (</w:t>
      </w:r>
      <w:proofErr w:type="spellStart"/>
      <w:r>
        <w:rPr>
          <w:rStyle w:val="tlid-translation"/>
          <w:lang/>
        </w:rPr>
        <w:t>Anova</w:t>
      </w:r>
      <w:proofErr w:type="spellEnd"/>
      <w:r>
        <w:rPr>
          <w:rStyle w:val="tlid-translation"/>
          <w:lang/>
        </w:rPr>
        <w:t xml:space="preserve"> and LSD).</w:t>
      </w:r>
    </w:p>
    <w:p w14:paraId="6B3303D9" w14:textId="77777777" w:rsidR="000627D7" w:rsidRDefault="000627D7" w:rsidP="005C3BBD">
      <w:pPr>
        <w:ind w:firstLine="0"/>
        <w:rPr>
          <w:rStyle w:val="tlid-translation"/>
          <w:lang/>
        </w:rPr>
      </w:pPr>
    </w:p>
    <w:p w14:paraId="1F279212" w14:textId="77777777" w:rsidR="000627D7" w:rsidRDefault="000627D7" w:rsidP="005C3BBD">
      <w:pPr>
        <w:ind w:firstLine="0"/>
        <w:rPr>
          <w:rStyle w:val="tlid-translation"/>
          <w:lang/>
        </w:rPr>
      </w:pPr>
    </w:p>
    <w:p w14:paraId="4C1B884B" w14:textId="77777777" w:rsidR="000627D7" w:rsidRDefault="000627D7" w:rsidP="005C3BBD">
      <w:pPr>
        <w:ind w:firstLine="0"/>
        <w:rPr>
          <w:rStyle w:val="tlid-translation"/>
          <w:lang/>
        </w:rPr>
      </w:pPr>
    </w:p>
    <w:p w14:paraId="57487139" w14:textId="77777777" w:rsidR="000627D7" w:rsidRDefault="000627D7" w:rsidP="005C3BBD">
      <w:pPr>
        <w:ind w:firstLine="0"/>
        <w:rPr>
          <w:rStyle w:val="tlid-translation"/>
          <w:lang/>
        </w:rPr>
      </w:pPr>
    </w:p>
    <w:p w14:paraId="112C7898" w14:textId="77777777" w:rsidR="000627D7" w:rsidRDefault="000627D7" w:rsidP="005C3BBD">
      <w:pPr>
        <w:ind w:firstLine="0"/>
        <w:rPr>
          <w:rStyle w:val="tlid-translation"/>
          <w:lang/>
        </w:rPr>
      </w:pPr>
    </w:p>
    <w:p w14:paraId="721B0D5F" w14:textId="77777777" w:rsidR="000627D7" w:rsidRDefault="000627D7" w:rsidP="005C3BBD">
      <w:pPr>
        <w:ind w:firstLine="0"/>
        <w:rPr>
          <w:rStyle w:val="tlid-translation"/>
          <w:lang/>
        </w:rPr>
      </w:pPr>
    </w:p>
    <w:p w14:paraId="60F961E7" w14:textId="77777777" w:rsidR="00024CF8" w:rsidRDefault="00024CF8" w:rsidP="005C3BBD">
      <w:pPr>
        <w:ind w:firstLine="0"/>
      </w:pPr>
    </w:p>
    <w:p w14:paraId="736668DA" w14:textId="29DB81A6" w:rsidR="00024CF8" w:rsidRPr="00024CF8" w:rsidRDefault="00024CF8" w:rsidP="00024CF8">
      <w:pPr>
        <w:spacing w:after="240" w:line="300" w:lineRule="exact"/>
        <w:ind w:left="397" w:hanging="397"/>
        <w:jc w:val="left"/>
        <w:rPr>
          <w:b/>
          <w:caps/>
          <w:sz w:val="26"/>
          <w:szCs w:val="26"/>
        </w:rPr>
      </w:pPr>
      <w:r w:rsidRPr="00024CF8">
        <w:rPr>
          <w:b/>
          <w:caps/>
          <w:sz w:val="26"/>
          <w:szCs w:val="26"/>
        </w:rPr>
        <w:lastRenderedPageBreak/>
        <w:t>3</w:t>
      </w:r>
      <w:r w:rsidRPr="00024CF8">
        <w:rPr>
          <w:b/>
          <w:caps/>
          <w:sz w:val="26"/>
          <w:szCs w:val="26"/>
        </w:rPr>
        <w:tab/>
      </w:r>
      <w:r w:rsidRPr="00024CF8">
        <w:rPr>
          <w:b/>
          <w:caps/>
          <w:sz w:val="26"/>
          <w:szCs w:val="26"/>
        </w:rPr>
        <w:t xml:space="preserve">RESULTS </w:t>
      </w:r>
      <w:r w:rsidRPr="00024CF8">
        <w:rPr>
          <w:b/>
          <w:sz w:val="26"/>
          <w:szCs w:val="26"/>
          <w:lang w:val="en-US"/>
        </w:rPr>
        <w:t>AND DISCUSSION</w:t>
      </w:r>
    </w:p>
    <w:p w14:paraId="27FA22F8" w14:textId="04F0743C" w:rsidR="000627D7" w:rsidRDefault="00B82EE4" w:rsidP="00B82EE4">
      <w:pPr>
        <w:spacing w:line="245" w:lineRule="auto"/>
        <w:ind w:left="397" w:right="89" w:hanging="397"/>
        <w:rPr>
          <w:b/>
          <w:sz w:val="22"/>
          <w:szCs w:val="23"/>
        </w:rPr>
      </w:pPr>
      <w:r w:rsidRPr="003D384B">
        <w:rPr>
          <w:b/>
          <w:sz w:val="22"/>
        </w:rPr>
        <w:t>3.1</w:t>
      </w:r>
      <w:r w:rsidRPr="003D384B">
        <w:rPr>
          <w:b/>
          <w:sz w:val="22"/>
        </w:rPr>
        <w:tab/>
      </w:r>
      <w:proofErr w:type="spellStart"/>
      <w:r>
        <w:rPr>
          <w:b/>
          <w:sz w:val="22"/>
          <w:szCs w:val="23"/>
        </w:rPr>
        <w:t>Waru</w:t>
      </w:r>
      <w:proofErr w:type="spellEnd"/>
      <w:r>
        <w:rPr>
          <w:b/>
          <w:sz w:val="22"/>
          <w:szCs w:val="23"/>
        </w:rPr>
        <w:t xml:space="preserve"> Characteristic b</w:t>
      </w:r>
      <w:r w:rsidRPr="00257024">
        <w:rPr>
          <w:b/>
          <w:sz w:val="22"/>
          <w:szCs w:val="23"/>
        </w:rPr>
        <w:t xml:space="preserve">y </w:t>
      </w:r>
      <w:proofErr w:type="spellStart"/>
      <w:r w:rsidRPr="00257024">
        <w:rPr>
          <w:b/>
          <w:sz w:val="22"/>
          <w:szCs w:val="23"/>
        </w:rPr>
        <w:t>Gc</w:t>
      </w:r>
      <w:proofErr w:type="spellEnd"/>
      <w:r w:rsidRPr="00257024">
        <w:rPr>
          <w:b/>
          <w:sz w:val="22"/>
          <w:szCs w:val="23"/>
        </w:rPr>
        <w:t>-Ms Method</w:t>
      </w:r>
    </w:p>
    <w:p w14:paraId="02164CA4" w14:textId="77777777" w:rsidR="00B82EE4" w:rsidRPr="00257024" w:rsidRDefault="00B82EE4" w:rsidP="000627D7">
      <w:pPr>
        <w:spacing w:line="245" w:lineRule="auto"/>
        <w:ind w:right="89" w:firstLine="0"/>
        <w:rPr>
          <w:b/>
          <w:sz w:val="22"/>
          <w:szCs w:val="23"/>
        </w:rPr>
      </w:pPr>
    </w:p>
    <w:p w14:paraId="421C5E4F" w14:textId="023AEFEA" w:rsidR="000627D7" w:rsidRPr="00693CA1" w:rsidRDefault="000627D7" w:rsidP="000627D7">
      <w:pPr>
        <w:ind w:firstLine="0"/>
        <w:rPr>
          <w:szCs w:val="24"/>
        </w:rPr>
      </w:pPr>
      <w:r w:rsidRPr="00693CA1">
        <w:rPr>
          <w:szCs w:val="24"/>
        </w:rPr>
        <w:t>The preparation process of this research</w:t>
      </w:r>
      <w:r>
        <w:rPr>
          <w:szCs w:val="24"/>
        </w:rPr>
        <w:t xml:space="preserve"> was</w:t>
      </w:r>
      <w:r w:rsidRPr="00693CA1">
        <w:rPr>
          <w:szCs w:val="24"/>
        </w:rPr>
        <w:t xml:space="preserve"> </w:t>
      </w:r>
      <w:r>
        <w:rPr>
          <w:szCs w:val="24"/>
        </w:rPr>
        <w:t>t</w:t>
      </w:r>
      <w:r w:rsidRPr="00693CA1">
        <w:rPr>
          <w:szCs w:val="24"/>
        </w:rPr>
        <w:t xml:space="preserve">he </w:t>
      </w:r>
      <w:proofErr w:type="spellStart"/>
      <w:r>
        <w:rPr>
          <w:szCs w:val="24"/>
        </w:rPr>
        <w:t>w</w:t>
      </w:r>
      <w:r w:rsidRPr="00693CA1">
        <w:rPr>
          <w:szCs w:val="24"/>
        </w:rPr>
        <w:t>aru</w:t>
      </w:r>
      <w:proofErr w:type="spellEnd"/>
      <w:r w:rsidRPr="00693CA1">
        <w:rPr>
          <w:szCs w:val="24"/>
        </w:rPr>
        <w:t xml:space="preserve"> leaves w</w:t>
      </w:r>
      <w:r>
        <w:rPr>
          <w:szCs w:val="24"/>
        </w:rPr>
        <w:t>ere</w:t>
      </w:r>
      <w:r w:rsidRPr="00693CA1">
        <w:rPr>
          <w:szCs w:val="24"/>
        </w:rPr>
        <w:t xml:space="preserve"> taken in the morning, washed, and dried to remove dust on the material (figure 2). It was shredded into smaller sizes. Then, the small slice of </w:t>
      </w:r>
      <w:proofErr w:type="spellStart"/>
      <w:r w:rsidRPr="00693CA1">
        <w:rPr>
          <w:szCs w:val="24"/>
        </w:rPr>
        <w:t>waru</w:t>
      </w:r>
      <w:proofErr w:type="spellEnd"/>
      <w:r w:rsidRPr="00693CA1">
        <w:rPr>
          <w:szCs w:val="24"/>
        </w:rPr>
        <w:t xml:space="preserve"> was dried </w:t>
      </w:r>
      <w:r>
        <w:rPr>
          <w:szCs w:val="24"/>
        </w:rPr>
        <w:t>to remove water content using</w:t>
      </w:r>
      <w:r w:rsidRPr="00693CA1">
        <w:rPr>
          <w:szCs w:val="24"/>
        </w:rPr>
        <w:t xml:space="preserve"> an oven. The </w:t>
      </w:r>
      <w:proofErr w:type="spellStart"/>
      <w:r w:rsidRPr="00693CA1">
        <w:rPr>
          <w:szCs w:val="24"/>
        </w:rPr>
        <w:t>waru</w:t>
      </w:r>
      <w:proofErr w:type="spellEnd"/>
      <w:r w:rsidRPr="00693CA1">
        <w:rPr>
          <w:szCs w:val="24"/>
        </w:rPr>
        <w:t xml:space="preserve"> leaves dry powder, 500 grams of dry weight, was taken to make extraction by using ethanol 70% solvent.</w:t>
      </w:r>
    </w:p>
    <w:p w14:paraId="555ACAD9" w14:textId="2A12826E" w:rsidR="000627D7" w:rsidRDefault="000627D7" w:rsidP="000627D7">
      <w:pPr>
        <w:spacing w:before="7" w:line="100" w:lineRule="exact"/>
        <w:rPr>
          <w:sz w:val="11"/>
          <w:szCs w:val="11"/>
        </w:rPr>
      </w:pPr>
      <w:r>
        <w:rPr>
          <w:b/>
          <w:noProof/>
          <w:szCs w:val="24"/>
        </w:rPr>
        <w:drawing>
          <wp:anchor distT="0" distB="0" distL="114300" distR="114300" simplePos="0" relativeHeight="251668480" behindDoc="0" locked="0" layoutInCell="1" allowOverlap="1" wp14:anchorId="0FEE37C9" wp14:editId="496E8D44">
            <wp:simplePos x="0" y="0"/>
            <wp:positionH relativeFrom="column">
              <wp:posOffset>312561</wp:posOffset>
            </wp:positionH>
            <wp:positionV relativeFrom="paragraph">
              <wp:posOffset>25894</wp:posOffset>
            </wp:positionV>
            <wp:extent cx="1034696" cy="1285875"/>
            <wp:effectExtent l="7620" t="0" r="1905" b="1905"/>
            <wp:wrapNone/>
            <wp:docPr id="101" name="Picture 4" descr="IMG_20190322_15555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2_155554_HDR.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040394" cy="1292956"/>
                    </a:xfrm>
                    <a:prstGeom prst="rect">
                      <a:avLst/>
                    </a:prstGeom>
                  </pic:spPr>
                </pic:pic>
              </a:graphicData>
            </a:graphic>
            <wp14:sizeRelH relativeFrom="page">
              <wp14:pctWidth>0</wp14:pctWidth>
            </wp14:sizeRelH>
            <wp14:sizeRelV relativeFrom="page">
              <wp14:pctHeight>0</wp14:pctHeight>
            </wp14:sizeRelV>
          </wp:anchor>
        </w:drawing>
      </w:r>
    </w:p>
    <w:p w14:paraId="7E1F730A" w14:textId="6F53DD0D" w:rsidR="000627D7" w:rsidRDefault="000627D7" w:rsidP="000627D7">
      <w:pPr>
        <w:spacing w:before="7" w:line="100" w:lineRule="exact"/>
        <w:rPr>
          <w:sz w:val="11"/>
          <w:szCs w:val="11"/>
        </w:rPr>
      </w:pPr>
    </w:p>
    <w:p w14:paraId="178D306F" w14:textId="7F542944" w:rsidR="000627D7" w:rsidRDefault="000627D7" w:rsidP="000627D7">
      <w:pPr>
        <w:spacing w:before="7" w:line="100" w:lineRule="exact"/>
        <w:rPr>
          <w:sz w:val="11"/>
          <w:szCs w:val="11"/>
        </w:rPr>
      </w:pPr>
      <w:r>
        <w:rPr>
          <w:noProof/>
        </w:rPr>
        <w:drawing>
          <wp:anchor distT="0" distB="0" distL="114300" distR="114300" simplePos="0" relativeHeight="251667456" behindDoc="0" locked="0" layoutInCell="1" allowOverlap="1" wp14:anchorId="0DDE4A8E" wp14:editId="2FAA39EB">
            <wp:simplePos x="0" y="0"/>
            <wp:positionH relativeFrom="column">
              <wp:posOffset>1447800</wp:posOffset>
            </wp:positionH>
            <wp:positionV relativeFrom="paragraph">
              <wp:posOffset>12065</wp:posOffset>
            </wp:positionV>
            <wp:extent cx="1304925" cy="1039053"/>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0445"/>
                    <a:stretch/>
                  </pic:blipFill>
                  <pic:spPr bwMode="auto">
                    <a:xfrm>
                      <a:off x="0" y="0"/>
                      <a:ext cx="1306779" cy="10405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7D816" w14:textId="77777777" w:rsidR="000627D7" w:rsidRDefault="000627D7" w:rsidP="000627D7">
      <w:pPr>
        <w:spacing w:before="7" w:line="100" w:lineRule="exact"/>
        <w:rPr>
          <w:sz w:val="11"/>
          <w:szCs w:val="11"/>
        </w:rPr>
      </w:pPr>
    </w:p>
    <w:p w14:paraId="5C797B96" w14:textId="77777777" w:rsidR="000627D7" w:rsidRDefault="000627D7" w:rsidP="000627D7">
      <w:pPr>
        <w:spacing w:before="7" w:line="100" w:lineRule="exact"/>
        <w:rPr>
          <w:sz w:val="11"/>
          <w:szCs w:val="11"/>
        </w:rPr>
      </w:pPr>
    </w:p>
    <w:p w14:paraId="3B872127" w14:textId="77777777" w:rsidR="000627D7" w:rsidRDefault="000627D7" w:rsidP="000627D7">
      <w:pPr>
        <w:spacing w:before="7" w:line="100" w:lineRule="exact"/>
        <w:rPr>
          <w:sz w:val="11"/>
          <w:szCs w:val="11"/>
        </w:rPr>
      </w:pPr>
    </w:p>
    <w:p w14:paraId="4A0FB214" w14:textId="77777777" w:rsidR="000627D7" w:rsidRDefault="000627D7" w:rsidP="000627D7">
      <w:pPr>
        <w:spacing w:before="7" w:line="100" w:lineRule="exact"/>
        <w:rPr>
          <w:sz w:val="11"/>
          <w:szCs w:val="11"/>
        </w:rPr>
      </w:pPr>
    </w:p>
    <w:p w14:paraId="572F8C18" w14:textId="77777777" w:rsidR="000627D7" w:rsidRDefault="000627D7" w:rsidP="000627D7">
      <w:pPr>
        <w:spacing w:before="7" w:line="100" w:lineRule="exact"/>
        <w:rPr>
          <w:sz w:val="11"/>
          <w:szCs w:val="11"/>
        </w:rPr>
      </w:pPr>
    </w:p>
    <w:p w14:paraId="561E64F6" w14:textId="77777777" w:rsidR="000627D7" w:rsidRDefault="000627D7" w:rsidP="000627D7">
      <w:pPr>
        <w:spacing w:before="7" w:line="100" w:lineRule="exact"/>
        <w:rPr>
          <w:sz w:val="11"/>
          <w:szCs w:val="11"/>
        </w:rPr>
      </w:pPr>
    </w:p>
    <w:p w14:paraId="67140EF3" w14:textId="77777777" w:rsidR="000627D7" w:rsidRDefault="000627D7" w:rsidP="000627D7">
      <w:pPr>
        <w:spacing w:before="7" w:line="100" w:lineRule="exact"/>
        <w:rPr>
          <w:sz w:val="11"/>
          <w:szCs w:val="11"/>
        </w:rPr>
      </w:pPr>
    </w:p>
    <w:p w14:paraId="078E7B77" w14:textId="77777777" w:rsidR="000627D7" w:rsidRDefault="000627D7" w:rsidP="000627D7">
      <w:pPr>
        <w:spacing w:before="7" w:line="100" w:lineRule="exact"/>
        <w:rPr>
          <w:sz w:val="11"/>
          <w:szCs w:val="11"/>
        </w:rPr>
      </w:pPr>
    </w:p>
    <w:p w14:paraId="00232906" w14:textId="77777777" w:rsidR="000627D7" w:rsidRDefault="000627D7" w:rsidP="000627D7">
      <w:pPr>
        <w:spacing w:before="7" w:line="100" w:lineRule="exact"/>
        <w:rPr>
          <w:sz w:val="11"/>
          <w:szCs w:val="11"/>
        </w:rPr>
      </w:pPr>
    </w:p>
    <w:p w14:paraId="5FE985C6" w14:textId="77777777" w:rsidR="000627D7" w:rsidRDefault="000627D7" w:rsidP="000627D7">
      <w:pPr>
        <w:spacing w:before="7" w:line="100" w:lineRule="exact"/>
        <w:rPr>
          <w:sz w:val="11"/>
          <w:szCs w:val="11"/>
        </w:rPr>
      </w:pPr>
    </w:p>
    <w:p w14:paraId="1CBDD86C" w14:textId="77777777" w:rsidR="000627D7" w:rsidRDefault="000627D7" w:rsidP="000627D7">
      <w:pPr>
        <w:spacing w:before="7" w:line="100" w:lineRule="exact"/>
        <w:rPr>
          <w:sz w:val="11"/>
          <w:szCs w:val="11"/>
        </w:rPr>
      </w:pPr>
    </w:p>
    <w:p w14:paraId="3A2460C8" w14:textId="77777777" w:rsidR="000627D7" w:rsidRDefault="000627D7" w:rsidP="000627D7">
      <w:pPr>
        <w:spacing w:before="7" w:line="100" w:lineRule="exact"/>
        <w:rPr>
          <w:sz w:val="11"/>
          <w:szCs w:val="11"/>
        </w:rPr>
      </w:pPr>
    </w:p>
    <w:p w14:paraId="1724D1FB" w14:textId="76D933F3" w:rsidR="000627D7" w:rsidRDefault="000627D7" w:rsidP="000627D7">
      <w:pPr>
        <w:ind w:firstLine="0"/>
      </w:pPr>
    </w:p>
    <w:p w14:paraId="7A985A47" w14:textId="77777777" w:rsidR="000627D7" w:rsidRDefault="000627D7" w:rsidP="000627D7">
      <w:pPr>
        <w:spacing w:before="9" w:line="100" w:lineRule="exact"/>
        <w:rPr>
          <w:sz w:val="10"/>
          <w:szCs w:val="10"/>
        </w:rPr>
      </w:pPr>
    </w:p>
    <w:p w14:paraId="41CC5CAA" w14:textId="40A81E45" w:rsidR="000627D7" w:rsidRPr="00B82EE4" w:rsidRDefault="000627D7" w:rsidP="000627D7">
      <w:pPr>
        <w:tabs>
          <w:tab w:val="center" w:pos="4654"/>
          <w:tab w:val="right" w:pos="7310"/>
        </w:tabs>
        <w:ind w:right="-1" w:firstLine="0"/>
        <w:jc w:val="center"/>
        <w:rPr>
          <w:sz w:val="18"/>
        </w:rPr>
      </w:pPr>
      <w:r w:rsidRPr="00B82EE4">
        <w:rPr>
          <w:rFonts w:eastAsia="Times New Roman"/>
          <w:spacing w:val="-1"/>
          <w:sz w:val="18"/>
        </w:rPr>
        <w:t>F</w:t>
      </w:r>
      <w:r w:rsidRPr="00B82EE4">
        <w:rPr>
          <w:rFonts w:eastAsia="Times New Roman"/>
          <w:sz w:val="18"/>
        </w:rPr>
        <w:t>i</w:t>
      </w:r>
      <w:r w:rsidRPr="00B82EE4">
        <w:rPr>
          <w:rFonts w:eastAsia="Times New Roman"/>
          <w:spacing w:val="-2"/>
          <w:sz w:val="18"/>
        </w:rPr>
        <w:t>g</w:t>
      </w:r>
      <w:r w:rsidRPr="00B82EE4">
        <w:rPr>
          <w:rFonts w:eastAsia="Times New Roman"/>
          <w:spacing w:val="2"/>
          <w:sz w:val="18"/>
        </w:rPr>
        <w:t>ur</w:t>
      </w:r>
      <w:r w:rsidRPr="00B82EE4">
        <w:rPr>
          <w:rFonts w:eastAsia="Times New Roman"/>
          <w:sz w:val="18"/>
        </w:rPr>
        <w:t>e</w:t>
      </w:r>
      <w:r w:rsidRPr="00B82EE4">
        <w:rPr>
          <w:rFonts w:eastAsia="Times New Roman"/>
          <w:spacing w:val="13"/>
          <w:sz w:val="18"/>
        </w:rPr>
        <w:t xml:space="preserve"> </w:t>
      </w:r>
      <w:r w:rsidRPr="00B82EE4">
        <w:rPr>
          <w:rFonts w:eastAsia="Times New Roman"/>
          <w:sz w:val="18"/>
        </w:rPr>
        <w:t>2:</w:t>
      </w:r>
      <w:r w:rsidRPr="00B82EE4">
        <w:rPr>
          <w:rFonts w:eastAsia="Times New Roman"/>
          <w:sz w:val="18"/>
        </w:rPr>
        <w:t xml:space="preserve"> </w:t>
      </w:r>
      <w:r w:rsidRPr="00B82EE4">
        <w:rPr>
          <w:rFonts w:eastAsia="Times New Roman"/>
          <w:spacing w:val="1"/>
          <w:sz w:val="18"/>
        </w:rPr>
        <w:t xml:space="preserve"> </w:t>
      </w:r>
      <w:r w:rsidRPr="00B82EE4">
        <w:rPr>
          <w:rFonts w:eastAsia="Times New Roman"/>
          <w:spacing w:val="2"/>
          <w:sz w:val="18"/>
        </w:rPr>
        <w:t>E</w:t>
      </w:r>
      <w:r w:rsidRPr="00B82EE4">
        <w:rPr>
          <w:rFonts w:eastAsia="Times New Roman"/>
          <w:sz w:val="18"/>
        </w:rPr>
        <w:t>xtr</w:t>
      </w:r>
      <w:r w:rsidRPr="00B82EE4">
        <w:rPr>
          <w:rFonts w:eastAsia="Times New Roman"/>
          <w:spacing w:val="-3"/>
          <w:sz w:val="18"/>
        </w:rPr>
        <w:t>a</w:t>
      </w:r>
      <w:r w:rsidRPr="00B82EE4">
        <w:rPr>
          <w:rFonts w:eastAsia="Times New Roman"/>
          <w:spacing w:val="4"/>
          <w:sz w:val="18"/>
        </w:rPr>
        <w:t>c</w:t>
      </w:r>
      <w:r w:rsidRPr="00B82EE4">
        <w:rPr>
          <w:rFonts w:eastAsia="Times New Roman"/>
          <w:sz w:val="18"/>
        </w:rPr>
        <w:t>tion</w:t>
      </w:r>
      <w:r w:rsidRPr="00B82EE4">
        <w:rPr>
          <w:rFonts w:eastAsia="Times New Roman"/>
          <w:spacing w:val="18"/>
          <w:sz w:val="18"/>
        </w:rPr>
        <w:t xml:space="preserve"> </w:t>
      </w:r>
      <w:r w:rsidRPr="00B82EE4">
        <w:rPr>
          <w:rFonts w:eastAsia="Times New Roman"/>
          <w:spacing w:val="-2"/>
          <w:sz w:val="18"/>
        </w:rPr>
        <w:t>o</w:t>
      </w:r>
      <w:r w:rsidRPr="00B82EE4">
        <w:rPr>
          <w:rFonts w:eastAsia="Times New Roman"/>
          <w:sz w:val="18"/>
        </w:rPr>
        <w:t>f</w:t>
      </w:r>
      <w:r w:rsidRPr="00B82EE4">
        <w:rPr>
          <w:rFonts w:eastAsia="Times New Roman"/>
          <w:spacing w:val="3"/>
          <w:sz w:val="18"/>
        </w:rPr>
        <w:t xml:space="preserve"> </w:t>
      </w:r>
      <w:proofErr w:type="spellStart"/>
      <w:r w:rsidRPr="00B82EE4">
        <w:rPr>
          <w:sz w:val="18"/>
        </w:rPr>
        <w:t>Waru</w:t>
      </w:r>
      <w:proofErr w:type="spellEnd"/>
      <w:r w:rsidRPr="00B82EE4">
        <w:rPr>
          <w:sz w:val="18"/>
        </w:rPr>
        <w:t xml:space="preserve"> leaves</w:t>
      </w:r>
    </w:p>
    <w:p w14:paraId="75CB17B0" w14:textId="77777777" w:rsidR="000627D7" w:rsidRDefault="000627D7" w:rsidP="000627D7">
      <w:pPr>
        <w:ind w:firstLine="0"/>
        <w:rPr>
          <w:szCs w:val="24"/>
        </w:rPr>
      </w:pPr>
    </w:p>
    <w:p w14:paraId="557D255B" w14:textId="397046C8" w:rsidR="000627D7" w:rsidRDefault="000627D7" w:rsidP="00623A16">
      <w:pPr>
        <w:ind w:firstLine="284"/>
        <w:rPr>
          <w:szCs w:val="24"/>
        </w:rPr>
      </w:pPr>
      <w:r w:rsidRPr="00693CA1">
        <w:rPr>
          <w:szCs w:val="24"/>
        </w:rPr>
        <w:t xml:space="preserve">The step of Chemical Compounds research was 3 </w:t>
      </w:r>
      <w:proofErr w:type="spellStart"/>
      <w:r w:rsidRPr="00693CA1">
        <w:rPr>
          <w:szCs w:val="24"/>
        </w:rPr>
        <w:t>μl</w:t>
      </w:r>
      <w:proofErr w:type="spellEnd"/>
      <w:r w:rsidRPr="00693CA1">
        <w:rPr>
          <w:szCs w:val="24"/>
        </w:rPr>
        <w:t xml:space="preserve"> of the sample (</w:t>
      </w:r>
      <w:proofErr w:type="spellStart"/>
      <w:r w:rsidRPr="00693CA1">
        <w:rPr>
          <w:szCs w:val="24"/>
        </w:rPr>
        <w:t>waru</w:t>
      </w:r>
      <w:proofErr w:type="spellEnd"/>
      <w:r w:rsidRPr="00693CA1">
        <w:rPr>
          <w:szCs w:val="24"/>
        </w:rPr>
        <w:t xml:space="preserve"> leaves extract) which had been washed with an ethanol solvent that was taken by using a gas chromatograph inlet. The sample was injected into a gas chromatograph by the following conditions: Gas Chromatograph with </w:t>
      </w:r>
      <w:proofErr w:type="spellStart"/>
      <w:r w:rsidRPr="00693CA1">
        <w:rPr>
          <w:szCs w:val="24"/>
        </w:rPr>
        <w:t>AutoSampler</w:t>
      </w:r>
      <w:proofErr w:type="spellEnd"/>
      <w:r w:rsidRPr="00693CA1">
        <w:rPr>
          <w:szCs w:val="24"/>
        </w:rPr>
        <w:t xml:space="preserve"> (Agilent  Technologies  5973  N)  and  Mass  Selective  Detector  5873  I;  Capillary  Column (</w:t>
      </w:r>
      <w:proofErr w:type="spellStart"/>
      <w:r w:rsidRPr="00693CA1">
        <w:rPr>
          <w:szCs w:val="24"/>
        </w:rPr>
        <w:t>Innowax</w:t>
      </w:r>
      <w:proofErr w:type="spellEnd"/>
      <w:r w:rsidRPr="00693CA1">
        <w:rPr>
          <w:szCs w:val="24"/>
        </w:rPr>
        <w:t>)  with dimension of 60 m length,  0.2mm wide, 0.25 mm film thickness;  290</w:t>
      </w:r>
      <w:r w:rsidRPr="00895BF9">
        <w:rPr>
          <w:szCs w:val="24"/>
          <w:vertAlign w:val="superscript"/>
        </w:rPr>
        <w:t>o</w:t>
      </w:r>
      <w:r w:rsidRPr="00693CA1">
        <w:rPr>
          <w:szCs w:val="24"/>
        </w:rPr>
        <w:t>C injector temperature; 290</w:t>
      </w:r>
      <w:r w:rsidRPr="00895BF9">
        <w:rPr>
          <w:szCs w:val="24"/>
          <w:vertAlign w:val="superscript"/>
        </w:rPr>
        <w:t>o</w:t>
      </w:r>
      <w:r w:rsidRPr="00693CA1">
        <w:rPr>
          <w:szCs w:val="24"/>
        </w:rPr>
        <w:t>C temperature detector; temperature program of 90</w:t>
      </w:r>
      <w:r w:rsidRPr="00895BF9">
        <w:rPr>
          <w:szCs w:val="24"/>
          <w:vertAlign w:val="superscript"/>
        </w:rPr>
        <w:t>o</w:t>
      </w:r>
      <w:r w:rsidRPr="00693CA1">
        <w:rPr>
          <w:szCs w:val="24"/>
        </w:rPr>
        <w:t>C(150 minutes) - 290</w:t>
      </w:r>
      <w:r w:rsidRPr="00895BF9">
        <w:rPr>
          <w:szCs w:val="24"/>
          <w:vertAlign w:val="superscript"/>
        </w:rPr>
        <w:t>o</w:t>
      </w:r>
      <w:r w:rsidRPr="00693CA1">
        <w:rPr>
          <w:szCs w:val="24"/>
        </w:rPr>
        <w:t xml:space="preserve">C (20 minutes); carriage gas – Helium 1 ml/min with the constant flow; 1uL Split (ratio 50:1) injection volume; ethanol solvent. The analysis of chemical compounds contained in </w:t>
      </w:r>
      <w:proofErr w:type="spellStart"/>
      <w:r w:rsidRPr="00693CA1">
        <w:rPr>
          <w:szCs w:val="24"/>
        </w:rPr>
        <w:t>waru</w:t>
      </w:r>
      <w:proofErr w:type="spellEnd"/>
      <w:r w:rsidRPr="00693CA1">
        <w:rPr>
          <w:szCs w:val="24"/>
        </w:rPr>
        <w:t xml:space="preserve"> leaves extract was conducted by using Gas Chromatography-</w:t>
      </w:r>
      <w:proofErr w:type="gramStart"/>
      <w:r w:rsidRPr="00693CA1">
        <w:rPr>
          <w:szCs w:val="24"/>
        </w:rPr>
        <w:t>Mass  Spectrometry</w:t>
      </w:r>
      <w:proofErr w:type="gramEnd"/>
      <w:r w:rsidRPr="00693CA1">
        <w:rPr>
          <w:szCs w:val="24"/>
        </w:rPr>
        <w:t xml:space="preserve"> (GC-MS). Chromatograph r</w:t>
      </w:r>
      <w:r w:rsidR="00B82EE4">
        <w:rPr>
          <w:szCs w:val="24"/>
        </w:rPr>
        <w:t>esults are presented in Figure 3</w:t>
      </w:r>
      <w:r w:rsidRPr="00693CA1">
        <w:rPr>
          <w:szCs w:val="24"/>
        </w:rPr>
        <w:t>.</w:t>
      </w:r>
    </w:p>
    <w:p w14:paraId="06B7CF84" w14:textId="77777777" w:rsidR="00B82EE4" w:rsidRDefault="00B82EE4" w:rsidP="000627D7">
      <w:pPr>
        <w:ind w:firstLine="0"/>
        <w:rPr>
          <w:szCs w:val="24"/>
        </w:rPr>
      </w:pPr>
    </w:p>
    <w:p w14:paraId="3228A9BB" w14:textId="235841EC" w:rsidR="00B82EE4" w:rsidRDefault="00B82EE4" w:rsidP="000627D7">
      <w:pPr>
        <w:ind w:firstLine="0"/>
        <w:rPr>
          <w:szCs w:val="24"/>
        </w:rPr>
      </w:pPr>
      <w:r>
        <w:rPr>
          <w:noProof/>
        </w:rPr>
        <w:drawing>
          <wp:anchor distT="0" distB="0" distL="114300" distR="114300" simplePos="0" relativeHeight="251669504" behindDoc="0" locked="0" layoutInCell="1" allowOverlap="1" wp14:anchorId="50DD6FF8" wp14:editId="24BE7E5D">
            <wp:simplePos x="0" y="0"/>
            <wp:positionH relativeFrom="column">
              <wp:posOffset>-76200</wp:posOffset>
            </wp:positionH>
            <wp:positionV relativeFrom="paragraph">
              <wp:posOffset>8255</wp:posOffset>
            </wp:positionV>
            <wp:extent cx="3514725" cy="1324563"/>
            <wp:effectExtent l="0" t="0" r="0" b="952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9137" t="21633" r="20022" b="6588"/>
                    <a:stretch/>
                  </pic:blipFill>
                  <pic:spPr bwMode="auto">
                    <a:xfrm>
                      <a:off x="0" y="0"/>
                      <a:ext cx="3510519" cy="1322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42F91" w14:textId="77777777" w:rsidR="00B82EE4" w:rsidRDefault="00B82EE4" w:rsidP="000627D7">
      <w:pPr>
        <w:ind w:firstLine="0"/>
        <w:rPr>
          <w:szCs w:val="24"/>
        </w:rPr>
      </w:pPr>
    </w:p>
    <w:p w14:paraId="04A1B634" w14:textId="77777777" w:rsidR="00B82EE4" w:rsidRDefault="00B82EE4" w:rsidP="000627D7">
      <w:pPr>
        <w:ind w:firstLine="0"/>
        <w:rPr>
          <w:szCs w:val="24"/>
        </w:rPr>
      </w:pPr>
    </w:p>
    <w:p w14:paraId="4AD7AB47" w14:textId="77777777" w:rsidR="00B82EE4" w:rsidRDefault="00B82EE4" w:rsidP="000627D7">
      <w:pPr>
        <w:ind w:firstLine="0"/>
        <w:rPr>
          <w:szCs w:val="24"/>
        </w:rPr>
      </w:pPr>
    </w:p>
    <w:p w14:paraId="4ED29A15" w14:textId="77777777" w:rsidR="00B82EE4" w:rsidRDefault="00B82EE4" w:rsidP="000627D7">
      <w:pPr>
        <w:ind w:firstLine="0"/>
        <w:rPr>
          <w:szCs w:val="24"/>
        </w:rPr>
      </w:pPr>
    </w:p>
    <w:p w14:paraId="006E08ED" w14:textId="77777777" w:rsidR="00B82EE4" w:rsidRDefault="00B82EE4" w:rsidP="000627D7">
      <w:pPr>
        <w:ind w:firstLine="0"/>
        <w:rPr>
          <w:szCs w:val="24"/>
        </w:rPr>
      </w:pPr>
    </w:p>
    <w:p w14:paraId="185911CA" w14:textId="77777777" w:rsidR="00B82EE4" w:rsidRDefault="00B82EE4" w:rsidP="000627D7">
      <w:pPr>
        <w:ind w:firstLine="0"/>
        <w:rPr>
          <w:szCs w:val="24"/>
        </w:rPr>
      </w:pPr>
    </w:p>
    <w:p w14:paraId="2C0C33DF" w14:textId="77777777" w:rsidR="00B82EE4" w:rsidRPr="00693CA1" w:rsidRDefault="00B82EE4" w:rsidP="000627D7">
      <w:pPr>
        <w:ind w:firstLine="0"/>
        <w:rPr>
          <w:szCs w:val="24"/>
        </w:rPr>
      </w:pPr>
    </w:p>
    <w:p w14:paraId="3D0F03A1" w14:textId="77777777" w:rsidR="000627D7" w:rsidRDefault="000627D7" w:rsidP="000627D7">
      <w:pPr>
        <w:spacing w:before="13" w:line="240" w:lineRule="exact"/>
        <w:ind w:left="397"/>
        <w:rPr>
          <w:sz w:val="23"/>
          <w:szCs w:val="23"/>
        </w:rPr>
      </w:pPr>
    </w:p>
    <w:p w14:paraId="040AFCBA" w14:textId="72CD19E3" w:rsidR="000627D7" w:rsidRDefault="000627D7" w:rsidP="000627D7">
      <w:pPr>
        <w:tabs>
          <w:tab w:val="center" w:pos="4654"/>
          <w:tab w:val="right" w:pos="7310"/>
        </w:tabs>
        <w:ind w:right="1730"/>
        <w:jc w:val="left"/>
        <w:rPr>
          <w:sz w:val="23"/>
          <w:szCs w:val="23"/>
        </w:rPr>
      </w:pPr>
      <w:r>
        <w:rPr>
          <w:sz w:val="23"/>
          <w:szCs w:val="23"/>
        </w:rPr>
        <w:tab/>
      </w:r>
    </w:p>
    <w:p w14:paraId="348E18C1" w14:textId="0379C2E8" w:rsidR="000627D7" w:rsidRPr="00B82EE4" w:rsidRDefault="00B82EE4" w:rsidP="00B82EE4">
      <w:pPr>
        <w:ind w:firstLine="0"/>
        <w:jc w:val="center"/>
        <w:rPr>
          <w:sz w:val="18"/>
          <w:szCs w:val="24"/>
        </w:rPr>
      </w:pPr>
      <w:r w:rsidRPr="00B82EE4">
        <w:rPr>
          <w:sz w:val="18"/>
          <w:szCs w:val="24"/>
        </w:rPr>
        <w:t>Figure 3:</w:t>
      </w:r>
      <w:r w:rsidR="000627D7" w:rsidRPr="00B82EE4">
        <w:rPr>
          <w:sz w:val="18"/>
          <w:szCs w:val="24"/>
        </w:rPr>
        <w:t xml:space="preserve"> Chromatograph graphic of the </w:t>
      </w:r>
      <w:proofErr w:type="spellStart"/>
      <w:r w:rsidR="000627D7" w:rsidRPr="00B82EE4">
        <w:rPr>
          <w:sz w:val="18"/>
          <w:szCs w:val="24"/>
        </w:rPr>
        <w:t>waru</w:t>
      </w:r>
      <w:proofErr w:type="spellEnd"/>
      <w:r w:rsidR="000627D7" w:rsidRPr="00B82EE4">
        <w:rPr>
          <w:sz w:val="18"/>
          <w:szCs w:val="24"/>
        </w:rPr>
        <w:t xml:space="preserve"> leaves extract</w:t>
      </w:r>
    </w:p>
    <w:p w14:paraId="7855826F" w14:textId="77777777" w:rsidR="00B82EE4" w:rsidRPr="00693CA1" w:rsidRDefault="00B82EE4" w:rsidP="000627D7">
      <w:pPr>
        <w:rPr>
          <w:szCs w:val="24"/>
        </w:rPr>
      </w:pPr>
    </w:p>
    <w:p w14:paraId="4A586BE5" w14:textId="77777777" w:rsidR="000627D7" w:rsidRDefault="000627D7" w:rsidP="00623A16">
      <w:pPr>
        <w:ind w:firstLine="284"/>
        <w:rPr>
          <w:szCs w:val="24"/>
        </w:rPr>
      </w:pPr>
      <w:r w:rsidRPr="00693CA1">
        <w:rPr>
          <w:szCs w:val="24"/>
        </w:rPr>
        <w:lastRenderedPageBreak/>
        <w:t xml:space="preserve">The  result  of  chromatograph  graphic showed that the </w:t>
      </w:r>
      <w:proofErr w:type="spellStart"/>
      <w:r w:rsidRPr="00693CA1">
        <w:rPr>
          <w:szCs w:val="24"/>
        </w:rPr>
        <w:t>waru</w:t>
      </w:r>
      <w:proofErr w:type="spellEnd"/>
      <w:r w:rsidRPr="00693CA1">
        <w:rPr>
          <w:szCs w:val="24"/>
        </w:rPr>
        <w:t xml:space="preserve"> had characteristic content from high to low rating, as follows,  </w:t>
      </w:r>
      <w:proofErr w:type="spellStart"/>
      <w:r w:rsidRPr="00693CA1">
        <w:rPr>
          <w:szCs w:val="24"/>
        </w:rPr>
        <w:t>Phytol</w:t>
      </w:r>
      <w:proofErr w:type="spellEnd"/>
      <w:r w:rsidRPr="00693CA1">
        <w:rPr>
          <w:szCs w:val="24"/>
        </w:rPr>
        <w:t xml:space="preserve"> (38,70%); </w:t>
      </w:r>
      <w:proofErr w:type="spellStart"/>
      <w:r w:rsidRPr="00693CA1">
        <w:rPr>
          <w:szCs w:val="24"/>
        </w:rPr>
        <w:t>Pentadecanoic</w:t>
      </w:r>
      <w:proofErr w:type="spellEnd"/>
      <w:r w:rsidRPr="00693CA1">
        <w:rPr>
          <w:szCs w:val="24"/>
        </w:rPr>
        <w:t xml:space="preserve"> acid,14-methyl-,methyl ester (21,11%); 9,12,</w:t>
      </w:r>
      <w:r>
        <w:rPr>
          <w:szCs w:val="24"/>
        </w:rPr>
        <w:t xml:space="preserve">15-Octadecatrienoic </w:t>
      </w:r>
      <w:proofErr w:type="spellStart"/>
      <w:r>
        <w:rPr>
          <w:szCs w:val="24"/>
        </w:rPr>
        <w:t>acid,methyl</w:t>
      </w:r>
      <w:proofErr w:type="spellEnd"/>
      <w:r>
        <w:rPr>
          <w:szCs w:val="24"/>
        </w:rPr>
        <w:t>-</w:t>
      </w:r>
      <w:r w:rsidRPr="00693CA1">
        <w:rPr>
          <w:szCs w:val="24"/>
        </w:rPr>
        <w:t>ester,</w:t>
      </w:r>
      <w:r>
        <w:rPr>
          <w:szCs w:val="24"/>
        </w:rPr>
        <w:t xml:space="preserve"> </w:t>
      </w:r>
      <w:r w:rsidRPr="00693CA1">
        <w:rPr>
          <w:szCs w:val="24"/>
        </w:rPr>
        <w:t>(Z,Z,Z)- (8,24%); 8,11-Octadecadienoic acid,</w:t>
      </w:r>
      <w:r>
        <w:rPr>
          <w:szCs w:val="24"/>
        </w:rPr>
        <w:t xml:space="preserve"> </w:t>
      </w:r>
      <w:r w:rsidRPr="00693CA1">
        <w:rPr>
          <w:szCs w:val="24"/>
        </w:rPr>
        <w:t xml:space="preserve">methyl ester (5,59%). The other compound of </w:t>
      </w:r>
      <w:proofErr w:type="spellStart"/>
      <w:r w:rsidRPr="00693CA1">
        <w:rPr>
          <w:szCs w:val="24"/>
        </w:rPr>
        <w:t>waru</w:t>
      </w:r>
      <w:proofErr w:type="spellEnd"/>
      <w:r w:rsidRPr="00693CA1">
        <w:rPr>
          <w:szCs w:val="24"/>
        </w:rPr>
        <w:t xml:space="preserve"> leaves content by GCMS was summarized completely </w:t>
      </w:r>
      <w:r>
        <w:rPr>
          <w:szCs w:val="24"/>
        </w:rPr>
        <w:t>i</w:t>
      </w:r>
      <w:r w:rsidRPr="00693CA1">
        <w:rPr>
          <w:szCs w:val="24"/>
        </w:rPr>
        <w:t>n Table 1.</w:t>
      </w:r>
    </w:p>
    <w:p w14:paraId="144105BF" w14:textId="4B29124C" w:rsidR="00B82EE4" w:rsidRPr="00693CA1" w:rsidRDefault="00B82EE4" w:rsidP="000627D7">
      <w:pPr>
        <w:ind w:firstLine="0"/>
        <w:rPr>
          <w:szCs w:val="24"/>
        </w:rPr>
      </w:pPr>
    </w:p>
    <w:p w14:paraId="3D300A7B" w14:textId="018AE724" w:rsidR="000627D7" w:rsidRPr="00B82EE4" w:rsidRDefault="000627D7" w:rsidP="00623A16">
      <w:pPr>
        <w:spacing w:line="240" w:lineRule="exact"/>
        <w:ind w:right="-1" w:firstLine="0"/>
        <w:jc w:val="center"/>
        <w:rPr>
          <w:rFonts w:eastAsia="Times New Roman"/>
          <w:spacing w:val="18"/>
          <w:position w:val="-1"/>
          <w:sz w:val="18"/>
          <w:szCs w:val="18"/>
        </w:rPr>
      </w:pPr>
      <w:r w:rsidRPr="00B82EE4">
        <w:rPr>
          <w:rFonts w:eastAsia="Times New Roman"/>
          <w:position w:val="-1"/>
          <w:sz w:val="18"/>
          <w:szCs w:val="18"/>
        </w:rPr>
        <w:t>Table</w:t>
      </w:r>
      <w:r w:rsidRPr="00B82EE4">
        <w:rPr>
          <w:rFonts w:eastAsia="Times New Roman"/>
          <w:spacing w:val="9"/>
          <w:position w:val="-1"/>
          <w:sz w:val="18"/>
          <w:szCs w:val="18"/>
        </w:rPr>
        <w:t xml:space="preserve"> </w:t>
      </w:r>
      <w:r w:rsidRPr="00B82EE4">
        <w:rPr>
          <w:rFonts w:eastAsia="Times New Roman"/>
          <w:spacing w:val="-2"/>
          <w:position w:val="-1"/>
          <w:sz w:val="18"/>
          <w:szCs w:val="18"/>
        </w:rPr>
        <w:t>1</w:t>
      </w:r>
      <w:r w:rsidR="00B82EE4" w:rsidRPr="00B82EE4">
        <w:rPr>
          <w:rFonts w:eastAsia="Times New Roman"/>
          <w:position w:val="-1"/>
          <w:sz w:val="18"/>
          <w:szCs w:val="18"/>
        </w:rPr>
        <w:t>:</w:t>
      </w:r>
      <w:r w:rsidRPr="00B82EE4">
        <w:rPr>
          <w:rFonts w:eastAsia="Times New Roman"/>
          <w:position w:val="-1"/>
          <w:sz w:val="18"/>
          <w:szCs w:val="18"/>
        </w:rPr>
        <w:t xml:space="preserve"> </w:t>
      </w:r>
      <w:proofErr w:type="spellStart"/>
      <w:r w:rsidRPr="00B82EE4">
        <w:rPr>
          <w:rFonts w:eastAsia="Times New Roman"/>
          <w:position w:val="-1"/>
          <w:sz w:val="18"/>
          <w:szCs w:val="18"/>
        </w:rPr>
        <w:t>Waru</w:t>
      </w:r>
      <w:proofErr w:type="spellEnd"/>
      <w:r w:rsidRPr="00B82EE4">
        <w:rPr>
          <w:rFonts w:eastAsia="Times New Roman"/>
          <w:position w:val="-1"/>
          <w:sz w:val="18"/>
          <w:szCs w:val="18"/>
        </w:rPr>
        <w:t xml:space="preserve"> Ch</w:t>
      </w:r>
      <w:r w:rsidRPr="00B82EE4">
        <w:rPr>
          <w:rFonts w:eastAsia="Times New Roman"/>
          <w:spacing w:val="4"/>
          <w:position w:val="-1"/>
          <w:sz w:val="18"/>
          <w:szCs w:val="18"/>
        </w:rPr>
        <w:t>e</w:t>
      </w:r>
      <w:r w:rsidRPr="00B82EE4">
        <w:rPr>
          <w:rFonts w:eastAsia="Times New Roman"/>
          <w:spacing w:val="-2"/>
          <w:position w:val="-1"/>
          <w:sz w:val="18"/>
          <w:szCs w:val="18"/>
        </w:rPr>
        <w:t>mi</w:t>
      </w:r>
      <w:r w:rsidRPr="00B82EE4">
        <w:rPr>
          <w:rFonts w:eastAsia="Times New Roman"/>
          <w:spacing w:val="2"/>
          <w:position w:val="-1"/>
          <w:sz w:val="18"/>
          <w:szCs w:val="18"/>
        </w:rPr>
        <w:t>ca</w:t>
      </w:r>
      <w:r w:rsidRPr="00B82EE4">
        <w:rPr>
          <w:rFonts w:eastAsia="Times New Roman"/>
          <w:position w:val="-1"/>
          <w:sz w:val="18"/>
          <w:szCs w:val="18"/>
        </w:rPr>
        <w:t>l</w:t>
      </w:r>
      <w:r w:rsidR="00B82EE4" w:rsidRPr="00B82EE4">
        <w:rPr>
          <w:rFonts w:eastAsia="Times New Roman"/>
          <w:spacing w:val="12"/>
          <w:position w:val="-1"/>
          <w:sz w:val="18"/>
          <w:szCs w:val="18"/>
        </w:rPr>
        <w:t xml:space="preserve"> </w:t>
      </w:r>
      <w:r w:rsidRPr="00B82EE4">
        <w:rPr>
          <w:rFonts w:eastAsia="Times New Roman"/>
          <w:spacing w:val="2"/>
          <w:position w:val="-1"/>
          <w:sz w:val="18"/>
          <w:szCs w:val="18"/>
        </w:rPr>
        <w:t>c</w:t>
      </w:r>
      <w:r w:rsidRPr="00B82EE4">
        <w:rPr>
          <w:rFonts w:eastAsia="Times New Roman"/>
          <w:position w:val="-1"/>
          <w:sz w:val="18"/>
          <w:szCs w:val="18"/>
        </w:rPr>
        <w:t>ompounds</w:t>
      </w:r>
    </w:p>
    <w:tbl>
      <w:tblPr>
        <w:tblW w:w="4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891"/>
        <w:gridCol w:w="992"/>
      </w:tblGrid>
      <w:tr w:rsidR="00623A16" w:rsidRPr="00B82EE4" w14:paraId="155DA351" w14:textId="77777777" w:rsidTr="00493BBA">
        <w:trPr>
          <w:trHeight w:val="607"/>
        </w:trPr>
        <w:tc>
          <w:tcPr>
            <w:tcW w:w="2306" w:type="dxa"/>
            <w:shd w:val="clear" w:color="auto" w:fill="auto"/>
            <w:noWrap/>
            <w:vAlign w:val="center"/>
            <w:hideMark/>
          </w:tcPr>
          <w:p w14:paraId="770EE5CD" w14:textId="0C1DEAE1" w:rsidR="000627D7" w:rsidRPr="00B82EE4" w:rsidRDefault="00623A16" w:rsidP="00493BBA">
            <w:pPr>
              <w:ind w:firstLine="0"/>
              <w:jc w:val="center"/>
              <w:rPr>
                <w:b/>
                <w:bCs/>
                <w:color w:val="000000"/>
                <w:sz w:val="18"/>
                <w:szCs w:val="18"/>
              </w:rPr>
            </w:pPr>
            <w:r>
              <w:rPr>
                <w:b/>
                <w:bCs/>
                <w:color w:val="000000"/>
                <w:sz w:val="18"/>
                <w:szCs w:val="18"/>
              </w:rPr>
              <w:t xml:space="preserve">The </w:t>
            </w:r>
            <w:r w:rsidR="000627D7" w:rsidRPr="00B82EE4">
              <w:rPr>
                <w:b/>
                <w:bCs/>
                <w:color w:val="000000"/>
                <w:sz w:val="18"/>
                <w:szCs w:val="18"/>
              </w:rPr>
              <w:t>Chemical Compound</w:t>
            </w:r>
          </w:p>
        </w:tc>
        <w:tc>
          <w:tcPr>
            <w:tcW w:w="891" w:type="dxa"/>
            <w:shd w:val="clear" w:color="auto" w:fill="auto"/>
            <w:noWrap/>
            <w:vAlign w:val="center"/>
          </w:tcPr>
          <w:p w14:paraId="1192D081" w14:textId="77777777" w:rsidR="000627D7" w:rsidRPr="00B82EE4" w:rsidRDefault="000627D7" w:rsidP="00493BBA">
            <w:pPr>
              <w:ind w:firstLine="0"/>
              <w:jc w:val="center"/>
              <w:rPr>
                <w:b/>
                <w:bCs/>
                <w:color w:val="000000"/>
                <w:sz w:val="18"/>
                <w:szCs w:val="18"/>
              </w:rPr>
            </w:pPr>
            <w:r w:rsidRPr="00B82EE4">
              <w:rPr>
                <w:b/>
                <w:bCs/>
                <w:color w:val="000000"/>
                <w:sz w:val="18"/>
                <w:szCs w:val="18"/>
              </w:rPr>
              <w:t>Area</w:t>
            </w:r>
          </w:p>
        </w:tc>
        <w:tc>
          <w:tcPr>
            <w:tcW w:w="992" w:type="dxa"/>
            <w:shd w:val="clear" w:color="auto" w:fill="auto"/>
            <w:noWrap/>
            <w:vAlign w:val="center"/>
          </w:tcPr>
          <w:p w14:paraId="48558F0C" w14:textId="77777777" w:rsidR="000627D7" w:rsidRPr="00B82EE4" w:rsidRDefault="000627D7" w:rsidP="00493BBA">
            <w:pPr>
              <w:ind w:firstLine="0"/>
              <w:jc w:val="center"/>
              <w:rPr>
                <w:b/>
                <w:bCs/>
                <w:color w:val="000000"/>
                <w:sz w:val="18"/>
                <w:szCs w:val="18"/>
              </w:rPr>
            </w:pPr>
            <w:r w:rsidRPr="00B82EE4">
              <w:rPr>
                <w:b/>
                <w:bCs/>
                <w:color w:val="000000"/>
                <w:sz w:val="18"/>
                <w:szCs w:val="18"/>
              </w:rPr>
              <w:t>% Area</w:t>
            </w:r>
          </w:p>
        </w:tc>
      </w:tr>
      <w:tr w:rsidR="00623A16" w:rsidRPr="00B82EE4" w14:paraId="41137926" w14:textId="77777777" w:rsidTr="00493BBA">
        <w:trPr>
          <w:trHeight w:val="329"/>
        </w:trPr>
        <w:tc>
          <w:tcPr>
            <w:tcW w:w="2306" w:type="dxa"/>
            <w:shd w:val="clear" w:color="auto" w:fill="auto"/>
            <w:noWrap/>
            <w:vAlign w:val="center"/>
            <w:hideMark/>
          </w:tcPr>
          <w:p w14:paraId="444F19BE" w14:textId="77777777" w:rsidR="000627D7" w:rsidRPr="00B82EE4" w:rsidRDefault="000627D7" w:rsidP="00493BBA">
            <w:pPr>
              <w:jc w:val="center"/>
              <w:rPr>
                <w:color w:val="000000"/>
                <w:sz w:val="18"/>
                <w:szCs w:val="18"/>
              </w:rPr>
            </w:pPr>
            <w:r w:rsidRPr="00B82EE4">
              <w:rPr>
                <w:color w:val="000000"/>
                <w:sz w:val="18"/>
                <w:szCs w:val="18"/>
              </w:rPr>
              <w:t>1. 4-((1E)-3-Hydroxy-1-propenyl)-2-methoxyphenol</w:t>
            </w:r>
          </w:p>
        </w:tc>
        <w:tc>
          <w:tcPr>
            <w:tcW w:w="891" w:type="dxa"/>
            <w:shd w:val="clear" w:color="auto" w:fill="auto"/>
            <w:noWrap/>
            <w:vAlign w:val="bottom"/>
            <w:hideMark/>
          </w:tcPr>
          <w:p w14:paraId="299B5428" w14:textId="77777777" w:rsidR="000627D7" w:rsidRPr="00B82EE4" w:rsidRDefault="000627D7" w:rsidP="00A717CE">
            <w:pPr>
              <w:rPr>
                <w:color w:val="000000"/>
                <w:sz w:val="18"/>
                <w:szCs w:val="18"/>
              </w:rPr>
            </w:pPr>
            <w:r w:rsidRPr="00B82EE4">
              <w:rPr>
                <w:color w:val="000000"/>
                <w:sz w:val="18"/>
                <w:szCs w:val="18"/>
              </w:rPr>
              <w:t xml:space="preserve">        16.978 </w:t>
            </w:r>
          </w:p>
        </w:tc>
        <w:tc>
          <w:tcPr>
            <w:tcW w:w="992" w:type="dxa"/>
            <w:shd w:val="clear" w:color="auto" w:fill="auto"/>
            <w:noWrap/>
            <w:vAlign w:val="bottom"/>
            <w:hideMark/>
          </w:tcPr>
          <w:p w14:paraId="46F85CF8" w14:textId="77777777" w:rsidR="000627D7" w:rsidRPr="00B82EE4" w:rsidRDefault="000627D7" w:rsidP="00A717CE">
            <w:pPr>
              <w:rPr>
                <w:color w:val="000000"/>
                <w:sz w:val="18"/>
                <w:szCs w:val="18"/>
              </w:rPr>
            </w:pPr>
            <w:r w:rsidRPr="00B82EE4">
              <w:rPr>
                <w:color w:val="000000"/>
                <w:sz w:val="18"/>
                <w:szCs w:val="18"/>
              </w:rPr>
              <w:t xml:space="preserve">       1,39 </w:t>
            </w:r>
          </w:p>
        </w:tc>
      </w:tr>
      <w:tr w:rsidR="00623A16" w:rsidRPr="00B82EE4" w14:paraId="1FE35448" w14:textId="77777777" w:rsidTr="00493BBA">
        <w:trPr>
          <w:trHeight w:val="290"/>
        </w:trPr>
        <w:tc>
          <w:tcPr>
            <w:tcW w:w="2306" w:type="dxa"/>
            <w:shd w:val="clear" w:color="auto" w:fill="auto"/>
            <w:noWrap/>
            <w:vAlign w:val="center"/>
            <w:hideMark/>
          </w:tcPr>
          <w:p w14:paraId="231B8597" w14:textId="77777777" w:rsidR="000627D7" w:rsidRPr="00B82EE4" w:rsidRDefault="000627D7" w:rsidP="00493BBA">
            <w:pPr>
              <w:jc w:val="center"/>
              <w:rPr>
                <w:color w:val="000000"/>
                <w:sz w:val="18"/>
                <w:szCs w:val="18"/>
              </w:rPr>
            </w:pPr>
            <w:r w:rsidRPr="00B82EE4">
              <w:rPr>
                <w:color w:val="000000"/>
                <w:sz w:val="18"/>
                <w:szCs w:val="18"/>
              </w:rPr>
              <w:t>3,7,11,15-Tetramethyl-2-hexadecen-1-ol</w:t>
            </w:r>
          </w:p>
        </w:tc>
        <w:tc>
          <w:tcPr>
            <w:tcW w:w="891" w:type="dxa"/>
            <w:shd w:val="clear" w:color="auto" w:fill="auto"/>
            <w:noWrap/>
            <w:vAlign w:val="bottom"/>
            <w:hideMark/>
          </w:tcPr>
          <w:p w14:paraId="71E0C313" w14:textId="77777777" w:rsidR="000627D7" w:rsidRPr="00B82EE4" w:rsidRDefault="000627D7" w:rsidP="00A717CE">
            <w:pPr>
              <w:rPr>
                <w:color w:val="000000"/>
                <w:sz w:val="18"/>
                <w:szCs w:val="18"/>
              </w:rPr>
            </w:pPr>
            <w:r w:rsidRPr="00B82EE4">
              <w:rPr>
                <w:color w:val="000000"/>
                <w:sz w:val="18"/>
                <w:szCs w:val="18"/>
              </w:rPr>
              <w:t xml:space="preserve">          9.722 </w:t>
            </w:r>
          </w:p>
        </w:tc>
        <w:tc>
          <w:tcPr>
            <w:tcW w:w="992" w:type="dxa"/>
            <w:shd w:val="clear" w:color="auto" w:fill="auto"/>
            <w:noWrap/>
            <w:vAlign w:val="bottom"/>
            <w:hideMark/>
          </w:tcPr>
          <w:p w14:paraId="56A8AC35" w14:textId="77777777" w:rsidR="000627D7" w:rsidRPr="00B82EE4" w:rsidRDefault="000627D7" w:rsidP="00A717CE">
            <w:pPr>
              <w:rPr>
                <w:color w:val="000000"/>
                <w:sz w:val="18"/>
                <w:szCs w:val="18"/>
              </w:rPr>
            </w:pPr>
            <w:r w:rsidRPr="00B82EE4">
              <w:rPr>
                <w:color w:val="000000"/>
                <w:sz w:val="18"/>
                <w:szCs w:val="18"/>
              </w:rPr>
              <w:t xml:space="preserve">       0,80 </w:t>
            </w:r>
          </w:p>
        </w:tc>
      </w:tr>
      <w:tr w:rsidR="00623A16" w:rsidRPr="00B82EE4" w14:paraId="5812F22E" w14:textId="77777777" w:rsidTr="00493BBA">
        <w:trPr>
          <w:trHeight w:val="290"/>
        </w:trPr>
        <w:tc>
          <w:tcPr>
            <w:tcW w:w="2306" w:type="dxa"/>
            <w:shd w:val="clear" w:color="auto" w:fill="auto"/>
            <w:noWrap/>
            <w:vAlign w:val="center"/>
            <w:hideMark/>
          </w:tcPr>
          <w:p w14:paraId="6F251EA0" w14:textId="77777777" w:rsidR="000627D7" w:rsidRPr="00B82EE4" w:rsidRDefault="000627D7" w:rsidP="00493BBA">
            <w:pPr>
              <w:jc w:val="center"/>
              <w:rPr>
                <w:color w:val="000000"/>
                <w:sz w:val="18"/>
                <w:szCs w:val="18"/>
              </w:rPr>
            </w:pPr>
            <w:r w:rsidRPr="00B82EE4">
              <w:rPr>
                <w:color w:val="000000"/>
                <w:sz w:val="18"/>
                <w:szCs w:val="18"/>
              </w:rPr>
              <w:t>2H-Pyran,2-(7-heptadecynyloxy)</w:t>
            </w:r>
            <w:proofErr w:type="spellStart"/>
            <w:r w:rsidRPr="00B82EE4">
              <w:rPr>
                <w:color w:val="000000"/>
                <w:sz w:val="18"/>
                <w:szCs w:val="18"/>
              </w:rPr>
              <w:t>tetrahydro</w:t>
            </w:r>
            <w:proofErr w:type="spellEnd"/>
            <w:r w:rsidRPr="00B82EE4">
              <w:rPr>
                <w:color w:val="000000"/>
                <w:sz w:val="18"/>
                <w:szCs w:val="18"/>
              </w:rPr>
              <w:t>-</w:t>
            </w:r>
          </w:p>
        </w:tc>
        <w:tc>
          <w:tcPr>
            <w:tcW w:w="891" w:type="dxa"/>
            <w:shd w:val="clear" w:color="auto" w:fill="auto"/>
            <w:noWrap/>
            <w:vAlign w:val="bottom"/>
            <w:hideMark/>
          </w:tcPr>
          <w:p w14:paraId="7E14E379" w14:textId="77777777" w:rsidR="000627D7" w:rsidRPr="00B82EE4" w:rsidRDefault="000627D7" w:rsidP="00A717CE">
            <w:pPr>
              <w:rPr>
                <w:color w:val="000000"/>
                <w:sz w:val="18"/>
                <w:szCs w:val="18"/>
              </w:rPr>
            </w:pPr>
            <w:r w:rsidRPr="00B82EE4">
              <w:rPr>
                <w:color w:val="000000"/>
                <w:sz w:val="18"/>
                <w:szCs w:val="18"/>
              </w:rPr>
              <w:t xml:space="preserve">          7.685 </w:t>
            </w:r>
          </w:p>
        </w:tc>
        <w:tc>
          <w:tcPr>
            <w:tcW w:w="992" w:type="dxa"/>
            <w:shd w:val="clear" w:color="auto" w:fill="auto"/>
            <w:noWrap/>
            <w:vAlign w:val="bottom"/>
            <w:hideMark/>
          </w:tcPr>
          <w:p w14:paraId="026782D6" w14:textId="77777777" w:rsidR="000627D7" w:rsidRPr="00B82EE4" w:rsidRDefault="000627D7" w:rsidP="00A717CE">
            <w:pPr>
              <w:rPr>
                <w:color w:val="000000"/>
                <w:sz w:val="18"/>
                <w:szCs w:val="18"/>
              </w:rPr>
            </w:pPr>
            <w:r w:rsidRPr="00B82EE4">
              <w:rPr>
                <w:color w:val="000000"/>
                <w:sz w:val="18"/>
                <w:szCs w:val="18"/>
              </w:rPr>
              <w:t xml:space="preserve">       0,63 </w:t>
            </w:r>
          </w:p>
        </w:tc>
      </w:tr>
      <w:tr w:rsidR="00623A16" w:rsidRPr="00B82EE4" w14:paraId="2CA4CDA5" w14:textId="77777777" w:rsidTr="00493BBA">
        <w:trPr>
          <w:trHeight w:val="290"/>
        </w:trPr>
        <w:tc>
          <w:tcPr>
            <w:tcW w:w="2306" w:type="dxa"/>
            <w:shd w:val="clear" w:color="auto" w:fill="auto"/>
            <w:noWrap/>
            <w:vAlign w:val="center"/>
            <w:hideMark/>
          </w:tcPr>
          <w:p w14:paraId="69E1AF85" w14:textId="77777777" w:rsidR="000627D7" w:rsidRPr="00B82EE4" w:rsidRDefault="000627D7" w:rsidP="00493BBA">
            <w:pPr>
              <w:jc w:val="center"/>
              <w:rPr>
                <w:color w:val="000000"/>
                <w:sz w:val="18"/>
                <w:szCs w:val="18"/>
              </w:rPr>
            </w:pPr>
            <w:r w:rsidRPr="00B82EE4">
              <w:rPr>
                <w:color w:val="000000"/>
                <w:sz w:val="18"/>
                <w:szCs w:val="18"/>
              </w:rPr>
              <w:t>3,7,11,15-Tetramethyl-2-hexadecen-1-ol</w:t>
            </w:r>
          </w:p>
        </w:tc>
        <w:tc>
          <w:tcPr>
            <w:tcW w:w="891" w:type="dxa"/>
            <w:shd w:val="clear" w:color="auto" w:fill="auto"/>
            <w:noWrap/>
            <w:vAlign w:val="bottom"/>
            <w:hideMark/>
          </w:tcPr>
          <w:p w14:paraId="121765E0" w14:textId="77777777" w:rsidR="000627D7" w:rsidRPr="00B82EE4" w:rsidRDefault="000627D7" w:rsidP="00A717CE">
            <w:pPr>
              <w:rPr>
                <w:color w:val="000000"/>
                <w:sz w:val="18"/>
                <w:szCs w:val="18"/>
              </w:rPr>
            </w:pPr>
            <w:r w:rsidRPr="00B82EE4">
              <w:rPr>
                <w:color w:val="000000"/>
                <w:sz w:val="18"/>
                <w:szCs w:val="18"/>
              </w:rPr>
              <w:t xml:space="preserve">          6.447 </w:t>
            </w:r>
          </w:p>
        </w:tc>
        <w:tc>
          <w:tcPr>
            <w:tcW w:w="992" w:type="dxa"/>
            <w:shd w:val="clear" w:color="auto" w:fill="auto"/>
            <w:noWrap/>
            <w:vAlign w:val="bottom"/>
            <w:hideMark/>
          </w:tcPr>
          <w:p w14:paraId="26ABECB6" w14:textId="77777777" w:rsidR="000627D7" w:rsidRPr="00B82EE4" w:rsidRDefault="000627D7" w:rsidP="00A717CE">
            <w:pPr>
              <w:rPr>
                <w:color w:val="000000"/>
                <w:sz w:val="18"/>
                <w:szCs w:val="18"/>
              </w:rPr>
            </w:pPr>
            <w:r w:rsidRPr="00B82EE4">
              <w:rPr>
                <w:color w:val="000000"/>
                <w:sz w:val="18"/>
                <w:szCs w:val="18"/>
              </w:rPr>
              <w:t xml:space="preserve">       0,53 </w:t>
            </w:r>
          </w:p>
        </w:tc>
      </w:tr>
      <w:tr w:rsidR="00623A16" w:rsidRPr="00B82EE4" w14:paraId="668AC53D" w14:textId="77777777" w:rsidTr="00493BBA">
        <w:trPr>
          <w:trHeight w:val="290"/>
        </w:trPr>
        <w:tc>
          <w:tcPr>
            <w:tcW w:w="2306" w:type="dxa"/>
            <w:shd w:val="clear" w:color="auto" w:fill="auto"/>
            <w:noWrap/>
            <w:vAlign w:val="center"/>
            <w:hideMark/>
          </w:tcPr>
          <w:p w14:paraId="49721060" w14:textId="77777777" w:rsidR="000627D7" w:rsidRPr="00B82EE4" w:rsidRDefault="000627D7" w:rsidP="00493BBA">
            <w:pPr>
              <w:jc w:val="center"/>
              <w:rPr>
                <w:color w:val="000000"/>
                <w:sz w:val="18"/>
                <w:szCs w:val="18"/>
              </w:rPr>
            </w:pPr>
            <w:r w:rsidRPr="00B82EE4">
              <w:rPr>
                <w:color w:val="000000"/>
                <w:sz w:val="18"/>
                <w:szCs w:val="18"/>
              </w:rPr>
              <w:t xml:space="preserve">11-Hexadecenoica </w:t>
            </w:r>
            <w:proofErr w:type="spellStart"/>
            <w:r w:rsidRPr="00B82EE4">
              <w:rPr>
                <w:color w:val="000000"/>
                <w:sz w:val="18"/>
                <w:szCs w:val="18"/>
              </w:rPr>
              <w:t>cid</w:t>
            </w:r>
            <w:proofErr w:type="spellEnd"/>
            <w:r w:rsidRPr="00B82EE4">
              <w:rPr>
                <w:color w:val="000000"/>
                <w:sz w:val="18"/>
                <w:szCs w:val="18"/>
              </w:rPr>
              <w:t>, methyl ester</w:t>
            </w:r>
          </w:p>
        </w:tc>
        <w:tc>
          <w:tcPr>
            <w:tcW w:w="891" w:type="dxa"/>
            <w:shd w:val="clear" w:color="auto" w:fill="auto"/>
            <w:noWrap/>
            <w:vAlign w:val="bottom"/>
            <w:hideMark/>
          </w:tcPr>
          <w:p w14:paraId="37EB201F" w14:textId="77777777" w:rsidR="000627D7" w:rsidRPr="00B82EE4" w:rsidRDefault="000627D7" w:rsidP="00A717CE">
            <w:pPr>
              <w:rPr>
                <w:color w:val="000000"/>
                <w:sz w:val="18"/>
                <w:szCs w:val="18"/>
              </w:rPr>
            </w:pPr>
            <w:r w:rsidRPr="00B82EE4">
              <w:rPr>
                <w:color w:val="000000"/>
                <w:sz w:val="18"/>
                <w:szCs w:val="18"/>
              </w:rPr>
              <w:t xml:space="preserve">          2.510 </w:t>
            </w:r>
          </w:p>
        </w:tc>
        <w:tc>
          <w:tcPr>
            <w:tcW w:w="992" w:type="dxa"/>
            <w:shd w:val="clear" w:color="auto" w:fill="auto"/>
            <w:noWrap/>
            <w:vAlign w:val="bottom"/>
            <w:hideMark/>
          </w:tcPr>
          <w:p w14:paraId="523C18A8" w14:textId="77777777" w:rsidR="000627D7" w:rsidRPr="00B82EE4" w:rsidRDefault="000627D7" w:rsidP="00A717CE">
            <w:pPr>
              <w:rPr>
                <w:color w:val="000000"/>
                <w:sz w:val="18"/>
                <w:szCs w:val="18"/>
              </w:rPr>
            </w:pPr>
            <w:r w:rsidRPr="00B82EE4">
              <w:rPr>
                <w:color w:val="000000"/>
                <w:sz w:val="18"/>
                <w:szCs w:val="18"/>
              </w:rPr>
              <w:t xml:space="preserve">       0,21 </w:t>
            </w:r>
          </w:p>
        </w:tc>
      </w:tr>
      <w:tr w:rsidR="00623A16" w:rsidRPr="00B82EE4" w14:paraId="11331DDE" w14:textId="77777777" w:rsidTr="00493BBA">
        <w:trPr>
          <w:trHeight w:val="290"/>
        </w:trPr>
        <w:tc>
          <w:tcPr>
            <w:tcW w:w="2306" w:type="dxa"/>
            <w:shd w:val="clear" w:color="auto" w:fill="auto"/>
            <w:noWrap/>
            <w:vAlign w:val="center"/>
            <w:hideMark/>
          </w:tcPr>
          <w:p w14:paraId="74BD97B0" w14:textId="77777777" w:rsidR="000627D7" w:rsidRPr="00B82EE4" w:rsidRDefault="000627D7" w:rsidP="00493BBA">
            <w:pPr>
              <w:jc w:val="center"/>
              <w:rPr>
                <w:color w:val="000000"/>
                <w:sz w:val="18"/>
                <w:szCs w:val="18"/>
              </w:rPr>
            </w:pPr>
            <w:proofErr w:type="spellStart"/>
            <w:r w:rsidRPr="00B82EE4">
              <w:rPr>
                <w:color w:val="000000"/>
                <w:sz w:val="18"/>
                <w:szCs w:val="18"/>
              </w:rPr>
              <w:t>Pentadecanoic</w:t>
            </w:r>
            <w:proofErr w:type="spellEnd"/>
            <w:r w:rsidRPr="00B82EE4">
              <w:rPr>
                <w:color w:val="000000"/>
                <w:sz w:val="18"/>
                <w:szCs w:val="18"/>
              </w:rPr>
              <w:t xml:space="preserve"> acid,14-methyl-,methyl ester</w:t>
            </w:r>
          </w:p>
        </w:tc>
        <w:tc>
          <w:tcPr>
            <w:tcW w:w="891" w:type="dxa"/>
            <w:shd w:val="clear" w:color="auto" w:fill="auto"/>
            <w:noWrap/>
            <w:vAlign w:val="bottom"/>
            <w:hideMark/>
          </w:tcPr>
          <w:p w14:paraId="287135AC" w14:textId="77777777" w:rsidR="000627D7" w:rsidRPr="00B82EE4" w:rsidRDefault="000627D7" w:rsidP="00A717CE">
            <w:pPr>
              <w:rPr>
                <w:color w:val="000000"/>
                <w:sz w:val="18"/>
                <w:szCs w:val="18"/>
              </w:rPr>
            </w:pPr>
            <w:r w:rsidRPr="00B82EE4">
              <w:rPr>
                <w:color w:val="000000"/>
                <w:sz w:val="18"/>
                <w:szCs w:val="18"/>
              </w:rPr>
              <w:t xml:space="preserve">      258.045 </w:t>
            </w:r>
          </w:p>
        </w:tc>
        <w:tc>
          <w:tcPr>
            <w:tcW w:w="992" w:type="dxa"/>
            <w:shd w:val="clear" w:color="auto" w:fill="auto"/>
            <w:noWrap/>
            <w:vAlign w:val="bottom"/>
            <w:hideMark/>
          </w:tcPr>
          <w:p w14:paraId="1A24CF58" w14:textId="77777777" w:rsidR="000627D7" w:rsidRPr="00B82EE4" w:rsidRDefault="000627D7" w:rsidP="00A717CE">
            <w:pPr>
              <w:rPr>
                <w:color w:val="000000"/>
                <w:sz w:val="18"/>
                <w:szCs w:val="18"/>
              </w:rPr>
            </w:pPr>
            <w:r w:rsidRPr="00B82EE4">
              <w:rPr>
                <w:color w:val="000000"/>
                <w:sz w:val="18"/>
                <w:szCs w:val="18"/>
              </w:rPr>
              <w:t xml:space="preserve">     21,11 </w:t>
            </w:r>
          </w:p>
        </w:tc>
      </w:tr>
      <w:tr w:rsidR="00623A16" w:rsidRPr="00B82EE4" w14:paraId="0084C94E" w14:textId="77777777" w:rsidTr="00493BBA">
        <w:trPr>
          <w:trHeight w:val="290"/>
        </w:trPr>
        <w:tc>
          <w:tcPr>
            <w:tcW w:w="2306" w:type="dxa"/>
            <w:shd w:val="clear" w:color="auto" w:fill="auto"/>
            <w:noWrap/>
            <w:vAlign w:val="center"/>
            <w:hideMark/>
          </w:tcPr>
          <w:p w14:paraId="710D7848" w14:textId="77777777" w:rsidR="000627D7" w:rsidRPr="00B82EE4" w:rsidRDefault="000627D7" w:rsidP="00493BBA">
            <w:pPr>
              <w:jc w:val="center"/>
              <w:rPr>
                <w:color w:val="000000"/>
                <w:sz w:val="18"/>
                <w:szCs w:val="18"/>
              </w:rPr>
            </w:pPr>
            <w:r w:rsidRPr="00B82EE4">
              <w:rPr>
                <w:color w:val="000000"/>
                <w:sz w:val="18"/>
                <w:szCs w:val="18"/>
              </w:rPr>
              <w:t>n-</w:t>
            </w:r>
            <w:proofErr w:type="spellStart"/>
            <w:r w:rsidRPr="00B82EE4">
              <w:rPr>
                <w:color w:val="000000"/>
                <w:sz w:val="18"/>
                <w:szCs w:val="18"/>
              </w:rPr>
              <w:t>Hexadecanoic</w:t>
            </w:r>
            <w:proofErr w:type="spellEnd"/>
            <w:r w:rsidRPr="00B82EE4">
              <w:rPr>
                <w:color w:val="000000"/>
                <w:sz w:val="18"/>
                <w:szCs w:val="18"/>
              </w:rPr>
              <w:t xml:space="preserve"> acid</w:t>
            </w:r>
          </w:p>
        </w:tc>
        <w:tc>
          <w:tcPr>
            <w:tcW w:w="891" w:type="dxa"/>
            <w:shd w:val="clear" w:color="auto" w:fill="auto"/>
            <w:noWrap/>
            <w:vAlign w:val="bottom"/>
            <w:hideMark/>
          </w:tcPr>
          <w:p w14:paraId="2CCC498F" w14:textId="77777777" w:rsidR="000627D7" w:rsidRPr="00B82EE4" w:rsidRDefault="000627D7" w:rsidP="00A717CE">
            <w:pPr>
              <w:rPr>
                <w:color w:val="000000"/>
                <w:sz w:val="18"/>
                <w:szCs w:val="18"/>
              </w:rPr>
            </w:pPr>
            <w:r w:rsidRPr="00B82EE4">
              <w:rPr>
                <w:color w:val="000000"/>
                <w:sz w:val="18"/>
                <w:szCs w:val="18"/>
              </w:rPr>
              <w:t xml:space="preserve">        58.626 </w:t>
            </w:r>
          </w:p>
        </w:tc>
        <w:tc>
          <w:tcPr>
            <w:tcW w:w="992" w:type="dxa"/>
            <w:shd w:val="clear" w:color="auto" w:fill="auto"/>
            <w:noWrap/>
            <w:vAlign w:val="bottom"/>
            <w:hideMark/>
          </w:tcPr>
          <w:p w14:paraId="342EBFE7" w14:textId="77777777" w:rsidR="000627D7" w:rsidRPr="00B82EE4" w:rsidRDefault="000627D7" w:rsidP="00A717CE">
            <w:pPr>
              <w:rPr>
                <w:color w:val="000000"/>
                <w:sz w:val="18"/>
                <w:szCs w:val="18"/>
              </w:rPr>
            </w:pPr>
            <w:r w:rsidRPr="00B82EE4">
              <w:rPr>
                <w:color w:val="000000"/>
                <w:sz w:val="18"/>
                <w:szCs w:val="18"/>
              </w:rPr>
              <w:t xml:space="preserve">       4,80 </w:t>
            </w:r>
          </w:p>
        </w:tc>
      </w:tr>
      <w:tr w:rsidR="00623A16" w:rsidRPr="00B82EE4" w14:paraId="63641549" w14:textId="77777777" w:rsidTr="00493BBA">
        <w:trPr>
          <w:trHeight w:val="290"/>
        </w:trPr>
        <w:tc>
          <w:tcPr>
            <w:tcW w:w="2306" w:type="dxa"/>
            <w:shd w:val="clear" w:color="auto" w:fill="auto"/>
            <w:noWrap/>
            <w:vAlign w:val="center"/>
            <w:hideMark/>
          </w:tcPr>
          <w:p w14:paraId="012B5449" w14:textId="77777777" w:rsidR="000627D7" w:rsidRPr="00B82EE4" w:rsidRDefault="000627D7" w:rsidP="00493BBA">
            <w:pPr>
              <w:jc w:val="center"/>
              <w:rPr>
                <w:color w:val="000000"/>
                <w:sz w:val="18"/>
                <w:szCs w:val="18"/>
              </w:rPr>
            </w:pPr>
            <w:r w:rsidRPr="00B82EE4">
              <w:rPr>
                <w:color w:val="000000"/>
                <w:sz w:val="18"/>
                <w:szCs w:val="18"/>
              </w:rPr>
              <w:t>n-</w:t>
            </w:r>
            <w:proofErr w:type="spellStart"/>
            <w:r w:rsidRPr="00B82EE4">
              <w:rPr>
                <w:color w:val="000000"/>
                <w:sz w:val="18"/>
                <w:szCs w:val="18"/>
              </w:rPr>
              <w:t>Hexadecanoic</w:t>
            </w:r>
            <w:proofErr w:type="spellEnd"/>
            <w:r w:rsidRPr="00B82EE4">
              <w:rPr>
                <w:color w:val="000000"/>
                <w:sz w:val="18"/>
                <w:szCs w:val="18"/>
              </w:rPr>
              <w:t xml:space="preserve"> acid</w:t>
            </w:r>
          </w:p>
        </w:tc>
        <w:tc>
          <w:tcPr>
            <w:tcW w:w="891" w:type="dxa"/>
            <w:shd w:val="clear" w:color="auto" w:fill="auto"/>
            <w:noWrap/>
            <w:vAlign w:val="bottom"/>
            <w:hideMark/>
          </w:tcPr>
          <w:p w14:paraId="764D28AB" w14:textId="77777777" w:rsidR="000627D7" w:rsidRPr="00B82EE4" w:rsidRDefault="000627D7" w:rsidP="00A717CE">
            <w:pPr>
              <w:rPr>
                <w:color w:val="000000"/>
                <w:sz w:val="18"/>
                <w:szCs w:val="18"/>
              </w:rPr>
            </w:pPr>
            <w:r w:rsidRPr="00B82EE4">
              <w:rPr>
                <w:color w:val="000000"/>
                <w:sz w:val="18"/>
                <w:szCs w:val="18"/>
              </w:rPr>
              <w:t xml:space="preserve">          8.092 </w:t>
            </w:r>
          </w:p>
        </w:tc>
        <w:tc>
          <w:tcPr>
            <w:tcW w:w="992" w:type="dxa"/>
            <w:shd w:val="clear" w:color="auto" w:fill="auto"/>
            <w:noWrap/>
            <w:vAlign w:val="bottom"/>
            <w:hideMark/>
          </w:tcPr>
          <w:p w14:paraId="091E1DA6" w14:textId="77777777" w:rsidR="000627D7" w:rsidRPr="00B82EE4" w:rsidRDefault="000627D7" w:rsidP="00A717CE">
            <w:pPr>
              <w:rPr>
                <w:color w:val="000000"/>
                <w:sz w:val="18"/>
                <w:szCs w:val="18"/>
              </w:rPr>
            </w:pPr>
            <w:r w:rsidRPr="00B82EE4">
              <w:rPr>
                <w:color w:val="000000"/>
                <w:sz w:val="18"/>
                <w:szCs w:val="18"/>
              </w:rPr>
              <w:t xml:space="preserve">       0,66 </w:t>
            </w:r>
          </w:p>
        </w:tc>
      </w:tr>
      <w:tr w:rsidR="00623A16" w:rsidRPr="00B82EE4" w14:paraId="32D02515" w14:textId="77777777" w:rsidTr="00493BBA">
        <w:trPr>
          <w:trHeight w:val="290"/>
        </w:trPr>
        <w:tc>
          <w:tcPr>
            <w:tcW w:w="2306" w:type="dxa"/>
            <w:shd w:val="clear" w:color="auto" w:fill="auto"/>
            <w:noWrap/>
            <w:vAlign w:val="center"/>
            <w:hideMark/>
          </w:tcPr>
          <w:p w14:paraId="11918344" w14:textId="77777777" w:rsidR="000627D7" w:rsidRPr="00B82EE4" w:rsidRDefault="000627D7" w:rsidP="00493BBA">
            <w:pPr>
              <w:jc w:val="center"/>
              <w:rPr>
                <w:color w:val="000000"/>
                <w:sz w:val="18"/>
                <w:szCs w:val="18"/>
              </w:rPr>
            </w:pPr>
            <w:proofErr w:type="spellStart"/>
            <w:r w:rsidRPr="00B82EE4">
              <w:rPr>
                <w:color w:val="000000"/>
                <w:sz w:val="18"/>
                <w:szCs w:val="18"/>
              </w:rPr>
              <w:t>Heptadecanoic</w:t>
            </w:r>
            <w:proofErr w:type="spellEnd"/>
            <w:r w:rsidRPr="00B82EE4">
              <w:rPr>
                <w:color w:val="000000"/>
                <w:sz w:val="18"/>
                <w:szCs w:val="18"/>
              </w:rPr>
              <w:t xml:space="preserve"> </w:t>
            </w:r>
            <w:proofErr w:type="spellStart"/>
            <w:r w:rsidRPr="00B82EE4">
              <w:rPr>
                <w:color w:val="000000"/>
                <w:sz w:val="18"/>
                <w:szCs w:val="18"/>
              </w:rPr>
              <w:t>acid,methyl</w:t>
            </w:r>
            <w:proofErr w:type="spellEnd"/>
            <w:r w:rsidRPr="00B82EE4">
              <w:rPr>
                <w:color w:val="000000"/>
                <w:sz w:val="18"/>
                <w:szCs w:val="18"/>
              </w:rPr>
              <w:t xml:space="preserve"> ester</w:t>
            </w:r>
          </w:p>
        </w:tc>
        <w:tc>
          <w:tcPr>
            <w:tcW w:w="891" w:type="dxa"/>
            <w:shd w:val="clear" w:color="auto" w:fill="auto"/>
            <w:noWrap/>
            <w:vAlign w:val="bottom"/>
            <w:hideMark/>
          </w:tcPr>
          <w:p w14:paraId="166570D7" w14:textId="77777777" w:rsidR="000627D7" w:rsidRPr="00B82EE4" w:rsidRDefault="000627D7" w:rsidP="00A717CE">
            <w:pPr>
              <w:rPr>
                <w:color w:val="000000"/>
                <w:sz w:val="18"/>
                <w:szCs w:val="18"/>
              </w:rPr>
            </w:pPr>
            <w:r w:rsidRPr="00B82EE4">
              <w:rPr>
                <w:color w:val="000000"/>
                <w:sz w:val="18"/>
                <w:szCs w:val="18"/>
              </w:rPr>
              <w:t xml:space="preserve">        12.992 </w:t>
            </w:r>
          </w:p>
        </w:tc>
        <w:tc>
          <w:tcPr>
            <w:tcW w:w="992" w:type="dxa"/>
            <w:shd w:val="clear" w:color="auto" w:fill="auto"/>
            <w:noWrap/>
            <w:vAlign w:val="bottom"/>
            <w:hideMark/>
          </w:tcPr>
          <w:p w14:paraId="4CA6B73B" w14:textId="77777777" w:rsidR="000627D7" w:rsidRPr="00B82EE4" w:rsidRDefault="000627D7" w:rsidP="00A717CE">
            <w:pPr>
              <w:rPr>
                <w:color w:val="000000"/>
                <w:sz w:val="18"/>
                <w:szCs w:val="18"/>
              </w:rPr>
            </w:pPr>
            <w:r w:rsidRPr="00B82EE4">
              <w:rPr>
                <w:color w:val="000000"/>
                <w:sz w:val="18"/>
                <w:szCs w:val="18"/>
              </w:rPr>
              <w:t xml:space="preserve">       1,06 </w:t>
            </w:r>
          </w:p>
        </w:tc>
      </w:tr>
      <w:tr w:rsidR="00623A16" w:rsidRPr="00B82EE4" w14:paraId="1D8ABA5F" w14:textId="77777777" w:rsidTr="00493BBA">
        <w:trPr>
          <w:trHeight w:val="290"/>
        </w:trPr>
        <w:tc>
          <w:tcPr>
            <w:tcW w:w="2306" w:type="dxa"/>
            <w:shd w:val="clear" w:color="auto" w:fill="auto"/>
            <w:noWrap/>
            <w:vAlign w:val="center"/>
            <w:hideMark/>
          </w:tcPr>
          <w:p w14:paraId="762B5784" w14:textId="77777777" w:rsidR="000627D7" w:rsidRPr="00B82EE4" w:rsidRDefault="000627D7" w:rsidP="00493BBA">
            <w:pPr>
              <w:jc w:val="center"/>
              <w:rPr>
                <w:color w:val="000000"/>
                <w:sz w:val="18"/>
                <w:szCs w:val="18"/>
              </w:rPr>
            </w:pPr>
            <w:r w:rsidRPr="00B82EE4">
              <w:rPr>
                <w:color w:val="000000"/>
                <w:sz w:val="18"/>
                <w:szCs w:val="18"/>
              </w:rPr>
              <w:t xml:space="preserve">8,11-Octadecadienoic </w:t>
            </w:r>
            <w:proofErr w:type="spellStart"/>
            <w:r w:rsidRPr="00B82EE4">
              <w:rPr>
                <w:color w:val="000000"/>
                <w:sz w:val="18"/>
                <w:szCs w:val="18"/>
              </w:rPr>
              <w:t>acid,methyl</w:t>
            </w:r>
            <w:proofErr w:type="spellEnd"/>
            <w:r w:rsidRPr="00B82EE4">
              <w:rPr>
                <w:color w:val="000000"/>
                <w:sz w:val="18"/>
                <w:szCs w:val="18"/>
              </w:rPr>
              <w:t xml:space="preserve"> ester</w:t>
            </w:r>
          </w:p>
        </w:tc>
        <w:tc>
          <w:tcPr>
            <w:tcW w:w="891" w:type="dxa"/>
            <w:shd w:val="clear" w:color="auto" w:fill="auto"/>
            <w:noWrap/>
            <w:vAlign w:val="bottom"/>
            <w:hideMark/>
          </w:tcPr>
          <w:p w14:paraId="77C94854" w14:textId="77777777" w:rsidR="000627D7" w:rsidRPr="00B82EE4" w:rsidRDefault="000627D7" w:rsidP="00A717CE">
            <w:pPr>
              <w:rPr>
                <w:color w:val="000000"/>
                <w:sz w:val="18"/>
                <w:szCs w:val="18"/>
              </w:rPr>
            </w:pPr>
            <w:r w:rsidRPr="00B82EE4">
              <w:rPr>
                <w:color w:val="000000"/>
                <w:sz w:val="18"/>
                <w:szCs w:val="18"/>
              </w:rPr>
              <w:t xml:space="preserve">        68.372 </w:t>
            </w:r>
          </w:p>
        </w:tc>
        <w:tc>
          <w:tcPr>
            <w:tcW w:w="992" w:type="dxa"/>
            <w:shd w:val="clear" w:color="auto" w:fill="auto"/>
            <w:noWrap/>
            <w:vAlign w:val="bottom"/>
            <w:hideMark/>
          </w:tcPr>
          <w:p w14:paraId="7FE8B593" w14:textId="77777777" w:rsidR="000627D7" w:rsidRPr="00B82EE4" w:rsidRDefault="000627D7" w:rsidP="00A717CE">
            <w:pPr>
              <w:rPr>
                <w:color w:val="000000"/>
                <w:sz w:val="18"/>
                <w:szCs w:val="18"/>
              </w:rPr>
            </w:pPr>
            <w:r w:rsidRPr="00B82EE4">
              <w:rPr>
                <w:color w:val="000000"/>
                <w:sz w:val="18"/>
                <w:szCs w:val="18"/>
              </w:rPr>
              <w:t xml:space="preserve">       5,59 </w:t>
            </w:r>
          </w:p>
        </w:tc>
      </w:tr>
      <w:tr w:rsidR="00623A16" w:rsidRPr="00B82EE4" w14:paraId="1624EA56" w14:textId="77777777" w:rsidTr="00493BBA">
        <w:trPr>
          <w:trHeight w:val="290"/>
        </w:trPr>
        <w:tc>
          <w:tcPr>
            <w:tcW w:w="2306" w:type="dxa"/>
            <w:shd w:val="clear" w:color="auto" w:fill="auto"/>
            <w:noWrap/>
            <w:vAlign w:val="center"/>
            <w:hideMark/>
          </w:tcPr>
          <w:p w14:paraId="6E1C8CA0" w14:textId="77777777" w:rsidR="000627D7" w:rsidRPr="00B82EE4" w:rsidRDefault="000627D7" w:rsidP="00493BBA">
            <w:pPr>
              <w:jc w:val="center"/>
              <w:rPr>
                <w:color w:val="000000"/>
                <w:sz w:val="18"/>
                <w:szCs w:val="18"/>
              </w:rPr>
            </w:pPr>
            <w:r w:rsidRPr="00B82EE4">
              <w:rPr>
                <w:color w:val="000000"/>
                <w:sz w:val="18"/>
                <w:szCs w:val="18"/>
              </w:rPr>
              <w:t xml:space="preserve">9,12,15-Octadecatrienoic </w:t>
            </w:r>
            <w:proofErr w:type="spellStart"/>
            <w:r w:rsidRPr="00B82EE4">
              <w:rPr>
                <w:color w:val="000000"/>
                <w:sz w:val="18"/>
                <w:szCs w:val="18"/>
              </w:rPr>
              <w:t>acid,methyl</w:t>
            </w:r>
            <w:proofErr w:type="spellEnd"/>
            <w:r w:rsidRPr="00B82EE4">
              <w:rPr>
                <w:color w:val="000000"/>
                <w:sz w:val="18"/>
                <w:szCs w:val="18"/>
              </w:rPr>
              <w:t xml:space="preserve"> ester,(Z,Z,Z)-</w:t>
            </w:r>
          </w:p>
        </w:tc>
        <w:tc>
          <w:tcPr>
            <w:tcW w:w="891" w:type="dxa"/>
            <w:shd w:val="clear" w:color="auto" w:fill="auto"/>
            <w:noWrap/>
            <w:vAlign w:val="bottom"/>
            <w:hideMark/>
          </w:tcPr>
          <w:p w14:paraId="584BC637" w14:textId="77777777" w:rsidR="000627D7" w:rsidRPr="00B82EE4" w:rsidRDefault="000627D7" w:rsidP="00A717CE">
            <w:pPr>
              <w:rPr>
                <w:color w:val="000000"/>
                <w:sz w:val="18"/>
                <w:szCs w:val="18"/>
              </w:rPr>
            </w:pPr>
            <w:r w:rsidRPr="00B82EE4">
              <w:rPr>
                <w:color w:val="000000"/>
                <w:sz w:val="18"/>
                <w:szCs w:val="18"/>
              </w:rPr>
              <w:t xml:space="preserve">      100.746 </w:t>
            </w:r>
          </w:p>
        </w:tc>
        <w:tc>
          <w:tcPr>
            <w:tcW w:w="992" w:type="dxa"/>
            <w:shd w:val="clear" w:color="auto" w:fill="auto"/>
            <w:noWrap/>
            <w:vAlign w:val="bottom"/>
            <w:hideMark/>
          </w:tcPr>
          <w:p w14:paraId="6E0021FD" w14:textId="77777777" w:rsidR="000627D7" w:rsidRPr="00B82EE4" w:rsidRDefault="000627D7" w:rsidP="00A717CE">
            <w:pPr>
              <w:rPr>
                <w:color w:val="000000"/>
                <w:sz w:val="18"/>
                <w:szCs w:val="18"/>
              </w:rPr>
            </w:pPr>
            <w:r w:rsidRPr="00B82EE4">
              <w:rPr>
                <w:color w:val="000000"/>
                <w:sz w:val="18"/>
                <w:szCs w:val="18"/>
              </w:rPr>
              <w:t xml:space="preserve">       8,24 </w:t>
            </w:r>
          </w:p>
        </w:tc>
      </w:tr>
      <w:tr w:rsidR="00623A16" w:rsidRPr="00B82EE4" w14:paraId="5B2E75B8" w14:textId="77777777" w:rsidTr="00493BBA">
        <w:trPr>
          <w:trHeight w:val="290"/>
        </w:trPr>
        <w:tc>
          <w:tcPr>
            <w:tcW w:w="2306" w:type="dxa"/>
            <w:shd w:val="clear" w:color="auto" w:fill="auto"/>
            <w:noWrap/>
            <w:vAlign w:val="center"/>
            <w:hideMark/>
          </w:tcPr>
          <w:p w14:paraId="213EAFCC" w14:textId="77777777" w:rsidR="000627D7" w:rsidRPr="00B82EE4" w:rsidRDefault="000627D7" w:rsidP="00493BBA">
            <w:pPr>
              <w:jc w:val="center"/>
              <w:rPr>
                <w:color w:val="000000"/>
                <w:sz w:val="18"/>
                <w:szCs w:val="18"/>
              </w:rPr>
            </w:pPr>
            <w:proofErr w:type="spellStart"/>
            <w:r w:rsidRPr="00B82EE4">
              <w:rPr>
                <w:color w:val="000000"/>
                <w:sz w:val="18"/>
                <w:szCs w:val="18"/>
              </w:rPr>
              <w:t>Phytol</w:t>
            </w:r>
            <w:proofErr w:type="spellEnd"/>
          </w:p>
        </w:tc>
        <w:tc>
          <w:tcPr>
            <w:tcW w:w="891" w:type="dxa"/>
            <w:shd w:val="clear" w:color="auto" w:fill="auto"/>
            <w:noWrap/>
            <w:vAlign w:val="bottom"/>
            <w:hideMark/>
          </w:tcPr>
          <w:p w14:paraId="7CEAF4AE" w14:textId="77777777" w:rsidR="000627D7" w:rsidRPr="00B82EE4" w:rsidRDefault="000627D7" w:rsidP="00A717CE">
            <w:pPr>
              <w:rPr>
                <w:color w:val="000000"/>
                <w:sz w:val="18"/>
                <w:szCs w:val="18"/>
              </w:rPr>
            </w:pPr>
            <w:r w:rsidRPr="00B82EE4">
              <w:rPr>
                <w:color w:val="000000"/>
                <w:sz w:val="18"/>
                <w:szCs w:val="18"/>
              </w:rPr>
              <w:t xml:space="preserve">      472.954 </w:t>
            </w:r>
          </w:p>
        </w:tc>
        <w:tc>
          <w:tcPr>
            <w:tcW w:w="992" w:type="dxa"/>
            <w:shd w:val="clear" w:color="auto" w:fill="auto"/>
            <w:noWrap/>
            <w:vAlign w:val="bottom"/>
            <w:hideMark/>
          </w:tcPr>
          <w:p w14:paraId="5CB9B3AA" w14:textId="77777777" w:rsidR="000627D7" w:rsidRPr="00B82EE4" w:rsidRDefault="000627D7" w:rsidP="00A717CE">
            <w:pPr>
              <w:rPr>
                <w:color w:val="000000"/>
                <w:sz w:val="18"/>
                <w:szCs w:val="18"/>
              </w:rPr>
            </w:pPr>
            <w:r w:rsidRPr="00B82EE4">
              <w:rPr>
                <w:color w:val="000000"/>
                <w:sz w:val="18"/>
                <w:szCs w:val="18"/>
              </w:rPr>
              <w:t xml:space="preserve">     38,70 </w:t>
            </w:r>
          </w:p>
        </w:tc>
      </w:tr>
      <w:tr w:rsidR="00623A16" w:rsidRPr="00B82EE4" w14:paraId="0EB06030" w14:textId="77777777" w:rsidTr="00493BBA">
        <w:trPr>
          <w:trHeight w:val="290"/>
        </w:trPr>
        <w:tc>
          <w:tcPr>
            <w:tcW w:w="2306" w:type="dxa"/>
            <w:shd w:val="clear" w:color="auto" w:fill="auto"/>
            <w:noWrap/>
            <w:vAlign w:val="center"/>
            <w:hideMark/>
          </w:tcPr>
          <w:p w14:paraId="20670271" w14:textId="77777777" w:rsidR="000627D7" w:rsidRPr="00B82EE4" w:rsidRDefault="000627D7" w:rsidP="00493BBA">
            <w:pPr>
              <w:jc w:val="center"/>
              <w:rPr>
                <w:color w:val="000000"/>
                <w:sz w:val="18"/>
                <w:szCs w:val="18"/>
              </w:rPr>
            </w:pPr>
            <w:proofErr w:type="spellStart"/>
            <w:r w:rsidRPr="00B82EE4">
              <w:rPr>
                <w:color w:val="000000"/>
                <w:sz w:val="18"/>
                <w:szCs w:val="18"/>
              </w:rPr>
              <w:t>Octadecanoic</w:t>
            </w:r>
            <w:proofErr w:type="spellEnd"/>
            <w:r w:rsidRPr="00B82EE4">
              <w:rPr>
                <w:color w:val="000000"/>
                <w:sz w:val="18"/>
                <w:szCs w:val="18"/>
              </w:rPr>
              <w:t xml:space="preserve"> </w:t>
            </w:r>
            <w:proofErr w:type="spellStart"/>
            <w:r w:rsidRPr="00B82EE4">
              <w:rPr>
                <w:color w:val="000000"/>
                <w:sz w:val="18"/>
                <w:szCs w:val="18"/>
              </w:rPr>
              <w:t>acid,methyl</w:t>
            </w:r>
            <w:proofErr w:type="spellEnd"/>
            <w:r w:rsidRPr="00B82EE4">
              <w:rPr>
                <w:color w:val="000000"/>
                <w:sz w:val="18"/>
                <w:szCs w:val="18"/>
              </w:rPr>
              <w:t xml:space="preserve"> ester</w:t>
            </w:r>
          </w:p>
        </w:tc>
        <w:tc>
          <w:tcPr>
            <w:tcW w:w="891" w:type="dxa"/>
            <w:shd w:val="clear" w:color="auto" w:fill="auto"/>
            <w:noWrap/>
            <w:vAlign w:val="bottom"/>
            <w:hideMark/>
          </w:tcPr>
          <w:p w14:paraId="2AD5606D" w14:textId="77777777" w:rsidR="000627D7" w:rsidRPr="00B82EE4" w:rsidRDefault="000627D7" w:rsidP="00A717CE">
            <w:pPr>
              <w:rPr>
                <w:color w:val="000000"/>
                <w:sz w:val="18"/>
                <w:szCs w:val="18"/>
              </w:rPr>
            </w:pPr>
            <w:r w:rsidRPr="00B82EE4">
              <w:rPr>
                <w:color w:val="000000"/>
                <w:sz w:val="18"/>
                <w:szCs w:val="18"/>
              </w:rPr>
              <w:t xml:space="preserve">        29.407 </w:t>
            </w:r>
          </w:p>
        </w:tc>
        <w:tc>
          <w:tcPr>
            <w:tcW w:w="992" w:type="dxa"/>
            <w:shd w:val="clear" w:color="auto" w:fill="auto"/>
            <w:noWrap/>
            <w:vAlign w:val="bottom"/>
            <w:hideMark/>
          </w:tcPr>
          <w:p w14:paraId="56E0F1FD" w14:textId="77777777" w:rsidR="000627D7" w:rsidRPr="00B82EE4" w:rsidRDefault="000627D7" w:rsidP="00A717CE">
            <w:pPr>
              <w:rPr>
                <w:color w:val="000000"/>
                <w:sz w:val="18"/>
                <w:szCs w:val="18"/>
              </w:rPr>
            </w:pPr>
            <w:r w:rsidRPr="00B82EE4">
              <w:rPr>
                <w:color w:val="000000"/>
                <w:sz w:val="18"/>
                <w:szCs w:val="18"/>
              </w:rPr>
              <w:t xml:space="preserve">       2,41 </w:t>
            </w:r>
          </w:p>
        </w:tc>
      </w:tr>
      <w:tr w:rsidR="00623A16" w:rsidRPr="00B82EE4" w14:paraId="5C30C976" w14:textId="77777777" w:rsidTr="00493BBA">
        <w:trPr>
          <w:trHeight w:val="290"/>
        </w:trPr>
        <w:tc>
          <w:tcPr>
            <w:tcW w:w="2306" w:type="dxa"/>
            <w:shd w:val="clear" w:color="auto" w:fill="auto"/>
            <w:noWrap/>
            <w:vAlign w:val="center"/>
            <w:hideMark/>
          </w:tcPr>
          <w:p w14:paraId="1F66CCC8" w14:textId="77777777" w:rsidR="000627D7" w:rsidRPr="00B82EE4" w:rsidRDefault="000627D7" w:rsidP="00493BBA">
            <w:pPr>
              <w:jc w:val="center"/>
              <w:rPr>
                <w:color w:val="000000"/>
                <w:sz w:val="18"/>
                <w:szCs w:val="18"/>
              </w:rPr>
            </w:pPr>
            <w:r w:rsidRPr="00B82EE4">
              <w:rPr>
                <w:color w:val="000000"/>
                <w:sz w:val="18"/>
                <w:szCs w:val="18"/>
              </w:rPr>
              <w:t>9,12,15-Octadecatrienoic acid,2,3-dihydroxypropyl ester, (Z,Z,Z)-</w:t>
            </w:r>
          </w:p>
        </w:tc>
        <w:tc>
          <w:tcPr>
            <w:tcW w:w="891" w:type="dxa"/>
            <w:shd w:val="clear" w:color="auto" w:fill="auto"/>
            <w:noWrap/>
            <w:vAlign w:val="bottom"/>
            <w:hideMark/>
          </w:tcPr>
          <w:p w14:paraId="45CAE91A" w14:textId="77777777" w:rsidR="000627D7" w:rsidRPr="00B82EE4" w:rsidRDefault="000627D7" w:rsidP="00A717CE">
            <w:pPr>
              <w:rPr>
                <w:color w:val="000000"/>
                <w:sz w:val="18"/>
                <w:szCs w:val="18"/>
              </w:rPr>
            </w:pPr>
            <w:r w:rsidRPr="00B82EE4">
              <w:rPr>
                <w:color w:val="000000"/>
                <w:sz w:val="18"/>
                <w:szCs w:val="18"/>
              </w:rPr>
              <w:t xml:space="preserve">          5.547 </w:t>
            </w:r>
          </w:p>
        </w:tc>
        <w:tc>
          <w:tcPr>
            <w:tcW w:w="992" w:type="dxa"/>
            <w:shd w:val="clear" w:color="auto" w:fill="auto"/>
            <w:noWrap/>
            <w:vAlign w:val="bottom"/>
            <w:hideMark/>
          </w:tcPr>
          <w:p w14:paraId="145D591F" w14:textId="77777777" w:rsidR="000627D7" w:rsidRPr="00B82EE4" w:rsidRDefault="000627D7" w:rsidP="00A717CE">
            <w:pPr>
              <w:rPr>
                <w:color w:val="000000"/>
                <w:sz w:val="18"/>
                <w:szCs w:val="18"/>
              </w:rPr>
            </w:pPr>
            <w:r w:rsidRPr="00B82EE4">
              <w:rPr>
                <w:color w:val="000000"/>
                <w:sz w:val="18"/>
                <w:szCs w:val="18"/>
              </w:rPr>
              <w:t xml:space="preserve">       0,45 </w:t>
            </w:r>
          </w:p>
        </w:tc>
      </w:tr>
      <w:tr w:rsidR="00623A16" w:rsidRPr="00B82EE4" w14:paraId="5C907787" w14:textId="77777777" w:rsidTr="00493BBA">
        <w:trPr>
          <w:trHeight w:val="290"/>
        </w:trPr>
        <w:tc>
          <w:tcPr>
            <w:tcW w:w="2306" w:type="dxa"/>
            <w:shd w:val="clear" w:color="auto" w:fill="auto"/>
            <w:noWrap/>
            <w:vAlign w:val="center"/>
            <w:hideMark/>
          </w:tcPr>
          <w:p w14:paraId="56AD8D7B" w14:textId="77777777" w:rsidR="000627D7" w:rsidRPr="00B82EE4" w:rsidRDefault="000627D7" w:rsidP="00493BBA">
            <w:pPr>
              <w:jc w:val="center"/>
              <w:rPr>
                <w:color w:val="000000"/>
                <w:sz w:val="18"/>
                <w:szCs w:val="18"/>
              </w:rPr>
            </w:pPr>
            <w:r w:rsidRPr="00B82EE4">
              <w:rPr>
                <w:color w:val="000000"/>
                <w:sz w:val="18"/>
                <w:szCs w:val="18"/>
              </w:rPr>
              <w:t xml:space="preserve">9,12-Octadecadienoic </w:t>
            </w:r>
            <w:proofErr w:type="spellStart"/>
            <w:r w:rsidRPr="00B82EE4">
              <w:rPr>
                <w:color w:val="000000"/>
                <w:sz w:val="18"/>
                <w:szCs w:val="18"/>
              </w:rPr>
              <w:t>acid,methyl</w:t>
            </w:r>
            <w:proofErr w:type="spellEnd"/>
            <w:r w:rsidRPr="00B82EE4">
              <w:rPr>
                <w:color w:val="000000"/>
                <w:sz w:val="18"/>
                <w:szCs w:val="18"/>
              </w:rPr>
              <w:t xml:space="preserve"> ester, (E,E)-</w:t>
            </w:r>
          </w:p>
        </w:tc>
        <w:tc>
          <w:tcPr>
            <w:tcW w:w="891" w:type="dxa"/>
            <w:shd w:val="clear" w:color="auto" w:fill="auto"/>
            <w:noWrap/>
            <w:vAlign w:val="bottom"/>
            <w:hideMark/>
          </w:tcPr>
          <w:p w14:paraId="5B198AD0" w14:textId="77777777" w:rsidR="000627D7" w:rsidRPr="00B82EE4" w:rsidRDefault="000627D7" w:rsidP="00A717CE">
            <w:pPr>
              <w:rPr>
                <w:color w:val="000000"/>
                <w:sz w:val="18"/>
                <w:szCs w:val="18"/>
              </w:rPr>
            </w:pPr>
            <w:r w:rsidRPr="00B82EE4">
              <w:rPr>
                <w:color w:val="000000"/>
                <w:sz w:val="18"/>
                <w:szCs w:val="18"/>
              </w:rPr>
              <w:t xml:space="preserve">          2.505 </w:t>
            </w:r>
          </w:p>
        </w:tc>
        <w:tc>
          <w:tcPr>
            <w:tcW w:w="992" w:type="dxa"/>
            <w:shd w:val="clear" w:color="auto" w:fill="auto"/>
            <w:noWrap/>
            <w:vAlign w:val="bottom"/>
            <w:hideMark/>
          </w:tcPr>
          <w:p w14:paraId="7DEF3350" w14:textId="77777777" w:rsidR="000627D7" w:rsidRPr="00B82EE4" w:rsidRDefault="000627D7" w:rsidP="00A717CE">
            <w:pPr>
              <w:rPr>
                <w:color w:val="000000"/>
                <w:sz w:val="18"/>
                <w:szCs w:val="18"/>
              </w:rPr>
            </w:pPr>
            <w:r w:rsidRPr="00B82EE4">
              <w:rPr>
                <w:color w:val="000000"/>
                <w:sz w:val="18"/>
                <w:szCs w:val="18"/>
              </w:rPr>
              <w:t xml:space="preserve">       0,20 </w:t>
            </w:r>
          </w:p>
        </w:tc>
      </w:tr>
      <w:tr w:rsidR="00623A16" w:rsidRPr="00B82EE4" w14:paraId="7E84F1C2" w14:textId="77777777" w:rsidTr="00493BBA">
        <w:trPr>
          <w:trHeight w:val="148"/>
        </w:trPr>
        <w:tc>
          <w:tcPr>
            <w:tcW w:w="2306" w:type="dxa"/>
            <w:shd w:val="clear" w:color="auto" w:fill="auto"/>
            <w:noWrap/>
            <w:vAlign w:val="center"/>
            <w:hideMark/>
          </w:tcPr>
          <w:p w14:paraId="2D464C70" w14:textId="77777777" w:rsidR="000627D7" w:rsidRPr="00B82EE4" w:rsidRDefault="000627D7" w:rsidP="00493BBA">
            <w:pPr>
              <w:jc w:val="center"/>
              <w:rPr>
                <w:color w:val="000000"/>
                <w:sz w:val="18"/>
                <w:szCs w:val="18"/>
              </w:rPr>
            </w:pPr>
            <w:proofErr w:type="spellStart"/>
            <w:r w:rsidRPr="00B82EE4">
              <w:rPr>
                <w:color w:val="000000"/>
                <w:sz w:val="18"/>
                <w:szCs w:val="18"/>
              </w:rPr>
              <w:t>Pentatriacontane</w:t>
            </w:r>
            <w:proofErr w:type="spellEnd"/>
          </w:p>
        </w:tc>
        <w:tc>
          <w:tcPr>
            <w:tcW w:w="891" w:type="dxa"/>
            <w:shd w:val="clear" w:color="auto" w:fill="auto"/>
            <w:noWrap/>
            <w:vAlign w:val="bottom"/>
            <w:hideMark/>
          </w:tcPr>
          <w:p w14:paraId="7CEF28B8" w14:textId="77777777" w:rsidR="000627D7" w:rsidRPr="00B82EE4" w:rsidRDefault="000627D7" w:rsidP="00A717CE">
            <w:pPr>
              <w:rPr>
                <w:color w:val="000000"/>
                <w:sz w:val="18"/>
                <w:szCs w:val="18"/>
              </w:rPr>
            </w:pPr>
            <w:r w:rsidRPr="00B82EE4">
              <w:rPr>
                <w:color w:val="000000"/>
                <w:sz w:val="18"/>
                <w:szCs w:val="18"/>
              </w:rPr>
              <w:t xml:space="preserve">5.673 </w:t>
            </w:r>
          </w:p>
        </w:tc>
        <w:tc>
          <w:tcPr>
            <w:tcW w:w="992" w:type="dxa"/>
            <w:shd w:val="clear" w:color="auto" w:fill="auto"/>
            <w:noWrap/>
            <w:vAlign w:val="bottom"/>
            <w:hideMark/>
          </w:tcPr>
          <w:p w14:paraId="7DFA1858" w14:textId="77777777" w:rsidR="000627D7" w:rsidRPr="00B82EE4" w:rsidRDefault="000627D7" w:rsidP="00A717CE">
            <w:pPr>
              <w:rPr>
                <w:color w:val="000000"/>
                <w:sz w:val="18"/>
                <w:szCs w:val="18"/>
              </w:rPr>
            </w:pPr>
            <w:r w:rsidRPr="00B82EE4">
              <w:rPr>
                <w:color w:val="000000"/>
                <w:sz w:val="18"/>
                <w:szCs w:val="18"/>
              </w:rPr>
              <w:t xml:space="preserve">       0,46 </w:t>
            </w:r>
          </w:p>
        </w:tc>
      </w:tr>
      <w:tr w:rsidR="00623A16" w:rsidRPr="00B82EE4" w14:paraId="61BDF7F1" w14:textId="77777777" w:rsidTr="00493BBA">
        <w:trPr>
          <w:trHeight w:val="290"/>
        </w:trPr>
        <w:tc>
          <w:tcPr>
            <w:tcW w:w="2306" w:type="dxa"/>
            <w:shd w:val="clear" w:color="auto" w:fill="auto"/>
            <w:noWrap/>
            <w:vAlign w:val="center"/>
            <w:hideMark/>
          </w:tcPr>
          <w:p w14:paraId="4D3BA12D" w14:textId="77777777" w:rsidR="000627D7" w:rsidRPr="00B82EE4" w:rsidRDefault="000627D7" w:rsidP="00493BBA">
            <w:pPr>
              <w:jc w:val="center"/>
              <w:rPr>
                <w:color w:val="000000"/>
                <w:sz w:val="18"/>
                <w:szCs w:val="18"/>
              </w:rPr>
            </w:pPr>
            <w:r w:rsidRPr="00B82EE4">
              <w:rPr>
                <w:color w:val="000000"/>
                <w:sz w:val="18"/>
                <w:szCs w:val="18"/>
              </w:rPr>
              <w:t>Cedran-diol,8S,14-</w:t>
            </w:r>
          </w:p>
        </w:tc>
        <w:tc>
          <w:tcPr>
            <w:tcW w:w="891" w:type="dxa"/>
            <w:shd w:val="clear" w:color="auto" w:fill="auto"/>
            <w:noWrap/>
            <w:vAlign w:val="bottom"/>
            <w:hideMark/>
          </w:tcPr>
          <w:p w14:paraId="03A32560" w14:textId="77777777" w:rsidR="000627D7" w:rsidRPr="00B82EE4" w:rsidRDefault="000627D7" w:rsidP="00A717CE">
            <w:pPr>
              <w:rPr>
                <w:color w:val="000000"/>
                <w:sz w:val="18"/>
                <w:szCs w:val="18"/>
              </w:rPr>
            </w:pPr>
            <w:r w:rsidRPr="00B82EE4">
              <w:rPr>
                <w:color w:val="000000"/>
                <w:sz w:val="18"/>
                <w:szCs w:val="18"/>
              </w:rPr>
              <w:t xml:space="preserve">          2.878 </w:t>
            </w:r>
          </w:p>
        </w:tc>
        <w:tc>
          <w:tcPr>
            <w:tcW w:w="992" w:type="dxa"/>
            <w:shd w:val="clear" w:color="auto" w:fill="auto"/>
            <w:noWrap/>
            <w:vAlign w:val="bottom"/>
            <w:hideMark/>
          </w:tcPr>
          <w:p w14:paraId="24DD882D" w14:textId="77777777" w:rsidR="000627D7" w:rsidRPr="00B82EE4" w:rsidRDefault="000627D7" w:rsidP="00A717CE">
            <w:pPr>
              <w:rPr>
                <w:color w:val="000000"/>
                <w:sz w:val="18"/>
                <w:szCs w:val="18"/>
              </w:rPr>
            </w:pPr>
            <w:r w:rsidRPr="00B82EE4">
              <w:rPr>
                <w:color w:val="000000"/>
                <w:sz w:val="18"/>
                <w:szCs w:val="18"/>
              </w:rPr>
              <w:t xml:space="preserve">       0,24 </w:t>
            </w:r>
          </w:p>
        </w:tc>
      </w:tr>
      <w:tr w:rsidR="00623A16" w:rsidRPr="00B82EE4" w14:paraId="23693B4C" w14:textId="77777777" w:rsidTr="00493BBA">
        <w:trPr>
          <w:trHeight w:val="290"/>
        </w:trPr>
        <w:tc>
          <w:tcPr>
            <w:tcW w:w="2306" w:type="dxa"/>
            <w:shd w:val="clear" w:color="auto" w:fill="auto"/>
            <w:noWrap/>
            <w:vAlign w:val="center"/>
            <w:hideMark/>
          </w:tcPr>
          <w:p w14:paraId="4FDDD156" w14:textId="77777777" w:rsidR="000627D7" w:rsidRPr="00B82EE4" w:rsidRDefault="000627D7" w:rsidP="00493BBA">
            <w:pPr>
              <w:jc w:val="center"/>
              <w:rPr>
                <w:color w:val="000000"/>
                <w:sz w:val="18"/>
                <w:szCs w:val="18"/>
              </w:rPr>
            </w:pPr>
            <w:proofErr w:type="spellStart"/>
            <w:r w:rsidRPr="00B82EE4">
              <w:rPr>
                <w:color w:val="000000"/>
                <w:sz w:val="18"/>
                <w:szCs w:val="18"/>
              </w:rPr>
              <w:t>Bis</w:t>
            </w:r>
            <w:proofErr w:type="spellEnd"/>
            <w:r w:rsidRPr="00B82EE4">
              <w:rPr>
                <w:color w:val="000000"/>
                <w:sz w:val="18"/>
                <w:szCs w:val="18"/>
              </w:rPr>
              <w:t>(2-ethylhexyl) phthalate</w:t>
            </w:r>
          </w:p>
        </w:tc>
        <w:tc>
          <w:tcPr>
            <w:tcW w:w="891" w:type="dxa"/>
            <w:shd w:val="clear" w:color="auto" w:fill="auto"/>
            <w:noWrap/>
            <w:vAlign w:val="bottom"/>
            <w:hideMark/>
          </w:tcPr>
          <w:p w14:paraId="0BB4A298" w14:textId="77777777" w:rsidR="000627D7" w:rsidRPr="00B82EE4" w:rsidRDefault="000627D7" w:rsidP="00A717CE">
            <w:pPr>
              <w:rPr>
                <w:color w:val="000000"/>
                <w:sz w:val="18"/>
                <w:szCs w:val="18"/>
              </w:rPr>
            </w:pPr>
            <w:r w:rsidRPr="00B82EE4">
              <w:rPr>
                <w:color w:val="000000"/>
                <w:sz w:val="18"/>
                <w:szCs w:val="18"/>
              </w:rPr>
              <w:t xml:space="preserve">        72.592 </w:t>
            </w:r>
          </w:p>
        </w:tc>
        <w:tc>
          <w:tcPr>
            <w:tcW w:w="992" w:type="dxa"/>
            <w:shd w:val="clear" w:color="auto" w:fill="auto"/>
            <w:noWrap/>
            <w:vAlign w:val="bottom"/>
            <w:hideMark/>
          </w:tcPr>
          <w:p w14:paraId="2BCE463C" w14:textId="77777777" w:rsidR="000627D7" w:rsidRPr="00B82EE4" w:rsidRDefault="000627D7" w:rsidP="00A717CE">
            <w:pPr>
              <w:rPr>
                <w:color w:val="000000"/>
                <w:sz w:val="18"/>
                <w:szCs w:val="18"/>
              </w:rPr>
            </w:pPr>
            <w:r w:rsidRPr="00B82EE4">
              <w:rPr>
                <w:color w:val="000000"/>
                <w:sz w:val="18"/>
                <w:szCs w:val="18"/>
              </w:rPr>
              <w:t xml:space="preserve">       5,94 </w:t>
            </w:r>
          </w:p>
        </w:tc>
      </w:tr>
      <w:tr w:rsidR="00623A16" w:rsidRPr="00B82EE4" w14:paraId="1F76A4DA" w14:textId="77777777" w:rsidTr="00493BBA">
        <w:trPr>
          <w:trHeight w:val="290"/>
        </w:trPr>
        <w:tc>
          <w:tcPr>
            <w:tcW w:w="2306" w:type="dxa"/>
            <w:shd w:val="clear" w:color="auto" w:fill="auto"/>
            <w:noWrap/>
            <w:vAlign w:val="center"/>
            <w:hideMark/>
          </w:tcPr>
          <w:p w14:paraId="1714A1BD" w14:textId="77777777" w:rsidR="000627D7" w:rsidRPr="00B82EE4" w:rsidRDefault="000627D7" w:rsidP="00493BBA">
            <w:pPr>
              <w:jc w:val="center"/>
              <w:rPr>
                <w:color w:val="000000"/>
                <w:sz w:val="18"/>
                <w:szCs w:val="18"/>
              </w:rPr>
            </w:pPr>
            <w:proofErr w:type="spellStart"/>
            <w:r w:rsidRPr="00B82EE4">
              <w:rPr>
                <w:color w:val="000000"/>
                <w:sz w:val="18"/>
                <w:szCs w:val="18"/>
              </w:rPr>
              <w:t>Squalene</w:t>
            </w:r>
            <w:proofErr w:type="spellEnd"/>
          </w:p>
        </w:tc>
        <w:tc>
          <w:tcPr>
            <w:tcW w:w="891" w:type="dxa"/>
            <w:shd w:val="clear" w:color="auto" w:fill="auto"/>
            <w:noWrap/>
            <w:vAlign w:val="bottom"/>
            <w:hideMark/>
          </w:tcPr>
          <w:p w14:paraId="0D8D7BF2" w14:textId="77777777" w:rsidR="000627D7" w:rsidRPr="00B82EE4" w:rsidRDefault="000627D7" w:rsidP="00A717CE">
            <w:pPr>
              <w:rPr>
                <w:color w:val="000000"/>
                <w:sz w:val="18"/>
                <w:szCs w:val="18"/>
              </w:rPr>
            </w:pPr>
            <w:r w:rsidRPr="00B82EE4">
              <w:rPr>
                <w:color w:val="000000"/>
                <w:sz w:val="18"/>
                <w:szCs w:val="18"/>
              </w:rPr>
              <w:t xml:space="preserve">        80.480 </w:t>
            </w:r>
          </w:p>
        </w:tc>
        <w:tc>
          <w:tcPr>
            <w:tcW w:w="992" w:type="dxa"/>
            <w:shd w:val="clear" w:color="auto" w:fill="auto"/>
            <w:noWrap/>
            <w:vAlign w:val="bottom"/>
            <w:hideMark/>
          </w:tcPr>
          <w:p w14:paraId="07D8B3CE" w14:textId="77777777" w:rsidR="000627D7" w:rsidRPr="00B82EE4" w:rsidRDefault="000627D7" w:rsidP="00A717CE">
            <w:pPr>
              <w:rPr>
                <w:color w:val="000000"/>
                <w:sz w:val="18"/>
                <w:szCs w:val="18"/>
              </w:rPr>
            </w:pPr>
            <w:r w:rsidRPr="00B82EE4">
              <w:rPr>
                <w:color w:val="000000"/>
                <w:sz w:val="18"/>
                <w:szCs w:val="18"/>
              </w:rPr>
              <w:t xml:space="preserve">       6,58 </w:t>
            </w:r>
          </w:p>
        </w:tc>
      </w:tr>
    </w:tbl>
    <w:p w14:paraId="72C87215" w14:textId="77777777" w:rsidR="00623A16" w:rsidRDefault="00623A16" w:rsidP="000627D7">
      <w:pPr>
        <w:spacing w:before="72"/>
        <w:ind w:right="119"/>
        <w:jc w:val="right"/>
        <w:rPr>
          <w:rFonts w:eastAsia="Times New Roman"/>
          <w:w w:val="102"/>
          <w:sz w:val="23"/>
          <w:szCs w:val="23"/>
        </w:rPr>
      </w:pPr>
    </w:p>
    <w:p w14:paraId="622EAFD9" w14:textId="11A254FB" w:rsidR="000627D7" w:rsidRDefault="00623A16" w:rsidP="000627D7">
      <w:pPr>
        <w:ind w:firstLine="0"/>
        <w:rPr>
          <w:rStyle w:val="tlid-translation"/>
          <w:b/>
          <w:lang/>
        </w:rPr>
      </w:pPr>
      <w:r>
        <w:rPr>
          <w:b/>
          <w:sz w:val="22"/>
        </w:rPr>
        <w:lastRenderedPageBreak/>
        <w:t>3.2</w:t>
      </w:r>
      <w:r w:rsidRPr="003D384B">
        <w:rPr>
          <w:b/>
          <w:sz w:val="22"/>
        </w:rPr>
        <w:tab/>
      </w:r>
      <w:r w:rsidRPr="00623A16">
        <w:rPr>
          <w:rStyle w:val="tlid-translation"/>
          <w:b/>
          <w:sz w:val="22"/>
          <w:lang/>
        </w:rPr>
        <w:t>Antimicrobial Inhibition</w:t>
      </w:r>
    </w:p>
    <w:p w14:paraId="7334974F" w14:textId="77777777" w:rsidR="00623A16" w:rsidRPr="00024DAD" w:rsidRDefault="00623A16" w:rsidP="000627D7">
      <w:pPr>
        <w:ind w:firstLine="0"/>
        <w:rPr>
          <w:rStyle w:val="tlid-translation"/>
          <w:b/>
        </w:rPr>
      </w:pPr>
    </w:p>
    <w:p w14:paraId="341CF964" w14:textId="570E3C8D" w:rsidR="000627D7" w:rsidRPr="00693CA1" w:rsidRDefault="000627D7" w:rsidP="000627D7">
      <w:pPr>
        <w:ind w:firstLine="0"/>
        <w:rPr>
          <w:szCs w:val="24"/>
        </w:rPr>
      </w:pPr>
      <w:r w:rsidRPr="00693CA1">
        <w:rPr>
          <w:szCs w:val="24"/>
        </w:rPr>
        <w:t xml:space="preserve">The results of the research showed that the proportion of hibiscus leaves gave an effect on the inhibition zone width. The increase of concentration would increase the zone inhibition. The highest of inhibition zone was reached at the 25% (4,567 ± 0,320) and the lowest was </w:t>
      </w:r>
      <w:proofErr w:type="gramStart"/>
      <w:r w:rsidRPr="00693CA1">
        <w:rPr>
          <w:szCs w:val="24"/>
        </w:rPr>
        <w:t>at  the</w:t>
      </w:r>
      <w:proofErr w:type="gramEnd"/>
      <w:r w:rsidRPr="00693CA1">
        <w:rPr>
          <w:szCs w:val="24"/>
        </w:rPr>
        <w:t xml:space="preserve"> 0% (1,278 ± 0,298)  concentration level. The following figure describes that the effect of hibiscu</w:t>
      </w:r>
      <w:r w:rsidR="00B82EE4">
        <w:rPr>
          <w:szCs w:val="24"/>
        </w:rPr>
        <w:t>s extract concentration (Figure 4</w:t>
      </w:r>
      <w:r w:rsidRPr="00693CA1">
        <w:rPr>
          <w:szCs w:val="24"/>
        </w:rPr>
        <w:t>).</w:t>
      </w:r>
    </w:p>
    <w:p w14:paraId="569837D6" w14:textId="7128A714" w:rsidR="000627D7" w:rsidRPr="009113B9" w:rsidRDefault="000627D7" w:rsidP="000627D7">
      <w:pPr>
        <w:tabs>
          <w:tab w:val="left" w:pos="1276"/>
        </w:tabs>
        <w:jc w:val="center"/>
      </w:pPr>
    </w:p>
    <w:p w14:paraId="7F36809A" w14:textId="067FF9AA" w:rsidR="00B82EE4" w:rsidRDefault="00B82EE4" w:rsidP="000627D7">
      <w:pPr>
        <w:rPr>
          <w:szCs w:val="24"/>
        </w:rPr>
      </w:pPr>
      <w:r>
        <w:rPr>
          <w:noProof/>
        </w:rPr>
        <w:drawing>
          <wp:anchor distT="0" distB="0" distL="114300" distR="114300" simplePos="0" relativeHeight="251670528" behindDoc="0" locked="0" layoutInCell="1" allowOverlap="1" wp14:anchorId="1E9F7DAE" wp14:editId="7699AE85">
            <wp:simplePos x="0" y="0"/>
            <wp:positionH relativeFrom="column">
              <wp:posOffset>6985</wp:posOffset>
            </wp:positionH>
            <wp:positionV relativeFrom="paragraph">
              <wp:posOffset>114935</wp:posOffset>
            </wp:positionV>
            <wp:extent cx="3230880" cy="998855"/>
            <wp:effectExtent l="0" t="0" r="762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2845" t="42012" r="21197" b="19033"/>
                    <a:stretch/>
                  </pic:blipFill>
                  <pic:spPr bwMode="auto">
                    <a:xfrm>
                      <a:off x="0" y="0"/>
                      <a:ext cx="3230880" cy="99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7D7">
        <w:rPr>
          <w:szCs w:val="24"/>
        </w:rPr>
        <w:t xml:space="preserve">               </w:t>
      </w:r>
    </w:p>
    <w:p w14:paraId="6EA17C72" w14:textId="44F1ACD3" w:rsidR="00B82EE4" w:rsidRDefault="00B82EE4" w:rsidP="000627D7">
      <w:pPr>
        <w:rPr>
          <w:szCs w:val="24"/>
        </w:rPr>
      </w:pPr>
    </w:p>
    <w:p w14:paraId="4430140E" w14:textId="02CC80D0" w:rsidR="00B82EE4" w:rsidRDefault="00B82EE4" w:rsidP="000627D7">
      <w:pPr>
        <w:rPr>
          <w:szCs w:val="24"/>
        </w:rPr>
      </w:pPr>
    </w:p>
    <w:p w14:paraId="037E33A2" w14:textId="3F3A05B0" w:rsidR="00B82EE4" w:rsidRDefault="00B82EE4" w:rsidP="000627D7">
      <w:pPr>
        <w:rPr>
          <w:szCs w:val="24"/>
        </w:rPr>
      </w:pPr>
    </w:p>
    <w:p w14:paraId="1B8F7976" w14:textId="77777777" w:rsidR="00B82EE4" w:rsidRDefault="00B82EE4" w:rsidP="000627D7">
      <w:pPr>
        <w:rPr>
          <w:szCs w:val="24"/>
        </w:rPr>
      </w:pPr>
    </w:p>
    <w:p w14:paraId="6A3372C4" w14:textId="77777777" w:rsidR="00B82EE4" w:rsidRDefault="00B82EE4" w:rsidP="000627D7">
      <w:pPr>
        <w:rPr>
          <w:szCs w:val="24"/>
        </w:rPr>
      </w:pPr>
    </w:p>
    <w:p w14:paraId="4D56EE98" w14:textId="77777777" w:rsidR="00B82EE4" w:rsidRDefault="00B82EE4" w:rsidP="00B82EE4">
      <w:pPr>
        <w:ind w:firstLine="0"/>
        <w:rPr>
          <w:szCs w:val="24"/>
        </w:rPr>
      </w:pPr>
    </w:p>
    <w:p w14:paraId="1B0C193C" w14:textId="77777777" w:rsidR="00B82EE4" w:rsidRDefault="00B82EE4" w:rsidP="000627D7">
      <w:pPr>
        <w:rPr>
          <w:szCs w:val="24"/>
        </w:rPr>
      </w:pPr>
    </w:p>
    <w:p w14:paraId="28A2E3A9" w14:textId="07315C2E" w:rsidR="000627D7" w:rsidRDefault="00B82EE4" w:rsidP="00B82EE4">
      <w:pPr>
        <w:jc w:val="center"/>
        <w:rPr>
          <w:szCs w:val="24"/>
        </w:rPr>
      </w:pPr>
      <w:proofErr w:type="gramStart"/>
      <w:r w:rsidRPr="00B82EE4">
        <w:rPr>
          <w:sz w:val="18"/>
          <w:szCs w:val="24"/>
        </w:rPr>
        <w:t>Figure 4</w:t>
      </w:r>
      <w:r w:rsidR="000627D7" w:rsidRPr="00B82EE4">
        <w:rPr>
          <w:sz w:val="18"/>
          <w:szCs w:val="24"/>
        </w:rPr>
        <w:t>.</w:t>
      </w:r>
      <w:proofErr w:type="gramEnd"/>
      <w:r w:rsidR="000627D7" w:rsidRPr="00B82EE4">
        <w:rPr>
          <w:sz w:val="18"/>
          <w:szCs w:val="24"/>
        </w:rPr>
        <w:t xml:space="preserve"> The effect of the hibiscus extract on </w:t>
      </w:r>
      <w:r w:rsidR="000627D7" w:rsidRPr="00623A16">
        <w:rPr>
          <w:i/>
          <w:sz w:val="18"/>
          <w:szCs w:val="24"/>
        </w:rPr>
        <w:t>Escherichia coli</w:t>
      </w:r>
      <w:r w:rsidR="000627D7" w:rsidRPr="00B82EE4">
        <w:rPr>
          <w:sz w:val="18"/>
          <w:szCs w:val="24"/>
        </w:rPr>
        <w:t xml:space="preserve"> inhibition</w:t>
      </w:r>
    </w:p>
    <w:p w14:paraId="4BA15471" w14:textId="77777777" w:rsidR="00B82EE4" w:rsidRPr="00693CA1" w:rsidRDefault="00B82EE4" w:rsidP="000627D7">
      <w:pPr>
        <w:rPr>
          <w:szCs w:val="24"/>
        </w:rPr>
      </w:pPr>
    </w:p>
    <w:p w14:paraId="1BA2E2AC" w14:textId="5DD7D0F7" w:rsidR="00623A16" w:rsidRPr="00693CA1" w:rsidRDefault="000627D7" w:rsidP="00623A16">
      <w:pPr>
        <w:rPr>
          <w:szCs w:val="24"/>
        </w:rPr>
      </w:pPr>
      <w:r w:rsidRPr="00693CA1">
        <w:rPr>
          <w:szCs w:val="24"/>
        </w:rPr>
        <w:t xml:space="preserve">The research result showed that the concentration of </w:t>
      </w:r>
      <w:proofErr w:type="spellStart"/>
      <w:r w:rsidRPr="00693CA1">
        <w:rPr>
          <w:szCs w:val="24"/>
        </w:rPr>
        <w:t>waru</w:t>
      </w:r>
      <w:proofErr w:type="spellEnd"/>
      <w:r w:rsidRPr="00693CA1">
        <w:rPr>
          <w:szCs w:val="24"/>
        </w:rPr>
        <w:t>/</w:t>
      </w:r>
      <w:proofErr w:type="spellStart"/>
      <w:r w:rsidRPr="00693CA1">
        <w:rPr>
          <w:szCs w:val="24"/>
        </w:rPr>
        <w:t>hisbiscus</w:t>
      </w:r>
      <w:proofErr w:type="spellEnd"/>
      <w:r w:rsidRPr="00693CA1">
        <w:rPr>
          <w:szCs w:val="24"/>
        </w:rPr>
        <w:t xml:space="preserve"> leaves affected inhibition zone width, which described that </w:t>
      </w:r>
      <w:proofErr w:type="spellStart"/>
      <w:proofErr w:type="gramStart"/>
      <w:r w:rsidRPr="00693CA1">
        <w:rPr>
          <w:szCs w:val="24"/>
        </w:rPr>
        <w:t>waru</w:t>
      </w:r>
      <w:proofErr w:type="spellEnd"/>
      <w:proofErr w:type="gramEnd"/>
      <w:r w:rsidRPr="00693CA1">
        <w:rPr>
          <w:szCs w:val="24"/>
        </w:rPr>
        <w:t xml:space="preserve"> was effective against Escherichia coli bacteria. The best treatment was reached out at a 25% concentration level </w:t>
      </w:r>
      <w:proofErr w:type="gramStart"/>
      <w:r w:rsidRPr="00693CA1">
        <w:rPr>
          <w:szCs w:val="24"/>
        </w:rPr>
        <w:t>This</w:t>
      </w:r>
      <w:proofErr w:type="gramEnd"/>
      <w:r w:rsidRPr="00693CA1">
        <w:rPr>
          <w:szCs w:val="24"/>
        </w:rPr>
        <w:t xml:space="preserve"> happened probably because the highest of </w:t>
      </w:r>
      <w:proofErr w:type="spellStart"/>
      <w:r w:rsidRPr="00693CA1">
        <w:rPr>
          <w:szCs w:val="24"/>
        </w:rPr>
        <w:t>waru</w:t>
      </w:r>
      <w:proofErr w:type="spellEnd"/>
      <w:r w:rsidRPr="00693CA1">
        <w:rPr>
          <w:szCs w:val="24"/>
        </w:rPr>
        <w:t xml:space="preserve"> concentration had the highest antimicrobial compounds. According to </w:t>
      </w:r>
      <w:proofErr w:type="spellStart"/>
      <w:r w:rsidRPr="00693CA1">
        <w:rPr>
          <w:szCs w:val="24"/>
        </w:rPr>
        <w:t>Oktavia</w:t>
      </w:r>
      <w:proofErr w:type="spellEnd"/>
      <w:r w:rsidRPr="00693CA1">
        <w:rPr>
          <w:szCs w:val="24"/>
        </w:rPr>
        <w:t xml:space="preserve"> (2018), hibiscus leaf extract at a concentration of 25% has a flavonoid level of 21.7398%. </w:t>
      </w:r>
      <w:proofErr w:type="gramStart"/>
      <w:r w:rsidRPr="00693CA1">
        <w:rPr>
          <w:szCs w:val="24"/>
        </w:rPr>
        <w:t>Meanwhile (</w:t>
      </w:r>
      <w:proofErr w:type="spellStart"/>
      <w:r w:rsidRPr="00693CA1">
        <w:rPr>
          <w:szCs w:val="24"/>
        </w:rPr>
        <w:t>Januarti</w:t>
      </w:r>
      <w:proofErr w:type="spellEnd"/>
      <w:r w:rsidRPr="00693CA1">
        <w:rPr>
          <w:szCs w:val="24"/>
        </w:rPr>
        <w:t>, 2014).</w:t>
      </w:r>
      <w:proofErr w:type="gramEnd"/>
      <w:r w:rsidRPr="00693CA1">
        <w:rPr>
          <w:szCs w:val="24"/>
        </w:rPr>
        <w:t xml:space="preserve"> </w:t>
      </w:r>
      <w:proofErr w:type="gramStart"/>
      <w:r w:rsidRPr="00693CA1">
        <w:rPr>
          <w:szCs w:val="24"/>
        </w:rPr>
        <w:t xml:space="preserve">Reducing Escherichia coli by </w:t>
      </w:r>
      <w:proofErr w:type="spellStart"/>
      <w:r w:rsidRPr="00693CA1">
        <w:rPr>
          <w:szCs w:val="24"/>
        </w:rPr>
        <w:t>Waru</w:t>
      </w:r>
      <w:proofErr w:type="spellEnd"/>
      <w:r w:rsidRPr="00693CA1">
        <w:rPr>
          <w:szCs w:val="24"/>
        </w:rPr>
        <w:t xml:space="preserve"> o</w:t>
      </w:r>
      <w:r w:rsidR="00623A16">
        <w:rPr>
          <w:szCs w:val="24"/>
        </w:rPr>
        <w:t xml:space="preserve">r </w:t>
      </w:r>
      <w:proofErr w:type="spellStart"/>
      <w:r w:rsidR="00623A16">
        <w:rPr>
          <w:szCs w:val="24"/>
        </w:rPr>
        <w:t>hisbiscus</w:t>
      </w:r>
      <w:proofErr w:type="spellEnd"/>
      <w:r w:rsidR="00623A16">
        <w:rPr>
          <w:szCs w:val="24"/>
        </w:rPr>
        <w:t xml:space="preserve"> on chicken meat </w:t>
      </w:r>
      <w:proofErr w:type="spellStart"/>
      <w:r w:rsidR="00623A16">
        <w:rPr>
          <w:szCs w:val="24"/>
        </w:rPr>
        <w:t>meat</w:t>
      </w:r>
      <w:proofErr w:type="spellEnd"/>
      <w:r w:rsidR="00623A16">
        <w:rPr>
          <w:szCs w:val="24"/>
        </w:rPr>
        <w:t>.</w:t>
      </w:r>
      <w:proofErr w:type="gramEnd"/>
    </w:p>
    <w:p w14:paraId="4CF13DAC" w14:textId="3B7879A2" w:rsidR="00623A16" w:rsidRPr="00693CA1" w:rsidRDefault="000627D7" w:rsidP="00623A16">
      <w:pPr>
        <w:rPr>
          <w:szCs w:val="24"/>
        </w:rPr>
      </w:pPr>
      <w:r w:rsidRPr="00693CA1">
        <w:rPr>
          <w:szCs w:val="24"/>
        </w:rPr>
        <w:t xml:space="preserve">The total yield of Escherichia coli in chicken fillets from </w:t>
      </w:r>
      <w:proofErr w:type="spellStart"/>
      <w:r w:rsidRPr="00693CA1">
        <w:rPr>
          <w:szCs w:val="24"/>
        </w:rPr>
        <w:t>Pasar</w:t>
      </w:r>
      <w:proofErr w:type="spellEnd"/>
      <w:r w:rsidRPr="00693CA1">
        <w:rPr>
          <w:szCs w:val="24"/>
        </w:rPr>
        <w:t xml:space="preserve"> </w:t>
      </w:r>
      <w:proofErr w:type="spellStart"/>
      <w:r w:rsidRPr="00693CA1">
        <w:rPr>
          <w:szCs w:val="24"/>
        </w:rPr>
        <w:t>Tempel</w:t>
      </w:r>
      <w:proofErr w:type="spellEnd"/>
      <w:r w:rsidRPr="00693CA1">
        <w:rPr>
          <w:szCs w:val="24"/>
        </w:rPr>
        <w:t xml:space="preserve">, </w:t>
      </w:r>
      <w:proofErr w:type="spellStart"/>
      <w:r w:rsidRPr="00693CA1">
        <w:rPr>
          <w:szCs w:val="24"/>
        </w:rPr>
        <w:t>Rajabasa</w:t>
      </w:r>
      <w:proofErr w:type="spellEnd"/>
      <w:r w:rsidRPr="00693CA1">
        <w:rPr>
          <w:szCs w:val="24"/>
        </w:rPr>
        <w:t xml:space="preserve"> Raya, </w:t>
      </w:r>
      <w:proofErr w:type="gramStart"/>
      <w:r w:rsidRPr="00693CA1">
        <w:rPr>
          <w:szCs w:val="24"/>
        </w:rPr>
        <w:t>Bandar</w:t>
      </w:r>
      <w:proofErr w:type="gramEnd"/>
      <w:r w:rsidRPr="00693CA1">
        <w:rPr>
          <w:szCs w:val="24"/>
        </w:rPr>
        <w:t xml:space="preserve"> Lampung was 2,775 ± 0.775 x 104 colonies/gram. This case indicates that Escherichia coli contamination on the fillet chicken meat upper than the maximum contamination limit set by SNI-7388-2009 (1</w:t>
      </w:r>
      <w:proofErr w:type="gramStart"/>
      <w:r w:rsidRPr="00693CA1">
        <w:rPr>
          <w:szCs w:val="24"/>
        </w:rPr>
        <w:t>x101 colony/gram</w:t>
      </w:r>
      <w:proofErr w:type="gramEnd"/>
      <w:r w:rsidRPr="00693CA1">
        <w:rPr>
          <w:szCs w:val="24"/>
        </w:rPr>
        <w:t>). Escherichia coli contamination can be caused by the unhygienic handling process (</w:t>
      </w:r>
      <w:proofErr w:type="spellStart"/>
      <w:r w:rsidRPr="00693CA1">
        <w:rPr>
          <w:szCs w:val="24"/>
        </w:rPr>
        <w:t>Sugiyono</w:t>
      </w:r>
      <w:proofErr w:type="spellEnd"/>
      <w:r w:rsidRPr="00693CA1">
        <w:rPr>
          <w:szCs w:val="24"/>
        </w:rPr>
        <w:t>, 2010). Therefore, Escherichia coli contamination in chicken meat can be prevented by performing hygienic handling with the best possible process or added preservative.</w:t>
      </w:r>
    </w:p>
    <w:p w14:paraId="3B0EF18D" w14:textId="703EB722" w:rsidR="00623A16" w:rsidRDefault="000627D7" w:rsidP="00623A16">
      <w:pPr>
        <w:rPr>
          <w:szCs w:val="24"/>
        </w:rPr>
      </w:pPr>
      <w:r w:rsidRPr="00693CA1">
        <w:rPr>
          <w:szCs w:val="24"/>
        </w:rPr>
        <w:t xml:space="preserve">The results of the analysis of variance showed that the proportion of the mixture of hibiscus leaves and teak leaves had a significant effect on the total reduction of Escherichia coli bacteria. The results of further testing with the least significant difference (LSD) at the 5% level showed that the control treatment was not significantly different from the W6J6 treatment (0% of </w:t>
      </w:r>
      <w:proofErr w:type="spellStart"/>
      <w:r w:rsidRPr="00693CA1">
        <w:rPr>
          <w:szCs w:val="24"/>
        </w:rPr>
        <w:t>waru</w:t>
      </w:r>
      <w:proofErr w:type="spellEnd"/>
      <w:r w:rsidRPr="00693CA1">
        <w:rPr>
          <w:szCs w:val="24"/>
        </w:rPr>
        <w:t xml:space="preserve"> leaves and 25% of teak leaves), but was significantly different from other treatments. The treatments of W3J3 (15% </w:t>
      </w:r>
      <w:proofErr w:type="spellStart"/>
      <w:r w:rsidRPr="00693CA1">
        <w:rPr>
          <w:szCs w:val="24"/>
        </w:rPr>
        <w:t>waru</w:t>
      </w:r>
      <w:proofErr w:type="spellEnd"/>
      <w:r w:rsidRPr="00693CA1">
        <w:rPr>
          <w:szCs w:val="24"/>
        </w:rPr>
        <w:t xml:space="preserve"> </w:t>
      </w:r>
      <w:r w:rsidRPr="00693CA1">
        <w:rPr>
          <w:szCs w:val="24"/>
        </w:rPr>
        <w:lastRenderedPageBreak/>
        <w:t xml:space="preserve">leaves and 10% teak leaves), W4J4 (10% </w:t>
      </w:r>
      <w:proofErr w:type="spellStart"/>
      <w:r w:rsidRPr="00693CA1">
        <w:rPr>
          <w:szCs w:val="24"/>
        </w:rPr>
        <w:t>waru</w:t>
      </w:r>
      <w:proofErr w:type="spellEnd"/>
      <w:r w:rsidRPr="00693CA1">
        <w:rPr>
          <w:szCs w:val="24"/>
        </w:rPr>
        <w:t xml:space="preserve"> leaves and 15% teak leaves), and W5J5 (5% </w:t>
      </w:r>
      <w:proofErr w:type="spellStart"/>
      <w:r w:rsidRPr="00693CA1">
        <w:rPr>
          <w:szCs w:val="24"/>
        </w:rPr>
        <w:t>waru</w:t>
      </w:r>
      <w:proofErr w:type="spellEnd"/>
      <w:r w:rsidRPr="00693CA1">
        <w:rPr>
          <w:szCs w:val="24"/>
        </w:rPr>
        <w:t xml:space="preserve"> leaves and 20%) were not significantly different. Then the W2J2 treatment (20% </w:t>
      </w:r>
      <w:proofErr w:type="spellStart"/>
      <w:r w:rsidRPr="00693CA1">
        <w:rPr>
          <w:szCs w:val="24"/>
        </w:rPr>
        <w:t>waru</w:t>
      </w:r>
      <w:proofErr w:type="spellEnd"/>
      <w:r w:rsidRPr="00693CA1">
        <w:rPr>
          <w:szCs w:val="24"/>
        </w:rPr>
        <w:t xml:space="preserve"> leaves and 5% teak leaves) was significantly different from the W1J1 treatment (25% </w:t>
      </w:r>
      <w:proofErr w:type="spellStart"/>
      <w:r w:rsidRPr="00693CA1">
        <w:rPr>
          <w:szCs w:val="24"/>
        </w:rPr>
        <w:t>waru</w:t>
      </w:r>
      <w:proofErr w:type="spellEnd"/>
      <w:r w:rsidRPr="00693CA1">
        <w:rPr>
          <w:szCs w:val="24"/>
        </w:rPr>
        <w:t xml:space="preserve"> leaves and 0% teak leaves) and the two treatments were significantly different from other treatments. The graph of the effect of mixing the extract of hibiscus leaves and teak leaves on the decrease in total </w:t>
      </w:r>
      <w:r w:rsidRPr="00623A16">
        <w:rPr>
          <w:i/>
          <w:szCs w:val="24"/>
        </w:rPr>
        <w:t xml:space="preserve">Escherichia </w:t>
      </w:r>
      <w:proofErr w:type="gramStart"/>
      <w:r w:rsidRPr="00623A16">
        <w:rPr>
          <w:i/>
          <w:szCs w:val="24"/>
        </w:rPr>
        <w:t>coli</w:t>
      </w:r>
      <w:r w:rsidRPr="00693CA1">
        <w:rPr>
          <w:szCs w:val="24"/>
        </w:rPr>
        <w:t xml:space="preserve"> </w:t>
      </w:r>
      <w:r w:rsidR="00623A16">
        <w:rPr>
          <w:szCs w:val="24"/>
        </w:rPr>
        <w:t>.</w:t>
      </w:r>
      <w:proofErr w:type="gramEnd"/>
    </w:p>
    <w:p w14:paraId="33CDE7F7" w14:textId="77777777" w:rsidR="00623A16" w:rsidRDefault="00623A16" w:rsidP="00623A16">
      <w:pPr>
        <w:rPr>
          <w:szCs w:val="24"/>
        </w:rPr>
      </w:pPr>
    </w:p>
    <w:p w14:paraId="6E1329FD" w14:textId="77777777" w:rsidR="00623A16" w:rsidRDefault="00623A16" w:rsidP="00623A16">
      <w:pPr>
        <w:ind w:firstLine="0"/>
        <w:rPr>
          <w:szCs w:val="24"/>
        </w:rPr>
      </w:pPr>
    </w:p>
    <w:p w14:paraId="6DAEEC9A" w14:textId="4755709C" w:rsidR="000627D7" w:rsidRPr="00693CA1" w:rsidRDefault="000627D7" w:rsidP="00623A16">
      <w:pPr>
        <w:ind w:firstLine="0"/>
        <w:rPr>
          <w:szCs w:val="24"/>
        </w:rPr>
      </w:pPr>
      <w:proofErr w:type="gramStart"/>
      <w:r w:rsidRPr="00693CA1">
        <w:rPr>
          <w:szCs w:val="24"/>
        </w:rPr>
        <w:t>bacteria</w:t>
      </w:r>
      <w:proofErr w:type="gramEnd"/>
      <w:r w:rsidRPr="00693CA1">
        <w:rPr>
          <w:szCs w:val="24"/>
        </w:rPr>
        <w:t xml:space="preserve"> in chicken meat is presented in Figure 3.</w:t>
      </w:r>
    </w:p>
    <w:p w14:paraId="6AB7B1F3" w14:textId="08F7A8CE" w:rsidR="000627D7" w:rsidRDefault="00623A16" w:rsidP="000627D7">
      <w:pPr>
        <w:tabs>
          <w:tab w:val="left" w:pos="4498"/>
        </w:tabs>
        <w:jc w:val="center"/>
        <w:rPr>
          <w:rStyle w:val="tlid-translation"/>
          <w:lang/>
        </w:rPr>
      </w:pPr>
      <w:r>
        <w:rPr>
          <w:noProof/>
        </w:rPr>
        <w:drawing>
          <wp:anchor distT="0" distB="0" distL="114300" distR="114300" simplePos="0" relativeHeight="251671552" behindDoc="0" locked="0" layoutInCell="1" allowOverlap="1" wp14:anchorId="6FDCB11A" wp14:editId="2179B10B">
            <wp:simplePos x="0" y="0"/>
            <wp:positionH relativeFrom="column">
              <wp:posOffset>-69215</wp:posOffset>
            </wp:positionH>
            <wp:positionV relativeFrom="paragraph">
              <wp:posOffset>-210185</wp:posOffset>
            </wp:positionV>
            <wp:extent cx="2733675" cy="1152525"/>
            <wp:effectExtent l="0" t="0" r="9525" b="952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2626" t="39904" r="21314" b="21916"/>
                    <a:stretch/>
                  </pic:blipFill>
                  <pic:spPr bwMode="auto">
                    <a:xfrm>
                      <a:off x="0" y="0"/>
                      <a:ext cx="2733675"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7D7" w:rsidRPr="005A47A4">
        <w:rPr>
          <w:noProof/>
        </w:rPr>
        <mc:AlternateContent>
          <mc:Choice Requires="wps">
            <w:drawing>
              <wp:anchor distT="0" distB="0" distL="114300" distR="114300" simplePos="0" relativeHeight="251661312" behindDoc="0" locked="0" layoutInCell="1" allowOverlap="1" wp14:anchorId="1679D186" wp14:editId="5A67AF4F">
                <wp:simplePos x="0" y="0"/>
                <wp:positionH relativeFrom="column">
                  <wp:posOffset>1523365</wp:posOffset>
                </wp:positionH>
                <wp:positionV relativeFrom="paragraph">
                  <wp:posOffset>177165</wp:posOffset>
                </wp:positionV>
                <wp:extent cx="399415" cy="198755"/>
                <wp:effectExtent l="0" t="0" r="635" b="127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47F0E" w14:textId="77777777" w:rsidR="000627D7" w:rsidRPr="00580886" w:rsidRDefault="000627D7" w:rsidP="000627D7">
                            <w:pPr>
                              <w:jc w:val="center"/>
                              <w:rPr>
                                <w:b/>
                                <w:sz w:val="16"/>
                                <w:szCs w:val="16"/>
                              </w:rPr>
                            </w:pPr>
                            <w:r w:rsidRPr="00580886">
                              <w:rPr>
                                <w:b/>
                                <w:sz w:val="16"/>
                                <w:szCs w:val="16"/>
                              </w:rPr>
                              <w:t>0</w:t>
                            </w:r>
                          </w:p>
                          <w:p w14:paraId="474AF555" w14:textId="77777777" w:rsidR="000627D7" w:rsidRPr="00580886" w:rsidRDefault="000627D7" w:rsidP="000627D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left:0;text-align:left;margin-left:119.95pt;margin-top:13.95pt;width:31.45pt;height:1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" filled="f" stroked="f">
                <v:textbox>
                  <w:txbxContent>
                    <w:p w14:paraId="02C47F0E" w14:textId="77777777" w:rsidR="000627D7" w:rsidRPr="00580886" w:rsidRDefault="000627D7" w:rsidP="000627D7">
                      <w:pPr>
                        <w:jc w:val="center"/>
                        <w:rPr>
                          <w:b/>
                          <w:sz w:val="16"/>
                          <w:szCs w:val="16"/>
                        </w:rPr>
                      </w:pPr>
                      <w:r w:rsidRPr="00580886">
                        <w:rPr>
                          <w:b/>
                          <w:sz w:val="16"/>
                          <w:szCs w:val="16"/>
                        </w:rPr>
                        <w:t>0</w:t>
                      </w:r>
                    </w:p>
                    <w:p w14:paraId="474AF555" w14:textId="77777777" w:rsidR="000627D7" w:rsidRPr="00580886" w:rsidRDefault="000627D7" w:rsidP="000627D7">
                      <w:pPr>
                        <w:rPr>
                          <w:sz w:val="16"/>
                          <w:szCs w:val="16"/>
                        </w:rPr>
                      </w:pPr>
                    </w:p>
                  </w:txbxContent>
                </v:textbox>
              </v:rect>
            </w:pict>
          </mc:Fallback>
        </mc:AlternateContent>
      </w:r>
      <w:r w:rsidR="000627D7" w:rsidRPr="005A47A4">
        <w:rPr>
          <w:noProof/>
        </w:rPr>
        <mc:AlternateContent>
          <mc:Choice Requires="wps">
            <w:drawing>
              <wp:anchor distT="0" distB="0" distL="114300" distR="114300" simplePos="0" relativeHeight="251660288" behindDoc="0" locked="0" layoutInCell="1" allowOverlap="1" wp14:anchorId="4E729591" wp14:editId="4402D0BE">
                <wp:simplePos x="0" y="0"/>
                <wp:positionH relativeFrom="column">
                  <wp:posOffset>1988185</wp:posOffset>
                </wp:positionH>
                <wp:positionV relativeFrom="paragraph">
                  <wp:posOffset>173355</wp:posOffset>
                </wp:positionV>
                <wp:extent cx="399415" cy="198755"/>
                <wp:effectExtent l="0" t="0" r="254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6971B" w14:textId="77777777" w:rsidR="000627D7" w:rsidRPr="00580886" w:rsidRDefault="000627D7" w:rsidP="000627D7">
                            <w:pPr>
                              <w:rPr>
                                <w:b/>
                                <w:sz w:val="16"/>
                                <w:szCs w:val="16"/>
                              </w:rPr>
                            </w:pPr>
                            <w:r w:rsidRPr="00580886">
                              <w:rPr>
                                <w:b/>
                                <w:sz w:val="16"/>
                                <w:szCs w:val="16"/>
                              </w:rPr>
                              <w:t>76</w:t>
                            </w:r>
                            <w:proofErr w:type="gramStart"/>
                            <w:r w:rsidRPr="00580886">
                              <w:rPr>
                                <w:b/>
                                <w:sz w:val="16"/>
                                <w:szCs w:val="16"/>
                              </w:rPr>
                              <w:t>,12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7" style="position:absolute;left:0;text-align:left;margin-left:156.55pt;margin-top:13.65pt;width:31.45pt;height: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NgetgIAALg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" filled="f" stroked="f">
                <v:textbox>
                  <w:txbxContent>
                    <w:p w14:paraId="71B6971B" w14:textId="77777777" w:rsidR="000627D7" w:rsidRPr="00580886" w:rsidRDefault="000627D7" w:rsidP="000627D7">
                      <w:pPr>
                        <w:rPr>
                          <w:b/>
                          <w:sz w:val="16"/>
                          <w:szCs w:val="16"/>
                        </w:rPr>
                      </w:pPr>
                      <w:r w:rsidRPr="00580886">
                        <w:rPr>
                          <w:b/>
                          <w:sz w:val="16"/>
                          <w:szCs w:val="16"/>
                        </w:rPr>
                        <w:t>76</w:t>
                      </w:r>
                      <w:proofErr w:type="gramStart"/>
                      <w:r w:rsidRPr="00580886">
                        <w:rPr>
                          <w:b/>
                          <w:sz w:val="16"/>
                          <w:szCs w:val="16"/>
                        </w:rPr>
                        <w:t>,12</w:t>
                      </w:r>
                      <w:proofErr w:type="gramEnd"/>
                    </w:p>
                  </w:txbxContent>
                </v:textbox>
              </v:rect>
            </w:pict>
          </mc:Fallback>
        </mc:AlternateContent>
      </w:r>
      <w:r w:rsidR="000627D7" w:rsidRPr="005A47A4">
        <w:rPr>
          <w:noProof/>
        </w:rPr>
        <mc:AlternateContent>
          <mc:Choice Requires="wps">
            <w:drawing>
              <wp:anchor distT="0" distB="0" distL="114300" distR="114300" simplePos="0" relativeHeight="251665408" behindDoc="0" locked="0" layoutInCell="1" allowOverlap="1" wp14:anchorId="7657A603" wp14:editId="20139585">
                <wp:simplePos x="0" y="0"/>
                <wp:positionH relativeFrom="column">
                  <wp:posOffset>3868420</wp:posOffset>
                </wp:positionH>
                <wp:positionV relativeFrom="paragraph">
                  <wp:posOffset>155575</wp:posOffset>
                </wp:positionV>
                <wp:extent cx="399415" cy="198755"/>
                <wp:effectExtent l="1905" t="0" r="0" b="381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9074" w14:textId="77777777" w:rsidR="000627D7" w:rsidRPr="00580886" w:rsidRDefault="000627D7" w:rsidP="000627D7">
                            <w:pPr>
                              <w:rPr>
                                <w:b/>
                                <w:sz w:val="16"/>
                                <w:szCs w:val="16"/>
                              </w:rPr>
                            </w:pPr>
                            <w:r w:rsidRPr="00580886">
                              <w:rPr>
                                <w:b/>
                                <w:sz w:val="16"/>
                                <w:szCs w:val="16"/>
                              </w:rPr>
                              <w:t>39</w:t>
                            </w:r>
                            <w:proofErr w:type="gramStart"/>
                            <w:r w:rsidRPr="00580886">
                              <w:rPr>
                                <w:b/>
                                <w:sz w:val="16"/>
                                <w:szCs w:val="16"/>
                              </w:rPr>
                              <w:t>,27</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8" style="position:absolute;left:0;text-align:left;margin-left:304.6pt;margin-top:12.25pt;width:31.45pt;height:1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fUtgIAAL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" filled="f" stroked="f">
                <v:textbox>
                  <w:txbxContent>
                    <w:p w14:paraId="3A289074" w14:textId="77777777" w:rsidR="000627D7" w:rsidRPr="00580886" w:rsidRDefault="000627D7" w:rsidP="000627D7">
                      <w:pPr>
                        <w:rPr>
                          <w:b/>
                          <w:sz w:val="16"/>
                          <w:szCs w:val="16"/>
                        </w:rPr>
                      </w:pPr>
                      <w:r w:rsidRPr="00580886">
                        <w:rPr>
                          <w:b/>
                          <w:sz w:val="16"/>
                          <w:szCs w:val="16"/>
                        </w:rPr>
                        <w:t>39</w:t>
                      </w:r>
                      <w:proofErr w:type="gramStart"/>
                      <w:r w:rsidRPr="00580886">
                        <w:rPr>
                          <w:b/>
                          <w:sz w:val="16"/>
                          <w:szCs w:val="16"/>
                        </w:rPr>
                        <w:t>,27</w:t>
                      </w:r>
                      <w:proofErr w:type="gramEnd"/>
                    </w:p>
                  </w:txbxContent>
                </v:textbox>
              </v:rect>
            </w:pict>
          </mc:Fallback>
        </mc:AlternateContent>
      </w:r>
      <w:r w:rsidR="000627D7" w:rsidRPr="005A47A4">
        <w:rPr>
          <w:noProof/>
        </w:rPr>
        <mc:AlternateContent>
          <mc:Choice Requires="wps">
            <w:drawing>
              <wp:anchor distT="0" distB="0" distL="114300" distR="114300" simplePos="0" relativeHeight="251666432" behindDoc="0" locked="0" layoutInCell="1" allowOverlap="1" wp14:anchorId="68860AC0" wp14:editId="795768C6">
                <wp:simplePos x="0" y="0"/>
                <wp:positionH relativeFrom="column">
                  <wp:posOffset>4356735</wp:posOffset>
                </wp:positionH>
                <wp:positionV relativeFrom="paragraph">
                  <wp:posOffset>156845</wp:posOffset>
                </wp:positionV>
                <wp:extent cx="399415" cy="198755"/>
                <wp:effectExtent l="4445" t="0" r="0" b="254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08A4E" w14:textId="77777777" w:rsidR="000627D7" w:rsidRPr="00580886" w:rsidRDefault="000627D7" w:rsidP="000627D7">
                            <w:pPr>
                              <w:jc w:val="center"/>
                              <w:rPr>
                                <w:b/>
                                <w:sz w:val="16"/>
                                <w:szCs w:val="16"/>
                              </w:rPr>
                            </w:pPr>
                            <w:r w:rsidRPr="00580886">
                              <w:rPr>
                                <w:b/>
                                <w:sz w:val="16"/>
                                <w:szCs w:val="16"/>
                              </w:rPr>
                              <w:t>6</w:t>
                            </w:r>
                            <w:proofErr w:type="gramStart"/>
                            <w:r w:rsidRPr="00580886">
                              <w:rPr>
                                <w:b/>
                                <w:sz w:val="16"/>
                                <w:szCs w:val="16"/>
                              </w:rPr>
                              <w:t>,59</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9" style="position:absolute;left:0;text-align:left;margin-left:343.05pt;margin-top:12.35pt;width:31.45pt;height:1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" filled="f" stroked="f">
                <v:textbox>
                  <w:txbxContent>
                    <w:p w14:paraId="7BA08A4E" w14:textId="77777777" w:rsidR="000627D7" w:rsidRPr="00580886" w:rsidRDefault="000627D7" w:rsidP="000627D7">
                      <w:pPr>
                        <w:jc w:val="center"/>
                        <w:rPr>
                          <w:b/>
                          <w:sz w:val="16"/>
                          <w:szCs w:val="16"/>
                        </w:rPr>
                      </w:pPr>
                      <w:r w:rsidRPr="00580886">
                        <w:rPr>
                          <w:b/>
                          <w:sz w:val="16"/>
                          <w:szCs w:val="16"/>
                        </w:rPr>
                        <w:t>6</w:t>
                      </w:r>
                      <w:proofErr w:type="gramStart"/>
                      <w:r w:rsidRPr="00580886">
                        <w:rPr>
                          <w:b/>
                          <w:sz w:val="16"/>
                          <w:szCs w:val="16"/>
                        </w:rPr>
                        <w:t>,59</w:t>
                      </w:r>
                      <w:proofErr w:type="gramEnd"/>
                    </w:p>
                  </w:txbxContent>
                </v:textbox>
              </v:rect>
            </w:pict>
          </mc:Fallback>
        </mc:AlternateContent>
      </w:r>
      <w:r w:rsidR="000627D7">
        <w:rPr>
          <w:lang/>
        </w:rPr>
        <w:br/>
      </w:r>
    </w:p>
    <w:p w14:paraId="77B2AC74" w14:textId="77777777" w:rsidR="00623A16" w:rsidRDefault="000627D7" w:rsidP="000627D7">
      <w:pPr>
        <w:pStyle w:val="jbd-alamat"/>
        <w:ind w:left="709" w:hanging="709"/>
        <w:jc w:val="both"/>
        <w:rPr>
          <w:rStyle w:val="tlid-translation"/>
          <w:sz w:val="18"/>
          <w:lang/>
        </w:rPr>
      </w:pPr>
      <w:r>
        <w:rPr>
          <w:rStyle w:val="tlid-translation"/>
          <w:sz w:val="18"/>
          <w:lang/>
        </w:rPr>
        <w:t xml:space="preserve">                          </w:t>
      </w:r>
    </w:p>
    <w:p w14:paraId="30A9BFA5" w14:textId="77777777" w:rsidR="00623A16" w:rsidRDefault="00623A16" w:rsidP="000627D7">
      <w:pPr>
        <w:pStyle w:val="jbd-alamat"/>
        <w:ind w:left="709" w:hanging="709"/>
        <w:jc w:val="both"/>
        <w:rPr>
          <w:rStyle w:val="tlid-translation"/>
          <w:sz w:val="18"/>
          <w:lang/>
        </w:rPr>
      </w:pPr>
    </w:p>
    <w:p w14:paraId="7B29E6D1" w14:textId="77777777" w:rsidR="00623A16" w:rsidRDefault="00623A16" w:rsidP="000627D7">
      <w:pPr>
        <w:pStyle w:val="jbd-alamat"/>
        <w:ind w:left="709" w:hanging="709"/>
        <w:jc w:val="both"/>
        <w:rPr>
          <w:rStyle w:val="tlid-translation"/>
          <w:sz w:val="18"/>
          <w:lang/>
        </w:rPr>
      </w:pPr>
    </w:p>
    <w:p w14:paraId="1188E3E1" w14:textId="77777777" w:rsidR="00623A16" w:rsidRDefault="00623A16" w:rsidP="000627D7">
      <w:pPr>
        <w:pStyle w:val="jbd-alamat"/>
        <w:ind w:left="709" w:hanging="709"/>
        <w:jc w:val="both"/>
        <w:rPr>
          <w:rStyle w:val="tlid-translation"/>
          <w:sz w:val="18"/>
          <w:lang/>
        </w:rPr>
      </w:pPr>
    </w:p>
    <w:p w14:paraId="77547845" w14:textId="77777777" w:rsidR="00623A16" w:rsidRDefault="00623A16" w:rsidP="00623A16">
      <w:pPr>
        <w:pStyle w:val="jbd-alamat"/>
        <w:jc w:val="both"/>
        <w:rPr>
          <w:rStyle w:val="tlid-translation"/>
          <w:sz w:val="18"/>
          <w:lang/>
        </w:rPr>
      </w:pPr>
    </w:p>
    <w:p w14:paraId="2432A799" w14:textId="146A8471" w:rsidR="000627D7" w:rsidRDefault="000627D7" w:rsidP="000627D7">
      <w:pPr>
        <w:pStyle w:val="jbd-alamat"/>
        <w:ind w:left="709" w:hanging="709"/>
        <w:jc w:val="both"/>
        <w:rPr>
          <w:lang/>
        </w:rPr>
      </w:pPr>
      <w:r>
        <w:rPr>
          <w:rStyle w:val="tlid-translation"/>
          <w:sz w:val="18"/>
          <w:lang/>
        </w:rPr>
        <w:t xml:space="preserve">    </w:t>
      </w:r>
      <w:r w:rsidR="00623A16">
        <w:rPr>
          <w:rStyle w:val="tlid-translation"/>
          <w:sz w:val="18"/>
          <w:lang/>
        </w:rPr>
        <w:t>Figure 5:</w:t>
      </w:r>
      <w:r w:rsidRPr="00161202">
        <w:rPr>
          <w:rStyle w:val="tlid-translation"/>
          <w:sz w:val="18"/>
          <w:lang/>
        </w:rPr>
        <w:t xml:space="preserve"> The effect of the extract of hibiscus</w:t>
      </w:r>
      <w:r>
        <w:rPr>
          <w:rStyle w:val="tlid-translation"/>
          <w:sz w:val="18"/>
          <w:lang/>
        </w:rPr>
        <w:t>/</w:t>
      </w:r>
      <w:proofErr w:type="spellStart"/>
      <w:r>
        <w:rPr>
          <w:rStyle w:val="tlid-translation"/>
          <w:sz w:val="18"/>
          <w:lang/>
        </w:rPr>
        <w:t>waru</w:t>
      </w:r>
      <w:proofErr w:type="spellEnd"/>
      <w:r w:rsidRPr="00161202">
        <w:rPr>
          <w:rStyle w:val="tlid-translation"/>
          <w:sz w:val="18"/>
          <w:lang/>
        </w:rPr>
        <w:t xml:space="preserve"> leaves on the </w:t>
      </w:r>
      <w:r w:rsidRPr="00D97680">
        <w:rPr>
          <w:rStyle w:val="tlid-translation"/>
          <w:i/>
          <w:sz w:val="18"/>
          <w:lang/>
        </w:rPr>
        <w:t>Escherichia</w:t>
      </w:r>
      <w:r>
        <w:rPr>
          <w:rStyle w:val="tlid-translation"/>
          <w:sz w:val="18"/>
          <w:lang/>
        </w:rPr>
        <w:t xml:space="preserve"> coli </w:t>
      </w:r>
      <w:r w:rsidRPr="00161202">
        <w:rPr>
          <w:rStyle w:val="tlid-translation"/>
          <w:sz w:val="18"/>
          <w:lang/>
        </w:rPr>
        <w:t>total</w:t>
      </w:r>
      <w:r>
        <w:rPr>
          <w:rStyle w:val="tlid-translation"/>
          <w:sz w:val="18"/>
          <w:lang/>
        </w:rPr>
        <w:t xml:space="preserve"> </w:t>
      </w:r>
    </w:p>
    <w:p w14:paraId="465456C6" w14:textId="77777777" w:rsidR="000627D7" w:rsidRDefault="000627D7" w:rsidP="000627D7">
      <w:pPr>
        <w:pStyle w:val="jbd-alamat"/>
        <w:jc w:val="both"/>
        <w:rPr>
          <w:rStyle w:val="tlid-translation"/>
          <w:sz w:val="20"/>
          <w:lang/>
        </w:rPr>
      </w:pPr>
    </w:p>
    <w:p w14:paraId="2C91BAA1" w14:textId="5DB1FBA3" w:rsidR="000627D7" w:rsidRDefault="00623A16" w:rsidP="00493BBA">
      <w:pPr>
        <w:ind w:firstLine="284"/>
        <w:rPr>
          <w:szCs w:val="24"/>
        </w:rPr>
      </w:pPr>
      <w:r>
        <w:rPr>
          <w:rStyle w:val="tlid-translation"/>
          <w:szCs w:val="24"/>
          <w:lang/>
        </w:rPr>
        <w:t>Figure 5</w:t>
      </w:r>
      <w:r w:rsidR="000627D7" w:rsidRPr="001E38B1">
        <w:rPr>
          <w:rStyle w:val="tlid-translation"/>
          <w:szCs w:val="24"/>
          <w:lang/>
        </w:rPr>
        <w:t xml:space="preserve"> described that the </w:t>
      </w:r>
      <w:r w:rsidR="000627D7">
        <w:rPr>
          <w:rStyle w:val="tlid-translation"/>
          <w:szCs w:val="24"/>
          <w:lang/>
        </w:rPr>
        <w:t>highes</w:t>
      </w:r>
      <w:r w:rsidR="000627D7" w:rsidRPr="001E38B1">
        <w:rPr>
          <w:rStyle w:val="tlid-translation"/>
          <w:szCs w:val="24"/>
          <w:lang/>
        </w:rPr>
        <w:t>t</w:t>
      </w:r>
      <w:r w:rsidR="000627D7">
        <w:rPr>
          <w:rStyle w:val="tlid-translation"/>
          <w:szCs w:val="24"/>
          <w:lang/>
        </w:rPr>
        <w:t xml:space="preserve"> </w:t>
      </w:r>
      <w:r w:rsidR="000627D7" w:rsidRPr="001E38B1">
        <w:rPr>
          <w:rStyle w:val="tlid-translation"/>
          <w:szCs w:val="24"/>
          <w:lang/>
        </w:rPr>
        <w:t>proportion of hibiscus/</w:t>
      </w:r>
      <w:proofErr w:type="spellStart"/>
      <w:r w:rsidR="000627D7" w:rsidRPr="001E38B1">
        <w:rPr>
          <w:rStyle w:val="tlid-translation"/>
          <w:szCs w:val="24"/>
          <w:lang/>
        </w:rPr>
        <w:t>waru</w:t>
      </w:r>
      <w:proofErr w:type="spellEnd"/>
      <w:r w:rsidR="000627D7" w:rsidRPr="001E38B1">
        <w:rPr>
          <w:rStyle w:val="tlid-translation"/>
          <w:szCs w:val="24"/>
          <w:lang/>
        </w:rPr>
        <w:t xml:space="preserve"> leaves gave an effect to the </w:t>
      </w:r>
      <w:r w:rsidR="000627D7" w:rsidRPr="001E38B1">
        <w:rPr>
          <w:rStyle w:val="tlid-translation"/>
          <w:i/>
          <w:szCs w:val="24"/>
          <w:lang/>
        </w:rPr>
        <w:t>Escherichia</w:t>
      </w:r>
      <w:r w:rsidR="000627D7" w:rsidRPr="001E38B1">
        <w:rPr>
          <w:rStyle w:val="tlid-translation"/>
          <w:szCs w:val="24"/>
          <w:lang/>
        </w:rPr>
        <w:t xml:space="preserve"> coli total </w:t>
      </w:r>
      <w:r w:rsidR="000627D7">
        <w:rPr>
          <w:rStyle w:val="tlid-translation"/>
          <w:szCs w:val="24"/>
          <w:lang/>
        </w:rPr>
        <w:t>was</w:t>
      </w:r>
      <w:r w:rsidR="000627D7" w:rsidRPr="001E38B1">
        <w:rPr>
          <w:rStyle w:val="tlid-translation"/>
          <w:szCs w:val="24"/>
          <w:lang/>
        </w:rPr>
        <w:t xml:space="preserve"> highest</w:t>
      </w:r>
      <w:r w:rsidR="000627D7">
        <w:rPr>
          <w:rStyle w:val="tlid-translation"/>
          <w:szCs w:val="24"/>
          <w:lang/>
        </w:rPr>
        <w:t xml:space="preserve"> too</w:t>
      </w:r>
      <w:r w:rsidR="000627D7" w:rsidRPr="001E38B1">
        <w:rPr>
          <w:rStyle w:val="tlid-translation"/>
          <w:szCs w:val="24"/>
          <w:lang/>
        </w:rPr>
        <w:t xml:space="preserve">. Thus, the results of the total microbial reduction test were in line with the antimicrobial inhibition zone test. The concentration level at 25% hibiscus leaves treatment showed the highest total reduction of </w:t>
      </w:r>
      <w:r w:rsidR="000627D7" w:rsidRPr="001E38B1">
        <w:rPr>
          <w:rStyle w:val="tlid-translation"/>
          <w:i/>
          <w:szCs w:val="24"/>
          <w:lang/>
        </w:rPr>
        <w:t>Escherichia</w:t>
      </w:r>
      <w:r w:rsidR="000627D7" w:rsidRPr="001E38B1">
        <w:rPr>
          <w:rStyle w:val="tlid-translation"/>
          <w:szCs w:val="24"/>
          <w:lang/>
        </w:rPr>
        <w:t xml:space="preserve"> coli on chicken meat with a decreas</w:t>
      </w:r>
      <w:r w:rsidR="000627D7">
        <w:rPr>
          <w:rStyle w:val="tlid-translation"/>
          <w:szCs w:val="24"/>
          <w:lang/>
        </w:rPr>
        <w:t>ing</w:t>
      </w:r>
      <w:r w:rsidR="000627D7" w:rsidRPr="001E38B1">
        <w:rPr>
          <w:rStyle w:val="tlid-translation"/>
          <w:szCs w:val="24"/>
          <w:lang/>
        </w:rPr>
        <w:t xml:space="preserve"> percentage of 76.12%. Meanwhile, the result</w:t>
      </w:r>
      <w:r w:rsidR="000627D7">
        <w:rPr>
          <w:rStyle w:val="tlid-translation"/>
          <w:szCs w:val="24"/>
          <w:lang/>
        </w:rPr>
        <w:t>ing</w:t>
      </w:r>
      <w:r w:rsidR="000627D7" w:rsidRPr="001E38B1">
        <w:rPr>
          <w:rStyle w:val="tlid-translation"/>
          <w:szCs w:val="24"/>
          <w:lang/>
        </w:rPr>
        <w:t xml:space="preserve"> research showed that the lowest treatment (0%) tend to decrease of </w:t>
      </w:r>
      <w:r w:rsidR="000627D7" w:rsidRPr="001E38B1">
        <w:rPr>
          <w:rStyle w:val="tlid-translation"/>
          <w:i/>
          <w:szCs w:val="24"/>
          <w:lang/>
        </w:rPr>
        <w:t>Escherichia</w:t>
      </w:r>
      <w:r w:rsidR="000627D7" w:rsidRPr="001E38B1">
        <w:rPr>
          <w:rStyle w:val="tlid-translation"/>
          <w:szCs w:val="24"/>
          <w:lang/>
        </w:rPr>
        <w:t xml:space="preserve"> coli on chicken meat was lowest too (log </w:t>
      </w:r>
      <w:r w:rsidR="000627D7" w:rsidRPr="001E38B1">
        <w:rPr>
          <w:rStyle w:val="tlid-translation"/>
          <w:i/>
          <w:szCs w:val="24"/>
          <w:lang/>
        </w:rPr>
        <w:t>E</w:t>
      </w:r>
      <w:r w:rsidR="000627D7" w:rsidRPr="001E38B1">
        <w:rPr>
          <w:rStyle w:val="tlid-translation"/>
          <w:szCs w:val="24"/>
          <w:lang/>
        </w:rPr>
        <w:t xml:space="preserve">. coli total was 6.59%). So, Extract </w:t>
      </w:r>
      <w:proofErr w:type="spellStart"/>
      <w:r w:rsidR="000627D7" w:rsidRPr="001E38B1">
        <w:rPr>
          <w:rStyle w:val="tlid-translation"/>
          <w:szCs w:val="24"/>
          <w:lang/>
        </w:rPr>
        <w:t>waru</w:t>
      </w:r>
      <w:proofErr w:type="spellEnd"/>
      <w:r w:rsidR="000627D7" w:rsidRPr="001E38B1">
        <w:rPr>
          <w:rStyle w:val="tlid-translation"/>
          <w:szCs w:val="24"/>
          <w:lang/>
        </w:rPr>
        <w:t xml:space="preserve"> leaves can be categorized as a</w:t>
      </w:r>
      <w:r w:rsidR="000627D7">
        <w:rPr>
          <w:rStyle w:val="tlid-translation"/>
          <w:szCs w:val="24"/>
          <w:lang/>
        </w:rPr>
        <w:t>n</w:t>
      </w:r>
      <w:r w:rsidR="000627D7" w:rsidRPr="001E38B1">
        <w:rPr>
          <w:rStyle w:val="tlid-translation"/>
          <w:szCs w:val="24"/>
          <w:lang/>
        </w:rPr>
        <w:t xml:space="preserve"> antimicrobial or a bacteriostatic compound. According to </w:t>
      </w:r>
      <w:proofErr w:type="spellStart"/>
      <w:r w:rsidR="000627D7" w:rsidRPr="001E38B1">
        <w:rPr>
          <w:rStyle w:val="tlid-translation"/>
          <w:szCs w:val="24"/>
          <w:lang/>
        </w:rPr>
        <w:t>Pelezar</w:t>
      </w:r>
      <w:proofErr w:type="spellEnd"/>
      <w:r w:rsidR="000627D7" w:rsidRPr="001E38B1">
        <w:rPr>
          <w:rStyle w:val="tlid-translation"/>
          <w:szCs w:val="24"/>
          <w:lang/>
        </w:rPr>
        <w:t xml:space="preserve"> and Chan (1988), antimicrobials can work </w:t>
      </w:r>
      <w:proofErr w:type="spellStart"/>
      <w:r w:rsidR="000627D7" w:rsidRPr="001E38B1">
        <w:rPr>
          <w:rStyle w:val="tlid-translation"/>
          <w:szCs w:val="24"/>
          <w:lang/>
        </w:rPr>
        <w:t>bacteriostatically</w:t>
      </w:r>
      <w:proofErr w:type="spellEnd"/>
      <w:r w:rsidR="000627D7" w:rsidRPr="001E38B1">
        <w:rPr>
          <w:rStyle w:val="tlid-translation"/>
          <w:szCs w:val="24"/>
          <w:lang/>
        </w:rPr>
        <w:t xml:space="preserve"> (inhibit microbial growth) and bactericidal (kill microbes). Characteristic</w:t>
      </w:r>
      <w:r w:rsidR="000627D7">
        <w:rPr>
          <w:rStyle w:val="tlid-translation"/>
          <w:szCs w:val="24"/>
          <w:lang/>
        </w:rPr>
        <w:t xml:space="preserve">s </w:t>
      </w:r>
      <w:r w:rsidR="000627D7" w:rsidRPr="00693CA1">
        <w:rPr>
          <w:szCs w:val="24"/>
        </w:rPr>
        <w:t xml:space="preserve">of </w:t>
      </w:r>
      <w:r w:rsidR="000627D7" w:rsidRPr="001E38B1">
        <w:rPr>
          <w:i/>
          <w:szCs w:val="24"/>
        </w:rPr>
        <w:t>Escherichia</w:t>
      </w:r>
      <w:r w:rsidR="000627D7" w:rsidRPr="00693CA1">
        <w:rPr>
          <w:szCs w:val="24"/>
        </w:rPr>
        <w:t xml:space="preserve"> coli colonies </w:t>
      </w:r>
      <w:r w:rsidR="000627D7">
        <w:rPr>
          <w:szCs w:val="24"/>
        </w:rPr>
        <w:t xml:space="preserve">that </w:t>
      </w:r>
      <w:r w:rsidR="000627D7" w:rsidRPr="00693CA1">
        <w:rPr>
          <w:szCs w:val="24"/>
        </w:rPr>
        <w:t>grow on Eosin Methylene Blue (EMB) media</w:t>
      </w:r>
      <w:r w:rsidR="000627D7">
        <w:rPr>
          <w:szCs w:val="24"/>
        </w:rPr>
        <w:t xml:space="preserve"> are described in Table 1.</w:t>
      </w:r>
    </w:p>
    <w:p w14:paraId="100F7FCD" w14:textId="77777777" w:rsidR="00623A16" w:rsidRDefault="00623A16" w:rsidP="000627D7">
      <w:pPr>
        <w:ind w:firstLine="0"/>
        <w:rPr>
          <w:szCs w:val="24"/>
        </w:rPr>
      </w:pPr>
    </w:p>
    <w:p w14:paraId="3DA68EF3" w14:textId="77777777" w:rsidR="00623A16" w:rsidRDefault="00623A16" w:rsidP="000627D7">
      <w:pPr>
        <w:ind w:firstLine="0"/>
        <w:rPr>
          <w:szCs w:val="24"/>
        </w:rPr>
      </w:pPr>
    </w:p>
    <w:p w14:paraId="39C6D1F3" w14:textId="77777777" w:rsidR="00623A16" w:rsidRDefault="00623A16" w:rsidP="000627D7">
      <w:pPr>
        <w:ind w:firstLine="0"/>
        <w:rPr>
          <w:szCs w:val="24"/>
        </w:rPr>
      </w:pPr>
    </w:p>
    <w:p w14:paraId="1B7130AB" w14:textId="77777777" w:rsidR="00623A16" w:rsidRDefault="00623A16" w:rsidP="000627D7">
      <w:pPr>
        <w:ind w:firstLine="0"/>
        <w:rPr>
          <w:szCs w:val="24"/>
        </w:rPr>
      </w:pPr>
    </w:p>
    <w:p w14:paraId="6064DE58" w14:textId="77777777" w:rsidR="00623A16" w:rsidRDefault="00623A16" w:rsidP="000627D7">
      <w:pPr>
        <w:ind w:firstLine="0"/>
        <w:rPr>
          <w:szCs w:val="24"/>
        </w:rPr>
      </w:pPr>
    </w:p>
    <w:p w14:paraId="18B2C816" w14:textId="77777777" w:rsidR="00623A16" w:rsidRDefault="00623A16" w:rsidP="000627D7">
      <w:pPr>
        <w:ind w:firstLine="0"/>
        <w:rPr>
          <w:szCs w:val="24"/>
        </w:rPr>
      </w:pPr>
    </w:p>
    <w:p w14:paraId="1DB2BFF9" w14:textId="77777777" w:rsidR="00623A16" w:rsidRDefault="00623A16" w:rsidP="000627D7">
      <w:pPr>
        <w:ind w:firstLine="0"/>
        <w:rPr>
          <w:szCs w:val="24"/>
        </w:rPr>
      </w:pPr>
    </w:p>
    <w:p w14:paraId="6D7B6DF9" w14:textId="77777777" w:rsidR="00623A16" w:rsidRDefault="00623A16" w:rsidP="000627D7">
      <w:pPr>
        <w:ind w:firstLine="0"/>
        <w:rPr>
          <w:szCs w:val="24"/>
        </w:rPr>
      </w:pPr>
    </w:p>
    <w:p w14:paraId="3336E457" w14:textId="77777777" w:rsidR="00623A16" w:rsidRDefault="00623A16" w:rsidP="000627D7">
      <w:pPr>
        <w:ind w:firstLine="0"/>
        <w:rPr>
          <w:szCs w:val="24"/>
        </w:rPr>
      </w:pPr>
    </w:p>
    <w:p w14:paraId="5BE2B33F" w14:textId="77777777" w:rsidR="00623A16" w:rsidRDefault="00623A16" w:rsidP="000627D7">
      <w:pPr>
        <w:ind w:firstLine="0"/>
        <w:rPr>
          <w:szCs w:val="24"/>
        </w:rPr>
      </w:pPr>
    </w:p>
    <w:p w14:paraId="23036955" w14:textId="77777777" w:rsidR="00623A16" w:rsidRDefault="00623A16" w:rsidP="000627D7">
      <w:pPr>
        <w:ind w:firstLine="0"/>
        <w:rPr>
          <w:szCs w:val="24"/>
        </w:rPr>
      </w:pPr>
    </w:p>
    <w:p w14:paraId="54EC9581" w14:textId="77777777" w:rsidR="00623A16" w:rsidRPr="00693CA1" w:rsidRDefault="00623A16" w:rsidP="000627D7">
      <w:pPr>
        <w:ind w:firstLine="0"/>
        <w:rPr>
          <w:szCs w:val="24"/>
        </w:rPr>
      </w:pPr>
    </w:p>
    <w:p w14:paraId="6DB17E03" w14:textId="69B79410" w:rsidR="000627D7" w:rsidRPr="00623A16" w:rsidRDefault="00623A16" w:rsidP="00623A16">
      <w:pPr>
        <w:ind w:left="993" w:hanging="993"/>
        <w:jc w:val="center"/>
        <w:rPr>
          <w:sz w:val="18"/>
          <w:szCs w:val="24"/>
        </w:rPr>
      </w:pPr>
      <w:r w:rsidRPr="00623A16">
        <w:rPr>
          <w:sz w:val="18"/>
          <w:szCs w:val="24"/>
        </w:rPr>
        <w:lastRenderedPageBreak/>
        <w:t>Table 2:</w:t>
      </w:r>
      <w:r w:rsidR="000627D7" w:rsidRPr="00623A16">
        <w:rPr>
          <w:sz w:val="18"/>
          <w:szCs w:val="24"/>
        </w:rPr>
        <w:t xml:space="preserve">  Characteristics of Escherichia coli colonies growing on Eosin Methylene Blue (EMB) media</w:t>
      </w:r>
    </w:p>
    <w:tbl>
      <w:tblPr>
        <w:tblW w:w="41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694"/>
      </w:tblGrid>
      <w:tr w:rsidR="000627D7" w:rsidRPr="00623A16" w14:paraId="5395A262" w14:textId="77777777" w:rsidTr="00493BBA">
        <w:trPr>
          <w:trHeight w:val="411"/>
        </w:trPr>
        <w:tc>
          <w:tcPr>
            <w:tcW w:w="1418" w:type="dxa"/>
            <w:shd w:val="clear" w:color="auto" w:fill="auto"/>
            <w:noWrap/>
            <w:vAlign w:val="center"/>
            <w:hideMark/>
          </w:tcPr>
          <w:p w14:paraId="4D3C3CE3" w14:textId="77777777" w:rsidR="000627D7" w:rsidRPr="00493BBA" w:rsidRDefault="000627D7" w:rsidP="00493BBA">
            <w:pPr>
              <w:jc w:val="center"/>
              <w:rPr>
                <w:rFonts w:eastAsia="Times New Roman"/>
                <w:b/>
                <w:bCs/>
                <w:color w:val="000000"/>
                <w:sz w:val="18"/>
                <w:szCs w:val="18"/>
                <w:lang w:eastAsia="id-ID"/>
              </w:rPr>
            </w:pPr>
            <w:r w:rsidRPr="00493BBA">
              <w:rPr>
                <w:rStyle w:val="tlid-translation"/>
                <w:b/>
                <w:sz w:val="18"/>
                <w:szCs w:val="18"/>
                <w:lang/>
              </w:rPr>
              <w:t>Treatment</w:t>
            </w:r>
          </w:p>
        </w:tc>
        <w:tc>
          <w:tcPr>
            <w:tcW w:w="2694" w:type="dxa"/>
            <w:vAlign w:val="center"/>
          </w:tcPr>
          <w:p w14:paraId="7BC3C04C" w14:textId="77777777" w:rsidR="00623A16" w:rsidRPr="00493BBA" w:rsidRDefault="000627D7" w:rsidP="00623A16">
            <w:pPr>
              <w:ind w:firstLine="0"/>
              <w:jc w:val="center"/>
              <w:rPr>
                <w:rStyle w:val="tlid-translation"/>
                <w:b/>
                <w:sz w:val="18"/>
                <w:szCs w:val="18"/>
                <w:lang/>
              </w:rPr>
            </w:pPr>
            <w:r w:rsidRPr="00493BBA">
              <w:rPr>
                <w:rStyle w:val="tlid-translation"/>
                <w:b/>
                <w:sz w:val="18"/>
                <w:szCs w:val="18"/>
                <w:lang/>
              </w:rPr>
              <w:t xml:space="preserve">Colony Characteristics of </w:t>
            </w:r>
          </w:p>
          <w:p w14:paraId="1AF8BDCA" w14:textId="1FB518F3" w:rsidR="000627D7" w:rsidRPr="00493BBA" w:rsidRDefault="000627D7" w:rsidP="00623A16">
            <w:pPr>
              <w:ind w:firstLine="0"/>
              <w:jc w:val="center"/>
              <w:rPr>
                <w:rFonts w:eastAsia="Times New Roman"/>
                <w:b/>
                <w:bCs/>
                <w:i/>
                <w:color w:val="000000"/>
                <w:sz w:val="18"/>
                <w:szCs w:val="18"/>
                <w:lang w:eastAsia="id-ID"/>
              </w:rPr>
            </w:pPr>
            <w:r w:rsidRPr="00493BBA">
              <w:rPr>
                <w:rStyle w:val="tlid-translation"/>
                <w:b/>
                <w:i/>
                <w:sz w:val="18"/>
                <w:szCs w:val="18"/>
                <w:lang/>
              </w:rPr>
              <w:t>Escherichia coli</w:t>
            </w:r>
          </w:p>
        </w:tc>
      </w:tr>
      <w:tr w:rsidR="000627D7" w:rsidRPr="00623A16" w14:paraId="2DF77651" w14:textId="77777777" w:rsidTr="00493BBA">
        <w:trPr>
          <w:trHeight w:val="307"/>
        </w:trPr>
        <w:tc>
          <w:tcPr>
            <w:tcW w:w="1418" w:type="dxa"/>
            <w:shd w:val="clear" w:color="auto" w:fill="auto"/>
            <w:noWrap/>
            <w:vAlign w:val="center"/>
            <w:hideMark/>
          </w:tcPr>
          <w:p w14:paraId="2E8365B1" w14:textId="2A5BC903" w:rsidR="000627D7" w:rsidRPr="00623A16" w:rsidRDefault="000627D7" w:rsidP="00493BBA">
            <w:pPr>
              <w:jc w:val="center"/>
              <w:rPr>
                <w:rFonts w:eastAsia="Times New Roman"/>
                <w:color w:val="000000"/>
                <w:sz w:val="18"/>
                <w:szCs w:val="18"/>
                <w:lang w:eastAsia="id-ID"/>
              </w:rPr>
            </w:pPr>
            <w:r w:rsidRPr="00623A16">
              <w:rPr>
                <w:rFonts w:eastAsia="Times New Roman"/>
                <w:color w:val="000000"/>
                <w:sz w:val="18"/>
                <w:szCs w:val="18"/>
                <w:lang w:eastAsia="id-ID"/>
              </w:rPr>
              <w:t>Control</w:t>
            </w:r>
          </w:p>
        </w:tc>
        <w:tc>
          <w:tcPr>
            <w:tcW w:w="2694" w:type="dxa"/>
          </w:tcPr>
          <w:p w14:paraId="01E0F3D9" w14:textId="77777777" w:rsidR="000627D7" w:rsidRPr="00623A16" w:rsidRDefault="000627D7" w:rsidP="00A717CE">
            <w:pPr>
              <w:ind w:left="4" w:firstLine="0"/>
              <w:rPr>
                <w:rFonts w:eastAsia="Times New Roman"/>
                <w:color w:val="000000"/>
                <w:sz w:val="18"/>
                <w:szCs w:val="18"/>
                <w:lang w:eastAsia="id-ID"/>
              </w:rPr>
            </w:pPr>
            <w:proofErr w:type="spellStart"/>
            <w:r w:rsidRPr="00623A16">
              <w:rPr>
                <w:rStyle w:val="tlid-translation"/>
                <w:sz w:val="18"/>
                <w:szCs w:val="18"/>
                <w:lang/>
              </w:rPr>
              <w:t>Darkcore</w:t>
            </w:r>
            <w:proofErr w:type="spellEnd"/>
            <w:r w:rsidRPr="00623A16">
              <w:rPr>
                <w:rStyle w:val="tlid-translation"/>
                <w:sz w:val="18"/>
                <w:szCs w:val="18"/>
                <w:lang/>
              </w:rPr>
              <w:t xml:space="preserve"> purple with metallic green color. Grows on the base, middle, and surface of the media</w:t>
            </w:r>
          </w:p>
        </w:tc>
      </w:tr>
      <w:tr w:rsidR="000627D7" w:rsidRPr="00623A16" w14:paraId="3142501C" w14:textId="77777777" w:rsidTr="00493BBA">
        <w:trPr>
          <w:trHeight w:val="307"/>
        </w:trPr>
        <w:tc>
          <w:tcPr>
            <w:tcW w:w="1418" w:type="dxa"/>
            <w:shd w:val="clear" w:color="auto" w:fill="auto"/>
            <w:noWrap/>
            <w:vAlign w:val="center"/>
            <w:hideMark/>
          </w:tcPr>
          <w:p w14:paraId="0982DAE5" w14:textId="77777777" w:rsidR="000627D7" w:rsidRPr="00623A16" w:rsidRDefault="000627D7" w:rsidP="00493BBA">
            <w:pPr>
              <w:jc w:val="center"/>
              <w:rPr>
                <w:rFonts w:eastAsia="Times New Roman"/>
                <w:color w:val="000000"/>
                <w:sz w:val="18"/>
                <w:szCs w:val="18"/>
                <w:lang w:eastAsia="id-ID"/>
              </w:rPr>
            </w:pPr>
            <w:r w:rsidRPr="00623A16">
              <w:rPr>
                <w:rFonts w:eastAsia="Times New Roman"/>
                <w:color w:val="000000"/>
                <w:sz w:val="18"/>
                <w:szCs w:val="18"/>
                <w:lang w:eastAsia="id-ID"/>
              </w:rPr>
              <w:t>25%</w:t>
            </w:r>
          </w:p>
        </w:tc>
        <w:tc>
          <w:tcPr>
            <w:tcW w:w="2694" w:type="dxa"/>
          </w:tcPr>
          <w:p w14:paraId="7C144905" w14:textId="77777777" w:rsidR="000627D7" w:rsidRPr="00623A16" w:rsidRDefault="000627D7" w:rsidP="00A717CE">
            <w:pPr>
              <w:ind w:left="4" w:firstLine="0"/>
              <w:rPr>
                <w:rFonts w:eastAsia="Times New Roman"/>
                <w:color w:val="000000"/>
                <w:sz w:val="18"/>
                <w:szCs w:val="18"/>
                <w:lang w:eastAsia="id-ID"/>
              </w:rPr>
            </w:pPr>
            <w:r w:rsidRPr="00623A16">
              <w:rPr>
                <w:rStyle w:val="tlid-translation"/>
                <w:sz w:val="18"/>
                <w:szCs w:val="18"/>
                <w:lang/>
              </w:rPr>
              <w:t>Dark purple core. Grows on the base of the medium</w:t>
            </w:r>
          </w:p>
        </w:tc>
      </w:tr>
      <w:tr w:rsidR="000627D7" w:rsidRPr="00623A16" w14:paraId="07E8449A" w14:textId="77777777" w:rsidTr="00493BBA">
        <w:trPr>
          <w:trHeight w:val="307"/>
        </w:trPr>
        <w:tc>
          <w:tcPr>
            <w:tcW w:w="1418" w:type="dxa"/>
            <w:shd w:val="clear" w:color="auto" w:fill="auto"/>
            <w:noWrap/>
            <w:vAlign w:val="center"/>
            <w:hideMark/>
          </w:tcPr>
          <w:p w14:paraId="58080F6C" w14:textId="77777777" w:rsidR="000627D7" w:rsidRPr="00623A16" w:rsidRDefault="000627D7" w:rsidP="00493BBA">
            <w:pPr>
              <w:jc w:val="center"/>
              <w:rPr>
                <w:rFonts w:eastAsia="Times New Roman"/>
                <w:color w:val="000000"/>
                <w:sz w:val="18"/>
                <w:szCs w:val="18"/>
                <w:lang w:eastAsia="id-ID"/>
              </w:rPr>
            </w:pPr>
            <w:r w:rsidRPr="00623A16">
              <w:rPr>
                <w:rFonts w:eastAsia="Times New Roman"/>
                <w:color w:val="000000"/>
                <w:sz w:val="18"/>
                <w:szCs w:val="18"/>
                <w:lang w:eastAsia="id-ID"/>
              </w:rPr>
              <w:t>20%</w:t>
            </w:r>
          </w:p>
        </w:tc>
        <w:tc>
          <w:tcPr>
            <w:tcW w:w="2694" w:type="dxa"/>
          </w:tcPr>
          <w:p w14:paraId="4844867D" w14:textId="77777777" w:rsidR="000627D7" w:rsidRPr="00623A16" w:rsidRDefault="000627D7" w:rsidP="00A717CE">
            <w:pPr>
              <w:ind w:left="4" w:firstLine="0"/>
              <w:rPr>
                <w:rFonts w:eastAsia="Times New Roman"/>
                <w:color w:val="000000"/>
                <w:sz w:val="18"/>
                <w:szCs w:val="18"/>
                <w:lang w:eastAsia="id-ID"/>
              </w:rPr>
            </w:pPr>
            <w:r w:rsidRPr="00623A16">
              <w:rPr>
                <w:rStyle w:val="tlid-translation"/>
                <w:sz w:val="18"/>
                <w:szCs w:val="18"/>
                <w:lang/>
              </w:rPr>
              <w:t>Dark purple core. Grows in the middle, and base of the medium</w:t>
            </w:r>
          </w:p>
        </w:tc>
      </w:tr>
      <w:tr w:rsidR="000627D7" w:rsidRPr="00623A16" w14:paraId="1B5E2F94" w14:textId="77777777" w:rsidTr="00493BBA">
        <w:trPr>
          <w:trHeight w:val="307"/>
        </w:trPr>
        <w:tc>
          <w:tcPr>
            <w:tcW w:w="1418" w:type="dxa"/>
            <w:shd w:val="clear" w:color="auto" w:fill="auto"/>
            <w:noWrap/>
            <w:vAlign w:val="center"/>
            <w:hideMark/>
          </w:tcPr>
          <w:p w14:paraId="749C7D97" w14:textId="77777777" w:rsidR="000627D7" w:rsidRPr="00623A16" w:rsidRDefault="000627D7" w:rsidP="00493BBA">
            <w:pPr>
              <w:jc w:val="center"/>
              <w:rPr>
                <w:rFonts w:eastAsia="Times New Roman"/>
                <w:color w:val="000000"/>
                <w:sz w:val="18"/>
                <w:szCs w:val="18"/>
                <w:lang w:eastAsia="id-ID"/>
              </w:rPr>
            </w:pPr>
            <w:r w:rsidRPr="00623A16">
              <w:rPr>
                <w:rFonts w:eastAsia="Times New Roman"/>
                <w:color w:val="000000"/>
                <w:sz w:val="18"/>
                <w:szCs w:val="18"/>
                <w:lang w:eastAsia="id-ID"/>
              </w:rPr>
              <w:t>15%</w:t>
            </w:r>
          </w:p>
        </w:tc>
        <w:tc>
          <w:tcPr>
            <w:tcW w:w="2694" w:type="dxa"/>
          </w:tcPr>
          <w:p w14:paraId="328B0C28" w14:textId="77777777" w:rsidR="000627D7" w:rsidRPr="00623A16" w:rsidRDefault="000627D7" w:rsidP="00A717CE">
            <w:pPr>
              <w:ind w:left="4" w:firstLine="0"/>
              <w:rPr>
                <w:rFonts w:eastAsia="Times New Roman"/>
                <w:color w:val="000000"/>
                <w:sz w:val="18"/>
                <w:szCs w:val="18"/>
                <w:lang w:eastAsia="id-ID"/>
              </w:rPr>
            </w:pPr>
            <w:r w:rsidRPr="00623A16">
              <w:rPr>
                <w:rStyle w:val="tlid-translation"/>
                <w:sz w:val="18"/>
                <w:szCs w:val="18"/>
                <w:lang/>
              </w:rPr>
              <w:t>Dark purple core. Grows in the middle, and base of the medium</w:t>
            </w:r>
          </w:p>
        </w:tc>
      </w:tr>
      <w:tr w:rsidR="000627D7" w:rsidRPr="00623A16" w14:paraId="43276C7B" w14:textId="77777777" w:rsidTr="00493BBA">
        <w:trPr>
          <w:trHeight w:val="307"/>
        </w:trPr>
        <w:tc>
          <w:tcPr>
            <w:tcW w:w="1418" w:type="dxa"/>
            <w:shd w:val="clear" w:color="auto" w:fill="auto"/>
            <w:noWrap/>
            <w:vAlign w:val="center"/>
            <w:hideMark/>
          </w:tcPr>
          <w:p w14:paraId="0753FA77" w14:textId="77777777" w:rsidR="000627D7" w:rsidRPr="00623A16" w:rsidRDefault="000627D7" w:rsidP="00493BBA">
            <w:pPr>
              <w:jc w:val="center"/>
              <w:rPr>
                <w:rFonts w:eastAsia="Times New Roman"/>
                <w:color w:val="000000"/>
                <w:sz w:val="18"/>
                <w:szCs w:val="18"/>
                <w:lang w:eastAsia="id-ID"/>
              </w:rPr>
            </w:pPr>
            <w:r w:rsidRPr="00623A16">
              <w:rPr>
                <w:rFonts w:eastAsia="Times New Roman"/>
                <w:color w:val="000000"/>
                <w:sz w:val="18"/>
                <w:szCs w:val="18"/>
                <w:lang w:eastAsia="id-ID"/>
              </w:rPr>
              <w:t>10%</w:t>
            </w:r>
          </w:p>
        </w:tc>
        <w:tc>
          <w:tcPr>
            <w:tcW w:w="2694" w:type="dxa"/>
          </w:tcPr>
          <w:p w14:paraId="3BBC5576" w14:textId="77777777" w:rsidR="000627D7" w:rsidRPr="00623A16" w:rsidRDefault="000627D7" w:rsidP="00A717CE">
            <w:pPr>
              <w:ind w:left="4" w:firstLine="0"/>
              <w:rPr>
                <w:rFonts w:eastAsia="Times New Roman"/>
                <w:color w:val="000000"/>
                <w:sz w:val="18"/>
                <w:szCs w:val="18"/>
                <w:lang w:eastAsia="id-ID"/>
              </w:rPr>
            </w:pPr>
            <w:proofErr w:type="spellStart"/>
            <w:r w:rsidRPr="00623A16">
              <w:rPr>
                <w:rStyle w:val="tlid-translation"/>
                <w:sz w:val="18"/>
                <w:szCs w:val="18"/>
                <w:lang/>
              </w:rPr>
              <w:t>Darkcore</w:t>
            </w:r>
            <w:proofErr w:type="spellEnd"/>
            <w:r w:rsidRPr="00623A16">
              <w:rPr>
                <w:rStyle w:val="tlid-translation"/>
                <w:sz w:val="18"/>
                <w:szCs w:val="18"/>
                <w:lang/>
              </w:rPr>
              <w:t xml:space="preserve"> purple with metallic green on the base, middle, and surface</w:t>
            </w:r>
          </w:p>
        </w:tc>
      </w:tr>
      <w:tr w:rsidR="000627D7" w:rsidRPr="00623A16" w14:paraId="06BE4BA4" w14:textId="77777777" w:rsidTr="00493BBA">
        <w:trPr>
          <w:trHeight w:val="307"/>
        </w:trPr>
        <w:tc>
          <w:tcPr>
            <w:tcW w:w="1418" w:type="dxa"/>
            <w:shd w:val="clear" w:color="auto" w:fill="auto"/>
            <w:noWrap/>
            <w:vAlign w:val="center"/>
            <w:hideMark/>
          </w:tcPr>
          <w:p w14:paraId="5A7971A4" w14:textId="77777777" w:rsidR="000627D7" w:rsidRPr="00623A16" w:rsidRDefault="000627D7" w:rsidP="00493BBA">
            <w:pPr>
              <w:jc w:val="center"/>
              <w:rPr>
                <w:rFonts w:eastAsia="Times New Roman"/>
                <w:color w:val="000000"/>
                <w:sz w:val="18"/>
                <w:szCs w:val="18"/>
                <w:lang w:eastAsia="id-ID"/>
              </w:rPr>
            </w:pPr>
            <w:r w:rsidRPr="00623A16">
              <w:rPr>
                <w:rFonts w:eastAsia="Times New Roman"/>
                <w:color w:val="000000"/>
                <w:sz w:val="18"/>
                <w:szCs w:val="18"/>
                <w:lang w:eastAsia="id-ID"/>
              </w:rPr>
              <w:t>5%</w:t>
            </w:r>
          </w:p>
        </w:tc>
        <w:tc>
          <w:tcPr>
            <w:tcW w:w="2694" w:type="dxa"/>
          </w:tcPr>
          <w:p w14:paraId="00097AF2" w14:textId="77777777" w:rsidR="000627D7" w:rsidRPr="00623A16" w:rsidRDefault="000627D7" w:rsidP="00A717CE">
            <w:pPr>
              <w:ind w:left="4" w:firstLine="0"/>
              <w:rPr>
                <w:rFonts w:eastAsia="Times New Roman"/>
                <w:color w:val="000000"/>
                <w:sz w:val="18"/>
                <w:szCs w:val="18"/>
                <w:lang w:eastAsia="id-ID"/>
              </w:rPr>
            </w:pPr>
            <w:proofErr w:type="spellStart"/>
            <w:r w:rsidRPr="00623A16">
              <w:rPr>
                <w:rStyle w:val="tlid-translation"/>
                <w:sz w:val="18"/>
                <w:szCs w:val="18"/>
                <w:lang/>
              </w:rPr>
              <w:t>Darkcore</w:t>
            </w:r>
            <w:proofErr w:type="spellEnd"/>
            <w:r w:rsidRPr="00623A16">
              <w:rPr>
                <w:rStyle w:val="tlid-translation"/>
                <w:sz w:val="18"/>
                <w:szCs w:val="18"/>
                <w:lang/>
              </w:rPr>
              <w:t xml:space="preserve"> purple with metallic green on the base, middle, and surface</w:t>
            </w:r>
          </w:p>
        </w:tc>
      </w:tr>
    </w:tbl>
    <w:p w14:paraId="4D688F1F" w14:textId="77777777" w:rsidR="000627D7" w:rsidRDefault="000627D7" w:rsidP="000627D7">
      <w:pPr>
        <w:jc w:val="left"/>
        <w:rPr>
          <w:rFonts w:eastAsia="Times New Roman"/>
          <w:szCs w:val="24"/>
          <w:lang w:eastAsia="id-ID"/>
        </w:rPr>
      </w:pPr>
    </w:p>
    <w:p w14:paraId="67DCE4B1" w14:textId="77777777" w:rsidR="00493BBA" w:rsidRDefault="00623A16" w:rsidP="00493BBA">
      <w:pPr>
        <w:ind w:firstLine="284"/>
        <w:rPr>
          <w:szCs w:val="24"/>
        </w:rPr>
      </w:pPr>
      <w:r>
        <w:rPr>
          <w:szCs w:val="24"/>
        </w:rPr>
        <w:t>In Table 2</w:t>
      </w:r>
      <w:r w:rsidR="000627D7" w:rsidRPr="00693CA1">
        <w:rPr>
          <w:szCs w:val="24"/>
        </w:rPr>
        <w:t xml:space="preserve">, it can be seen that the characteristics of Escherichia coli colonies that grow on Eosin Methylene Blue (EMB) media are different. The results showed that the addition of hibiscus leaf extract with a greater proportion could prevent the formation of the metallic green </w:t>
      </w:r>
      <w:proofErr w:type="spellStart"/>
      <w:r w:rsidR="000627D7" w:rsidRPr="00693CA1">
        <w:rPr>
          <w:szCs w:val="24"/>
        </w:rPr>
        <w:t>color</w:t>
      </w:r>
      <w:proofErr w:type="spellEnd"/>
      <w:r w:rsidR="000627D7" w:rsidRPr="00693CA1">
        <w:rPr>
          <w:szCs w:val="24"/>
        </w:rPr>
        <w:t xml:space="preserve"> of Escherichia coli colonies on Eosin Methylene Blue (EMB) media. This is evidenced by the growth of the Escherichia coli bacteria forming colonies with dark purple cores without metallic green on EMB media treated by </w:t>
      </w:r>
      <w:r w:rsidR="000627D7">
        <w:rPr>
          <w:szCs w:val="24"/>
        </w:rPr>
        <w:t xml:space="preserve">a 25% </w:t>
      </w:r>
      <w:proofErr w:type="spellStart"/>
      <w:r w:rsidR="000627D7">
        <w:rPr>
          <w:szCs w:val="24"/>
        </w:rPr>
        <w:t>waru</w:t>
      </w:r>
      <w:proofErr w:type="spellEnd"/>
      <w:r w:rsidR="000627D7">
        <w:rPr>
          <w:szCs w:val="24"/>
        </w:rPr>
        <w:t xml:space="preserve"> leaves, </w:t>
      </w:r>
      <w:r w:rsidR="000627D7" w:rsidRPr="00693CA1">
        <w:rPr>
          <w:szCs w:val="24"/>
        </w:rPr>
        <w:t xml:space="preserve">20% </w:t>
      </w:r>
      <w:proofErr w:type="spellStart"/>
      <w:r w:rsidR="000627D7" w:rsidRPr="00693CA1">
        <w:rPr>
          <w:szCs w:val="24"/>
        </w:rPr>
        <w:t>waru</w:t>
      </w:r>
      <w:proofErr w:type="spellEnd"/>
      <w:r w:rsidR="000627D7" w:rsidRPr="00693CA1">
        <w:rPr>
          <w:szCs w:val="24"/>
        </w:rPr>
        <w:t xml:space="preserve"> leaves, and </w:t>
      </w:r>
      <w:r w:rsidR="000627D7">
        <w:rPr>
          <w:szCs w:val="24"/>
        </w:rPr>
        <w:t>1</w:t>
      </w:r>
      <w:r w:rsidR="000627D7" w:rsidRPr="00693CA1">
        <w:rPr>
          <w:szCs w:val="24"/>
        </w:rPr>
        <w:t xml:space="preserve">5% hibiscus leaves. While the EMB medium was treated with </w:t>
      </w:r>
      <w:r w:rsidR="000627D7">
        <w:rPr>
          <w:szCs w:val="24"/>
        </w:rPr>
        <w:t xml:space="preserve">0% </w:t>
      </w:r>
      <w:proofErr w:type="spellStart"/>
      <w:r w:rsidR="000627D7">
        <w:rPr>
          <w:szCs w:val="24"/>
        </w:rPr>
        <w:t>waru</w:t>
      </w:r>
      <w:proofErr w:type="spellEnd"/>
      <w:r w:rsidR="000627D7">
        <w:rPr>
          <w:szCs w:val="24"/>
        </w:rPr>
        <w:t xml:space="preserve"> leaves, 5% </w:t>
      </w:r>
      <w:proofErr w:type="spellStart"/>
      <w:r w:rsidR="000627D7">
        <w:rPr>
          <w:szCs w:val="24"/>
        </w:rPr>
        <w:t>waru</w:t>
      </w:r>
      <w:proofErr w:type="spellEnd"/>
      <w:r w:rsidR="000627D7">
        <w:rPr>
          <w:szCs w:val="24"/>
        </w:rPr>
        <w:t xml:space="preserve"> leaves, </w:t>
      </w:r>
      <w:r w:rsidR="000627D7" w:rsidRPr="00693CA1">
        <w:rPr>
          <w:szCs w:val="24"/>
        </w:rPr>
        <w:t xml:space="preserve">0% </w:t>
      </w:r>
      <w:proofErr w:type="spellStart"/>
      <w:r w:rsidR="000627D7" w:rsidRPr="00693CA1">
        <w:rPr>
          <w:szCs w:val="24"/>
        </w:rPr>
        <w:t>waru</w:t>
      </w:r>
      <w:proofErr w:type="spellEnd"/>
      <w:r w:rsidR="000627D7" w:rsidRPr="00693CA1">
        <w:rPr>
          <w:szCs w:val="24"/>
        </w:rPr>
        <w:t xml:space="preserve"> leaves formed Escherichia coli bacteria colonies</w:t>
      </w:r>
      <w:r w:rsidR="000627D7">
        <w:rPr>
          <w:szCs w:val="24"/>
        </w:rPr>
        <w:t xml:space="preserve"> which are</w:t>
      </w:r>
      <w:r w:rsidR="000627D7" w:rsidRPr="00693CA1">
        <w:rPr>
          <w:szCs w:val="24"/>
        </w:rPr>
        <w:t xml:space="preserve"> dark purple with a metallic green </w:t>
      </w:r>
      <w:proofErr w:type="spellStart"/>
      <w:r w:rsidR="000627D7" w:rsidRPr="00693CA1">
        <w:rPr>
          <w:szCs w:val="24"/>
        </w:rPr>
        <w:t>color</w:t>
      </w:r>
      <w:proofErr w:type="spellEnd"/>
      <w:r w:rsidR="000627D7" w:rsidRPr="00693CA1">
        <w:rPr>
          <w:szCs w:val="24"/>
        </w:rPr>
        <w:t xml:space="preserve">. According to Connie et al. (2015) on EMB media, </w:t>
      </w:r>
      <w:r w:rsidR="000627D7" w:rsidRPr="00583743">
        <w:rPr>
          <w:i/>
          <w:szCs w:val="24"/>
        </w:rPr>
        <w:t>Escherichia</w:t>
      </w:r>
      <w:r w:rsidR="000627D7" w:rsidRPr="00693CA1">
        <w:rPr>
          <w:szCs w:val="24"/>
        </w:rPr>
        <w:t xml:space="preserve"> coli bacteria can ferment lactose quickly and produce acid. As a result of acidic conditions, eosin will change </w:t>
      </w:r>
      <w:proofErr w:type="spellStart"/>
      <w:r w:rsidR="000627D7" w:rsidRPr="00693CA1">
        <w:rPr>
          <w:szCs w:val="24"/>
        </w:rPr>
        <w:t>color</w:t>
      </w:r>
      <w:proofErr w:type="spellEnd"/>
      <w:r w:rsidR="000627D7" w:rsidRPr="00693CA1">
        <w:rPr>
          <w:szCs w:val="24"/>
        </w:rPr>
        <w:t xml:space="preserve"> from clear to dark purple which is usually accompanied by metallic green. This is supported by the statement by </w:t>
      </w:r>
      <w:proofErr w:type="spellStart"/>
      <w:r w:rsidR="000627D7" w:rsidRPr="00693CA1">
        <w:rPr>
          <w:szCs w:val="24"/>
        </w:rPr>
        <w:t>Molita</w:t>
      </w:r>
      <w:proofErr w:type="spellEnd"/>
      <w:r w:rsidR="000627D7" w:rsidRPr="00693CA1">
        <w:rPr>
          <w:szCs w:val="24"/>
        </w:rPr>
        <w:t xml:space="preserve"> (2017) which states that bacteria that ferment lactose from EMB media produce colonies with dark cores with black dots and a metallic green sheen. </w:t>
      </w:r>
      <w:r w:rsidR="000627D7" w:rsidRPr="00583743">
        <w:rPr>
          <w:i/>
          <w:szCs w:val="24"/>
        </w:rPr>
        <w:t>Escherichia</w:t>
      </w:r>
      <w:r w:rsidR="000627D7" w:rsidRPr="00693CA1">
        <w:rPr>
          <w:szCs w:val="24"/>
        </w:rPr>
        <w:t xml:space="preserve"> coli colonies that did not form a metallic green </w:t>
      </w:r>
      <w:proofErr w:type="spellStart"/>
      <w:r w:rsidR="000627D7" w:rsidRPr="00693CA1">
        <w:rPr>
          <w:szCs w:val="24"/>
        </w:rPr>
        <w:t>color</w:t>
      </w:r>
      <w:proofErr w:type="spellEnd"/>
      <w:r w:rsidR="000627D7" w:rsidRPr="00693CA1">
        <w:rPr>
          <w:szCs w:val="24"/>
        </w:rPr>
        <w:t xml:space="preserve"> on EMB media were treated with the extract with more mixture of leaves indicating that the lactose fermentation process was not running optimally.</w:t>
      </w:r>
    </w:p>
    <w:p w14:paraId="1AA4F82A" w14:textId="77777777" w:rsidR="00493BBA" w:rsidRDefault="00493BBA" w:rsidP="00493BBA">
      <w:pPr>
        <w:ind w:firstLine="0"/>
        <w:rPr>
          <w:szCs w:val="24"/>
        </w:rPr>
      </w:pPr>
    </w:p>
    <w:p w14:paraId="117F2B6B" w14:textId="77777777" w:rsidR="00493BBA" w:rsidRDefault="00493BBA" w:rsidP="00493BBA">
      <w:pPr>
        <w:ind w:firstLine="0"/>
        <w:rPr>
          <w:szCs w:val="24"/>
        </w:rPr>
      </w:pPr>
    </w:p>
    <w:p w14:paraId="162A6C7E" w14:textId="203E4F91" w:rsidR="00623A16" w:rsidRPr="00493BBA" w:rsidRDefault="00623A16" w:rsidP="00493BBA">
      <w:pPr>
        <w:ind w:firstLine="0"/>
        <w:rPr>
          <w:szCs w:val="24"/>
        </w:rPr>
      </w:pPr>
      <w:r>
        <w:rPr>
          <w:b/>
          <w:caps/>
          <w:sz w:val="26"/>
        </w:rPr>
        <w:t>4</w:t>
      </w:r>
      <w:r>
        <w:rPr>
          <w:b/>
          <w:caps/>
          <w:sz w:val="26"/>
        </w:rPr>
        <w:tab/>
        <w:t>Conclusions</w:t>
      </w:r>
    </w:p>
    <w:p w14:paraId="7BE85229" w14:textId="77777777" w:rsidR="00493BBA" w:rsidRDefault="00493BBA" w:rsidP="00493BBA">
      <w:pPr>
        <w:ind w:firstLine="0"/>
      </w:pPr>
    </w:p>
    <w:p w14:paraId="6A8B4523" w14:textId="77777777" w:rsidR="00493BBA" w:rsidRPr="00B76127" w:rsidRDefault="00493BBA" w:rsidP="00493BBA">
      <w:pPr>
        <w:ind w:firstLine="0"/>
      </w:pPr>
      <w:r>
        <w:t xml:space="preserve">The </w:t>
      </w:r>
      <w:r w:rsidRPr="001E38B1">
        <w:rPr>
          <w:rStyle w:val="tlid-translation"/>
          <w:szCs w:val="24"/>
          <w:lang/>
        </w:rPr>
        <w:t xml:space="preserve">Extract </w:t>
      </w:r>
      <w:proofErr w:type="spellStart"/>
      <w:r w:rsidRPr="001E38B1">
        <w:rPr>
          <w:rStyle w:val="tlid-translation"/>
          <w:szCs w:val="24"/>
          <w:lang/>
        </w:rPr>
        <w:t>waru</w:t>
      </w:r>
      <w:proofErr w:type="spellEnd"/>
      <w:r w:rsidRPr="001E38B1">
        <w:rPr>
          <w:rStyle w:val="tlid-translation"/>
          <w:szCs w:val="24"/>
          <w:lang/>
        </w:rPr>
        <w:t xml:space="preserve"> leaves </w:t>
      </w:r>
      <w:r>
        <w:rPr>
          <w:rStyle w:val="tlid-translation"/>
          <w:szCs w:val="24"/>
          <w:lang/>
        </w:rPr>
        <w:t xml:space="preserve">had an </w:t>
      </w:r>
      <w:proofErr w:type="spellStart"/>
      <w:r>
        <w:rPr>
          <w:rStyle w:val="tlid-translation"/>
          <w:szCs w:val="24"/>
          <w:lang/>
        </w:rPr>
        <w:t>antimicrobe</w:t>
      </w:r>
      <w:proofErr w:type="spellEnd"/>
      <w:r>
        <w:rPr>
          <w:rStyle w:val="tlid-translation"/>
          <w:szCs w:val="24"/>
          <w:lang/>
        </w:rPr>
        <w:t xml:space="preserve"> potency and </w:t>
      </w:r>
      <w:r w:rsidRPr="001E38B1">
        <w:rPr>
          <w:rStyle w:val="tlid-translation"/>
          <w:szCs w:val="24"/>
          <w:lang/>
        </w:rPr>
        <w:t xml:space="preserve">can be categorized as </w:t>
      </w:r>
      <w:proofErr w:type="gramStart"/>
      <w:r w:rsidRPr="001E38B1">
        <w:rPr>
          <w:rStyle w:val="tlid-translation"/>
          <w:szCs w:val="24"/>
          <w:lang/>
        </w:rPr>
        <w:t>a</w:t>
      </w:r>
      <w:r>
        <w:rPr>
          <w:rStyle w:val="tlid-translation"/>
          <w:szCs w:val="24"/>
          <w:lang/>
        </w:rPr>
        <w:t>n</w:t>
      </w:r>
      <w:r w:rsidRPr="001E38B1">
        <w:rPr>
          <w:rStyle w:val="tlid-translation"/>
          <w:szCs w:val="24"/>
          <w:lang/>
        </w:rPr>
        <w:t xml:space="preserve">  antimicrobial</w:t>
      </w:r>
      <w:proofErr w:type="gramEnd"/>
      <w:r w:rsidRPr="001E38B1">
        <w:rPr>
          <w:rStyle w:val="tlid-translation"/>
          <w:szCs w:val="24"/>
          <w:lang/>
        </w:rPr>
        <w:t xml:space="preserve"> or a </w:t>
      </w:r>
      <w:r w:rsidRPr="001E38B1">
        <w:rPr>
          <w:rStyle w:val="tlid-translation"/>
          <w:szCs w:val="24"/>
          <w:lang/>
        </w:rPr>
        <w:lastRenderedPageBreak/>
        <w:t>bacteriostatic compound</w:t>
      </w:r>
      <w:r>
        <w:rPr>
          <w:rStyle w:val="tlid-translation"/>
          <w:szCs w:val="24"/>
          <w:lang/>
        </w:rPr>
        <w:t>, it can be seen on the resulting test using by GC-MS and inhibition zone method.</w:t>
      </w:r>
      <w:r>
        <w:t xml:space="preserve"> The </w:t>
      </w:r>
      <w:r>
        <w:rPr>
          <w:rStyle w:val="tlid-translation"/>
          <w:szCs w:val="24"/>
          <w:lang/>
        </w:rPr>
        <w:t>GC-MS test result showed that t</w:t>
      </w:r>
      <w:r w:rsidRPr="00693CA1">
        <w:rPr>
          <w:szCs w:val="24"/>
        </w:rPr>
        <w:t xml:space="preserve">he </w:t>
      </w:r>
      <w:proofErr w:type="spellStart"/>
      <w:r w:rsidRPr="00693CA1">
        <w:rPr>
          <w:szCs w:val="24"/>
        </w:rPr>
        <w:t>waru</w:t>
      </w:r>
      <w:proofErr w:type="spellEnd"/>
      <w:r w:rsidRPr="00693CA1">
        <w:rPr>
          <w:szCs w:val="24"/>
        </w:rPr>
        <w:t xml:space="preserve"> had characteristic content from high to low rating, as follows,  </w:t>
      </w:r>
      <w:proofErr w:type="spellStart"/>
      <w:r w:rsidRPr="00693CA1">
        <w:rPr>
          <w:szCs w:val="24"/>
        </w:rPr>
        <w:t>Phytol</w:t>
      </w:r>
      <w:proofErr w:type="spellEnd"/>
      <w:r w:rsidRPr="00693CA1">
        <w:rPr>
          <w:szCs w:val="24"/>
        </w:rPr>
        <w:t xml:space="preserve"> (38,70%); </w:t>
      </w:r>
      <w:proofErr w:type="spellStart"/>
      <w:r w:rsidRPr="00693CA1">
        <w:rPr>
          <w:szCs w:val="24"/>
        </w:rPr>
        <w:t>Pentadecanoic</w:t>
      </w:r>
      <w:proofErr w:type="spellEnd"/>
      <w:r w:rsidRPr="00693CA1">
        <w:rPr>
          <w:szCs w:val="24"/>
        </w:rPr>
        <w:t xml:space="preserve"> acid,14-methyl-,methyl ester (21,11%); 9,12,15-Octadecatrienoic </w:t>
      </w:r>
      <w:proofErr w:type="spellStart"/>
      <w:r w:rsidRPr="00693CA1">
        <w:rPr>
          <w:szCs w:val="24"/>
        </w:rPr>
        <w:t>acid,methyl</w:t>
      </w:r>
      <w:proofErr w:type="spellEnd"/>
      <w:r w:rsidRPr="00693CA1">
        <w:rPr>
          <w:szCs w:val="24"/>
        </w:rPr>
        <w:t xml:space="preserve"> ester,(Z,Z,Z)- (8,24%); 8,11-Octadecadienoic </w:t>
      </w:r>
      <w:proofErr w:type="spellStart"/>
      <w:r w:rsidRPr="00693CA1">
        <w:rPr>
          <w:szCs w:val="24"/>
        </w:rPr>
        <w:t>acid,methyl</w:t>
      </w:r>
      <w:proofErr w:type="spellEnd"/>
      <w:r w:rsidRPr="00693CA1">
        <w:rPr>
          <w:szCs w:val="24"/>
        </w:rPr>
        <w:t xml:space="preserve"> ester (5,59%). </w:t>
      </w:r>
      <w:r>
        <w:rPr>
          <w:rStyle w:val="tlid-translation"/>
          <w:szCs w:val="24"/>
          <w:lang/>
        </w:rPr>
        <w:t>T</w:t>
      </w:r>
      <w:r w:rsidRPr="001E38B1">
        <w:rPr>
          <w:rStyle w:val="tlid-translation"/>
          <w:szCs w:val="24"/>
          <w:lang/>
        </w:rPr>
        <w:t xml:space="preserve">he </w:t>
      </w:r>
      <w:r>
        <w:rPr>
          <w:rStyle w:val="tlid-translation"/>
          <w:szCs w:val="24"/>
          <w:lang/>
        </w:rPr>
        <w:t>highes</w:t>
      </w:r>
      <w:r w:rsidRPr="001E38B1">
        <w:rPr>
          <w:rStyle w:val="tlid-translation"/>
          <w:szCs w:val="24"/>
          <w:lang/>
        </w:rPr>
        <w:t>t proportion of hibiscus/</w:t>
      </w:r>
      <w:proofErr w:type="spellStart"/>
      <w:r w:rsidRPr="001E38B1">
        <w:rPr>
          <w:rStyle w:val="tlid-translation"/>
          <w:szCs w:val="24"/>
          <w:lang/>
        </w:rPr>
        <w:t>waru</w:t>
      </w:r>
      <w:proofErr w:type="spellEnd"/>
      <w:r w:rsidRPr="001E38B1">
        <w:rPr>
          <w:rStyle w:val="tlid-translation"/>
          <w:szCs w:val="24"/>
          <w:lang/>
        </w:rPr>
        <w:t xml:space="preserve"> leaves gave an effect to the </w:t>
      </w:r>
      <w:r w:rsidRPr="001E38B1">
        <w:rPr>
          <w:rStyle w:val="tlid-translation"/>
          <w:i/>
          <w:szCs w:val="24"/>
          <w:lang/>
        </w:rPr>
        <w:t>Escherichia</w:t>
      </w:r>
      <w:r w:rsidRPr="001E38B1">
        <w:rPr>
          <w:rStyle w:val="tlid-translation"/>
          <w:szCs w:val="24"/>
          <w:lang/>
        </w:rPr>
        <w:t xml:space="preserve"> coli total </w:t>
      </w:r>
      <w:r>
        <w:rPr>
          <w:rStyle w:val="tlid-translation"/>
          <w:szCs w:val="24"/>
          <w:lang/>
        </w:rPr>
        <w:t>was</w:t>
      </w:r>
      <w:r w:rsidRPr="001E38B1">
        <w:rPr>
          <w:rStyle w:val="tlid-translation"/>
          <w:szCs w:val="24"/>
          <w:lang/>
        </w:rPr>
        <w:t xml:space="preserve"> highest</w:t>
      </w:r>
      <w:r>
        <w:rPr>
          <w:rStyle w:val="tlid-translation"/>
          <w:szCs w:val="24"/>
          <w:lang/>
        </w:rPr>
        <w:t xml:space="preserve"> too</w:t>
      </w:r>
      <w:r w:rsidRPr="001E38B1">
        <w:rPr>
          <w:rStyle w:val="tlid-translation"/>
          <w:szCs w:val="24"/>
          <w:lang/>
        </w:rPr>
        <w:t xml:space="preserve">. Thus, the results of the total microbial reduction test were in line with the antimicrobial inhibition zone test. The concentration level at 25% hibiscus leaves treatment showed the highest total reduction of </w:t>
      </w:r>
      <w:r w:rsidRPr="001E38B1">
        <w:rPr>
          <w:rStyle w:val="tlid-translation"/>
          <w:i/>
          <w:szCs w:val="24"/>
          <w:lang/>
        </w:rPr>
        <w:t>Escherichia</w:t>
      </w:r>
      <w:r w:rsidRPr="001E38B1">
        <w:rPr>
          <w:rStyle w:val="tlid-translation"/>
          <w:szCs w:val="24"/>
          <w:lang/>
        </w:rPr>
        <w:t xml:space="preserve"> coli o</w:t>
      </w:r>
      <w:r>
        <w:rPr>
          <w:rStyle w:val="tlid-translation"/>
          <w:szCs w:val="24"/>
          <w:lang/>
        </w:rPr>
        <w:t>n chicken meat with a decreasing</w:t>
      </w:r>
      <w:r w:rsidRPr="001E38B1">
        <w:rPr>
          <w:rStyle w:val="tlid-translation"/>
          <w:szCs w:val="24"/>
          <w:lang/>
        </w:rPr>
        <w:t xml:space="preserve"> percentage of 76.12%</w:t>
      </w:r>
      <w:r>
        <w:rPr>
          <w:rStyle w:val="tlid-translation"/>
          <w:szCs w:val="24"/>
          <w:lang/>
        </w:rPr>
        <w:t xml:space="preserve"> (inhibition zone method)</w:t>
      </w:r>
      <w:r w:rsidRPr="001E38B1">
        <w:rPr>
          <w:rStyle w:val="tlid-translation"/>
          <w:szCs w:val="24"/>
          <w:lang/>
        </w:rPr>
        <w:t>.</w:t>
      </w:r>
    </w:p>
    <w:p w14:paraId="756D16C0" w14:textId="77777777" w:rsidR="00623A16" w:rsidRPr="00344BA0" w:rsidRDefault="00623A16" w:rsidP="00623A16">
      <w:pPr>
        <w:tabs>
          <w:tab w:val="left" w:pos="397"/>
        </w:tabs>
        <w:spacing w:before="480" w:after="240" w:line="300" w:lineRule="exact"/>
        <w:ind w:left="397" w:hanging="397"/>
        <w:jc w:val="left"/>
        <w:rPr>
          <w:b/>
          <w:caps/>
          <w:sz w:val="26"/>
        </w:rPr>
      </w:pPr>
      <w:r w:rsidRPr="00344BA0">
        <w:rPr>
          <w:b/>
          <w:caps/>
          <w:sz w:val="26"/>
        </w:rPr>
        <w:t>Acknowledgements</w:t>
      </w:r>
    </w:p>
    <w:p w14:paraId="05C8C947" w14:textId="77777777" w:rsidR="00493BBA" w:rsidRPr="00AE7FF1" w:rsidRDefault="00493BBA" w:rsidP="00493BBA">
      <w:pPr>
        <w:ind w:firstLine="0"/>
      </w:pPr>
      <w:r>
        <w:rPr>
          <w:rStyle w:val="tlid-translation"/>
        </w:rPr>
        <w:t>T</w:t>
      </w:r>
      <w:r>
        <w:rPr>
          <w:rStyle w:val="tlid-translation"/>
          <w:lang/>
        </w:rPr>
        <w:t xml:space="preserve">he authors would like to thank </w:t>
      </w:r>
      <w:proofErr w:type="spellStart"/>
      <w:r>
        <w:rPr>
          <w:rStyle w:val="tlid-translation"/>
        </w:rPr>
        <w:t>Kemenristek</w:t>
      </w:r>
      <w:proofErr w:type="spellEnd"/>
      <w:r>
        <w:rPr>
          <w:rStyle w:val="tlid-translation"/>
        </w:rPr>
        <w:t xml:space="preserve"> DIKTI-BRIN</w:t>
      </w:r>
      <w:r>
        <w:t>.</w:t>
      </w:r>
      <w:r w:rsidRPr="00AE7FF1">
        <w:t xml:space="preserve">  </w:t>
      </w:r>
    </w:p>
    <w:p w14:paraId="5315B2A9" w14:textId="77777777" w:rsidR="00623A16" w:rsidRPr="003D384B" w:rsidRDefault="00623A16" w:rsidP="00623A16">
      <w:pPr>
        <w:tabs>
          <w:tab w:val="left" w:pos="397"/>
        </w:tabs>
        <w:spacing w:before="480" w:after="240" w:line="300" w:lineRule="exact"/>
        <w:ind w:left="397" w:hanging="397"/>
        <w:jc w:val="left"/>
        <w:rPr>
          <w:b/>
          <w:caps/>
          <w:sz w:val="26"/>
        </w:rPr>
      </w:pPr>
      <w:r>
        <w:rPr>
          <w:b/>
          <w:caps/>
          <w:sz w:val="26"/>
        </w:rPr>
        <w:t>References</w:t>
      </w:r>
    </w:p>
    <w:p w14:paraId="3B505855" w14:textId="77777777" w:rsidR="00493BBA" w:rsidRPr="00493BBA" w:rsidRDefault="00493BBA" w:rsidP="00493BBA">
      <w:pPr>
        <w:autoSpaceDE w:val="0"/>
        <w:autoSpaceDN w:val="0"/>
        <w:adjustRightInd w:val="0"/>
        <w:spacing w:line="240" w:lineRule="auto"/>
        <w:ind w:left="284" w:hanging="284"/>
        <w:rPr>
          <w:sz w:val="18"/>
          <w:szCs w:val="18"/>
        </w:rPr>
      </w:pPr>
      <w:r w:rsidRPr="00493BBA">
        <w:rPr>
          <w:sz w:val="18"/>
          <w:szCs w:val="18"/>
        </w:rPr>
        <w:t xml:space="preserve">Connie, R. 2015. </w:t>
      </w:r>
      <w:proofErr w:type="gramStart"/>
      <w:r w:rsidRPr="00493BBA">
        <w:rPr>
          <w:i/>
          <w:sz w:val="18"/>
          <w:szCs w:val="18"/>
        </w:rPr>
        <w:t>Textbook of Diagnostic Microbiology 5th Edition.</w:t>
      </w:r>
      <w:proofErr w:type="gramEnd"/>
      <w:r w:rsidRPr="00493BBA">
        <w:rPr>
          <w:i/>
          <w:sz w:val="18"/>
          <w:szCs w:val="18"/>
        </w:rPr>
        <w:t xml:space="preserve"> </w:t>
      </w:r>
      <w:r w:rsidRPr="00493BBA">
        <w:rPr>
          <w:sz w:val="18"/>
          <w:szCs w:val="18"/>
        </w:rPr>
        <w:t xml:space="preserve">Philadelphia. Saunders Elsevier. </w:t>
      </w:r>
      <w:proofErr w:type="gramStart"/>
      <w:r w:rsidRPr="00493BBA">
        <w:rPr>
          <w:sz w:val="18"/>
          <w:szCs w:val="18"/>
        </w:rPr>
        <w:t xml:space="preserve">181-420 </w:t>
      </w:r>
      <w:proofErr w:type="spellStart"/>
      <w:r w:rsidRPr="00493BBA">
        <w:rPr>
          <w:sz w:val="18"/>
          <w:szCs w:val="18"/>
        </w:rPr>
        <w:t>hlm</w:t>
      </w:r>
      <w:proofErr w:type="spellEnd"/>
      <w:r w:rsidRPr="00493BBA">
        <w:rPr>
          <w:sz w:val="18"/>
          <w:szCs w:val="18"/>
        </w:rPr>
        <w:t>.</w:t>
      </w:r>
      <w:proofErr w:type="gramEnd"/>
    </w:p>
    <w:p w14:paraId="145984D5" w14:textId="77777777" w:rsidR="00493BBA" w:rsidRPr="00493BBA" w:rsidRDefault="00493BBA" w:rsidP="00493BBA">
      <w:pPr>
        <w:autoSpaceDE w:val="0"/>
        <w:autoSpaceDN w:val="0"/>
        <w:adjustRightInd w:val="0"/>
        <w:spacing w:line="240" w:lineRule="auto"/>
        <w:ind w:left="284" w:hanging="284"/>
        <w:rPr>
          <w:color w:val="000000"/>
          <w:sz w:val="18"/>
          <w:szCs w:val="18"/>
        </w:rPr>
      </w:pPr>
      <w:proofErr w:type="spellStart"/>
      <w:r w:rsidRPr="00493BBA">
        <w:rPr>
          <w:color w:val="000000"/>
          <w:sz w:val="18"/>
          <w:szCs w:val="18"/>
        </w:rPr>
        <w:t>Djaafar</w:t>
      </w:r>
      <w:proofErr w:type="spellEnd"/>
      <w:r w:rsidRPr="00493BBA">
        <w:rPr>
          <w:color w:val="000000"/>
          <w:sz w:val="18"/>
          <w:szCs w:val="18"/>
        </w:rPr>
        <w:t xml:space="preserve">, T.F. S. </w:t>
      </w:r>
      <w:proofErr w:type="spellStart"/>
      <w:r w:rsidRPr="00493BBA">
        <w:rPr>
          <w:color w:val="000000"/>
          <w:sz w:val="18"/>
          <w:szCs w:val="18"/>
        </w:rPr>
        <w:t>Rahayu</w:t>
      </w:r>
      <w:proofErr w:type="spellEnd"/>
      <w:r w:rsidRPr="00493BBA">
        <w:rPr>
          <w:color w:val="000000"/>
          <w:sz w:val="18"/>
          <w:szCs w:val="18"/>
        </w:rPr>
        <w:t xml:space="preserve">. </w:t>
      </w:r>
      <w:proofErr w:type="spellStart"/>
      <w:r w:rsidRPr="00493BBA">
        <w:rPr>
          <w:color w:val="000000"/>
          <w:sz w:val="18"/>
          <w:szCs w:val="18"/>
        </w:rPr>
        <w:t>2007. Cemaran</w:t>
      </w:r>
      <w:proofErr w:type="spellEnd"/>
      <w:r w:rsidRPr="00493BBA">
        <w:rPr>
          <w:color w:val="000000"/>
          <w:sz w:val="18"/>
          <w:szCs w:val="18"/>
        </w:rPr>
        <w:t xml:space="preserve"> </w:t>
      </w:r>
      <w:proofErr w:type="spellStart"/>
      <w:r w:rsidRPr="00493BBA">
        <w:rPr>
          <w:color w:val="000000"/>
          <w:sz w:val="18"/>
          <w:szCs w:val="18"/>
        </w:rPr>
        <w:t>Mikroba</w:t>
      </w:r>
      <w:proofErr w:type="spellEnd"/>
      <w:r w:rsidRPr="00493BBA">
        <w:rPr>
          <w:color w:val="000000"/>
          <w:sz w:val="18"/>
          <w:szCs w:val="18"/>
        </w:rPr>
        <w:t xml:space="preserve"> </w:t>
      </w:r>
      <w:proofErr w:type="spellStart"/>
      <w:r w:rsidRPr="00493BBA">
        <w:rPr>
          <w:color w:val="000000"/>
          <w:sz w:val="18"/>
          <w:szCs w:val="18"/>
        </w:rPr>
        <w:t>Pada</w:t>
      </w:r>
      <w:proofErr w:type="spellEnd"/>
      <w:r w:rsidRPr="00493BBA">
        <w:rPr>
          <w:color w:val="000000"/>
          <w:sz w:val="18"/>
          <w:szCs w:val="18"/>
        </w:rPr>
        <w:t xml:space="preserve"> </w:t>
      </w:r>
      <w:proofErr w:type="spellStart"/>
      <w:r w:rsidRPr="00493BBA">
        <w:rPr>
          <w:color w:val="000000"/>
          <w:sz w:val="18"/>
          <w:szCs w:val="18"/>
        </w:rPr>
        <w:t>Produk</w:t>
      </w:r>
      <w:proofErr w:type="spellEnd"/>
      <w:r w:rsidRPr="00493BBA">
        <w:rPr>
          <w:color w:val="000000"/>
          <w:sz w:val="18"/>
          <w:szCs w:val="18"/>
        </w:rPr>
        <w:t xml:space="preserve"> </w:t>
      </w:r>
      <w:proofErr w:type="spellStart"/>
      <w:r w:rsidRPr="00493BBA">
        <w:rPr>
          <w:color w:val="000000"/>
          <w:sz w:val="18"/>
          <w:szCs w:val="18"/>
        </w:rPr>
        <w:t>Pertanian</w:t>
      </w:r>
      <w:proofErr w:type="spellEnd"/>
      <w:r w:rsidRPr="00493BBA">
        <w:rPr>
          <w:color w:val="000000"/>
          <w:sz w:val="18"/>
          <w:szCs w:val="18"/>
        </w:rPr>
        <w:t xml:space="preserve">, </w:t>
      </w:r>
      <w:proofErr w:type="spellStart"/>
      <w:r w:rsidRPr="00493BBA">
        <w:rPr>
          <w:color w:val="000000"/>
          <w:sz w:val="18"/>
          <w:szCs w:val="18"/>
        </w:rPr>
        <w:t>Penyakit</w:t>
      </w:r>
      <w:proofErr w:type="spellEnd"/>
      <w:r w:rsidRPr="00493BBA">
        <w:rPr>
          <w:color w:val="000000"/>
          <w:sz w:val="18"/>
          <w:szCs w:val="18"/>
        </w:rPr>
        <w:t xml:space="preserve"> yang </w:t>
      </w:r>
      <w:proofErr w:type="spellStart"/>
      <w:r w:rsidRPr="00493BBA">
        <w:rPr>
          <w:color w:val="000000"/>
          <w:sz w:val="18"/>
          <w:szCs w:val="18"/>
        </w:rPr>
        <w:t>ditimbulkan</w:t>
      </w:r>
      <w:proofErr w:type="spellEnd"/>
      <w:r w:rsidRPr="00493BBA">
        <w:rPr>
          <w:color w:val="000000"/>
          <w:sz w:val="18"/>
          <w:szCs w:val="18"/>
        </w:rPr>
        <w:t xml:space="preserve"> </w:t>
      </w:r>
      <w:proofErr w:type="spellStart"/>
      <w:r w:rsidRPr="00493BBA">
        <w:rPr>
          <w:color w:val="000000"/>
          <w:sz w:val="18"/>
          <w:szCs w:val="18"/>
        </w:rPr>
        <w:t>dan</w:t>
      </w:r>
      <w:proofErr w:type="spellEnd"/>
      <w:r w:rsidRPr="00493BBA">
        <w:rPr>
          <w:color w:val="000000"/>
          <w:sz w:val="18"/>
          <w:szCs w:val="18"/>
        </w:rPr>
        <w:t xml:space="preserve"> </w:t>
      </w:r>
      <w:proofErr w:type="spellStart"/>
      <w:r w:rsidRPr="00493BBA">
        <w:rPr>
          <w:color w:val="000000"/>
          <w:sz w:val="18"/>
          <w:szCs w:val="18"/>
        </w:rPr>
        <w:t>Pencegahannya</w:t>
      </w:r>
      <w:proofErr w:type="spellEnd"/>
      <w:r w:rsidRPr="00493BBA">
        <w:rPr>
          <w:color w:val="000000"/>
          <w:sz w:val="18"/>
          <w:szCs w:val="18"/>
        </w:rPr>
        <w:t xml:space="preserve">. </w:t>
      </w:r>
      <w:proofErr w:type="spellStart"/>
      <w:r w:rsidRPr="00493BBA">
        <w:rPr>
          <w:i/>
          <w:iCs/>
          <w:color w:val="000000"/>
          <w:sz w:val="18"/>
          <w:szCs w:val="18"/>
        </w:rPr>
        <w:t>Jurnal</w:t>
      </w:r>
      <w:proofErr w:type="spellEnd"/>
      <w:r w:rsidRPr="00493BBA">
        <w:rPr>
          <w:i/>
          <w:iCs/>
          <w:color w:val="000000"/>
          <w:sz w:val="18"/>
          <w:szCs w:val="18"/>
        </w:rPr>
        <w:t xml:space="preserve"> </w:t>
      </w:r>
      <w:proofErr w:type="spellStart"/>
      <w:r w:rsidRPr="00493BBA">
        <w:rPr>
          <w:i/>
          <w:iCs/>
          <w:color w:val="000000"/>
          <w:sz w:val="18"/>
          <w:szCs w:val="18"/>
        </w:rPr>
        <w:t>Litbang</w:t>
      </w:r>
      <w:proofErr w:type="spellEnd"/>
      <w:r w:rsidRPr="00493BBA">
        <w:rPr>
          <w:i/>
          <w:iCs/>
          <w:color w:val="000000"/>
          <w:sz w:val="18"/>
          <w:szCs w:val="18"/>
        </w:rPr>
        <w:t xml:space="preserve"> </w:t>
      </w:r>
      <w:proofErr w:type="spellStart"/>
      <w:r w:rsidRPr="00493BBA">
        <w:rPr>
          <w:i/>
          <w:iCs/>
          <w:color w:val="000000"/>
          <w:sz w:val="18"/>
          <w:szCs w:val="18"/>
        </w:rPr>
        <w:t>Pertanian</w:t>
      </w:r>
      <w:proofErr w:type="spellEnd"/>
      <w:r w:rsidRPr="00493BBA">
        <w:rPr>
          <w:color w:val="000000"/>
          <w:sz w:val="18"/>
          <w:szCs w:val="18"/>
        </w:rPr>
        <w:t>. 26(2): 67-75.</w:t>
      </w:r>
    </w:p>
    <w:p w14:paraId="4949A297" w14:textId="77777777" w:rsidR="00493BBA" w:rsidRPr="00493BBA" w:rsidRDefault="00493BBA" w:rsidP="00493BBA">
      <w:pPr>
        <w:shd w:val="clear" w:color="auto" w:fill="FFFFFF"/>
        <w:spacing w:line="240" w:lineRule="auto"/>
        <w:ind w:left="284" w:hanging="284"/>
        <w:rPr>
          <w:color w:val="000000"/>
          <w:sz w:val="18"/>
          <w:szCs w:val="18"/>
        </w:rPr>
      </w:pPr>
      <w:proofErr w:type="spellStart"/>
      <w:proofErr w:type="gramStart"/>
      <w:r w:rsidRPr="00493BBA">
        <w:rPr>
          <w:color w:val="000000"/>
          <w:sz w:val="18"/>
          <w:szCs w:val="18"/>
        </w:rPr>
        <w:t>Hartati</w:t>
      </w:r>
      <w:proofErr w:type="spellEnd"/>
      <w:r w:rsidRPr="00493BBA">
        <w:rPr>
          <w:color w:val="000000"/>
          <w:sz w:val="18"/>
          <w:szCs w:val="18"/>
        </w:rPr>
        <w:t xml:space="preserve">, </w:t>
      </w:r>
      <w:r w:rsidRPr="00493BBA">
        <w:rPr>
          <w:color w:val="231F20"/>
          <w:sz w:val="18"/>
          <w:szCs w:val="18"/>
          <w:shd w:val="clear" w:color="auto" w:fill="FFFFFF"/>
        </w:rPr>
        <w:t xml:space="preserve">R.S.A. </w:t>
      </w:r>
      <w:proofErr w:type="spellStart"/>
      <w:r w:rsidRPr="00493BBA">
        <w:rPr>
          <w:color w:val="231F20"/>
          <w:sz w:val="18"/>
          <w:szCs w:val="18"/>
          <w:shd w:val="clear" w:color="auto" w:fill="FFFFFF"/>
        </w:rPr>
        <w:t>Gana</w:t>
      </w:r>
      <w:proofErr w:type="spellEnd"/>
      <w:r w:rsidRPr="00493BBA">
        <w:rPr>
          <w:color w:val="231F20"/>
          <w:sz w:val="18"/>
          <w:szCs w:val="18"/>
          <w:shd w:val="clear" w:color="auto" w:fill="FFFFFF"/>
        </w:rPr>
        <w:t xml:space="preserve"> </w:t>
      </w:r>
      <w:proofErr w:type="spellStart"/>
      <w:r w:rsidRPr="00493BBA">
        <w:rPr>
          <w:color w:val="231F20"/>
          <w:sz w:val="18"/>
          <w:szCs w:val="18"/>
          <w:shd w:val="clear" w:color="auto" w:fill="FFFFFF"/>
        </w:rPr>
        <w:t>dan</w:t>
      </w:r>
      <w:proofErr w:type="spellEnd"/>
      <w:r w:rsidRPr="00493BBA">
        <w:rPr>
          <w:color w:val="231F20"/>
          <w:sz w:val="18"/>
          <w:szCs w:val="18"/>
          <w:shd w:val="clear" w:color="auto" w:fill="FFFFFF"/>
        </w:rPr>
        <w:t xml:space="preserve"> K., </w:t>
      </w:r>
      <w:proofErr w:type="spellStart"/>
      <w:r w:rsidRPr="00493BBA">
        <w:rPr>
          <w:color w:val="231F20"/>
          <w:sz w:val="18"/>
          <w:szCs w:val="18"/>
          <w:shd w:val="clear" w:color="auto" w:fill="FFFFFF"/>
        </w:rPr>
        <w:t>Ruslan</w:t>
      </w:r>
      <w:proofErr w:type="spellEnd"/>
      <w:r w:rsidRPr="00493BBA">
        <w:rPr>
          <w:color w:val="231F20"/>
          <w:sz w:val="18"/>
          <w:szCs w:val="18"/>
          <w:shd w:val="clear" w:color="auto" w:fill="FFFFFF"/>
        </w:rPr>
        <w:t>.</w:t>
      </w:r>
      <w:proofErr w:type="gramEnd"/>
      <w:r w:rsidRPr="00493BBA">
        <w:rPr>
          <w:color w:val="231F20"/>
          <w:sz w:val="18"/>
          <w:szCs w:val="18"/>
          <w:shd w:val="clear" w:color="auto" w:fill="FFFFFF"/>
        </w:rPr>
        <w:t xml:space="preserve"> </w:t>
      </w:r>
      <w:r w:rsidRPr="00493BBA">
        <w:rPr>
          <w:color w:val="000000"/>
          <w:sz w:val="18"/>
          <w:szCs w:val="18"/>
        </w:rPr>
        <w:t xml:space="preserve">2007. </w:t>
      </w:r>
      <w:proofErr w:type="spellStart"/>
      <w:r w:rsidRPr="00493BBA">
        <w:rPr>
          <w:i/>
          <w:iCs/>
          <w:color w:val="000000"/>
          <w:sz w:val="18"/>
          <w:szCs w:val="18"/>
        </w:rPr>
        <w:t>Telaah</w:t>
      </w:r>
      <w:proofErr w:type="spellEnd"/>
      <w:r w:rsidRPr="00493BBA">
        <w:rPr>
          <w:i/>
          <w:iCs/>
          <w:color w:val="000000"/>
          <w:sz w:val="18"/>
          <w:szCs w:val="18"/>
        </w:rPr>
        <w:t xml:space="preserve"> flavonoid </w:t>
      </w:r>
      <w:proofErr w:type="spellStart"/>
      <w:r w:rsidRPr="00493BBA">
        <w:rPr>
          <w:i/>
          <w:iCs/>
          <w:color w:val="000000"/>
          <w:sz w:val="18"/>
          <w:szCs w:val="18"/>
        </w:rPr>
        <w:t>dan</w:t>
      </w:r>
      <w:proofErr w:type="spellEnd"/>
      <w:r w:rsidRPr="00493BBA">
        <w:rPr>
          <w:i/>
          <w:iCs/>
          <w:color w:val="000000"/>
          <w:sz w:val="18"/>
          <w:szCs w:val="18"/>
        </w:rPr>
        <w:t xml:space="preserve"> </w:t>
      </w:r>
      <w:proofErr w:type="spellStart"/>
      <w:r w:rsidRPr="00493BBA">
        <w:rPr>
          <w:i/>
          <w:iCs/>
          <w:color w:val="000000"/>
          <w:sz w:val="18"/>
          <w:szCs w:val="18"/>
        </w:rPr>
        <w:t>Asam</w:t>
      </w:r>
      <w:proofErr w:type="spellEnd"/>
      <w:r w:rsidRPr="00493BBA">
        <w:rPr>
          <w:color w:val="000000"/>
          <w:sz w:val="18"/>
          <w:szCs w:val="18"/>
        </w:rPr>
        <w:t xml:space="preserve"> </w:t>
      </w:r>
      <w:proofErr w:type="spellStart"/>
      <w:r w:rsidRPr="00493BBA">
        <w:rPr>
          <w:i/>
          <w:iCs/>
          <w:color w:val="000000"/>
          <w:sz w:val="18"/>
          <w:szCs w:val="18"/>
        </w:rPr>
        <w:t>Fenolat</w:t>
      </w:r>
      <w:proofErr w:type="spellEnd"/>
      <w:r w:rsidRPr="00493BBA">
        <w:rPr>
          <w:i/>
          <w:iCs/>
          <w:color w:val="000000"/>
          <w:sz w:val="18"/>
          <w:szCs w:val="18"/>
        </w:rPr>
        <w:t xml:space="preserve"> </w:t>
      </w:r>
      <w:proofErr w:type="spellStart"/>
      <w:r w:rsidRPr="00493BBA">
        <w:rPr>
          <w:i/>
          <w:iCs/>
          <w:color w:val="000000"/>
          <w:sz w:val="18"/>
          <w:szCs w:val="18"/>
        </w:rPr>
        <w:t>Daun</w:t>
      </w:r>
      <w:proofErr w:type="spellEnd"/>
      <w:r w:rsidRPr="00493BBA">
        <w:rPr>
          <w:i/>
          <w:iCs/>
          <w:color w:val="000000"/>
          <w:sz w:val="18"/>
          <w:szCs w:val="18"/>
        </w:rPr>
        <w:t xml:space="preserve"> </w:t>
      </w:r>
      <w:proofErr w:type="spellStart"/>
      <w:r w:rsidRPr="00493BBA">
        <w:rPr>
          <w:i/>
          <w:iCs/>
          <w:color w:val="000000"/>
          <w:sz w:val="18"/>
          <w:szCs w:val="18"/>
        </w:rPr>
        <w:t>Jati</w:t>
      </w:r>
      <w:proofErr w:type="spellEnd"/>
      <w:r w:rsidRPr="00493BBA">
        <w:rPr>
          <w:i/>
          <w:iCs/>
          <w:color w:val="000000"/>
          <w:sz w:val="18"/>
          <w:szCs w:val="18"/>
        </w:rPr>
        <w:t> </w:t>
      </w:r>
      <w:r w:rsidRPr="00493BBA">
        <w:rPr>
          <w:color w:val="000000"/>
          <w:sz w:val="18"/>
          <w:szCs w:val="18"/>
        </w:rPr>
        <w:t>(</w:t>
      </w:r>
      <w:proofErr w:type="spellStart"/>
      <w:r w:rsidRPr="00493BBA">
        <w:rPr>
          <w:i/>
          <w:iCs/>
          <w:color w:val="000000"/>
          <w:sz w:val="18"/>
          <w:szCs w:val="18"/>
        </w:rPr>
        <w:t>Tectona</w:t>
      </w:r>
      <w:proofErr w:type="spellEnd"/>
      <w:r w:rsidRPr="00493BBA">
        <w:rPr>
          <w:i/>
          <w:iCs/>
          <w:color w:val="000000"/>
          <w:sz w:val="18"/>
          <w:szCs w:val="18"/>
        </w:rPr>
        <w:t xml:space="preserve"> </w:t>
      </w:r>
      <w:proofErr w:type="spellStart"/>
      <w:r w:rsidRPr="00493BBA">
        <w:rPr>
          <w:i/>
          <w:iCs/>
          <w:color w:val="000000"/>
          <w:sz w:val="18"/>
          <w:szCs w:val="18"/>
        </w:rPr>
        <w:t>grandis</w:t>
      </w:r>
      <w:proofErr w:type="spellEnd"/>
      <w:r w:rsidRPr="00493BBA">
        <w:rPr>
          <w:i/>
          <w:iCs/>
          <w:color w:val="000000"/>
          <w:sz w:val="18"/>
          <w:szCs w:val="18"/>
        </w:rPr>
        <w:t> </w:t>
      </w:r>
      <w:r w:rsidRPr="00493BBA">
        <w:rPr>
          <w:color w:val="000000"/>
          <w:sz w:val="18"/>
          <w:szCs w:val="18"/>
        </w:rPr>
        <w:t xml:space="preserve">L. f., </w:t>
      </w:r>
      <w:proofErr w:type="spellStart"/>
      <w:r w:rsidRPr="00493BBA">
        <w:rPr>
          <w:color w:val="000000"/>
          <w:sz w:val="18"/>
          <w:szCs w:val="18"/>
        </w:rPr>
        <w:t>verbenaceae</w:t>
      </w:r>
      <w:proofErr w:type="spellEnd"/>
      <w:r w:rsidRPr="00493BBA">
        <w:rPr>
          <w:color w:val="000000"/>
          <w:sz w:val="18"/>
          <w:szCs w:val="18"/>
        </w:rPr>
        <w:t xml:space="preserve">). </w:t>
      </w:r>
      <w:proofErr w:type="spellStart"/>
      <w:proofErr w:type="gramStart"/>
      <w:r w:rsidRPr="00493BBA">
        <w:rPr>
          <w:color w:val="000000"/>
          <w:sz w:val="18"/>
          <w:szCs w:val="18"/>
        </w:rPr>
        <w:t>Institut</w:t>
      </w:r>
      <w:proofErr w:type="spellEnd"/>
      <w:r w:rsidRPr="00493BBA">
        <w:rPr>
          <w:color w:val="000000"/>
          <w:sz w:val="18"/>
          <w:szCs w:val="18"/>
        </w:rPr>
        <w:t xml:space="preserve"> </w:t>
      </w:r>
      <w:proofErr w:type="spellStart"/>
      <w:r w:rsidRPr="00493BBA">
        <w:rPr>
          <w:color w:val="000000"/>
          <w:sz w:val="18"/>
          <w:szCs w:val="18"/>
        </w:rPr>
        <w:t>Teknologi</w:t>
      </w:r>
      <w:proofErr w:type="spellEnd"/>
      <w:r w:rsidRPr="00493BBA">
        <w:rPr>
          <w:color w:val="000000"/>
          <w:sz w:val="18"/>
          <w:szCs w:val="18"/>
        </w:rPr>
        <w:t xml:space="preserve"> Bandung.</w:t>
      </w:r>
      <w:proofErr w:type="gramEnd"/>
      <w:r w:rsidRPr="00493BBA">
        <w:rPr>
          <w:color w:val="000000"/>
          <w:sz w:val="18"/>
          <w:szCs w:val="18"/>
        </w:rPr>
        <w:t xml:space="preserve"> Bandung.</w:t>
      </w:r>
    </w:p>
    <w:p w14:paraId="28EF5213" w14:textId="77777777" w:rsidR="00493BBA" w:rsidRPr="00493BBA" w:rsidRDefault="00493BBA" w:rsidP="00493BBA">
      <w:pPr>
        <w:autoSpaceDE w:val="0"/>
        <w:autoSpaceDN w:val="0"/>
        <w:adjustRightInd w:val="0"/>
        <w:spacing w:line="240" w:lineRule="auto"/>
        <w:ind w:left="284" w:hanging="284"/>
        <w:rPr>
          <w:color w:val="000000"/>
          <w:sz w:val="18"/>
          <w:szCs w:val="18"/>
        </w:rPr>
      </w:pPr>
      <w:proofErr w:type="spellStart"/>
      <w:r w:rsidRPr="00493BBA">
        <w:rPr>
          <w:color w:val="000000"/>
          <w:sz w:val="18"/>
          <w:szCs w:val="18"/>
        </w:rPr>
        <w:t>Jawetz</w:t>
      </w:r>
      <w:proofErr w:type="spellEnd"/>
      <w:r w:rsidRPr="00493BBA">
        <w:rPr>
          <w:color w:val="000000"/>
          <w:sz w:val="18"/>
          <w:szCs w:val="18"/>
        </w:rPr>
        <w:t xml:space="preserve">, E. J. L. </w:t>
      </w:r>
      <w:proofErr w:type="spellStart"/>
      <w:r w:rsidRPr="00493BBA">
        <w:rPr>
          <w:color w:val="000000"/>
          <w:sz w:val="18"/>
          <w:szCs w:val="18"/>
        </w:rPr>
        <w:t>Melnick</w:t>
      </w:r>
      <w:proofErr w:type="spellEnd"/>
      <w:r w:rsidRPr="00493BBA">
        <w:rPr>
          <w:color w:val="000000"/>
          <w:sz w:val="18"/>
          <w:szCs w:val="18"/>
        </w:rPr>
        <w:t xml:space="preserve">, E. A. </w:t>
      </w:r>
      <w:proofErr w:type="spellStart"/>
      <w:r w:rsidRPr="00493BBA">
        <w:rPr>
          <w:color w:val="000000"/>
          <w:sz w:val="18"/>
          <w:szCs w:val="18"/>
        </w:rPr>
        <w:t>Adelberg</w:t>
      </w:r>
      <w:proofErr w:type="spellEnd"/>
      <w:r w:rsidRPr="00493BBA">
        <w:rPr>
          <w:color w:val="000000"/>
          <w:sz w:val="18"/>
          <w:szCs w:val="18"/>
        </w:rPr>
        <w:t xml:space="preserve">, G. F. Brooks, J. S. </w:t>
      </w:r>
      <w:proofErr w:type="spellStart"/>
      <w:r w:rsidRPr="00493BBA">
        <w:rPr>
          <w:color w:val="000000"/>
          <w:sz w:val="18"/>
          <w:szCs w:val="18"/>
        </w:rPr>
        <w:t>Butel</w:t>
      </w:r>
      <w:proofErr w:type="spellEnd"/>
      <w:r w:rsidRPr="00493BBA">
        <w:rPr>
          <w:color w:val="000000"/>
          <w:sz w:val="18"/>
          <w:szCs w:val="18"/>
        </w:rPr>
        <w:t xml:space="preserve">, L. N. </w:t>
      </w:r>
      <w:proofErr w:type="spellStart"/>
      <w:r w:rsidRPr="00493BBA">
        <w:rPr>
          <w:color w:val="000000"/>
          <w:sz w:val="18"/>
          <w:szCs w:val="18"/>
        </w:rPr>
        <w:t>Ornston</w:t>
      </w:r>
      <w:proofErr w:type="spellEnd"/>
      <w:r w:rsidRPr="00493BBA">
        <w:rPr>
          <w:color w:val="000000"/>
          <w:sz w:val="18"/>
          <w:szCs w:val="18"/>
        </w:rPr>
        <w:t xml:space="preserve">. </w:t>
      </w:r>
      <w:proofErr w:type="gramStart"/>
      <w:r w:rsidRPr="00493BBA">
        <w:rPr>
          <w:color w:val="000000"/>
          <w:sz w:val="18"/>
          <w:szCs w:val="18"/>
        </w:rPr>
        <w:t xml:space="preserve">1995. </w:t>
      </w:r>
      <w:proofErr w:type="spellStart"/>
      <w:r w:rsidRPr="00493BBA">
        <w:rPr>
          <w:i/>
          <w:iCs/>
          <w:color w:val="000000"/>
          <w:sz w:val="18"/>
          <w:szCs w:val="18"/>
        </w:rPr>
        <w:t>Mikrobiologi</w:t>
      </w:r>
      <w:proofErr w:type="spellEnd"/>
      <w:r w:rsidRPr="00493BBA">
        <w:rPr>
          <w:i/>
          <w:iCs/>
          <w:color w:val="000000"/>
          <w:sz w:val="18"/>
          <w:szCs w:val="18"/>
        </w:rPr>
        <w:t xml:space="preserve"> </w:t>
      </w:r>
      <w:proofErr w:type="spellStart"/>
      <w:r w:rsidRPr="00493BBA">
        <w:rPr>
          <w:i/>
          <w:iCs/>
          <w:color w:val="000000"/>
          <w:sz w:val="18"/>
          <w:szCs w:val="18"/>
        </w:rPr>
        <w:t>Kedokteran</w:t>
      </w:r>
      <w:proofErr w:type="spellEnd"/>
      <w:r w:rsidRPr="00493BBA">
        <w:rPr>
          <w:i/>
          <w:iCs/>
          <w:color w:val="000000"/>
          <w:sz w:val="18"/>
          <w:szCs w:val="18"/>
        </w:rPr>
        <w:t xml:space="preserve"> ed. 20.</w:t>
      </w:r>
      <w:proofErr w:type="gramEnd"/>
      <w:r w:rsidRPr="00493BBA">
        <w:rPr>
          <w:i/>
          <w:iCs/>
          <w:color w:val="000000"/>
          <w:sz w:val="18"/>
          <w:szCs w:val="18"/>
        </w:rPr>
        <w:t xml:space="preserve"> </w:t>
      </w:r>
      <w:proofErr w:type="gramStart"/>
      <w:r w:rsidRPr="00493BBA">
        <w:rPr>
          <w:iCs/>
          <w:color w:val="000000"/>
          <w:sz w:val="18"/>
          <w:szCs w:val="18"/>
        </w:rPr>
        <w:t>University of California</w:t>
      </w:r>
      <w:r w:rsidRPr="00493BBA">
        <w:rPr>
          <w:color w:val="000000"/>
          <w:sz w:val="18"/>
          <w:szCs w:val="18"/>
        </w:rPr>
        <w:t>.</w:t>
      </w:r>
      <w:proofErr w:type="gramEnd"/>
      <w:r w:rsidRPr="00493BBA">
        <w:rPr>
          <w:color w:val="000000"/>
          <w:sz w:val="18"/>
          <w:szCs w:val="18"/>
        </w:rPr>
        <w:t xml:space="preserve"> San Francisco. </w:t>
      </w:r>
    </w:p>
    <w:p w14:paraId="002C66DE" w14:textId="77777777" w:rsidR="00493BBA" w:rsidRPr="00493BBA" w:rsidRDefault="00493BBA" w:rsidP="00493BBA">
      <w:pPr>
        <w:autoSpaceDE w:val="0"/>
        <w:autoSpaceDN w:val="0"/>
        <w:adjustRightInd w:val="0"/>
        <w:spacing w:line="240" w:lineRule="auto"/>
        <w:ind w:left="284" w:hanging="284"/>
        <w:rPr>
          <w:color w:val="000000"/>
          <w:sz w:val="18"/>
          <w:szCs w:val="18"/>
        </w:rPr>
      </w:pPr>
      <w:proofErr w:type="spellStart"/>
      <w:proofErr w:type="gramStart"/>
      <w:r w:rsidRPr="00493BBA">
        <w:rPr>
          <w:color w:val="000000"/>
          <w:sz w:val="18"/>
          <w:szCs w:val="18"/>
        </w:rPr>
        <w:t>Katalinic</w:t>
      </w:r>
      <w:proofErr w:type="spellEnd"/>
      <w:r w:rsidRPr="00493BBA">
        <w:rPr>
          <w:color w:val="000000"/>
          <w:sz w:val="18"/>
          <w:szCs w:val="18"/>
        </w:rPr>
        <w:t xml:space="preserve">, V. Milos, M. </w:t>
      </w:r>
      <w:proofErr w:type="spellStart"/>
      <w:r w:rsidRPr="00493BBA">
        <w:rPr>
          <w:color w:val="000000"/>
          <w:sz w:val="18"/>
          <w:szCs w:val="18"/>
        </w:rPr>
        <w:t>Kulisic</w:t>
      </w:r>
      <w:proofErr w:type="spellEnd"/>
      <w:r w:rsidRPr="00493BBA">
        <w:rPr>
          <w:color w:val="000000"/>
          <w:sz w:val="18"/>
          <w:szCs w:val="18"/>
        </w:rPr>
        <w:t xml:space="preserve">, T. and </w:t>
      </w:r>
      <w:proofErr w:type="spellStart"/>
      <w:r w:rsidRPr="00493BBA">
        <w:rPr>
          <w:color w:val="000000"/>
          <w:sz w:val="18"/>
          <w:szCs w:val="18"/>
        </w:rPr>
        <w:t>Jukic</w:t>
      </w:r>
      <w:proofErr w:type="spellEnd"/>
      <w:r w:rsidRPr="00493BBA">
        <w:rPr>
          <w:color w:val="000000"/>
          <w:sz w:val="18"/>
          <w:szCs w:val="18"/>
        </w:rPr>
        <w:t>, M. 2006.</w:t>
      </w:r>
      <w:proofErr w:type="gramEnd"/>
      <w:r w:rsidRPr="00493BBA">
        <w:rPr>
          <w:color w:val="000000"/>
          <w:sz w:val="18"/>
          <w:szCs w:val="18"/>
        </w:rPr>
        <w:t xml:space="preserve"> </w:t>
      </w:r>
      <w:proofErr w:type="gramStart"/>
      <w:r w:rsidRPr="00493BBA">
        <w:rPr>
          <w:i/>
          <w:color w:val="000000"/>
          <w:sz w:val="18"/>
          <w:szCs w:val="18"/>
        </w:rPr>
        <w:t xml:space="preserve">Screening of 70 Medicinal Plants </w:t>
      </w:r>
      <w:proofErr w:type="spellStart"/>
      <w:r w:rsidRPr="00493BBA">
        <w:rPr>
          <w:i/>
          <w:color w:val="000000"/>
          <w:sz w:val="18"/>
          <w:szCs w:val="18"/>
        </w:rPr>
        <w:t>Exstracts</w:t>
      </w:r>
      <w:proofErr w:type="spellEnd"/>
      <w:r w:rsidRPr="00493BBA">
        <w:rPr>
          <w:i/>
          <w:color w:val="000000"/>
          <w:sz w:val="18"/>
          <w:szCs w:val="18"/>
        </w:rPr>
        <w:t xml:space="preserve"> for Antioxidant Capacity and Total </w:t>
      </w:r>
      <w:proofErr w:type="spellStart"/>
      <w:r w:rsidRPr="00493BBA">
        <w:rPr>
          <w:i/>
          <w:color w:val="000000"/>
          <w:sz w:val="18"/>
          <w:szCs w:val="18"/>
        </w:rPr>
        <w:t>Phenolics</w:t>
      </w:r>
      <w:proofErr w:type="spellEnd"/>
      <w:r w:rsidRPr="00493BBA">
        <w:rPr>
          <w:i/>
          <w:color w:val="000000"/>
          <w:sz w:val="18"/>
          <w:szCs w:val="18"/>
        </w:rPr>
        <w:t>.</w:t>
      </w:r>
      <w:proofErr w:type="gramEnd"/>
      <w:r w:rsidRPr="00493BBA">
        <w:rPr>
          <w:i/>
          <w:color w:val="000000"/>
          <w:sz w:val="18"/>
          <w:szCs w:val="18"/>
        </w:rPr>
        <w:t xml:space="preserve"> </w:t>
      </w:r>
      <w:r w:rsidRPr="00493BBA">
        <w:rPr>
          <w:color w:val="000000"/>
          <w:sz w:val="18"/>
          <w:szCs w:val="18"/>
        </w:rPr>
        <w:t>Food Chemistry 94:550-557.</w:t>
      </w:r>
    </w:p>
    <w:p w14:paraId="4272FC75" w14:textId="77777777" w:rsidR="00493BBA" w:rsidRPr="00493BBA" w:rsidRDefault="00493BBA" w:rsidP="00493BBA">
      <w:pPr>
        <w:autoSpaceDE w:val="0"/>
        <w:autoSpaceDN w:val="0"/>
        <w:adjustRightInd w:val="0"/>
        <w:spacing w:line="240" w:lineRule="auto"/>
        <w:ind w:left="284" w:hanging="284"/>
        <w:rPr>
          <w:color w:val="000000"/>
          <w:sz w:val="18"/>
          <w:szCs w:val="18"/>
        </w:rPr>
      </w:pPr>
      <w:proofErr w:type="spellStart"/>
      <w:proofErr w:type="gramStart"/>
      <w:r w:rsidRPr="00493BBA">
        <w:rPr>
          <w:color w:val="000000"/>
          <w:sz w:val="18"/>
          <w:szCs w:val="18"/>
        </w:rPr>
        <w:t>Ningsih</w:t>
      </w:r>
      <w:proofErr w:type="spellEnd"/>
      <w:r w:rsidRPr="00493BBA">
        <w:rPr>
          <w:color w:val="000000"/>
          <w:sz w:val="18"/>
          <w:szCs w:val="18"/>
        </w:rPr>
        <w:t xml:space="preserve">, A.P. </w:t>
      </w:r>
      <w:proofErr w:type="spellStart"/>
      <w:r w:rsidRPr="00493BBA">
        <w:rPr>
          <w:color w:val="000000"/>
          <w:sz w:val="18"/>
          <w:szCs w:val="18"/>
        </w:rPr>
        <w:t>dan</w:t>
      </w:r>
      <w:proofErr w:type="spellEnd"/>
      <w:r w:rsidRPr="00493BBA">
        <w:rPr>
          <w:color w:val="000000"/>
          <w:sz w:val="18"/>
          <w:szCs w:val="18"/>
        </w:rPr>
        <w:t xml:space="preserve"> </w:t>
      </w:r>
      <w:proofErr w:type="spellStart"/>
      <w:r w:rsidRPr="00493BBA">
        <w:rPr>
          <w:color w:val="000000"/>
          <w:sz w:val="18"/>
          <w:szCs w:val="18"/>
        </w:rPr>
        <w:t>Nurmiati</w:t>
      </w:r>
      <w:proofErr w:type="spellEnd"/>
      <w:r w:rsidRPr="00493BBA">
        <w:rPr>
          <w:color w:val="000000"/>
          <w:sz w:val="18"/>
          <w:szCs w:val="18"/>
        </w:rPr>
        <w:t>, A. A. 2013.</w:t>
      </w:r>
      <w:proofErr w:type="gramEnd"/>
      <w:r w:rsidRPr="00493BBA">
        <w:rPr>
          <w:color w:val="000000"/>
          <w:sz w:val="18"/>
          <w:szCs w:val="18"/>
        </w:rPr>
        <w:t xml:space="preserve"> </w:t>
      </w:r>
      <w:proofErr w:type="spellStart"/>
      <w:proofErr w:type="gramStart"/>
      <w:r w:rsidRPr="00493BBA">
        <w:rPr>
          <w:color w:val="000000"/>
          <w:sz w:val="18"/>
          <w:szCs w:val="18"/>
        </w:rPr>
        <w:t>Uji</w:t>
      </w:r>
      <w:proofErr w:type="spellEnd"/>
      <w:r w:rsidRPr="00493BBA">
        <w:rPr>
          <w:color w:val="000000"/>
          <w:sz w:val="18"/>
          <w:szCs w:val="18"/>
        </w:rPr>
        <w:t xml:space="preserve"> </w:t>
      </w:r>
      <w:proofErr w:type="spellStart"/>
      <w:r w:rsidRPr="00493BBA">
        <w:rPr>
          <w:color w:val="000000"/>
          <w:sz w:val="18"/>
          <w:szCs w:val="18"/>
        </w:rPr>
        <w:t>Aktivitas</w:t>
      </w:r>
      <w:proofErr w:type="spellEnd"/>
      <w:r w:rsidRPr="00493BBA">
        <w:rPr>
          <w:color w:val="000000"/>
          <w:sz w:val="18"/>
          <w:szCs w:val="18"/>
        </w:rPr>
        <w:t xml:space="preserve"> </w:t>
      </w:r>
      <w:proofErr w:type="spellStart"/>
      <w:r w:rsidRPr="00493BBA">
        <w:rPr>
          <w:color w:val="000000"/>
          <w:sz w:val="18"/>
          <w:szCs w:val="18"/>
        </w:rPr>
        <w:t>Antibakteri</w:t>
      </w:r>
      <w:proofErr w:type="spellEnd"/>
      <w:r w:rsidRPr="00493BBA">
        <w:rPr>
          <w:color w:val="000000"/>
          <w:sz w:val="18"/>
          <w:szCs w:val="18"/>
        </w:rPr>
        <w:t xml:space="preserve"> </w:t>
      </w:r>
      <w:proofErr w:type="spellStart"/>
      <w:r w:rsidRPr="00493BBA">
        <w:rPr>
          <w:color w:val="000000"/>
          <w:sz w:val="18"/>
          <w:szCs w:val="18"/>
        </w:rPr>
        <w:t>Ekstrak</w:t>
      </w:r>
      <w:proofErr w:type="spellEnd"/>
      <w:r w:rsidRPr="00493BBA">
        <w:rPr>
          <w:color w:val="000000"/>
          <w:sz w:val="18"/>
          <w:szCs w:val="18"/>
        </w:rPr>
        <w:t xml:space="preserve"> </w:t>
      </w:r>
      <w:proofErr w:type="spellStart"/>
      <w:r w:rsidRPr="00493BBA">
        <w:rPr>
          <w:color w:val="000000"/>
          <w:sz w:val="18"/>
          <w:szCs w:val="18"/>
        </w:rPr>
        <w:t>Kental</w:t>
      </w:r>
      <w:proofErr w:type="spellEnd"/>
      <w:r w:rsidRPr="00493BBA">
        <w:rPr>
          <w:color w:val="000000"/>
          <w:sz w:val="18"/>
          <w:szCs w:val="18"/>
        </w:rPr>
        <w:t xml:space="preserve"> </w:t>
      </w:r>
      <w:proofErr w:type="spellStart"/>
      <w:r w:rsidRPr="00493BBA">
        <w:rPr>
          <w:color w:val="000000"/>
          <w:sz w:val="18"/>
          <w:szCs w:val="18"/>
        </w:rPr>
        <w:t>Tanaman</w:t>
      </w:r>
      <w:proofErr w:type="spellEnd"/>
      <w:r w:rsidRPr="00493BBA">
        <w:rPr>
          <w:color w:val="000000"/>
          <w:sz w:val="18"/>
          <w:szCs w:val="18"/>
        </w:rPr>
        <w:t xml:space="preserve"> </w:t>
      </w:r>
      <w:proofErr w:type="spellStart"/>
      <w:r w:rsidRPr="00493BBA">
        <w:rPr>
          <w:color w:val="000000"/>
          <w:sz w:val="18"/>
          <w:szCs w:val="18"/>
        </w:rPr>
        <w:t>Pisang</w:t>
      </w:r>
      <w:proofErr w:type="spellEnd"/>
      <w:r w:rsidRPr="00493BBA">
        <w:rPr>
          <w:color w:val="000000"/>
          <w:sz w:val="18"/>
          <w:szCs w:val="18"/>
        </w:rPr>
        <w:t xml:space="preserve"> </w:t>
      </w:r>
      <w:proofErr w:type="spellStart"/>
      <w:r w:rsidRPr="00493BBA">
        <w:rPr>
          <w:color w:val="000000"/>
          <w:sz w:val="18"/>
          <w:szCs w:val="18"/>
        </w:rPr>
        <w:t>Kepok</w:t>
      </w:r>
      <w:proofErr w:type="spellEnd"/>
      <w:r w:rsidRPr="00493BBA">
        <w:rPr>
          <w:color w:val="000000"/>
          <w:sz w:val="18"/>
          <w:szCs w:val="18"/>
        </w:rPr>
        <w:t xml:space="preserve"> </w:t>
      </w:r>
      <w:proofErr w:type="spellStart"/>
      <w:r w:rsidRPr="00493BBA">
        <w:rPr>
          <w:color w:val="000000"/>
          <w:sz w:val="18"/>
          <w:szCs w:val="18"/>
        </w:rPr>
        <w:t>Kuning</w:t>
      </w:r>
      <w:proofErr w:type="spellEnd"/>
      <w:r w:rsidRPr="00493BBA">
        <w:rPr>
          <w:color w:val="000000"/>
          <w:sz w:val="18"/>
          <w:szCs w:val="18"/>
        </w:rPr>
        <w:t xml:space="preserve"> (</w:t>
      </w:r>
      <w:r w:rsidRPr="00493BBA">
        <w:rPr>
          <w:iCs/>
          <w:color w:val="000000"/>
          <w:sz w:val="18"/>
          <w:szCs w:val="18"/>
        </w:rPr>
        <w:t xml:space="preserve">Musa </w:t>
      </w:r>
      <w:proofErr w:type="spellStart"/>
      <w:r w:rsidRPr="00493BBA">
        <w:rPr>
          <w:iCs/>
          <w:color w:val="000000"/>
          <w:sz w:val="18"/>
          <w:szCs w:val="18"/>
        </w:rPr>
        <w:t>Paradisiaca</w:t>
      </w:r>
      <w:proofErr w:type="spellEnd"/>
      <w:r w:rsidRPr="00493BBA">
        <w:rPr>
          <w:iCs/>
          <w:color w:val="000000"/>
          <w:sz w:val="18"/>
          <w:szCs w:val="18"/>
        </w:rPr>
        <w:t xml:space="preserve"> Linn.</w:t>
      </w:r>
      <w:r w:rsidRPr="00493BBA">
        <w:rPr>
          <w:color w:val="000000"/>
          <w:sz w:val="18"/>
          <w:szCs w:val="18"/>
        </w:rPr>
        <w:t xml:space="preserve">) </w:t>
      </w:r>
      <w:proofErr w:type="spellStart"/>
      <w:r w:rsidRPr="00493BBA">
        <w:rPr>
          <w:color w:val="000000"/>
          <w:sz w:val="18"/>
          <w:szCs w:val="18"/>
        </w:rPr>
        <w:t>terhadap</w:t>
      </w:r>
      <w:proofErr w:type="spellEnd"/>
      <w:r w:rsidRPr="00493BBA">
        <w:rPr>
          <w:sz w:val="18"/>
          <w:szCs w:val="18"/>
        </w:rPr>
        <w:t xml:space="preserve"> </w:t>
      </w:r>
      <w:r w:rsidRPr="00493BBA">
        <w:rPr>
          <w:iCs/>
          <w:color w:val="000000"/>
          <w:sz w:val="18"/>
          <w:szCs w:val="18"/>
        </w:rPr>
        <w:t xml:space="preserve">Staphylococcus </w:t>
      </w:r>
      <w:proofErr w:type="spellStart"/>
      <w:r w:rsidRPr="00493BBA">
        <w:rPr>
          <w:iCs/>
          <w:color w:val="000000"/>
          <w:sz w:val="18"/>
          <w:szCs w:val="18"/>
        </w:rPr>
        <w:t>aureus</w:t>
      </w:r>
      <w:proofErr w:type="spellEnd"/>
      <w:r w:rsidRPr="00493BBA">
        <w:rPr>
          <w:color w:val="000000"/>
          <w:sz w:val="18"/>
          <w:szCs w:val="18"/>
        </w:rPr>
        <w:t xml:space="preserve"> </w:t>
      </w:r>
      <w:proofErr w:type="spellStart"/>
      <w:r w:rsidRPr="00493BBA">
        <w:rPr>
          <w:color w:val="000000"/>
          <w:sz w:val="18"/>
          <w:szCs w:val="18"/>
        </w:rPr>
        <w:t>dan</w:t>
      </w:r>
      <w:proofErr w:type="spellEnd"/>
      <w:r w:rsidRPr="00493BBA">
        <w:rPr>
          <w:color w:val="000000"/>
          <w:sz w:val="18"/>
          <w:szCs w:val="18"/>
        </w:rPr>
        <w:t xml:space="preserve"> </w:t>
      </w:r>
      <w:proofErr w:type="spellStart"/>
      <w:r w:rsidRPr="00493BBA">
        <w:rPr>
          <w:iCs/>
          <w:color w:val="000000"/>
          <w:sz w:val="18"/>
          <w:szCs w:val="18"/>
        </w:rPr>
        <w:t>Echerichia</w:t>
      </w:r>
      <w:proofErr w:type="spellEnd"/>
      <w:r w:rsidRPr="00493BBA">
        <w:rPr>
          <w:iCs/>
          <w:color w:val="000000"/>
          <w:sz w:val="18"/>
          <w:szCs w:val="18"/>
        </w:rPr>
        <w:t xml:space="preserve"> coli.</w:t>
      </w:r>
      <w:proofErr w:type="gramEnd"/>
      <w:r w:rsidRPr="00493BBA">
        <w:rPr>
          <w:color w:val="000000"/>
          <w:sz w:val="18"/>
          <w:szCs w:val="18"/>
        </w:rPr>
        <w:t xml:space="preserve"> </w:t>
      </w:r>
      <w:proofErr w:type="spellStart"/>
      <w:r w:rsidRPr="00493BBA">
        <w:rPr>
          <w:i/>
          <w:iCs/>
          <w:color w:val="000000"/>
          <w:sz w:val="18"/>
          <w:szCs w:val="18"/>
        </w:rPr>
        <w:t>Jurnal</w:t>
      </w:r>
      <w:proofErr w:type="spellEnd"/>
      <w:r w:rsidRPr="00493BBA">
        <w:rPr>
          <w:i/>
          <w:iCs/>
          <w:color w:val="000000"/>
          <w:sz w:val="18"/>
          <w:szCs w:val="18"/>
        </w:rPr>
        <w:t xml:space="preserve"> </w:t>
      </w:r>
      <w:proofErr w:type="spellStart"/>
      <w:r w:rsidRPr="00493BBA">
        <w:rPr>
          <w:i/>
          <w:iCs/>
          <w:color w:val="000000"/>
          <w:sz w:val="18"/>
          <w:szCs w:val="18"/>
        </w:rPr>
        <w:t>Biologi</w:t>
      </w:r>
      <w:proofErr w:type="spellEnd"/>
      <w:r w:rsidRPr="00493BBA">
        <w:rPr>
          <w:i/>
          <w:iCs/>
          <w:color w:val="000000"/>
          <w:sz w:val="18"/>
          <w:szCs w:val="18"/>
        </w:rPr>
        <w:t xml:space="preserve"> </w:t>
      </w:r>
      <w:proofErr w:type="spellStart"/>
      <w:r w:rsidRPr="00493BBA">
        <w:rPr>
          <w:i/>
          <w:iCs/>
          <w:color w:val="000000"/>
          <w:sz w:val="18"/>
          <w:szCs w:val="18"/>
        </w:rPr>
        <w:t>Universtas</w:t>
      </w:r>
      <w:proofErr w:type="spellEnd"/>
      <w:r w:rsidRPr="00493BBA">
        <w:rPr>
          <w:i/>
          <w:sz w:val="18"/>
          <w:szCs w:val="18"/>
        </w:rPr>
        <w:t xml:space="preserve"> </w:t>
      </w:r>
      <w:proofErr w:type="spellStart"/>
      <w:r w:rsidRPr="00493BBA">
        <w:rPr>
          <w:i/>
          <w:iCs/>
          <w:color w:val="000000"/>
          <w:sz w:val="18"/>
          <w:szCs w:val="18"/>
        </w:rPr>
        <w:t>Andalas</w:t>
      </w:r>
      <w:proofErr w:type="spellEnd"/>
      <w:r w:rsidRPr="00493BBA">
        <w:rPr>
          <w:color w:val="000000"/>
          <w:sz w:val="18"/>
          <w:szCs w:val="18"/>
        </w:rPr>
        <w:t xml:space="preserve">. 2(3): 207-213. </w:t>
      </w:r>
    </w:p>
    <w:p w14:paraId="504BFBFB" w14:textId="77777777" w:rsidR="00493BBA" w:rsidRPr="00493BBA" w:rsidRDefault="00493BBA" w:rsidP="00493BBA">
      <w:pPr>
        <w:autoSpaceDE w:val="0"/>
        <w:autoSpaceDN w:val="0"/>
        <w:adjustRightInd w:val="0"/>
        <w:spacing w:line="240" w:lineRule="auto"/>
        <w:ind w:left="284" w:hanging="284"/>
        <w:rPr>
          <w:color w:val="000000"/>
          <w:sz w:val="18"/>
          <w:szCs w:val="18"/>
        </w:rPr>
      </w:pPr>
      <w:proofErr w:type="spellStart"/>
      <w:r w:rsidRPr="00493BBA">
        <w:rPr>
          <w:color w:val="000000"/>
          <w:sz w:val="18"/>
          <w:szCs w:val="18"/>
        </w:rPr>
        <w:t>Pambayun</w:t>
      </w:r>
      <w:proofErr w:type="spellEnd"/>
      <w:r w:rsidRPr="00493BBA">
        <w:rPr>
          <w:color w:val="000000"/>
          <w:sz w:val="18"/>
          <w:szCs w:val="18"/>
        </w:rPr>
        <w:t xml:space="preserve">, R. </w:t>
      </w:r>
      <w:proofErr w:type="spellStart"/>
      <w:r w:rsidRPr="00493BBA">
        <w:rPr>
          <w:color w:val="000000"/>
          <w:sz w:val="18"/>
          <w:szCs w:val="18"/>
        </w:rPr>
        <w:t>Murdijati</w:t>
      </w:r>
      <w:proofErr w:type="spellEnd"/>
      <w:r w:rsidRPr="00493BBA">
        <w:rPr>
          <w:color w:val="000000"/>
          <w:sz w:val="18"/>
          <w:szCs w:val="18"/>
        </w:rPr>
        <w:t xml:space="preserve"> G. </w:t>
      </w:r>
      <w:proofErr w:type="spellStart"/>
      <w:r w:rsidRPr="00493BBA">
        <w:rPr>
          <w:color w:val="000000"/>
          <w:sz w:val="18"/>
          <w:szCs w:val="18"/>
        </w:rPr>
        <w:t>Slamet</w:t>
      </w:r>
      <w:proofErr w:type="spellEnd"/>
      <w:r w:rsidRPr="00493BBA">
        <w:rPr>
          <w:color w:val="000000"/>
          <w:sz w:val="18"/>
          <w:szCs w:val="18"/>
        </w:rPr>
        <w:t xml:space="preserve">, S. </w:t>
      </w:r>
      <w:proofErr w:type="spellStart"/>
      <w:r w:rsidRPr="00493BBA">
        <w:rPr>
          <w:color w:val="000000"/>
          <w:sz w:val="18"/>
          <w:szCs w:val="18"/>
        </w:rPr>
        <w:t>dan</w:t>
      </w:r>
      <w:proofErr w:type="spellEnd"/>
      <w:r w:rsidRPr="00493BBA">
        <w:rPr>
          <w:color w:val="000000"/>
          <w:sz w:val="18"/>
          <w:szCs w:val="18"/>
        </w:rPr>
        <w:t xml:space="preserve"> </w:t>
      </w:r>
      <w:proofErr w:type="spellStart"/>
      <w:r w:rsidRPr="00493BBA">
        <w:rPr>
          <w:color w:val="000000"/>
          <w:sz w:val="18"/>
          <w:szCs w:val="18"/>
        </w:rPr>
        <w:t>Kapti</w:t>
      </w:r>
      <w:proofErr w:type="spellEnd"/>
      <w:r w:rsidRPr="00493BBA">
        <w:rPr>
          <w:color w:val="000000"/>
          <w:sz w:val="18"/>
          <w:szCs w:val="18"/>
        </w:rPr>
        <w:t>, R.</w:t>
      </w:r>
      <w:r w:rsidRPr="00493BBA">
        <w:rPr>
          <w:i/>
          <w:color w:val="000000"/>
          <w:sz w:val="18"/>
          <w:szCs w:val="18"/>
        </w:rPr>
        <w:t xml:space="preserve"> </w:t>
      </w:r>
      <w:r w:rsidRPr="00493BBA">
        <w:rPr>
          <w:color w:val="000000"/>
          <w:sz w:val="18"/>
          <w:szCs w:val="18"/>
        </w:rPr>
        <w:t xml:space="preserve">2007. </w:t>
      </w:r>
      <w:proofErr w:type="spellStart"/>
      <w:r w:rsidRPr="00493BBA">
        <w:rPr>
          <w:color w:val="000000"/>
          <w:sz w:val="18"/>
          <w:szCs w:val="18"/>
        </w:rPr>
        <w:t>Kandungan</w:t>
      </w:r>
      <w:proofErr w:type="spellEnd"/>
      <w:r w:rsidRPr="00493BBA">
        <w:rPr>
          <w:color w:val="000000"/>
          <w:sz w:val="18"/>
          <w:szCs w:val="18"/>
        </w:rPr>
        <w:t xml:space="preserve"> </w:t>
      </w:r>
      <w:proofErr w:type="spellStart"/>
      <w:r w:rsidRPr="00493BBA">
        <w:rPr>
          <w:color w:val="000000"/>
          <w:sz w:val="18"/>
          <w:szCs w:val="18"/>
        </w:rPr>
        <w:t>Fenol</w:t>
      </w:r>
      <w:proofErr w:type="spellEnd"/>
      <w:r w:rsidRPr="00493BBA">
        <w:rPr>
          <w:color w:val="000000"/>
          <w:sz w:val="18"/>
          <w:szCs w:val="18"/>
        </w:rPr>
        <w:t xml:space="preserve"> Dan </w:t>
      </w:r>
      <w:proofErr w:type="spellStart"/>
      <w:r w:rsidRPr="00493BBA">
        <w:rPr>
          <w:color w:val="000000"/>
          <w:sz w:val="18"/>
          <w:szCs w:val="18"/>
        </w:rPr>
        <w:t>Sifat</w:t>
      </w:r>
      <w:proofErr w:type="spellEnd"/>
      <w:r w:rsidRPr="00493BBA">
        <w:rPr>
          <w:color w:val="000000"/>
          <w:sz w:val="18"/>
          <w:szCs w:val="18"/>
        </w:rPr>
        <w:t xml:space="preserve"> </w:t>
      </w:r>
      <w:proofErr w:type="spellStart"/>
      <w:r w:rsidRPr="00493BBA">
        <w:rPr>
          <w:color w:val="000000"/>
          <w:sz w:val="18"/>
          <w:szCs w:val="18"/>
        </w:rPr>
        <w:t>Antibakteri</w:t>
      </w:r>
      <w:proofErr w:type="spellEnd"/>
      <w:r w:rsidRPr="00493BBA">
        <w:rPr>
          <w:color w:val="000000"/>
          <w:sz w:val="18"/>
          <w:szCs w:val="18"/>
        </w:rPr>
        <w:t xml:space="preserve"> Dari </w:t>
      </w:r>
      <w:proofErr w:type="spellStart"/>
      <w:r w:rsidRPr="00493BBA">
        <w:rPr>
          <w:color w:val="000000"/>
          <w:sz w:val="18"/>
          <w:szCs w:val="18"/>
        </w:rPr>
        <w:t>Berbagai</w:t>
      </w:r>
      <w:proofErr w:type="spellEnd"/>
      <w:r w:rsidRPr="00493BBA">
        <w:rPr>
          <w:color w:val="000000"/>
          <w:sz w:val="18"/>
          <w:szCs w:val="18"/>
        </w:rPr>
        <w:t xml:space="preserve"> </w:t>
      </w:r>
      <w:proofErr w:type="spellStart"/>
      <w:r w:rsidRPr="00493BBA">
        <w:rPr>
          <w:color w:val="000000"/>
          <w:sz w:val="18"/>
          <w:szCs w:val="18"/>
        </w:rPr>
        <w:t>Jenis</w:t>
      </w:r>
      <w:proofErr w:type="spellEnd"/>
      <w:r w:rsidRPr="00493BBA">
        <w:rPr>
          <w:color w:val="000000"/>
          <w:sz w:val="18"/>
          <w:szCs w:val="18"/>
        </w:rPr>
        <w:t xml:space="preserve"> </w:t>
      </w:r>
      <w:proofErr w:type="spellStart"/>
      <w:r w:rsidRPr="00493BBA">
        <w:rPr>
          <w:color w:val="000000"/>
          <w:sz w:val="18"/>
          <w:szCs w:val="18"/>
        </w:rPr>
        <w:t>Ekstrak</w:t>
      </w:r>
      <w:proofErr w:type="spellEnd"/>
      <w:r w:rsidRPr="00493BBA">
        <w:rPr>
          <w:color w:val="000000"/>
          <w:sz w:val="18"/>
          <w:szCs w:val="18"/>
        </w:rPr>
        <w:t xml:space="preserve"> </w:t>
      </w:r>
      <w:proofErr w:type="spellStart"/>
      <w:r w:rsidRPr="00493BBA">
        <w:rPr>
          <w:color w:val="000000"/>
          <w:sz w:val="18"/>
          <w:szCs w:val="18"/>
        </w:rPr>
        <w:t>Produk</w:t>
      </w:r>
      <w:proofErr w:type="spellEnd"/>
      <w:r w:rsidRPr="00493BBA">
        <w:rPr>
          <w:color w:val="000000"/>
          <w:sz w:val="18"/>
          <w:szCs w:val="18"/>
        </w:rPr>
        <w:t xml:space="preserve"> </w:t>
      </w:r>
      <w:proofErr w:type="spellStart"/>
      <w:r w:rsidRPr="00493BBA">
        <w:rPr>
          <w:color w:val="000000"/>
          <w:sz w:val="18"/>
          <w:szCs w:val="18"/>
        </w:rPr>
        <w:t>Gambir</w:t>
      </w:r>
      <w:proofErr w:type="spellEnd"/>
      <w:r w:rsidRPr="00493BBA">
        <w:rPr>
          <w:color w:val="000000"/>
          <w:sz w:val="18"/>
          <w:szCs w:val="18"/>
        </w:rPr>
        <w:t xml:space="preserve"> (</w:t>
      </w:r>
      <w:proofErr w:type="spellStart"/>
      <w:r w:rsidRPr="00493BBA">
        <w:rPr>
          <w:color w:val="000000"/>
          <w:sz w:val="18"/>
          <w:szCs w:val="18"/>
        </w:rPr>
        <w:t>Uncaria</w:t>
      </w:r>
      <w:proofErr w:type="spellEnd"/>
      <w:r w:rsidRPr="00493BBA">
        <w:rPr>
          <w:color w:val="000000"/>
          <w:sz w:val="18"/>
          <w:szCs w:val="18"/>
        </w:rPr>
        <w:t xml:space="preserve"> </w:t>
      </w:r>
      <w:proofErr w:type="spellStart"/>
      <w:r w:rsidRPr="00493BBA">
        <w:rPr>
          <w:color w:val="000000"/>
          <w:sz w:val="18"/>
          <w:szCs w:val="18"/>
        </w:rPr>
        <w:t>gambir</w:t>
      </w:r>
      <w:proofErr w:type="spellEnd"/>
      <w:r w:rsidRPr="00493BBA">
        <w:rPr>
          <w:color w:val="000000"/>
          <w:sz w:val="18"/>
          <w:szCs w:val="18"/>
        </w:rPr>
        <w:t xml:space="preserve"> </w:t>
      </w:r>
      <w:proofErr w:type="spellStart"/>
      <w:r w:rsidRPr="00493BBA">
        <w:rPr>
          <w:color w:val="000000"/>
          <w:sz w:val="18"/>
          <w:szCs w:val="18"/>
        </w:rPr>
        <w:t>Roxb</w:t>
      </w:r>
      <w:proofErr w:type="spellEnd"/>
      <w:r w:rsidRPr="00493BBA">
        <w:rPr>
          <w:color w:val="000000"/>
          <w:sz w:val="18"/>
          <w:szCs w:val="18"/>
        </w:rPr>
        <w:t xml:space="preserve">). </w:t>
      </w:r>
      <w:proofErr w:type="spellStart"/>
      <w:proofErr w:type="gramStart"/>
      <w:r w:rsidRPr="00493BBA">
        <w:rPr>
          <w:i/>
          <w:color w:val="000000"/>
          <w:sz w:val="18"/>
          <w:szCs w:val="18"/>
        </w:rPr>
        <w:t>Majalah</w:t>
      </w:r>
      <w:proofErr w:type="spellEnd"/>
      <w:r w:rsidRPr="00493BBA">
        <w:rPr>
          <w:i/>
          <w:color w:val="000000"/>
          <w:sz w:val="18"/>
          <w:szCs w:val="18"/>
        </w:rPr>
        <w:t xml:space="preserve"> </w:t>
      </w:r>
      <w:proofErr w:type="spellStart"/>
      <w:r w:rsidRPr="00493BBA">
        <w:rPr>
          <w:i/>
          <w:color w:val="000000"/>
          <w:sz w:val="18"/>
          <w:szCs w:val="18"/>
        </w:rPr>
        <w:t>Farmasi</w:t>
      </w:r>
      <w:proofErr w:type="spellEnd"/>
      <w:r w:rsidRPr="00493BBA">
        <w:rPr>
          <w:i/>
          <w:color w:val="000000"/>
          <w:sz w:val="18"/>
          <w:szCs w:val="18"/>
        </w:rPr>
        <w:t xml:space="preserve"> Indonesia.</w:t>
      </w:r>
      <w:proofErr w:type="gramEnd"/>
      <w:r w:rsidRPr="00493BBA">
        <w:rPr>
          <w:color w:val="000000"/>
          <w:sz w:val="18"/>
          <w:szCs w:val="18"/>
        </w:rPr>
        <w:t xml:space="preserve"> 8(3), 141-146.</w:t>
      </w:r>
    </w:p>
    <w:p w14:paraId="0E0EAE7E" w14:textId="77777777" w:rsidR="00493BBA" w:rsidRPr="00493BBA" w:rsidRDefault="00493BBA" w:rsidP="00493BBA">
      <w:pPr>
        <w:spacing w:line="240" w:lineRule="auto"/>
        <w:ind w:left="284" w:hanging="284"/>
        <w:rPr>
          <w:sz w:val="18"/>
          <w:szCs w:val="18"/>
        </w:rPr>
      </w:pPr>
      <w:proofErr w:type="spellStart"/>
      <w:r w:rsidRPr="00493BBA">
        <w:rPr>
          <w:sz w:val="18"/>
          <w:szCs w:val="18"/>
        </w:rPr>
        <w:t>Putri</w:t>
      </w:r>
      <w:proofErr w:type="spellEnd"/>
      <w:r w:rsidRPr="00493BBA">
        <w:rPr>
          <w:sz w:val="18"/>
          <w:szCs w:val="18"/>
        </w:rPr>
        <w:t xml:space="preserve">, D. D. </w:t>
      </w:r>
      <w:proofErr w:type="spellStart"/>
      <w:r w:rsidRPr="00493BBA">
        <w:rPr>
          <w:sz w:val="18"/>
          <w:szCs w:val="18"/>
        </w:rPr>
        <w:t>Nurmagustiana</w:t>
      </w:r>
      <w:proofErr w:type="spellEnd"/>
      <w:r w:rsidRPr="00493BBA">
        <w:rPr>
          <w:sz w:val="18"/>
          <w:szCs w:val="18"/>
        </w:rPr>
        <w:t xml:space="preserve">, D. E. </w:t>
      </w:r>
      <w:proofErr w:type="spellStart"/>
      <w:r w:rsidRPr="00493BBA">
        <w:rPr>
          <w:sz w:val="18"/>
          <w:szCs w:val="18"/>
        </w:rPr>
        <w:t>dan</w:t>
      </w:r>
      <w:proofErr w:type="spellEnd"/>
      <w:r w:rsidRPr="00493BBA">
        <w:rPr>
          <w:sz w:val="18"/>
          <w:szCs w:val="18"/>
        </w:rPr>
        <w:t xml:space="preserve"> Chandra, A.A.</w:t>
      </w:r>
      <w:r w:rsidRPr="00493BBA">
        <w:rPr>
          <w:i/>
          <w:sz w:val="18"/>
          <w:szCs w:val="18"/>
        </w:rPr>
        <w:t xml:space="preserve"> </w:t>
      </w:r>
      <w:r w:rsidRPr="00493BBA">
        <w:rPr>
          <w:sz w:val="18"/>
          <w:szCs w:val="18"/>
        </w:rPr>
        <w:t xml:space="preserve">2014. </w:t>
      </w:r>
      <w:proofErr w:type="spellStart"/>
      <w:proofErr w:type="gramStart"/>
      <w:r w:rsidRPr="00493BBA">
        <w:rPr>
          <w:sz w:val="18"/>
          <w:szCs w:val="18"/>
        </w:rPr>
        <w:t>Kandungan</w:t>
      </w:r>
      <w:proofErr w:type="spellEnd"/>
      <w:r w:rsidRPr="00493BBA">
        <w:rPr>
          <w:sz w:val="18"/>
          <w:szCs w:val="18"/>
        </w:rPr>
        <w:t xml:space="preserve"> Total </w:t>
      </w:r>
      <w:proofErr w:type="spellStart"/>
      <w:r w:rsidRPr="00493BBA">
        <w:rPr>
          <w:sz w:val="18"/>
          <w:szCs w:val="18"/>
        </w:rPr>
        <w:t>Fenol</w:t>
      </w:r>
      <w:proofErr w:type="spellEnd"/>
      <w:r w:rsidRPr="00493BBA">
        <w:rPr>
          <w:sz w:val="18"/>
          <w:szCs w:val="18"/>
        </w:rPr>
        <w:t xml:space="preserve"> </w:t>
      </w:r>
      <w:proofErr w:type="spellStart"/>
      <w:r w:rsidRPr="00493BBA">
        <w:rPr>
          <w:sz w:val="18"/>
          <w:szCs w:val="18"/>
        </w:rPr>
        <w:t>dan</w:t>
      </w:r>
      <w:proofErr w:type="spellEnd"/>
      <w:r w:rsidRPr="00493BBA">
        <w:rPr>
          <w:sz w:val="18"/>
          <w:szCs w:val="18"/>
        </w:rPr>
        <w:t xml:space="preserve"> </w:t>
      </w:r>
      <w:proofErr w:type="spellStart"/>
      <w:r w:rsidRPr="00493BBA">
        <w:rPr>
          <w:sz w:val="18"/>
          <w:szCs w:val="18"/>
        </w:rPr>
        <w:t>Aktivitas</w:t>
      </w:r>
      <w:proofErr w:type="spellEnd"/>
      <w:r w:rsidRPr="00493BBA">
        <w:rPr>
          <w:sz w:val="18"/>
          <w:szCs w:val="18"/>
        </w:rPr>
        <w:t xml:space="preserve"> </w:t>
      </w:r>
      <w:proofErr w:type="spellStart"/>
      <w:r w:rsidRPr="00493BBA">
        <w:rPr>
          <w:sz w:val="18"/>
          <w:szCs w:val="18"/>
        </w:rPr>
        <w:t>Antibakteri</w:t>
      </w:r>
      <w:proofErr w:type="spellEnd"/>
      <w:r w:rsidRPr="00493BBA">
        <w:rPr>
          <w:sz w:val="18"/>
          <w:szCs w:val="18"/>
        </w:rPr>
        <w:t xml:space="preserve"> </w:t>
      </w:r>
      <w:proofErr w:type="spellStart"/>
      <w:r w:rsidRPr="00493BBA">
        <w:rPr>
          <w:sz w:val="18"/>
          <w:szCs w:val="18"/>
        </w:rPr>
        <w:t>Kelopak</w:t>
      </w:r>
      <w:proofErr w:type="spellEnd"/>
      <w:r w:rsidRPr="00493BBA">
        <w:rPr>
          <w:sz w:val="18"/>
          <w:szCs w:val="18"/>
        </w:rPr>
        <w:t xml:space="preserve"> </w:t>
      </w:r>
      <w:proofErr w:type="spellStart"/>
      <w:r w:rsidRPr="00493BBA">
        <w:rPr>
          <w:sz w:val="18"/>
          <w:szCs w:val="18"/>
        </w:rPr>
        <w:t>Buah</w:t>
      </w:r>
      <w:proofErr w:type="spellEnd"/>
      <w:r w:rsidRPr="00493BBA">
        <w:rPr>
          <w:sz w:val="18"/>
          <w:szCs w:val="18"/>
        </w:rPr>
        <w:t xml:space="preserve"> </w:t>
      </w:r>
      <w:proofErr w:type="spellStart"/>
      <w:r w:rsidRPr="00493BBA">
        <w:rPr>
          <w:sz w:val="18"/>
          <w:szCs w:val="18"/>
        </w:rPr>
        <w:t>Rosela</w:t>
      </w:r>
      <w:proofErr w:type="spellEnd"/>
      <w:r w:rsidRPr="00493BBA">
        <w:rPr>
          <w:sz w:val="18"/>
          <w:szCs w:val="18"/>
        </w:rPr>
        <w:t xml:space="preserve"> </w:t>
      </w:r>
      <w:proofErr w:type="spellStart"/>
      <w:r w:rsidRPr="00493BBA">
        <w:rPr>
          <w:sz w:val="18"/>
          <w:szCs w:val="18"/>
        </w:rPr>
        <w:t>Merah</w:t>
      </w:r>
      <w:proofErr w:type="spellEnd"/>
      <w:r w:rsidRPr="00493BBA">
        <w:rPr>
          <w:sz w:val="18"/>
          <w:szCs w:val="18"/>
        </w:rPr>
        <w:t xml:space="preserve"> </w:t>
      </w:r>
      <w:proofErr w:type="spellStart"/>
      <w:r w:rsidRPr="00493BBA">
        <w:rPr>
          <w:sz w:val="18"/>
          <w:szCs w:val="18"/>
        </w:rPr>
        <w:t>dan</w:t>
      </w:r>
      <w:proofErr w:type="spellEnd"/>
      <w:r w:rsidRPr="00493BBA">
        <w:rPr>
          <w:sz w:val="18"/>
          <w:szCs w:val="18"/>
        </w:rPr>
        <w:t xml:space="preserve"> </w:t>
      </w:r>
      <w:proofErr w:type="spellStart"/>
      <w:r w:rsidRPr="00493BBA">
        <w:rPr>
          <w:sz w:val="18"/>
          <w:szCs w:val="18"/>
        </w:rPr>
        <w:t>Ungu</w:t>
      </w:r>
      <w:proofErr w:type="spellEnd"/>
      <w:r w:rsidRPr="00493BBA">
        <w:rPr>
          <w:sz w:val="18"/>
          <w:szCs w:val="18"/>
        </w:rPr>
        <w:t xml:space="preserve"> </w:t>
      </w:r>
      <w:proofErr w:type="spellStart"/>
      <w:r w:rsidRPr="00493BBA">
        <w:rPr>
          <w:sz w:val="18"/>
          <w:szCs w:val="18"/>
        </w:rPr>
        <w:lastRenderedPageBreak/>
        <w:t>Sebagai</w:t>
      </w:r>
      <w:proofErr w:type="spellEnd"/>
      <w:r w:rsidRPr="00493BBA">
        <w:rPr>
          <w:sz w:val="18"/>
          <w:szCs w:val="18"/>
        </w:rPr>
        <w:t xml:space="preserve"> </w:t>
      </w:r>
      <w:proofErr w:type="spellStart"/>
      <w:r w:rsidRPr="00493BBA">
        <w:rPr>
          <w:sz w:val="18"/>
          <w:szCs w:val="18"/>
        </w:rPr>
        <w:t>Kandidat</w:t>
      </w:r>
      <w:proofErr w:type="spellEnd"/>
      <w:r w:rsidRPr="00493BBA">
        <w:rPr>
          <w:sz w:val="18"/>
          <w:szCs w:val="18"/>
        </w:rPr>
        <w:t xml:space="preserve"> Feed Additive </w:t>
      </w:r>
      <w:proofErr w:type="spellStart"/>
      <w:r w:rsidRPr="00493BBA">
        <w:rPr>
          <w:sz w:val="18"/>
          <w:szCs w:val="18"/>
        </w:rPr>
        <w:t>Alami</w:t>
      </w:r>
      <w:proofErr w:type="spellEnd"/>
      <w:r w:rsidRPr="00493BBA">
        <w:rPr>
          <w:sz w:val="18"/>
          <w:szCs w:val="18"/>
        </w:rPr>
        <w:t xml:space="preserve"> </w:t>
      </w:r>
      <w:proofErr w:type="spellStart"/>
      <w:r w:rsidRPr="00493BBA">
        <w:rPr>
          <w:sz w:val="18"/>
          <w:szCs w:val="18"/>
        </w:rPr>
        <w:t>Pada</w:t>
      </w:r>
      <w:proofErr w:type="spellEnd"/>
      <w:r w:rsidRPr="00493BBA">
        <w:rPr>
          <w:sz w:val="18"/>
          <w:szCs w:val="18"/>
        </w:rPr>
        <w:t xml:space="preserve"> Broiler.</w:t>
      </w:r>
      <w:proofErr w:type="gramEnd"/>
      <w:r w:rsidRPr="00493BBA">
        <w:rPr>
          <w:sz w:val="18"/>
          <w:szCs w:val="18"/>
        </w:rPr>
        <w:t xml:space="preserve"> </w:t>
      </w:r>
      <w:proofErr w:type="spellStart"/>
      <w:r w:rsidRPr="00493BBA">
        <w:rPr>
          <w:i/>
          <w:sz w:val="18"/>
          <w:szCs w:val="18"/>
        </w:rPr>
        <w:t>Jurnal</w:t>
      </w:r>
      <w:proofErr w:type="spellEnd"/>
      <w:r w:rsidRPr="00493BBA">
        <w:rPr>
          <w:i/>
          <w:sz w:val="18"/>
          <w:szCs w:val="18"/>
        </w:rPr>
        <w:t xml:space="preserve"> </w:t>
      </w:r>
      <w:proofErr w:type="spellStart"/>
      <w:r w:rsidRPr="00493BBA">
        <w:rPr>
          <w:i/>
          <w:sz w:val="18"/>
          <w:szCs w:val="18"/>
        </w:rPr>
        <w:t>Penelitian</w:t>
      </w:r>
      <w:proofErr w:type="spellEnd"/>
      <w:r w:rsidRPr="00493BBA">
        <w:rPr>
          <w:i/>
          <w:sz w:val="18"/>
          <w:szCs w:val="18"/>
        </w:rPr>
        <w:t xml:space="preserve"> </w:t>
      </w:r>
      <w:proofErr w:type="spellStart"/>
      <w:r w:rsidRPr="00493BBA">
        <w:rPr>
          <w:i/>
          <w:sz w:val="18"/>
          <w:szCs w:val="18"/>
        </w:rPr>
        <w:t>Pertanian</w:t>
      </w:r>
      <w:proofErr w:type="spellEnd"/>
      <w:r w:rsidRPr="00493BBA">
        <w:rPr>
          <w:i/>
          <w:sz w:val="18"/>
          <w:szCs w:val="18"/>
        </w:rPr>
        <w:t xml:space="preserve"> </w:t>
      </w:r>
      <w:proofErr w:type="spellStart"/>
      <w:r w:rsidRPr="00493BBA">
        <w:rPr>
          <w:i/>
          <w:sz w:val="18"/>
          <w:szCs w:val="18"/>
        </w:rPr>
        <w:t>Terapan</w:t>
      </w:r>
      <w:proofErr w:type="spellEnd"/>
      <w:r w:rsidRPr="00493BBA">
        <w:rPr>
          <w:sz w:val="18"/>
          <w:szCs w:val="18"/>
        </w:rPr>
        <w:t>. Vol. 14 (3): 174-180.</w:t>
      </w:r>
    </w:p>
    <w:p w14:paraId="6448D73C" w14:textId="77777777" w:rsidR="00493BBA" w:rsidRPr="00493BBA" w:rsidRDefault="00493BBA" w:rsidP="00493BBA">
      <w:pPr>
        <w:autoSpaceDE w:val="0"/>
        <w:autoSpaceDN w:val="0"/>
        <w:adjustRightInd w:val="0"/>
        <w:spacing w:line="240" w:lineRule="auto"/>
        <w:ind w:left="284" w:hanging="284"/>
        <w:rPr>
          <w:color w:val="000000"/>
          <w:sz w:val="18"/>
          <w:szCs w:val="18"/>
        </w:rPr>
      </w:pPr>
      <w:r w:rsidRPr="00493BBA">
        <w:rPr>
          <w:color w:val="000000"/>
          <w:sz w:val="18"/>
          <w:szCs w:val="18"/>
        </w:rPr>
        <w:t xml:space="preserve">Rafi, M. </w:t>
      </w:r>
      <w:proofErr w:type="spellStart"/>
      <w:r w:rsidRPr="00493BBA">
        <w:rPr>
          <w:color w:val="000000"/>
          <w:sz w:val="18"/>
          <w:szCs w:val="18"/>
        </w:rPr>
        <w:t>Widyastuti</w:t>
      </w:r>
      <w:proofErr w:type="spellEnd"/>
      <w:r w:rsidRPr="00493BBA">
        <w:rPr>
          <w:color w:val="000000"/>
          <w:sz w:val="18"/>
          <w:szCs w:val="18"/>
        </w:rPr>
        <w:t xml:space="preserve">, N. </w:t>
      </w:r>
      <w:proofErr w:type="spellStart"/>
      <w:r w:rsidRPr="00493BBA">
        <w:rPr>
          <w:color w:val="000000"/>
          <w:sz w:val="18"/>
          <w:szCs w:val="18"/>
        </w:rPr>
        <w:t>Elly</w:t>
      </w:r>
      <w:proofErr w:type="spellEnd"/>
      <w:r w:rsidRPr="00493BBA">
        <w:rPr>
          <w:color w:val="000000"/>
          <w:sz w:val="18"/>
          <w:szCs w:val="18"/>
        </w:rPr>
        <w:t xml:space="preserve">, S. </w:t>
      </w:r>
      <w:proofErr w:type="spellStart"/>
      <w:r w:rsidRPr="00493BBA">
        <w:rPr>
          <w:color w:val="000000"/>
          <w:sz w:val="18"/>
          <w:szCs w:val="18"/>
        </w:rPr>
        <w:t>dan</w:t>
      </w:r>
      <w:proofErr w:type="spellEnd"/>
      <w:r w:rsidRPr="00493BBA">
        <w:rPr>
          <w:color w:val="000000"/>
          <w:sz w:val="18"/>
          <w:szCs w:val="18"/>
        </w:rPr>
        <w:t xml:space="preserve"> </w:t>
      </w:r>
      <w:proofErr w:type="spellStart"/>
      <w:r w:rsidRPr="00493BBA">
        <w:rPr>
          <w:color w:val="000000"/>
          <w:sz w:val="18"/>
          <w:szCs w:val="18"/>
        </w:rPr>
        <w:t>Latifah</w:t>
      </w:r>
      <w:proofErr w:type="spellEnd"/>
      <w:r w:rsidRPr="00493BBA">
        <w:rPr>
          <w:color w:val="000000"/>
          <w:sz w:val="18"/>
          <w:szCs w:val="18"/>
        </w:rPr>
        <w:t xml:space="preserve">, D.K.  2012. </w:t>
      </w:r>
      <w:proofErr w:type="spellStart"/>
      <w:r w:rsidRPr="00493BBA">
        <w:rPr>
          <w:color w:val="000000"/>
          <w:sz w:val="18"/>
          <w:szCs w:val="18"/>
        </w:rPr>
        <w:t>Aktivitas</w:t>
      </w:r>
      <w:proofErr w:type="spellEnd"/>
      <w:r w:rsidRPr="00493BBA">
        <w:rPr>
          <w:color w:val="000000"/>
          <w:sz w:val="18"/>
          <w:szCs w:val="18"/>
        </w:rPr>
        <w:t xml:space="preserve"> </w:t>
      </w:r>
      <w:proofErr w:type="spellStart"/>
      <w:r w:rsidRPr="00493BBA">
        <w:rPr>
          <w:color w:val="000000"/>
          <w:sz w:val="18"/>
          <w:szCs w:val="18"/>
        </w:rPr>
        <w:t>Antioksidan</w:t>
      </w:r>
      <w:proofErr w:type="spellEnd"/>
      <w:r w:rsidRPr="00493BBA">
        <w:rPr>
          <w:color w:val="000000"/>
          <w:sz w:val="18"/>
          <w:szCs w:val="18"/>
        </w:rPr>
        <w:t xml:space="preserve">, Kadar </w:t>
      </w:r>
      <w:proofErr w:type="spellStart"/>
      <w:r w:rsidRPr="00493BBA">
        <w:rPr>
          <w:color w:val="000000"/>
          <w:sz w:val="18"/>
          <w:szCs w:val="18"/>
        </w:rPr>
        <w:t>Fenol</w:t>
      </w:r>
      <w:proofErr w:type="spellEnd"/>
      <w:r w:rsidRPr="00493BBA">
        <w:rPr>
          <w:color w:val="000000"/>
          <w:sz w:val="18"/>
          <w:szCs w:val="18"/>
        </w:rPr>
        <w:t xml:space="preserve">, </w:t>
      </w:r>
      <w:proofErr w:type="spellStart"/>
      <w:r w:rsidRPr="00493BBA">
        <w:rPr>
          <w:color w:val="000000"/>
          <w:sz w:val="18"/>
          <w:szCs w:val="18"/>
        </w:rPr>
        <w:t>dan</w:t>
      </w:r>
      <w:proofErr w:type="spellEnd"/>
      <w:r w:rsidRPr="00493BBA">
        <w:rPr>
          <w:color w:val="000000"/>
          <w:sz w:val="18"/>
          <w:szCs w:val="18"/>
        </w:rPr>
        <w:t xml:space="preserve"> Flavonoid Total </w:t>
      </w:r>
      <w:proofErr w:type="spellStart"/>
      <w:r w:rsidRPr="00493BBA">
        <w:rPr>
          <w:color w:val="000000"/>
          <w:sz w:val="18"/>
          <w:szCs w:val="18"/>
        </w:rPr>
        <w:t>dari</w:t>
      </w:r>
      <w:proofErr w:type="spellEnd"/>
      <w:r w:rsidRPr="00493BBA">
        <w:rPr>
          <w:color w:val="000000"/>
          <w:sz w:val="18"/>
          <w:szCs w:val="18"/>
        </w:rPr>
        <w:t xml:space="preserve"> </w:t>
      </w:r>
      <w:proofErr w:type="spellStart"/>
      <w:r w:rsidRPr="00493BBA">
        <w:rPr>
          <w:color w:val="000000"/>
          <w:sz w:val="18"/>
          <w:szCs w:val="18"/>
        </w:rPr>
        <w:t>Enam</w:t>
      </w:r>
      <w:proofErr w:type="spellEnd"/>
      <w:r w:rsidRPr="00493BBA">
        <w:rPr>
          <w:color w:val="000000"/>
          <w:sz w:val="18"/>
          <w:szCs w:val="18"/>
        </w:rPr>
        <w:t xml:space="preserve"> </w:t>
      </w:r>
      <w:proofErr w:type="spellStart"/>
      <w:r w:rsidRPr="00493BBA">
        <w:rPr>
          <w:color w:val="000000"/>
          <w:sz w:val="18"/>
          <w:szCs w:val="18"/>
        </w:rPr>
        <w:t>Tumbuhan</w:t>
      </w:r>
      <w:proofErr w:type="spellEnd"/>
      <w:r w:rsidRPr="00493BBA">
        <w:rPr>
          <w:color w:val="000000"/>
          <w:sz w:val="18"/>
          <w:szCs w:val="18"/>
        </w:rPr>
        <w:t xml:space="preserve"> </w:t>
      </w:r>
      <w:proofErr w:type="spellStart"/>
      <w:r w:rsidRPr="00493BBA">
        <w:rPr>
          <w:color w:val="000000"/>
          <w:sz w:val="18"/>
          <w:szCs w:val="18"/>
        </w:rPr>
        <w:t>Obat</w:t>
      </w:r>
      <w:proofErr w:type="spellEnd"/>
      <w:r w:rsidRPr="00493BBA">
        <w:rPr>
          <w:color w:val="000000"/>
          <w:sz w:val="18"/>
          <w:szCs w:val="18"/>
        </w:rPr>
        <w:t xml:space="preserve"> Indonesia. </w:t>
      </w:r>
      <w:proofErr w:type="spellStart"/>
      <w:proofErr w:type="gramStart"/>
      <w:r w:rsidRPr="00493BBA">
        <w:rPr>
          <w:i/>
          <w:color w:val="000000"/>
          <w:sz w:val="18"/>
          <w:szCs w:val="18"/>
        </w:rPr>
        <w:t>Jurnal</w:t>
      </w:r>
      <w:proofErr w:type="spellEnd"/>
      <w:r w:rsidRPr="00493BBA">
        <w:rPr>
          <w:i/>
          <w:color w:val="000000"/>
          <w:sz w:val="18"/>
          <w:szCs w:val="18"/>
        </w:rPr>
        <w:t xml:space="preserve"> </w:t>
      </w:r>
      <w:proofErr w:type="spellStart"/>
      <w:r w:rsidRPr="00493BBA">
        <w:rPr>
          <w:i/>
          <w:color w:val="000000"/>
          <w:sz w:val="18"/>
          <w:szCs w:val="18"/>
        </w:rPr>
        <w:t>Bahan</w:t>
      </w:r>
      <w:proofErr w:type="spellEnd"/>
      <w:r w:rsidRPr="00493BBA">
        <w:rPr>
          <w:i/>
          <w:color w:val="000000"/>
          <w:sz w:val="18"/>
          <w:szCs w:val="18"/>
        </w:rPr>
        <w:t xml:space="preserve"> </w:t>
      </w:r>
      <w:proofErr w:type="spellStart"/>
      <w:r w:rsidRPr="00493BBA">
        <w:rPr>
          <w:i/>
          <w:color w:val="000000"/>
          <w:sz w:val="18"/>
          <w:szCs w:val="18"/>
        </w:rPr>
        <w:t>Alam</w:t>
      </w:r>
      <w:proofErr w:type="spellEnd"/>
      <w:r w:rsidRPr="00493BBA">
        <w:rPr>
          <w:i/>
          <w:color w:val="000000"/>
          <w:sz w:val="18"/>
          <w:szCs w:val="18"/>
        </w:rPr>
        <w:t xml:space="preserve"> Indonesia.</w:t>
      </w:r>
      <w:proofErr w:type="gramEnd"/>
      <w:r w:rsidRPr="00493BBA">
        <w:rPr>
          <w:i/>
          <w:color w:val="000000"/>
          <w:sz w:val="18"/>
          <w:szCs w:val="18"/>
        </w:rPr>
        <w:t xml:space="preserve"> </w:t>
      </w:r>
      <w:proofErr w:type="gramStart"/>
      <w:r w:rsidRPr="00493BBA">
        <w:rPr>
          <w:color w:val="000000"/>
          <w:sz w:val="18"/>
          <w:szCs w:val="18"/>
        </w:rPr>
        <w:t>Vol. 8 (3).</w:t>
      </w:r>
      <w:proofErr w:type="gramEnd"/>
    </w:p>
    <w:p w14:paraId="5976133A" w14:textId="77777777" w:rsidR="00493BBA" w:rsidRPr="00493BBA" w:rsidRDefault="00493BBA" w:rsidP="00493BBA">
      <w:pPr>
        <w:autoSpaceDE w:val="0"/>
        <w:autoSpaceDN w:val="0"/>
        <w:adjustRightInd w:val="0"/>
        <w:spacing w:line="240" w:lineRule="auto"/>
        <w:ind w:left="284" w:hanging="284"/>
        <w:rPr>
          <w:sz w:val="18"/>
          <w:szCs w:val="18"/>
        </w:rPr>
      </w:pPr>
      <w:proofErr w:type="spellStart"/>
      <w:r w:rsidRPr="00493BBA">
        <w:rPr>
          <w:bCs/>
          <w:sz w:val="18"/>
          <w:szCs w:val="18"/>
        </w:rPr>
        <w:t>Sartika</w:t>
      </w:r>
      <w:proofErr w:type="spellEnd"/>
      <w:r w:rsidRPr="00493BBA">
        <w:rPr>
          <w:bCs/>
          <w:sz w:val="18"/>
          <w:szCs w:val="18"/>
        </w:rPr>
        <w:t xml:space="preserve"> D, </w:t>
      </w:r>
      <w:proofErr w:type="spellStart"/>
      <w:r w:rsidRPr="00493BBA">
        <w:rPr>
          <w:bCs/>
          <w:sz w:val="18"/>
          <w:szCs w:val="18"/>
        </w:rPr>
        <w:t>Novita</w:t>
      </w:r>
      <w:proofErr w:type="spellEnd"/>
      <w:r w:rsidRPr="00493BBA">
        <w:rPr>
          <w:bCs/>
          <w:sz w:val="18"/>
          <w:szCs w:val="18"/>
        </w:rPr>
        <w:t xml:space="preserve"> H </w:t>
      </w:r>
      <w:proofErr w:type="spellStart"/>
      <w:r w:rsidRPr="00493BBA">
        <w:rPr>
          <w:bCs/>
          <w:sz w:val="18"/>
          <w:szCs w:val="18"/>
        </w:rPr>
        <w:t>dan</w:t>
      </w:r>
      <w:proofErr w:type="spellEnd"/>
      <w:r w:rsidRPr="00493BBA">
        <w:rPr>
          <w:bCs/>
          <w:sz w:val="18"/>
          <w:szCs w:val="18"/>
        </w:rPr>
        <w:t xml:space="preserve"> </w:t>
      </w:r>
      <w:proofErr w:type="spellStart"/>
      <w:r w:rsidRPr="00493BBA">
        <w:rPr>
          <w:bCs/>
          <w:sz w:val="18"/>
          <w:szCs w:val="18"/>
        </w:rPr>
        <w:t>Suci</w:t>
      </w:r>
      <w:proofErr w:type="spellEnd"/>
      <w:r w:rsidRPr="00493BBA">
        <w:rPr>
          <w:bCs/>
          <w:sz w:val="18"/>
          <w:szCs w:val="18"/>
        </w:rPr>
        <w:t xml:space="preserve"> NK. </w:t>
      </w:r>
      <w:proofErr w:type="gramStart"/>
      <w:r w:rsidRPr="00493BBA">
        <w:rPr>
          <w:bCs/>
          <w:sz w:val="18"/>
          <w:szCs w:val="18"/>
        </w:rPr>
        <w:t xml:space="preserve">2019. </w:t>
      </w:r>
      <w:proofErr w:type="spellStart"/>
      <w:r w:rsidRPr="00493BBA">
        <w:rPr>
          <w:bCs/>
          <w:sz w:val="18"/>
          <w:szCs w:val="18"/>
        </w:rPr>
        <w:t>Aktivitas</w:t>
      </w:r>
      <w:proofErr w:type="spellEnd"/>
      <w:r w:rsidRPr="00493BBA">
        <w:rPr>
          <w:bCs/>
          <w:sz w:val="18"/>
          <w:szCs w:val="18"/>
        </w:rPr>
        <w:t xml:space="preserve"> </w:t>
      </w:r>
      <w:proofErr w:type="spellStart"/>
      <w:r w:rsidRPr="00493BBA">
        <w:rPr>
          <w:bCs/>
          <w:sz w:val="18"/>
          <w:szCs w:val="18"/>
        </w:rPr>
        <w:t>Antimikroba</w:t>
      </w:r>
      <w:proofErr w:type="spellEnd"/>
      <w:r w:rsidRPr="00493BBA">
        <w:rPr>
          <w:bCs/>
          <w:sz w:val="18"/>
          <w:szCs w:val="18"/>
        </w:rPr>
        <w:t xml:space="preserve"> </w:t>
      </w:r>
      <w:proofErr w:type="spellStart"/>
      <w:r w:rsidRPr="00493BBA">
        <w:rPr>
          <w:bCs/>
          <w:sz w:val="18"/>
          <w:szCs w:val="18"/>
        </w:rPr>
        <w:t>Ekstrak</w:t>
      </w:r>
      <w:proofErr w:type="spellEnd"/>
      <w:r w:rsidRPr="00493BBA">
        <w:rPr>
          <w:bCs/>
          <w:sz w:val="18"/>
          <w:szCs w:val="18"/>
        </w:rPr>
        <w:t xml:space="preserve"> </w:t>
      </w:r>
      <w:proofErr w:type="spellStart"/>
      <w:r w:rsidRPr="00493BBA">
        <w:rPr>
          <w:bCs/>
          <w:sz w:val="18"/>
          <w:szCs w:val="18"/>
        </w:rPr>
        <w:t>Kulit</w:t>
      </w:r>
      <w:proofErr w:type="spellEnd"/>
      <w:r w:rsidRPr="00493BBA">
        <w:rPr>
          <w:bCs/>
          <w:sz w:val="18"/>
          <w:szCs w:val="18"/>
        </w:rPr>
        <w:t xml:space="preserve"> </w:t>
      </w:r>
      <w:proofErr w:type="spellStart"/>
      <w:r w:rsidRPr="00493BBA">
        <w:rPr>
          <w:bCs/>
          <w:sz w:val="18"/>
          <w:szCs w:val="18"/>
        </w:rPr>
        <w:t>dan</w:t>
      </w:r>
      <w:proofErr w:type="spellEnd"/>
      <w:r w:rsidRPr="00493BBA">
        <w:rPr>
          <w:bCs/>
          <w:sz w:val="18"/>
          <w:szCs w:val="18"/>
        </w:rPr>
        <w:t xml:space="preserve"> </w:t>
      </w:r>
      <w:proofErr w:type="spellStart"/>
      <w:r w:rsidRPr="00493BBA">
        <w:rPr>
          <w:bCs/>
          <w:sz w:val="18"/>
          <w:szCs w:val="18"/>
        </w:rPr>
        <w:t>Jantung</w:t>
      </w:r>
      <w:proofErr w:type="spellEnd"/>
      <w:r w:rsidRPr="00493BBA">
        <w:rPr>
          <w:bCs/>
          <w:sz w:val="18"/>
          <w:szCs w:val="18"/>
        </w:rPr>
        <w:t xml:space="preserve"> </w:t>
      </w:r>
      <w:proofErr w:type="spellStart"/>
      <w:r w:rsidRPr="00493BBA">
        <w:rPr>
          <w:bCs/>
          <w:sz w:val="18"/>
          <w:szCs w:val="18"/>
        </w:rPr>
        <w:t>Pisang</w:t>
      </w:r>
      <w:proofErr w:type="spellEnd"/>
      <w:r w:rsidRPr="00493BBA">
        <w:rPr>
          <w:bCs/>
          <w:sz w:val="18"/>
          <w:szCs w:val="18"/>
        </w:rPr>
        <w:t xml:space="preserve"> </w:t>
      </w:r>
      <w:proofErr w:type="spellStart"/>
      <w:r w:rsidRPr="00493BBA">
        <w:rPr>
          <w:bCs/>
          <w:sz w:val="18"/>
          <w:szCs w:val="18"/>
        </w:rPr>
        <w:t>Muli</w:t>
      </w:r>
      <w:proofErr w:type="spellEnd"/>
      <w:r w:rsidRPr="00493BBA">
        <w:rPr>
          <w:bCs/>
          <w:sz w:val="18"/>
          <w:szCs w:val="18"/>
        </w:rPr>
        <w:t xml:space="preserve"> (Musa </w:t>
      </w:r>
      <w:proofErr w:type="spellStart"/>
      <w:r w:rsidRPr="00493BBA">
        <w:rPr>
          <w:bCs/>
          <w:sz w:val="18"/>
          <w:szCs w:val="18"/>
        </w:rPr>
        <w:t>Acuminata</w:t>
      </w:r>
      <w:proofErr w:type="spellEnd"/>
      <w:r w:rsidRPr="00493BBA">
        <w:rPr>
          <w:bCs/>
          <w:sz w:val="18"/>
          <w:szCs w:val="18"/>
        </w:rPr>
        <w:t xml:space="preserve">) </w:t>
      </w:r>
      <w:proofErr w:type="spellStart"/>
      <w:r w:rsidRPr="00493BBA">
        <w:rPr>
          <w:bCs/>
          <w:sz w:val="18"/>
          <w:szCs w:val="18"/>
        </w:rPr>
        <w:t>terhadap</w:t>
      </w:r>
      <w:proofErr w:type="spellEnd"/>
      <w:r w:rsidRPr="00493BBA">
        <w:rPr>
          <w:bCs/>
          <w:sz w:val="18"/>
          <w:szCs w:val="18"/>
        </w:rPr>
        <w:t xml:space="preserve"> </w:t>
      </w:r>
      <w:proofErr w:type="spellStart"/>
      <w:r w:rsidRPr="00493BBA">
        <w:rPr>
          <w:bCs/>
          <w:sz w:val="18"/>
          <w:szCs w:val="18"/>
        </w:rPr>
        <w:t>Bakteri</w:t>
      </w:r>
      <w:proofErr w:type="spellEnd"/>
      <w:r w:rsidRPr="00493BBA">
        <w:rPr>
          <w:bCs/>
          <w:sz w:val="18"/>
          <w:szCs w:val="18"/>
        </w:rPr>
        <w:t xml:space="preserve"> Escherichia coli.</w:t>
      </w:r>
      <w:proofErr w:type="gramEnd"/>
      <w:r w:rsidRPr="00493BBA">
        <w:rPr>
          <w:bCs/>
          <w:sz w:val="18"/>
          <w:szCs w:val="18"/>
        </w:rPr>
        <w:t xml:space="preserve"> J. </w:t>
      </w:r>
      <w:proofErr w:type="spellStart"/>
      <w:r w:rsidRPr="00493BBA">
        <w:rPr>
          <w:bCs/>
          <w:sz w:val="18"/>
          <w:szCs w:val="18"/>
        </w:rPr>
        <w:t>Agritech</w:t>
      </w:r>
      <w:proofErr w:type="spellEnd"/>
      <w:r w:rsidRPr="00493BBA">
        <w:rPr>
          <w:bCs/>
          <w:sz w:val="18"/>
          <w:szCs w:val="18"/>
        </w:rPr>
        <w:t xml:space="preserve">: 39. ISSN: </w:t>
      </w:r>
      <w:r w:rsidRPr="00493BBA">
        <w:rPr>
          <w:sz w:val="18"/>
          <w:szCs w:val="18"/>
        </w:rPr>
        <w:t xml:space="preserve">2527-3825. http:// </w:t>
      </w:r>
      <w:hyperlink r:id="rId17" w:history="1">
        <w:r w:rsidRPr="00493BBA">
          <w:rPr>
            <w:rStyle w:val="Hyperlink"/>
            <w:sz w:val="18"/>
            <w:szCs w:val="18"/>
          </w:rPr>
          <w:t>https://doi.org/10.22146/agritec</w:t>
        </w:r>
      </w:hyperlink>
      <w:r w:rsidRPr="00493BBA">
        <w:rPr>
          <w:sz w:val="18"/>
          <w:szCs w:val="18"/>
        </w:rPr>
        <w:t>.</w:t>
      </w:r>
    </w:p>
    <w:p w14:paraId="21CC90A2" w14:textId="77777777" w:rsidR="00493BBA" w:rsidRPr="00493BBA" w:rsidRDefault="00493BBA" w:rsidP="00493BBA">
      <w:pPr>
        <w:autoSpaceDE w:val="0"/>
        <w:autoSpaceDN w:val="0"/>
        <w:adjustRightInd w:val="0"/>
        <w:spacing w:line="240" w:lineRule="auto"/>
        <w:ind w:left="284" w:hanging="284"/>
        <w:rPr>
          <w:color w:val="231F20"/>
          <w:sz w:val="18"/>
          <w:szCs w:val="18"/>
        </w:rPr>
      </w:pPr>
      <w:proofErr w:type="spellStart"/>
      <w:proofErr w:type="gramStart"/>
      <w:r w:rsidRPr="00493BBA">
        <w:rPr>
          <w:sz w:val="18"/>
          <w:szCs w:val="18"/>
        </w:rPr>
        <w:t>Sartika</w:t>
      </w:r>
      <w:proofErr w:type="spellEnd"/>
      <w:r w:rsidRPr="00493BBA">
        <w:rPr>
          <w:sz w:val="18"/>
          <w:szCs w:val="18"/>
        </w:rPr>
        <w:t xml:space="preserve">, D, </w:t>
      </w:r>
      <w:proofErr w:type="spellStart"/>
      <w:r w:rsidRPr="00493BBA">
        <w:rPr>
          <w:sz w:val="18"/>
          <w:szCs w:val="18"/>
        </w:rPr>
        <w:t>Budiarti</w:t>
      </w:r>
      <w:proofErr w:type="spellEnd"/>
      <w:r w:rsidRPr="00493BBA">
        <w:rPr>
          <w:sz w:val="18"/>
          <w:szCs w:val="18"/>
        </w:rPr>
        <w:t xml:space="preserve"> S, and </w:t>
      </w:r>
      <w:proofErr w:type="spellStart"/>
      <w:r w:rsidRPr="00493BBA">
        <w:rPr>
          <w:sz w:val="18"/>
          <w:szCs w:val="18"/>
        </w:rPr>
        <w:t>Mirnawati</w:t>
      </w:r>
      <w:proofErr w:type="spellEnd"/>
      <w:r w:rsidRPr="00493BBA">
        <w:rPr>
          <w:color w:val="000000"/>
          <w:sz w:val="18"/>
          <w:szCs w:val="18"/>
        </w:rPr>
        <w:t>.</w:t>
      </w:r>
      <w:proofErr w:type="gramEnd"/>
      <w:r w:rsidRPr="00493BBA">
        <w:rPr>
          <w:color w:val="000000"/>
          <w:sz w:val="18"/>
          <w:szCs w:val="18"/>
        </w:rPr>
        <w:t xml:space="preserve"> 2012. Safety </w:t>
      </w:r>
      <w:proofErr w:type="gramStart"/>
      <w:r w:rsidRPr="00493BBA">
        <w:rPr>
          <w:bCs/>
          <w:sz w:val="18"/>
          <w:szCs w:val="18"/>
        </w:rPr>
        <w:t>The</w:t>
      </w:r>
      <w:proofErr w:type="gramEnd"/>
      <w:r w:rsidRPr="00493BBA">
        <w:rPr>
          <w:bCs/>
          <w:sz w:val="18"/>
          <w:szCs w:val="18"/>
        </w:rPr>
        <w:t xml:space="preserve"> Effect Of Indigenous </w:t>
      </w:r>
      <w:r w:rsidRPr="00493BBA">
        <w:rPr>
          <w:bCs/>
          <w:i/>
          <w:sz w:val="18"/>
          <w:szCs w:val="18"/>
        </w:rPr>
        <w:t>Salmonella</w:t>
      </w:r>
      <w:r w:rsidRPr="00493BBA">
        <w:rPr>
          <w:bCs/>
          <w:sz w:val="18"/>
          <w:szCs w:val="18"/>
        </w:rPr>
        <w:t xml:space="preserve"> P38 Phage (Phage Fr38) On Sprague </w:t>
      </w:r>
      <w:proofErr w:type="spellStart"/>
      <w:r w:rsidRPr="00493BBA">
        <w:rPr>
          <w:bCs/>
          <w:sz w:val="18"/>
          <w:szCs w:val="18"/>
        </w:rPr>
        <w:t>Dawley</w:t>
      </w:r>
      <w:proofErr w:type="spellEnd"/>
      <w:r w:rsidRPr="00493BBA">
        <w:rPr>
          <w:bCs/>
          <w:sz w:val="18"/>
          <w:szCs w:val="18"/>
        </w:rPr>
        <w:t xml:space="preserve"> Strain Rat. </w:t>
      </w:r>
      <w:proofErr w:type="gramStart"/>
      <w:r w:rsidRPr="00493BBA">
        <w:rPr>
          <w:bCs/>
          <w:i/>
          <w:iCs/>
          <w:sz w:val="18"/>
          <w:szCs w:val="18"/>
        </w:rPr>
        <w:t xml:space="preserve">J </w:t>
      </w:r>
      <w:r w:rsidRPr="00493BBA">
        <w:rPr>
          <w:i/>
          <w:iCs/>
          <w:color w:val="231F20"/>
          <w:sz w:val="18"/>
          <w:szCs w:val="18"/>
        </w:rPr>
        <w:t xml:space="preserve">HAYATI J. of </w:t>
      </w:r>
      <w:proofErr w:type="spellStart"/>
      <w:r w:rsidRPr="00493BBA">
        <w:rPr>
          <w:i/>
          <w:iCs/>
          <w:color w:val="231F20"/>
          <w:sz w:val="18"/>
          <w:szCs w:val="18"/>
        </w:rPr>
        <w:t>Biosci</w:t>
      </w:r>
      <w:proofErr w:type="spellEnd"/>
      <w:r w:rsidRPr="00493BBA">
        <w:rPr>
          <w:i/>
          <w:iCs/>
          <w:color w:val="231F20"/>
          <w:sz w:val="18"/>
          <w:szCs w:val="18"/>
        </w:rPr>
        <w:t>.</w:t>
      </w:r>
      <w:proofErr w:type="gramEnd"/>
      <w:r w:rsidRPr="00493BBA">
        <w:rPr>
          <w:color w:val="231F20"/>
          <w:sz w:val="18"/>
          <w:szCs w:val="18"/>
        </w:rPr>
        <w:t xml:space="preserve"> Vol. 19 No. 3, p 131-136.</w:t>
      </w:r>
    </w:p>
    <w:p w14:paraId="3FD5544B" w14:textId="77777777" w:rsidR="00493BBA" w:rsidRPr="00493BBA" w:rsidRDefault="00493BBA" w:rsidP="00493BBA">
      <w:pPr>
        <w:autoSpaceDE w:val="0"/>
        <w:autoSpaceDN w:val="0"/>
        <w:adjustRightInd w:val="0"/>
        <w:spacing w:line="240" w:lineRule="auto"/>
        <w:ind w:left="284" w:hanging="284"/>
        <w:rPr>
          <w:color w:val="000000"/>
          <w:sz w:val="18"/>
          <w:szCs w:val="18"/>
        </w:rPr>
      </w:pPr>
      <w:r w:rsidRPr="00493BBA">
        <w:rPr>
          <w:color w:val="000000"/>
          <w:sz w:val="18"/>
          <w:szCs w:val="18"/>
        </w:rPr>
        <w:t xml:space="preserve">Sutton, S. 2011. </w:t>
      </w:r>
      <w:proofErr w:type="gramStart"/>
      <w:r w:rsidRPr="00493BBA">
        <w:rPr>
          <w:color w:val="000000"/>
          <w:sz w:val="18"/>
          <w:szCs w:val="18"/>
        </w:rPr>
        <w:t>Measurement of Microbial Cells by Optical Density.</w:t>
      </w:r>
      <w:proofErr w:type="gramEnd"/>
      <w:r w:rsidRPr="00493BBA">
        <w:rPr>
          <w:color w:val="000000"/>
          <w:sz w:val="18"/>
          <w:szCs w:val="18"/>
        </w:rPr>
        <w:t xml:space="preserve"> </w:t>
      </w:r>
      <w:r w:rsidRPr="00493BBA">
        <w:rPr>
          <w:i/>
          <w:iCs/>
          <w:color w:val="000000"/>
          <w:sz w:val="18"/>
          <w:szCs w:val="18"/>
        </w:rPr>
        <w:t>J</w:t>
      </w:r>
      <w:r w:rsidRPr="00493BBA">
        <w:rPr>
          <w:color w:val="000000"/>
          <w:sz w:val="18"/>
          <w:szCs w:val="18"/>
        </w:rPr>
        <w:t>.</w:t>
      </w:r>
      <w:r w:rsidRPr="00493BBA">
        <w:rPr>
          <w:i/>
          <w:iCs/>
          <w:color w:val="000000"/>
          <w:sz w:val="18"/>
          <w:szCs w:val="18"/>
        </w:rPr>
        <w:t xml:space="preserve"> Of Validation Technology</w:t>
      </w:r>
      <w:r w:rsidRPr="00493BBA">
        <w:rPr>
          <w:color w:val="000000"/>
          <w:sz w:val="18"/>
          <w:szCs w:val="18"/>
        </w:rPr>
        <w:t xml:space="preserve">. XVII (I): 46-49. </w:t>
      </w:r>
    </w:p>
    <w:p w14:paraId="760F98FC" w14:textId="77777777" w:rsidR="00493BBA" w:rsidRPr="00493BBA" w:rsidRDefault="00493BBA" w:rsidP="00493BBA">
      <w:pPr>
        <w:autoSpaceDE w:val="0"/>
        <w:autoSpaceDN w:val="0"/>
        <w:adjustRightInd w:val="0"/>
        <w:spacing w:line="240" w:lineRule="auto"/>
        <w:ind w:left="284" w:hanging="284"/>
        <w:rPr>
          <w:iCs/>
          <w:color w:val="000000"/>
          <w:sz w:val="18"/>
          <w:szCs w:val="18"/>
        </w:rPr>
      </w:pPr>
      <w:proofErr w:type="spellStart"/>
      <w:r w:rsidRPr="00493BBA">
        <w:rPr>
          <w:iCs/>
          <w:color w:val="000000"/>
          <w:sz w:val="18"/>
          <w:szCs w:val="18"/>
        </w:rPr>
        <w:t>Suwandi</w:t>
      </w:r>
      <w:proofErr w:type="spellEnd"/>
      <w:r w:rsidRPr="00493BBA">
        <w:rPr>
          <w:iCs/>
          <w:color w:val="000000"/>
          <w:sz w:val="18"/>
          <w:szCs w:val="18"/>
        </w:rPr>
        <w:t xml:space="preserve">, T. 2012. </w:t>
      </w:r>
      <w:proofErr w:type="spellStart"/>
      <w:proofErr w:type="gramStart"/>
      <w:r w:rsidRPr="00493BBA">
        <w:rPr>
          <w:iCs/>
          <w:color w:val="000000"/>
          <w:sz w:val="18"/>
          <w:szCs w:val="18"/>
        </w:rPr>
        <w:t>Pengembangan</w:t>
      </w:r>
      <w:proofErr w:type="spellEnd"/>
      <w:r w:rsidRPr="00493BBA">
        <w:rPr>
          <w:iCs/>
          <w:color w:val="000000"/>
          <w:sz w:val="18"/>
          <w:szCs w:val="18"/>
        </w:rPr>
        <w:t xml:space="preserve"> </w:t>
      </w:r>
      <w:proofErr w:type="spellStart"/>
      <w:r w:rsidRPr="00493BBA">
        <w:rPr>
          <w:iCs/>
          <w:color w:val="000000"/>
          <w:sz w:val="18"/>
          <w:szCs w:val="18"/>
        </w:rPr>
        <w:t>Potensi</w:t>
      </w:r>
      <w:proofErr w:type="spellEnd"/>
      <w:r w:rsidRPr="00493BBA">
        <w:rPr>
          <w:iCs/>
          <w:color w:val="000000"/>
          <w:sz w:val="18"/>
          <w:szCs w:val="18"/>
        </w:rPr>
        <w:t xml:space="preserve"> </w:t>
      </w:r>
      <w:proofErr w:type="spellStart"/>
      <w:r w:rsidRPr="00493BBA">
        <w:rPr>
          <w:iCs/>
          <w:color w:val="000000"/>
          <w:sz w:val="18"/>
          <w:szCs w:val="18"/>
        </w:rPr>
        <w:t>Antibakteri</w:t>
      </w:r>
      <w:proofErr w:type="spellEnd"/>
      <w:r w:rsidRPr="00493BBA">
        <w:rPr>
          <w:iCs/>
          <w:color w:val="000000"/>
          <w:sz w:val="18"/>
          <w:szCs w:val="18"/>
        </w:rPr>
        <w:t xml:space="preserve"> </w:t>
      </w:r>
      <w:proofErr w:type="spellStart"/>
      <w:r w:rsidRPr="00493BBA">
        <w:rPr>
          <w:iCs/>
          <w:color w:val="000000"/>
          <w:sz w:val="18"/>
          <w:szCs w:val="18"/>
        </w:rPr>
        <w:t>Kelopak</w:t>
      </w:r>
      <w:proofErr w:type="spellEnd"/>
      <w:r w:rsidRPr="00493BBA">
        <w:rPr>
          <w:iCs/>
          <w:color w:val="000000"/>
          <w:sz w:val="18"/>
          <w:szCs w:val="18"/>
        </w:rPr>
        <w:t xml:space="preserve"> </w:t>
      </w:r>
      <w:proofErr w:type="spellStart"/>
      <w:r w:rsidRPr="00493BBA">
        <w:rPr>
          <w:iCs/>
          <w:color w:val="000000"/>
          <w:sz w:val="18"/>
          <w:szCs w:val="18"/>
        </w:rPr>
        <w:t>Bunga</w:t>
      </w:r>
      <w:proofErr w:type="spellEnd"/>
      <w:r w:rsidRPr="00493BBA">
        <w:rPr>
          <w:iCs/>
          <w:color w:val="000000"/>
          <w:sz w:val="18"/>
          <w:szCs w:val="18"/>
        </w:rPr>
        <w:t xml:space="preserve"> Hibiscus </w:t>
      </w:r>
      <w:proofErr w:type="spellStart"/>
      <w:r w:rsidRPr="00493BBA">
        <w:rPr>
          <w:iCs/>
          <w:color w:val="000000"/>
          <w:sz w:val="18"/>
          <w:szCs w:val="18"/>
        </w:rPr>
        <w:t>Sabdariffa</w:t>
      </w:r>
      <w:proofErr w:type="spellEnd"/>
      <w:r w:rsidRPr="00493BBA">
        <w:rPr>
          <w:iCs/>
          <w:color w:val="000000"/>
          <w:sz w:val="18"/>
          <w:szCs w:val="18"/>
        </w:rPr>
        <w:t xml:space="preserve"> L. (</w:t>
      </w:r>
      <w:proofErr w:type="spellStart"/>
      <w:r w:rsidRPr="00493BBA">
        <w:rPr>
          <w:iCs/>
          <w:color w:val="000000"/>
          <w:sz w:val="18"/>
          <w:szCs w:val="18"/>
        </w:rPr>
        <w:t>Rosela</w:t>
      </w:r>
      <w:proofErr w:type="spellEnd"/>
      <w:r w:rsidRPr="00493BBA">
        <w:rPr>
          <w:iCs/>
          <w:color w:val="000000"/>
          <w:sz w:val="18"/>
          <w:szCs w:val="18"/>
        </w:rPr>
        <w:t xml:space="preserve">) </w:t>
      </w:r>
      <w:proofErr w:type="spellStart"/>
      <w:r w:rsidRPr="00493BBA">
        <w:rPr>
          <w:iCs/>
          <w:color w:val="000000"/>
          <w:sz w:val="18"/>
          <w:szCs w:val="18"/>
        </w:rPr>
        <w:t>Terhadap</w:t>
      </w:r>
      <w:proofErr w:type="spellEnd"/>
      <w:r w:rsidRPr="00493BBA">
        <w:rPr>
          <w:iCs/>
          <w:color w:val="000000"/>
          <w:sz w:val="18"/>
          <w:szCs w:val="18"/>
        </w:rPr>
        <w:t xml:space="preserve"> </w:t>
      </w:r>
      <w:proofErr w:type="spellStart"/>
      <w:r w:rsidRPr="00493BBA">
        <w:rPr>
          <w:iCs/>
          <w:color w:val="000000"/>
          <w:sz w:val="18"/>
          <w:szCs w:val="18"/>
        </w:rPr>
        <w:t>Sterptococcus</w:t>
      </w:r>
      <w:proofErr w:type="spellEnd"/>
      <w:r w:rsidRPr="00493BBA">
        <w:rPr>
          <w:iCs/>
          <w:color w:val="000000"/>
          <w:sz w:val="18"/>
          <w:szCs w:val="18"/>
        </w:rPr>
        <w:t xml:space="preserve"> </w:t>
      </w:r>
      <w:proofErr w:type="spellStart"/>
      <w:r w:rsidRPr="00493BBA">
        <w:rPr>
          <w:iCs/>
          <w:color w:val="000000"/>
          <w:sz w:val="18"/>
          <w:szCs w:val="18"/>
        </w:rPr>
        <w:t>Sanguinis</w:t>
      </w:r>
      <w:proofErr w:type="spellEnd"/>
      <w:r w:rsidRPr="00493BBA">
        <w:rPr>
          <w:iCs/>
          <w:color w:val="000000"/>
          <w:sz w:val="18"/>
          <w:szCs w:val="18"/>
        </w:rPr>
        <w:t xml:space="preserve"> </w:t>
      </w:r>
      <w:proofErr w:type="spellStart"/>
      <w:r w:rsidRPr="00493BBA">
        <w:rPr>
          <w:iCs/>
          <w:color w:val="000000"/>
          <w:sz w:val="18"/>
          <w:szCs w:val="18"/>
        </w:rPr>
        <w:t>Penginduksi</w:t>
      </w:r>
      <w:proofErr w:type="spellEnd"/>
      <w:r w:rsidRPr="00493BBA">
        <w:rPr>
          <w:iCs/>
          <w:color w:val="000000"/>
          <w:sz w:val="18"/>
          <w:szCs w:val="18"/>
        </w:rPr>
        <w:t xml:space="preserve"> Gingivitis </w:t>
      </w:r>
      <w:proofErr w:type="spellStart"/>
      <w:r w:rsidRPr="00493BBA">
        <w:rPr>
          <w:iCs/>
          <w:color w:val="000000"/>
          <w:sz w:val="18"/>
          <w:szCs w:val="18"/>
        </w:rPr>
        <w:t>Menuju</w:t>
      </w:r>
      <w:proofErr w:type="spellEnd"/>
      <w:r w:rsidRPr="00493BBA">
        <w:rPr>
          <w:iCs/>
          <w:color w:val="000000"/>
          <w:sz w:val="18"/>
          <w:szCs w:val="18"/>
        </w:rPr>
        <w:t xml:space="preserve"> </w:t>
      </w:r>
      <w:proofErr w:type="spellStart"/>
      <w:r w:rsidRPr="00493BBA">
        <w:rPr>
          <w:iCs/>
          <w:color w:val="000000"/>
          <w:sz w:val="18"/>
          <w:szCs w:val="18"/>
        </w:rPr>
        <w:t>Obat</w:t>
      </w:r>
      <w:proofErr w:type="spellEnd"/>
      <w:r w:rsidRPr="00493BBA">
        <w:rPr>
          <w:iCs/>
          <w:color w:val="000000"/>
          <w:sz w:val="18"/>
          <w:szCs w:val="18"/>
        </w:rPr>
        <w:t xml:space="preserve"> Herbal </w:t>
      </w:r>
      <w:proofErr w:type="spellStart"/>
      <w:r w:rsidRPr="00493BBA">
        <w:rPr>
          <w:iCs/>
          <w:color w:val="000000"/>
          <w:sz w:val="18"/>
          <w:szCs w:val="18"/>
        </w:rPr>
        <w:t>Terstandar</w:t>
      </w:r>
      <w:proofErr w:type="spellEnd"/>
      <w:r w:rsidRPr="00493BBA">
        <w:rPr>
          <w:iCs/>
          <w:color w:val="000000"/>
          <w:sz w:val="18"/>
          <w:szCs w:val="18"/>
        </w:rPr>
        <w:t>.</w:t>
      </w:r>
      <w:proofErr w:type="gramEnd"/>
      <w:r w:rsidRPr="00493BBA">
        <w:rPr>
          <w:iCs/>
          <w:color w:val="000000"/>
          <w:sz w:val="18"/>
          <w:szCs w:val="18"/>
        </w:rPr>
        <w:t xml:space="preserve"> </w:t>
      </w:r>
      <w:proofErr w:type="gramStart"/>
      <w:r w:rsidRPr="00493BBA">
        <w:rPr>
          <w:iCs/>
          <w:color w:val="000000"/>
          <w:sz w:val="18"/>
          <w:szCs w:val="18"/>
        </w:rPr>
        <w:t>(</w:t>
      </w:r>
      <w:proofErr w:type="spellStart"/>
      <w:r w:rsidRPr="00493BBA">
        <w:rPr>
          <w:iCs/>
          <w:color w:val="000000"/>
          <w:sz w:val="18"/>
          <w:szCs w:val="18"/>
        </w:rPr>
        <w:t>Disertasi</w:t>
      </w:r>
      <w:proofErr w:type="spellEnd"/>
      <w:r w:rsidRPr="00493BBA">
        <w:rPr>
          <w:iCs/>
          <w:color w:val="000000"/>
          <w:sz w:val="18"/>
          <w:szCs w:val="18"/>
        </w:rPr>
        <w:t>).</w:t>
      </w:r>
      <w:proofErr w:type="gramEnd"/>
      <w:r w:rsidRPr="00493BBA">
        <w:rPr>
          <w:iCs/>
          <w:color w:val="000000"/>
          <w:sz w:val="18"/>
          <w:szCs w:val="18"/>
        </w:rPr>
        <w:t xml:space="preserve"> </w:t>
      </w:r>
      <w:proofErr w:type="gramStart"/>
      <w:r w:rsidRPr="00493BBA">
        <w:rPr>
          <w:iCs/>
          <w:color w:val="000000"/>
          <w:sz w:val="18"/>
          <w:szCs w:val="18"/>
        </w:rPr>
        <w:t>Program</w:t>
      </w:r>
      <w:r w:rsidRPr="00493BBA">
        <w:rPr>
          <w:i/>
          <w:iCs/>
          <w:color w:val="000000"/>
          <w:sz w:val="18"/>
          <w:szCs w:val="18"/>
        </w:rPr>
        <w:t xml:space="preserve"> </w:t>
      </w:r>
      <w:proofErr w:type="spellStart"/>
      <w:r w:rsidRPr="00493BBA">
        <w:rPr>
          <w:iCs/>
          <w:color w:val="000000"/>
          <w:sz w:val="18"/>
          <w:szCs w:val="18"/>
        </w:rPr>
        <w:t>Doktor</w:t>
      </w:r>
      <w:proofErr w:type="spellEnd"/>
      <w:r w:rsidRPr="00493BBA">
        <w:rPr>
          <w:iCs/>
          <w:color w:val="000000"/>
          <w:sz w:val="18"/>
          <w:szCs w:val="18"/>
        </w:rPr>
        <w:t xml:space="preserve"> </w:t>
      </w:r>
      <w:proofErr w:type="spellStart"/>
      <w:r w:rsidRPr="00493BBA">
        <w:rPr>
          <w:iCs/>
          <w:color w:val="000000"/>
          <w:sz w:val="18"/>
          <w:szCs w:val="18"/>
        </w:rPr>
        <w:t>Ilmu</w:t>
      </w:r>
      <w:proofErr w:type="spellEnd"/>
      <w:r w:rsidRPr="00493BBA">
        <w:rPr>
          <w:iCs/>
          <w:color w:val="000000"/>
          <w:sz w:val="18"/>
          <w:szCs w:val="18"/>
        </w:rPr>
        <w:t xml:space="preserve"> </w:t>
      </w:r>
      <w:proofErr w:type="spellStart"/>
      <w:r w:rsidRPr="00493BBA">
        <w:rPr>
          <w:iCs/>
          <w:color w:val="000000"/>
          <w:sz w:val="18"/>
          <w:szCs w:val="18"/>
        </w:rPr>
        <w:t>Kedokteran</w:t>
      </w:r>
      <w:proofErr w:type="spellEnd"/>
      <w:r w:rsidRPr="00493BBA">
        <w:rPr>
          <w:iCs/>
          <w:color w:val="000000"/>
          <w:sz w:val="18"/>
          <w:szCs w:val="18"/>
        </w:rPr>
        <w:t xml:space="preserve"> Gigi </w:t>
      </w:r>
      <w:proofErr w:type="spellStart"/>
      <w:r w:rsidRPr="00493BBA">
        <w:rPr>
          <w:iCs/>
          <w:color w:val="000000"/>
          <w:sz w:val="18"/>
          <w:szCs w:val="18"/>
        </w:rPr>
        <w:t>Universitas</w:t>
      </w:r>
      <w:proofErr w:type="spellEnd"/>
      <w:r w:rsidRPr="00493BBA">
        <w:rPr>
          <w:iCs/>
          <w:color w:val="000000"/>
          <w:sz w:val="18"/>
          <w:szCs w:val="18"/>
        </w:rPr>
        <w:t xml:space="preserve"> Indonesia.</w:t>
      </w:r>
      <w:proofErr w:type="gramEnd"/>
      <w:r w:rsidRPr="00493BBA">
        <w:rPr>
          <w:iCs/>
          <w:color w:val="000000"/>
          <w:sz w:val="18"/>
          <w:szCs w:val="18"/>
        </w:rPr>
        <w:t xml:space="preserve"> </w:t>
      </w:r>
      <w:proofErr w:type="gramStart"/>
      <w:r w:rsidRPr="00493BBA">
        <w:rPr>
          <w:iCs/>
          <w:color w:val="000000"/>
          <w:sz w:val="18"/>
          <w:szCs w:val="18"/>
        </w:rPr>
        <w:t>170 pp.</w:t>
      </w:r>
      <w:proofErr w:type="gramEnd"/>
    </w:p>
    <w:p w14:paraId="4F6CF049" w14:textId="77777777" w:rsidR="00493BBA" w:rsidRPr="00493BBA" w:rsidRDefault="00493BBA" w:rsidP="00493BBA">
      <w:pPr>
        <w:autoSpaceDE w:val="0"/>
        <w:autoSpaceDN w:val="0"/>
        <w:adjustRightInd w:val="0"/>
        <w:spacing w:line="240" w:lineRule="auto"/>
        <w:ind w:left="284" w:hanging="284"/>
        <w:rPr>
          <w:color w:val="000000"/>
          <w:sz w:val="18"/>
          <w:szCs w:val="18"/>
        </w:rPr>
      </w:pPr>
      <w:proofErr w:type="spellStart"/>
      <w:r w:rsidRPr="00493BBA">
        <w:rPr>
          <w:color w:val="000000"/>
          <w:sz w:val="18"/>
          <w:szCs w:val="18"/>
        </w:rPr>
        <w:t>Usmiati</w:t>
      </w:r>
      <w:proofErr w:type="spellEnd"/>
      <w:r w:rsidRPr="00493BBA">
        <w:rPr>
          <w:color w:val="000000"/>
          <w:sz w:val="18"/>
          <w:szCs w:val="18"/>
        </w:rPr>
        <w:t xml:space="preserve">, S. 2010. </w:t>
      </w:r>
      <w:proofErr w:type="spellStart"/>
      <w:proofErr w:type="gramStart"/>
      <w:r w:rsidRPr="00493BBA">
        <w:rPr>
          <w:color w:val="000000"/>
          <w:sz w:val="18"/>
          <w:szCs w:val="18"/>
        </w:rPr>
        <w:t>Pengawetan</w:t>
      </w:r>
      <w:proofErr w:type="spellEnd"/>
      <w:r w:rsidRPr="00493BBA">
        <w:rPr>
          <w:color w:val="000000"/>
          <w:sz w:val="18"/>
          <w:szCs w:val="18"/>
        </w:rPr>
        <w:t xml:space="preserve"> </w:t>
      </w:r>
      <w:proofErr w:type="spellStart"/>
      <w:r w:rsidRPr="00493BBA">
        <w:rPr>
          <w:color w:val="000000"/>
          <w:sz w:val="18"/>
          <w:szCs w:val="18"/>
        </w:rPr>
        <w:t>Daging</w:t>
      </w:r>
      <w:proofErr w:type="spellEnd"/>
      <w:r w:rsidRPr="00493BBA">
        <w:rPr>
          <w:color w:val="000000"/>
          <w:sz w:val="18"/>
          <w:szCs w:val="18"/>
        </w:rPr>
        <w:t xml:space="preserve"> Segar </w:t>
      </w:r>
      <w:proofErr w:type="spellStart"/>
      <w:r w:rsidRPr="00493BBA">
        <w:rPr>
          <w:color w:val="000000"/>
          <w:sz w:val="18"/>
          <w:szCs w:val="18"/>
        </w:rPr>
        <w:t>dan</w:t>
      </w:r>
      <w:proofErr w:type="spellEnd"/>
      <w:r w:rsidRPr="00493BBA">
        <w:rPr>
          <w:color w:val="000000"/>
          <w:sz w:val="18"/>
          <w:szCs w:val="18"/>
        </w:rPr>
        <w:t xml:space="preserve"> </w:t>
      </w:r>
      <w:proofErr w:type="spellStart"/>
      <w:r w:rsidRPr="00493BBA">
        <w:rPr>
          <w:color w:val="000000"/>
          <w:sz w:val="18"/>
          <w:szCs w:val="18"/>
        </w:rPr>
        <w:t>Olahan</w:t>
      </w:r>
      <w:proofErr w:type="spellEnd"/>
      <w:r w:rsidRPr="00493BBA">
        <w:rPr>
          <w:color w:val="000000"/>
          <w:sz w:val="18"/>
          <w:szCs w:val="18"/>
        </w:rPr>
        <w:t>.</w:t>
      </w:r>
      <w:proofErr w:type="gramEnd"/>
      <w:r w:rsidRPr="00493BBA">
        <w:rPr>
          <w:color w:val="000000"/>
          <w:sz w:val="18"/>
          <w:szCs w:val="18"/>
        </w:rPr>
        <w:t xml:space="preserve"> </w:t>
      </w:r>
      <w:proofErr w:type="spellStart"/>
      <w:proofErr w:type="gramStart"/>
      <w:r w:rsidRPr="00493BBA">
        <w:rPr>
          <w:color w:val="000000"/>
          <w:sz w:val="18"/>
          <w:szCs w:val="18"/>
        </w:rPr>
        <w:t>Balai</w:t>
      </w:r>
      <w:proofErr w:type="spellEnd"/>
      <w:r w:rsidRPr="00493BBA">
        <w:rPr>
          <w:color w:val="000000"/>
          <w:sz w:val="18"/>
          <w:szCs w:val="18"/>
        </w:rPr>
        <w:t xml:space="preserve"> </w:t>
      </w:r>
      <w:proofErr w:type="spellStart"/>
      <w:r w:rsidRPr="00493BBA">
        <w:rPr>
          <w:color w:val="000000"/>
          <w:sz w:val="18"/>
          <w:szCs w:val="18"/>
        </w:rPr>
        <w:t>Besar</w:t>
      </w:r>
      <w:proofErr w:type="spellEnd"/>
      <w:r w:rsidRPr="00493BBA">
        <w:rPr>
          <w:color w:val="000000"/>
          <w:sz w:val="18"/>
          <w:szCs w:val="18"/>
        </w:rPr>
        <w:t xml:space="preserve"> </w:t>
      </w:r>
      <w:proofErr w:type="spellStart"/>
      <w:r w:rsidRPr="00493BBA">
        <w:rPr>
          <w:color w:val="000000"/>
          <w:sz w:val="18"/>
          <w:szCs w:val="18"/>
        </w:rPr>
        <w:t>Penelitian</w:t>
      </w:r>
      <w:proofErr w:type="spellEnd"/>
      <w:r w:rsidRPr="00493BBA">
        <w:rPr>
          <w:color w:val="000000"/>
          <w:sz w:val="18"/>
          <w:szCs w:val="18"/>
        </w:rPr>
        <w:t xml:space="preserve"> </w:t>
      </w:r>
      <w:proofErr w:type="spellStart"/>
      <w:r w:rsidRPr="00493BBA">
        <w:rPr>
          <w:color w:val="000000"/>
          <w:sz w:val="18"/>
          <w:szCs w:val="18"/>
        </w:rPr>
        <w:t>dan</w:t>
      </w:r>
      <w:proofErr w:type="spellEnd"/>
      <w:r w:rsidRPr="00493BBA">
        <w:rPr>
          <w:color w:val="000000"/>
          <w:sz w:val="18"/>
          <w:szCs w:val="18"/>
        </w:rPr>
        <w:t xml:space="preserve"> </w:t>
      </w:r>
      <w:proofErr w:type="spellStart"/>
      <w:r w:rsidRPr="00493BBA">
        <w:rPr>
          <w:color w:val="000000"/>
          <w:sz w:val="18"/>
          <w:szCs w:val="18"/>
        </w:rPr>
        <w:t>Pengembangan</w:t>
      </w:r>
      <w:proofErr w:type="spellEnd"/>
      <w:r w:rsidRPr="00493BBA">
        <w:rPr>
          <w:color w:val="000000"/>
          <w:sz w:val="18"/>
          <w:szCs w:val="18"/>
        </w:rPr>
        <w:t xml:space="preserve"> </w:t>
      </w:r>
      <w:proofErr w:type="spellStart"/>
      <w:r w:rsidRPr="00493BBA">
        <w:rPr>
          <w:color w:val="000000"/>
          <w:sz w:val="18"/>
          <w:szCs w:val="18"/>
        </w:rPr>
        <w:t>Pascapanen</w:t>
      </w:r>
      <w:proofErr w:type="spellEnd"/>
      <w:r w:rsidRPr="00493BBA">
        <w:rPr>
          <w:color w:val="000000"/>
          <w:sz w:val="18"/>
          <w:szCs w:val="18"/>
        </w:rPr>
        <w:t xml:space="preserve"> </w:t>
      </w:r>
      <w:proofErr w:type="spellStart"/>
      <w:r w:rsidRPr="00493BBA">
        <w:rPr>
          <w:color w:val="000000"/>
          <w:sz w:val="18"/>
          <w:szCs w:val="18"/>
        </w:rPr>
        <w:t>Pertanian</w:t>
      </w:r>
      <w:proofErr w:type="spellEnd"/>
      <w:r w:rsidRPr="00493BBA">
        <w:rPr>
          <w:color w:val="000000"/>
          <w:sz w:val="18"/>
          <w:szCs w:val="18"/>
        </w:rPr>
        <w:t>, Bogor</w:t>
      </w:r>
      <w:r w:rsidRPr="00493BBA">
        <w:rPr>
          <w:i/>
          <w:iCs/>
          <w:color w:val="000000"/>
          <w:sz w:val="18"/>
          <w:szCs w:val="18"/>
        </w:rPr>
        <w:t>.</w:t>
      </w:r>
      <w:proofErr w:type="gramEnd"/>
      <w:r w:rsidRPr="00493BBA">
        <w:rPr>
          <w:i/>
          <w:iCs/>
          <w:color w:val="000000"/>
          <w:sz w:val="18"/>
          <w:szCs w:val="18"/>
        </w:rPr>
        <w:t xml:space="preserve"> </w:t>
      </w:r>
      <w:proofErr w:type="spellStart"/>
      <w:r w:rsidRPr="00493BBA">
        <w:rPr>
          <w:i/>
          <w:iCs/>
          <w:color w:val="000000"/>
          <w:sz w:val="18"/>
          <w:szCs w:val="18"/>
        </w:rPr>
        <w:t>Jurnal</w:t>
      </w:r>
      <w:proofErr w:type="spellEnd"/>
      <w:r w:rsidRPr="00493BBA">
        <w:rPr>
          <w:i/>
          <w:iCs/>
          <w:color w:val="000000"/>
          <w:sz w:val="18"/>
          <w:szCs w:val="18"/>
        </w:rPr>
        <w:t xml:space="preserve"> </w:t>
      </w:r>
      <w:proofErr w:type="spellStart"/>
      <w:r w:rsidRPr="00493BBA">
        <w:rPr>
          <w:i/>
          <w:iCs/>
          <w:color w:val="000000"/>
          <w:sz w:val="18"/>
          <w:szCs w:val="18"/>
        </w:rPr>
        <w:t>Teknologi</w:t>
      </w:r>
      <w:proofErr w:type="spellEnd"/>
      <w:r w:rsidRPr="00493BBA">
        <w:rPr>
          <w:i/>
          <w:iCs/>
          <w:color w:val="000000"/>
          <w:sz w:val="18"/>
          <w:szCs w:val="18"/>
        </w:rPr>
        <w:t xml:space="preserve"> </w:t>
      </w:r>
      <w:proofErr w:type="spellStart"/>
      <w:r w:rsidRPr="00493BBA">
        <w:rPr>
          <w:i/>
          <w:iCs/>
          <w:color w:val="000000"/>
          <w:sz w:val="18"/>
          <w:szCs w:val="18"/>
        </w:rPr>
        <w:t>Sains</w:t>
      </w:r>
      <w:proofErr w:type="spellEnd"/>
      <w:r w:rsidRPr="00493BBA">
        <w:rPr>
          <w:color w:val="000000"/>
          <w:sz w:val="18"/>
          <w:szCs w:val="18"/>
        </w:rPr>
        <w:t>.</w:t>
      </w:r>
      <w:r w:rsidRPr="00493BBA">
        <w:rPr>
          <w:sz w:val="18"/>
          <w:szCs w:val="18"/>
        </w:rPr>
        <w:t xml:space="preserve"> </w:t>
      </w:r>
      <w:r w:rsidRPr="00493BBA">
        <w:rPr>
          <w:color w:val="000000"/>
          <w:sz w:val="18"/>
          <w:szCs w:val="18"/>
        </w:rPr>
        <w:t xml:space="preserve">9(3):46-51. </w:t>
      </w:r>
    </w:p>
    <w:p w14:paraId="24240D99" w14:textId="77777777" w:rsidR="00623A16" w:rsidRPr="00693CA1" w:rsidRDefault="00623A16" w:rsidP="000627D7">
      <w:pPr>
        <w:ind w:firstLine="0"/>
        <w:rPr>
          <w:szCs w:val="24"/>
        </w:rPr>
      </w:pPr>
    </w:p>
    <w:p w14:paraId="6C2570D4" w14:textId="77777777" w:rsidR="00024CF8" w:rsidRDefault="00024CF8" w:rsidP="005C3BBD">
      <w:pPr>
        <w:ind w:firstLine="0"/>
      </w:pPr>
    </w:p>
    <w:sectPr w:rsidR="00024CF8">
      <w:type w:val="continuous"/>
      <w:pgSz w:w="11906" w:h="16838" w:code="9"/>
      <w:pgMar w:top="1871" w:right="1474" w:bottom="2381" w:left="1474" w:header="794" w:footer="1417" w:gutter="0"/>
      <w:cols w:num="2" w:space="454"/>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33802" w14:textId="77777777" w:rsidR="007D3C44" w:rsidRDefault="007D3C44">
      <w:r>
        <w:separator/>
      </w:r>
    </w:p>
    <w:p w14:paraId="6C58689C" w14:textId="77777777" w:rsidR="007D3C44" w:rsidRDefault="007D3C44"/>
    <w:p w14:paraId="16B2183E" w14:textId="77777777" w:rsidR="007D3C44" w:rsidRDefault="007D3C44"/>
    <w:p w14:paraId="4958C7D5" w14:textId="77777777" w:rsidR="007D3C44" w:rsidRDefault="007D3C44"/>
    <w:p w14:paraId="6DF710E4" w14:textId="77777777" w:rsidR="007D3C44" w:rsidRDefault="007D3C44"/>
    <w:p w14:paraId="3A4FE4DA" w14:textId="77777777" w:rsidR="007D3C44" w:rsidRDefault="007D3C44"/>
    <w:p w14:paraId="260B59EF" w14:textId="77777777" w:rsidR="007D3C44" w:rsidRDefault="007D3C44"/>
    <w:p w14:paraId="1C85FE64" w14:textId="77777777" w:rsidR="007D3C44" w:rsidRDefault="007D3C44"/>
    <w:p w14:paraId="5B7D10A0" w14:textId="77777777" w:rsidR="007D3C44" w:rsidRDefault="007D3C44"/>
    <w:p w14:paraId="67F3C335" w14:textId="77777777" w:rsidR="007D3C44" w:rsidRDefault="007D3C44"/>
  </w:endnote>
  <w:endnote w:type="continuationSeparator" w:id="0">
    <w:p w14:paraId="1D292137" w14:textId="77777777" w:rsidR="007D3C44" w:rsidRDefault="007D3C44">
      <w:r>
        <w:continuationSeparator/>
      </w:r>
    </w:p>
    <w:p w14:paraId="4DEC0BFA" w14:textId="77777777" w:rsidR="007D3C44" w:rsidRDefault="007D3C44"/>
    <w:p w14:paraId="73945D38" w14:textId="77777777" w:rsidR="007D3C44" w:rsidRDefault="007D3C44"/>
    <w:p w14:paraId="1DC920A9" w14:textId="77777777" w:rsidR="007D3C44" w:rsidRDefault="007D3C44"/>
    <w:p w14:paraId="47F6BBDA" w14:textId="77777777" w:rsidR="007D3C44" w:rsidRDefault="007D3C44"/>
    <w:p w14:paraId="5F916679" w14:textId="77777777" w:rsidR="007D3C44" w:rsidRDefault="007D3C44"/>
    <w:p w14:paraId="68150659" w14:textId="77777777" w:rsidR="007D3C44" w:rsidRDefault="007D3C44"/>
    <w:p w14:paraId="09A16EBC" w14:textId="77777777" w:rsidR="007D3C44" w:rsidRDefault="007D3C44"/>
    <w:p w14:paraId="1121D314" w14:textId="77777777" w:rsidR="007D3C44" w:rsidRDefault="007D3C44"/>
    <w:p w14:paraId="59AB6342" w14:textId="77777777" w:rsidR="007D3C44" w:rsidRDefault="007D3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5B175" w14:textId="77777777" w:rsidR="007D3C44" w:rsidRPr="005304E0" w:rsidRDefault="007D3C44" w:rsidP="0055469E">
      <w:pPr>
        <w:ind w:firstLine="0"/>
        <w:rPr>
          <w:sz w:val="12"/>
          <w:szCs w:val="12"/>
        </w:rPr>
      </w:pPr>
      <w:r w:rsidRPr="005304E0">
        <w:rPr>
          <w:sz w:val="12"/>
          <w:szCs w:val="12"/>
        </w:rPr>
        <w:separator/>
      </w:r>
    </w:p>
  </w:footnote>
  <w:footnote w:type="continuationSeparator" w:id="0">
    <w:p w14:paraId="3012F3FF" w14:textId="77777777" w:rsidR="007D3C44" w:rsidRPr="00084FD1" w:rsidRDefault="007D3C44" w:rsidP="00084FD1">
      <w:pPr>
        <w:ind w:firstLine="0"/>
      </w:pPr>
      <w:r>
        <w:separator/>
      </w:r>
    </w:p>
  </w:footnote>
  <w:footnote w:type="continuationNotice" w:id="1">
    <w:p w14:paraId="172BF956" w14:textId="77777777" w:rsidR="007D3C44" w:rsidRPr="00084FD1" w:rsidRDefault="007D3C44">
      <w:pPr>
        <w:spacing w:line="240" w:lineRule="auto"/>
        <w:rPr>
          <w:sz w:val="12"/>
          <w:szCs w:val="12"/>
        </w:rPr>
      </w:pPr>
    </w:p>
  </w:footnote>
  <w:footnote w:id="2">
    <w:p w14:paraId="3B63FA88" w14:textId="7C170250" w:rsidR="009568AD" w:rsidRPr="00D54218" w:rsidRDefault="009568AD" w:rsidP="005304E0">
      <w:pPr>
        <w:pStyle w:val="FootnoteText"/>
        <w:spacing w:line="240" w:lineRule="auto"/>
        <w:rPr>
          <w:lang w:val="pt-PT"/>
        </w:rPr>
      </w:pPr>
      <w:r w:rsidRPr="00D54218">
        <w:rPr>
          <w:rStyle w:val="FootnoteReference"/>
        </w:rPr>
        <w:footnoteRef/>
      </w:r>
      <w:r w:rsidRPr="00D54218">
        <w:rPr>
          <w:noProof/>
          <w:vertAlign w:val="superscript"/>
          <w:lang w:val="en-US"/>
        </w:rPr>
        <w:drawing>
          <wp:inline distT="0" distB="0" distL="0" distR="0" wp14:anchorId="3C12E815" wp14:editId="46383B2A">
            <wp:extent cx="108000" cy="108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1">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D54218">
        <w:t xml:space="preserve"> </w:t>
      </w:r>
      <w:r w:rsidRPr="00D54218">
        <w:rPr>
          <w:szCs w:val="18"/>
          <w:lang w:val="pt-PT" w:eastAsia="pt-PT"/>
        </w:rPr>
        <w:t>https://orcid.org/</w:t>
      </w:r>
      <w:r w:rsidR="009662F3" w:rsidRPr="009662F3">
        <w:rPr>
          <w:szCs w:val="18"/>
          <w:lang w:val="pt-PT" w:eastAsia="pt-PT"/>
        </w:rPr>
        <w:t>0000-0000-0000-0000</w:t>
      </w:r>
    </w:p>
  </w:footnote>
  <w:footnote w:id="3">
    <w:p w14:paraId="058F13FE" w14:textId="022CEE57" w:rsidR="009568AD" w:rsidRPr="00D54218" w:rsidRDefault="009568AD" w:rsidP="005304E0">
      <w:pPr>
        <w:pStyle w:val="FootnoteText"/>
        <w:spacing w:line="240" w:lineRule="auto"/>
        <w:rPr>
          <w:lang w:val="pt-PT"/>
        </w:rPr>
      </w:pPr>
      <w:r w:rsidRPr="00D54218">
        <w:rPr>
          <w:rStyle w:val="FootnoteReference"/>
        </w:rPr>
        <w:footnoteRef/>
      </w:r>
      <w:r w:rsidRPr="00D54218">
        <w:rPr>
          <w:noProof/>
          <w:vertAlign w:val="superscript"/>
          <w:lang w:val="en-US"/>
        </w:rPr>
        <w:drawing>
          <wp:inline distT="0" distB="0" distL="0" distR="0" wp14:anchorId="044B01EA" wp14:editId="4EFB48D2">
            <wp:extent cx="108000" cy="1080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1">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9662F3">
        <w:rPr>
          <w:lang w:val="pt-PT"/>
        </w:rPr>
        <w:t xml:space="preserve"> </w:t>
      </w:r>
      <w:r w:rsidRPr="00D54218">
        <w:rPr>
          <w:szCs w:val="18"/>
          <w:lang w:val="pt-PT" w:eastAsia="pt-PT"/>
        </w:rPr>
        <w:t>https://orcid.org/</w:t>
      </w:r>
      <w:r w:rsidR="009662F3" w:rsidRPr="009662F3">
        <w:rPr>
          <w:szCs w:val="18"/>
          <w:lang w:val="pt-PT" w:eastAsia="pt-PT"/>
        </w:rPr>
        <w:t>0000-0000-0000-0000</w:t>
      </w:r>
    </w:p>
  </w:footnote>
  <w:footnote w:id="4">
    <w:p w14:paraId="0371E2CD" w14:textId="77777777" w:rsidR="006B7CC9" w:rsidRPr="00D54218" w:rsidRDefault="006B7CC9" w:rsidP="006B7CC9">
      <w:pPr>
        <w:pStyle w:val="FootnoteText"/>
        <w:spacing w:line="240" w:lineRule="auto"/>
        <w:ind w:left="0" w:firstLine="0"/>
        <w:rPr>
          <w:lang w:val="pt-PT"/>
        </w:rPr>
      </w:pPr>
      <w:r w:rsidRPr="00D54218">
        <w:rPr>
          <w:rStyle w:val="FootnoteReference"/>
        </w:rPr>
        <w:footnoteRef/>
      </w:r>
      <w:r w:rsidRPr="00D54218">
        <w:rPr>
          <w:noProof/>
          <w:vertAlign w:val="superscript"/>
          <w:lang w:val="en-US"/>
        </w:rPr>
        <w:drawing>
          <wp:inline distT="0" distB="0" distL="0" distR="0" wp14:anchorId="43169070" wp14:editId="53AFFAD8">
            <wp:extent cx="108000" cy="1080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1">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D54218">
        <w:rPr>
          <w:szCs w:val="18"/>
          <w:lang w:val="pt-PT" w:eastAsia="pt-PT"/>
        </w:rPr>
        <w:t xml:space="preserve"> </w:t>
      </w:r>
      <w:r w:rsidRPr="00D54218">
        <w:rPr>
          <w:szCs w:val="18"/>
          <w:lang w:val="pt-PT" w:eastAsia="pt-PT"/>
        </w:rPr>
        <w:t>https://orcid.org/</w:t>
      </w:r>
      <w:r w:rsidRPr="009662F3">
        <w:rPr>
          <w:szCs w:val="18"/>
          <w:lang w:val="pt-PT" w:eastAsia="pt-PT"/>
        </w:rPr>
        <w:t>0000-0000-0000-0000</w:t>
      </w:r>
    </w:p>
  </w:footnote>
  <w:footnote w:id="5">
    <w:p w14:paraId="59AB01DF" w14:textId="77777777" w:rsidR="006B7CC9" w:rsidRPr="00D54218" w:rsidRDefault="006B7CC9" w:rsidP="006B7CC9">
      <w:pPr>
        <w:pStyle w:val="FootnoteText"/>
        <w:spacing w:line="240" w:lineRule="auto"/>
        <w:ind w:left="0" w:firstLine="0"/>
        <w:rPr>
          <w:lang w:val="pt-PT"/>
        </w:rPr>
      </w:pPr>
      <w:r w:rsidRPr="00D54218">
        <w:rPr>
          <w:rStyle w:val="FootnoteReference"/>
        </w:rPr>
        <w:footnoteRef/>
      </w:r>
      <w:r w:rsidRPr="00D54218">
        <w:rPr>
          <w:noProof/>
          <w:vertAlign w:val="superscript"/>
          <w:lang w:val="en-US"/>
        </w:rPr>
        <w:drawing>
          <wp:inline distT="0" distB="0" distL="0" distR="0" wp14:anchorId="1073A29A" wp14:editId="3F31B893">
            <wp:extent cx="108000" cy="1080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1">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D54218">
        <w:rPr>
          <w:szCs w:val="18"/>
          <w:lang w:val="pt-PT" w:eastAsia="pt-PT"/>
        </w:rPr>
        <w:t xml:space="preserve"> </w:t>
      </w:r>
      <w:r w:rsidRPr="00D54218">
        <w:rPr>
          <w:szCs w:val="18"/>
          <w:lang w:val="pt-PT" w:eastAsia="pt-PT"/>
        </w:rPr>
        <w:t>https://orcid.org/</w:t>
      </w:r>
      <w:r w:rsidRPr="009662F3">
        <w:rPr>
          <w:szCs w:val="18"/>
          <w:lang w:val="pt-PT" w:eastAsia="pt-PT"/>
        </w:rPr>
        <w:t>0000-0000-0000-0000</w:t>
      </w:r>
    </w:p>
  </w:footnote>
  <w:footnote w:id="6">
    <w:p w14:paraId="5CFEAFEB" w14:textId="68A4C501" w:rsidR="009568AD" w:rsidRPr="00D54218" w:rsidRDefault="009568AD" w:rsidP="00464BDF">
      <w:pPr>
        <w:pStyle w:val="FootnoteText"/>
        <w:spacing w:line="240" w:lineRule="auto"/>
        <w:ind w:left="0" w:firstLine="0"/>
        <w:rPr>
          <w:lang w:val="pt-PT"/>
        </w:rPr>
      </w:pPr>
      <w:r w:rsidRPr="00D54218">
        <w:rPr>
          <w:rStyle w:val="FootnoteReference"/>
        </w:rPr>
        <w:footnoteRef/>
      </w:r>
      <w:r w:rsidRPr="00D54218">
        <w:rPr>
          <w:noProof/>
          <w:vertAlign w:val="superscript"/>
          <w:lang w:val="en-US"/>
        </w:rPr>
        <w:drawing>
          <wp:inline distT="0" distB="0" distL="0" distR="0" wp14:anchorId="0DC57FA8" wp14:editId="584F9BC8">
            <wp:extent cx="108000" cy="1080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1">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D54218">
        <w:rPr>
          <w:szCs w:val="18"/>
          <w:lang w:val="pt-PT" w:eastAsia="pt-PT"/>
        </w:rPr>
        <w:t xml:space="preserve"> </w:t>
      </w:r>
      <w:r w:rsidRPr="00D54218">
        <w:rPr>
          <w:szCs w:val="18"/>
          <w:lang w:val="pt-PT" w:eastAsia="pt-PT"/>
        </w:rPr>
        <w:t>https://orcid.org/</w:t>
      </w:r>
      <w:r w:rsidR="009662F3" w:rsidRPr="009662F3">
        <w:rPr>
          <w:szCs w:val="18"/>
          <w:lang w:val="pt-PT" w:eastAsia="pt-PT"/>
        </w:rPr>
        <w:t>0000-0000-0000-0000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28CB4D6"/>
    <w:lvl w:ilvl="0">
      <w:start w:val="1"/>
      <w:numFmt w:val="decimal"/>
      <w:pStyle w:val="Heading1"/>
      <w:lvlText w:val="%1."/>
      <w:lvlJc w:val="left"/>
      <w:pPr>
        <w:tabs>
          <w:tab w:val="num" w:pos="644"/>
        </w:tabs>
        <w:ind w:left="284" w:firstLine="0"/>
      </w:pPr>
      <w:rPr>
        <w:rFonts w:hint="default"/>
      </w:rPr>
    </w:lvl>
    <w:lvl w:ilvl="1">
      <w:start w:val="1"/>
      <w:numFmt w:val="decimal"/>
      <w:pStyle w:val="Heading2"/>
      <w:lvlText w:val="%1.%2"/>
      <w:lvlJc w:val="left"/>
      <w:pPr>
        <w:tabs>
          <w:tab w:val="num" w:pos="814"/>
        </w:tabs>
        <w:ind w:left="454" w:firstLine="0"/>
      </w:pPr>
      <w:rPr>
        <w:rFonts w:hint="default"/>
      </w:rPr>
    </w:lvl>
    <w:lvl w:ilvl="2">
      <w:start w:val="1"/>
      <w:numFmt w:val="decimal"/>
      <w:pStyle w:val="Heading3"/>
      <w:lvlText w:val="%1.%2.%3"/>
      <w:lvlJc w:val="left"/>
      <w:pPr>
        <w:tabs>
          <w:tab w:val="num" w:pos="0"/>
        </w:tabs>
        <w:ind w:left="900" w:hanging="567"/>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72300D3"/>
    <w:multiLevelType w:val="hybridMultilevel"/>
    <w:tmpl w:val="8E22192C"/>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2">
    <w:nsid w:val="212D7AB0"/>
    <w:multiLevelType w:val="hybridMultilevel"/>
    <w:tmpl w:val="04DA9F1A"/>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3">
    <w:nsid w:val="42B436C0"/>
    <w:multiLevelType w:val="hybridMultilevel"/>
    <w:tmpl w:val="6B4845B4"/>
    <w:lvl w:ilvl="0" w:tplc="B12A47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5564739"/>
    <w:multiLevelType w:val="multilevel"/>
    <w:tmpl w:val="8E22192C"/>
    <w:lvl w:ilvl="0">
      <w:start w:val="1"/>
      <w:numFmt w:val="bullet"/>
      <w:lvlText w:val=""/>
      <w:lvlJc w:val="left"/>
      <w:pPr>
        <w:tabs>
          <w:tab w:val="num" w:pos="1004"/>
        </w:tabs>
        <w:ind w:left="1004"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5">
    <w:nsid w:val="5C492814"/>
    <w:multiLevelType w:val="hybridMultilevel"/>
    <w:tmpl w:val="61BA96BA"/>
    <w:lvl w:ilvl="0" w:tplc="A10234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00"/>
  <w:displayHorizontalDrawingGridEvery w:val="0"/>
  <w:displayVerticalDrawingGridEvery w:val="0"/>
  <w:noPunctuationKerning/>
  <w:characterSpacingControl w:val="doNotCompress"/>
  <w:hdrShapeDefaults>
    <o:shapedefaults v:ext="edit" spidmax="2049">
      <v:textbox inset="5.85pt,.7pt,5.85pt,.7pt"/>
    </o:shapedefaults>
  </w:hdrShapeDefaults>
  <w:footnotePr>
    <w:numFmt w:val="lowerLette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hapTitle" w:val="chapter"/>
    <w:docVar w:name="DocDate" w:val="14/12/96"/>
    <w:docVar w:name="DocId" w:val="id"/>
    <w:docVar w:name="DocStatus" w:val="Accepted"/>
    <w:docVar w:name="DocTitle" w:val="name"/>
    <w:docVar w:name="DocVersion" w:val="543"/>
  </w:docVars>
  <w:rsids>
    <w:rsidRoot w:val="000D004A"/>
    <w:rsid w:val="00024CF8"/>
    <w:rsid w:val="00050058"/>
    <w:rsid w:val="000627D7"/>
    <w:rsid w:val="00084FD1"/>
    <w:rsid w:val="000A0B99"/>
    <w:rsid w:val="000D004A"/>
    <w:rsid w:val="00106941"/>
    <w:rsid w:val="00325685"/>
    <w:rsid w:val="00397146"/>
    <w:rsid w:val="003E1A2B"/>
    <w:rsid w:val="0044070F"/>
    <w:rsid w:val="00464BDF"/>
    <w:rsid w:val="00493BBA"/>
    <w:rsid w:val="004D4220"/>
    <w:rsid w:val="005304E0"/>
    <w:rsid w:val="0055469E"/>
    <w:rsid w:val="00555CB1"/>
    <w:rsid w:val="00566668"/>
    <w:rsid w:val="005C3BBD"/>
    <w:rsid w:val="005F6A84"/>
    <w:rsid w:val="00623A16"/>
    <w:rsid w:val="00685D11"/>
    <w:rsid w:val="006B00D3"/>
    <w:rsid w:val="006B7CC9"/>
    <w:rsid w:val="007B5255"/>
    <w:rsid w:val="007D3C44"/>
    <w:rsid w:val="00813DB0"/>
    <w:rsid w:val="00830CC3"/>
    <w:rsid w:val="008E32B3"/>
    <w:rsid w:val="009568AD"/>
    <w:rsid w:val="009662F3"/>
    <w:rsid w:val="00A62D5C"/>
    <w:rsid w:val="00B82EE4"/>
    <w:rsid w:val="00BF2543"/>
    <w:rsid w:val="00D37551"/>
    <w:rsid w:val="00E15133"/>
    <w:rsid w:val="00E17914"/>
    <w:rsid w:val="00E701EB"/>
    <w:rsid w:val="00EA7995"/>
    <w:rsid w:val="00FD37A5"/>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977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pt-PT" w:eastAsia="pt-P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20" w:lineRule="exact"/>
      <w:ind w:firstLine="301"/>
      <w:jc w:val="both"/>
    </w:pPr>
    <w:rPr>
      <w:lang w:val="en-GB" w:eastAsia="en-US"/>
    </w:rPr>
  </w:style>
  <w:style w:type="paragraph" w:styleId="Heading1">
    <w:name w:val="heading 1"/>
    <w:basedOn w:val="Normal"/>
    <w:next w:val="Normal"/>
    <w:qFormat/>
    <w:pPr>
      <w:keepNext/>
      <w:keepLines/>
      <w:numPr>
        <w:numId w:val="1"/>
      </w:numPr>
      <w:tabs>
        <w:tab w:val="left" w:pos="426"/>
      </w:tabs>
      <w:spacing w:before="520" w:after="260" w:line="300" w:lineRule="exact"/>
      <w:ind w:left="0"/>
      <w:jc w:val="left"/>
      <w:outlineLvl w:val="0"/>
    </w:pPr>
    <w:rPr>
      <w:b/>
      <w:caps/>
      <w:kern w:val="22"/>
      <w:sz w:val="26"/>
    </w:rPr>
  </w:style>
  <w:style w:type="paragraph" w:styleId="Heading2">
    <w:name w:val="heading 2"/>
    <w:basedOn w:val="Normal"/>
    <w:next w:val="Normal"/>
    <w:qFormat/>
    <w:pPr>
      <w:keepNext/>
      <w:keepLines/>
      <w:numPr>
        <w:ilvl w:val="1"/>
        <w:numId w:val="1"/>
      </w:numPr>
      <w:tabs>
        <w:tab w:val="clear" w:pos="814"/>
        <w:tab w:val="num" w:pos="567"/>
      </w:tabs>
      <w:spacing w:before="260" w:after="260" w:line="300" w:lineRule="exact"/>
      <w:ind w:left="0"/>
      <w:jc w:val="left"/>
      <w:outlineLvl w:val="1"/>
    </w:pPr>
    <w:rPr>
      <w:b/>
      <w:sz w:val="26"/>
    </w:rPr>
  </w:style>
  <w:style w:type="paragraph" w:styleId="Heading3">
    <w:name w:val="heading 3"/>
    <w:basedOn w:val="Normal"/>
    <w:next w:val="Normal"/>
    <w:qFormat/>
    <w:pPr>
      <w:keepNext/>
      <w:keepLines/>
      <w:numPr>
        <w:ilvl w:val="2"/>
        <w:numId w:val="1"/>
      </w:numPr>
      <w:spacing w:before="260" w:after="260"/>
      <w:jc w:val="left"/>
      <w:outlineLvl w:val="2"/>
    </w:pPr>
    <w:rPr>
      <w:b/>
      <w:kern w:val="22"/>
    </w:rPr>
  </w:style>
  <w:style w:type="paragraph" w:styleId="Heading4">
    <w:name w:val="heading 4"/>
    <w:basedOn w:val="Normal"/>
    <w:next w:val="Normal"/>
    <w:qFormat/>
    <w:pPr>
      <w:keepNext/>
      <w:keepLines/>
      <w:numPr>
        <w:ilvl w:val="3"/>
        <w:numId w:val="1"/>
      </w:numPr>
      <w:spacing w:before="260"/>
      <w:jc w:val="left"/>
      <w:outlineLvl w:val="3"/>
    </w:pPr>
    <w:rPr>
      <w:b/>
      <w:kern w:val="20"/>
    </w:rPr>
  </w:style>
  <w:style w:type="paragraph" w:styleId="Heading5">
    <w:name w:val="heading 5"/>
    <w:basedOn w:val="Heading4"/>
    <w:next w:val="Normal"/>
    <w:qFormat/>
    <w:pPr>
      <w:numPr>
        <w:ilvl w:val="4"/>
      </w:numPr>
      <w:outlineLvl w:val="4"/>
    </w:pPr>
  </w:style>
  <w:style w:type="paragraph" w:styleId="Heading6">
    <w:name w:val="heading 6"/>
    <w:basedOn w:val="Heading4"/>
    <w:next w:val="Normal"/>
    <w:qFormat/>
    <w:pPr>
      <w:numPr>
        <w:ilvl w:val="5"/>
      </w:numPr>
      <w:outlineLvl w:val="5"/>
    </w:pPr>
  </w:style>
  <w:style w:type="paragraph" w:styleId="Heading7">
    <w:name w:val="heading 7"/>
    <w:basedOn w:val="Heading4"/>
    <w:next w:val="Normal"/>
    <w:qFormat/>
    <w:pPr>
      <w:numPr>
        <w:ilvl w:val="6"/>
      </w:numPr>
      <w:outlineLvl w:val="6"/>
    </w:pPr>
  </w:style>
  <w:style w:type="paragraph" w:styleId="Heading8">
    <w:name w:val="heading 8"/>
    <w:basedOn w:val="Heading4"/>
    <w:next w:val="Normal"/>
    <w:qFormat/>
    <w:pPr>
      <w:numPr>
        <w:ilvl w:val="7"/>
      </w:numPr>
      <w:outlineLvl w:val="7"/>
    </w:pPr>
  </w:style>
  <w:style w:type="paragraph" w:styleId="Heading9">
    <w:name w:val="heading 9"/>
    <w:basedOn w:val="Heading4"/>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Author"/>
    <w:qFormat/>
    <w:pPr>
      <w:spacing w:line="300" w:lineRule="exact"/>
      <w:ind w:firstLine="0"/>
      <w:jc w:val="left"/>
    </w:pPr>
    <w:rPr>
      <w:i/>
      <w:sz w:val="26"/>
    </w:rPr>
  </w:style>
  <w:style w:type="paragraph" w:customStyle="1" w:styleId="Author">
    <w:name w:val="Author"/>
    <w:pPr>
      <w:spacing w:before="480" w:line="260" w:lineRule="exact"/>
    </w:pPr>
    <w:rPr>
      <w:sz w:val="22"/>
      <w:lang w:val="en-GB" w:eastAsia="en-US"/>
    </w:rPr>
  </w:style>
  <w:style w:type="paragraph" w:styleId="Header">
    <w:name w:val="header"/>
    <w:basedOn w:val="Normal"/>
    <w:pPr>
      <w:ind w:firstLine="0"/>
      <w:jc w:val="left"/>
    </w:pPr>
    <w:rPr>
      <w:i/>
    </w:rPr>
  </w:style>
  <w:style w:type="paragraph" w:styleId="Footer">
    <w:name w:val="footer"/>
    <w:basedOn w:val="Normal"/>
    <w:pPr>
      <w:jc w:val="center"/>
    </w:pPr>
  </w:style>
  <w:style w:type="paragraph" w:customStyle="1" w:styleId="CN">
    <w:name w:val="CN"/>
    <w:basedOn w:val="ChapterNo"/>
  </w:style>
  <w:style w:type="paragraph" w:customStyle="1" w:styleId="ChapterNo">
    <w:name w:val="ChapterNo"/>
    <w:basedOn w:val="Normal"/>
    <w:pPr>
      <w:spacing w:before="1140" w:after="260" w:line="340" w:lineRule="exact"/>
      <w:ind w:firstLine="0"/>
      <w:jc w:val="left"/>
    </w:pPr>
    <w:rPr>
      <w:sz w:val="30"/>
    </w:rPr>
  </w:style>
  <w:style w:type="paragraph" w:styleId="FootnoteText">
    <w:name w:val="footnote text"/>
    <w:basedOn w:val="small"/>
    <w:semiHidden/>
    <w:pPr>
      <w:ind w:left="240" w:hanging="240"/>
    </w:pPr>
  </w:style>
  <w:style w:type="paragraph" w:customStyle="1" w:styleId="small">
    <w:name w:val="small"/>
    <w:basedOn w:val="Normal"/>
    <w:pPr>
      <w:ind w:firstLine="0"/>
    </w:pPr>
    <w:rPr>
      <w:sz w:val="18"/>
    </w:rPr>
  </w:style>
  <w:style w:type="character" w:styleId="FootnoteReference">
    <w:name w:val="footnote reference"/>
    <w:basedOn w:val="DefaultParagraphFont"/>
    <w:semiHidden/>
    <w:rPr>
      <w:rFonts w:ascii="Times New Roman" w:hAnsi="Times New Roman"/>
      <w:sz w:val="18"/>
      <w:vertAlign w:val="superscript"/>
    </w:rPr>
  </w:style>
  <w:style w:type="character" w:styleId="Hyperlink">
    <w:name w:val="Hyperlink"/>
    <w:basedOn w:val="DefaultParagraphFont"/>
    <w:rPr>
      <w:color w:val="0000FF"/>
      <w:u w:val="single"/>
    </w:rPr>
  </w:style>
  <w:style w:type="paragraph" w:customStyle="1" w:styleId="Affiliation">
    <w:name w:val="Affiliation"/>
    <w:next w:val="Abstract"/>
    <w:pPr>
      <w:spacing w:after="520" w:line="220" w:lineRule="exact"/>
    </w:pPr>
    <w:rPr>
      <w:i/>
      <w:sz w:val="18"/>
      <w:lang w:val="en-GB" w:eastAsia="en-US"/>
    </w:rPr>
  </w:style>
  <w:style w:type="paragraph" w:customStyle="1" w:styleId="Abstract">
    <w:name w:val="Abstract"/>
    <w:basedOn w:val="small"/>
    <w:pPr>
      <w:spacing w:after="260"/>
      <w:ind w:left="1100" w:hanging="1100"/>
      <w:jc w:val="left"/>
    </w:pPr>
  </w:style>
  <w:style w:type="paragraph" w:styleId="Title">
    <w:name w:val="Title"/>
    <w:basedOn w:val="Normal"/>
    <w:next w:val="Normal"/>
    <w:qFormat/>
    <w:pPr>
      <w:spacing w:line="340" w:lineRule="exact"/>
      <w:ind w:firstLine="0"/>
      <w:jc w:val="center"/>
    </w:pPr>
    <w:rPr>
      <w:b/>
      <w:caps/>
      <w:sz w:val="30"/>
    </w:rPr>
  </w:style>
  <w:style w:type="paragraph" w:customStyle="1" w:styleId="HeadingMath">
    <w:name w:val="HeadingMath"/>
    <w:basedOn w:val="Normal"/>
    <w:next w:val="Normal"/>
    <w:pPr>
      <w:keepNext/>
      <w:spacing w:before="260"/>
      <w:ind w:firstLine="0"/>
      <w:jc w:val="left"/>
    </w:pPr>
    <w:rPr>
      <w:smallCaps/>
    </w:rPr>
  </w:style>
  <w:style w:type="paragraph" w:customStyle="1" w:styleId="BlockQuote">
    <w:name w:val="BlockQuote"/>
    <w:basedOn w:val="Normal"/>
    <w:next w:val="Normal"/>
    <w:pPr>
      <w:spacing w:before="120" w:after="140"/>
      <w:ind w:left="300" w:firstLine="0"/>
    </w:pPr>
  </w:style>
  <w:style w:type="paragraph" w:customStyle="1" w:styleId="LISTnum">
    <w:name w:val="LISTnum"/>
    <w:basedOn w:val="Normal"/>
    <w:pPr>
      <w:ind w:left="300" w:hanging="300"/>
      <w:jc w:val="left"/>
    </w:pPr>
  </w:style>
  <w:style w:type="paragraph" w:customStyle="1" w:styleId="LISTalph">
    <w:name w:val="LISTalph"/>
    <w:basedOn w:val="Normal"/>
    <w:pPr>
      <w:ind w:left="300" w:hanging="300"/>
      <w:jc w:val="left"/>
    </w:pPr>
  </w:style>
  <w:style w:type="paragraph" w:customStyle="1" w:styleId="LISTdash">
    <w:name w:val="LISTdash"/>
    <w:basedOn w:val="LISTalph"/>
  </w:style>
  <w:style w:type="paragraph" w:customStyle="1" w:styleId="Motto">
    <w:name w:val="Motto"/>
    <w:basedOn w:val="small"/>
    <w:next w:val="Heading1"/>
    <w:pPr>
      <w:spacing w:before="360" w:after="360"/>
      <w:ind w:left="1559"/>
      <w:jc w:val="right"/>
    </w:pPr>
  </w:style>
  <w:style w:type="paragraph" w:customStyle="1" w:styleId="Figure">
    <w:name w:val="Figure"/>
    <w:basedOn w:val="Normal"/>
    <w:next w:val="Caption"/>
    <w:pPr>
      <w:keepNext/>
      <w:spacing w:before="260" w:after="260" w:line="240" w:lineRule="auto"/>
      <w:ind w:firstLine="0"/>
      <w:jc w:val="center"/>
    </w:pPr>
  </w:style>
  <w:style w:type="paragraph" w:styleId="Caption">
    <w:name w:val="caption"/>
    <w:basedOn w:val="small"/>
    <w:next w:val="Table"/>
    <w:qFormat/>
  </w:style>
  <w:style w:type="paragraph" w:customStyle="1" w:styleId="Table">
    <w:name w:val="Table"/>
    <w:basedOn w:val="small"/>
    <w:pPr>
      <w:jc w:val="left"/>
    </w:pPr>
  </w:style>
  <w:style w:type="paragraph" w:customStyle="1" w:styleId="Equation">
    <w:name w:val="Equation"/>
    <w:basedOn w:val="Normal"/>
    <w:next w:val="Normal"/>
    <w:pPr>
      <w:tabs>
        <w:tab w:val="right" w:pos="4253"/>
      </w:tabs>
      <w:spacing w:before="260" w:after="260" w:line="240" w:lineRule="auto"/>
      <w:ind w:left="360" w:firstLine="0"/>
    </w:pPr>
  </w:style>
  <w:style w:type="paragraph" w:customStyle="1" w:styleId="HeadingOther">
    <w:name w:val="HeadingOther"/>
    <w:basedOn w:val="Heading1"/>
    <w:next w:val="Normal"/>
    <w:pPr>
      <w:numPr>
        <w:numId w:val="0"/>
      </w:numPr>
      <w:ind w:left="900" w:hanging="900"/>
      <w:outlineLvl w:val="9"/>
    </w:pPr>
  </w:style>
  <w:style w:type="paragraph" w:customStyle="1" w:styleId="Appendix">
    <w:name w:val="Appendix"/>
    <w:basedOn w:val="small"/>
    <w:pPr>
      <w:ind w:firstLine="240"/>
    </w:pPr>
  </w:style>
  <w:style w:type="paragraph" w:customStyle="1" w:styleId="Notes">
    <w:name w:val="Notes"/>
    <w:basedOn w:val="small"/>
    <w:pPr>
      <w:ind w:left="240" w:hanging="240"/>
    </w:pPr>
  </w:style>
  <w:style w:type="paragraph" w:styleId="EndnoteText">
    <w:name w:val="endnote text"/>
    <w:basedOn w:val="small"/>
    <w:semiHidden/>
    <w:pPr>
      <w:ind w:left="240" w:hanging="240"/>
    </w:pPr>
  </w:style>
  <w:style w:type="character" w:styleId="EndnoteReference">
    <w:name w:val="endnote reference"/>
    <w:basedOn w:val="DefaultParagraphFont"/>
    <w:semiHidden/>
    <w:rPr>
      <w:vertAlign w:val="superscript"/>
    </w:rPr>
  </w:style>
  <w:style w:type="paragraph" w:customStyle="1" w:styleId="References">
    <w:name w:val="References"/>
    <w:basedOn w:val="small"/>
    <w:pPr>
      <w:ind w:left="240" w:hanging="240"/>
      <w:jc w:val="left"/>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spacing w:line="240" w:lineRule="exact"/>
    </w:pPr>
    <w:rPr>
      <w:rFonts w:ascii="Courier New" w:hAnsi="Courier New"/>
      <w:sz w:val="18"/>
      <w:lang w:val="en-GB" w:eastAsia="en-US"/>
    </w:rPr>
  </w:style>
  <w:style w:type="character" w:customStyle="1" w:styleId="capLabel">
    <w:name w:val="capLabel"/>
    <w:basedOn w:val="DefaultParagraphFont"/>
    <w:rPr>
      <w:i/>
      <w:vertAlign w:val="baseline"/>
    </w:rPr>
  </w:style>
  <w:style w:type="paragraph" w:styleId="BodyTextIndent">
    <w:name w:val="Body Text Indent"/>
    <w:basedOn w:val="Normal"/>
    <w:pPr>
      <w:ind w:firstLine="284"/>
    </w:pPr>
  </w:style>
  <w:style w:type="paragraph" w:styleId="BodyTextIndent2">
    <w:name w:val="Body Text Indent 2"/>
    <w:basedOn w:val="Normal"/>
  </w:style>
  <w:style w:type="table" w:styleId="TableGrid">
    <w:name w:val="Table Grid"/>
    <w:basedOn w:val="TableNormal"/>
    <w:pPr>
      <w:spacing w:line="220" w:lineRule="exact"/>
      <w:ind w:firstLine="30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unhideWhenUsed/>
    <w:rPr>
      <w:sz w:val="18"/>
      <w:szCs w:val="18"/>
    </w:rPr>
  </w:style>
  <w:style w:type="paragraph" w:styleId="CommentText">
    <w:name w:val="annotation text"/>
    <w:basedOn w:val="Normal"/>
    <w:link w:val="CommentTextChar"/>
    <w:semiHidden/>
    <w:unhideWhenUsed/>
    <w:pPr>
      <w:jc w:val="left"/>
    </w:pPr>
  </w:style>
  <w:style w:type="character" w:customStyle="1" w:styleId="CommentTextChar">
    <w:name w:val="Comment Text Char"/>
    <w:basedOn w:val="DefaultParagraphFont"/>
    <w:link w:val="CommentText"/>
    <w:semiHidden/>
    <w:rPr>
      <w:lang w:val="en-GB"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lang w:val="en-GB" w:eastAsia="en-US"/>
    </w:rPr>
  </w:style>
  <w:style w:type="character" w:styleId="PlaceholderText">
    <w:name w:val="Placeholder Text"/>
    <w:basedOn w:val="DefaultParagraphFont"/>
    <w:uiPriority w:val="99"/>
    <w:semiHidden/>
    <w:rPr>
      <w:color w:val="808080"/>
    </w:rPr>
  </w:style>
  <w:style w:type="paragraph" w:styleId="Revision">
    <w:name w:val="Revision"/>
    <w:hidden/>
    <w:uiPriority w:val="99"/>
    <w:semiHidden/>
    <w:rPr>
      <w:lang w:val="en-GB" w:eastAsia="en-US"/>
    </w:rPr>
  </w:style>
  <w:style w:type="paragraph" w:styleId="ListParagraph">
    <w:name w:val="List Paragraph"/>
    <w:basedOn w:val="Normal"/>
    <w:uiPriority w:val="34"/>
    <w:qFormat/>
    <w:pPr>
      <w:ind w:leftChars="400" w:left="840"/>
    </w:pPr>
  </w:style>
  <w:style w:type="character" w:customStyle="1" w:styleId="tlid-translation">
    <w:name w:val="tlid-translation"/>
    <w:rsid w:val="005C3BBD"/>
  </w:style>
  <w:style w:type="paragraph" w:customStyle="1" w:styleId="jbd-alamat">
    <w:name w:val="jbd-alamat"/>
    <w:basedOn w:val="Normal"/>
    <w:qFormat/>
    <w:rsid w:val="000627D7"/>
    <w:pPr>
      <w:widowControl w:val="0"/>
      <w:spacing w:line="240" w:lineRule="auto"/>
      <w:ind w:firstLine="0"/>
      <w:jc w:val="center"/>
    </w:pPr>
    <w:rPr>
      <w:rFonts w:eastAsia="Batang" w:cs="Arial"/>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pt-PT" w:eastAsia="pt-P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20" w:lineRule="exact"/>
      <w:ind w:firstLine="301"/>
      <w:jc w:val="both"/>
    </w:pPr>
    <w:rPr>
      <w:lang w:val="en-GB" w:eastAsia="en-US"/>
    </w:rPr>
  </w:style>
  <w:style w:type="paragraph" w:styleId="Heading1">
    <w:name w:val="heading 1"/>
    <w:basedOn w:val="Normal"/>
    <w:next w:val="Normal"/>
    <w:qFormat/>
    <w:pPr>
      <w:keepNext/>
      <w:keepLines/>
      <w:numPr>
        <w:numId w:val="1"/>
      </w:numPr>
      <w:tabs>
        <w:tab w:val="left" w:pos="426"/>
      </w:tabs>
      <w:spacing w:before="520" w:after="260" w:line="300" w:lineRule="exact"/>
      <w:ind w:left="0"/>
      <w:jc w:val="left"/>
      <w:outlineLvl w:val="0"/>
    </w:pPr>
    <w:rPr>
      <w:b/>
      <w:caps/>
      <w:kern w:val="22"/>
      <w:sz w:val="26"/>
    </w:rPr>
  </w:style>
  <w:style w:type="paragraph" w:styleId="Heading2">
    <w:name w:val="heading 2"/>
    <w:basedOn w:val="Normal"/>
    <w:next w:val="Normal"/>
    <w:qFormat/>
    <w:pPr>
      <w:keepNext/>
      <w:keepLines/>
      <w:numPr>
        <w:ilvl w:val="1"/>
        <w:numId w:val="1"/>
      </w:numPr>
      <w:tabs>
        <w:tab w:val="clear" w:pos="814"/>
        <w:tab w:val="num" w:pos="567"/>
      </w:tabs>
      <w:spacing w:before="260" w:after="260" w:line="300" w:lineRule="exact"/>
      <w:ind w:left="0"/>
      <w:jc w:val="left"/>
      <w:outlineLvl w:val="1"/>
    </w:pPr>
    <w:rPr>
      <w:b/>
      <w:sz w:val="26"/>
    </w:rPr>
  </w:style>
  <w:style w:type="paragraph" w:styleId="Heading3">
    <w:name w:val="heading 3"/>
    <w:basedOn w:val="Normal"/>
    <w:next w:val="Normal"/>
    <w:qFormat/>
    <w:pPr>
      <w:keepNext/>
      <w:keepLines/>
      <w:numPr>
        <w:ilvl w:val="2"/>
        <w:numId w:val="1"/>
      </w:numPr>
      <w:spacing w:before="260" w:after="260"/>
      <w:jc w:val="left"/>
      <w:outlineLvl w:val="2"/>
    </w:pPr>
    <w:rPr>
      <w:b/>
      <w:kern w:val="22"/>
    </w:rPr>
  </w:style>
  <w:style w:type="paragraph" w:styleId="Heading4">
    <w:name w:val="heading 4"/>
    <w:basedOn w:val="Normal"/>
    <w:next w:val="Normal"/>
    <w:qFormat/>
    <w:pPr>
      <w:keepNext/>
      <w:keepLines/>
      <w:numPr>
        <w:ilvl w:val="3"/>
        <w:numId w:val="1"/>
      </w:numPr>
      <w:spacing w:before="260"/>
      <w:jc w:val="left"/>
      <w:outlineLvl w:val="3"/>
    </w:pPr>
    <w:rPr>
      <w:b/>
      <w:kern w:val="20"/>
    </w:rPr>
  </w:style>
  <w:style w:type="paragraph" w:styleId="Heading5">
    <w:name w:val="heading 5"/>
    <w:basedOn w:val="Heading4"/>
    <w:next w:val="Normal"/>
    <w:qFormat/>
    <w:pPr>
      <w:numPr>
        <w:ilvl w:val="4"/>
      </w:numPr>
      <w:outlineLvl w:val="4"/>
    </w:pPr>
  </w:style>
  <w:style w:type="paragraph" w:styleId="Heading6">
    <w:name w:val="heading 6"/>
    <w:basedOn w:val="Heading4"/>
    <w:next w:val="Normal"/>
    <w:qFormat/>
    <w:pPr>
      <w:numPr>
        <w:ilvl w:val="5"/>
      </w:numPr>
      <w:outlineLvl w:val="5"/>
    </w:pPr>
  </w:style>
  <w:style w:type="paragraph" w:styleId="Heading7">
    <w:name w:val="heading 7"/>
    <w:basedOn w:val="Heading4"/>
    <w:next w:val="Normal"/>
    <w:qFormat/>
    <w:pPr>
      <w:numPr>
        <w:ilvl w:val="6"/>
      </w:numPr>
      <w:outlineLvl w:val="6"/>
    </w:pPr>
  </w:style>
  <w:style w:type="paragraph" w:styleId="Heading8">
    <w:name w:val="heading 8"/>
    <w:basedOn w:val="Heading4"/>
    <w:next w:val="Normal"/>
    <w:qFormat/>
    <w:pPr>
      <w:numPr>
        <w:ilvl w:val="7"/>
      </w:numPr>
      <w:outlineLvl w:val="7"/>
    </w:pPr>
  </w:style>
  <w:style w:type="paragraph" w:styleId="Heading9">
    <w:name w:val="heading 9"/>
    <w:basedOn w:val="Heading4"/>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Author"/>
    <w:qFormat/>
    <w:pPr>
      <w:spacing w:line="300" w:lineRule="exact"/>
      <w:ind w:firstLine="0"/>
      <w:jc w:val="left"/>
    </w:pPr>
    <w:rPr>
      <w:i/>
      <w:sz w:val="26"/>
    </w:rPr>
  </w:style>
  <w:style w:type="paragraph" w:customStyle="1" w:styleId="Author">
    <w:name w:val="Author"/>
    <w:pPr>
      <w:spacing w:before="480" w:line="260" w:lineRule="exact"/>
    </w:pPr>
    <w:rPr>
      <w:sz w:val="22"/>
      <w:lang w:val="en-GB" w:eastAsia="en-US"/>
    </w:rPr>
  </w:style>
  <w:style w:type="paragraph" w:styleId="Header">
    <w:name w:val="header"/>
    <w:basedOn w:val="Normal"/>
    <w:pPr>
      <w:ind w:firstLine="0"/>
      <w:jc w:val="left"/>
    </w:pPr>
    <w:rPr>
      <w:i/>
    </w:rPr>
  </w:style>
  <w:style w:type="paragraph" w:styleId="Footer">
    <w:name w:val="footer"/>
    <w:basedOn w:val="Normal"/>
    <w:pPr>
      <w:jc w:val="center"/>
    </w:pPr>
  </w:style>
  <w:style w:type="paragraph" w:customStyle="1" w:styleId="CN">
    <w:name w:val="CN"/>
    <w:basedOn w:val="ChapterNo"/>
  </w:style>
  <w:style w:type="paragraph" w:customStyle="1" w:styleId="ChapterNo">
    <w:name w:val="ChapterNo"/>
    <w:basedOn w:val="Normal"/>
    <w:pPr>
      <w:spacing w:before="1140" w:after="260" w:line="340" w:lineRule="exact"/>
      <w:ind w:firstLine="0"/>
      <w:jc w:val="left"/>
    </w:pPr>
    <w:rPr>
      <w:sz w:val="30"/>
    </w:rPr>
  </w:style>
  <w:style w:type="paragraph" w:styleId="FootnoteText">
    <w:name w:val="footnote text"/>
    <w:basedOn w:val="small"/>
    <w:semiHidden/>
    <w:pPr>
      <w:ind w:left="240" w:hanging="240"/>
    </w:pPr>
  </w:style>
  <w:style w:type="paragraph" w:customStyle="1" w:styleId="small">
    <w:name w:val="small"/>
    <w:basedOn w:val="Normal"/>
    <w:pPr>
      <w:ind w:firstLine="0"/>
    </w:pPr>
    <w:rPr>
      <w:sz w:val="18"/>
    </w:rPr>
  </w:style>
  <w:style w:type="character" w:styleId="FootnoteReference">
    <w:name w:val="footnote reference"/>
    <w:basedOn w:val="DefaultParagraphFont"/>
    <w:semiHidden/>
    <w:rPr>
      <w:rFonts w:ascii="Times New Roman" w:hAnsi="Times New Roman"/>
      <w:sz w:val="18"/>
      <w:vertAlign w:val="superscript"/>
    </w:rPr>
  </w:style>
  <w:style w:type="character" w:styleId="Hyperlink">
    <w:name w:val="Hyperlink"/>
    <w:basedOn w:val="DefaultParagraphFont"/>
    <w:rPr>
      <w:color w:val="0000FF"/>
      <w:u w:val="single"/>
    </w:rPr>
  </w:style>
  <w:style w:type="paragraph" w:customStyle="1" w:styleId="Affiliation">
    <w:name w:val="Affiliation"/>
    <w:next w:val="Abstract"/>
    <w:pPr>
      <w:spacing w:after="520" w:line="220" w:lineRule="exact"/>
    </w:pPr>
    <w:rPr>
      <w:i/>
      <w:sz w:val="18"/>
      <w:lang w:val="en-GB" w:eastAsia="en-US"/>
    </w:rPr>
  </w:style>
  <w:style w:type="paragraph" w:customStyle="1" w:styleId="Abstract">
    <w:name w:val="Abstract"/>
    <w:basedOn w:val="small"/>
    <w:pPr>
      <w:spacing w:after="260"/>
      <w:ind w:left="1100" w:hanging="1100"/>
      <w:jc w:val="left"/>
    </w:pPr>
  </w:style>
  <w:style w:type="paragraph" w:styleId="Title">
    <w:name w:val="Title"/>
    <w:basedOn w:val="Normal"/>
    <w:next w:val="Normal"/>
    <w:qFormat/>
    <w:pPr>
      <w:spacing w:line="340" w:lineRule="exact"/>
      <w:ind w:firstLine="0"/>
      <w:jc w:val="center"/>
    </w:pPr>
    <w:rPr>
      <w:b/>
      <w:caps/>
      <w:sz w:val="30"/>
    </w:rPr>
  </w:style>
  <w:style w:type="paragraph" w:customStyle="1" w:styleId="HeadingMath">
    <w:name w:val="HeadingMath"/>
    <w:basedOn w:val="Normal"/>
    <w:next w:val="Normal"/>
    <w:pPr>
      <w:keepNext/>
      <w:spacing w:before="260"/>
      <w:ind w:firstLine="0"/>
      <w:jc w:val="left"/>
    </w:pPr>
    <w:rPr>
      <w:smallCaps/>
    </w:rPr>
  </w:style>
  <w:style w:type="paragraph" w:customStyle="1" w:styleId="BlockQuote">
    <w:name w:val="BlockQuote"/>
    <w:basedOn w:val="Normal"/>
    <w:next w:val="Normal"/>
    <w:pPr>
      <w:spacing w:before="120" w:after="140"/>
      <w:ind w:left="300" w:firstLine="0"/>
    </w:pPr>
  </w:style>
  <w:style w:type="paragraph" w:customStyle="1" w:styleId="LISTnum">
    <w:name w:val="LISTnum"/>
    <w:basedOn w:val="Normal"/>
    <w:pPr>
      <w:ind w:left="300" w:hanging="300"/>
      <w:jc w:val="left"/>
    </w:pPr>
  </w:style>
  <w:style w:type="paragraph" w:customStyle="1" w:styleId="LISTalph">
    <w:name w:val="LISTalph"/>
    <w:basedOn w:val="Normal"/>
    <w:pPr>
      <w:ind w:left="300" w:hanging="300"/>
      <w:jc w:val="left"/>
    </w:pPr>
  </w:style>
  <w:style w:type="paragraph" w:customStyle="1" w:styleId="LISTdash">
    <w:name w:val="LISTdash"/>
    <w:basedOn w:val="LISTalph"/>
  </w:style>
  <w:style w:type="paragraph" w:customStyle="1" w:styleId="Motto">
    <w:name w:val="Motto"/>
    <w:basedOn w:val="small"/>
    <w:next w:val="Heading1"/>
    <w:pPr>
      <w:spacing w:before="360" w:after="360"/>
      <w:ind w:left="1559"/>
      <w:jc w:val="right"/>
    </w:pPr>
  </w:style>
  <w:style w:type="paragraph" w:customStyle="1" w:styleId="Figure">
    <w:name w:val="Figure"/>
    <w:basedOn w:val="Normal"/>
    <w:next w:val="Caption"/>
    <w:pPr>
      <w:keepNext/>
      <w:spacing w:before="260" w:after="260" w:line="240" w:lineRule="auto"/>
      <w:ind w:firstLine="0"/>
      <w:jc w:val="center"/>
    </w:pPr>
  </w:style>
  <w:style w:type="paragraph" w:styleId="Caption">
    <w:name w:val="caption"/>
    <w:basedOn w:val="small"/>
    <w:next w:val="Table"/>
    <w:qFormat/>
  </w:style>
  <w:style w:type="paragraph" w:customStyle="1" w:styleId="Table">
    <w:name w:val="Table"/>
    <w:basedOn w:val="small"/>
    <w:pPr>
      <w:jc w:val="left"/>
    </w:pPr>
  </w:style>
  <w:style w:type="paragraph" w:customStyle="1" w:styleId="Equation">
    <w:name w:val="Equation"/>
    <w:basedOn w:val="Normal"/>
    <w:next w:val="Normal"/>
    <w:pPr>
      <w:tabs>
        <w:tab w:val="right" w:pos="4253"/>
      </w:tabs>
      <w:spacing w:before="260" w:after="260" w:line="240" w:lineRule="auto"/>
      <w:ind w:left="360" w:firstLine="0"/>
    </w:pPr>
  </w:style>
  <w:style w:type="paragraph" w:customStyle="1" w:styleId="HeadingOther">
    <w:name w:val="HeadingOther"/>
    <w:basedOn w:val="Heading1"/>
    <w:next w:val="Normal"/>
    <w:pPr>
      <w:numPr>
        <w:numId w:val="0"/>
      </w:numPr>
      <w:ind w:left="900" w:hanging="900"/>
      <w:outlineLvl w:val="9"/>
    </w:pPr>
  </w:style>
  <w:style w:type="paragraph" w:customStyle="1" w:styleId="Appendix">
    <w:name w:val="Appendix"/>
    <w:basedOn w:val="small"/>
    <w:pPr>
      <w:ind w:firstLine="240"/>
    </w:pPr>
  </w:style>
  <w:style w:type="paragraph" w:customStyle="1" w:styleId="Notes">
    <w:name w:val="Notes"/>
    <w:basedOn w:val="small"/>
    <w:pPr>
      <w:ind w:left="240" w:hanging="240"/>
    </w:pPr>
  </w:style>
  <w:style w:type="paragraph" w:styleId="EndnoteText">
    <w:name w:val="endnote text"/>
    <w:basedOn w:val="small"/>
    <w:semiHidden/>
    <w:pPr>
      <w:ind w:left="240" w:hanging="240"/>
    </w:pPr>
  </w:style>
  <w:style w:type="character" w:styleId="EndnoteReference">
    <w:name w:val="endnote reference"/>
    <w:basedOn w:val="DefaultParagraphFont"/>
    <w:semiHidden/>
    <w:rPr>
      <w:vertAlign w:val="superscript"/>
    </w:rPr>
  </w:style>
  <w:style w:type="paragraph" w:customStyle="1" w:styleId="References">
    <w:name w:val="References"/>
    <w:basedOn w:val="small"/>
    <w:pPr>
      <w:ind w:left="240" w:hanging="240"/>
      <w:jc w:val="left"/>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spacing w:line="240" w:lineRule="exact"/>
    </w:pPr>
    <w:rPr>
      <w:rFonts w:ascii="Courier New" w:hAnsi="Courier New"/>
      <w:sz w:val="18"/>
      <w:lang w:val="en-GB" w:eastAsia="en-US"/>
    </w:rPr>
  </w:style>
  <w:style w:type="character" w:customStyle="1" w:styleId="capLabel">
    <w:name w:val="capLabel"/>
    <w:basedOn w:val="DefaultParagraphFont"/>
    <w:rPr>
      <w:i/>
      <w:vertAlign w:val="baseline"/>
    </w:rPr>
  </w:style>
  <w:style w:type="paragraph" w:styleId="BodyTextIndent">
    <w:name w:val="Body Text Indent"/>
    <w:basedOn w:val="Normal"/>
    <w:pPr>
      <w:ind w:firstLine="284"/>
    </w:pPr>
  </w:style>
  <w:style w:type="paragraph" w:styleId="BodyTextIndent2">
    <w:name w:val="Body Text Indent 2"/>
    <w:basedOn w:val="Normal"/>
  </w:style>
  <w:style w:type="table" w:styleId="TableGrid">
    <w:name w:val="Table Grid"/>
    <w:basedOn w:val="TableNormal"/>
    <w:pPr>
      <w:spacing w:line="220" w:lineRule="exact"/>
      <w:ind w:firstLine="30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unhideWhenUsed/>
    <w:rPr>
      <w:sz w:val="18"/>
      <w:szCs w:val="18"/>
    </w:rPr>
  </w:style>
  <w:style w:type="paragraph" w:styleId="CommentText">
    <w:name w:val="annotation text"/>
    <w:basedOn w:val="Normal"/>
    <w:link w:val="CommentTextChar"/>
    <w:semiHidden/>
    <w:unhideWhenUsed/>
    <w:pPr>
      <w:jc w:val="left"/>
    </w:pPr>
  </w:style>
  <w:style w:type="character" w:customStyle="1" w:styleId="CommentTextChar">
    <w:name w:val="Comment Text Char"/>
    <w:basedOn w:val="DefaultParagraphFont"/>
    <w:link w:val="CommentText"/>
    <w:semiHidden/>
    <w:rPr>
      <w:lang w:val="en-GB"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lang w:val="en-GB" w:eastAsia="en-US"/>
    </w:rPr>
  </w:style>
  <w:style w:type="character" w:styleId="PlaceholderText">
    <w:name w:val="Placeholder Text"/>
    <w:basedOn w:val="DefaultParagraphFont"/>
    <w:uiPriority w:val="99"/>
    <w:semiHidden/>
    <w:rPr>
      <w:color w:val="808080"/>
    </w:rPr>
  </w:style>
  <w:style w:type="paragraph" w:styleId="Revision">
    <w:name w:val="Revision"/>
    <w:hidden/>
    <w:uiPriority w:val="99"/>
    <w:semiHidden/>
    <w:rPr>
      <w:lang w:val="en-GB" w:eastAsia="en-US"/>
    </w:rPr>
  </w:style>
  <w:style w:type="paragraph" w:styleId="ListParagraph">
    <w:name w:val="List Paragraph"/>
    <w:basedOn w:val="Normal"/>
    <w:uiPriority w:val="34"/>
    <w:qFormat/>
    <w:pPr>
      <w:ind w:leftChars="400" w:left="840"/>
    </w:pPr>
  </w:style>
  <w:style w:type="character" w:customStyle="1" w:styleId="tlid-translation">
    <w:name w:val="tlid-translation"/>
    <w:rsid w:val="005C3BBD"/>
  </w:style>
  <w:style w:type="paragraph" w:customStyle="1" w:styleId="jbd-alamat">
    <w:name w:val="jbd-alamat"/>
    <w:basedOn w:val="Normal"/>
    <w:qFormat/>
    <w:rsid w:val="000627D7"/>
    <w:pPr>
      <w:widowControl w:val="0"/>
      <w:spacing w:line="240" w:lineRule="auto"/>
      <w:ind w:firstLine="0"/>
      <w:jc w:val="center"/>
    </w:pPr>
    <w:rPr>
      <w:rFonts w:eastAsia="Batang" w:cs="Arial"/>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96078">
      <w:bodyDiv w:val="1"/>
      <w:marLeft w:val="0"/>
      <w:marRight w:val="0"/>
      <w:marTop w:val="0"/>
      <w:marBottom w:val="0"/>
      <w:divBdr>
        <w:top w:val="none" w:sz="0" w:space="0" w:color="auto"/>
        <w:left w:val="none" w:sz="0" w:space="0" w:color="auto"/>
        <w:bottom w:val="none" w:sz="0" w:space="0" w:color="auto"/>
        <w:right w:val="none" w:sz="0" w:space="0" w:color="auto"/>
      </w:divBdr>
    </w:div>
    <w:div w:id="13252616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
    <w:div w:id="187958704">
      <w:bodyDiv w:val="1"/>
      <w:marLeft w:val="0"/>
      <w:marRight w:val="0"/>
      <w:marTop w:val="0"/>
      <w:marBottom w:val="0"/>
      <w:divBdr>
        <w:top w:val="none" w:sz="0" w:space="0" w:color="auto"/>
        <w:left w:val="none" w:sz="0" w:space="0" w:color="auto"/>
        <w:bottom w:val="none" w:sz="0" w:space="0" w:color="auto"/>
        <w:right w:val="none" w:sz="0" w:space="0" w:color="auto"/>
      </w:divBdr>
    </w:div>
    <w:div w:id="416243893">
      <w:bodyDiv w:val="1"/>
      <w:marLeft w:val="0"/>
      <w:marRight w:val="0"/>
      <w:marTop w:val="0"/>
      <w:marBottom w:val="0"/>
      <w:divBdr>
        <w:top w:val="none" w:sz="0" w:space="0" w:color="auto"/>
        <w:left w:val="none" w:sz="0" w:space="0" w:color="auto"/>
        <w:bottom w:val="none" w:sz="0" w:space="0" w:color="auto"/>
        <w:right w:val="none" w:sz="0" w:space="0" w:color="auto"/>
      </w:divBdr>
    </w:div>
    <w:div w:id="470680308">
      <w:bodyDiv w:val="1"/>
      <w:marLeft w:val="0"/>
      <w:marRight w:val="0"/>
      <w:marTop w:val="0"/>
      <w:marBottom w:val="0"/>
      <w:divBdr>
        <w:top w:val="none" w:sz="0" w:space="0" w:color="auto"/>
        <w:left w:val="none" w:sz="0" w:space="0" w:color="auto"/>
        <w:bottom w:val="none" w:sz="0" w:space="0" w:color="auto"/>
        <w:right w:val="none" w:sz="0" w:space="0" w:color="auto"/>
      </w:divBdr>
    </w:div>
    <w:div w:id="477771104">
      <w:bodyDiv w:val="1"/>
      <w:marLeft w:val="0"/>
      <w:marRight w:val="0"/>
      <w:marTop w:val="0"/>
      <w:marBottom w:val="0"/>
      <w:divBdr>
        <w:top w:val="none" w:sz="0" w:space="0" w:color="auto"/>
        <w:left w:val="none" w:sz="0" w:space="0" w:color="auto"/>
        <w:bottom w:val="none" w:sz="0" w:space="0" w:color="auto"/>
        <w:right w:val="none" w:sz="0" w:space="0" w:color="auto"/>
      </w:divBdr>
    </w:div>
    <w:div w:id="544827229">
      <w:bodyDiv w:val="1"/>
      <w:marLeft w:val="0"/>
      <w:marRight w:val="0"/>
      <w:marTop w:val="0"/>
      <w:marBottom w:val="0"/>
      <w:divBdr>
        <w:top w:val="none" w:sz="0" w:space="0" w:color="auto"/>
        <w:left w:val="none" w:sz="0" w:space="0" w:color="auto"/>
        <w:bottom w:val="none" w:sz="0" w:space="0" w:color="auto"/>
        <w:right w:val="none" w:sz="0" w:space="0" w:color="auto"/>
      </w:divBdr>
    </w:div>
    <w:div w:id="604852773">
      <w:bodyDiv w:val="1"/>
      <w:marLeft w:val="0"/>
      <w:marRight w:val="0"/>
      <w:marTop w:val="0"/>
      <w:marBottom w:val="0"/>
      <w:divBdr>
        <w:top w:val="none" w:sz="0" w:space="0" w:color="auto"/>
        <w:left w:val="none" w:sz="0" w:space="0" w:color="auto"/>
        <w:bottom w:val="none" w:sz="0" w:space="0" w:color="auto"/>
        <w:right w:val="none" w:sz="0" w:space="0" w:color="auto"/>
      </w:divBdr>
    </w:div>
    <w:div w:id="614677403">
      <w:bodyDiv w:val="1"/>
      <w:marLeft w:val="0"/>
      <w:marRight w:val="0"/>
      <w:marTop w:val="0"/>
      <w:marBottom w:val="0"/>
      <w:divBdr>
        <w:top w:val="none" w:sz="0" w:space="0" w:color="auto"/>
        <w:left w:val="none" w:sz="0" w:space="0" w:color="auto"/>
        <w:bottom w:val="none" w:sz="0" w:space="0" w:color="auto"/>
        <w:right w:val="none" w:sz="0" w:space="0" w:color="auto"/>
      </w:divBdr>
    </w:div>
    <w:div w:id="810099133">
      <w:bodyDiv w:val="1"/>
      <w:marLeft w:val="0"/>
      <w:marRight w:val="0"/>
      <w:marTop w:val="0"/>
      <w:marBottom w:val="0"/>
      <w:divBdr>
        <w:top w:val="none" w:sz="0" w:space="0" w:color="auto"/>
        <w:left w:val="none" w:sz="0" w:space="0" w:color="auto"/>
        <w:bottom w:val="none" w:sz="0" w:space="0" w:color="auto"/>
        <w:right w:val="none" w:sz="0" w:space="0" w:color="auto"/>
      </w:divBdr>
    </w:div>
    <w:div w:id="837382170">
      <w:bodyDiv w:val="1"/>
      <w:marLeft w:val="0"/>
      <w:marRight w:val="0"/>
      <w:marTop w:val="0"/>
      <w:marBottom w:val="0"/>
      <w:divBdr>
        <w:top w:val="none" w:sz="0" w:space="0" w:color="auto"/>
        <w:left w:val="none" w:sz="0" w:space="0" w:color="auto"/>
        <w:bottom w:val="none" w:sz="0" w:space="0" w:color="auto"/>
        <w:right w:val="none" w:sz="0" w:space="0" w:color="auto"/>
      </w:divBdr>
    </w:div>
    <w:div w:id="935596389">
      <w:bodyDiv w:val="1"/>
      <w:marLeft w:val="0"/>
      <w:marRight w:val="0"/>
      <w:marTop w:val="0"/>
      <w:marBottom w:val="0"/>
      <w:divBdr>
        <w:top w:val="none" w:sz="0" w:space="0" w:color="auto"/>
        <w:left w:val="none" w:sz="0" w:space="0" w:color="auto"/>
        <w:bottom w:val="none" w:sz="0" w:space="0" w:color="auto"/>
        <w:right w:val="none" w:sz="0" w:space="0" w:color="auto"/>
      </w:divBdr>
    </w:div>
    <w:div w:id="971400623">
      <w:bodyDiv w:val="1"/>
      <w:marLeft w:val="0"/>
      <w:marRight w:val="0"/>
      <w:marTop w:val="0"/>
      <w:marBottom w:val="0"/>
      <w:divBdr>
        <w:top w:val="none" w:sz="0" w:space="0" w:color="auto"/>
        <w:left w:val="none" w:sz="0" w:space="0" w:color="auto"/>
        <w:bottom w:val="none" w:sz="0" w:space="0" w:color="auto"/>
        <w:right w:val="none" w:sz="0" w:space="0" w:color="auto"/>
      </w:divBdr>
    </w:div>
    <w:div w:id="1021392272">
      <w:bodyDiv w:val="1"/>
      <w:marLeft w:val="0"/>
      <w:marRight w:val="0"/>
      <w:marTop w:val="0"/>
      <w:marBottom w:val="0"/>
      <w:divBdr>
        <w:top w:val="none" w:sz="0" w:space="0" w:color="auto"/>
        <w:left w:val="none" w:sz="0" w:space="0" w:color="auto"/>
        <w:bottom w:val="none" w:sz="0" w:space="0" w:color="auto"/>
        <w:right w:val="none" w:sz="0" w:space="0" w:color="auto"/>
      </w:divBdr>
    </w:div>
    <w:div w:id="1088189657">
      <w:bodyDiv w:val="1"/>
      <w:marLeft w:val="0"/>
      <w:marRight w:val="0"/>
      <w:marTop w:val="0"/>
      <w:marBottom w:val="0"/>
      <w:divBdr>
        <w:top w:val="none" w:sz="0" w:space="0" w:color="auto"/>
        <w:left w:val="none" w:sz="0" w:space="0" w:color="auto"/>
        <w:bottom w:val="none" w:sz="0" w:space="0" w:color="auto"/>
        <w:right w:val="none" w:sz="0" w:space="0" w:color="auto"/>
      </w:divBdr>
    </w:div>
    <w:div w:id="1121461501">
      <w:bodyDiv w:val="1"/>
      <w:marLeft w:val="0"/>
      <w:marRight w:val="0"/>
      <w:marTop w:val="0"/>
      <w:marBottom w:val="0"/>
      <w:divBdr>
        <w:top w:val="none" w:sz="0" w:space="0" w:color="auto"/>
        <w:left w:val="none" w:sz="0" w:space="0" w:color="auto"/>
        <w:bottom w:val="none" w:sz="0" w:space="0" w:color="auto"/>
        <w:right w:val="none" w:sz="0" w:space="0" w:color="auto"/>
      </w:divBdr>
    </w:div>
    <w:div w:id="1152868472">
      <w:bodyDiv w:val="1"/>
      <w:marLeft w:val="0"/>
      <w:marRight w:val="0"/>
      <w:marTop w:val="0"/>
      <w:marBottom w:val="0"/>
      <w:divBdr>
        <w:top w:val="none" w:sz="0" w:space="0" w:color="auto"/>
        <w:left w:val="none" w:sz="0" w:space="0" w:color="auto"/>
        <w:bottom w:val="none" w:sz="0" w:space="0" w:color="auto"/>
        <w:right w:val="none" w:sz="0" w:space="0" w:color="auto"/>
      </w:divBdr>
    </w:div>
    <w:div w:id="1162546256">
      <w:bodyDiv w:val="1"/>
      <w:marLeft w:val="0"/>
      <w:marRight w:val="0"/>
      <w:marTop w:val="0"/>
      <w:marBottom w:val="0"/>
      <w:divBdr>
        <w:top w:val="none" w:sz="0" w:space="0" w:color="auto"/>
        <w:left w:val="none" w:sz="0" w:space="0" w:color="auto"/>
        <w:bottom w:val="none" w:sz="0" w:space="0" w:color="auto"/>
        <w:right w:val="none" w:sz="0" w:space="0" w:color="auto"/>
      </w:divBdr>
    </w:div>
    <w:div w:id="1573849388">
      <w:bodyDiv w:val="1"/>
      <w:marLeft w:val="0"/>
      <w:marRight w:val="0"/>
      <w:marTop w:val="0"/>
      <w:marBottom w:val="0"/>
      <w:divBdr>
        <w:top w:val="none" w:sz="0" w:space="0" w:color="auto"/>
        <w:left w:val="none" w:sz="0" w:space="0" w:color="auto"/>
        <w:bottom w:val="none" w:sz="0" w:space="0" w:color="auto"/>
        <w:right w:val="none" w:sz="0" w:space="0" w:color="auto"/>
      </w:divBdr>
    </w:div>
    <w:div w:id="1715999490">
      <w:bodyDiv w:val="1"/>
      <w:marLeft w:val="0"/>
      <w:marRight w:val="0"/>
      <w:marTop w:val="0"/>
      <w:marBottom w:val="0"/>
      <w:divBdr>
        <w:top w:val="none" w:sz="0" w:space="0" w:color="auto"/>
        <w:left w:val="none" w:sz="0" w:space="0" w:color="auto"/>
        <w:bottom w:val="none" w:sz="0" w:space="0" w:color="auto"/>
        <w:right w:val="none" w:sz="0" w:space="0" w:color="auto"/>
      </w:divBdr>
    </w:div>
    <w:div w:id="1758482189">
      <w:bodyDiv w:val="1"/>
      <w:marLeft w:val="0"/>
      <w:marRight w:val="0"/>
      <w:marTop w:val="0"/>
      <w:marBottom w:val="0"/>
      <w:divBdr>
        <w:top w:val="none" w:sz="0" w:space="0" w:color="auto"/>
        <w:left w:val="none" w:sz="0" w:space="0" w:color="auto"/>
        <w:bottom w:val="none" w:sz="0" w:space="0" w:color="auto"/>
        <w:right w:val="none" w:sz="0" w:space="0" w:color="auto"/>
      </w:divBdr>
    </w:div>
    <w:div w:id="1932010423">
      <w:bodyDiv w:val="1"/>
      <w:marLeft w:val="0"/>
      <w:marRight w:val="0"/>
      <w:marTop w:val="0"/>
      <w:marBottom w:val="0"/>
      <w:divBdr>
        <w:top w:val="none" w:sz="0" w:space="0" w:color="auto"/>
        <w:left w:val="none" w:sz="0" w:space="0" w:color="auto"/>
        <w:bottom w:val="none" w:sz="0" w:space="0" w:color="auto"/>
        <w:right w:val="none" w:sz="0" w:space="0" w:color="auto"/>
      </w:divBdr>
    </w:div>
    <w:div w:id="2009671765">
      <w:bodyDiv w:val="1"/>
      <w:marLeft w:val="0"/>
      <w:marRight w:val="0"/>
      <w:marTop w:val="0"/>
      <w:marBottom w:val="0"/>
      <w:divBdr>
        <w:top w:val="none" w:sz="0" w:space="0" w:color="auto"/>
        <w:left w:val="none" w:sz="0" w:space="0" w:color="auto"/>
        <w:bottom w:val="none" w:sz="0" w:space="0" w:color="auto"/>
        <w:right w:val="none" w:sz="0" w:space="0" w:color="auto"/>
      </w:divBdr>
    </w:div>
    <w:div w:id="203530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doi.org/10.22146/agritec"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yperlink" Target="about:blan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36A04-65E3-4C27-A9F0-25E1E2276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3049</Words>
  <Characters>17380</Characters>
  <Application>Microsoft Office Word</Application>
  <DocSecurity>0</DocSecurity>
  <Lines>144</Lines>
  <Paragraphs>40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INSTICC</Company>
  <LinksUpToDate>false</LinksUpToDate>
  <CharactersWithSpaces>20389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INSTICC</dc:creator>
  <cp:lastModifiedBy>user</cp:lastModifiedBy>
  <cp:revision>5</cp:revision>
  <cp:lastPrinted>2019-09-03T15:00:00Z</cp:lastPrinted>
  <dcterms:created xsi:type="dcterms:W3CDTF">2020-10-21T07:57:00Z</dcterms:created>
  <dcterms:modified xsi:type="dcterms:W3CDTF">2020-10-21T08:32:00Z</dcterms:modified>
</cp:coreProperties>
</file>