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01" w:rsidRPr="00D3437A" w:rsidRDefault="00EB534F" w:rsidP="0077049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id-ID"/>
        </w:rPr>
        <w:t>PENGARUH EKSTRAK LIMBAH TANAMAN AGROINDUSTRI DAN KOMPOS TERHADAP SIFAT KIMIA TANAH DAN PRODUKSI BAWANG MERAH</w:t>
      </w:r>
      <w:bookmarkStart w:id="0" w:name="_GoBack"/>
      <w:bookmarkEnd w:id="0"/>
      <w:r w:rsidR="00376801" w:rsidRPr="00D3437A">
        <w:rPr>
          <w:rFonts w:ascii="Times New Roman" w:hAnsi="Times New Roman" w:cs="Times New Roman"/>
          <w:b/>
          <w:bCs/>
          <w:sz w:val="32"/>
          <w:szCs w:val="32"/>
          <w:lang w:val="id-ID"/>
        </w:rPr>
        <w:t xml:space="preserve"> </w:t>
      </w:r>
      <w:r w:rsidR="00376801" w:rsidRPr="00D3437A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3768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="00376801" w:rsidRPr="00D3437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llium </w:t>
      </w:r>
      <w:proofErr w:type="spellStart"/>
      <w:r w:rsidR="00376801" w:rsidRPr="00D3437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ascalonicum</w:t>
      </w:r>
      <w:proofErr w:type="spellEnd"/>
      <w:r w:rsidR="00376801" w:rsidRPr="00D3437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76801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76801" w:rsidRPr="00D3437A">
        <w:rPr>
          <w:rFonts w:ascii="Times New Roman" w:hAnsi="Times New Roman" w:cs="Times New Roman"/>
          <w:b/>
          <w:bCs/>
          <w:sz w:val="32"/>
          <w:szCs w:val="32"/>
        </w:rPr>
        <w:t>.)</w:t>
      </w:r>
    </w:p>
    <w:p w:rsidR="00376801" w:rsidRPr="00376801" w:rsidRDefault="00376801" w:rsidP="00376801"/>
    <w:p w:rsidR="00483482" w:rsidRDefault="00483482">
      <w:pPr>
        <w:jc w:val="center"/>
        <w:rPr>
          <w:rFonts w:cs="Times New Roman"/>
          <w:szCs w:val="22"/>
        </w:rPr>
      </w:pPr>
    </w:p>
    <w:p w:rsidR="00483482" w:rsidRPr="00561F47" w:rsidRDefault="00376801">
      <w:pPr>
        <w:pStyle w:val="Heading2"/>
        <w:rPr>
          <w:lang w:val="id-ID"/>
        </w:rPr>
      </w:pPr>
      <w:r w:rsidRPr="00376801">
        <w:rPr>
          <w:rFonts w:cs="Times New Roman"/>
          <w:sz w:val="24"/>
          <w:szCs w:val="24"/>
        </w:rPr>
        <w:t>Dermiyati</w:t>
      </w:r>
      <w:r w:rsidRPr="00376801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  <w:vertAlign w:val="superscript"/>
          <w:lang w:val="id-ID"/>
        </w:rPr>
        <w:t>*</w:t>
      </w:r>
      <w:r w:rsidRPr="00376801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T.</w:t>
      </w:r>
      <w:r w:rsidRPr="00376801">
        <w:rPr>
          <w:rFonts w:cs="Times New Roman"/>
          <w:sz w:val="24"/>
          <w:szCs w:val="24"/>
        </w:rPr>
        <w:t xml:space="preserve"> Hananto</w:t>
      </w:r>
      <w:r w:rsidRPr="00376801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, I.</w:t>
      </w:r>
      <w:r w:rsidRPr="00376801">
        <w:rPr>
          <w:rFonts w:cs="Times New Roman"/>
          <w:sz w:val="24"/>
          <w:szCs w:val="24"/>
        </w:rPr>
        <w:t xml:space="preserve"> S</w:t>
      </w:r>
      <w:r>
        <w:rPr>
          <w:rFonts w:cs="Times New Roman"/>
          <w:sz w:val="24"/>
          <w:szCs w:val="24"/>
          <w:lang w:val="id-ID"/>
        </w:rPr>
        <w:t>.</w:t>
      </w:r>
      <w:r w:rsidRPr="00376801">
        <w:rPr>
          <w:rFonts w:cs="Times New Roman"/>
          <w:sz w:val="24"/>
          <w:szCs w:val="24"/>
        </w:rPr>
        <w:t xml:space="preserve"> Banuwa</w:t>
      </w:r>
      <w:r w:rsidR="00334AF2">
        <w:rPr>
          <w:rFonts w:cs="Times New Roman"/>
          <w:sz w:val="24"/>
          <w:szCs w:val="24"/>
          <w:vertAlign w:val="superscript"/>
        </w:rPr>
        <w:t>1</w:t>
      </w:r>
      <w:r w:rsidRPr="00376801">
        <w:rPr>
          <w:rFonts w:cs="Times New Roman"/>
          <w:sz w:val="24"/>
          <w:szCs w:val="24"/>
        </w:rPr>
        <w:t>, A</w:t>
      </w:r>
      <w:r>
        <w:rPr>
          <w:rFonts w:cs="Times New Roman"/>
          <w:sz w:val="24"/>
          <w:szCs w:val="24"/>
          <w:lang w:val="id-ID"/>
        </w:rPr>
        <w:t>.</w:t>
      </w:r>
      <w:r w:rsidRPr="00376801">
        <w:rPr>
          <w:rFonts w:cs="Times New Roman"/>
          <w:sz w:val="24"/>
          <w:szCs w:val="24"/>
        </w:rPr>
        <w:t xml:space="preserve"> Niswati</w:t>
      </w:r>
      <w:r w:rsidR="00334AF2">
        <w:rPr>
          <w:rFonts w:cs="Times New Roman"/>
          <w:sz w:val="24"/>
          <w:szCs w:val="24"/>
          <w:vertAlign w:val="superscript"/>
        </w:rPr>
        <w:t>1</w:t>
      </w:r>
      <w:r w:rsidRPr="00376801">
        <w:rPr>
          <w:rFonts w:cs="Times New Roman"/>
          <w:sz w:val="24"/>
          <w:szCs w:val="24"/>
        </w:rPr>
        <w:t xml:space="preserve"> and S</w:t>
      </w:r>
      <w:r>
        <w:rPr>
          <w:rFonts w:cs="Times New Roman"/>
          <w:sz w:val="24"/>
          <w:szCs w:val="24"/>
          <w:lang w:val="id-ID"/>
        </w:rPr>
        <w:t>. B.</w:t>
      </w:r>
      <w:r w:rsidRPr="00376801">
        <w:rPr>
          <w:rFonts w:cs="Times New Roman"/>
          <w:sz w:val="24"/>
          <w:szCs w:val="24"/>
        </w:rPr>
        <w:t xml:space="preserve"> </w:t>
      </w:r>
      <w:proofErr w:type="spellStart"/>
      <w:r w:rsidRPr="00376801">
        <w:rPr>
          <w:rFonts w:cs="Times New Roman"/>
          <w:sz w:val="24"/>
          <w:szCs w:val="24"/>
        </w:rPr>
        <w:t>Yuwono</w:t>
      </w:r>
      <w:proofErr w:type="spellEnd"/>
      <w:r w:rsidR="00561F47" w:rsidRPr="00561F47">
        <w:rPr>
          <w:rFonts w:cs="Times New Roman"/>
          <w:sz w:val="24"/>
          <w:szCs w:val="24"/>
          <w:vertAlign w:val="superscript"/>
          <w:lang w:val="id-ID"/>
        </w:rPr>
        <w:t>3</w:t>
      </w:r>
    </w:p>
    <w:p w:rsidR="00483482" w:rsidRPr="00376801" w:rsidRDefault="00483482">
      <w:pPr>
        <w:jc w:val="center"/>
        <w:rPr>
          <w:rFonts w:cs="Times New Roman"/>
          <w:b/>
          <w:bCs/>
          <w:szCs w:val="22"/>
        </w:rPr>
      </w:pPr>
    </w:p>
    <w:p w:rsidR="00376801" w:rsidRPr="00D3437A" w:rsidRDefault="00376801" w:rsidP="00376801">
      <w:pPr>
        <w:pStyle w:val="NoSpacing"/>
        <w:jc w:val="center"/>
        <w:rPr>
          <w:rFonts w:cs="Times New Roman"/>
          <w:noProof/>
          <w:sz w:val="22"/>
          <w:lang w:val="id-ID"/>
        </w:rPr>
      </w:pPr>
      <w:r w:rsidRPr="00D3437A">
        <w:rPr>
          <w:rFonts w:cs="Times New Roman"/>
          <w:noProof/>
          <w:sz w:val="22"/>
          <w:vertAlign w:val="superscript"/>
          <w:lang w:val="id-ID"/>
        </w:rPr>
        <w:t>1</w:t>
      </w:r>
      <w:r w:rsidRPr="00D3437A">
        <w:rPr>
          <w:rFonts w:cs="Times New Roman"/>
          <w:noProof/>
          <w:sz w:val="22"/>
          <w:lang w:val="id-ID"/>
        </w:rPr>
        <w:t>Department of</w:t>
      </w:r>
      <w:r w:rsidR="00334AF2" w:rsidRPr="00334AF2">
        <w:rPr>
          <w:rFonts w:cs="Times New Roman"/>
          <w:noProof/>
          <w:sz w:val="22"/>
          <w:lang w:val="id-ID"/>
        </w:rPr>
        <w:t xml:space="preserve"> </w:t>
      </w:r>
      <w:r w:rsidR="00334AF2" w:rsidRPr="00D3437A">
        <w:rPr>
          <w:rFonts w:cs="Times New Roman"/>
          <w:noProof/>
          <w:sz w:val="22"/>
          <w:lang w:val="id-ID"/>
        </w:rPr>
        <w:t>Soil Science</w:t>
      </w:r>
      <w:r w:rsidRPr="00D3437A">
        <w:rPr>
          <w:rFonts w:cs="Times New Roman"/>
          <w:noProof/>
          <w:sz w:val="22"/>
          <w:lang w:val="id-ID"/>
        </w:rPr>
        <w:t>, Faculty of Agriculture, University of Lampung</w:t>
      </w:r>
    </w:p>
    <w:p w:rsidR="00376801" w:rsidRPr="00D3437A" w:rsidRDefault="00376801" w:rsidP="00376801">
      <w:pPr>
        <w:pStyle w:val="NoSpacing"/>
        <w:jc w:val="center"/>
        <w:rPr>
          <w:rFonts w:cs="Times New Roman"/>
          <w:noProof/>
          <w:sz w:val="22"/>
          <w:vertAlign w:val="superscript"/>
          <w:lang w:val="id-ID"/>
        </w:rPr>
      </w:pPr>
      <w:r w:rsidRPr="00D3437A">
        <w:rPr>
          <w:rFonts w:cs="Times New Roman"/>
          <w:noProof/>
          <w:sz w:val="22"/>
          <w:vertAlign w:val="superscript"/>
          <w:lang w:val="id-ID"/>
        </w:rPr>
        <w:t>2</w:t>
      </w:r>
      <w:r w:rsidRPr="00D3437A">
        <w:rPr>
          <w:rFonts w:cs="Times New Roman"/>
          <w:noProof/>
          <w:sz w:val="22"/>
          <w:lang w:val="id-ID"/>
        </w:rPr>
        <w:t xml:space="preserve">Department of </w:t>
      </w:r>
      <w:r w:rsidR="00334AF2" w:rsidRPr="00D3437A">
        <w:rPr>
          <w:rFonts w:cs="Times New Roman"/>
          <w:noProof/>
          <w:sz w:val="22"/>
          <w:lang w:val="id-ID"/>
        </w:rPr>
        <w:t>Agrotechnology</w:t>
      </w:r>
      <w:r w:rsidRPr="00D3437A">
        <w:rPr>
          <w:rFonts w:cs="Times New Roman"/>
          <w:noProof/>
          <w:sz w:val="22"/>
          <w:lang w:val="id-ID"/>
        </w:rPr>
        <w:t>, Faculty of Agriculture, University of Lampung</w:t>
      </w:r>
    </w:p>
    <w:p w:rsidR="00376801" w:rsidRPr="00D3437A" w:rsidRDefault="00376801" w:rsidP="00376801">
      <w:pPr>
        <w:pStyle w:val="NoSpacing"/>
        <w:jc w:val="center"/>
        <w:rPr>
          <w:rFonts w:cs="Times New Roman"/>
          <w:noProof/>
          <w:sz w:val="22"/>
          <w:lang w:val="id-ID"/>
        </w:rPr>
      </w:pPr>
      <w:r w:rsidRPr="00D3437A">
        <w:rPr>
          <w:rFonts w:cs="Times New Roman"/>
          <w:noProof/>
          <w:sz w:val="22"/>
          <w:vertAlign w:val="superscript"/>
          <w:lang w:val="id-ID"/>
        </w:rPr>
        <w:t>3</w:t>
      </w:r>
      <w:r w:rsidRPr="00D3437A">
        <w:rPr>
          <w:rFonts w:cs="Times New Roman"/>
          <w:noProof/>
          <w:sz w:val="22"/>
          <w:lang w:val="id-ID"/>
        </w:rPr>
        <w:t xml:space="preserve"> Department of Forestry, Faculty of Agriculture, University of Lampung</w:t>
      </w:r>
    </w:p>
    <w:p w:rsidR="00376801" w:rsidRPr="00D3437A" w:rsidRDefault="00376801" w:rsidP="00376801">
      <w:pPr>
        <w:pStyle w:val="NoSpacing"/>
        <w:jc w:val="center"/>
        <w:rPr>
          <w:rFonts w:cs="Times New Roman"/>
          <w:noProof/>
          <w:sz w:val="22"/>
        </w:rPr>
      </w:pPr>
      <w:r w:rsidRPr="00D3437A">
        <w:rPr>
          <w:rFonts w:cs="Times New Roman"/>
          <w:sz w:val="22"/>
        </w:rPr>
        <w:t xml:space="preserve">Jl. Prof. </w:t>
      </w:r>
      <w:proofErr w:type="spellStart"/>
      <w:r w:rsidRPr="00D3437A">
        <w:rPr>
          <w:rFonts w:cs="Times New Roman"/>
          <w:sz w:val="22"/>
        </w:rPr>
        <w:t>Soemantri</w:t>
      </w:r>
      <w:proofErr w:type="spellEnd"/>
      <w:r w:rsidRPr="00D3437A">
        <w:rPr>
          <w:rFonts w:cs="Times New Roman"/>
          <w:sz w:val="22"/>
        </w:rPr>
        <w:t xml:space="preserve"> </w:t>
      </w:r>
      <w:proofErr w:type="spellStart"/>
      <w:r w:rsidRPr="00D3437A">
        <w:rPr>
          <w:rFonts w:cs="Times New Roman"/>
          <w:sz w:val="22"/>
        </w:rPr>
        <w:t>Brodjonegoro</w:t>
      </w:r>
      <w:proofErr w:type="spellEnd"/>
      <w:r w:rsidRPr="00D3437A">
        <w:rPr>
          <w:rFonts w:cs="Times New Roman"/>
          <w:sz w:val="22"/>
        </w:rPr>
        <w:t xml:space="preserve"> 1, </w:t>
      </w:r>
      <w:r w:rsidRPr="00D3437A">
        <w:rPr>
          <w:rFonts w:cs="Times New Roman"/>
          <w:noProof/>
          <w:sz w:val="22"/>
          <w:lang w:val="id-ID"/>
        </w:rPr>
        <w:t>Bandar Lampung3</w:t>
      </w:r>
      <w:r w:rsidRPr="00D3437A">
        <w:rPr>
          <w:rFonts w:cs="Times New Roman"/>
          <w:noProof/>
          <w:sz w:val="22"/>
        </w:rPr>
        <w:t>5145</w:t>
      </w:r>
      <w:r w:rsidRPr="00D3437A">
        <w:rPr>
          <w:rFonts w:cs="Times New Roman"/>
          <w:noProof/>
          <w:sz w:val="22"/>
          <w:lang w:val="id-ID"/>
        </w:rPr>
        <w:t xml:space="preserve">, Indonesia </w:t>
      </w:r>
    </w:p>
    <w:p w:rsidR="00483482" w:rsidRDefault="00483482">
      <w:pPr>
        <w:jc w:val="center"/>
        <w:rPr>
          <w:rFonts w:cs="Times New Roman"/>
          <w:szCs w:val="22"/>
        </w:rPr>
      </w:pPr>
    </w:p>
    <w:p w:rsidR="00483482" w:rsidRDefault="00721F81">
      <w:pPr>
        <w:jc w:val="center"/>
        <w:rPr>
          <w:rFonts w:cs="Times New Roman"/>
          <w:szCs w:val="22"/>
        </w:rPr>
      </w:pPr>
      <w:r>
        <w:rPr>
          <w:rFonts w:cs="Times New Roman"/>
          <w:szCs w:val="22"/>
          <w:lang w:val="id-ID"/>
        </w:rPr>
        <w:t>*</w:t>
      </w:r>
      <w:r>
        <w:rPr>
          <w:rFonts w:cs="Times New Roman"/>
          <w:szCs w:val="22"/>
        </w:rPr>
        <w:t xml:space="preserve">e-mail: </w:t>
      </w:r>
      <w:r w:rsidR="00376801" w:rsidRPr="00D3437A">
        <w:rPr>
          <w:rFonts w:cs="Times New Roman"/>
          <w:noProof/>
          <w:szCs w:val="22"/>
          <w:lang w:val="id-ID"/>
        </w:rPr>
        <w:t>dermiyati.1963</w:t>
      </w:r>
      <w:r w:rsidR="00376801" w:rsidRPr="00D3437A">
        <w:rPr>
          <w:rFonts w:cs="Times New Roman"/>
          <w:noProof/>
          <w:szCs w:val="22"/>
        </w:rPr>
        <w:t>@fp.unila.ac.id</w:t>
      </w:r>
    </w:p>
    <w:p w:rsidR="00483482" w:rsidRDefault="00483482">
      <w:pPr>
        <w:jc w:val="center"/>
        <w:rPr>
          <w:rFonts w:cs="Times New Roman"/>
          <w:szCs w:val="22"/>
        </w:rPr>
      </w:pPr>
    </w:p>
    <w:p w:rsidR="00483482" w:rsidRPr="00EB534F" w:rsidRDefault="00EB534F">
      <w:pPr>
        <w:pStyle w:val="BodyText2"/>
        <w:ind w:firstLine="0"/>
        <w:rPr>
          <w:rFonts w:cs="Times New Roman"/>
          <w:color w:val="auto"/>
          <w:sz w:val="24"/>
          <w:szCs w:val="24"/>
          <w:lang w:val="id-ID"/>
        </w:rPr>
      </w:pPr>
      <w:r>
        <w:rPr>
          <w:rFonts w:cs="Times New Roman"/>
          <w:color w:val="auto"/>
          <w:sz w:val="24"/>
          <w:szCs w:val="24"/>
          <w:lang w:val="id-ID"/>
        </w:rPr>
        <w:t>ABSTRAK</w:t>
      </w:r>
    </w:p>
    <w:p w:rsidR="00EB534F" w:rsidRPr="00EB534F" w:rsidRDefault="00EB534F" w:rsidP="00EB534F">
      <w:pPr>
        <w:rPr>
          <w:rFonts w:cs="Times New Roman"/>
          <w:sz w:val="24"/>
        </w:rPr>
      </w:pPr>
      <w:proofErr w:type="spellStart"/>
      <w:r w:rsidRPr="00EB534F">
        <w:rPr>
          <w:rFonts w:cs="Times New Roman"/>
          <w:color w:val="000000" w:themeColor="text1"/>
          <w:sz w:val="24"/>
        </w:rPr>
        <w:t>Budidaya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bawang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merah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memiliki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kendala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tanah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yang </w:t>
      </w:r>
      <w:proofErr w:type="spellStart"/>
      <w:r w:rsidRPr="00EB534F">
        <w:rPr>
          <w:rFonts w:cs="Times New Roman"/>
          <w:color w:val="000000" w:themeColor="text1"/>
          <w:sz w:val="24"/>
        </w:rPr>
        <w:t>kurang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subur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dan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faktor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lingkungan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yang </w:t>
      </w:r>
      <w:proofErr w:type="spellStart"/>
      <w:r w:rsidRPr="00EB534F">
        <w:rPr>
          <w:rFonts w:cs="Times New Roman"/>
          <w:color w:val="000000" w:themeColor="text1"/>
          <w:sz w:val="24"/>
        </w:rPr>
        <w:t>kurang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sesuai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.  </w:t>
      </w:r>
      <w:proofErr w:type="spellStart"/>
      <w:r w:rsidRPr="00EB534F">
        <w:rPr>
          <w:rFonts w:cs="Times New Roman"/>
          <w:color w:val="000000" w:themeColor="text1"/>
          <w:sz w:val="24"/>
        </w:rPr>
        <w:t>Penelitian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ini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bertujuan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untuk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mengetahui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jenis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pupuk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organik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cair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color w:val="000000" w:themeColor="text1"/>
          <w:sz w:val="24"/>
        </w:rPr>
        <w:t>serta</w:t>
      </w:r>
      <w:proofErr w:type="spellEnd"/>
      <w:r w:rsidRPr="00EB534F">
        <w:rPr>
          <w:rFonts w:cs="Times New Roman"/>
          <w:color w:val="000000" w:themeColor="text1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kompos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padat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kompos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cair</w:t>
      </w:r>
      <w:proofErr w:type="spellEnd"/>
      <w:r w:rsidRPr="00EB534F">
        <w:rPr>
          <w:rFonts w:cs="Times New Roman"/>
          <w:sz w:val="24"/>
        </w:rPr>
        <w:t xml:space="preserve"> yang </w:t>
      </w:r>
      <w:proofErr w:type="spellStart"/>
      <w:r w:rsidRPr="00EB534F">
        <w:rPr>
          <w:rFonts w:cs="Times New Roman"/>
          <w:sz w:val="24"/>
        </w:rPr>
        <w:t>dapat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meningkatkan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pertumbuhan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produksi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bawang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merah</w:t>
      </w:r>
      <w:proofErr w:type="spellEnd"/>
      <w:r w:rsidRPr="00EB534F">
        <w:rPr>
          <w:rFonts w:cs="Times New Roman"/>
          <w:sz w:val="24"/>
        </w:rPr>
        <w:t xml:space="preserve">. </w:t>
      </w:r>
      <w:proofErr w:type="spellStart"/>
      <w:r w:rsidRPr="00EB534F">
        <w:rPr>
          <w:rFonts w:cs="Times New Roman"/>
          <w:sz w:val="24"/>
        </w:rPr>
        <w:t>Penelitian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ini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dilaksanakan</w:t>
      </w:r>
      <w:proofErr w:type="spellEnd"/>
      <w:r w:rsidRPr="00EB534F">
        <w:rPr>
          <w:rFonts w:cs="Times New Roman"/>
          <w:sz w:val="24"/>
        </w:rPr>
        <w:t xml:space="preserve"> di </w:t>
      </w:r>
      <w:proofErr w:type="spellStart"/>
      <w:r w:rsidRPr="00EB534F">
        <w:rPr>
          <w:rFonts w:cs="Times New Roman"/>
          <w:sz w:val="24"/>
        </w:rPr>
        <w:t>Laboratorium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Lapang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Terpadu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Fakultas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Pertanian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Universitas</w:t>
      </w:r>
      <w:proofErr w:type="spellEnd"/>
      <w:r w:rsidRPr="00EB534F">
        <w:rPr>
          <w:rFonts w:cs="Times New Roman"/>
          <w:sz w:val="24"/>
        </w:rPr>
        <w:t xml:space="preserve"> Lampung, </w:t>
      </w:r>
      <w:proofErr w:type="spellStart"/>
      <w:r w:rsidRPr="00EB534F">
        <w:rPr>
          <w:rFonts w:cs="Times New Roman"/>
          <w:sz w:val="24"/>
        </w:rPr>
        <w:t>menggunakan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Rancangan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Acak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Kelompok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Lengkap</w:t>
      </w:r>
      <w:proofErr w:type="spellEnd"/>
      <w:r w:rsidRPr="00EB534F">
        <w:rPr>
          <w:rFonts w:cs="Times New Roman"/>
          <w:sz w:val="24"/>
        </w:rPr>
        <w:t xml:space="preserve"> (RAKL) yang </w:t>
      </w:r>
      <w:proofErr w:type="spellStart"/>
      <w:r w:rsidRPr="00EB534F">
        <w:rPr>
          <w:rFonts w:cs="Times New Roman"/>
          <w:sz w:val="24"/>
        </w:rPr>
        <w:t>disusun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secara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faktorial</w:t>
      </w:r>
      <w:proofErr w:type="spellEnd"/>
      <w:r w:rsidRPr="00EB534F">
        <w:rPr>
          <w:rFonts w:cs="Times New Roman"/>
          <w:sz w:val="24"/>
        </w:rPr>
        <w:t xml:space="preserve">. </w:t>
      </w:r>
      <w:proofErr w:type="spellStart"/>
      <w:r w:rsidRPr="00EB534F">
        <w:rPr>
          <w:rFonts w:cs="Times New Roman"/>
          <w:sz w:val="24"/>
        </w:rPr>
        <w:t>Faktor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pertama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pertama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yaitu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jenis</w:t>
      </w:r>
      <w:proofErr w:type="spellEnd"/>
      <w:r w:rsidRPr="00EB534F">
        <w:rPr>
          <w:rFonts w:cs="Times New Roman"/>
          <w:sz w:val="24"/>
        </w:rPr>
        <w:t xml:space="preserve"> POC </w:t>
      </w:r>
      <w:proofErr w:type="spellStart"/>
      <w:r w:rsidRPr="00EB534F">
        <w:rPr>
          <w:rFonts w:cs="Times New Roman"/>
          <w:sz w:val="24"/>
        </w:rPr>
        <w:t>dengan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perlakuan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dosis</w:t>
      </w:r>
      <w:proofErr w:type="spellEnd"/>
      <w:r w:rsidRPr="00EB534F">
        <w:rPr>
          <w:rFonts w:cs="Times New Roman"/>
          <w:sz w:val="24"/>
        </w:rPr>
        <w:t xml:space="preserve"> yang </w:t>
      </w:r>
      <w:proofErr w:type="spellStart"/>
      <w:r w:rsidRPr="00EB534F">
        <w:rPr>
          <w:rFonts w:cs="Times New Roman"/>
          <w:sz w:val="24"/>
        </w:rPr>
        <w:t>sama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terdiri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dari</w:t>
      </w:r>
      <w:proofErr w:type="spellEnd"/>
      <w:r w:rsidRPr="00EB534F">
        <w:rPr>
          <w:rFonts w:cs="Times New Roman"/>
          <w:sz w:val="24"/>
        </w:rPr>
        <w:t xml:space="preserve"> POC </w:t>
      </w:r>
      <w:proofErr w:type="spellStart"/>
      <w:r w:rsidRPr="00EB534F">
        <w:rPr>
          <w:rFonts w:cs="Times New Roman"/>
          <w:sz w:val="24"/>
        </w:rPr>
        <w:t>bonggol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pisang</w:t>
      </w:r>
      <w:proofErr w:type="spellEnd"/>
      <w:r w:rsidRPr="00EB534F">
        <w:rPr>
          <w:rFonts w:cs="Times New Roman"/>
          <w:sz w:val="24"/>
        </w:rPr>
        <w:t xml:space="preserve"> (P</w:t>
      </w:r>
      <w:r w:rsidRPr="00EB534F">
        <w:rPr>
          <w:rFonts w:cs="Times New Roman"/>
          <w:sz w:val="24"/>
          <w:vertAlign w:val="subscript"/>
        </w:rPr>
        <w:t>1</w:t>
      </w:r>
      <w:r w:rsidRPr="00EB534F">
        <w:rPr>
          <w:rFonts w:cs="Times New Roman"/>
          <w:sz w:val="24"/>
        </w:rPr>
        <w:t xml:space="preserve">), POC </w:t>
      </w:r>
      <w:proofErr w:type="spellStart"/>
      <w:r w:rsidRPr="00EB534F">
        <w:rPr>
          <w:rFonts w:cs="Times New Roman"/>
          <w:sz w:val="24"/>
        </w:rPr>
        <w:t>rimpang</w:t>
      </w:r>
      <w:proofErr w:type="spellEnd"/>
      <w:r w:rsidRPr="00EB534F">
        <w:rPr>
          <w:rFonts w:cs="Times New Roman"/>
          <w:sz w:val="24"/>
        </w:rPr>
        <w:t xml:space="preserve"> nanas (P</w:t>
      </w:r>
      <w:r w:rsidRPr="00EB534F">
        <w:rPr>
          <w:rFonts w:cs="Times New Roman"/>
          <w:sz w:val="24"/>
          <w:vertAlign w:val="subscript"/>
        </w:rPr>
        <w:t>2</w:t>
      </w:r>
      <w:r w:rsidRPr="00EB534F">
        <w:rPr>
          <w:rFonts w:cs="Times New Roman"/>
          <w:sz w:val="24"/>
        </w:rPr>
        <w:t xml:space="preserve">),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POC </w:t>
      </w:r>
      <w:proofErr w:type="spellStart"/>
      <w:r w:rsidRPr="00EB534F">
        <w:rPr>
          <w:rFonts w:cs="Times New Roman"/>
          <w:sz w:val="24"/>
        </w:rPr>
        <w:t>tandan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kosong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kelapa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sawit</w:t>
      </w:r>
      <w:proofErr w:type="spellEnd"/>
      <w:r w:rsidRPr="00EB534F">
        <w:rPr>
          <w:rFonts w:cs="Times New Roman"/>
          <w:sz w:val="24"/>
        </w:rPr>
        <w:t xml:space="preserve"> (P</w:t>
      </w:r>
      <w:r w:rsidRPr="00EB534F">
        <w:rPr>
          <w:rFonts w:cs="Times New Roman"/>
          <w:sz w:val="24"/>
          <w:vertAlign w:val="subscript"/>
        </w:rPr>
        <w:t>3</w:t>
      </w:r>
      <w:r w:rsidRPr="00EB534F">
        <w:rPr>
          <w:rFonts w:cs="Times New Roman"/>
          <w:sz w:val="24"/>
        </w:rPr>
        <w:t xml:space="preserve">). </w:t>
      </w:r>
      <w:proofErr w:type="spellStart"/>
      <w:r w:rsidRPr="00EB534F">
        <w:rPr>
          <w:rFonts w:cs="Times New Roman"/>
          <w:sz w:val="24"/>
        </w:rPr>
        <w:t>Faktor</w:t>
      </w:r>
      <w:proofErr w:type="spellEnd"/>
      <w:r w:rsidRPr="00EB534F">
        <w:rPr>
          <w:rFonts w:cs="Times New Roman"/>
          <w:sz w:val="24"/>
        </w:rPr>
        <w:t xml:space="preserve"> yang </w:t>
      </w:r>
      <w:proofErr w:type="spellStart"/>
      <w:r w:rsidRPr="00EB534F">
        <w:rPr>
          <w:rFonts w:cs="Times New Roman"/>
          <w:sz w:val="24"/>
        </w:rPr>
        <w:t>kedua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yaitu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pupuk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kompos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terdiri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dari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tanpa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kompos</w:t>
      </w:r>
      <w:proofErr w:type="spellEnd"/>
      <w:r w:rsidRPr="00EB534F">
        <w:rPr>
          <w:rFonts w:cs="Times New Roman"/>
          <w:sz w:val="24"/>
        </w:rPr>
        <w:t xml:space="preserve"> (K</w:t>
      </w:r>
      <w:r w:rsidRPr="00EB534F">
        <w:rPr>
          <w:rFonts w:cs="Times New Roman"/>
          <w:sz w:val="24"/>
          <w:vertAlign w:val="subscript"/>
        </w:rPr>
        <w:t>0</w:t>
      </w:r>
      <w:r w:rsidRPr="00EB534F">
        <w:rPr>
          <w:rFonts w:cs="Times New Roman"/>
          <w:sz w:val="24"/>
        </w:rPr>
        <w:t xml:space="preserve">), </w:t>
      </w:r>
      <w:proofErr w:type="spellStart"/>
      <w:r w:rsidRPr="00EB534F">
        <w:rPr>
          <w:rFonts w:cs="Times New Roman"/>
          <w:sz w:val="24"/>
        </w:rPr>
        <w:t>kompos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padat</w:t>
      </w:r>
      <w:proofErr w:type="spellEnd"/>
      <w:r w:rsidRPr="00EB534F">
        <w:rPr>
          <w:rFonts w:cs="Times New Roman"/>
          <w:sz w:val="24"/>
        </w:rPr>
        <w:t xml:space="preserve"> (K</w:t>
      </w:r>
      <w:r w:rsidRPr="00EB534F">
        <w:rPr>
          <w:rFonts w:cs="Times New Roman"/>
          <w:sz w:val="24"/>
          <w:vertAlign w:val="subscript"/>
        </w:rPr>
        <w:t>1</w:t>
      </w:r>
      <w:r w:rsidRPr="00EB534F">
        <w:rPr>
          <w:rFonts w:cs="Times New Roman"/>
          <w:sz w:val="24"/>
        </w:rPr>
        <w:t xml:space="preserve">),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kompos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cair</w:t>
      </w:r>
      <w:proofErr w:type="spellEnd"/>
      <w:r w:rsidRPr="00EB534F">
        <w:rPr>
          <w:rFonts w:cs="Times New Roman"/>
          <w:sz w:val="24"/>
        </w:rPr>
        <w:t xml:space="preserve"> (K</w:t>
      </w:r>
      <w:r w:rsidRPr="00EB534F">
        <w:rPr>
          <w:rFonts w:cs="Times New Roman"/>
          <w:sz w:val="24"/>
          <w:vertAlign w:val="subscript"/>
        </w:rPr>
        <w:t>2</w:t>
      </w:r>
      <w:r w:rsidRPr="00EB534F">
        <w:rPr>
          <w:rFonts w:cs="Times New Roman"/>
          <w:sz w:val="24"/>
        </w:rPr>
        <w:t xml:space="preserve">). Data yang </w:t>
      </w:r>
      <w:proofErr w:type="spellStart"/>
      <w:r w:rsidRPr="00EB534F">
        <w:rPr>
          <w:rFonts w:cs="Times New Roman"/>
          <w:sz w:val="24"/>
        </w:rPr>
        <w:t>diperoleh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diuji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homogenitas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ragamnya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dengan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uji</w:t>
      </w:r>
      <w:proofErr w:type="spellEnd"/>
      <w:r w:rsidRPr="00EB534F">
        <w:rPr>
          <w:rFonts w:cs="Times New Roman"/>
          <w:sz w:val="24"/>
        </w:rPr>
        <w:t xml:space="preserve"> Bartlett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aditivitasnya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dengan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uji</w:t>
      </w:r>
      <w:proofErr w:type="spellEnd"/>
      <w:r w:rsidRPr="00EB534F">
        <w:rPr>
          <w:rFonts w:cs="Times New Roman"/>
          <w:sz w:val="24"/>
        </w:rPr>
        <w:t xml:space="preserve"> Tukey. Data </w:t>
      </w:r>
      <w:proofErr w:type="spellStart"/>
      <w:r w:rsidRPr="00EB534F">
        <w:rPr>
          <w:rFonts w:cs="Times New Roman"/>
          <w:sz w:val="24"/>
        </w:rPr>
        <w:t>dianalisis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dengan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analisis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ragam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dilanjutkan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dengan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uji</w:t>
      </w:r>
      <w:proofErr w:type="spellEnd"/>
      <w:r w:rsidRPr="00EB534F">
        <w:rPr>
          <w:rFonts w:cs="Times New Roman"/>
          <w:sz w:val="24"/>
        </w:rPr>
        <w:t xml:space="preserve"> </w:t>
      </w:r>
      <w:r w:rsidRPr="00EB534F">
        <w:rPr>
          <w:rFonts w:cs="Times New Roman"/>
          <w:i/>
          <w:sz w:val="24"/>
        </w:rPr>
        <w:t>Duncan Multiple Range Test</w:t>
      </w:r>
      <w:r w:rsidRPr="00EB534F">
        <w:rPr>
          <w:rFonts w:cs="Times New Roman"/>
          <w:sz w:val="24"/>
        </w:rPr>
        <w:t xml:space="preserve"> (DMRT) </w:t>
      </w:r>
      <w:proofErr w:type="spellStart"/>
      <w:r w:rsidRPr="00EB534F">
        <w:rPr>
          <w:rFonts w:cs="Times New Roman"/>
          <w:sz w:val="24"/>
        </w:rPr>
        <w:t>pada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taraf</w:t>
      </w:r>
      <w:proofErr w:type="spellEnd"/>
      <w:r w:rsidRPr="00EB534F">
        <w:rPr>
          <w:rFonts w:cs="Times New Roman"/>
          <w:sz w:val="24"/>
        </w:rPr>
        <w:t xml:space="preserve"> 5%. </w:t>
      </w:r>
      <w:proofErr w:type="spellStart"/>
      <w:r w:rsidRPr="00EB534F">
        <w:rPr>
          <w:rFonts w:cs="Times New Roman"/>
          <w:sz w:val="24"/>
        </w:rPr>
        <w:t>Hubungan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antara</w:t>
      </w:r>
      <w:proofErr w:type="spellEnd"/>
      <w:r w:rsidRPr="00EB534F">
        <w:rPr>
          <w:rFonts w:cs="Times New Roman"/>
          <w:sz w:val="24"/>
        </w:rPr>
        <w:t xml:space="preserve"> P-</w:t>
      </w:r>
      <w:proofErr w:type="spellStart"/>
      <w:r w:rsidRPr="00EB534F">
        <w:rPr>
          <w:rFonts w:cs="Times New Roman"/>
          <w:sz w:val="24"/>
        </w:rPr>
        <w:t>tersedia</w:t>
      </w:r>
      <w:proofErr w:type="spellEnd"/>
      <w:r w:rsidRPr="00EB534F">
        <w:rPr>
          <w:rFonts w:cs="Times New Roman"/>
          <w:sz w:val="24"/>
        </w:rPr>
        <w:t>, K-</w:t>
      </w:r>
      <w:proofErr w:type="spellStart"/>
      <w:r w:rsidRPr="00EB534F">
        <w:rPr>
          <w:rFonts w:cs="Times New Roman"/>
          <w:sz w:val="24"/>
        </w:rPr>
        <w:t>dd</w:t>
      </w:r>
      <w:proofErr w:type="spellEnd"/>
      <w:r w:rsidRPr="00EB534F">
        <w:rPr>
          <w:rFonts w:cs="Times New Roman"/>
          <w:sz w:val="24"/>
        </w:rPr>
        <w:t>, C-</w:t>
      </w:r>
      <w:proofErr w:type="spellStart"/>
      <w:r w:rsidRPr="00EB534F">
        <w:rPr>
          <w:rFonts w:cs="Times New Roman"/>
          <w:sz w:val="24"/>
        </w:rPr>
        <w:t>organik</w:t>
      </w:r>
      <w:proofErr w:type="spellEnd"/>
      <w:r w:rsidRPr="00EB534F">
        <w:rPr>
          <w:rFonts w:cs="Times New Roman"/>
          <w:sz w:val="24"/>
        </w:rPr>
        <w:t xml:space="preserve">, N-total,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pH </w:t>
      </w:r>
      <w:proofErr w:type="spellStart"/>
      <w:r w:rsidRPr="00EB534F">
        <w:rPr>
          <w:rFonts w:cs="Times New Roman"/>
          <w:sz w:val="24"/>
        </w:rPr>
        <w:t>tanah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dengan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basah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kering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susut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volume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bawang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merah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diuji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dengan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uji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korelasi</w:t>
      </w:r>
      <w:proofErr w:type="spellEnd"/>
      <w:r w:rsidRPr="00EB534F">
        <w:rPr>
          <w:rFonts w:cs="Times New Roman"/>
          <w:sz w:val="24"/>
        </w:rPr>
        <w:t xml:space="preserve">. </w:t>
      </w:r>
      <w:proofErr w:type="spellStart"/>
      <w:r w:rsidRPr="00EB534F">
        <w:rPr>
          <w:rFonts w:cs="Times New Roman"/>
          <w:sz w:val="24"/>
        </w:rPr>
        <w:t>Hasil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penelitian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menunjukkan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bahwa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perlakuan</w:t>
      </w:r>
      <w:proofErr w:type="spellEnd"/>
      <w:r w:rsidRPr="00EB534F">
        <w:rPr>
          <w:rFonts w:cs="Times New Roman"/>
          <w:sz w:val="24"/>
        </w:rPr>
        <w:t xml:space="preserve"> POC </w:t>
      </w:r>
      <w:proofErr w:type="spellStart"/>
      <w:r w:rsidRPr="00EB534F">
        <w:rPr>
          <w:rFonts w:cs="Times New Roman"/>
          <w:sz w:val="24"/>
        </w:rPr>
        <w:t>berpengaruh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nyata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terhadap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tinggi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tanaman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basah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kering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volume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bawang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merah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namun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tidak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berpengaruh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nyata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terhadap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jumlah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daun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susut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bawang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merah</w:t>
      </w:r>
      <w:proofErr w:type="spellEnd"/>
      <w:r w:rsidRPr="00EB534F">
        <w:rPr>
          <w:rFonts w:cs="Times New Roman"/>
          <w:sz w:val="24"/>
        </w:rPr>
        <w:t xml:space="preserve">. </w:t>
      </w:r>
      <w:proofErr w:type="spellStart"/>
      <w:r w:rsidRPr="00EB534F">
        <w:rPr>
          <w:rFonts w:cs="Times New Roman"/>
          <w:sz w:val="24"/>
        </w:rPr>
        <w:t>Pemberian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pupuk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kompos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berpengaruh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nyata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terhadap</w:t>
      </w:r>
      <w:proofErr w:type="spellEnd"/>
      <w:r w:rsidRPr="00EB534F">
        <w:rPr>
          <w:rFonts w:cs="Times New Roman"/>
          <w:sz w:val="24"/>
        </w:rPr>
        <w:t xml:space="preserve"> volume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bawang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merah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tetapi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tidak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berpengaruh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nyata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terhadap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tinggi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tanaman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jumlah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daun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basah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kering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susut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bawang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merah</w:t>
      </w:r>
      <w:proofErr w:type="spellEnd"/>
      <w:r w:rsidRPr="00EB534F">
        <w:rPr>
          <w:rFonts w:cs="Times New Roman"/>
          <w:sz w:val="24"/>
        </w:rPr>
        <w:t xml:space="preserve">. </w:t>
      </w:r>
      <w:proofErr w:type="spellStart"/>
      <w:r w:rsidRPr="00EB534F">
        <w:rPr>
          <w:rFonts w:cs="Times New Roman"/>
          <w:sz w:val="24"/>
        </w:rPr>
        <w:t>Terdapat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interaksi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antara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perlakuan</w:t>
      </w:r>
      <w:proofErr w:type="spellEnd"/>
      <w:r w:rsidRPr="00EB534F">
        <w:rPr>
          <w:rFonts w:cs="Times New Roman"/>
          <w:sz w:val="24"/>
        </w:rPr>
        <w:t xml:space="preserve"> POC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pemberian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pupuk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kompos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terhadap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basah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bobot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umbi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kering</w:t>
      </w:r>
      <w:proofErr w:type="spellEnd"/>
      <w:r w:rsidRPr="00EB534F">
        <w:rPr>
          <w:rFonts w:cs="Times New Roman"/>
          <w:sz w:val="24"/>
        </w:rPr>
        <w:t>.</w:t>
      </w:r>
    </w:p>
    <w:p w:rsidR="00EB534F" w:rsidRPr="00945C66" w:rsidRDefault="00EB534F" w:rsidP="00EB534F">
      <w:pPr>
        <w:rPr>
          <w:rFonts w:cs="Times New Roman"/>
          <w:strike/>
          <w:sz w:val="24"/>
        </w:rPr>
      </w:pPr>
    </w:p>
    <w:p w:rsidR="00EB534F" w:rsidRPr="00EB534F" w:rsidRDefault="00EB534F" w:rsidP="00EB534F">
      <w:pPr>
        <w:ind w:left="1134" w:hanging="1134"/>
        <w:rPr>
          <w:rFonts w:cs="Times New Roman"/>
          <w:sz w:val="24"/>
        </w:rPr>
      </w:pPr>
      <w:r w:rsidRPr="00EB534F">
        <w:rPr>
          <w:rFonts w:cs="Times New Roman"/>
          <w:sz w:val="24"/>
        </w:rPr>
        <w:t xml:space="preserve">Kata </w:t>
      </w:r>
      <w:proofErr w:type="spellStart"/>
      <w:r w:rsidRPr="00EB534F">
        <w:rPr>
          <w:rFonts w:cs="Times New Roman"/>
          <w:sz w:val="24"/>
        </w:rPr>
        <w:t>kunci</w:t>
      </w:r>
      <w:proofErr w:type="spellEnd"/>
      <w:r w:rsidRPr="00EB534F">
        <w:rPr>
          <w:rFonts w:cs="Times New Roman"/>
          <w:sz w:val="24"/>
        </w:rPr>
        <w:t xml:space="preserve">: </w:t>
      </w:r>
      <w:proofErr w:type="spellStart"/>
      <w:r w:rsidRPr="00EB534F">
        <w:rPr>
          <w:rFonts w:cs="Times New Roman"/>
          <w:sz w:val="24"/>
        </w:rPr>
        <w:t>Bawang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Merah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Bonggol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Pisang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Rimpang</w:t>
      </w:r>
      <w:proofErr w:type="spellEnd"/>
      <w:r w:rsidRPr="00EB534F">
        <w:rPr>
          <w:rFonts w:cs="Times New Roman"/>
          <w:sz w:val="24"/>
        </w:rPr>
        <w:t xml:space="preserve"> Nanas, </w:t>
      </w:r>
      <w:proofErr w:type="spellStart"/>
      <w:r w:rsidRPr="00EB534F">
        <w:rPr>
          <w:rFonts w:cs="Times New Roman"/>
          <w:sz w:val="24"/>
        </w:rPr>
        <w:t>Tandan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Kosong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Kelapa</w:t>
      </w:r>
      <w:proofErr w:type="spellEnd"/>
      <w:r w:rsidRPr="00EB534F">
        <w:rPr>
          <w:rFonts w:cs="Times New Roman"/>
          <w:sz w:val="24"/>
        </w:rPr>
        <w:t xml:space="preserve"> </w:t>
      </w:r>
      <w:proofErr w:type="spellStart"/>
      <w:r w:rsidRPr="00EB534F">
        <w:rPr>
          <w:rFonts w:cs="Times New Roman"/>
          <w:sz w:val="24"/>
        </w:rPr>
        <w:t>Sawit</w:t>
      </w:r>
      <w:proofErr w:type="spellEnd"/>
      <w:r w:rsidRPr="00EB534F">
        <w:rPr>
          <w:rFonts w:cs="Times New Roman"/>
          <w:sz w:val="24"/>
        </w:rPr>
        <w:t xml:space="preserve">, </w:t>
      </w:r>
      <w:proofErr w:type="spellStart"/>
      <w:r w:rsidRPr="00EB534F">
        <w:rPr>
          <w:rFonts w:cs="Times New Roman"/>
          <w:sz w:val="24"/>
        </w:rPr>
        <w:t>Ultisol</w:t>
      </w:r>
      <w:proofErr w:type="spellEnd"/>
      <w:r w:rsidRPr="00EB534F">
        <w:rPr>
          <w:rFonts w:cs="Times New Roman"/>
          <w:sz w:val="24"/>
        </w:rPr>
        <w:t>.</w:t>
      </w:r>
    </w:p>
    <w:p w:rsidR="00483482" w:rsidRDefault="00483482"/>
    <w:sectPr w:rsidR="00483482">
      <w:headerReference w:type="first" r:id="rId8"/>
      <w:pgSz w:w="11907" w:h="16840"/>
      <w:pgMar w:top="1701" w:right="1418" w:bottom="1418" w:left="1701" w:header="454" w:footer="454" w:gutter="0"/>
      <w:cols w:space="283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B4" w:rsidRDefault="002205B4">
      <w:r>
        <w:separator/>
      </w:r>
    </w:p>
  </w:endnote>
  <w:endnote w:type="continuationSeparator" w:id="0">
    <w:p w:rsidR="002205B4" w:rsidRDefault="0022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B4" w:rsidRDefault="002205B4">
      <w:r>
        <w:separator/>
      </w:r>
    </w:p>
  </w:footnote>
  <w:footnote w:type="continuationSeparator" w:id="0">
    <w:p w:rsidR="002205B4" w:rsidRDefault="0022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82" w:rsidRDefault="00721F81">
    <w:pPr>
      <w:pStyle w:val="Header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  <w:lang w:val="id-ID"/>
      </w:rPr>
      <w:t>T</w:t>
    </w:r>
    <w:r>
      <w:rPr>
        <w:rFonts w:cs="Times New Roman"/>
        <w:sz w:val="20"/>
        <w:szCs w:val="20"/>
      </w:rPr>
      <w:t>he 2</w:t>
    </w:r>
    <w:r>
      <w:rPr>
        <w:rFonts w:cs="Times New Roman"/>
        <w:sz w:val="20"/>
        <w:szCs w:val="20"/>
        <w:vertAlign w:val="superscript"/>
      </w:rPr>
      <w:t>nd</w:t>
    </w:r>
    <w:r>
      <w:rPr>
        <w:rFonts w:cs="Times New Roman"/>
        <w:sz w:val="20"/>
        <w:szCs w:val="20"/>
      </w:rPr>
      <w:t xml:space="preserve"> ISEPROLOCAL</w:t>
    </w:r>
  </w:p>
  <w:p w:rsidR="00483482" w:rsidRDefault="00721F81">
    <w:pPr>
      <w:pStyle w:val="Header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International Seminar on Promoting Local Resources for Sustainable Agriculture and Development</w:t>
    </w:r>
  </w:p>
  <w:p w:rsidR="00483482" w:rsidRDefault="00721F81">
    <w:pPr>
      <w:pStyle w:val="Header"/>
      <w:jc w:val="center"/>
      <w:rPr>
        <w:lang w:val="id-ID"/>
      </w:rPr>
    </w:pPr>
    <w:r>
      <w:rPr>
        <w:rFonts w:cs="Times New Roman"/>
        <w:sz w:val="20"/>
        <w:szCs w:val="20"/>
        <w:lang w:val="id-ID"/>
      </w:rPr>
      <w:t>Bengkulu, Indonesia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wMza1sDAzM7I0NDNT0lEKTi0uzszPAykwqgUADpjCISwAAAA="/>
  </w:docVars>
  <w:rsids>
    <w:rsidRoot w:val="00DF7CF8"/>
    <w:rsid w:val="0002044A"/>
    <w:rsid w:val="002205B4"/>
    <w:rsid w:val="002E75EB"/>
    <w:rsid w:val="00334AF2"/>
    <w:rsid w:val="003450FE"/>
    <w:rsid w:val="00376801"/>
    <w:rsid w:val="004142BF"/>
    <w:rsid w:val="00483482"/>
    <w:rsid w:val="00557693"/>
    <w:rsid w:val="00561F47"/>
    <w:rsid w:val="005C4FCF"/>
    <w:rsid w:val="007166A0"/>
    <w:rsid w:val="0071735E"/>
    <w:rsid w:val="00721F81"/>
    <w:rsid w:val="00770499"/>
    <w:rsid w:val="009451AC"/>
    <w:rsid w:val="009662AF"/>
    <w:rsid w:val="0097286F"/>
    <w:rsid w:val="00B076B4"/>
    <w:rsid w:val="00B16C59"/>
    <w:rsid w:val="00B80375"/>
    <w:rsid w:val="00BA7838"/>
    <w:rsid w:val="00C92EB3"/>
    <w:rsid w:val="00DF7CF8"/>
    <w:rsid w:val="00EB534F"/>
    <w:rsid w:val="00EC5BC9"/>
    <w:rsid w:val="00FB7C80"/>
    <w:rsid w:val="216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37E9"/>
  <w15:docId w15:val="{840CC7E2-5B5C-4CDD-9F6C-D3C29C7A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Palatino"/>
      <w:color w:val="000000"/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ind w:firstLine="284"/>
    </w:pPr>
    <w:rPr>
      <w:szCs w:val="22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qFormat/>
    <w:pPr>
      <w:spacing w:line="360" w:lineRule="auto"/>
      <w:ind w:firstLine="720"/>
    </w:pPr>
    <w:rPr>
      <w:rFonts w:eastAsia="Calibri" w:cs="Times New Roman"/>
      <w:sz w:val="24"/>
    </w:rPr>
  </w:style>
  <w:style w:type="character" w:customStyle="1" w:styleId="BodyText2Char">
    <w:name w:val="Body Text 2 Char"/>
    <w:basedOn w:val="DefaultParagraphFont"/>
    <w:link w:val="BodyText2"/>
    <w:rPr>
      <w:rFonts w:ascii="Palatino" w:eastAsia="MS Mincho" w:hAnsi="Palatino" w:cs="Palatino"/>
      <w:color w:val="00000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Palatino" w:eastAsia="MS Mincho" w:hAnsi="Palatino" w:cs="Palatino"/>
      <w:color w:val="000000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rFonts w:ascii="Palatino" w:eastAsia="MS Mincho" w:hAnsi="Palatino" w:cs="Palatino"/>
      <w:color w:val="000000"/>
      <w:sz w:val="24"/>
      <w:szCs w:val="24"/>
      <w:lang w:val="en-US" w:eastAsia="ja-JP"/>
    </w:rPr>
  </w:style>
  <w:style w:type="character" w:customStyle="1" w:styleId="hps">
    <w:name w:val="hps"/>
  </w:style>
  <w:style w:type="paragraph" w:customStyle="1" w:styleId="BodyAbstract">
    <w:name w:val="Body Abstract"/>
    <w:basedOn w:val="Heading1"/>
    <w:pPr>
      <w:keepLines w:val="0"/>
      <w:suppressAutoHyphens/>
      <w:autoSpaceDE/>
      <w:autoSpaceDN/>
      <w:spacing w:before="0"/>
      <w:ind w:left="567" w:right="567"/>
      <w:outlineLvl w:val="9"/>
    </w:pPr>
    <w:rPr>
      <w:rFonts w:eastAsia="Times New Roman" w:cs="Times New Roman"/>
      <w:i/>
      <w:color w:val="auto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ja-JP"/>
    </w:rPr>
  </w:style>
  <w:style w:type="paragraph" w:customStyle="1" w:styleId="Default">
    <w:name w:val="Default"/>
    <w:rsid w:val="00376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76801"/>
    <w:pPr>
      <w:spacing w:after="0" w:line="240" w:lineRule="auto"/>
    </w:pPr>
    <w:rPr>
      <w:rFonts w:ascii="Times New Roman" w:hAnsi="Times New Roman"/>
      <w:sz w:val="24"/>
      <w:szCs w:val="22"/>
      <w:lang w:val="en-US" w:eastAsia="en-US"/>
    </w:rPr>
  </w:style>
  <w:style w:type="character" w:customStyle="1" w:styleId="tlid-translation">
    <w:name w:val="tlid-translation"/>
    <w:basedOn w:val="DefaultParagraphFont"/>
    <w:rsid w:val="0037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16893-431F-4394-B917-275E890E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Husaini Karim Amrullah</dc:creator>
  <cp:lastModifiedBy>emy.dermiyati@gmail.com</cp:lastModifiedBy>
  <cp:revision>3</cp:revision>
  <dcterms:created xsi:type="dcterms:W3CDTF">2020-11-11T08:02:00Z</dcterms:created>
  <dcterms:modified xsi:type="dcterms:W3CDTF">2020-11-11T08:06:00Z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