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C25" w:rsidRPr="00984515" w:rsidRDefault="003B3AE8" w:rsidP="00984515">
      <w:pPr>
        <w:spacing w:line="360" w:lineRule="auto"/>
        <w:jc w:val="center"/>
        <w:rPr>
          <w:rFonts w:ascii="Arial" w:hAnsi="Arial" w:cs="Arial"/>
          <w:b/>
          <w:bCs/>
          <w:lang w:val="en-ID"/>
        </w:rPr>
      </w:pPr>
      <w:r w:rsidRPr="00984515">
        <w:rPr>
          <w:rFonts w:ascii="Arial" w:hAnsi="Arial" w:cs="Arial"/>
          <w:b/>
          <w:bCs/>
          <w:lang w:val="en-ID"/>
        </w:rPr>
        <w:t>P</w:t>
      </w:r>
      <w:r w:rsidR="002E21AF">
        <w:rPr>
          <w:rFonts w:ascii="Arial" w:hAnsi="Arial" w:cs="Arial"/>
          <w:b/>
          <w:bCs/>
          <w:lang w:val="en-ID"/>
        </w:rPr>
        <w:t>ENGARUH</w:t>
      </w:r>
      <w:r w:rsidRPr="00984515">
        <w:rPr>
          <w:rFonts w:ascii="Arial" w:hAnsi="Arial" w:cs="Arial"/>
          <w:b/>
          <w:bCs/>
          <w:lang w:val="en-ID"/>
        </w:rPr>
        <w:t xml:space="preserve"> P</w:t>
      </w:r>
      <w:r w:rsidR="002E21AF">
        <w:rPr>
          <w:rFonts w:ascii="Arial" w:hAnsi="Arial" w:cs="Arial"/>
          <w:b/>
          <w:bCs/>
          <w:lang w:val="en-ID"/>
        </w:rPr>
        <w:t>EMBERIAN</w:t>
      </w:r>
      <w:r w:rsidRPr="00984515">
        <w:rPr>
          <w:rFonts w:ascii="Arial" w:hAnsi="Arial" w:cs="Arial"/>
          <w:b/>
          <w:bCs/>
          <w:lang w:val="en-ID"/>
        </w:rPr>
        <w:t xml:space="preserve"> PEG ( P</w:t>
      </w:r>
      <w:r w:rsidR="002E21AF">
        <w:rPr>
          <w:rFonts w:ascii="Arial" w:hAnsi="Arial" w:cs="Arial"/>
          <w:b/>
          <w:bCs/>
          <w:lang w:val="en-ID"/>
        </w:rPr>
        <w:t>OLY</w:t>
      </w:r>
      <w:r w:rsidRPr="00984515">
        <w:rPr>
          <w:rFonts w:ascii="Arial" w:hAnsi="Arial" w:cs="Arial"/>
          <w:b/>
          <w:bCs/>
          <w:lang w:val="en-ID"/>
        </w:rPr>
        <w:t xml:space="preserve"> </w:t>
      </w:r>
      <w:r w:rsidR="00392C25" w:rsidRPr="00984515">
        <w:rPr>
          <w:rFonts w:ascii="Arial" w:hAnsi="Arial" w:cs="Arial"/>
          <w:b/>
          <w:bCs/>
          <w:lang w:val="en-ID"/>
        </w:rPr>
        <w:t xml:space="preserve">- </w:t>
      </w:r>
      <w:r w:rsidRPr="00984515">
        <w:rPr>
          <w:rFonts w:ascii="Arial" w:hAnsi="Arial" w:cs="Arial"/>
          <w:b/>
          <w:bCs/>
          <w:lang w:val="en-ID"/>
        </w:rPr>
        <w:t>E</w:t>
      </w:r>
      <w:r w:rsidR="002E21AF">
        <w:rPr>
          <w:rFonts w:ascii="Arial" w:hAnsi="Arial" w:cs="Arial"/>
          <w:b/>
          <w:bCs/>
          <w:lang w:val="en-ID"/>
        </w:rPr>
        <w:t>THYLENE</w:t>
      </w:r>
      <w:r w:rsidRPr="00984515">
        <w:rPr>
          <w:rFonts w:ascii="Arial" w:hAnsi="Arial" w:cs="Arial"/>
          <w:b/>
          <w:bCs/>
          <w:lang w:val="en-ID"/>
        </w:rPr>
        <w:t xml:space="preserve"> G</w:t>
      </w:r>
      <w:r w:rsidR="002E21AF">
        <w:rPr>
          <w:rFonts w:ascii="Arial" w:hAnsi="Arial" w:cs="Arial"/>
          <w:b/>
          <w:bCs/>
          <w:lang w:val="en-ID"/>
        </w:rPr>
        <w:t>LCOL</w:t>
      </w:r>
      <w:r w:rsidRPr="00984515">
        <w:rPr>
          <w:rFonts w:ascii="Arial" w:hAnsi="Arial" w:cs="Arial"/>
          <w:b/>
          <w:bCs/>
          <w:lang w:val="en-ID"/>
        </w:rPr>
        <w:t xml:space="preserve"> ) 6000 </w:t>
      </w:r>
      <w:r w:rsidR="00811197" w:rsidRPr="00984515">
        <w:rPr>
          <w:rFonts w:ascii="Arial" w:hAnsi="Arial" w:cs="Arial"/>
          <w:b/>
          <w:bCs/>
          <w:lang w:val="en-ID"/>
        </w:rPr>
        <w:t>T</w:t>
      </w:r>
      <w:r w:rsidR="002E21AF">
        <w:rPr>
          <w:rFonts w:ascii="Arial" w:hAnsi="Arial" w:cs="Arial"/>
          <w:b/>
          <w:bCs/>
          <w:lang w:val="en-ID"/>
        </w:rPr>
        <w:t>ERHADAP</w:t>
      </w:r>
      <w:r w:rsidRPr="00984515">
        <w:rPr>
          <w:rFonts w:ascii="Arial" w:hAnsi="Arial" w:cs="Arial"/>
          <w:b/>
          <w:bCs/>
          <w:lang w:val="en-ID"/>
        </w:rPr>
        <w:t xml:space="preserve"> P</w:t>
      </w:r>
      <w:r w:rsidR="002E21AF">
        <w:rPr>
          <w:rFonts w:ascii="Arial" w:hAnsi="Arial" w:cs="Arial"/>
          <w:b/>
          <w:bCs/>
          <w:lang w:val="en-ID"/>
        </w:rPr>
        <w:t>ERTUMBUHAN</w:t>
      </w:r>
      <w:r w:rsidRPr="00984515">
        <w:rPr>
          <w:rFonts w:ascii="Arial" w:hAnsi="Arial" w:cs="Arial"/>
          <w:b/>
          <w:bCs/>
          <w:lang w:val="en-ID"/>
        </w:rPr>
        <w:t xml:space="preserve"> T</w:t>
      </w:r>
      <w:r w:rsidR="002E21AF">
        <w:rPr>
          <w:rFonts w:ascii="Arial" w:hAnsi="Arial" w:cs="Arial"/>
          <w:b/>
          <w:bCs/>
          <w:lang w:val="en-ID"/>
        </w:rPr>
        <w:t>ANAMAN</w:t>
      </w:r>
      <w:r w:rsidRPr="00984515">
        <w:rPr>
          <w:rFonts w:ascii="Arial" w:hAnsi="Arial" w:cs="Arial"/>
          <w:b/>
          <w:bCs/>
          <w:lang w:val="en-ID"/>
        </w:rPr>
        <w:t xml:space="preserve"> K</w:t>
      </w:r>
      <w:r w:rsidR="002E21AF">
        <w:rPr>
          <w:rFonts w:ascii="Arial" w:hAnsi="Arial" w:cs="Arial"/>
          <w:b/>
          <w:bCs/>
          <w:lang w:val="en-ID"/>
        </w:rPr>
        <w:t>ANGKUNG</w:t>
      </w:r>
      <w:r w:rsidRPr="00984515">
        <w:rPr>
          <w:rFonts w:ascii="Arial" w:hAnsi="Arial" w:cs="Arial"/>
          <w:b/>
          <w:bCs/>
          <w:lang w:val="en-ID"/>
        </w:rPr>
        <w:t xml:space="preserve"> (</w:t>
      </w:r>
      <w:r w:rsidRPr="00984515">
        <w:rPr>
          <w:rFonts w:ascii="Arial" w:hAnsi="Arial" w:cs="Arial"/>
          <w:b/>
          <w:bCs/>
          <w:i/>
          <w:iCs/>
          <w:lang w:val="en-ID"/>
        </w:rPr>
        <w:t>Ipomoea reptans</w:t>
      </w:r>
      <w:r w:rsidRPr="00984515">
        <w:rPr>
          <w:rFonts w:ascii="Arial" w:hAnsi="Arial" w:cs="Arial"/>
          <w:b/>
          <w:bCs/>
          <w:lang w:val="en-ID"/>
        </w:rPr>
        <w:t xml:space="preserve"> L.)</w:t>
      </w:r>
    </w:p>
    <w:p w:rsidR="00392C25" w:rsidRPr="002E21AF" w:rsidRDefault="00C37AF4" w:rsidP="00984515">
      <w:pPr>
        <w:spacing w:line="360" w:lineRule="auto"/>
        <w:jc w:val="center"/>
        <w:rPr>
          <w:rFonts w:ascii="Arial" w:hAnsi="Arial" w:cs="Arial"/>
          <w:b/>
          <w:bCs/>
          <w:i/>
          <w:iCs/>
          <w:sz w:val="20"/>
          <w:szCs w:val="20"/>
          <w:lang w:val="en-ID"/>
        </w:rPr>
      </w:pPr>
      <w:r w:rsidRPr="002E21AF">
        <w:rPr>
          <w:rFonts w:ascii="Arial" w:hAnsi="Arial" w:cs="Arial"/>
          <w:b/>
          <w:bCs/>
          <w:i/>
          <w:iCs/>
          <w:sz w:val="20"/>
          <w:szCs w:val="20"/>
          <w:lang w:val="en-ID"/>
        </w:rPr>
        <w:t>E</w:t>
      </w:r>
      <w:r w:rsidR="002E21AF">
        <w:rPr>
          <w:rFonts w:ascii="Arial" w:hAnsi="Arial" w:cs="Arial"/>
          <w:b/>
          <w:bCs/>
          <w:i/>
          <w:iCs/>
          <w:sz w:val="20"/>
          <w:szCs w:val="20"/>
          <w:lang w:val="en-ID"/>
        </w:rPr>
        <w:t>FFECT</w:t>
      </w:r>
      <w:r w:rsidRPr="002E21AF">
        <w:rPr>
          <w:rFonts w:ascii="Arial" w:hAnsi="Arial" w:cs="Arial"/>
          <w:b/>
          <w:bCs/>
          <w:i/>
          <w:iCs/>
          <w:sz w:val="20"/>
          <w:szCs w:val="20"/>
          <w:lang w:val="en-ID"/>
        </w:rPr>
        <w:t xml:space="preserve"> </w:t>
      </w:r>
      <w:r w:rsidR="002E21AF">
        <w:rPr>
          <w:rFonts w:ascii="Arial" w:hAnsi="Arial" w:cs="Arial"/>
          <w:b/>
          <w:bCs/>
          <w:i/>
          <w:iCs/>
          <w:sz w:val="20"/>
          <w:szCs w:val="20"/>
          <w:lang w:val="en-ID"/>
        </w:rPr>
        <w:t>OF</w:t>
      </w:r>
      <w:r w:rsidRPr="002E21AF">
        <w:rPr>
          <w:rFonts w:ascii="Arial" w:hAnsi="Arial" w:cs="Arial"/>
          <w:b/>
          <w:bCs/>
          <w:i/>
          <w:iCs/>
          <w:sz w:val="20"/>
          <w:szCs w:val="20"/>
          <w:lang w:val="en-ID"/>
        </w:rPr>
        <w:t xml:space="preserve"> G</w:t>
      </w:r>
      <w:r w:rsidR="002E21AF">
        <w:rPr>
          <w:rFonts w:ascii="Arial" w:hAnsi="Arial" w:cs="Arial"/>
          <w:b/>
          <w:bCs/>
          <w:i/>
          <w:iCs/>
          <w:sz w:val="20"/>
          <w:szCs w:val="20"/>
          <w:lang w:val="en-ID"/>
        </w:rPr>
        <w:t>IVING</w:t>
      </w:r>
      <w:r w:rsidRPr="002E21AF">
        <w:rPr>
          <w:rFonts w:ascii="Arial" w:hAnsi="Arial" w:cs="Arial"/>
          <w:b/>
          <w:bCs/>
          <w:i/>
          <w:iCs/>
          <w:sz w:val="20"/>
          <w:szCs w:val="20"/>
          <w:lang w:val="en-ID"/>
        </w:rPr>
        <w:t xml:space="preserve"> </w:t>
      </w:r>
      <w:r w:rsidR="00392C25" w:rsidRPr="002E21AF">
        <w:rPr>
          <w:rFonts w:ascii="Arial" w:hAnsi="Arial" w:cs="Arial"/>
          <w:b/>
          <w:bCs/>
          <w:i/>
          <w:iCs/>
          <w:sz w:val="20"/>
          <w:szCs w:val="20"/>
          <w:lang w:val="en-ID"/>
        </w:rPr>
        <w:t xml:space="preserve">PEG ( </w:t>
      </w:r>
      <w:r w:rsidR="002E21AF" w:rsidRPr="002E21AF">
        <w:rPr>
          <w:rFonts w:ascii="Arial" w:hAnsi="Arial" w:cs="Arial"/>
          <w:b/>
          <w:bCs/>
          <w:sz w:val="20"/>
          <w:szCs w:val="20"/>
          <w:lang w:val="en-ID"/>
        </w:rPr>
        <w:t>POLY - ETHYLENE GLCOL</w:t>
      </w:r>
      <w:r w:rsidR="00392C25" w:rsidRPr="002E21AF">
        <w:rPr>
          <w:rFonts w:ascii="Arial" w:hAnsi="Arial" w:cs="Arial"/>
          <w:b/>
          <w:bCs/>
          <w:i/>
          <w:iCs/>
          <w:sz w:val="20"/>
          <w:szCs w:val="20"/>
          <w:lang w:val="en-ID"/>
        </w:rPr>
        <w:t xml:space="preserve">) 6000 </w:t>
      </w:r>
      <w:r w:rsidR="002E21AF">
        <w:rPr>
          <w:rFonts w:ascii="Arial" w:hAnsi="Arial" w:cs="Arial"/>
          <w:b/>
          <w:bCs/>
          <w:i/>
          <w:iCs/>
          <w:sz w:val="20"/>
          <w:szCs w:val="20"/>
          <w:lang w:val="en-ID"/>
        </w:rPr>
        <w:t>ON</w:t>
      </w:r>
      <w:r w:rsidR="00392C25" w:rsidRPr="002E21AF">
        <w:rPr>
          <w:rFonts w:ascii="Arial" w:hAnsi="Arial" w:cs="Arial"/>
          <w:b/>
          <w:bCs/>
          <w:i/>
          <w:iCs/>
          <w:sz w:val="20"/>
          <w:szCs w:val="20"/>
          <w:lang w:val="en-ID"/>
        </w:rPr>
        <w:t xml:space="preserve"> W</w:t>
      </w:r>
      <w:r w:rsidR="002E21AF">
        <w:rPr>
          <w:rFonts w:ascii="Arial" w:hAnsi="Arial" w:cs="Arial"/>
          <w:b/>
          <w:bCs/>
          <w:i/>
          <w:iCs/>
          <w:sz w:val="20"/>
          <w:szCs w:val="20"/>
          <w:lang w:val="en-ID"/>
        </w:rPr>
        <w:t>ATER</w:t>
      </w:r>
      <w:r w:rsidR="00392C25" w:rsidRPr="002E21AF">
        <w:rPr>
          <w:rFonts w:ascii="Arial" w:hAnsi="Arial" w:cs="Arial"/>
          <w:b/>
          <w:bCs/>
          <w:i/>
          <w:iCs/>
          <w:sz w:val="20"/>
          <w:szCs w:val="20"/>
          <w:lang w:val="en-ID"/>
        </w:rPr>
        <w:t xml:space="preserve"> S</w:t>
      </w:r>
      <w:r w:rsidR="002E21AF">
        <w:rPr>
          <w:rFonts w:ascii="Arial" w:hAnsi="Arial" w:cs="Arial"/>
          <w:b/>
          <w:bCs/>
          <w:i/>
          <w:iCs/>
          <w:sz w:val="20"/>
          <w:szCs w:val="20"/>
          <w:lang w:val="en-ID"/>
        </w:rPr>
        <w:t>PINACH</w:t>
      </w:r>
      <w:r w:rsidR="00392C25" w:rsidRPr="002E21AF">
        <w:rPr>
          <w:rFonts w:ascii="Arial" w:hAnsi="Arial" w:cs="Arial"/>
          <w:b/>
          <w:bCs/>
          <w:i/>
          <w:iCs/>
          <w:sz w:val="20"/>
          <w:szCs w:val="20"/>
          <w:lang w:val="en-ID"/>
        </w:rPr>
        <w:t xml:space="preserve"> </w:t>
      </w:r>
      <w:r w:rsidR="00811197" w:rsidRPr="002E21AF">
        <w:rPr>
          <w:rFonts w:ascii="Arial" w:hAnsi="Arial" w:cs="Arial"/>
          <w:b/>
          <w:bCs/>
          <w:i/>
          <w:iCs/>
          <w:sz w:val="20"/>
          <w:szCs w:val="20"/>
          <w:lang w:val="en-ID"/>
        </w:rPr>
        <w:t>P</w:t>
      </w:r>
      <w:r w:rsidR="002E21AF">
        <w:rPr>
          <w:rFonts w:ascii="Arial" w:hAnsi="Arial" w:cs="Arial"/>
          <w:b/>
          <w:bCs/>
          <w:i/>
          <w:iCs/>
          <w:sz w:val="20"/>
          <w:szCs w:val="20"/>
          <w:lang w:val="en-ID"/>
        </w:rPr>
        <w:t>LANTS</w:t>
      </w:r>
      <w:r w:rsidR="00392C25" w:rsidRPr="002E21AF">
        <w:rPr>
          <w:rFonts w:ascii="Arial" w:hAnsi="Arial" w:cs="Arial"/>
          <w:b/>
          <w:bCs/>
          <w:i/>
          <w:iCs/>
          <w:sz w:val="20"/>
          <w:szCs w:val="20"/>
          <w:lang w:val="en-ID"/>
        </w:rPr>
        <w:t xml:space="preserve"> G</w:t>
      </w:r>
      <w:r w:rsidR="002E21AF">
        <w:rPr>
          <w:rFonts w:ascii="Arial" w:hAnsi="Arial" w:cs="Arial"/>
          <w:b/>
          <w:bCs/>
          <w:i/>
          <w:iCs/>
          <w:sz w:val="20"/>
          <w:szCs w:val="20"/>
          <w:lang w:val="en-ID"/>
        </w:rPr>
        <w:t>ROWTH</w:t>
      </w:r>
      <w:r w:rsidR="00392C25" w:rsidRPr="002E21AF">
        <w:rPr>
          <w:rFonts w:ascii="Arial" w:hAnsi="Arial" w:cs="Arial"/>
          <w:b/>
          <w:bCs/>
          <w:i/>
          <w:iCs/>
          <w:sz w:val="20"/>
          <w:szCs w:val="20"/>
          <w:lang w:val="en-ID"/>
        </w:rPr>
        <w:t xml:space="preserve"> (Ipomoea reptans L.)</w:t>
      </w:r>
    </w:p>
    <w:p w:rsidR="00392C25" w:rsidRPr="002E21AF" w:rsidRDefault="00392C25" w:rsidP="00984515">
      <w:pPr>
        <w:pStyle w:val="NoSpacing"/>
        <w:spacing w:line="360" w:lineRule="auto"/>
        <w:jc w:val="center"/>
        <w:rPr>
          <w:rFonts w:ascii="Arial" w:hAnsi="Arial" w:cs="Arial"/>
          <w:lang w:val="en-ID"/>
        </w:rPr>
      </w:pPr>
    </w:p>
    <w:p w:rsidR="000A0F06" w:rsidRPr="002E21AF" w:rsidRDefault="000A0F06" w:rsidP="00984515">
      <w:pPr>
        <w:spacing w:line="360" w:lineRule="auto"/>
        <w:jc w:val="center"/>
        <w:rPr>
          <w:rFonts w:ascii="Arial" w:hAnsi="Arial" w:cs="Arial"/>
          <w:lang w:val="en-ID"/>
        </w:rPr>
      </w:pPr>
      <w:r w:rsidRPr="002E21AF">
        <w:rPr>
          <w:rFonts w:ascii="Arial" w:hAnsi="Arial" w:cs="Arial"/>
          <w:lang w:val="en-ID"/>
        </w:rPr>
        <w:t>Annisa Nurul Fathia, Tundjung T. Handayani, Zulkifli, Martha L. Lande</w:t>
      </w:r>
    </w:p>
    <w:p w:rsidR="000A0F06" w:rsidRPr="00984515" w:rsidRDefault="000A0F06" w:rsidP="00984515">
      <w:pPr>
        <w:pStyle w:val="NoSpacing"/>
        <w:spacing w:line="360" w:lineRule="auto"/>
        <w:jc w:val="center"/>
        <w:rPr>
          <w:rFonts w:ascii="Arial" w:hAnsi="Arial" w:cs="Arial"/>
          <w:sz w:val="20"/>
          <w:szCs w:val="20"/>
        </w:rPr>
      </w:pPr>
      <w:r w:rsidRPr="00984515">
        <w:rPr>
          <w:rFonts w:ascii="Arial" w:hAnsi="Arial" w:cs="Arial"/>
          <w:sz w:val="20"/>
          <w:szCs w:val="20"/>
        </w:rPr>
        <w:t>Jurusan Biologi FMIPA Universitas Lampung</w:t>
      </w:r>
    </w:p>
    <w:p w:rsidR="000A0F06" w:rsidRPr="00984515" w:rsidRDefault="000A0F06" w:rsidP="00984515">
      <w:pPr>
        <w:pStyle w:val="NoSpacing"/>
        <w:spacing w:line="360" w:lineRule="auto"/>
        <w:jc w:val="center"/>
        <w:rPr>
          <w:rFonts w:ascii="Arial" w:hAnsi="Arial" w:cs="Arial"/>
          <w:sz w:val="20"/>
          <w:szCs w:val="20"/>
        </w:rPr>
      </w:pPr>
      <w:r w:rsidRPr="00984515">
        <w:rPr>
          <w:rFonts w:ascii="Arial" w:hAnsi="Arial" w:cs="Arial"/>
          <w:sz w:val="20"/>
          <w:szCs w:val="20"/>
        </w:rPr>
        <w:t>Jl</w:t>
      </w:r>
      <w:r w:rsidR="00311CA8" w:rsidRPr="00984515">
        <w:rPr>
          <w:rFonts w:ascii="Arial" w:hAnsi="Arial" w:cs="Arial"/>
          <w:sz w:val="20"/>
          <w:szCs w:val="20"/>
          <w:lang w:val="en-ID"/>
        </w:rPr>
        <w:t>. Prof. Dr.</w:t>
      </w:r>
      <w:r w:rsidRPr="00984515">
        <w:rPr>
          <w:rFonts w:ascii="Arial" w:hAnsi="Arial" w:cs="Arial"/>
          <w:sz w:val="20"/>
          <w:szCs w:val="20"/>
        </w:rPr>
        <w:t xml:space="preserve"> Soemantri Brodjonegoro No.1. Bandar Lampung 35145</w:t>
      </w:r>
    </w:p>
    <w:p w:rsidR="003B3AE8" w:rsidRPr="00DD2715" w:rsidRDefault="000A0F06" w:rsidP="00984515">
      <w:pPr>
        <w:pStyle w:val="NoSpacing"/>
        <w:spacing w:line="360" w:lineRule="auto"/>
        <w:jc w:val="center"/>
        <w:rPr>
          <w:rFonts w:ascii="Arial" w:hAnsi="Arial" w:cs="Arial"/>
          <w:color w:val="000000" w:themeColor="text1"/>
          <w:sz w:val="20"/>
          <w:szCs w:val="20"/>
          <w:lang w:val="en-ID"/>
        </w:rPr>
      </w:pPr>
      <w:r w:rsidRPr="00984515">
        <w:rPr>
          <w:rFonts w:ascii="Arial" w:hAnsi="Arial" w:cs="Arial"/>
          <w:sz w:val="20"/>
          <w:szCs w:val="20"/>
        </w:rPr>
        <w:t xml:space="preserve">Email : </w:t>
      </w:r>
      <w:bookmarkStart w:id="0" w:name="_GoBack"/>
      <w:r w:rsidR="00DD2715" w:rsidRPr="00DD2715">
        <w:rPr>
          <w:color w:val="000000" w:themeColor="text1"/>
        </w:rPr>
        <w:fldChar w:fldCharType="begin"/>
      </w:r>
      <w:r w:rsidR="00DD2715" w:rsidRPr="00DD2715">
        <w:rPr>
          <w:color w:val="000000" w:themeColor="text1"/>
        </w:rPr>
        <w:instrText xml:space="preserve"> HYPERLINK "mailto:annisanurulfathia26@gmail.com" </w:instrText>
      </w:r>
      <w:r w:rsidR="00DD2715" w:rsidRPr="00DD2715">
        <w:rPr>
          <w:color w:val="000000" w:themeColor="text1"/>
        </w:rPr>
        <w:fldChar w:fldCharType="separate"/>
      </w:r>
      <w:r w:rsidR="00984515" w:rsidRPr="00DD2715">
        <w:rPr>
          <w:rStyle w:val="Hyperlink"/>
          <w:rFonts w:ascii="Arial" w:hAnsi="Arial" w:cs="Arial"/>
          <w:color w:val="000000" w:themeColor="text1"/>
          <w:sz w:val="20"/>
          <w:szCs w:val="20"/>
        </w:rPr>
        <w:t>ann</w:t>
      </w:r>
      <w:r w:rsidR="00984515" w:rsidRPr="00DD2715">
        <w:rPr>
          <w:rStyle w:val="Hyperlink"/>
          <w:rFonts w:ascii="Arial" w:hAnsi="Arial" w:cs="Arial"/>
          <w:color w:val="000000" w:themeColor="text1"/>
          <w:sz w:val="20"/>
          <w:szCs w:val="20"/>
          <w:lang w:val="en-ID"/>
        </w:rPr>
        <w:t>isanurulfathia26</w:t>
      </w:r>
      <w:r w:rsidR="00984515" w:rsidRPr="00DD2715">
        <w:rPr>
          <w:rStyle w:val="Hyperlink"/>
          <w:rFonts w:ascii="Arial" w:hAnsi="Arial" w:cs="Arial"/>
          <w:color w:val="000000" w:themeColor="text1"/>
          <w:sz w:val="20"/>
          <w:szCs w:val="20"/>
        </w:rPr>
        <w:t>@gmail.co</w:t>
      </w:r>
      <w:r w:rsidR="00984515" w:rsidRPr="00DD2715">
        <w:rPr>
          <w:rStyle w:val="Hyperlink"/>
          <w:rFonts w:ascii="Arial" w:hAnsi="Arial" w:cs="Arial"/>
          <w:color w:val="000000" w:themeColor="text1"/>
          <w:sz w:val="20"/>
          <w:szCs w:val="20"/>
          <w:lang w:val="en-ID"/>
        </w:rPr>
        <w:t>m</w:t>
      </w:r>
      <w:r w:rsidR="00DD2715" w:rsidRPr="00DD2715">
        <w:rPr>
          <w:rStyle w:val="Hyperlink"/>
          <w:rFonts w:ascii="Arial" w:hAnsi="Arial" w:cs="Arial"/>
          <w:color w:val="000000" w:themeColor="text1"/>
          <w:sz w:val="20"/>
          <w:szCs w:val="20"/>
          <w:lang w:val="en-ID"/>
        </w:rPr>
        <w:fldChar w:fldCharType="end"/>
      </w:r>
    </w:p>
    <w:bookmarkEnd w:id="0"/>
    <w:p w:rsidR="00984515" w:rsidRPr="00984515" w:rsidRDefault="00984515" w:rsidP="00984515">
      <w:pPr>
        <w:pStyle w:val="NoSpacing"/>
        <w:spacing w:line="360" w:lineRule="auto"/>
        <w:jc w:val="center"/>
        <w:rPr>
          <w:rFonts w:ascii="Arial" w:hAnsi="Arial" w:cs="Arial"/>
          <w:sz w:val="20"/>
          <w:szCs w:val="20"/>
          <w:lang w:val="en-ID"/>
        </w:rPr>
      </w:pPr>
    </w:p>
    <w:p w:rsidR="000A0F06" w:rsidRPr="00984515" w:rsidRDefault="000A0F06" w:rsidP="00984515">
      <w:pPr>
        <w:spacing w:line="360" w:lineRule="auto"/>
        <w:jc w:val="center"/>
        <w:rPr>
          <w:rFonts w:ascii="Arial" w:hAnsi="Arial" w:cs="Arial"/>
          <w:b/>
          <w:bCs/>
          <w:sz w:val="20"/>
          <w:szCs w:val="20"/>
          <w:lang w:val="en-ID"/>
        </w:rPr>
      </w:pPr>
      <w:r w:rsidRPr="00984515">
        <w:rPr>
          <w:rFonts w:ascii="Arial" w:hAnsi="Arial" w:cs="Arial"/>
          <w:b/>
          <w:bCs/>
          <w:sz w:val="20"/>
          <w:szCs w:val="20"/>
          <w:lang w:val="en-ID"/>
        </w:rPr>
        <w:t>ABSTRAK</w:t>
      </w:r>
    </w:p>
    <w:p w:rsidR="000A0F06" w:rsidRPr="00984515" w:rsidRDefault="000A0F06" w:rsidP="00984515">
      <w:pPr>
        <w:spacing w:line="360" w:lineRule="auto"/>
        <w:jc w:val="both"/>
        <w:rPr>
          <w:rFonts w:ascii="Arial" w:hAnsi="Arial" w:cs="Arial"/>
          <w:sz w:val="20"/>
          <w:szCs w:val="20"/>
          <w:lang w:val="en-ID"/>
        </w:rPr>
      </w:pPr>
      <w:r w:rsidRPr="00984515">
        <w:rPr>
          <w:rFonts w:ascii="Arial" w:hAnsi="Arial" w:cs="Arial"/>
          <w:sz w:val="20"/>
          <w:szCs w:val="20"/>
          <w:lang w:val="en-ID"/>
        </w:rPr>
        <w:t>Tujuan dari penelitian ini adalah untuk mengetahui apakah PEG 6000 dapat menurunkan pertumbuhan tanaman kangkung. Penelitian ini dilaksanakan dalam rancangan aca</w:t>
      </w:r>
      <w:r w:rsidR="008A6875" w:rsidRPr="00984515">
        <w:rPr>
          <w:rFonts w:ascii="Arial" w:hAnsi="Arial" w:cs="Arial"/>
          <w:sz w:val="20"/>
          <w:szCs w:val="20"/>
          <w:lang w:val="en-ID"/>
        </w:rPr>
        <w:t>k</w:t>
      </w:r>
      <w:r w:rsidRPr="00984515">
        <w:rPr>
          <w:rFonts w:ascii="Arial" w:hAnsi="Arial" w:cs="Arial"/>
          <w:sz w:val="20"/>
          <w:szCs w:val="20"/>
          <w:lang w:val="en-ID"/>
        </w:rPr>
        <w:t xml:space="preserve"> lengkap dengan faktor utama adalah PEG dengan 4 taraf konsentrasi : 0% b/v, 10% b/v, 20% b/v, 30% b/v dengan 5 ulangan. Sebagai parameter adalah tinggi tanaman, jumlah daun, berat segar, berat kering dan kadar air relatif. Uji Levene, analisis ragam dan uji Tukey dilakukan pada taraf nyata 5%. </w:t>
      </w:r>
      <w:r w:rsidR="00CE0324" w:rsidRPr="00984515">
        <w:rPr>
          <w:rFonts w:ascii="Arial" w:hAnsi="Arial" w:cs="Arial"/>
          <w:sz w:val="20"/>
          <w:szCs w:val="20"/>
          <w:lang w:val="en-ID"/>
        </w:rPr>
        <w:t>Dari h</w:t>
      </w:r>
      <w:r w:rsidRPr="00984515">
        <w:rPr>
          <w:rFonts w:ascii="Arial" w:hAnsi="Arial" w:cs="Arial"/>
          <w:sz w:val="20"/>
          <w:szCs w:val="20"/>
          <w:lang w:val="en-ID"/>
        </w:rPr>
        <w:t>asil pen</w:t>
      </w:r>
      <w:r w:rsidR="00392C25" w:rsidRPr="00984515">
        <w:rPr>
          <w:rFonts w:ascii="Arial" w:hAnsi="Arial" w:cs="Arial"/>
          <w:sz w:val="20"/>
          <w:szCs w:val="20"/>
          <w:lang w:val="en-ID"/>
        </w:rPr>
        <w:t>e</w:t>
      </w:r>
      <w:r w:rsidRPr="00984515">
        <w:rPr>
          <w:rFonts w:ascii="Arial" w:hAnsi="Arial" w:cs="Arial"/>
          <w:sz w:val="20"/>
          <w:szCs w:val="20"/>
          <w:lang w:val="en-ID"/>
        </w:rPr>
        <w:t xml:space="preserve">litan menunjukkan bahwa </w:t>
      </w:r>
      <w:r w:rsidR="008A6875" w:rsidRPr="00984515">
        <w:rPr>
          <w:rFonts w:ascii="Arial" w:hAnsi="Arial" w:cs="Arial"/>
          <w:sz w:val="20"/>
          <w:szCs w:val="20"/>
          <w:lang w:val="en-ID"/>
        </w:rPr>
        <w:t xml:space="preserve">umur tanaman berkorelasi linier positif dengan tinggi tanaman pada semua konsentrasi PEG dengan laju pertumbuhan yang berbeda. </w:t>
      </w:r>
      <w:r w:rsidRPr="00984515">
        <w:rPr>
          <w:rFonts w:ascii="Arial" w:hAnsi="Arial" w:cs="Arial"/>
          <w:sz w:val="20"/>
          <w:szCs w:val="20"/>
          <w:lang w:val="en-ID"/>
        </w:rPr>
        <w:t xml:space="preserve"> </w:t>
      </w:r>
      <w:r w:rsidR="008A6875" w:rsidRPr="00984515">
        <w:rPr>
          <w:rFonts w:ascii="Arial" w:hAnsi="Arial" w:cs="Arial"/>
          <w:sz w:val="20"/>
          <w:szCs w:val="20"/>
          <w:lang w:val="en-ID"/>
        </w:rPr>
        <w:t>Laju pertumbuhan terendah pada konsentrasi PEG 20% dan 30%. PEG dengan konsentrasi 20% dan 30% menurunkan secara signifikan jumlah daun, berat segar dan berat kering tanaman, namun tidak berpengaruh terhadap kadar air relatif. Dari hasil penelitian disimpulkan bahwa tanaman kangkung dalam kondisi kekeringan akan mengalami penurunan pertumbuhan.</w:t>
      </w:r>
    </w:p>
    <w:p w:rsidR="008A6875" w:rsidRPr="00984515" w:rsidRDefault="008A6875" w:rsidP="00984515">
      <w:pPr>
        <w:spacing w:line="360" w:lineRule="auto"/>
        <w:jc w:val="both"/>
        <w:rPr>
          <w:rFonts w:ascii="Arial" w:hAnsi="Arial" w:cs="Arial"/>
          <w:sz w:val="20"/>
          <w:szCs w:val="20"/>
          <w:lang w:val="en-ID"/>
        </w:rPr>
      </w:pPr>
      <w:r w:rsidRPr="00984515">
        <w:rPr>
          <w:rFonts w:ascii="Arial" w:hAnsi="Arial" w:cs="Arial"/>
          <w:b/>
          <w:bCs/>
          <w:sz w:val="20"/>
          <w:szCs w:val="20"/>
          <w:lang w:val="en-ID"/>
        </w:rPr>
        <w:t>Kata kunci</w:t>
      </w:r>
      <w:r w:rsidRPr="00984515">
        <w:rPr>
          <w:rFonts w:ascii="Arial" w:hAnsi="Arial" w:cs="Arial"/>
          <w:sz w:val="20"/>
          <w:szCs w:val="20"/>
          <w:lang w:val="en-ID"/>
        </w:rPr>
        <w:t xml:space="preserve"> : Kangkung, PEG 6000, </w:t>
      </w:r>
      <w:r w:rsidR="009160A6" w:rsidRPr="00984515">
        <w:rPr>
          <w:rFonts w:ascii="Arial" w:hAnsi="Arial" w:cs="Arial"/>
          <w:sz w:val="20"/>
          <w:szCs w:val="20"/>
          <w:lang w:val="en-ID"/>
        </w:rPr>
        <w:t>K</w:t>
      </w:r>
      <w:r w:rsidRPr="00984515">
        <w:rPr>
          <w:rFonts w:ascii="Arial" w:hAnsi="Arial" w:cs="Arial"/>
          <w:sz w:val="20"/>
          <w:szCs w:val="20"/>
          <w:lang w:val="en-ID"/>
        </w:rPr>
        <w:t xml:space="preserve">ekeringan, </w:t>
      </w:r>
      <w:r w:rsidR="009160A6" w:rsidRPr="00984515">
        <w:rPr>
          <w:rFonts w:ascii="Arial" w:hAnsi="Arial" w:cs="Arial"/>
          <w:sz w:val="20"/>
          <w:szCs w:val="20"/>
          <w:lang w:val="en-ID"/>
        </w:rPr>
        <w:t>P</w:t>
      </w:r>
      <w:r w:rsidRPr="00984515">
        <w:rPr>
          <w:rFonts w:ascii="Arial" w:hAnsi="Arial" w:cs="Arial"/>
          <w:sz w:val="20"/>
          <w:szCs w:val="20"/>
          <w:lang w:val="en-ID"/>
        </w:rPr>
        <w:t>ertumbuhan</w:t>
      </w:r>
    </w:p>
    <w:p w:rsidR="00F55242" w:rsidRPr="00984515" w:rsidRDefault="00F55242" w:rsidP="00984515">
      <w:pPr>
        <w:spacing w:line="360" w:lineRule="auto"/>
        <w:jc w:val="center"/>
        <w:rPr>
          <w:rFonts w:ascii="Arial" w:hAnsi="Arial" w:cs="Arial"/>
          <w:b/>
          <w:bCs/>
          <w:sz w:val="20"/>
          <w:szCs w:val="20"/>
          <w:lang w:val="en-ID"/>
        </w:rPr>
      </w:pPr>
      <w:r w:rsidRPr="00984515">
        <w:rPr>
          <w:rFonts w:ascii="Arial" w:hAnsi="Arial" w:cs="Arial"/>
          <w:b/>
          <w:bCs/>
          <w:sz w:val="20"/>
          <w:szCs w:val="20"/>
          <w:lang w:val="en-ID"/>
        </w:rPr>
        <w:t>ABSTRACT</w:t>
      </w:r>
    </w:p>
    <w:p w:rsidR="00F55242" w:rsidRPr="00984515" w:rsidRDefault="00F55242" w:rsidP="00984515">
      <w:pPr>
        <w:spacing w:line="360" w:lineRule="auto"/>
        <w:jc w:val="both"/>
        <w:rPr>
          <w:rFonts w:ascii="Arial" w:hAnsi="Arial" w:cs="Arial"/>
          <w:sz w:val="20"/>
          <w:szCs w:val="20"/>
          <w:lang w:val="en-ID"/>
        </w:rPr>
      </w:pPr>
      <w:r w:rsidRPr="00984515">
        <w:rPr>
          <w:rFonts w:ascii="Arial" w:hAnsi="Arial" w:cs="Arial"/>
          <w:sz w:val="20"/>
          <w:szCs w:val="20"/>
          <w:lang w:val="en-ID"/>
        </w:rPr>
        <w:t xml:space="preserve">The purpose of this research was to know whether PEG 6000  can decrease the growth of  water spinach  plants. This Study </w:t>
      </w:r>
      <w:r w:rsidR="00C31261" w:rsidRPr="00984515">
        <w:rPr>
          <w:rFonts w:ascii="Arial" w:hAnsi="Arial" w:cs="Arial"/>
          <w:sz w:val="20"/>
          <w:szCs w:val="20"/>
          <w:lang w:val="en-ID"/>
        </w:rPr>
        <w:t>was conducted in a Completly Randomized Design with main factor is PEG with 3 levels of concentration: 0% w/v, 10% w/v, 20% w/v and 30% w/v with 5</w:t>
      </w:r>
      <w:r w:rsidR="00CE0324" w:rsidRPr="00984515">
        <w:rPr>
          <w:rFonts w:ascii="Arial" w:hAnsi="Arial" w:cs="Arial"/>
          <w:sz w:val="20"/>
          <w:szCs w:val="20"/>
          <w:lang w:val="en-ID"/>
        </w:rPr>
        <w:t>. As parameter were plant height, number of leaves, fresh weight, dry weight and relative water content. Levene test, analysis of variance and Tukey test was conducted at 5% level. From result of</w:t>
      </w:r>
      <w:r w:rsidR="00C37AF4" w:rsidRPr="00984515">
        <w:rPr>
          <w:rFonts w:ascii="Arial" w:hAnsi="Arial" w:cs="Arial"/>
          <w:sz w:val="20"/>
          <w:szCs w:val="20"/>
          <w:lang w:val="en-ID"/>
        </w:rPr>
        <w:t xml:space="preserve"> </w:t>
      </w:r>
      <w:r w:rsidR="00CE0324" w:rsidRPr="00984515">
        <w:rPr>
          <w:rFonts w:ascii="Arial" w:hAnsi="Arial" w:cs="Arial"/>
          <w:sz w:val="20"/>
          <w:szCs w:val="20"/>
          <w:lang w:val="en-ID"/>
        </w:rPr>
        <w:t xml:space="preserve">research </w:t>
      </w:r>
      <w:r w:rsidR="00392C25" w:rsidRPr="00984515">
        <w:rPr>
          <w:rFonts w:ascii="Arial" w:hAnsi="Arial" w:cs="Arial"/>
          <w:sz w:val="20"/>
          <w:szCs w:val="20"/>
          <w:lang w:val="en-ID"/>
        </w:rPr>
        <w:t>shows that plant age is positively linearly correlated with plant height at all PEG concentration with different growth rates.  Lowest g</w:t>
      </w:r>
      <w:r w:rsidR="00C37AF4" w:rsidRPr="00984515">
        <w:rPr>
          <w:rFonts w:ascii="Arial" w:hAnsi="Arial" w:cs="Arial"/>
          <w:sz w:val="20"/>
          <w:szCs w:val="20"/>
          <w:lang w:val="en-ID"/>
        </w:rPr>
        <w:t>rowth rate at 20% and 30% PEG concentrations. PEG with 20% and 30% concentrations decrease number of leaves, fresh weight, dry weight significantly, but</w:t>
      </w:r>
      <w:r w:rsidR="009160A6" w:rsidRPr="00984515">
        <w:rPr>
          <w:rFonts w:ascii="Arial" w:hAnsi="Arial" w:cs="Arial"/>
          <w:sz w:val="20"/>
          <w:szCs w:val="20"/>
          <w:lang w:val="en-ID"/>
        </w:rPr>
        <w:t xml:space="preserve"> there is no effect on </w:t>
      </w:r>
      <w:r w:rsidR="00C37AF4" w:rsidRPr="00984515">
        <w:rPr>
          <w:rFonts w:ascii="Arial" w:hAnsi="Arial" w:cs="Arial"/>
          <w:sz w:val="20"/>
          <w:szCs w:val="20"/>
          <w:lang w:val="en-ID"/>
        </w:rPr>
        <w:t xml:space="preserve"> relative water content</w:t>
      </w:r>
      <w:r w:rsidR="009160A6" w:rsidRPr="00984515">
        <w:rPr>
          <w:rFonts w:ascii="Arial" w:hAnsi="Arial" w:cs="Arial"/>
          <w:sz w:val="20"/>
          <w:szCs w:val="20"/>
          <w:lang w:val="en-ID"/>
        </w:rPr>
        <w:t>. From result of research can be concluded that water spinach plant in water stress condition will decrease the growth.</w:t>
      </w:r>
    </w:p>
    <w:p w:rsidR="00183D12" w:rsidRPr="00984515" w:rsidRDefault="009160A6" w:rsidP="00984515">
      <w:pPr>
        <w:spacing w:line="360" w:lineRule="auto"/>
        <w:jc w:val="both"/>
        <w:rPr>
          <w:rFonts w:ascii="Arial" w:hAnsi="Arial" w:cs="Arial"/>
          <w:sz w:val="20"/>
          <w:szCs w:val="20"/>
          <w:lang w:val="en-ID"/>
        </w:rPr>
      </w:pPr>
      <w:r w:rsidRPr="00984515">
        <w:rPr>
          <w:rFonts w:ascii="Arial" w:hAnsi="Arial" w:cs="Arial"/>
          <w:b/>
          <w:bCs/>
          <w:sz w:val="20"/>
          <w:szCs w:val="20"/>
          <w:lang w:val="en-ID"/>
        </w:rPr>
        <w:t>Keywords</w:t>
      </w:r>
      <w:r w:rsidRPr="00984515">
        <w:rPr>
          <w:rFonts w:ascii="Arial" w:hAnsi="Arial" w:cs="Arial"/>
          <w:sz w:val="20"/>
          <w:szCs w:val="20"/>
          <w:lang w:val="en-ID"/>
        </w:rPr>
        <w:t xml:space="preserve"> : Water spinach, PEG 6000, Water stress, Growth</w:t>
      </w:r>
    </w:p>
    <w:p w:rsidR="00183D12" w:rsidRPr="00984515" w:rsidRDefault="00183D12" w:rsidP="00984515">
      <w:pPr>
        <w:spacing w:line="360" w:lineRule="auto"/>
        <w:jc w:val="both"/>
        <w:rPr>
          <w:rFonts w:ascii="Arial" w:hAnsi="Arial" w:cs="Arial"/>
          <w:b/>
          <w:bCs/>
          <w:sz w:val="20"/>
          <w:szCs w:val="20"/>
          <w:lang w:val="en-ID"/>
        </w:rPr>
        <w:sectPr w:rsidR="00183D12" w:rsidRPr="00984515">
          <w:pgSz w:w="12240" w:h="15840"/>
          <w:pgMar w:top="1440" w:right="1440" w:bottom="1440" w:left="1440" w:header="708" w:footer="708" w:gutter="0"/>
          <w:cols w:space="708"/>
          <w:docGrid w:linePitch="360"/>
        </w:sectPr>
      </w:pPr>
    </w:p>
    <w:p w:rsidR="002D3C08" w:rsidRPr="00984515" w:rsidRDefault="008A6875" w:rsidP="00984515">
      <w:pPr>
        <w:spacing w:line="360" w:lineRule="auto"/>
        <w:jc w:val="both"/>
        <w:rPr>
          <w:rFonts w:ascii="Arial" w:hAnsi="Arial" w:cs="Arial"/>
          <w:b/>
          <w:bCs/>
          <w:sz w:val="20"/>
          <w:szCs w:val="20"/>
          <w:lang w:val="en-ID"/>
        </w:rPr>
      </w:pPr>
      <w:r w:rsidRPr="00984515">
        <w:rPr>
          <w:rFonts w:ascii="Arial" w:hAnsi="Arial" w:cs="Arial"/>
          <w:b/>
          <w:bCs/>
          <w:sz w:val="20"/>
          <w:szCs w:val="20"/>
          <w:lang w:val="en-ID"/>
        </w:rPr>
        <w:lastRenderedPageBreak/>
        <w:t>PENDAHULUAN</w:t>
      </w:r>
    </w:p>
    <w:p w:rsidR="002D3C08" w:rsidRPr="00984515" w:rsidRDefault="003F542E" w:rsidP="00984515">
      <w:pPr>
        <w:spacing w:line="360" w:lineRule="auto"/>
        <w:jc w:val="both"/>
        <w:rPr>
          <w:rFonts w:ascii="Arial" w:hAnsi="Arial" w:cs="Arial"/>
          <w:sz w:val="20"/>
          <w:szCs w:val="20"/>
        </w:rPr>
      </w:pPr>
      <w:r w:rsidRPr="00984515">
        <w:rPr>
          <w:rFonts w:ascii="Arial" w:hAnsi="Arial" w:cs="Arial"/>
          <w:sz w:val="20"/>
          <w:szCs w:val="20"/>
        </w:rPr>
        <w:t xml:space="preserve">Sebagian besar masyarakat Indonesia dapat dipastikan telah mengenal tanaman kangkung ( </w:t>
      </w:r>
      <w:r w:rsidRPr="00984515">
        <w:rPr>
          <w:rFonts w:ascii="Arial" w:hAnsi="Arial" w:cs="Arial"/>
          <w:i/>
          <w:iCs/>
          <w:sz w:val="20"/>
          <w:szCs w:val="20"/>
        </w:rPr>
        <w:t xml:space="preserve">Ipomoea reptans </w:t>
      </w:r>
      <w:r w:rsidRPr="00984515">
        <w:rPr>
          <w:rFonts w:ascii="Arial" w:hAnsi="Arial" w:cs="Arial"/>
          <w:sz w:val="20"/>
          <w:szCs w:val="20"/>
        </w:rPr>
        <w:t xml:space="preserve">L. ). Tanaman kangkung berasal dari daerah tropis, terutama di kawasan Afrika dan Asia. Belum ditemukan informasi tentang kapan tanaman kangkung masuk ke indonesia, tetapi penanaman tanaman ini telah meluas diberbagai daerah diseluruh Indonesia. (Statistik Produksi Holtikultura, 2015). </w:t>
      </w:r>
    </w:p>
    <w:p w:rsidR="00183D12" w:rsidRPr="00984515" w:rsidRDefault="00183D12" w:rsidP="00984515">
      <w:pPr>
        <w:spacing w:line="360" w:lineRule="auto"/>
        <w:jc w:val="both"/>
        <w:rPr>
          <w:rFonts w:ascii="Arial" w:hAnsi="Arial" w:cs="Arial"/>
          <w:b/>
          <w:bCs/>
          <w:sz w:val="20"/>
          <w:szCs w:val="20"/>
          <w:lang w:val="en-ID"/>
        </w:rPr>
      </w:pPr>
    </w:p>
    <w:p w:rsidR="00183D12" w:rsidRPr="00984515" w:rsidRDefault="003F542E" w:rsidP="00984515">
      <w:pPr>
        <w:spacing w:line="360" w:lineRule="auto"/>
        <w:jc w:val="both"/>
        <w:rPr>
          <w:rFonts w:ascii="Arial" w:hAnsi="Arial" w:cs="Arial"/>
          <w:sz w:val="20"/>
          <w:szCs w:val="20"/>
        </w:rPr>
      </w:pPr>
      <w:r w:rsidRPr="00984515">
        <w:rPr>
          <w:rFonts w:ascii="Arial" w:hAnsi="Arial" w:cs="Arial"/>
          <w:sz w:val="20"/>
          <w:szCs w:val="20"/>
        </w:rPr>
        <w:t>Kangkung air ditanam dalam skala kecil, yaitu di lahan sawah yang kurang menguntungkan, sungai, kolam atau rawa dan ditempat berair lainnya. Kangkung darat (</w:t>
      </w:r>
      <w:r w:rsidRPr="00984515">
        <w:rPr>
          <w:rFonts w:ascii="Arial" w:hAnsi="Arial" w:cs="Arial"/>
          <w:i/>
          <w:iCs/>
          <w:sz w:val="20"/>
          <w:szCs w:val="20"/>
        </w:rPr>
        <w:t xml:space="preserve">Ipomoea reptans </w:t>
      </w:r>
      <w:r w:rsidRPr="00984515">
        <w:rPr>
          <w:rFonts w:ascii="Arial" w:hAnsi="Arial" w:cs="Arial"/>
          <w:sz w:val="20"/>
          <w:szCs w:val="20"/>
        </w:rPr>
        <w:t>L.) banyak ditanam di lahan – lahan perkarangan, diatas tumpuk – tumpukan sampah dan sebagian kecil ditanam di lahan kering (</w:t>
      </w:r>
      <w:r w:rsidR="003E6E00" w:rsidRPr="00984515">
        <w:rPr>
          <w:rFonts w:ascii="Arial" w:hAnsi="Arial" w:cs="Arial"/>
          <w:sz w:val="20"/>
          <w:szCs w:val="20"/>
          <w:lang w:val="en-ID"/>
        </w:rPr>
        <w:t>H</w:t>
      </w:r>
      <w:r w:rsidRPr="00984515">
        <w:rPr>
          <w:rFonts w:ascii="Arial" w:hAnsi="Arial" w:cs="Arial"/>
          <w:sz w:val="20"/>
          <w:szCs w:val="20"/>
        </w:rPr>
        <w:t>adiyanto, 2008).</w:t>
      </w:r>
    </w:p>
    <w:p w:rsidR="003E6E00" w:rsidRPr="00984515" w:rsidRDefault="003F542E" w:rsidP="00984515">
      <w:pPr>
        <w:spacing w:line="360" w:lineRule="auto"/>
        <w:jc w:val="both"/>
        <w:rPr>
          <w:rFonts w:ascii="Arial" w:hAnsi="Arial" w:cs="Arial"/>
          <w:sz w:val="20"/>
          <w:szCs w:val="20"/>
        </w:rPr>
      </w:pPr>
      <w:r w:rsidRPr="00984515">
        <w:rPr>
          <w:rFonts w:ascii="Arial" w:hAnsi="Arial" w:cs="Arial"/>
          <w:sz w:val="20"/>
          <w:szCs w:val="20"/>
        </w:rPr>
        <w:t xml:space="preserve"> </w:t>
      </w:r>
    </w:p>
    <w:p w:rsidR="003E6E00" w:rsidRPr="00984515" w:rsidRDefault="003E6E00" w:rsidP="00984515">
      <w:pPr>
        <w:spacing w:line="360" w:lineRule="auto"/>
        <w:jc w:val="both"/>
        <w:rPr>
          <w:rFonts w:ascii="Arial" w:hAnsi="Arial" w:cs="Arial"/>
          <w:sz w:val="20"/>
          <w:szCs w:val="20"/>
        </w:rPr>
      </w:pPr>
      <w:r w:rsidRPr="00984515">
        <w:rPr>
          <w:rFonts w:ascii="Arial" w:hAnsi="Arial" w:cs="Arial"/>
          <w:sz w:val="20"/>
          <w:szCs w:val="20"/>
        </w:rPr>
        <w:t xml:space="preserve">Kekeringan menjadi pembatas utama di bidang pertanian yang dapat mengakibatkan penurunan produktivitas, mempengaruhi proses pertumbuhan dan perkembangan pada tanaman (Efendi, 2009).  Selama siklus hidupnya, tanaman mendapatkan air dari lingkungannya. Tanaman kangkung memiliki morfologi batang yang berair, oleh karena itu air sangat dibutuhkan dalam proses translokasi dan melarutkan unsur hara di dalam tubuh tanaman (Nofyangtri, 2011). </w:t>
      </w:r>
    </w:p>
    <w:p w:rsidR="00183D12" w:rsidRPr="00984515" w:rsidRDefault="00183D12" w:rsidP="00984515">
      <w:pPr>
        <w:spacing w:line="360" w:lineRule="auto"/>
        <w:jc w:val="both"/>
        <w:rPr>
          <w:rFonts w:ascii="Arial" w:hAnsi="Arial" w:cs="Arial"/>
          <w:b/>
          <w:bCs/>
          <w:sz w:val="20"/>
          <w:szCs w:val="20"/>
          <w:lang w:val="en-ID"/>
        </w:rPr>
      </w:pPr>
    </w:p>
    <w:p w:rsidR="003F542E" w:rsidRPr="00984515" w:rsidRDefault="003E6E00" w:rsidP="00984515">
      <w:pPr>
        <w:spacing w:line="360" w:lineRule="auto"/>
        <w:jc w:val="both"/>
        <w:rPr>
          <w:rFonts w:ascii="Arial" w:hAnsi="Arial" w:cs="Arial"/>
          <w:b/>
          <w:bCs/>
          <w:sz w:val="20"/>
          <w:szCs w:val="20"/>
          <w:lang w:val="en-ID"/>
        </w:rPr>
      </w:pPr>
      <w:r w:rsidRPr="00984515">
        <w:rPr>
          <w:rFonts w:ascii="Arial" w:hAnsi="Arial" w:cs="Arial"/>
          <w:color w:val="000000"/>
          <w:sz w:val="20"/>
          <w:szCs w:val="20"/>
        </w:rPr>
        <w:t xml:space="preserve">Akar tanaman berperan penting dalam penyerapan air dan unsur hara  di dalam tanah. Faktor yang memengaruhi jumlah air yang diserap oleh tanaman adalah kandungan air di </w:t>
      </w:r>
      <w:r w:rsidRPr="00984515">
        <w:rPr>
          <w:rFonts w:ascii="Arial" w:hAnsi="Arial" w:cs="Arial"/>
          <w:color w:val="000000"/>
          <w:sz w:val="20"/>
          <w:szCs w:val="20"/>
        </w:rPr>
        <w:t>dalam tanah, kemampuan tanah untuk menahan air, dan kemampuan akar tanaman untuk menyerap air (Nio</w:t>
      </w:r>
      <w:r w:rsidR="00183D12" w:rsidRPr="00984515">
        <w:rPr>
          <w:rFonts w:ascii="Arial" w:hAnsi="Arial" w:cs="Arial"/>
          <w:color w:val="000000"/>
          <w:sz w:val="20"/>
          <w:szCs w:val="20"/>
          <w:lang w:val="en-ID"/>
        </w:rPr>
        <w:t xml:space="preserve"> </w:t>
      </w:r>
      <w:r w:rsidRPr="00984515">
        <w:rPr>
          <w:rFonts w:ascii="Arial" w:hAnsi="Arial" w:cs="Arial"/>
          <w:color w:val="000000"/>
          <w:sz w:val="20"/>
          <w:szCs w:val="20"/>
          <w:u w:val="single"/>
        </w:rPr>
        <w:t>et</w:t>
      </w:r>
      <w:r w:rsidRPr="00984515">
        <w:rPr>
          <w:rFonts w:ascii="Arial" w:hAnsi="Arial" w:cs="Arial"/>
          <w:color w:val="000000"/>
          <w:sz w:val="20"/>
          <w:szCs w:val="20"/>
        </w:rPr>
        <w:t xml:space="preserve"> </w:t>
      </w:r>
      <w:r w:rsidRPr="00984515">
        <w:rPr>
          <w:rFonts w:ascii="Arial" w:hAnsi="Arial" w:cs="Arial"/>
          <w:color w:val="000000"/>
          <w:sz w:val="20"/>
          <w:szCs w:val="20"/>
          <w:u w:val="single"/>
        </w:rPr>
        <w:t>al</w:t>
      </w:r>
      <w:r w:rsidRPr="00984515">
        <w:rPr>
          <w:rFonts w:ascii="Arial" w:hAnsi="Arial" w:cs="Arial"/>
          <w:color w:val="000000"/>
          <w:sz w:val="20"/>
          <w:szCs w:val="20"/>
        </w:rPr>
        <w:t>, 2010). Akar pada tanaman yang mengalami kekurangan air akan meningkatkan perluasan dan kedalaman sistem perakaran untuk menyerap air (Supijatno, 2012).</w:t>
      </w:r>
    </w:p>
    <w:p w:rsidR="002D3C08" w:rsidRPr="00984515" w:rsidRDefault="002D3C08" w:rsidP="00984515">
      <w:pPr>
        <w:spacing w:line="360" w:lineRule="auto"/>
        <w:ind w:firstLine="720"/>
        <w:jc w:val="both"/>
        <w:rPr>
          <w:rFonts w:ascii="Arial" w:hAnsi="Arial" w:cs="Arial"/>
          <w:b/>
          <w:bCs/>
          <w:sz w:val="20"/>
          <w:szCs w:val="20"/>
          <w:lang w:val="en-ID"/>
        </w:rPr>
      </w:pPr>
    </w:p>
    <w:p w:rsidR="008A6875" w:rsidRPr="00984515" w:rsidRDefault="00183D12" w:rsidP="00984515">
      <w:pPr>
        <w:spacing w:line="360" w:lineRule="auto"/>
        <w:jc w:val="both"/>
        <w:rPr>
          <w:rFonts w:ascii="Arial" w:hAnsi="Arial" w:cs="Arial"/>
          <w:b/>
          <w:bCs/>
          <w:sz w:val="20"/>
          <w:szCs w:val="20"/>
          <w:lang w:val="en-ID"/>
        </w:rPr>
      </w:pPr>
      <w:r w:rsidRPr="00984515">
        <w:rPr>
          <w:rFonts w:ascii="Arial" w:hAnsi="Arial" w:cs="Arial"/>
          <w:b/>
          <w:bCs/>
          <w:sz w:val="20"/>
          <w:szCs w:val="20"/>
          <w:lang w:val="en-ID"/>
        </w:rPr>
        <w:t>Bahan dan Metode</w:t>
      </w:r>
    </w:p>
    <w:p w:rsidR="008524DB" w:rsidRPr="00984515" w:rsidRDefault="00A52902" w:rsidP="00984515">
      <w:pPr>
        <w:spacing w:line="360" w:lineRule="auto"/>
        <w:jc w:val="both"/>
        <w:rPr>
          <w:rFonts w:ascii="Arial" w:hAnsi="Arial" w:cs="Arial"/>
          <w:sz w:val="20"/>
          <w:szCs w:val="20"/>
        </w:rPr>
      </w:pPr>
      <w:r w:rsidRPr="00984515">
        <w:rPr>
          <w:rFonts w:ascii="Arial" w:hAnsi="Arial" w:cs="Arial"/>
          <w:sz w:val="20"/>
          <w:szCs w:val="20"/>
        </w:rPr>
        <w:t>Penelitian ini dilaksanakan pada bulan September 2019 di Laboratorium Botani Jurusan Biologi Fakultas Matematika dan Ilmu Pengetahuan Alam Universitas Lampung.</w:t>
      </w:r>
    </w:p>
    <w:p w:rsidR="00183D12" w:rsidRPr="00984515" w:rsidRDefault="00183D12" w:rsidP="00984515">
      <w:pPr>
        <w:spacing w:line="360" w:lineRule="auto"/>
        <w:jc w:val="both"/>
        <w:rPr>
          <w:rFonts w:ascii="Arial" w:hAnsi="Arial" w:cs="Arial"/>
          <w:sz w:val="20"/>
          <w:szCs w:val="20"/>
        </w:rPr>
      </w:pPr>
    </w:p>
    <w:p w:rsidR="008524DB" w:rsidRPr="00984515" w:rsidRDefault="008524DB" w:rsidP="00984515">
      <w:pPr>
        <w:spacing w:line="360" w:lineRule="auto"/>
        <w:jc w:val="both"/>
        <w:rPr>
          <w:rFonts w:ascii="Arial" w:hAnsi="Arial" w:cs="Arial"/>
          <w:sz w:val="20"/>
          <w:szCs w:val="20"/>
          <w:lang w:val="en-ID"/>
        </w:rPr>
      </w:pPr>
      <w:r w:rsidRPr="00984515">
        <w:rPr>
          <w:rFonts w:ascii="Arial" w:hAnsi="Arial" w:cs="Arial"/>
          <w:sz w:val="20"/>
          <w:szCs w:val="20"/>
        </w:rPr>
        <w:t>Bahan yang digunakan pada penelitian ini adalah benih kangkung darat sebanyak 1 sachet yang diperoleh dari toko pertanian di Bandar Lampung, aquadest, ethanol 95 %,  PEG 6000, kompos dan tanah.yang diperoleh dari Laboratorium Kimia Fakultas Matematika dan Ilmu Pengetahuan Alam</w:t>
      </w:r>
      <w:r w:rsidRPr="00984515">
        <w:rPr>
          <w:rFonts w:ascii="Arial" w:hAnsi="Arial" w:cs="Arial"/>
          <w:sz w:val="20"/>
          <w:szCs w:val="20"/>
          <w:lang w:val="en-ID"/>
        </w:rPr>
        <w:t>.</w:t>
      </w:r>
    </w:p>
    <w:p w:rsidR="00183D12" w:rsidRPr="00984515" w:rsidRDefault="00183D12" w:rsidP="00984515">
      <w:pPr>
        <w:spacing w:line="360" w:lineRule="auto"/>
        <w:jc w:val="both"/>
        <w:rPr>
          <w:rFonts w:ascii="Arial" w:hAnsi="Arial" w:cs="Arial"/>
          <w:sz w:val="20"/>
          <w:szCs w:val="20"/>
          <w:lang w:val="en-ID"/>
        </w:rPr>
      </w:pPr>
    </w:p>
    <w:p w:rsidR="008524DB" w:rsidRPr="00984515" w:rsidRDefault="008524DB" w:rsidP="00984515">
      <w:pPr>
        <w:spacing w:line="360" w:lineRule="auto"/>
        <w:jc w:val="both"/>
        <w:rPr>
          <w:rFonts w:ascii="Arial" w:hAnsi="Arial" w:cs="Arial"/>
          <w:sz w:val="20"/>
          <w:szCs w:val="20"/>
        </w:rPr>
      </w:pPr>
      <w:r w:rsidRPr="00984515">
        <w:rPr>
          <w:rFonts w:ascii="Arial" w:hAnsi="Arial" w:cs="Arial"/>
          <w:sz w:val="20"/>
          <w:szCs w:val="20"/>
        </w:rPr>
        <w:t xml:space="preserve">Rancangan percobaan pada penelitianini menggunakan Rancangan Acak Lengkap ( RAL ) dengan satu faktor yaitu PEG 6000 yang terdiri dari 4 taraf konsentrasi sebagai perlakuan ( 0% , 10% , 20 % , 30% ). Setiap perlakuan diulang sebanyak 5 kali sehingga diperoleh 20 satuan percobaan. </w:t>
      </w:r>
    </w:p>
    <w:p w:rsidR="00183D12" w:rsidRPr="00984515" w:rsidRDefault="00183D12" w:rsidP="00984515">
      <w:pPr>
        <w:spacing w:line="360" w:lineRule="auto"/>
        <w:jc w:val="both"/>
        <w:rPr>
          <w:rFonts w:ascii="Arial" w:hAnsi="Arial" w:cs="Arial"/>
          <w:sz w:val="20"/>
          <w:szCs w:val="20"/>
        </w:rPr>
      </w:pPr>
    </w:p>
    <w:p w:rsidR="008524DB" w:rsidRPr="00984515" w:rsidRDefault="008524DB" w:rsidP="00984515">
      <w:pPr>
        <w:spacing w:line="360" w:lineRule="auto"/>
        <w:jc w:val="both"/>
        <w:rPr>
          <w:rFonts w:ascii="Arial" w:hAnsi="Arial" w:cs="Arial"/>
          <w:sz w:val="20"/>
          <w:szCs w:val="20"/>
        </w:rPr>
      </w:pPr>
      <w:r w:rsidRPr="00984515">
        <w:rPr>
          <w:rFonts w:ascii="Arial" w:hAnsi="Arial" w:cs="Arial"/>
          <w:sz w:val="20"/>
          <w:szCs w:val="20"/>
        </w:rPr>
        <w:t>Variabel yang digunakan pada penelitian ini yaitu variabel bebas dan variabel tidak bebas ( terikat ). Variabel bebas adalah PEG 6000 dengan konsentrasi 0%, 10%, 20% dan 30%.</w:t>
      </w:r>
      <w:r w:rsidRPr="00984515">
        <w:rPr>
          <w:rFonts w:ascii="Arial" w:hAnsi="Arial" w:cs="Arial"/>
          <w:sz w:val="20"/>
          <w:szCs w:val="20"/>
          <w:lang w:val="en-ID"/>
        </w:rPr>
        <w:t xml:space="preserve"> </w:t>
      </w:r>
      <w:r w:rsidRPr="00984515">
        <w:rPr>
          <w:rFonts w:ascii="Arial" w:hAnsi="Arial" w:cs="Arial"/>
          <w:sz w:val="20"/>
          <w:szCs w:val="20"/>
        </w:rPr>
        <w:t xml:space="preserve">Sedangkan </w:t>
      </w:r>
      <w:r w:rsidRPr="00984515">
        <w:rPr>
          <w:rFonts w:ascii="Arial" w:hAnsi="Arial" w:cs="Arial"/>
          <w:sz w:val="20"/>
          <w:szCs w:val="20"/>
        </w:rPr>
        <w:lastRenderedPageBreak/>
        <w:t>variabel tidak bebas adalah jumlah daun, tinggi tanaman, beratsegar tanaman, berat kering tanaman dan kandungan klorofil a, b dan total dan kandungan air relatif.</w:t>
      </w:r>
    </w:p>
    <w:p w:rsidR="00183D12" w:rsidRPr="00984515" w:rsidRDefault="00183D12" w:rsidP="00984515">
      <w:pPr>
        <w:spacing w:line="360" w:lineRule="auto"/>
        <w:jc w:val="both"/>
        <w:rPr>
          <w:rFonts w:ascii="Arial" w:hAnsi="Arial" w:cs="Arial"/>
          <w:sz w:val="20"/>
          <w:szCs w:val="20"/>
        </w:rPr>
      </w:pPr>
    </w:p>
    <w:p w:rsidR="008524DB" w:rsidRPr="00984515" w:rsidRDefault="008524DB" w:rsidP="00984515">
      <w:pPr>
        <w:spacing w:line="360" w:lineRule="auto"/>
        <w:jc w:val="both"/>
        <w:rPr>
          <w:rFonts w:ascii="Arial" w:hAnsi="Arial" w:cs="Arial"/>
          <w:sz w:val="20"/>
          <w:szCs w:val="20"/>
        </w:rPr>
      </w:pPr>
      <w:r w:rsidRPr="00984515">
        <w:rPr>
          <w:rFonts w:ascii="Arial" w:hAnsi="Arial" w:cs="Arial"/>
          <w:sz w:val="20"/>
          <w:szCs w:val="20"/>
        </w:rPr>
        <w:t>Penanaman tanaman kangkung dilakukan dengan cara benih kangkung dipilih yang bersih dan bernas (memiliki cadangan makanan yang penuh) sebanyak 100 biji. Kemudian benih kangkung direndam didalam air selama kurang lebih 15 menit untuk memastikan benih yang baik, yaitu ciri - cirinya bila direndamakan tenggelam.</w:t>
      </w:r>
    </w:p>
    <w:p w:rsidR="00183D12" w:rsidRPr="00984515" w:rsidRDefault="00183D12" w:rsidP="00984515">
      <w:pPr>
        <w:spacing w:line="360" w:lineRule="auto"/>
        <w:jc w:val="both"/>
        <w:rPr>
          <w:rFonts w:ascii="Arial" w:hAnsi="Arial" w:cs="Arial"/>
          <w:sz w:val="20"/>
          <w:szCs w:val="20"/>
        </w:rPr>
      </w:pPr>
    </w:p>
    <w:p w:rsidR="008524DB" w:rsidRPr="00984515" w:rsidRDefault="008524DB" w:rsidP="00984515">
      <w:pPr>
        <w:spacing w:line="360" w:lineRule="auto"/>
        <w:jc w:val="both"/>
        <w:rPr>
          <w:rFonts w:ascii="Arial" w:hAnsi="Arial" w:cs="Arial"/>
          <w:sz w:val="20"/>
          <w:szCs w:val="20"/>
        </w:rPr>
      </w:pPr>
      <w:r w:rsidRPr="00984515">
        <w:rPr>
          <w:rFonts w:ascii="Arial" w:hAnsi="Arial" w:cs="Arial"/>
          <w:sz w:val="20"/>
          <w:szCs w:val="20"/>
        </w:rPr>
        <w:t>Selanjutnya media tanam disiapkan dengan cara tanah dan kompos dengan perbandingan 1 : 1 dimasukkan kedalam polybag sebanyak ¾ dariukuran polybag yang digunakan. Media tanam yang disiapkan sebanyak 20 polybag berisi tanah atau 20 satuan percobaan. Setiap polybag diberi label keterangan sesuai perlakuan dan ulangan yang telah ditentukan.Kemudian 5 benih kangkung di tanam ke dalam setiap polybag yang sudah berisi tanah dan kompos dengan perbandingan 1 : 1.</w:t>
      </w:r>
    </w:p>
    <w:p w:rsidR="00183D12" w:rsidRPr="00984515" w:rsidRDefault="00183D12" w:rsidP="00984515">
      <w:pPr>
        <w:spacing w:line="360" w:lineRule="auto"/>
        <w:jc w:val="both"/>
        <w:rPr>
          <w:rFonts w:ascii="Arial" w:hAnsi="Arial" w:cs="Arial"/>
          <w:sz w:val="20"/>
          <w:szCs w:val="20"/>
        </w:rPr>
      </w:pPr>
    </w:p>
    <w:p w:rsidR="008524DB" w:rsidRPr="00984515" w:rsidRDefault="008524DB" w:rsidP="00984515">
      <w:pPr>
        <w:spacing w:line="360" w:lineRule="auto"/>
        <w:jc w:val="both"/>
        <w:rPr>
          <w:rFonts w:ascii="Arial" w:hAnsi="Arial" w:cs="Arial"/>
          <w:sz w:val="20"/>
          <w:szCs w:val="20"/>
        </w:rPr>
      </w:pPr>
      <w:r w:rsidRPr="00984515">
        <w:rPr>
          <w:rFonts w:ascii="Arial" w:hAnsi="Arial" w:cs="Arial"/>
          <w:sz w:val="20"/>
          <w:szCs w:val="20"/>
        </w:rPr>
        <w:t>Benih kangkung yang sudah ditanam disiram setiap pagi dan sore agar benih kangkung tumbuh dengan baik. Perlakuan menggunakan larutan PEG 6000 dengan konsentrasi PEG sesuai perlakuan ( 0%, 10%, 20%, dan 30% ) pada bibit kangkung dilakukan setelah 10 hari dengan cara disiram sebanyak 50 ml setiap 2 hari sekali pada sore hari (BPTP, 2009).</w:t>
      </w:r>
      <w:r w:rsidR="00183D12" w:rsidRPr="00984515">
        <w:rPr>
          <w:rFonts w:ascii="Arial" w:hAnsi="Arial" w:cs="Arial"/>
          <w:sz w:val="20"/>
          <w:szCs w:val="20"/>
          <w:lang w:val="en-ID"/>
        </w:rPr>
        <w:t xml:space="preserve"> </w:t>
      </w:r>
      <w:r w:rsidRPr="00984515">
        <w:rPr>
          <w:rFonts w:ascii="Arial" w:hAnsi="Arial" w:cs="Arial"/>
          <w:sz w:val="20"/>
          <w:szCs w:val="20"/>
        </w:rPr>
        <w:t xml:space="preserve">Kemudian dilakukan pengambilan data jumlah daun, tinggi </w:t>
      </w:r>
      <w:r w:rsidRPr="00984515">
        <w:rPr>
          <w:rFonts w:ascii="Arial" w:hAnsi="Arial" w:cs="Arial"/>
          <w:sz w:val="20"/>
          <w:szCs w:val="20"/>
        </w:rPr>
        <w:t>tanaman, berat segar tanaman, berat kering tanaman dan kandungan klorofil a, b dan total dan kandungan air relatif.</w:t>
      </w:r>
    </w:p>
    <w:p w:rsidR="00183D12" w:rsidRPr="00984515" w:rsidRDefault="00183D12" w:rsidP="00984515">
      <w:pPr>
        <w:spacing w:line="360" w:lineRule="auto"/>
        <w:jc w:val="both"/>
        <w:rPr>
          <w:rFonts w:ascii="Arial" w:hAnsi="Arial" w:cs="Arial"/>
          <w:sz w:val="20"/>
          <w:szCs w:val="20"/>
        </w:rPr>
      </w:pPr>
    </w:p>
    <w:p w:rsidR="008524DB" w:rsidRPr="00984515" w:rsidRDefault="008524DB" w:rsidP="00984515">
      <w:pPr>
        <w:spacing w:line="360" w:lineRule="auto"/>
        <w:jc w:val="both"/>
        <w:rPr>
          <w:rFonts w:ascii="Arial" w:hAnsi="Arial" w:cs="Arial"/>
          <w:sz w:val="20"/>
          <w:szCs w:val="20"/>
        </w:rPr>
      </w:pPr>
      <w:r w:rsidRPr="00984515">
        <w:rPr>
          <w:rFonts w:ascii="Arial" w:eastAsiaTheme="minorEastAsia" w:hAnsi="Arial" w:cs="Arial"/>
          <w:sz w:val="20"/>
          <w:szCs w:val="20"/>
        </w:rPr>
        <w:t xml:space="preserve">Data yang diperoleh kemudian diuji homogenitasnya dengan uji Levene, setelah homogen dilanjutkan dengan Analisis Ragam  ( ANARA ) dengan taraf nyata 5 %, jika hasil signifikan dilanjutkan dengan uji Beda Nyata Jujur ( BNJ ). Kemudian dilakukan persamaan garis regresi untuk melihat berapa besar pengaruh pemberian perlakuan terhadap tanaman kangkung ( </w:t>
      </w:r>
      <w:r w:rsidRPr="00984515">
        <w:rPr>
          <w:rFonts w:ascii="Arial" w:eastAsiaTheme="minorEastAsia" w:hAnsi="Arial" w:cs="Arial"/>
          <w:i/>
          <w:sz w:val="20"/>
          <w:szCs w:val="20"/>
        </w:rPr>
        <w:t>Ipomoea reptans</w:t>
      </w:r>
      <w:r w:rsidRPr="00984515">
        <w:rPr>
          <w:rFonts w:ascii="Arial" w:eastAsiaTheme="minorEastAsia" w:hAnsi="Arial" w:cs="Arial"/>
          <w:sz w:val="20"/>
          <w:szCs w:val="20"/>
        </w:rPr>
        <w:t xml:space="preserve"> L. ).</w:t>
      </w:r>
    </w:p>
    <w:p w:rsidR="00232150" w:rsidRPr="00984515" w:rsidRDefault="00232150" w:rsidP="00984515">
      <w:pPr>
        <w:spacing w:line="360" w:lineRule="auto"/>
        <w:ind w:firstLine="720"/>
        <w:jc w:val="both"/>
        <w:rPr>
          <w:rFonts w:ascii="Arial" w:hAnsi="Arial" w:cs="Arial"/>
          <w:sz w:val="20"/>
          <w:szCs w:val="20"/>
        </w:rPr>
      </w:pPr>
    </w:p>
    <w:p w:rsidR="00276F2D" w:rsidRPr="00984515" w:rsidRDefault="008A6875" w:rsidP="00984515">
      <w:pPr>
        <w:spacing w:line="360" w:lineRule="auto"/>
        <w:jc w:val="both"/>
        <w:rPr>
          <w:rFonts w:ascii="Arial" w:hAnsi="Arial" w:cs="Arial"/>
          <w:b/>
          <w:bCs/>
          <w:sz w:val="20"/>
          <w:szCs w:val="20"/>
          <w:lang w:val="en-ID"/>
        </w:rPr>
      </w:pPr>
      <w:r w:rsidRPr="00984515">
        <w:rPr>
          <w:rFonts w:ascii="Arial" w:hAnsi="Arial" w:cs="Arial"/>
          <w:b/>
          <w:bCs/>
          <w:sz w:val="20"/>
          <w:szCs w:val="20"/>
          <w:lang w:val="en-ID"/>
        </w:rPr>
        <w:t>H</w:t>
      </w:r>
      <w:r w:rsidR="00183D12" w:rsidRPr="00984515">
        <w:rPr>
          <w:rFonts w:ascii="Arial" w:hAnsi="Arial" w:cs="Arial"/>
          <w:b/>
          <w:bCs/>
          <w:sz w:val="20"/>
          <w:szCs w:val="20"/>
          <w:lang w:val="en-ID"/>
        </w:rPr>
        <w:t>asil</w:t>
      </w:r>
    </w:p>
    <w:p w:rsidR="00276F2D" w:rsidRPr="00984515" w:rsidRDefault="00276F2D" w:rsidP="00984515">
      <w:pPr>
        <w:spacing w:line="360" w:lineRule="auto"/>
        <w:jc w:val="both"/>
        <w:rPr>
          <w:rFonts w:ascii="Arial" w:hAnsi="Arial" w:cs="Arial"/>
          <w:sz w:val="20"/>
          <w:szCs w:val="20"/>
        </w:rPr>
      </w:pPr>
      <w:r w:rsidRPr="00984515">
        <w:rPr>
          <w:rFonts w:ascii="Arial" w:hAnsi="Arial" w:cs="Arial"/>
          <w:sz w:val="20"/>
          <w:szCs w:val="20"/>
        </w:rPr>
        <w:t xml:space="preserve">Pada saat kondisi cekaman kekeringan, tanaman mengalami penurunan ketersediaan air didalam tanah yang akan mempengaruhi siklus hidup tanaman yang membutuhkan air (Purwanto dan Agustono, 2010). Pada umumya tanaman yang mengalami cekaman akan memiliki ukuran bagian tubuh lebih kecil, misal ukuran helaian daunnya lebih kecil dan laju pertumbuhannya dibandingkan dengan tanaman yang tumbuh dengan keadaan normal. </w:t>
      </w:r>
    </w:p>
    <w:p w:rsidR="00183D12" w:rsidRPr="00984515" w:rsidRDefault="00183D12" w:rsidP="00984515">
      <w:pPr>
        <w:spacing w:line="360" w:lineRule="auto"/>
        <w:rPr>
          <w:rFonts w:ascii="Arial" w:hAnsi="Arial" w:cs="Arial"/>
          <w:sz w:val="20"/>
          <w:szCs w:val="20"/>
        </w:rPr>
      </w:pPr>
    </w:p>
    <w:p w:rsidR="008A6875" w:rsidRPr="00984515" w:rsidRDefault="00276F2D" w:rsidP="00984515">
      <w:pPr>
        <w:spacing w:line="360" w:lineRule="auto"/>
        <w:jc w:val="both"/>
        <w:rPr>
          <w:rFonts w:ascii="Arial" w:hAnsi="Arial" w:cs="Arial"/>
          <w:b/>
          <w:bCs/>
          <w:sz w:val="20"/>
          <w:szCs w:val="20"/>
          <w:lang w:val="en-ID"/>
        </w:rPr>
      </w:pPr>
      <w:r w:rsidRPr="00984515">
        <w:rPr>
          <w:rFonts w:ascii="Arial" w:hAnsi="Arial" w:cs="Arial"/>
          <w:sz w:val="20"/>
          <w:szCs w:val="20"/>
        </w:rPr>
        <w:t>Hal ini sebagai bentuk adaptasi tanaman terhadap cekaman kekeringan agar persediaan air didalam tanah tidak cepat habis (Arve et al, 2011). Hal ini sesuai dengan hasil penelitian tanaman kangkung yang diberi perlakuan berbagai konsentrasi PEG ( 0%, 10%, 20% dan 30% ).</w:t>
      </w:r>
      <w:r w:rsidR="008A6875" w:rsidRPr="00984515">
        <w:rPr>
          <w:rFonts w:ascii="Arial" w:hAnsi="Arial" w:cs="Arial"/>
          <w:b/>
          <w:bCs/>
          <w:sz w:val="20"/>
          <w:szCs w:val="20"/>
          <w:lang w:val="en-ID"/>
        </w:rPr>
        <w:t xml:space="preserve"> </w:t>
      </w:r>
    </w:p>
    <w:p w:rsidR="00183D12" w:rsidRPr="00984515" w:rsidRDefault="008524DB" w:rsidP="00984515">
      <w:pPr>
        <w:spacing w:line="360" w:lineRule="auto"/>
        <w:jc w:val="both"/>
        <w:rPr>
          <w:rFonts w:ascii="Arial" w:hAnsi="Arial" w:cs="Arial"/>
          <w:sz w:val="20"/>
          <w:szCs w:val="20"/>
          <w:lang w:val="en-ID"/>
        </w:rPr>
      </w:pPr>
      <w:r w:rsidRPr="00984515">
        <w:rPr>
          <w:rFonts w:ascii="Arial" w:hAnsi="Arial" w:cs="Arial"/>
          <w:b/>
          <w:bCs/>
          <w:sz w:val="20"/>
          <w:szCs w:val="20"/>
          <w:lang w:val="en-ID"/>
        </w:rPr>
        <w:lastRenderedPageBreak/>
        <w:t>T</w:t>
      </w:r>
      <w:r w:rsidR="008A6875" w:rsidRPr="00984515">
        <w:rPr>
          <w:rFonts w:ascii="Arial" w:hAnsi="Arial" w:cs="Arial"/>
          <w:b/>
          <w:bCs/>
          <w:sz w:val="20"/>
          <w:szCs w:val="20"/>
          <w:lang w:val="en-ID"/>
        </w:rPr>
        <w:t xml:space="preserve">inggi Tanaman. </w:t>
      </w:r>
      <w:r w:rsidR="008A6875" w:rsidRPr="00984515">
        <w:rPr>
          <w:rFonts w:ascii="Arial" w:hAnsi="Arial" w:cs="Arial"/>
          <w:sz w:val="20"/>
          <w:szCs w:val="20"/>
          <w:lang w:val="en-ID"/>
        </w:rPr>
        <w:t>Rata – rata tinggi tanaman kangkung setelah pemberian PEG selama 4 minggu pengamatan ditunjukkan pada tabel 1.</w:t>
      </w:r>
    </w:p>
    <w:p w:rsidR="008A6875" w:rsidRPr="00984515" w:rsidRDefault="008A6875" w:rsidP="00984515">
      <w:pPr>
        <w:pStyle w:val="ListParagraph"/>
        <w:spacing w:line="360" w:lineRule="auto"/>
        <w:ind w:left="-11"/>
        <w:rPr>
          <w:rFonts w:ascii="Arial" w:hAnsi="Arial" w:cs="Arial"/>
          <w:sz w:val="20"/>
          <w:szCs w:val="20"/>
          <w:lang w:val="en-ID"/>
        </w:rPr>
      </w:pPr>
      <w:r w:rsidRPr="00984515">
        <w:rPr>
          <w:rFonts w:ascii="Arial" w:hAnsi="Arial" w:cs="Arial"/>
          <w:b/>
          <w:bCs/>
          <w:sz w:val="20"/>
          <w:szCs w:val="20"/>
          <w:lang w:val="en-ID"/>
        </w:rPr>
        <w:t>Tabel 1</w:t>
      </w:r>
      <w:r w:rsidRPr="00984515">
        <w:rPr>
          <w:rFonts w:ascii="Arial" w:hAnsi="Arial" w:cs="Arial"/>
          <w:sz w:val="20"/>
          <w:szCs w:val="20"/>
          <w:lang w:val="en-ID"/>
        </w:rPr>
        <w:t>. Tinggi Tanaman Kangkung Setelah Perlakuan PEG ( cm )</w:t>
      </w:r>
      <w:r w:rsidR="00110310" w:rsidRPr="00984515">
        <w:rPr>
          <w:rFonts w:ascii="Arial" w:hAnsi="Arial" w:cs="Arial"/>
          <w:sz w:val="20"/>
          <w:szCs w:val="20"/>
          <w:lang w:val="en-ID"/>
        </w:rPr>
        <w:t xml:space="preserve"> Minggu ke 1 dan 2</w:t>
      </w:r>
    </w:p>
    <w:tbl>
      <w:tblPr>
        <w:tblStyle w:val="TableGrid"/>
        <w:tblW w:w="4666" w:type="dxa"/>
        <w:tblInd w:w="-5" w:type="dxa"/>
        <w:tblLook w:val="04A0" w:firstRow="1" w:lastRow="0" w:firstColumn="1" w:lastColumn="0" w:noHBand="0" w:noVBand="1"/>
      </w:tblPr>
      <w:tblGrid>
        <w:gridCol w:w="1498"/>
        <w:gridCol w:w="1623"/>
        <w:gridCol w:w="1545"/>
      </w:tblGrid>
      <w:tr w:rsidR="00183D12" w:rsidRPr="00984515" w:rsidTr="00110310">
        <w:trPr>
          <w:trHeight w:val="415"/>
        </w:trPr>
        <w:tc>
          <w:tcPr>
            <w:tcW w:w="1498" w:type="dxa"/>
          </w:tcPr>
          <w:p w:rsidR="00183D12" w:rsidRPr="00984515" w:rsidRDefault="00183D12" w:rsidP="00984515">
            <w:pPr>
              <w:pStyle w:val="ListParagraph"/>
              <w:spacing w:line="360" w:lineRule="auto"/>
              <w:ind w:left="0"/>
              <w:jc w:val="center"/>
              <w:rPr>
                <w:rFonts w:ascii="Arial" w:hAnsi="Arial" w:cs="Arial"/>
                <w:b/>
                <w:bCs/>
                <w:sz w:val="20"/>
                <w:szCs w:val="20"/>
                <w:lang w:val="en-ID"/>
              </w:rPr>
            </w:pPr>
            <w:r w:rsidRPr="00984515">
              <w:rPr>
                <w:rFonts w:ascii="Arial" w:hAnsi="Arial" w:cs="Arial"/>
                <w:b/>
                <w:bCs/>
                <w:sz w:val="20"/>
                <w:szCs w:val="20"/>
                <w:lang w:val="en-ID"/>
              </w:rPr>
              <w:t>Konsentrasi</w:t>
            </w:r>
          </w:p>
          <w:p w:rsidR="00183D12" w:rsidRPr="00984515" w:rsidRDefault="00183D12" w:rsidP="00984515">
            <w:pPr>
              <w:pStyle w:val="ListParagraph"/>
              <w:spacing w:line="360" w:lineRule="auto"/>
              <w:ind w:left="0"/>
              <w:jc w:val="center"/>
              <w:rPr>
                <w:rFonts w:ascii="Arial" w:hAnsi="Arial" w:cs="Arial"/>
                <w:b/>
                <w:bCs/>
                <w:sz w:val="20"/>
                <w:szCs w:val="20"/>
                <w:lang w:val="en-ID"/>
              </w:rPr>
            </w:pPr>
            <w:r w:rsidRPr="00984515">
              <w:rPr>
                <w:rFonts w:ascii="Arial" w:hAnsi="Arial" w:cs="Arial"/>
                <w:b/>
                <w:bCs/>
                <w:sz w:val="20"/>
                <w:szCs w:val="20"/>
                <w:lang w:val="en-ID"/>
              </w:rPr>
              <w:t>PEG ( % ) b/v</w:t>
            </w:r>
          </w:p>
        </w:tc>
        <w:tc>
          <w:tcPr>
            <w:tcW w:w="1623" w:type="dxa"/>
          </w:tcPr>
          <w:p w:rsidR="00183D12" w:rsidRPr="00984515" w:rsidRDefault="00183D12" w:rsidP="00984515">
            <w:pPr>
              <w:pStyle w:val="ListParagraph"/>
              <w:spacing w:line="360" w:lineRule="auto"/>
              <w:ind w:left="0"/>
              <w:jc w:val="center"/>
              <w:rPr>
                <w:rFonts w:ascii="Arial" w:hAnsi="Arial" w:cs="Arial"/>
                <w:b/>
                <w:bCs/>
                <w:sz w:val="20"/>
                <w:szCs w:val="20"/>
                <w:lang w:val="en-ID"/>
              </w:rPr>
            </w:pPr>
            <w:r w:rsidRPr="00984515">
              <w:rPr>
                <w:rFonts w:ascii="Arial" w:hAnsi="Arial" w:cs="Arial"/>
                <w:b/>
                <w:bCs/>
                <w:sz w:val="20"/>
                <w:szCs w:val="20"/>
                <w:lang w:val="en-ID"/>
              </w:rPr>
              <w:t>Minggu ke-1</w:t>
            </w:r>
          </w:p>
        </w:tc>
        <w:tc>
          <w:tcPr>
            <w:tcW w:w="1545" w:type="dxa"/>
          </w:tcPr>
          <w:p w:rsidR="00183D12" w:rsidRPr="00984515" w:rsidRDefault="00183D12" w:rsidP="00984515">
            <w:pPr>
              <w:pStyle w:val="ListParagraph"/>
              <w:spacing w:line="360" w:lineRule="auto"/>
              <w:ind w:left="0"/>
              <w:jc w:val="center"/>
              <w:rPr>
                <w:rFonts w:ascii="Arial" w:hAnsi="Arial" w:cs="Arial"/>
                <w:b/>
                <w:bCs/>
                <w:sz w:val="20"/>
                <w:szCs w:val="20"/>
                <w:lang w:val="en-ID"/>
              </w:rPr>
            </w:pPr>
            <w:r w:rsidRPr="00984515">
              <w:rPr>
                <w:rFonts w:ascii="Arial" w:hAnsi="Arial" w:cs="Arial"/>
                <w:b/>
                <w:bCs/>
                <w:sz w:val="20"/>
                <w:szCs w:val="20"/>
                <w:lang w:val="en-ID"/>
              </w:rPr>
              <w:t>Minggu ke - 2</w:t>
            </w:r>
          </w:p>
        </w:tc>
      </w:tr>
      <w:tr w:rsidR="00183D12" w:rsidRPr="00984515" w:rsidTr="00110310">
        <w:trPr>
          <w:trHeight w:val="1260"/>
        </w:trPr>
        <w:tc>
          <w:tcPr>
            <w:tcW w:w="1498" w:type="dxa"/>
          </w:tcPr>
          <w:p w:rsidR="00183D12" w:rsidRPr="00984515" w:rsidRDefault="00183D12" w:rsidP="00984515">
            <w:pPr>
              <w:pStyle w:val="ListParagraph"/>
              <w:spacing w:line="360" w:lineRule="auto"/>
              <w:ind w:left="0"/>
              <w:jc w:val="center"/>
              <w:rPr>
                <w:rFonts w:ascii="Arial" w:hAnsi="Arial" w:cs="Arial"/>
                <w:sz w:val="20"/>
                <w:szCs w:val="20"/>
                <w:lang w:val="en-ID"/>
              </w:rPr>
            </w:pPr>
            <w:r w:rsidRPr="00984515">
              <w:rPr>
                <w:rFonts w:ascii="Arial" w:hAnsi="Arial" w:cs="Arial"/>
                <w:sz w:val="20"/>
                <w:szCs w:val="20"/>
                <w:lang w:val="en-ID"/>
              </w:rPr>
              <w:t>0</w:t>
            </w:r>
          </w:p>
          <w:p w:rsidR="00183D12" w:rsidRPr="00984515" w:rsidRDefault="00183D12" w:rsidP="00984515">
            <w:pPr>
              <w:pStyle w:val="ListParagraph"/>
              <w:spacing w:line="360" w:lineRule="auto"/>
              <w:ind w:left="0"/>
              <w:jc w:val="center"/>
              <w:rPr>
                <w:rFonts w:ascii="Arial" w:hAnsi="Arial" w:cs="Arial"/>
                <w:sz w:val="20"/>
                <w:szCs w:val="20"/>
                <w:lang w:val="en-ID"/>
              </w:rPr>
            </w:pPr>
            <w:r w:rsidRPr="00984515">
              <w:rPr>
                <w:rFonts w:ascii="Arial" w:hAnsi="Arial" w:cs="Arial"/>
                <w:sz w:val="20"/>
                <w:szCs w:val="20"/>
                <w:lang w:val="en-ID"/>
              </w:rPr>
              <w:t>10</w:t>
            </w:r>
          </w:p>
          <w:p w:rsidR="00183D12" w:rsidRPr="00984515" w:rsidRDefault="00183D12" w:rsidP="00984515">
            <w:pPr>
              <w:pStyle w:val="ListParagraph"/>
              <w:spacing w:line="360" w:lineRule="auto"/>
              <w:ind w:left="0"/>
              <w:jc w:val="center"/>
              <w:rPr>
                <w:rFonts w:ascii="Arial" w:hAnsi="Arial" w:cs="Arial"/>
                <w:sz w:val="20"/>
                <w:szCs w:val="20"/>
                <w:lang w:val="en-ID"/>
              </w:rPr>
            </w:pPr>
            <w:r w:rsidRPr="00984515">
              <w:rPr>
                <w:rFonts w:ascii="Arial" w:hAnsi="Arial" w:cs="Arial"/>
                <w:sz w:val="20"/>
                <w:szCs w:val="20"/>
                <w:lang w:val="en-ID"/>
              </w:rPr>
              <w:t>20</w:t>
            </w:r>
          </w:p>
          <w:p w:rsidR="00183D12" w:rsidRPr="00984515" w:rsidRDefault="00183D12" w:rsidP="00984515">
            <w:pPr>
              <w:pStyle w:val="ListParagraph"/>
              <w:spacing w:line="360" w:lineRule="auto"/>
              <w:ind w:left="0"/>
              <w:jc w:val="center"/>
              <w:rPr>
                <w:rFonts w:ascii="Arial" w:hAnsi="Arial" w:cs="Arial"/>
                <w:sz w:val="20"/>
                <w:szCs w:val="20"/>
                <w:lang w:val="en-ID"/>
              </w:rPr>
            </w:pPr>
            <w:r w:rsidRPr="00984515">
              <w:rPr>
                <w:rFonts w:ascii="Arial" w:hAnsi="Arial" w:cs="Arial"/>
                <w:sz w:val="20"/>
                <w:szCs w:val="20"/>
                <w:lang w:val="en-ID"/>
              </w:rPr>
              <w:t>30</w:t>
            </w:r>
          </w:p>
        </w:tc>
        <w:tc>
          <w:tcPr>
            <w:tcW w:w="1623" w:type="dxa"/>
          </w:tcPr>
          <w:p w:rsidR="00183D12" w:rsidRPr="00984515" w:rsidRDefault="00183D12" w:rsidP="00984515">
            <w:pPr>
              <w:pStyle w:val="ListParagraph"/>
              <w:spacing w:line="360" w:lineRule="auto"/>
              <w:ind w:left="0"/>
              <w:jc w:val="center"/>
              <w:rPr>
                <w:rFonts w:ascii="Arial" w:hAnsi="Arial" w:cs="Arial"/>
                <w:sz w:val="20"/>
                <w:szCs w:val="20"/>
                <w:lang w:val="en-ID"/>
              </w:rPr>
            </w:pPr>
            <w:r w:rsidRPr="00984515">
              <w:rPr>
                <w:rFonts w:ascii="Arial" w:hAnsi="Arial" w:cs="Arial"/>
                <w:sz w:val="20"/>
                <w:szCs w:val="20"/>
                <w:lang w:val="en-ID"/>
              </w:rPr>
              <w:t>9.82 ± 0.51</w:t>
            </w:r>
            <w:r w:rsidRPr="00984515">
              <w:rPr>
                <w:rFonts w:ascii="Arial" w:hAnsi="Arial" w:cs="Arial"/>
                <w:sz w:val="20"/>
                <w:szCs w:val="20"/>
                <w:vertAlign w:val="superscript"/>
                <w:lang w:val="en-ID"/>
              </w:rPr>
              <w:t>a</w:t>
            </w:r>
          </w:p>
          <w:p w:rsidR="00183D12" w:rsidRPr="00984515" w:rsidRDefault="00183D12" w:rsidP="00984515">
            <w:pPr>
              <w:pStyle w:val="ListParagraph"/>
              <w:spacing w:line="360" w:lineRule="auto"/>
              <w:ind w:left="0"/>
              <w:jc w:val="center"/>
              <w:rPr>
                <w:rFonts w:ascii="Arial" w:hAnsi="Arial" w:cs="Arial"/>
                <w:sz w:val="20"/>
                <w:szCs w:val="20"/>
                <w:lang w:val="en-ID"/>
              </w:rPr>
            </w:pPr>
            <w:r w:rsidRPr="00984515">
              <w:rPr>
                <w:rFonts w:ascii="Arial" w:hAnsi="Arial" w:cs="Arial"/>
                <w:sz w:val="20"/>
                <w:szCs w:val="20"/>
                <w:lang w:val="en-ID"/>
              </w:rPr>
              <w:t>9.02 ± 0.22</w:t>
            </w:r>
            <w:r w:rsidRPr="00984515">
              <w:rPr>
                <w:rFonts w:ascii="Arial" w:hAnsi="Arial" w:cs="Arial"/>
                <w:sz w:val="20"/>
                <w:szCs w:val="20"/>
                <w:vertAlign w:val="superscript"/>
                <w:lang w:val="en-ID"/>
              </w:rPr>
              <w:t>a</w:t>
            </w:r>
          </w:p>
          <w:p w:rsidR="00183D12" w:rsidRPr="00984515" w:rsidRDefault="00183D12" w:rsidP="00984515">
            <w:pPr>
              <w:pStyle w:val="ListParagraph"/>
              <w:spacing w:line="360" w:lineRule="auto"/>
              <w:ind w:left="0"/>
              <w:jc w:val="center"/>
              <w:rPr>
                <w:rFonts w:ascii="Arial" w:hAnsi="Arial" w:cs="Arial"/>
                <w:sz w:val="20"/>
                <w:szCs w:val="20"/>
                <w:lang w:val="en-ID"/>
              </w:rPr>
            </w:pPr>
            <w:r w:rsidRPr="00984515">
              <w:rPr>
                <w:rFonts w:ascii="Arial" w:hAnsi="Arial" w:cs="Arial"/>
                <w:sz w:val="20"/>
                <w:szCs w:val="20"/>
                <w:lang w:val="en-ID"/>
              </w:rPr>
              <w:t>8.37 ± 0.41</w:t>
            </w:r>
            <w:r w:rsidRPr="00984515">
              <w:rPr>
                <w:rFonts w:ascii="Arial" w:hAnsi="Arial" w:cs="Arial"/>
                <w:sz w:val="20"/>
                <w:szCs w:val="20"/>
                <w:vertAlign w:val="superscript"/>
                <w:lang w:val="en-ID"/>
              </w:rPr>
              <w:t>a</w:t>
            </w:r>
          </w:p>
          <w:p w:rsidR="00183D12" w:rsidRPr="00984515" w:rsidRDefault="00183D12" w:rsidP="00984515">
            <w:pPr>
              <w:pStyle w:val="ListParagraph"/>
              <w:spacing w:line="360" w:lineRule="auto"/>
              <w:ind w:left="0"/>
              <w:jc w:val="center"/>
              <w:rPr>
                <w:rFonts w:ascii="Arial" w:hAnsi="Arial" w:cs="Arial"/>
                <w:sz w:val="20"/>
                <w:szCs w:val="20"/>
                <w:lang w:val="en-ID"/>
              </w:rPr>
            </w:pPr>
            <w:r w:rsidRPr="00984515">
              <w:rPr>
                <w:rFonts w:ascii="Arial" w:hAnsi="Arial" w:cs="Arial"/>
                <w:sz w:val="20"/>
                <w:szCs w:val="20"/>
                <w:lang w:val="en-ID"/>
              </w:rPr>
              <w:t>8.49 ± 0.54</w:t>
            </w:r>
            <w:r w:rsidRPr="00984515">
              <w:rPr>
                <w:rFonts w:ascii="Arial" w:hAnsi="Arial" w:cs="Arial"/>
                <w:sz w:val="20"/>
                <w:szCs w:val="20"/>
                <w:vertAlign w:val="superscript"/>
                <w:lang w:val="en-ID"/>
              </w:rPr>
              <w:t>a</w:t>
            </w:r>
          </w:p>
        </w:tc>
        <w:tc>
          <w:tcPr>
            <w:tcW w:w="1545" w:type="dxa"/>
          </w:tcPr>
          <w:p w:rsidR="00183D12" w:rsidRPr="00984515" w:rsidRDefault="00183D12" w:rsidP="00984515">
            <w:pPr>
              <w:pStyle w:val="ListParagraph"/>
              <w:spacing w:line="360" w:lineRule="auto"/>
              <w:ind w:left="0"/>
              <w:jc w:val="center"/>
              <w:rPr>
                <w:rFonts w:ascii="Arial" w:hAnsi="Arial" w:cs="Arial"/>
                <w:sz w:val="20"/>
                <w:szCs w:val="20"/>
                <w:lang w:val="en-ID"/>
              </w:rPr>
            </w:pPr>
            <w:r w:rsidRPr="00984515">
              <w:rPr>
                <w:rFonts w:ascii="Arial" w:hAnsi="Arial" w:cs="Arial"/>
                <w:sz w:val="20"/>
                <w:szCs w:val="20"/>
                <w:lang w:val="en-ID"/>
              </w:rPr>
              <w:t>14.77 ± 0.64</w:t>
            </w:r>
            <w:r w:rsidRPr="00984515">
              <w:rPr>
                <w:rFonts w:ascii="Arial" w:hAnsi="Arial" w:cs="Arial"/>
                <w:sz w:val="20"/>
                <w:szCs w:val="20"/>
                <w:vertAlign w:val="superscript"/>
                <w:lang w:val="en-ID"/>
              </w:rPr>
              <w:t>a</w:t>
            </w:r>
          </w:p>
          <w:p w:rsidR="00183D12" w:rsidRPr="00984515" w:rsidRDefault="00183D12" w:rsidP="00984515">
            <w:pPr>
              <w:pStyle w:val="ListParagraph"/>
              <w:spacing w:line="360" w:lineRule="auto"/>
              <w:ind w:left="0"/>
              <w:jc w:val="center"/>
              <w:rPr>
                <w:rFonts w:ascii="Arial" w:hAnsi="Arial" w:cs="Arial"/>
                <w:sz w:val="20"/>
                <w:szCs w:val="20"/>
                <w:lang w:val="en-ID"/>
              </w:rPr>
            </w:pPr>
            <w:r w:rsidRPr="00984515">
              <w:rPr>
                <w:rFonts w:ascii="Arial" w:hAnsi="Arial" w:cs="Arial"/>
                <w:sz w:val="20"/>
                <w:szCs w:val="20"/>
                <w:lang w:val="en-ID"/>
              </w:rPr>
              <w:t>14.90 ± 0.54</w:t>
            </w:r>
            <w:r w:rsidRPr="00984515">
              <w:rPr>
                <w:rFonts w:ascii="Arial" w:hAnsi="Arial" w:cs="Arial"/>
                <w:sz w:val="20"/>
                <w:szCs w:val="20"/>
                <w:vertAlign w:val="superscript"/>
                <w:lang w:val="en-ID"/>
              </w:rPr>
              <w:t>a</w:t>
            </w:r>
          </w:p>
          <w:p w:rsidR="00183D12" w:rsidRPr="00984515" w:rsidRDefault="00183D12" w:rsidP="00984515">
            <w:pPr>
              <w:pStyle w:val="ListParagraph"/>
              <w:spacing w:line="360" w:lineRule="auto"/>
              <w:ind w:left="0"/>
              <w:jc w:val="center"/>
              <w:rPr>
                <w:rFonts w:ascii="Arial" w:hAnsi="Arial" w:cs="Arial"/>
                <w:sz w:val="20"/>
                <w:szCs w:val="20"/>
                <w:lang w:val="en-ID"/>
              </w:rPr>
            </w:pPr>
            <w:r w:rsidRPr="00984515">
              <w:rPr>
                <w:rFonts w:ascii="Arial" w:hAnsi="Arial" w:cs="Arial"/>
                <w:sz w:val="20"/>
                <w:szCs w:val="20"/>
                <w:lang w:val="en-ID"/>
              </w:rPr>
              <w:t>12.79 ± 0.86</w:t>
            </w:r>
            <w:r w:rsidRPr="00984515">
              <w:rPr>
                <w:rFonts w:ascii="Arial" w:hAnsi="Arial" w:cs="Arial"/>
                <w:sz w:val="20"/>
                <w:szCs w:val="20"/>
                <w:vertAlign w:val="superscript"/>
                <w:lang w:val="en-ID"/>
              </w:rPr>
              <w:t>a</w:t>
            </w:r>
          </w:p>
          <w:p w:rsidR="00183D12" w:rsidRPr="00984515" w:rsidRDefault="00183D12" w:rsidP="00984515">
            <w:pPr>
              <w:pStyle w:val="ListParagraph"/>
              <w:spacing w:line="360" w:lineRule="auto"/>
              <w:ind w:left="0"/>
              <w:jc w:val="center"/>
              <w:rPr>
                <w:rFonts w:ascii="Arial" w:hAnsi="Arial" w:cs="Arial"/>
                <w:sz w:val="20"/>
                <w:szCs w:val="20"/>
                <w:lang w:val="en-ID"/>
              </w:rPr>
            </w:pPr>
            <w:r w:rsidRPr="00984515">
              <w:rPr>
                <w:rFonts w:ascii="Arial" w:hAnsi="Arial" w:cs="Arial"/>
                <w:sz w:val="20"/>
                <w:szCs w:val="20"/>
                <w:lang w:val="en-ID"/>
              </w:rPr>
              <w:t>12.60 ± 0.81</w:t>
            </w:r>
            <w:r w:rsidRPr="00984515">
              <w:rPr>
                <w:rFonts w:ascii="Arial" w:hAnsi="Arial" w:cs="Arial"/>
                <w:sz w:val="20"/>
                <w:szCs w:val="20"/>
                <w:vertAlign w:val="superscript"/>
                <w:lang w:val="en-ID"/>
              </w:rPr>
              <w:t>a</w:t>
            </w:r>
          </w:p>
        </w:tc>
      </w:tr>
    </w:tbl>
    <w:p w:rsidR="000729C2" w:rsidRPr="00984515" w:rsidRDefault="000729C2" w:rsidP="00984515">
      <w:pPr>
        <w:spacing w:line="360" w:lineRule="auto"/>
        <w:rPr>
          <w:rFonts w:ascii="Arial" w:hAnsi="Arial" w:cs="Arial"/>
          <w:sz w:val="20"/>
          <w:szCs w:val="20"/>
          <w:lang w:val="en-ID"/>
        </w:rPr>
      </w:pPr>
    </w:p>
    <w:p w:rsidR="00110310" w:rsidRPr="00984515" w:rsidRDefault="00110310" w:rsidP="00984515">
      <w:pPr>
        <w:pStyle w:val="ListParagraph"/>
        <w:spacing w:line="360" w:lineRule="auto"/>
        <w:ind w:left="-11"/>
        <w:rPr>
          <w:rFonts w:ascii="Arial" w:hAnsi="Arial" w:cs="Arial"/>
          <w:sz w:val="20"/>
          <w:szCs w:val="20"/>
          <w:lang w:val="en-ID"/>
        </w:rPr>
      </w:pPr>
      <w:r w:rsidRPr="00984515">
        <w:rPr>
          <w:rFonts w:ascii="Arial" w:hAnsi="Arial" w:cs="Arial"/>
          <w:b/>
          <w:bCs/>
          <w:sz w:val="20"/>
          <w:szCs w:val="20"/>
          <w:lang w:val="en-ID"/>
        </w:rPr>
        <w:t>Tabel 2</w:t>
      </w:r>
      <w:r w:rsidRPr="00984515">
        <w:rPr>
          <w:rFonts w:ascii="Arial" w:hAnsi="Arial" w:cs="Arial"/>
          <w:sz w:val="20"/>
          <w:szCs w:val="20"/>
          <w:lang w:val="en-ID"/>
        </w:rPr>
        <w:t>. Tinggi Tanaman Kangkung Setelah Perlakuan PEG ( cm ) Minggu ke 3 dan 4</w:t>
      </w:r>
    </w:p>
    <w:tbl>
      <w:tblPr>
        <w:tblStyle w:val="TableGrid"/>
        <w:tblW w:w="4680" w:type="dxa"/>
        <w:tblInd w:w="-5" w:type="dxa"/>
        <w:tblLook w:val="04A0" w:firstRow="1" w:lastRow="0" w:firstColumn="1" w:lastColumn="0" w:noHBand="0" w:noVBand="1"/>
      </w:tblPr>
      <w:tblGrid>
        <w:gridCol w:w="1560"/>
        <w:gridCol w:w="1560"/>
        <w:gridCol w:w="1560"/>
      </w:tblGrid>
      <w:tr w:rsidR="00183D12" w:rsidRPr="00984515" w:rsidTr="00110310">
        <w:trPr>
          <w:trHeight w:val="493"/>
        </w:trPr>
        <w:tc>
          <w:tcPr>
            <w:tcW w:w="1560" w:type="dxa"/>
          </w:tcPr>
          <w:p w:rsidR="00183D12" w:rsidRPr="00984515" w:rsidRDefault="00183D12" w:rsidP="00984515">
            <w:pPr>
              <w:pStyle w:val="ListParagraph"/>
              <w:spacing w:line="360" w:lineRule="auto"/>
              <w:ind w:left="0"/>
              <w:jc w:val="center"/>
              <w:rPr>
                <w:rFonts w:ascii="Arial" w:hAnsi="Arial" w:cs="Arial"/>
                <w:b/>
                <w:bCs/>
                <w:sz w:val="20"/>
                <w:szCs w:val="20"/>
                <w:lang w:val="en-ID"/>
              </w:rPr>
            </w:pPr>
            <w:r w:rsidRPr="00984515">
              <w:rPr>
                <w:rFonts w:ascii="Arial" w:hAnsi="Arial" w:cs="Arial"/>
                <w:b/>
                <w:bCs/>
                <w:sz w:val="20"/>
                <w:szCs w:val="20"/>
                <w:lang w:val="en-ID"/>
              </w:rPr>
              <w:t>Konsentrasi</w:t>
            </w:r>
          </w:p>
          <w:p w:rsidR="00183D12" w:rsidRPr="00984515" w:rsidRDefault="00183D12" w:rsidP="00984515">
            <w:pPr>
              <w:pStyle w:val="ListParagraph"/>
              <w:spacing w:line="360" w:lineRule="auto"/>
              <w:ind w:left="0"/>
              <w:jc w:val="center"/>
              <w:rPr>
                <w:rFonts w:ascii="Arial" w:hAnsi="Arial" w:cs="Arial"/>
                <w:b/>
                <w:bCs/>
                <w:sz w:val="20"/>
                <w:szCs w:val="20"/>
                <w:lang w:val="en-ID"/>
              </w:rPr>
            </w:pPr>
            <w:r w:rsidRPr="00984515">
              <w:rPr>
                <w:rFonts w:ascii="Arial" w:hAnsi="Arial" w:cs="Arial"/>
                <w:b/>
                <w:bCs/>
                <w:sz w:val="20"/>
                <w:szCs w:val="20"/>
                <w:lang w:val="en-ID"/>
              </w:rPr>
              <w:t>PEG ( % ) b/v</w:t>
            </w:r>
          </w:p>
        </w:tc>
        <w:tc>
          <w:tcPr>
            <w:tcW w:w="1560" w:type="dxa"/>
          </w:tcPr>
          <w:p w:rsidR="00183D12" w:rsidRPr="00984515" w:rsidRDefault="00183D12" w:rsidP="00984515">
            <w:pPr>
              <w:pStyle w:val="ListParagraph"/>
              <w:spacing w:line="360" w:lineRule="auto"/>
              <w:ind w:left="0"/>
              <w:jc w:val="center"/>
              <w:rPr>
                <w:rFonts w:ascii="Arial" w:hAnsi="Arial" w:cs="Arial"/>
                <w:b/>
                <w:bCs/>
                <w:sz w:val="20"/>
                <w:szCs w:val="20"/>
                <w:lang w:val="en-ID"/>
              </w:rPr>
            </w:pPr>
            <w:r w:rsidRPr="00984515">
              <w:rPr>
                <w:rFonts w:ascii="Arial" w:hAnsi="Arial" w:cs="Arial"/>
                <w:b/>
                <w:bCs/>
                <w:sz w:val="20"/>
                <w:szCs w:val="20"/>
                <w:lang w:val="en-ID"/>
              </w:rPr>
              <w:t>Minggu ke -3</w:t>
            </w:r>
          </w:p>
        </w:tc>
        <w:tc>
          <w:tcPr>
            <w:tcW w:w="1560" w:type="dxa"/>
          </w:tcPr>
          <w:p w:rsidR="00183D12" w:rsidRPr="00984515" w:rsidRDefault="00183D12" w:rsidP="00984515">
            <w:pPr>
              <w:pStyle w:val="ListParagraph"/>
              <w:spacing w:line="360" w:lineRule="auto"/>
              <w:ind w:left="0"/>
              <w:jc w:val="center"/>
              <w:rPr>
                <w:rFonts w:ascii="Arial" w:hAnsi="Arial" w:cs="Arial"/>
                <w:b/>
                <w:bCs/>
                <w:sz w:val="20"/>
                <w:szCs w:val="20"/>
                <w:lang w:val="en-ID"/>
              </w:rPr>
            </w:pPr>
            <w:r w:rsidRPr="00984515">
              <w:rPr>
                <w:rFonts w:ascii="Arial" w:hAnsi="Arial" w:cs="Arial"/>
                <w:b/>
                <w:bCs/>
                <w:sz w:val="20"/>
                <w:szCs w:val="20"/>
                <w:lang w:val="en-ID"/>
              </w:rPr>
              <w:t>Minggu ke – 4</w:t>
            </w:r>
          </w:p>
        </w:tc>
      </w:tr>
      <w:tr w:rsidR="00183D12" w:rsidRPr="00984515" w:rsidTr="00110310">
        <w:trPr>
          <w:trHeight w:val="1491"/>
        </w:trPr>
        <w:tc>
          <w:tcPr>
            <w:tcW w:w="1560" w:type="dxa"/>
          </w:tcPr>
          <w:p w:rsidR="00183D12" w:rsidRPr="00984515" w:rsidRDefault="00183D12" w:rsidP="00984515">
            <w:pPr>
              <w:pStyle w:val="ListParagraph"/>
              <w:spacing w:line="360" w:lineRule="auto"/>
              <w:ind w:left="0"/>
              <w:jc w:val="center"/>
              <w:rPr>
                <w:rFonts w:ascii="Arial" w:hAnsi="Arial" w:cs="Arial"/>
                <w:sz w:val="20"/>
                <w:szCs w:val="20"/>
                <w:lang w:val="en-ID"/>
              </w:rPr>
            </w:pPr>
            <w:r w:rsidRPr="00984515">
              <w:rPr>
                <w:rFonts w:ascii="Arial" w:hAnsi="Arial" w:cs="Arial"/>
                <w:sz w:val="20"/>
                <w:szCs w:val="20"/>
                <w:lang w:val="en-ID"/>
              </w:rPr>
              <w:t>0</w:t>
            </w:r>
          </w:p>
          <w:p w:rsidR="00183D12" w:rsidRPr="00984515" w:rsidRDefault="00183D12" w:rsidP="00984515">
            <w:pPr>
              <w:pStyle w:val="ListParagraph"/>
              <w:spacing w:line="360" w:lineRule="auto"/>
              <w:ind w:left="0"/>
              <w:jc w:val="center"/>
              <w:rPr>
                <w:rFonts w:ascii="Arial" w:hAnsi="Arial" w:cs="Arial"/>
                <w:sz w:val="20"/>
                <w:szCs w:val="20"/>
                <w:lang w:val="en-ID"/>
              </w:rPr>
            </w:pPr>
            <w:r w:rsidRPr="00984515">
              <w:rPr>
                <w:rFonts w:ascii="Arial" w:hAnsi="Arial" w:cs="Arial"/>
                <w:sz w:val="20"/>
                <w:szCs w:val="20"/>
                <w:lang w:val="en-ID"/>
              </w:rPr>
              <w:t>10</w:t>
            </w:r>
          </w:p>
          <w:p w:rsidR="00183D12" w:rsidRPr="00984515" w:rsidRDefault="00183D12" w:rsidP="00984515">
            <w:pPr>
              <w:pStyle w:val="ListParagraph"/>
              <w:spacing w:line="360" w:lineRule="auto"/>
              <w:ind w:left="0"/>
              <w:jc w:val="center"/>
              <w:rPr>
                <w:rFonts w:ascii="Arial" w:hAnsi="Arial" w:cs="Arial"/>
                <w:sz w:val="20"/>
                <w:szCs w:val="20"/>
                <w:lang w:val="en-ID"/>
              </w:rPr>
            </w:pPr>
            <w:r w:rsidRPr="00984515">
              <w:rPr>
                <w:rFonts w:ascii="Arial" w:hAnsi="Arial" w:cs="Arial"/>
                <w:sz w:val="20"/>
                <w:szCs w:val="20"/>
                <w:lang w:val="en-ID"/>
              </w:rPr>
              <w:t>20</w:t>
            </w:r>
          </w:p>
          <w:p w:rsidR="00183D12" w:rsidRPr="00984515" w:rsidRDefault="00183D12" w:rsidP="00984515">
            <w:pPr>
              <w:pStyle w:val="ListParagraph"/>
              <w:spacing w:line="360" w:lineRule="auto"/>
              <w:ind w:left="0"/>
              <w:jc w:val="center"/>
              <w:rPr>
                <w:rFonts w:ascii="Arial" w:hAnsi="Arial" w:cs="Arial"/>
                <w:sz w:val="20"/>
                <w:szCs w:val="20"/>
                <w:lang w:val="en-ID"/>
              </w:rPr>
            </w:pPr>
            <w:r w:rsidRPr="00984515">
              <w:rPr>
                <w:rFonts w:ascii="Arial" w:hAnsi="Arial" w:cs="Arial"/>
                <w:sz w:val="20"/>
                <w:szCs w:val="20"/>
                <w:lang w:val="en-ID"/>
              </w:rPr>
              <w:t>30</w:t>
            </w:r>
          </w:p>
        </w:tc>
        <w:tc>
          <w:tcPr>
            <w:tcW w:w="1560" w:type="dxa"/>
          </w:tcPr>
          <w:p w:rsidR="00183D12" w:rsidRPr="00984515" w:rsidRDefault="00183D12" w:rsidP="00984515">
            <w:pPr>
              <w:pStyle w:val="ListParagraph"/>
              <w:spacing w:line="360" w:lineRule="auto"/>
              <w:ind w:left="0"/>
              <w:jc w:val="center"/>
              <w:rPr>
                <w:rFonts w:ascii="Arial" w:hAnsi="Arial" w:cs="Arial"/>
                <w:sz w:val="20"/>
                <w:szCs w:val="20"/>
                <w:lang w:val="en-ID"/>
              </w:rPr>
            </w:pPr>
            <w:r w:rsidRPr="00984515">
              <w:rPr>
                <w:rFonts w:ascii="Arial" w:hAnsi="Arial" w:cs="Arial"/>
                <w:sz w:val="20"/>
                <w:szCs w:val="20"/>
                <w:lang w:val="en-ID"/>
              </w:rPr>
              <w:t>23.40 ± 0.97</w:t>
            </w:r>
            <w:r w:rsidRPr="00984515">
              <w:rPr>
                <w:rFonts w:ascii="Arial" w:hAnsi="Arial" w:cs="Arial"/>
                <w:sz w:val="20"/>
                <w:szCs w:val="20"/>
                <w:vertAlign w:val="superscript"/>
                <w:lang w:val="en-ID"/>
              </w:rPr>
              <w:t>a</w:t>
            </w:r>
          </w:p>
          <w:p w:rsidR="00183D12" w:rsidRPr="00984515" w:rsidRDefault="00183D12" w:rsidP="00984515">
            <w:pPr>
              <w:pStyle w:val="ListParagraph"/>
              <w:spacing w:line="360" w:lineRule="auto"/>
              <w:ind w:left="0"/>
              <w:jc w:val="center"/>
              <w:rPr>
                <w:rFonts w:ascii="Arial" w:hAnsi="Arial" w:cs="Arial"/>
                <w:sz w:val="20"/>
                <w:szCs w:val="20"/>
                <w:lang w:val="en-ID"/>
              </w:rPr>
            </w:pPr>
            <w:r w:rsidRPr="00984515">
              <w:rPr>
                <w:rFonts w:ascii="Arial" w:hAnsi="Arial" w:cs="Arial"/>
                <w:sz w:val="20"/>
                <w:szCs w:val="20"/>
                <w:lang w:val="en-ID"/>
              </w:rPr>
              <w:t>23.97 ± 0.81</w:t>
            </w:r>
            <w:r w:rsidRPr="00984515">
              <w:rPr>
                <w:rFonts w:ascii="Arial" w:hAnsi="Arial" w:cs="Arial"/>
                <w:sz w:val="20"/>
                <w:szCs w:val="20"/>
                <w:vertAlign w:val="superscript"/>
                <w:lang w:val="en-ID"/>
              </w:rPr>
              <w:t>ab</w:t>
            </w:r>
          </w:p>
          <w:p w:rsidR="00183D12" w:rsidRPr="00984515" w:rsidRDefault="00183D12" w:rsidP="00984515">
            <w:pPr>
              <w:pStyle w:val="ListParagraph"/>
              <w:spacing w:line="360" w:lineRule="auto"/>
              <w:ind w:left="0"/>
              <w:jc w:val="center"/>
              <w:rPr>
                <w:rFonts w:ascii="Arial" w:hAnsi="Arial" w:cs="Arial"/>
                <w:sz w:val="20"/>
                <w:szCs w:val="20"/>
                <w:lang w:val="en-ID"/>
              </w:rPr>
            </w:pPr>
            <w:r w:rsidRPr="00984515">
              <w:rPr>
                <w:rFonts w:ascii="Arial" w:hAnsi="Arial" w:cs="Arial"/>
                <w:sz w:val="20"/>
                <w:szCs w:val="20"/>
                <w:lang w:val="en-ID"/>
              </w:rPr>
              <w:t>19.31 ± 1.49</w:t>
            </w:r>
            <w:r w:rsidRPr="00984515">
              <w:rPr>
                <w:rFonts w:ascii="Arial" w:hAnsi="Arial" w:cs="Arial"/>
                <w:sz w:val="20"/>
                <w:szCs w:val="20"/>
                <w:vertAlign w:val="superscript"/>
                <w:lang w:val="en-ID"/>
              </w:rPr>
              <w:t>a</w:t>
            </w:r>
          </w:p>
          <w:p w:rsidR="00183D12" w:rsidRPr="00984515" w:rsidRDefault="00183D12" w:rsidP="00984515">
            <w:pPr>
              <w:pStyle w:val="ListParagraph"/>
              <w:spacing w:line="360" w:lineRule="auto"/>
              <w:ind w:left="0"/>
              <w:jc w:val="center"/>
              <w:rPr>
                <w:rFonts w:ascii="Arial" w:hAnsi="Arial" w:cs="Arial"/>
                <w:sz w:val="20"/>
                <w:szCs w:val="20"/>
                <w:lang w:val="en-ID"/>
              </w:rPr>
            </w:pPr>
            <w:r w:rsidRPr="00984515">
              <w:rPr>
                <w:rFonts w:ascii="Arial" w:hAnsi="Arial" w:cs="Arial"/>
                <w:sz w:val="20"/>
                <w:szCs w:val="20"/>
                <w:lang w:val="en-ID"/>
              </w:rPr>
              <w:t>18.44 ± 1.69</w:t>
            </w:r>
            <w:r w:rsidRPr="00984515">
              <w:rPr>
                <w:rFonts w:ascii="Arial" w:hAnsi="Arial" w:cs="Arial"/>
                <w:sz w:val="20"/>
                <w:szCs w:val="20"/>
                <w:vertAlign w:val="superscript"/>
                <w:lang w:val="en-ID"/>
              </w:rPr>
              <w:t>ac</w:t>
            </w:r>
          </w:p>
        </w:tc>
        <w:tc>
          <w:tcPr>
            <w:tcW w:w="1560" w:type="dxa"/>
          </w:tcPr>
          <w:p w:rsidR="00183D12" w:rsidRPr="00984515" w:rsidRDefault="00183D12" w:rsidP="00984515">
            <w:pPr>
              <w:pStyle w:val="ListParagraph"/>
              <w:spacing w:line="360" w:lineRule="auto"/>
              <w:ind w:left="0"/>
              <w:jc w:val="center"/>
              <w:rPr>
                <w:rFonts w:ascii="Arial" w:hAnsi="Arial" w:cs="Arial"/>
                <w:sz w:val="20"/>
                <w:szCs w:val="20"/>
                <w:lang w:val="en-ID"/>
              </w:rPr>
            </w:pPr>
            <w:r w:rsidRPr="00984515">
              <w:rPr>
                <w:rFonts w:ascii="Arial" w:hAnsi="Arial" w:cs="Arial"/>
                <w:sz w:val="20"/>
                <w:szCs w:val="20"/>
                <w:lang w:val="en-ID"/>
              </w:rPr>
              <w:t>27.99 ± 1.24</w:t>
            </w:r>
            <w:r w:rsidRPr="00984515">
              <w:rPr>
                <w:rFonts w:ascii="Arial" w:hAnsi="Arial" w:cs="Arial"/>
                <w:sz w:val="20"/>
                <w:szCs w:val="20"/>
                <w:vertAlign w:val="superscript"/>
                <w:lang w:val="en-ID"/>
              </w:rPr>
              <w:t>a</w:t>
            </w:r>
          </w:p>
          <w:p w:rsidR="00183D12" w:rsidRPr="00984515" w:rsidRDefault="00183D12" w:rsidP="00984515">
            <w:pPr>
              <w:pStyle w:val="ListParagraph"/>
              <w:spacing w:line="360" w:lineRule="auto"/>
              <w:ind w:left="0"/>
              <w:jc w:val="center"/>
              <w:rPr>
                <w:rFonts w:ascii="Arial" w:hAnsi="Arial" w:cs="Arial"/>
                <w:sz w:val="20"/>
                <w:szCs w:val="20"/>
                <w:lang w:val="en-ID"/>
              </w:rPr>
            </w:pPr>
            <w:r w:rsidRPr="00984515">
              <w:rPr>
                <w:rFonts w:ascii="Arial" w:hAnsi="Arial" w:cs="Arial"/>
                <w:sz w:val="20"/>
                <w:szCs w:val="20"/>
                <w:lang w:val="en-ID"/>
              </w:rPr>
              <w:t>29.00 ± 1.24</w:t>
            </w:r>
            <w:r w:rsidRPr="00984515">
              <w:rPr>
                <w:rFonts w:ascii="Arial" w:hAnsi="Arial" w:cs="Arial"/>
                <w:sz w:val="20"/>
                <w:szCs w:val="20"/>
                <w:vertAlign w:val="superscript"/>
                <w:lang w:val="en-ID"/>
              </w:rPr>
              <w:t>ab</w:t>
            </w:r>
          </w:p>
          <w:p w:rsidR="00183D12" w:rsidRPr="00984515" w:rsidRDefault="00183D12" w:rsidP="00984515">
            <w:pPr>
              <w:pStyle w:val="ListParagraph"/>
              <w:spacing w:line="360" w:lineRule="auto"/>
              <w:ind w:left="0"/>
              <w:jc w:val="center"/>
              <w:rPr>
                <w:rFonts w:ascii="Arial" w:hAnsi="Arial" w:cs="Arial"/>
                <w:sz w:val="20"/>
                <w:szCs w:val="20"/>
                <w:lang w:val="en-ID"/>
              </w:rPr>
            </w:pPr>
            <w:r w:rsidRPr="00984515">
              <w:rPr>
                <w:rFonts w:ascii="Arial" w:hAnsi="Arial" w:cs="Arial"/>
                <w:sz w:val="20"/>
                <w:szCs w:val="20"/>
                <w:lang w:val="en-ID"/>
              </w:rPr>
              <w:t>23.18 ± 1.24</w:t>
            </w:r>
            <w:r w:rsidRPr="00984515">
              <w:rPr>
                <w:rFonts w:ascii="Arial" w:hAnsi="Arial" w:cs="Arial"/>
                <w:sz w:val="20"/>
                <w:szCs w:val="20"/>
                <w:vertAlign w:val="superscript"/>
                <w:lang w:val="en-ID"/>
              </w:rPr>
              <w:t>a</w:t>
            </w:r>
          </w:p>
          <w:p w:rsidR="00183D12" w:rsidRPr="00984515" w:rsidRDefault="00183D12" w:rsidP="00984515">
            <w:pPr>
              <w:pStyle w:val="ListParagraph"/>
              <w:spacing w:line="360" w:lineRule="auto"/>
              <w:ind w:left="0"/>
              <w:jc w:val="center"/>
              <w:rPr>
                <w:rFonts w:ascii="Arial" w:hAnsi="Arial" w:cs="Arial"/>
                <w:sz w:val="20"/>
                <w:szCs w:val="20"/>
                <w:lang w:val="en-ID"/>
              </w:rPr>
            </w:pPr>
            <w:r w:rsidRPr="00984515">
              <w:rPr>
                <w:rFonts w:ascii="Arial" w:hAnsi="Arial" w:cs="Arial"/>
                <w:sz w:val="20"/>
                <w:szCs w:val="20"/>
                <w:lang w:val="en-ID"/>
              </w:rPr>
              <w:t>21.97 ± 2.20</w:t>
            </w:r>
            <w:r w:rsidRPr="00984515">
              <w:rPr>
                <w:rFonts w:ascii="Arial" w:hAnsi="Arial" w:cs="Arial"/>
                <w:sz w:val="20"/>
                <w:szCs w:val="20"/>
                <w:vertAlign w:val="superscript"/>
                <w:lang w:val="en-ID"/>
              </w:rPr>
              <w:t>ac</w:t>
            </w:r>
          </w:p>
        </w:tc>
      </w:tr>
    </w:tbl>
    <w:p w:rsidR="00183D12" w:rsidRPr="00984515" w:rsidRDefault="00110310" w:rsidP="00984515">
      <w:pPr>
        <w:spacing w:line="360" w:lineRule="auto"/>
        <w:rPr>
          <w:rFonts w:ascii="Arial" w:hAnsi="Arial" w:cs="Arial"/>
          <w:sz w:val="20"/>
          <w:szCs w:val="20"/>
          <w:lang w:val="en-ID"/>
        </w:rPr>
      </w:pPr>
      <w:r w:rsidRPr="00984515">
        <w:rPr>
          <w:rFonts w:ascii="Arial" w:hAnsi="Arial" w:cs="Arial"/>
          <w:sz w:val="20"/>
          <w:szCs w:val="20"/>
          <w:lang w:val="en-ID"/>
        </w:rPr>
        <w:t>Keterangan:         HSD [.05]=5.23               HSD [.05]=6.89</w:t>
      </w:r>
    </w:p>
    <w:p w:rsidR="00110310" w:rsidRPr="00984515" w:rsidRDefault="00110310" w:rsidP="00984515">
      <w:pPr>
        <w:spacing w:line="360" w:lineRule="auto"/>
        <w:rPr>
          <w:rFonts w:ascii="Arial" w:hAnsi="Arial" w:cs="Arial"/>
          <w:sz w:val="20"/>
          <w:szCs w:val="20"/>
        </w:rPr>
      </w:pPr>
    </w:p>
    <w:p w:rsidR="002426D0" w:rsidRPr="00984515" w:rsidRDefault="002426D0" w:rsidP="00984515">
      <w:pPr>
        <w:spacing w:line="360" w:lineRule="auto"/>
        <w:jc w:val="both"/>
        <w:rPr>
          <w:rFonts w:ascii="Arial" w:hAnsi="Arial" w:cs="Arial"/>
          <w:sz w:val="20"/>
          <w:szCs w:val="20"/>
        </w:rPr>
      </w:pPr>
      <w:r w:rsidRPr="00984515">
        <w:rPr>
          <w:rFonts w:ascii="Arial" w:hAnsi="Arial" w:cs="Arial"/>
          <w:sz w:val="20"/>
          <w:szCs w:val="20"/>
        </w:rPr>
        <w:t xml:space="preserve">Pada tabel </w:t>
      </w:r>
      <w:r w:rsidRPr="00984515">
        <w:rPr>
          <w:rFonts w:ascii="Arial" w:hAnsi="Arial" w:cs="Arial"/>
          <w:sz w:val="20"/>
          <w:szCs w:val="20"/>
          <w:lang w:val="en-ID"/>
        </w:rPr>
        <w:t>1</w:t>
      </w:r>
      <w:r w:rsidRPr="00984515">
        <w:rPr>
          <w:rFonts w:ascii="Arial" w:hAnsi="Arial" w:cs="Arial"/>
          <w:sz w:val="20"/>
          <w:szCs w:val="20"/>
        </w:rPr>
        <w:t xml:space="preserve"> terlihat bahwa minggu ke 1 dan minggu ke 2 tidak memberikan perbedaan yang nyata antar perlakuan. Pada minggu ke 3 dan minggu ke 4 juga terjadi penurunan, namun secara statistik tidak signifikan. Walaupun antar perlakuan 10% dan 30% terdapat perbedaan yang signifikan tetapi pada tanaman</w:t>
      </w:r>
      <w:r w:rsidRPr="00984515">
        <w:rPr>
          <w:rFonts w:ascii="Arial" w:hAnsi="Arial" w:cs="Arial"/>
          <w:sz w:val="20"/>
          <w:szCs w:val="20"/>
          <w:lang w:val="en-ID"/>
        </w:rPr>
        <w:t xml:space="preserve"> </w:t>
      </w:r>
      <w:r w:rsidRPr="00984515">
        <w:rPr>
          <w:rFonts w:ascii="Arial" w:hAnsi="Arial" w:cs="Arial"/>
          <w:sz w:val="20"/>
          <w:szCs w:val="20"/>
        </w:rPr>
        <w:t xml:space="preserve">kontrol 0% tidak terjadi penurunan yang signifikan. Hal ini diduga karena walaupun ada perbedaan penyerapan molekul air oleh akar tanaman kangkung pada pemberian PEG 0% dan 10% dengan PEG 20% dan 30%, namun karena </w:t>
      </w:r>
      <w:r w:rsidRPr="00984515">
        <w:rPr>
          <w:rFonts w:ascii="Arial" w:hAnsi="Arial" w:cs="Arial"/>
          <w:sz w:val="20"/>
          <w:szCs w:val="20"/>
        </w:rPr>
        <w:t xml:space="preserve">hormon – hormon sitokinin yang berfungsi untuk proses pembelahan sel pada batang lebih banyak digunakan untuk inisiasi terbentuknya tunas – tunas calon daun, maka menyebabkan tinggi tanaman 0%, 10% dan 20% serta 30% adalah hampir sama tingginya. </w:t>
      </w:r>
    </w:p>
    <w:p w:rsidR="006D722E" w:rsidRPr="00984515" w:rsidRDefault="006D722E" w:rsidP="00984515">
      <w:pPr>
        <w:spacing w:line="360" w:lineRule="auto"/>
        <w:jc w:val="both"/>
        <w:rPr>
          <w:rFonts w:ascii="Arial" w:hAnsi="Arial" w:cs="Arial"/>
          <w:sz w:val="20"/>
          <w:szCs w:val="20"/>
        </w:rPr>
      </w:pPr>
    </w:p>
    <w:p w:rsidR="002426D0" w:rsidRPr="00984515" w:rsidRDefault="002426D0" w:rsidP="00984515">
      <w:pPr>
        <w:spacing w:line="360" w:lineRule="auto"/>
        <w:jc w:val="both"/>
        <w:rPr>
          <w:rFonts w:ascii="Arial" w:hAnsi="Arial" w:cs="Arial"/>
          <w:sz w:val="20"/>
          <w:szCs w:val="20"/>
        </w:rPr>
      </w:pPr>
      <w:r w:rsidRPr="00984515">
        <w:rPr>
          <w:rFonts w:ascii="Arial" w:hAnsi="Arial" w:cs="Arial"/>
          <w:sz w:val="20"/>
          <w:szCs w:val="20"/>
        </w:rPr>
        <w:t>Hal ini sesuai dengan pendapat Yunin (2014) bahwa sitokinin berfungsi untuk pembelahan sel dan pembesaran sel sehingga memacu pertumbuhan pada tanaman. Sitokinin juga memacu pembentukan tunas baru dan dapat meningkatkan mobilitas unsus – unsur didalam tanaman.</w:t>
      </w:r>
    </w:p>
    <w:p w:rsidR="006D722E" w:rsidRPr="00984515" w:rsidRDefault="006D722E" w:rsidP="00984515">
      <w:pPr>
        <w:spacing w:line="360" w:lineRule="auto"/>
        <w:jc w:val="both"/>
        <w:rPr>
          <w:rFonts w:ascii="Arial" w:hAnsi="Arial" w:cs="Arial"/>
          <w:sz w:val="20"/>
          <w:szCs w:val="20"/>
        </w:rPr>
      </w:pPr>
    </w:p>
    <w:p w:rsidR="000E53C2" w:rsidRPr="00984515" w:rsidRDefault="008A6875" w:rsidP="00984515">
      <w:pPr>
        <w:spacing w:line="360" w:lineRule="auto"/>
        <w:jc w:val="both"/>
        <w:rPr>
          <w:rFonts w:ascii="Arial" w:hAnsi="Arial" w:cs="Arial"/>
          <w:sz w:val="20"/>
          <w:szCs w:val="20"/>
          <w:lang w:val="en-ID"/>
        </w:rPr>
      </w:pPr>
      <w:r w:rsidRPr="00984515">
        <w:rPr>
          <w:rFonts w:ascii="Arial" w:hAnsi="Arial" w:cs="Arial"/>
          <w:sz w:val="20"/>
          <w:szCs w:val="20"/>
          <w:lang w:val="en-ID"/>
        </w:rPr>
        <w:t>Kurva hubungan antara umur tanaman dengan tinggi tanaman pada setia konsentrasi PEG ditunjukkan pada gambar 1.</w:t>
      </w:r>
    </w:p>
    <w:p w:rsidR="00D82267" w:rsidRPr="00984515" w:rsidRDefault="00D82267" w:rsidP="00984515">
      <w:pPr>
        <w:spacing w:line="360" w:lineRule="auto"/>
        <w:rPr>
          <w:rFonts w:ascii="Arial" w:hAnsi="Arial" w:cs="Arial"/>
          <w:b/>
          <w:bCs/>
          <w:sz w:val="20"/>
          <w:szCs w:val="20"/>
          <w:lang w:val="en-ID"/>
        </w:rPr>
      </w:pPr>
      <w:r w:rsidRPr="00984515">
        <w:rPr>
          <w:rFonts w:ascii="Arial" w:hAnsi="Arial" w:cs="Arial"/>
          <w:noProof/>
          <w:sz w:val="20"/>
          <w:szCs w:val="20"/>
          <w:lang w:val="en-ID"/>
        </w:rPr>
        <w:drawing>
          <wp:inline distT="0" distB="0" distL="0" distR="0" wp14:anchorId="3EEB36B3" wp14:editId="609E3596">
            <wp:extent cx="2476500" cy="18859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DF106D" w:rsidRPr="00984515" w:rsidRDefault="00DF106D" w:rsidP="00984515">
      <w:pPr>
        <w:spacing w:line="360" w:lineRule="auto"/>
        <w:rPr>
          <w:rFonts w:ascii="Arial" w:hAnsi="Arial" w:cs="Arial"/>
          <w:sz w:val="20"/>
          <w:szCs w:val="20"/>
          <w:lang w:val="en-ID"/>
        </w:rPr>
      </w:pPr>
      <w:r w:rsidRPr="00984515">
        <w:rPr>
          <w:rFonts w:ascii="Arial" w:hAnsi="Arial" w:cs="Arial"/>
          <w:b/>
          <w:bCs/>
          <w:sz w:val="20"/>
          <w:szCs w:val="20"/>
          <w:lang w:val="en-ID"/>
        </w:rPr>
        <w:t>Gambar 1</w:t>
      </w:r>
      <w:r w:rsidRPr="00984515">
        <w:rPr>
          <w:rFonts w:ascii="Arial" w:hAnsi="Arial" w:cs="Arial"/>
          <w:sz w:val="20"/>
          <w:szCs w:val="20"/>
          <w:lang w:val="en-ID"/>
        </w:rPr>
        <w:t>. Kurva Korelasi antara umur tanaman dengan tinggi tanaman kangkung</w:t>
      </w:r>
    </w:p>
    <w:p w:rsidR="00D82267" w:rsidRPr="00984515" w:rsidRDefault="003F542E" w:rsidP="00984515">
      <w:pPr>
        <w:spacing w:line="360" w:lineRule="auto"/>
        <w:jc w:val="both"/>
        <w:rPr>
          <w:rFonts w:ascii="Arial" w:hAnsi="Arial" w:cs="Arial"/>
          <w:sz w:val="20"/>
          <w:szCs w:val="20"/>
          <w:lang w:val="en-ID"/>
        </w:rPr>
      </w:pPr>
      <w:r w:rsidRPr="00984515">
        <w:rPr>
          <w:rFonts w:ascii="Arial" w:hAnsi="Arial" w:cs="Arial"/>
          <w:sz w:val="20"/>
          <w:szCs w:val="20"/>
          <w:lang w:val="en-ID"/>
        </w:rPr>
        <w:t xml:space="preserve">Dari gambar </w:t>
      </w:r>
      <w:r w:rsidR="00D42A27" w:rsidRPr="00984515">
        <w:rPr>
          <w:rFonts w:ascii="Arial" w:hAnsi="Arial" w:cs="Arial"/>
          <w:sz w:val="20"/>
          <w:szCs w:val="20"/>
          <w:lang w:val="en-ID"/>
        </w:rPr>
        <w:t>1</w:t>
      </w:r>
      <w:r w:rsidRPr="00984515">
        <w:rPr>
          <w:rFonts w:ascii="Arial" w:hAnsi="Arial" w:cs="Arial"/>
          <w:sz w:val="20"/>
          <w:szCs w:val="20"/>
          <w:lang w:val="en-ID"/>
        </w:rPr>
        <w:t xml:space="preserve"> terlihat bahwa umur tanaman berkorelasi linier positif dengan tinggi tanaman. Pada kontrol ditunjukkan oleh persamaan linier y = 6.314x + 3.21 dengan kofisien determinasi ( R</w:t>
      </w:r>
      <w:r w:rsidRPr="00984515">
        <w:rPr>
          <w:rFonts w:ascii="Arial" w:hAnsi="Arial" w:cs="Arial"/>
          <w:sz w:val="20"/>
          <w:szCs w:val="20"/>
          <w:vertAlign w:val="superscript"/>
          <w:lang w:val="en-ID"/>
        </w:rPr>
        <w:t>2</w:t>
      </w:r>
      <w:r w:rsidRPr="00984515">
        <w:rPr>
          <w:rFonts w:ascii="Arial" w:hAnsi="Arial" w:cs="Arial"/>
          <w:sz w:val="20"/>
          <w:szCs w:val="20"/>
          <w:lang w:val="en-ID"/>
        </w:rPr>
        <w:t xml:space="preserve">=0.9851) dan kofisien korelasi 0.99 yang </w:t>
      </w:r>
      <w:r w:rsidRPr="00984515">
        <w:rPr>
          <w:rFonts w:ascii="Arial" w:hAnsi="Arial" w:cs="Arial"/>
          <w:sz w:val="20"/>
          <w:szCs w:val="20"/>
          <w:lang w:val="en-ID"/>
        </w:rPr>
        <w:lastRenderedPageBreak/>
        <w:t>menunjukkan hubungan yang kuat ( Strong Relationship ) antara tinggi tanaman dengan umur tanaman.</w:t>
      </w:r>
    </w:p>
    <w:p w:rsidR="00D82267" w:rsidRPr="00984515" w:rsidRDefault="00D82267" w:rsidP="00984515">
      <w:pPr>
        <w:spacing w:line="360" w:lineRule="auto"/>
        <w:jc w:val="both"/>
        <w:rPr>
          <w:rFonts w:ascii="Arial" w:hAnsi="Arial" w:cs="Arial"/>
          <w:sz w:val="20"/>
          <w:szCs w:val="20"/>
          <w:lang w:val="en-ID"/>
        </w:rPr>
      </w:pPr>
      <w:r w:rsidRPr="00984515">
        <w:rPr>
          <w:rFonts w:ascii="Arial" w:hAnsi="Arial" w:cs="Arial"/>
          <w:noProof/>
          <w:sz w:val="20"/>
          <w:szCs w:val="20"/>
          <w:lang w:val="en-ID"/>
        </w:rPr>
        <w:drawing>
          <wp:inline distT="0" distB="0" distL="0" distR="0" wp14:anchorId="4CCCAA81" wp14:editId="62B60169">
            <wp:extent cx="2381250" cy="16478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82267" w:rsidRPr="00984515" w:rsidRDefault="00D82267" w:rsidP="00984515">
      <w:pPr>
        <w:spacing w:line="360" w:lineRule="auto"/>
        <w:rPr>
          <w:rFonts w:ascii="Arial" w:hAnsi="Arial" w:cs="Arial"/>
          <w:sz w:val="20"/>
          <w:szCs w:val="20"/>
          <w:lang w:val="en-ID"/>
        </w:rPr>
      </w:pPr>
      <w:r w:rsidRPr="00984515">
        <w:rPr>
          <w:rFonts w:ascii="Arial" w:hAnsi="Arial" w:cs="Arial"/>
          <w:b/>
          <w:bCs/>
          <w:sz w:val="20"/>
          <w:szCs w:val="20"/>
          <w:lang w:val="en-ID"/>
        </w:rPr>
        <w:t>Gambar 2</w:t>
      </w:r>
      <w:r w:rsidRPr="00984515">
        <w:rPr>
          <w:rFonts w:ascii="Arial" w:hAnsi="Arial" w:cs="Arial"/>
          <w:sz w:val="20"/>
          <w:szCs w:val="20"/>
          <w:lang w:val="en-ID"/>
        </w:rPr>
        <w:t>. Kurva Korelasi antara umur tanaman dengan tinggi tanaman kangkung</w:t>
      </w:r>
    </w:p>
    <w:p w:rsidR="00D82267" w:rsidRPr="00984515" w:rsidRDefault="003F542E" w:rsidP="00984515">
      <w:pPr>
        <w:spacing w:line="360" w:lineRule="auto"/>
        <w:jc w:val="both"/>
        <w:rPr>
          <w:rFonts w:ascii="Arial" w:hAnsi="Arial" w:cs="Arial"/>
          <w:sz w:val="20"/>
          <w:szCs w:val="20"/>
          <w:lang w:val="en-ID"/>
        </w:rPr>
      </w:pPr>
      <w:r w:rsidRPr="00984515">
        <w:rPr>
          <w:rFonts w:ascii="Arial" w:hAnsi="Arial" w:cs="Arial"/>
          <w:sz w:val="20"/>
          <w:szCs w:val="20"/>
          <w:lang w:val="en-ID"/>
        </w:rPr>
        <w:t xml:space="preserve">Pada </w:t>
      </w:r>
      <w:r w:rsidR="00D82267" w:rsidRPr="00984515">
        <w:rPr>
          <w:rFonts w:ascii="Arial" w:hAnsi="Arial" w:cs="Arial"/>
          <w:sz w:val="20"/>
          <w:szCs w:val="20"/>
          <w:lang w:val="en-ID"/>
        </w:rPr>
        <w:t xml:space="preserve">gambar 2 </w:t>
      </w:r>
      <w:r w:rsidRPr="00984515">
        <w:rPr>
          <w:rFonts w:ascii="Arial" w:hAnsi="Arial" w:cs="Arial"/>
          <w:sz w:val="20"/>
          <w:szCs w:val="20"/>
          <w:lang w:val="en-ID"/>
        </w:rPr>
        <w:t>tanaman kangkung yang diberi perlakuan PEG 10% hubungan antara umur tanaman dengan tinggi tanaman ditunjukkan oleh persamaan linier positif y = 6.901x + 1.97</w:t>
      </w:r>
      <w:r w:rsidR="000729C2" w:rsidRPr="00984515">
        <w:rPr>
          <w:rFonts w:ascii="Arial" w:hAnsi="Arial" w:cs="Arial"/>
          <w:sz w:val="20"/>
          <w:szCs w:val="20"/>
          <w:lang w:val="en-ID"/>
        </w:rPr>
        <w:t xml:space="preserve"> </w:t>
      </w:r>
      <w:r w:rsidRPr="00984515">
        <w:rPr>
          <w:rFonts w:ascii="Arial" w:hAnsi="Arial" w:cs="Arial"/>
          <w:sz w:val="20"/>
          <w:szCs w:val="20"/>
          <w:lang w:val="en-ID"/>
        </w:rPr>
        <w:t>dengan kofisien determinasi ( R</w:t>
      </w:r>
      <w:r w:rsidRPr="00984515">
        <w:rPr>
          <w:rFonts w:ascii="Arial" w:hAnsi="Arial" w:cs="Arial"/>
          <w:sz w:val="20"/>
          <w:szCs w:val="20"/>
          <w:vertAlign w:val="superscript"/>
          <w:lang w:val="en-ID"/>
        </w:rPr>
        <w:t>2</w:t>
      </w:r>
      <w:r w:rsidRPr="00984515">
        <w:rPr>
          <w:rFonts w:ascii="Arial" w:hAnsi="Arial" w:cs="Arial"/>
          <w:sz w:val="20"/>
          <w:szCs w:val="20"/>
          <w:lang w:val="en-ID"/>
        </w:rPr>
        <w:t xml:space="preserve"> = 0.9884 ) dan kofisien korelasi 0.99 yang menunjukkan hubungan yang kuat ( Strong Relationship ) antara tinggi tanaman dengan umur tanaman</w:t>
      </w:r>
      <w:r w:rsidR="00984515">
        <w:rPr>
          <w:rFonts w:ascii="Arial" w:hAnsi="Arial" w:cs="Arial"/>
          <w:sz w:val="20"/>
          <w:szCs w:val="20"/>
          <w:lang w:val="en-ID"/>
        </w:rPr>
        <w:t>.</w:t>
      </w:r>
    </w:p>
    <w:p w:rsidR="00D82267" w:rsidRPr="00984515" w:rsidRDefault="00D82267" w:rsidP="00984515">
      <w:pPr>
        <w:spacing w:line="360" w:lineRule="auto"/>
        <w:jc w:val="both"/>
        <w:rPr>
          <w:rFonts w:ascii="Arial" w:hAnsi="Arial" w:cs="Arial"/>
          <w:sz w:val="20"/>
          <w:szCs w:val="20"/>
          <w:lang w:val="en-ID"/>
        </w:rPr>
      </w:pPr>
      <w:r w:rsidRPr="00984515">
        <w:rPr>
          <w:rFonts w:ascii="Arial" w:hAnsi="Arial" w:cs="Arial"/>
          <w:noProof/>
          <w:sz w:val="20"/>
          <w:szCs w:val="20"/>
          <w:lang w:val="en-ID"/>
        </w:rPr>
        <w:drawing>
          <wp:inline distT="0" distB="0" distL="0" distR="0" wp14:anchorId="41F4580F" wp14:editId="55E306A6">
            <wp:extent cx="2447925" cy="16859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82267" w:rsidRPr="00984515" w:rsidRDefault="00D82267" w:rsidP="00984515">
      <w:pPr>
        <w:spacing w:line="360" w:lineRule="auto"/>
        <w:rPr>
          <w:rFonts w:ascii="Arial" w:hAnsi="Arial" w:cs="Arial"/>
          <w:sz w:val="20"/>
          <w:szCs w:val="20"/>
          <w:lang w:val="en-ID"/>
        </w:rPr>
      </w:pPr>
      <w:r w:rsidRPr="00984515">
        <w:rPr>
          <w:rFonts w:ascii="Arial" w:hAnsi="Arial" w:cs="Arial"/>
          <w:b/>
          <w:bCs/>
          <w:sz w:val="20"/>
          <w:szCs w:val="20"/>
          <w:lang w:val="en-ID"/>
        </w:rPr>
        <w:t>Gambar 3</w:t>
      </w:r>
      <w:r w:rsidRPr="00984515">
        <w:rPr>
          <w:rFonts w:ascii="Arial" w:hAnsi="Arial" w:cs="Arial"/>
          <w:sz w:val="20"/>
          <w:szCs w:val="20"/>
          <w:lang w:val="en-ID"/>
        </w:rPr>
        <w:t>. Kurva Korelasi antara umur tanaman dengan tinggi tanaman kangkung</w:t>
      </w:r>
    </w:p>
    <w:p w:rsidR="00D82267" w:rsidRPr="00984515" w:rsidRDefault="003F542E" w:rsidP="00984515">
      <w:pPr>
        <w:spacing w:line="360" w:lineRule="auto"/>
        <w:jc w:val="both"/>
        <w:rPr>
          <w:rFonts w:ascii="Arial" w:hAnsi="Arial" w:cs="Arial"/>
          <w:sz w:val="20"/>
          <w:szCs w:val="20"/>
          <w:lang w:val="en-ID"/>
        </w:rPr>
      </w:pPr>
      <w:r w:rsidRPr="00984515">
        <w:rPr>
          <w:rFonts w:ascii="Arial" w:hAnsi="Arial" w:cs="Arial"/>
          <w:sz w:val="20"/>
          <w:szCs w:val="20"/>
          <w:lang w:val="en-ID"/>
        </w:rPr>
        <w:t>Pada</w:t>
      </w:r>
      <w:r w:rsidR="00D82267" w:rsidRPr="00984515">
        <w:rPr>
          <w:rFonts w:ascii="Arial" w:hAnsi="Arial" w:cs="Arial"/>
          <w:sz w:val="20"/>
          <w:szCs w:val="20"/>
          <w:lang w:val="en-ID"/>
        </w:rPr>
        <w:t xml:space="preserve"> gambar 3</w:t>
      </w:r>
      <w:r w:rsidRPr="00984515">
        <w:rPr>
          <w:rFonts w:ascii="Arial" w:hAnsi="Arial" w:cs="Arial"/>
          <w:sz w:val="20"/>
          <w:szCs w:val="20"/>
          <w:lang w:val="en-ID"/>
        </w:rPr>
        <w:t xml:space="preserve"> tanaman kangkung yang diberi perlakuan PEG 20% hubungan antara umur tanaman dengan tinggi tanaman ditunjukkan oleh persamaan linier positif y = 5.095x + 3.175 </w:t>
      </w:r>
      <w:r w:rsidRPr="00984515">
        <w:rPr>
          <w:rFonts w:ascii="Arial" w:hAnsi="Arial" w:cs="Arial"/>
          <w:sz w:val="20"/>
          <w:szCs w:val="20"/>
          <w:lang w:val="en-ID"/>
        </w:rPr>
        <w:t>dengan kofisien determinasi ( R</w:t>
      </w:r>
      <w:r w:rsidRPr="00984515">
        <w:rPr>
          <w:rFonts w:ascii="Arial" w:hAnsi="Arial" w:cs="Arial"/>
          <w:sz w:val="20"/>
          <w:szCs w:val="20"/>
          <w:vertAlign w:val="superscript"/>
          <w:lang w:val="en-ID"/>
        </w:rPr>
        <w:t>2</w:t>
      </w:r>
      <w:r w:rsidRPr="00984515">
        <w:rPr>
          <w:rFonts w:ascii="Arial" w:hAnsi="Arial" w:cs="Arial"/>
          <w:sz w:val="20"/>
          <w:szCs w:val="20"/>
          <w:lang w:val="en-ID"/>
        </w:rPr>
        <w:t xml:space="preserve"> = 0.9908 ) dan kofisien korelasi 0.99 yang menunjukkan hubungan yang kuat ( Strong Relationship ) antara tinggi tanaman dengan umur tanaman. </w:t>
      </w:r>
    </w:p>
    <w:p w:rsidR="00D82267" w:rsidRPr="00984515" w:rsidRDefault="00D82267" w:rsidP="00984515">
      <w:pPr>
        <w:spacing w:line="360" w:lineRule="auto"/>
        <w:jc w:val="both"/>
        <w:rPr>
          <w:rFonts w:ascii="Arial" w:hAnsi="Arial" w:cs="Arial"/>
          <w:sz w:val="20"/>
          <w:szCs w:val="20"/>
          <w:lang w:val="en-ID"/>
        </w:rPr>
      </w:pPr>
      <w:r w:rsidRPr="00984515">
        <w:rPr>
          <w:rFonts w:ascii="Arial" w:hAnsi="Arial" w:cs="Arial"/>
          <w:noProof/>
          <w:sz w:val="20"/>
          <w:szCs w:val="20"/>
          <w:lang w:val="en-ID"/>
        </w:rPr>
        <w:drawing>
          <wp:inline distT="0" distB="0" distL="0" distR="0" wp14:anchorId="7CC79A7A" wp14:editId="107E25C5">
            <wp:extent cx="2266950" cy="17811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82267" w:rsidRPr="00984515" w:rsidRDefault="00D82267" w:rsidP="00984515">
      <w:pPr>
        <w:spacing w:line="360" w:lineRule="auto"/>
        <w:rPr>
          <w:rFonts w:ascii="Arial" w:hAnsi="Arial" w:cs="Arial"/>
          <w:sz w:val="20"/>
          <w:szCs w:val="20"/>
          <w:lang w:val="en-ID"/>
        </w:rPr>
      </w:pPr>
      <w:r w:rsidRPr="00984515">
        <w:rPr>
          <w:rFonts w:ascii="Arial" w:hAnsi="Arial" w:cs="Arial"/>
          <w:b/>
          <w:bCs/>
          <w:sz w:val="20"/>
          <w:szCs w:val="20"/>
          <w:lang w:val="en-ID"/>
        </w:rPr>
        <w:t>Gambar 4</w:t>
      </w:r>
      <w:r w:rsidRPr="00984515">
        <w:rPr>
          <w:rFonts w:ascii="Arial" w:hAnsi="Arial" w:cs="Arial"/>
          <w:sz w:val="20"/>
          <w:szCs w:val="20"/>
          <w:lang w:val="en-ID"/>
        </w:rPr>
        <w:t>. Kurva Korelasi antara umur tanaman dengan tinggi tanaman kangkung</w:t>
      </w:r>
    </w:p>
    <w:p w:rsidR="00AD784A" w:rsidRPr="00984515" w:rsidRDefault="003F542E" w:rsidP="00984515">
      <w:pPr>
        <w:spacing w:line="360" w:lineRule="auto"/>
        <w:jc w:val="both"/>
        <w:rPr>
          <w:rFonts w:ascii="Arial" w:hAnsi="Arial" w:cs="Arial"/>
          <w:sz w:val="20"/>
          <w:szCs w:val="20"/>
          <w:lang w:val="en-ID"/>
        </w:rPr>
      </w:pPr>
      <w:r w:rsidRPr="00984515">
        <w:rPr>
          <w:rFonts w:ascii="Arial" w:hAnsi="Arial" w:cs="Arial"/>
          <w:sz w:val="20"/>
          <w:szCs w:val="20"/>
          <w:lang w:val="en-ID"/>
        </w:rPr>
        <w:t>Pada tanaman kangkung yang diberi perlakuan PEG 30% hubungan antara umur tanaman dengan tinggi tanaman ditunjukkan oleh persamaan linier positif y = 4.628x + 3.805 dengan kofisien determinasi ( R</w:t>
      </w:r>
      <w:r w:rsidRPr="00984515">
        <w:rPr>
          <w:rFonts w:ascii="Arial" w:hAnsi="Arial" w:cs="Arial"/>
          <w:sz w:val="20"/>
          <w:szCs w:val="20"/>
          <w:vertAlign w:val="superscript"/>
          <w:lang w:val="en-ID"/>
        </w:rPr>
        <w:t>2</w:t>
      </w:r>
      <w:r w:rsidRPr="00984515">
        <w:rPr>
          <w:rFonts w:ascii="Arial" w:hAnsi="Arial" w:cs="Arial"/>
          <w:sz w:val="20"/>
          <w:szCs w:val="20"/>
          <w:lang w:val="en-ID"/>
        </w:rPr>
        <w:t xml:space="preserve"> = 0.9917 ) dan kofisien korelasi 0.99 yang menunjukkan hubungan yang kuat ( Strong Relationship ) antara tinggi tanaman dengan umur tanaman.</w:t>
      </w:r>
    </w:p>
    <w:p w:rsidR="000E53C2" w:rsidRPr="00984515" w:rsidRDefault="000E53C2" w:rsidP="00984515">
      <w:pPr>
        <w:spacing w:line="360" w:lineRule="auto"/>
        <w:jc w:val="both"/>
        <w:rPr>
          <w:rFonts w:ascii="Arial" w:hAnsi="Arial" w:cs="Arial"/>
          <w:sz w:val="20"/>
          <w:szCs w:val="20"/>
          <w:lang w:val="en-ID"/>
        </w:rPr>
      </w:pPr>
    </w:p>
    <w:p w:rsidR="000E53C2" w:rsidRDefault="003F542E" w:rsidP="00984515">
      <w:pPr>
        <w:spacing w:line="360" w:lineRule="auto"/>
        <w:jc w:val="both"/>
        <w:rPr>
          <w:rFonts w:ascii="Arial" w:hAnsi="Arial" w:cs="Arial"/>
          <w:sz w:val="20"/>
          <w:szCs w:val="20"/>
          <w:lang w:val="en-ID"/>
        </w:rPr>
      </w:pPr>
      <w:r w:rsidRPr="00984515">
        <w:rPr>
          <w:rFonts w:ascii="Arial" w:hAnsi="Arial" w:cs="Arial"/>
          <w:b/>
          <w:bCs/>
          <w:sz w:val="20"/>
          <w:szCs w:val="20"/>
          <w:lang w:val="en-ID"/>
        </w:rPr>
        <w:t xml:space="preserve">Jumlah daun, berat segar, berat kering dan kadar air relatif. </w:t>
      </w:r>
      <w:r w:rsidRPr="00984515">
        <w:rPr>
          <w:rFonts w:ascii="Arial" w:hAnsi="Arial" w:cs="Arial"/>
          <w:sz w:val="20"/>
          <w:szCs w:val="20"/>
          <w:lang w:val="en-ID"/>
        </w:rPr>
        <w:t xml:space="preserve">Rata – rata </w:t>
      </w:r>
      <w:r w:rsidR="00172E2C" w:rsidRPr="00984515">
        <w:rPr>
          <w:rFonts w:ascii="Arial" w:hAnsi="Arial" w:cs="Arial"/>
          <w:sz w:val="20"/>
          <w:szCs w:val="20"/>
          <w:lang w:val="en-ID"/>
        </w:rPr>
        <w:t xml:space="preserve"> jumlah daun, berat segar, berat kering dan kadar air relatif</w:t>
      </w:r>
      <w:r w:rsidR="00172E2C" w:rsidRPr="00984515">
        <w:rPr>
          <w:rFonts w:ascii="Arial" w:hAnsi="Arial" w:cs="Arial"/>
          <w:b/>
          <w:bCs/>
          <w:sz w:val="20"/>
          <w:szCs w:val="20"/>
          <w:lang w:val="en-ID"/>
        </w:rPr>
        <w:t xml:space="preserve"> </w:t>
      </w:r>
      <w:r w:rsidRPr="00984515">
        <w:rPr>
          <w:rFonts w:ascii="Arial" w:hAnsi="Arial" w:cs="Arial"/>
          <w:sz w:val="20"/>
          <w:szCs w:val="20"/>
          <w:lang w:val="en-ID"/>
        </w:rPr>
        <w:t xml:space="preserve">tanaman kangkung setelah pemberian PEG ditunjukkan pada tabel </w:t>
      </w:r>
      <w:r w:rsidR="00327778">
        <w:rPr>
          <w:rFonts w:ascii="Arial" w:hAnsi="Arial" w:cs="Arial"/>
          <w:sz w:val="20"/>
          <w:szCs w:val="20"/>
          <w:lang w:val="en-ID"/>
        </w:rPr>
        <w:t>3</w:t>
      </w:r>
      <w:r w:rsidRPr="00984515">
        <w:rPr>
          <w:rFonts w:ascii="Arial" w:hAnsi="Arial" w:cs="Arial"/>
          <w:sz w:val="20"/>
          <w:szCs w:val="20"/>
          <w:lang w:val="en-ID"/>
        </w:rPr>
        <w:t xml:space="preserve">. </w:t>
      </w:r>
    </w:p>
    <w:p w:rsidR="00327778" w:rsidRDefault="00327778" w:rsidP="00984515">
      <w:pPr>
        <w:spacing w:line="360" w:lineRule="auto"/>
        <w:jc w:val="both"/>
        <w:rPr>
          <w:rFonts w:ascii="Arial" w:hAnsi="Arial" w:cs="Arial"/>
          <w:sz w:val="20"/>
          <w:szCs w:val="20"/>
          <w:lang w:val="en-ID"/>
        </w:rPr>
      </w:pPr>
    </w:p>
    <w:p w:rsidR="00327778" w:rsidRDefault="00327778" w:rsidP="00984515">
      <w:pPr>
        <w:spacing w:line="360" w:lineRule="auto"/>
        <w:jc w:val="both"/>
        <w:rPr>
          <w:rFonts w:ascii="Arial" w:hAnsi="Arial" w:cs="Arial"/>
          <w:sz w:val="20"/>
          <w:szCs w:val="20"/>
          <w:lang w:val="en-ID"/>
        </w:rPr>
      </w:pPr>
    </w:p>
    <w:p w:rsidR="00327778" w:rsidRDefault="00327778" w:rsidP="00984515">
      <w:pPr>
        <w:spacing w:line="360" w:lineRule="auto"/>
        <w:jc w:val="both"/>
        <w:rPr>
          <w:rFonts w:ascii="Arial" w:hAnsi="Arial" w:cs="Arial"/>
          <w:sz w:val="20"/>
          <w:szCs w:val="20"/>
          <w:lang w:val="en-ID"/>
        </w:rPr>
      </w:pPr>
    </w:p>
    <w:p w:rsidR="00327778" w:rsidRPr="00327778" w:rsidRDefault="00327778" w:rsidP="00984515">
      <w:pPr>
        <w:spacing w:line="360" w:lineRule="auto"/>
        <w:jc w:val="both"/>
        <w:rPr>
          <w:rFonts w:ascii="Arial" w:hAnsi="Arial" w:cs="Arial"/>
          <w:sz w:val="20"/>
          <w:szCs w:val="20"/>
          <w:lang w:val="en-ID"/>
        </w:rPr>
      </w:pPr>
    </w:p>
    <w:p w:rsidR="00327778" w:rsidRPr="00984515" w:rsidRDefault="003F542E" w:rsidP="00984515">
      <w:pPr>
        <w:spacing w:line="360" w:lineRule="auto"/>
        <w:jc w:val="both"/>
        <w:rPr>
          <w:rFonts w:ascii="Arial" w:hAnsi="Arial" w:cs="Arial"/>
          <w:sz w:val="20"/>
          <w:szCs w:val="20"/>
          <w:lang w:val="en-ID"/>
        </w:rPr>
      </w:pPr>
      <w:r w:rsidRPr="00984515">
        <w:rPr>
          <w:rFonts w:ascii="Arial" w:hAnsi="Arial" w:cs="Arial"/>
          <w:b/>
          <w:bCs/>
          <w:sz w:val="20"/>
          <w:szCs w:val="20"/>
          <w:lang w:val="en-ID"/>
        </w:rPr>
        <w:lastRenderedPageBreak/>
        <w:t xml:space="preserve">Tabel </w:t>
      </w:r>
      <w:r w:rsidR="000E53C2" w:rsidRPr="00984515">
        <w:rPr>
          <w:rFonts w:ascii="Arial" w:hAnsi="Arial" w:cs="Arial"/>
          <w:b/>
          <w:bCs/>
          <w:sz w:val="20"/>
          <w:szCs w:val="20"/>
          <w:lang w:val="en-ID"/>
        </w:rPr>
        <w:t>3</w:t>
      </w:r>
      <w:r w:rsidRPr="00984515">
        <w:rPr>
          <w:rFonts w:ascii="Arial" w:hAnsi="Arial" w:cs="Arial"/>
          <w:b/>
          <w:bCs/>
          <w:sz w:val="20"/>
          <w:szCs w:val="20"/>
          <w:lang w:val="en-ID"/>
        </w:rPr>
        <w:t>.</w:t>
      </w:r>
      <w:r w:rsidRPr="00984515">
        <w:rPr>
          <w:rFonts w:ascii="Arial" w:hAnsi="Arial" w:cs="Arial"/>
          <w:sz w:val="20"/>
          <w:szCs w:val="20"/>
          <w:lang w:val="en-ID"/>
        </w:rPr>
        <w:t xml:space="preserve"> Jumlah Daun</w:t>
      </w:r>
      <w:r w:rsidR="000E53C2" w:rsidRPr="00984515">
        <w:rPr>
          <w:rFonts w:ascii="Arial" w:hAnsi="Arial" w:cs="Arial"/>
          <w:sz w:val="20"/>
          <w:szCs w:val="20"/>
          <w:lang w:val="en-ID"/>
        </w:rPr>
        <w:t xml:space="preserve"> dan</w:t>
      </w:r>
      <w:r w:rsidRPr="00984515">
        <w:rPr>
          <w:rFonts w:ascii="Arial" w:hAnsi="Arial" w:cs="Arial"/>
          <w:sz w:val="20"/>
          <w:szCs w:val="20"/>
          <w:lang w:val="en-ID"/>
        </w:rPr>
        <w:t xml:space="preserve"> Berat Segar</w:t>
      </w:r>
      <w:r w:rsidR="000E53C2" w:rsidRPr="00984515">
        <w:rPr>
          <w:rFonts w:ascii="Arial" w:hAnsi="Arial" w:cs="Arial"/>
          <w:sz w:val="20"/>
          <w:szCs w:val="20"/>
          <w:lang w:val="en-ID"/>
        </w:rPr>
        <w:t xml:space="preserve"> </w:t>
      </w:r>
      <w:r w:rsidRPr="00984515">
        <w:rPr>
          <w:rFonts w:ascii="Arial" w:hAnsi="Arial" w:cs="Arial"/>
          <w:sz w:val="20"/>
          <w:szCs w:val="20"/>
          <w:lang w:val="en-ID"/>
        </w:rPr>
        <w:t>Tanaman kangkung Setelah Perlakuan PEG</w:t>
      </w:r>
    </w:p>
    <w:tbl>
      <w:tblPr>
        <w:tblStyle w:val="TableGrid"/>
        <w:tblW w:w="0" w:type="auto"/>
        <w:tblInd w:w="-5" w:type="dxa"/>
        <w:tblLook w:val="04A0" w:firstRow="1" w:lastRow="0" w:firstColumn="1" w:lastColumn="0" w:noHBand="0" w:noVBand="1"/>
      </w:tblPr>
      <w:tblGrid>
        <w:gridCol w:w="1560"/>
        <w:gridCol w:w="1275"/>
        <w:gridCol w:w="1429"/>
      </w:tblGrid>
      <w:tr w:rsidR="000E53C2" w:rsidRPr="00984515" w:rsidTr="000E53C2">
        <w:trPr>
          <w:trHeight w:val="481"/>
        </w:trPr>
        <w:tc>
          <w:tcPr>
            <w:tcW w:w="1560" w:type="dxa"/>
          </w:tcPr>
          <w:p w:rsidR="000E53C2" w:rsidRPr="00984515" w:rsidRDefault="000E53C2" w:rsidP="00984515">
            <w:pPr>
              <w:pStyle w:val="ListParagraph"/>
              <w:spacing w:line="360" w:lineRule="auto"/>
              <w:ind w:left="0"/>
              <w:rPr>
                <w:rFonts w:ascii="Arial" w:hAnsi="Arial" w:cs="Arial"/>
                <w:b/>
                <w:bCs/>
                <w:sz w:val="20"/>
                <w:szCs w:val="20"/>
                <w:lang w:val="en-ID"/>
              </w:rPr>
            </w:pPr>
            <w:r w:rsidRPr="00984515">
              <w:rPr>
                <w:rFonts w:ascii="Arial" w:hAnsi="Arial" w:cs="Arial"/>
                <w:b/>
                <w:bCs/>
                <w:sz w:val="20"/>
                <w:szCs w:val="20"/>
                <w:lang w:val="en-ID"/>
              </w:rPr>
              <w:t xml:space="preserve">Konsentrasi </w:t>
            </w:r>
          </w:p>
          <w:p w:rsidR="000E53C2" w:rsidRPr="00984515" w:rsidRDefault="000E53C2" w:rsidP="00984515">
            <w:pPr>
              <w:pStyle w:val="ListParagraph"/>
              <w:spacing w:line="360" w:lineRule="auto"/>
              <w:ind w:left="0"/>
              <w:rPr>
                <w:rFonts w:ascii="Arial" w:hAnsi="Arial" w:cs="Arial"/>
                <w:b/>
                <w:bCs/>
                <w:sz w:val="20"/>
                <w:szCs w:val="20"/>
                <w:lang w:val="en-ID"/>
              </w:rPr>
            </w:pPr>
            <w:r w:rsidRPr="00984515">
              <w:rPr>
                <w:rFonts w:ascii="Arial" w:hAnsi="Arial" w:cs="Arial"/>
                <w:b/>
                <w:bCs/>
                <w:sz w:val="20"/>
                <w:szCs w:val="20"/>
                <w:lang w:val="en-ID"/>
              </w:rPr>
              <w:t>PEG ( % ) b/v</w:t>
            </w:r>
          </w:p>
        </w:tc>
        <w:tc>
          <w:tcPr>
            <w:tcW w:w="1275" w:type="dxa"/>
          </w:tcPr>
          <w:p w:rsidR="000E53C2" w:rsidRPr="00984515" w:rsidRDefault="000E53C2" w:rsidP="00984515">
            <w:pPr>
              <w:pStyle w:val="ListParagraph"/>
              <w:spacing w:line="360" w:lineRule="auto"/>
              <w:ind w:left="0"/>
              <w:rPr>
                <w:rFonts w:ascii="Arial" w:hAnsi="Arial" w:cs="Arial"/>
                <w:b/>
                <w:bCs/>
                <w:sz w:val="20"/>
                <w:szCs w:val="20"/>
                <w:lang w:val="en-ID"/>
              </w:rPr>
            </w:pPr>
            <w:r w:rsidRPr="00984515">
              <w:rPr>
                <w:rFonts w:ascii="Arial" w:hAnsi="Arial" w:cs="Arial"/>
                <w:b/>
                <w:bCs/>
                <w:sz w:val="20"/>
                <w:szCs w:val="20"/>
                <w:lang w:val="en-ID"/>
              </w:rPr>
              <w:t>∑Daun</w:t>
            </w:r>
          </w:p>
        </w:tc>
        <w:tc>
          <w:tcPr>
            <w:tcW w:w="1429" w:type="dxa"/>
          </w:tcPr>
          <w:p w:rsidR="000E53C2" w:rsidRPr="00984515" w:rsidRDefault="000E53C2" w:rsidP="00984515">
            <w:pPr>
              <w:pStyle w:val="ListParagraph"/>
              <w:spacing w:line="360" w:lineRule="auto"/>
              <w:ind w:left="0"/>
              <w:rPr>
                <w:rFonts w:ascii="Arial" w:hAnsi="Arial" w:cs="Arial"/>
                <w:b/>
                <w:bCs/>
                <w:sz w:val="20"/>
                <w:szCs w:val="20"/>
                <w:lang w:val="en-ID"/>
              </w:rPr>
            </w:pPr>
            <w:r w:rsidRPr="00984515">
              <w:rPr>
                <w:rFonts w:ascii="Arial" w:hAnsi="Arial" w:cs="Arial"/>
                <w:b/>
                <w:bCs/>
                <w:sz w:val="20"/>
                <w:szCs w:val="20"/>
                <w:lang w:val="en-ID"/>
              </w:rPr>
              <w:t>Berat Segar (g)</w:t>
            </w:r>
          </w:p>
        </w:tc>
      </w:tr>
      <w:tr w:rsidR="000E53C2" w:rsidRPr="00984515" w:rsidTr="000E53C2">
        <w:trPr>
          <w:trHeight w:val="1310"/>
        </w:trPr>
        <w:tc>
          <w:tcPr>
            <w:tcW w:w="1560" w:type="dxa"/>
          </w:tcPr>
          <w:p w:rsidR="000E53C2" w:rsidRPr="00984515" w:rsidRDefault="000E53C2" w:rsidP="00984515">
            <w:pPr>
              <w:pStyle w:val="ListParagraph"/>
              <w:spacing w:line="360" w:lineRule="auto"/>
              <w:ind w:left="0"/>
              <w:rPr>
                <w:rFonts w:ascii="Arial" w:hAnsi="Arial" w:cs="Arial"/>
                <w:sz w:val="20"/>
                <w:szCs w:val="20"/>
                <w:lang w:val="en-ID"/>
              </w:rPr>
            </w:pPr>
            <w:r w:rsidRPr="00984515">
              <w:rPr>
                <w:rFonts w:ascii="Arial" w:hAnsi="Arial" w:cs="Arial"/>
                <w:sz w:val="20"/>
                <w:szCs w:val="20"/>
                <w:lang w:val="en-ID"/>
              </w:rPr>
              <w:t>0</w:t>
            </w:r>
          </w:p>
          <w:p w:rsidR="000E53C2" w:rsidRPr="00984515" w:rsidRDefault="000E53C2" w:rsidP="00984515">
            <w:pPr>
              <w:pStyle w:val="ListParagraph"/>
              <w:spacing w:line="360" w:lineRule="auto"/>
              <w:ind w:left="0"/>
              <w:rPr>
                <w:rFonts w:ascii="Arial" w:hAnsi="Arial" w:cs="Arial"/>
                <w:sz w:val="20"/>
                <w:szCs w:val="20"/>
                <w:lang w:val="en-ID"/>
              </w:rPr>
            </w:pPr>
            <w:r w:rsidRPr="00984515">
              <w:rPr>
                <w:rFonts w:ascii="Arial" w:hAnsi="Arial" w:cs="Arial"/>
                <w:sz w:val="20"/>
                <w:szCs w:val="20"/>
                <w:lang w:val="en-ID"/>
              </w:rPr>
              <w:t>10</w:t>
            </w:r>
          </w:p>
          <w:p w:rsidR="000E53C2" w:rsidRPr="00984515" w:rsidRDefault="000E53C2" w:rsidP="00984515">
            <w:pPr>
              <w:pStyle w:val="ListParagraph"/>
              <w:spacing w:line="360" w:lineRule="auto"/>
              <w:ind w:left="0"/>
              <w:rPr>
                <w:rFonts w:ascii="Arial" w:hAnsi="Arial" w:cs="Arial"/>
                <w:sz w:val="20"/>
                <w:szCs w:val="20"/>
                <w:lang w:val="en-ID"/>
              </w:rPr>
            </w:pPr>
            <w:r w:rsidRPr="00984515">
              <w:rPr>
                <w:rFonts w:ascii="Arial" w:hAnsi="Arial" w:cs="Arial"/>
                <w:sz w:val="20"/>
                <w:szCs w:val="20"/>
                <w:lang w:val="en-ID"/>
              </w:rPr>
              <w:t>20</w:t>
            </w:r>
          </w:p>
          <w:p w:rsidR="000E53C2" w:rsidRPr="00984515" w:rsidRDefault="000E53C2" w:rsidP="00984515">
            <w:pPr>
              <w:pStyle w:val="ListParagraph"/>
              <w:spacing w:line="360" w:lineRule="auto"/>
              <w:ind w:left="0"/>
              <w:rPr>
                <w:rFonts w:ascii="Arial" w:hAnsi="Arial" w:cs="Arial"/>
                <w:sz w:val="20"/>
                <w:szCs w:val="20"/>
                <w:lang w:val="en-ID"/>
              </w:rPr>
            </w:pPr>
            <w:r w:rsidRPr="00984515">
              <w:rPr>
                <w:rFonts w:ascii="Arial" w:hAnsi="Arial" w:cs="Arial"/>
                <w:sz w:val="20"/>
                <w:szCs w:val="20"/>
                <w:lang w:val="en-ID"/>
              </w:rPr>
              <w:t>30</w:t>
            </w:r>
          </w:p>
        </w:tc>
        <w:tc>
          <w:tcPr>
            <w:tcW w:w="1275" w:type="dxa"/>
          </w:tcPr>
          <w:p w:rsidR="000E53C2" w:rsidRPr="00984515" w:rsidRDefault="000E53C2" w:rsidP="00984515">
            <w:pPr>
              <w:pStyle w:val="ListParagraph"/>
              <w:spacing w:line="360" w:lineRule="auto"/>
              <w:ind w:left="0"/>
              <w:rPr>
                <w:rFonts w:ascii="Arial" w:hAnsi="Arial" w:cs="Arial"/>
                <w:sz w:val="20"/>
                <w:szCs w:val="20"/>
                <w:lang w:val="en-ID"/>
              </w:rPr>
            </w:pPr>
            <w:r w:rsidRPr="00984515">
              <w:rPr>
                <w:rFonts w:ascii="Arial" w:hAnsi="Arial" w:cs="Arial"/>
                <w:sz w:val="20"/>
                <w:szCs w:val="20"/>
                <w:lang w:val="en-ID"/>
              </w:rPr>
              <w:t>13.8 ± 0.6</w:t>
            </w:r>
            <w:r w:rsidRPr="00984515">
              <w:rPr>
                <w:rFonts w:ascii="Arial" w:hAnsi="Arial" w:cs="Arial"/>
                <w:sz w:val="20"/>
                <w:szCs w:val="20"/>
                <w:vertAlign w:val="superscript"/>
                <w:lang w:val="en-ID"/>
              </w:rPr>
              <w:t>a</w:t>
            </w:r>
          </w:p>
          <w:p w:rsidR="000E53C2" w:rsidRPr="00984515" w:rsidRDefault="000E53C2" w:rsidP="00984515">
            <w:pPr>
              <w:pStyle w:val="ListParagraph"/>
              <w:spacing w:line="360" w:lineRule="auto"/>
              <w:ind w:left="0"/>
              <w:rPr>
                <w:rFonts w:ascii="Arial" w:hAnsi="Arial" w:cs="Arial"/>
                <w:sz w:val="20"/>
                <w:szCs w:val="20"/>
                <w:lang w:val="en-ID"/>
              </w:rPr>
            </w:pPr>
            <w:r w:rsidRPr="00984515">
              <w:rPr>
                <w:rFonts w:ascii="Arial" w:hAnsi="Arial" w:cs="Arial"/>
                <w:sz w:val="20"/>
                <w:szCs w:val="20"/>
                <w:lang w:val="en-ID"/>
              </w:rPr>
              <w:t>12.6 ± 0.7</w:t>
            </w:r>
            <w:r w:rsidRPr="00984515">
              <w:rPr>
                <w:rFonts w:ascii="Arial" w:hAnsi="Arial" w:cs="Arial"/>
                <w:sz w:val="20"/>
                <w:szCs w:val="20"/>
                <w:vertAlign w:val="superscript"/>
                <w:lang w:val="en-ID"/>
              </w:rPr>
              <w:t>ac</w:t>
            </w:r>
          </w:p>
          <w:p w:rsidR="000E53C2" w:rsidRPr="00984515" w:rsidRDefault="000E53C2" w:rsidP="00984515">
            <w:pPr>
              <w:pStyle w:val="ListParagraph"/>
              <w:spacing w:line="360" w:lineRule="auto"/>
              <w:ind w:left="0"/>
              <w:rPr>
                <w:rFonts w:ascii="Arial" w:hAnsi="Arial" w:cs="Arial"/>
                <w:sz w:val="20"/>
                <w:szCs w:val="20"/>
                <w:lang w:val="en-ID"/>
              </w:rPr>
            </w:pPr>
            <w:r w:rsidRPr="00984515">
              <w:rPr>
                <w:rFonts w:ascii="Arial" w:hAnsi="Arial" w:cs="Arial"/>
                <w:sz w:val="20"/>
                <w:szCs w:val="20"/>
                <w:lang w:val="en-ID"/>
              </w:rPr>
              <w:t>10 ± 0.7</w:t>
            </w:r>
            <w:r w:rsidRPr="00984515">
              <w:rPr>
                <w:rFonts w:ascii="Arial" w:hAnsi="Arial" w:cs="Arial"/>
                <w:sz w:val="20"/>
                <w:szCs w:val="20"/>
                <w:vertAlign w:val="superscript"/>
                <w:lang w:val="en-ID"/>
              </w:rPr>
              <w:t>bc</w:t>
            </w:r>
          </w:p>
          <w:p w:rsidR="000E53C2" w:rsidRPr="00984515" w:rsidRDefault="000E53C2" w:rsidP="00984515">
            <w:pPr>
              <w:pStyle w:val="ListParagraph"/>
              <w:spacing w:line="360" w:lineRule="auto"/>
              <w:ind w:left="0"/>
              <w:rPr>
                <w:rFonts w:ascii="Arial" w:hAnsi="Arial" w:cs="Arial"/>
                <w:sz w:val="20"/>
                <w:szCs w:val="20"/>
                <w:lang w:val="en-ID"/>
              </w:rPr>
            </w:pPr>
            <w:r w:rsidRPr="00984515">
              <w:rPr>
                <w:rFonts w:ascii="Arial" w:hAnsi="Arial" w:cs="Arial"/>
                <w:sz w:val="20"/>
                <w:szCs w:val="20"/>
                <w:lang w:val="en-ID"/>
              </w:rPr>
              <w:t>9.6 ± 0.3</w:t>
            </w:r>
            <w:r w:rsidRPr="00984515">
              <w:rPr>
                <w:rFonts w:ascii="Arial" w:hAnsi="Arial" w:cs="Arial"/>
                <w:sz w:val="20"/>
                <w:szCs w:val="20"/>
                <w:vertAlign w:val="superscript"/>
                <w:lang w:val="en-ID"/>
              </w:rPr>
              <w:t>b</w:t>
            </w:r>
          </w:p>
        </w:tc>
        <w:tc>
          <w:tcPr>
            <w:tcW w:w="1429" w:type="dxa"/>
          </w:tcPr>
          <w:p w:rsidR="000E53C2" w:rsidRPr="00984515" w:rsidRDefault="000E53C2" w:rsidP="00984515">
            <w:pPr>
              <w:pStyle w:val="ListParagraph"/>
              <w:spacing w:line="360" w:lineRule="auto"/>
              <w:ind w:left="0"/>
              <w:rPr>
                <w:rFonts w:ascii="Arial" w:hAnsi="Arial" w:cs="Arial"/>
                <w:sz w:val="20"/>
                <w:szCs w:val="20"/>
                <w:lang w:val="en-ID"/>
              </w:rPr>
            </w:pPr>
            <w:r w:rsidRPr="00984515">
              <w:rPr>
                <w:rFonts w:ascii="Arial" w:hAnsi="Arial" w:cs="Arial"/>
                <w:sz w:val="20"/>
                <w:szCs w:val="20"/>
                <w:lang w:val="en-ID"/>
              </w:rPr>
              <w:t>12.62 ± 1.61</w:t>
            </w:r>
            <w:r w:rsidRPr="00984515">
              <w:rPr>
                <w:rFonts w:ascii="Arial" w:hAnsi="Arial" w:cs="Arial"/>
                <w:sz w:val="20"/>
                <w:szCs w:val="20"/>
                <w:vertAlign w:val="superscript"/>
                <w:lang w:val="en-ID"/>
              </w:rPr>
              <w:t>a</w:t>
            </w:r>
          </w:p>
          <w:p w:rsidR="000E53C2" w:rsidRPr="00984515" w:rsidRDefault="000E53C2" w:rsidP="00984515">
            <w:pPr>
              <w:pStyle w:val="ListParagraph"/>
              <w:spacing w:line="360" w:lineRule="auto"/>
              <w:ind w:left="0"/>
              <w:rPr>
                <w:rFonts w:ascii="Arial" w:hAnsi="Arial" w:cs="Arial"/>
                <w:sz w:val="20"/>
                <w:szCs w:val="20"/>
                <w:lang w:val="en-ID"/>
              </w:rPr>
            </w:pPr>
            <w:r w:rsidRPr="00984515">
              <w:rPr>
                <w:rFonts w:ascii="Arial" w:hAnsi="Arial" w:cs="Arial"/>
                <w:sz w:val="20"/>
                <w:szCs w:val="20"/>
                <w:lang w:val="en-ID"/>
              </w:rPr>
              <w:t>11.50 ± 1.14</w:t>
            </w:r>
            <w:r w:rsidRPr="00984515">
              <w:rPr>
                <w:rFonts w:ascii="Arial" w:hAnsi="Arial" w:cs="Arial"/>
                <w:sz w:val="20"/>
                <w:szCs w:val="20"/>
                <w:vertAlign w:val="superscript"/>
                <w:lang w:val="en-ID"/>
              </w:rPr>
              <w:t>a</w:t>
            </w:r>
          </w:p>
          <w:p w:rsidR="000E53C2" w:rsidRPr="00984515" w:rsidRDefault="000E53C2" w:rsidP="00984515">
            <w:pPr>
              <w:pStyle w:val="ListParagraph"/>
              <w:spacing w:line="360" w:lineRule="auto"/>
              <w:ind w:left="0"/>
              <w:rPr>
                <w:rFonts w:ascii="Arial" w:hAnsi="Arial" w:cs="Arial"/>
                <w:sz w:val="20"/>
                <w:szCs w:val="20"/>
                <w:lang w:val="en-ID"/>
              </w:rPr>
            </w:pPr>
            <w:r w:rsidRPr="00984515">
              <w:rPr>
                <w:rFonts w:ascii="Arial" w:hAnsi="Arial" w:cs="Arial"/>
                <w:sz w:val="20"/>
                <w:szCs w:val="20"/>
                <w:lang w:val="en-ID"/>
              </w:rPr>
              <w:t>5.68 ± 1.00</w:t>
            </w:r>
            <w:r w:rsidRPr="00984515">
              <w:rPr>
                <w:rFonts w:ascii="Arial" w:hAnsi="Arial" w:cs="Arial"/>
                <w:sz w:val="20"/>
                <w:szCs w:val="20"/>
                <w:vertAlign w:val="superscript"/>
                <w:lang w:val="en-ID"/>
              </w:rPr>
              <w:t>b</w:t>
            </w:r>
          </w:p>
          <w:p w:rsidR="000E53C2" w:rsidRPr="00984515" w:rsidRDefault="000E53C2" w:rsidP="00984515">
            <w:pPr>
              <w:pStyle w:val="ListParagraph"/>
              <w:spacing w:line="360" w:lineRule="auto"/>
              <w:ind w:left="0"/>
              <w:rPr>
                <w:rFonts w:ascii="Arial" w:hAnsi="Arial" w:cs="Arial"/>
                <w:sz w:val="20"/>
                <w:szCs w:val="20"/>
                <w:lang w:val="en-ID"/>
              </w:rPr>
            </w:pPr>
            <w:r w:rsidRPr="00984515">
              <w:rPr>
                <w:rFonts w:ascii="Arial" w:hAnsi="Arial" w:cs="Arial"/>
                <w:sz w:val="20"/>
                <w:szCs w:val="20"/>
                <w:lang w:val="en-ID"/>
              </w:rPr>
              <w:t>3.24 ± 0.71</w:t>
            </w:r>
            <w:r w:rsidRPr="00984515">
              <w:rPr>
                <w:rFonts w:ascii="Arial" w:hAnsi="Arial" w:cs="Arial"/>
                <w:sz w:val="20"/>
                <w:szCs w:val="20"/>
                <w:vertAlign w:val="superscript"/>
                <w:lang w:val="en-ID"/>
              </w:rPr>
              <w:t>b</w:t>
            </w:r>
          </w:p>
        </w:tc>
      </w:tr>
    </w:tbl>
    <w:p w:rsidR="000E53C2" w:rsidRPr="00984515" w:rsidRDefault="003F542E" w:rsidP="00984515">
      <w:pPr>
        <w:spacing w:line="360" w:lineRule="auto"/>
        <w:rPr>
          <w:rFonts w:ascii="Arial" w:hAnsi="Arial" w:cs="Arial"/>
          <w:sz w:val="20"/>
          <w:szCs w:val="20"/>
          <w:lang w:val="en-ID"/>
        </w:rPr>
      </w:pPr>
      <w:r w:rsidRPr="00984515">
        <w:rPr>
          <w:rFonts w:ascii="Arial" w:hAnsi="Arial" w:cs="Arial"/>
          <w:sz w:val="20"/>
          <w:szCs w:val="20"/>
          <w:lang w:val="en-ID"/>
        </w:rPr>
        <w:t xml:space="preserve">Keterangan :    </w:t>
      </w:r>
      <w:r w:rsidR="00DF106D" w:rsidRPr="00984515">
        <w:rPr>
          <w:rFonts w:ascii="Arial" w:hAnsi="Arial" w:cs="Arial"/>
          <w:sz w:val="20"/>
          <w:szCs w:val="20"/>
          <w:lang w:val="en-ID"/>
        </w:rPr>
        <w:t xml:space="preserve">  </w:t>
      </w:r>
      <w:r w:rsidRPr="00984515">
        <w:rPr>
          <w:rFonts w:ascii="Arial" w:hAnsi="Arial" w:cs="Arial"/>
          <w:sz w:val="20"/>
          <w:szCs w:val="20"/>
          <w:lang w:val="en-ID"/>
        </w:rPr>
        <w:t xml:space="preserve"> HSD [.05]=2.61     HSD [.05]=4.</w:t>
      </w:r>
      <w:r w:rsidR="000E53C2" w:rsidRPr="00984515">
        <w:rPr>
          <w:rFonts w:ascii="Arial" w:hAnsi="Arial" w:cs="Arial"/>
          <w:sz w:val="20"/>
          <w:szCs w:val="20"/>
          <w:lang w:val="en-ID"/>
        </w:rPr>
        <w:t>69</w:t>
      </w:r>
    </w:p>
    <w:p w:rsidR="000E53C2" w:rsidRPr="00984515" w:rsidRDefault="000E53C2" w:rsidP="00984515">
      <w:pPr>
        <w:spacing w:line="360" w:lineRule="auto"/>
        <w:rPr>
          <w:rFonts w:ascii="Arial" w:hAnsi="Arial" w:cs="Arial"/>
          <w:sz w:val="20"/>
          <w:szCs w:val="20"/>
          <w:lang w:val="en-ID"/>
        </w:rPr>
      </w:pPr>
    </w:p>
    <w:p w:rsidR="003F542E" w:rsidRPr="00984515" w:rsidRDefault="000E53C2" w:rsidP="00984515">
      <w:pPr>
        <w:spacing w:line="360" w:lineRule="auto"/>
        <w:jc w:val="both"/>
        <w:rPr>
          <w:rFonts w:ascii="Arial" w:hAnsi="Arial" w:cs="Arial"/>
          <w:sz w:val="20"/>
          <w:szCs w:val="20"/>
          <w:lang w:val="en-ID"/>
        </w:rPr>
      </w:pPr>
      <w:r w:rsidRPr="00984515">
        <w:rPr>
          <w:rFonts w:ascii="Arial" w:hAnsi="Arial" w:cs="Arial"/>
          <w:b/>
          <w:bCs/>
          <w:sz w:val="20"/>
          <w:szCs w:val="20"/>
          <w:lang w:val="en-ID"/>
        </w:rPr>
        <w:t>Tabel 2.</w:t>
      </w:r>
      <w:r w:rsidRPr="00984515">
        <w:rPr>
          <w:rFonts w:ascii="Arial" w:hAnsi="Arial" w:cs="Arial"/>
          <w:sz w:val="20"/>
          <w:szCs w:val="20"/>
          <w:lang w:val="en-ID"/>
        </w:rPr>
        <w:t xml:space="preserve"> Berat Kering dan Kadar Air Relatif Tanaman kangkung Setelah Perlakuan PEG</w:t>
      </w:r>
      <w:r w:rsidR="003F542E" w:rsidRPr="00984515">
        <w:rPr>
          <w:rFonts w:ascii="Arial" w:hAnsi="Arial" w:cs="Arial"/>
          <w:sz w:val="20"/>
          <w:szCs w:val="20"/>
          <w:lang w:val="en-ID"/>
        </w:rPr>
        <w:t xml:space="preserve"> </w:t>
      </w:r>
    </w:p>
    <w:tbl>
      <w:tblPr>
        <w:tblStyle w:val="TableGrid"/>
        <w:tblW w:w="0" w:type="auto"/>
        <w:tblInd w:w="-5" w:type="dxa"/>
        <w:tblLook w:val="04A0" w:firstRow="1" w:lastRow="0" w:firstColumn="1" w:lastColumn="0" w:noHBand="0" w:noVBand="1"/>
      </w:tblPr>
      <w:tblGrid>
        <w:gridCol w:w="1372"/>
        <w:gridCol w:w="1482"/>
        <w:gridCol w:w="1418"/>
      </w:tblGrid>
      <w:tr w:rsidR="000E53C2" w:rsidRPr="00984515" w:rsidTr="00687D03">
        <w:tc>
          <w:tcPr>
            <w:tcW w:w="1353" w:type="dxa"/>
          </w:tcPr>
          <w:p w:rsidR="000E53C2" w:rsidRPr="00984515" w:rsidRDefault="000E53C2" w:rsidP="00984515">
            <w:pPr>
              <w:pStyle w:val="ListParagraph"/>
              <w:spacing w:line="360" w:lineRule="auto"/>
              <w:ind w:left="0"/>
              <w:rPr>
                <w:rFonts w:ascii="Arial" w:hAnsi="Arial" w:cs="Arial"/>
                <w:b/>
                <w:bCs/>
                <w:sz w:val="20"/>
                <w:szCs w:val="20"/>
                <w:lang w:val="en-ID"/>
              </w:rPr>
            </w:pPr>
            <w:r w:rsidRPr="00984515">
              <w:rPr>
                <w:rFonts w:ascii="Arial" w:hAnsi="Arial" w:cs="Arial"/>
                <w:b/>
                <w:bCs/>
                <w:sz w:val="20"/>
                <w:szCs w:val="20"/>
                <w:lang w:val="en-ID"/>
              </w:rPr>
              <w:t xml:space="preserve">Konsentrasi </w:t>
            </w:r>
          </w:p>
          <w:p w:rsidR="000E53C2" w:rsidRPr="00984515" w:rsidRDefault="000E53C2" w:rsidP="00984515">
            <w:pPr>
              <w:pStyle w:val="ListParagraph"/>
              <w:spacing w:line="360" w:lineRule="auto"/>
              <w:ind w:left="0"/>
              <w:rPr>
                <w:rFonts w:ascii="Arial" w:hAnsi="Arial" w:cs="Arial"/>
                <w:b/>
                <w:bCs/>
                <w:sz w:val="20"/>
                <w:szCs w:val="20"/>
                <w:lang w:val="en-ID"/>
              </w:rPr>
            </w:pPr>
            <w:r w:rsidRPr="00984515">
              <w:rPr>
                <w:rFonts w:ascii="Arial" w:hAnsi="Arial" w:cs="Arial"/>
                <w:b/>
                <w:bCs/>
                <w:sz w:val="20"/>
                <w:szCs w:val="20"/>
                <w:lang w:val="en-ID"/>
              </w:rPr>
              <w:t>PEG ( % ) b/v</w:t>
            </w:r>
          </w:p>
        </w:tc>
        <w:tc>
          <w:tcPr>
            <w:tcW w:w="1482" w:type="dxa"/>
          </w:tcPr>
          <w:p w:rsidR="000E53C2" w:rsidRPr="00984515" w:rsidRDefault="000E53C2" w:rsidP="00984515">
            <w:pPr>
              <w:pStyle w:val="ListParagraph"/>
              <w:spacing w:line="360" w:lineRule="auto"/>
              <w:ind w:left="0"/>
              <w:rPr>
                <w:rFonts w:ascii="Arial" w:hAnsi="Arial" w:cs="Arial"/>
                <w:b/>
                <w:bCs/>
                <w:sz w:val="20"/>
                <w:szCs w:val="20"/>
                <w:lang w:val="en-ID"/>
              </w:rPr>
            </w:pPr>
            <w:r w:rsidRPr="00984515">
              <w:rPr>
                <w:rFonts w:ascii="Arial" w:hAnsi="Arial" w:cs="Arial"/>
                <w:b/>
                <w:bCs/>
                <w:sz w:val="20"/>
                <w:szCs w:val="20"/>
                <w:lang w:val="en-ID"/>
              </w:rPr>
              <w:t>Berat Kering (g)</w:t>
            </w:r>
          </w:p>
        </w:tc>
        <w:tc>
          <w:tcPr>
            <w:tcW w:w="1418" w:type="dxa"/>
          </w:tcPr>
          <w:p w:rsidR="000E53C2" w:rsidRPr="00984515" w:rsidRDefault="000E53C2" w:rsidP="00984515">
            <w:pPr>
              <w:pStyle w:val="ListParagraph"/>
              <w:spacing w:line="360" w:lineRule="auto"/>
              <w:ind w:left="0"/>
              <w:rPr>
                <w:rFonts w:ascii="Arial" w:hAnsi="Arial" w:cs="Arial"/>
                <w:b/>
                <w:bCs/>
                <w:sz w:val="20"/>
                <w:szCs w:val="20"/>
                <w:lang w:val="en-ID"/>
              </w:rPr>
            </w:pPr>
            <w:r w:rsidRPr="00984515">
              <w:rPr>
                <w:rFonts w:ascii="Arial" w:hAnsi="Arial" w:cs="Arial"/>
                <w:b/>
                <w:bCs/>
                <w:sz w:val="20"/>
                <w:szCs w:val="20"/>
                <w:lang w:val="en-ID"/>
              </w:rPr>
              <w:t>Kadar Air Relatif (%)</w:t>
            </w:r>
          </w:p>
        </w:tc>
      </w:tr>
      <w:tr w:rsidR="000E53C2" w:rsidRPr="00984515" w:rsidTr="00687D03">
        <w:tc>
          <w:tcPr>
            <w:tcW w:w="1353" w:type="dxa"/>
          </w:tcPr>
          <w:p w:rsidR="000E53C2" w:rsidRPr="00984515" w:rsidRDefault="000E53C2" w:rsidP="00984515">
            <w:pPr>
              <w:pStyle w:val="ListParagraph"/>
              <w:spacing w:line="360" w:lineRule="auto"/>
              <w:ind w:left="0"/>
              <w:rPr>
                <w:rFonts w:ascii="Arial" w:hAnsi="Arial" w:cs="Arial"/>
                <w:sz w:val="20"/>
                <w:szCs w:val="20"/>
                <w:lang w:val="en-ID"/>
              </w:rPr>
            </w:pPr>
            <w:r w:rsidRPr="00984515">
              <w:rPr>
                <w:rFonts w:ascii="Arial" w:hAnsi="Arial" w:cs="Arial"/>
                <w:sz w:val="20"/>
                <w:szCs w:val="20"/>
                <w:lang w:val="en-ID"/>
              </w:rPr>
              <w:t>0</w:t>
            </w:r>
          </w:p>
          <w:p w:rsidR="000E53C2" w:rsidRPr="00984515" w:rsidRDefault="000E53C2" w:rsidP="00984515">
            <w:pPr>
              <w:pStyle w:val="ListParagraph"/>
              <w:spacing w:line="360" w:lineRule="auto"/>
              <w:ind w:left="0"/>
              <w:rPr>
                <w:rFonts w:ascii="Arial" w:hAnsi="Arial" w:cs="Arial"/>
                <w:sz w:val="20"/>
                <w:szCs w:val="20"/>
                <w:lang w:val="en-ID"/>
              </w:rPr>
            </w:pPr>
            <w:r w:rsidRPr="00984515">
              <w:rPr>
                <w:rFonts w:ascii="Arial" w:hAnsi="Arial" w:cs="Arial"/>
                <w:sz w:val="20"/>
                <w:szCs w:val="20"/>
                <w:lang w:val="en-ID"/>
              </w:rPr>
              <w:t>10</w:t>
            </w:r>
          </w:p>
          <w:p w:rsidR="000E53C2" w:rsidRPr="00984515" w:rsidRDefault="000E53C2" w:rsidP="00984515">
            <w:pPr>
              <w:pStyle w:val="ListParagraph"/>
              <w:spacing w:line="360" w:lineRule="auto"/>
              <w:ind w:left="0"/>
              <w:rPr>
                <w:rFonts w:ascii="Arial" w:hAnsi="Arial" w:cs="Arial"/>
                <w:sz w:val="20"/>
                <w:szCs w:val="20"/>
                <w:lang w:val="en-ID"/>
              </w:rPr>
            </w:pPr>
            <w:r w:rsidRPr="00984515">
              <w:rPr>
                <w:rFonts w:ascii="Arial" w:hAnsi="Arial" w:cs="Arial"/>
                <w:sz w:val="20"/>
                <w:szCs w:val="20"/>
                <w:lang w:val="en-ID"/>
              </w:rPr>
              <w:t>20</w:t>
            </w:r>
          </w:p>
          <w:p w:rsidR="000E53C2" w:rsidRPr="00984515" w:rsidRDefault="000E53C2" w:rsidP="00984515">
            <w:pPr>
              <w:pStyle w:val="ListParagraph"/>
              <w:spacing w:line="360" w:lineRule="auto"/>
              <w:ind w:left="0"/>
              <w:rPr>
                <w:rFonts w:ascii="Arial" w:hAnsi="Arial" w:cs="Arial"/>
                <w:sz w:val="20"/>
                <w:szCs w:val="20"/>
                <w:lang w:val="en-ID"/>
              </w:rPr>
            </w:pPr>
            <w:r w:rsidRPr="00984515">
              <w:rPr>
                <w:rFonts w:ascii="Arial" w:hAnsi="Arial" w:cs="Arial"/>
                <w:sz w:val="20"/>
                <w:szCs w:val="20"/>
                <w:lang w:val="en-ID"/>
              </w:rPr>
              <w:t>30</w:t>
            </w:r>
          </w:p>
        </w:tc>
        <w:tc>
          <w:tcPr>
            <w:tcW w:w="1482" w:type="dxa"/>
          </w:tcPr>
          <w:p w:rsidR="000E53C2" w:rsidRPr="00984515" w:rsidRDefault="000E53C2" w:rsidP="00984515">
            <w:pPr>
              <w:pStyle w:val="ListParagraph"/>
              <w:spacing w:line="360" w:lineRule="auto"/>
              <w:ind w:left="0"/>
              <w:rPr>
                <w:rFonts w:ascii="Arial" w:hAnsi="Arial" w:cs="Arial"/>
                <w:sz w:val="20"/>
                <w:szCs w:val="20"/>
                <w:lang w:val="en-ID"/>
              </w:rPr>
            </w:pPr>
            <w:r w:rsidRPr="00984515">
              <w:rPr>
                <w:rFonts w:ascii="Arial" w:hAnsi="Arial" w:cs="Arial"/>
                <w:sz w:val="20"/>
                <w:szCs w:val="20"/>
                <w:lang w:val="en-ID"/>
              </w:rPr>
              <w:t>1.06 ± 0.12</w:t>
            </w:r>
            <w:r w:rsidRPr="00984515">
              <w:rPr>
                <w:rFonts w:ascii="Arial" w:hAnsi="Arial" w:cs="Arial"/>
                <w:sz w:val="20"/>
                <w:szCs w:val="20"/>
                <w:vertAlign w:val="superscript"/>
                <w:lang w:val="en-ID"/>
              </w:rPr>
              <w:t>a</w:t>
            </w:r>
          </w:p>
          <w:p w:rsidR="000E53C2" w:rsidRPr="00984515" w:rsidRDefault="000E53C2" w:rsidP="00984515">
            <w:pPr>
              <w:pStyle w:val="ListParagraph"/>
              <w:spacing w:line="360" w:lineRule="auto"/>
              <w:ind w:left="0"/>
              <w:rPr>
                <w:rFonts w:ascii="Arial" w:hAnsi="Arial" w:cs="Arial"/>
                <w:sz w:val="20"/>
                <w:szCs w:val="20"/>
                <w:lang w:val="en-ID"/>
              </w:rPr>
            </w:pPr>
            <w:r w:rsidRPr="00984515">
              <w:rPr>
                <w:rFonts w:ascii="Arial" w:hAnsi="Arial" w:cs="Arial"/>
                <w:sz w:val="20"/>
                <w:szCs w:val="20"/>
                <w:lang w:val="en-ID"/>
              </w:rPr>
              <w:t>0.95 ± 0.10</w:t>
            </w:r>
            <w:r w:rsidRPr="00984515">
              <w:rPr>
                <w:rFonts w:ascii="Arial" w:hAnsi="Arial" w:cs="Arial"/>
                <w:sz w:val="20"/>
                <w:szCs w:val="20"/>
                <w:vertAlign w:val="superscript"/>
                <w:lang w:val="en-ID"/>
              </w:rPr>
              <w:t>ac</w:t>
            </w:r>
          </w:p>
          <w:p w:rsidR="000E53C2" w:rsidRPr="00984515" w:rsidRDefault="000E53C2" w:rsidP="00984515">
            <w:pPr>
              <w:pStyle w:val="ListParagraph"/>
              <w:spacing w:line="360" w:lineRule="auto"/>
              <w:ind w:left="0"/>
              <w:rPr>
                <w:rFonts w:ascii="Arial" w:hAnsi="Arial" w:cs="Arial"/>
                <w:sz w:val="20"/>
                <w:szCs w:val="20"/>
                <w:lang w:val="en-ID"/>
              </w:rPr>
            </w:pPr>
            <w:r w:rsidRPr="00984515">
              <w:rPr>
                <w:rFonts w:ascii="Arial" w:hAnsi="Arial" w:cs="Arial"/>
                <w:sz w:val="20"/>
                <w:szCs w:val="20"/>
                <w:lang w:val="en-ID"/>
              </w:rPr>
              <w:t>0.63 ± 0.09</w:t>
            </w:r>
            <w:r w:rsidRPr="00984515">
              <w:rPr>
                <w:rFonts w:ascii="Arial" w:hAnsi="Arial" w:cs="Arial"/>
                <w:sz w:val="20"/>
                <w:szCs w:val="20"/>
                <w:vertAlign w:val="superscript"/>
                <w:lang w:val="en-ID"/>
              </w:rPr>
              <w:t>bc</w:t>
            </w:r>
          </w:p>
          <w:p w:rsidR="000E53C2" w:rsidRPr="00984515" w:rsidRDefault="000E53C2" w:rsidP="00984515">
            <w:pPr>
              <w:pStyle w:val="ListParagraph"/>
              <w:spacing w:line="360" w:lineRule="auto"/>
              <w:ind w:left="0"/>
              <w:rPr>
                <w:rFonts w:ascii="Arial" w:hAnsi="Arial" w:cs="Arial"/>
                <w:sz w:val="20"/>
                <w:szCs w:val="20"/>
                <w:lang w:val="en-ID"/>
              </w:rPr>
            </w:pPr>
            <w:r w:rsidRPr="00984515">
              <w:rPr>
                <w:rFonts w:ascii="Arial" w:hAnsi="Arial" w:cs="Arial"/>
                <w:sz w:val="20"/>
                <w:szCs w:val="20"/>
                <w:lang w:val="en-ID"/>
              </w:rPr>
              <w:t>0.37 ± 0.03</w:t>
            </w:r>
            <w:r w:rsidRPr="00984515">
              <w:rPr>
                <w:rFonts w:ascii="Arial" w:hAnsi="Arial" w:cs="Arial"/>
                <w:sz w:val="20"/>
                <w:szCs w:val="20"/>
                <w:vertAlign w:val="superscript"/>
                <w:lang w:val="en-ID"/>
              </w:rPr>
              <w:t>b</w:t>
            </w:r>
          </w:p>
        </w:tc>
        <w:tc>
          <w:tcPr>
            <w:tcW w:w="1418" w:type="dxa"/>
          </w:tcPr>
          <w:p w:rsidR="000E53C2" w:rsidRPr="00984515" w:rsidRDefault="000E53C2" w:rsidP="00984515">
            <w:pPr>
              <w:pStyle w:val="ListParagraph"/>
              <w:spacing w:line="360" w:lineRule="auto"/>
              <w:ind w:left="0"/>
              <w:rPr>
                <w:rFonts w:ascii="Arial" w:hAnsi="Arial" w:cs="Arial"/>
                <w:sz w:val="20"/>
                <w:szCs w:val="20"/>
                <w:lang w:val="en-ID"/>
              </w:rPr>
            </w:pPr>
            <w:r w:rsidRPr="00984515">
              <w:rPr>
                <w:rFonts w:ascii="Arial" w:hAnsi="Arial" w:cs="Arial"/>
                <w:sz w:val="20"/>
                <w:szCs w:val="20"/>
                <w:lang w:val="en-ID"/>
              </w:rPr>
              <w:t>90.8 ± 2.1</w:t>
            </w:r>
            <w:r w:rsidRPr="00984515">
              <w:rPr>
                <w:rFonts w:ascii="Arial" w:hAnsi="Arial" w:cs="Arial"/>
                <w:sz w:val="20"/>
                <w:szCs w:val="20"/>
                <w:vertAlign w:val="superscript"/>
                <w:lang w:val="en-ID"/>
              </w:rPr>
              <w:t>a</w:t>
            </w:r>
          </w:p>
          <w:p w:rsidR="000E53C2" w:rsidRPr="00984515" w:rsidRDefault="000E53C2" w:rsidP="00984515">
            <w:pPr>
              <w:pStyle w:val="ListParagraph"/>
              <w:spacing w:line="360" w:lineRule="auto"/>
              <w:ind w:left="0"/>
              <w:rPr>
                <w:rFonts w:ascii="Arial" w:hAnsi="Arial" w:cs="Arial"/>
                <w:sz w:val="20"/>
                <w:szCs w:val="20"/>
                <w:lang w:val="en-ID"/>
              </w:rPr>
            </w:pPr>
            <w:r w:rsidRPr="00984515">
              <w:rPr>
                <w:rFonts w:ascii="Arial" w:hAnsi="Arial" w:cs="Arial"/>
                <w:sz w:val="20"/>
                <w:szCs w:val="20"/>
                <w:lang w:val="en-ID"/>
              </w:rPr>
              <w:t>91.2 ± 1.7</w:t>
            </w:r>
            <w:r w:rsidRPr="00984515">
              <w:rPr>
                <w:rFonts w:ascii="Arial" w:hAnsi="Arial" w:cs="Arial"/>
                <w:sz w:val="20"/>
                <w:szCs w:val="20"/>
                <w:vertAlign w:val="superscript"/>
                <w:lang w:val="en-ID"/>
              </w:rPr>
              <w:t>a</w:t>
            </w:r>
          </w:p>
          <w:p w:rsidR="000E53C2" w:rsidRPr="00984515" w:rsidRDefault="000E53C2" w:rsidP="00984515">
            <w:pPr>
              <w:pStyle w:val="ListParagraph"/>
              <w:spacing w:line="360" w:lineRule="auto"/>
              <w:ind w:left="0"/>
              <w:rPr>
                <w:rFonts w:ascii="Arial" w:hAnsi="Arial" w:cs="Arial"/>
                <w:sz w:val="20"/>
                <w:szCs w:val="20"/>
                <w:lang w:val="en-ID"/>
              </w:rPr>
            </w:pPr>
            <w:r w:rsidRPr="00984515">
              <w:rPr>
                <w:rFonts w:ascii="Arial" w:hAnsi="Arial" w:cs="Arial"/>
                <w:sz w:val="20"/>
                <w:szCs w:val="20"/>
                <w:lang w:val="en-ID"/>
              </w:rPr>
              <w:t>87.4 ± 3.3</w:t>
            </w:r>
            <w:r w:rsidRPr="00984515">
              <w:rPr>
                <w:rFonts w:ascii="Arial" w:hAnsi="Arial" w:cs="Arial"/>
                <w:sz w:val="20"/>
                <w:szCs w:val="20"/>
                <w:vertAlign w:val="superscript"/>
                <w:lang w:val="en-ID"/>
              </w:rPr>
              <w:t>a</w:t>
            </w:r>
          </w:p>
          <w:p w:rsidR="000E53C2" w:rsidRPr="00984515" w:rsidRDefault="000E53C2" w:rsidP="00984515">
            <w:pPr>
              <w:pStyle w:val="ListParagraph"/>
              <w:spacing w:line="360" w:lineRule="auto"/>
              <w:ind w:left="0"/>
              <w:rPr>
                <w:rFonts w:ascii="Arial" w:hAnsi="Arial" w:cs="Arial"/>
                <w:sz w:val="20"/>
                <w:szCs w:val="20"/>
                <w:lang w:val="en-ID"/>
              </w:rPr>
            </w:pPr>
            <w:r w:rsidRPr="00984515">
              <w:rPr>
                <w:rFonts w:ascii="Arial" w:hAnsi="Arial" w:cs="Arial"/>
                <w:sz w:val="20"/>
                <w:szCs w:val="20"/>
                <w:lang w:val="en-ID"/>
              </w:rPr>
              <w:t>86.4 ± 3.3</w:t>
            </w:r>
            <w:r w:rsidRPr="00984515">
              <w:rPr>
                <w:rFonts w:ascii="Arial" w:hAnsi="Arial" w:cs="Arial"/>
                <w:sz w:val="20"/>
                <w:szCs w:val="20"/>
                <w:vertAlign w:val="superscript"/>
                <w:lang w:val="en-ID"/>
              </w:rPr>
              <w:t>a</w:t>
            </w:r>
          </w:p>
        </w:tc>
      </w:tr>
    </w:tbl>
    <w:p w:rsidR="000E53C2" w:rsidRPr="00984515" w:rsidRDefault="000E53C2" w:rsidP="00984515">
      <w:pPr>
        <w:spacing w:line="360" w:lineRule="auto"/>
        <w:rPr>
          <w:rFonts w:ascii="Arial" w:hAnsi="Arial" w:cs="Arial"/>
          <w:sz w:val="20"/>
          <w:szCs w:val="20"/>
          <w:lang w:val="en-ID"/>
        </w:rPr>
      </w:pPr>
      <w:r w:rsidRPr="00984515">
        <w:rPr>
          <w:rFonts w:ascii="Arial" w:hAnsi="Arial" w:cs="Arial"/>
          <w:sz w:val="20"/>
          <w:szCs w:val="20"/>
          <w:lang w:val="en-ID"/>
        </w:rPr>
        <w:t xml:space="preserve">Keterangan :    HSD[.05]=0.37     </w:t>
      </w:r>
    </w:p>
    <w:p w:rsidR="00687D03" w:rsidRPr="00984515" w:rsidRDefault="00687D03" w:rsidP="00984515">
      <w:pPr>
        <w:spacing w:line="360" w:lineRule="auto"/>
        <w:rPr>
          <w:rFonts w:ascii="Arial" w:hAnsi="Arial" w:cs="Arial"/>
          <w:sz w:val="20"/>
          <w:szCs w:val="20"/>
        </w:rPr>
      </w:pPr>
    </w:p>
    <w:p w:rsidR="002426D0" w:rsidRPr="00984515" w:rsidRDefault="002426D0" w:rsidP="00984515">
      <w:pPr>
        <w:spacing w:line="360" w:lineRule="auto"/>
        <w:rPr>
          <w:rFonts w:ascii="Arial" w:hAnsi="Arial" w:cs="Arial"/>
          <w:sz w:val="20"/>
          <w:szCs w:val="20"/>
        </w:rPr>
      </w:pPr>
      <w:r w:rsidRPr="00984515">
        <w:rPr>
          <w:rFonts w:ascii="Arial" w:hAnsi="Arial" w:cs="Arial"/>
          <w:sz w:val="20"/>
          <w:szCs w:val="20"/>
        </w:rPr>
        <w:t xml:space="preserve">Pada tabel </w:t>
      </w:r>
      <w:r w:rsidR="00687D03" w:rsidRPr="00984515">
        <w:rPr>
          <w:rFonts w:ascii="Arial" w:hAnsi="Arial" w:cs="Arial"/>
          <w:sz w:val="20"/>
          <w:szCs w:val="20"/>
          <w:lang w:val="en-ID"/>
        </w:rPr>
        <w:t>3</w:t>
      </w:r>
      <w:r w:rsidRPr="00984515">
        <w:rPr>
          <w:rFonts w:ascii="Arial" w:hAnsi="Arial" w:cs="Arial"/>
          <w:sz w:val="20"/>
          <w:szCs w:val="20"/>
        </w:rPr>
        <w:t xml:space="preserve"> terlihat bahwa jumlah daun tanaman yang banyak adalah pada perlakuan PEG 0% ( 13,8 helai ) dan PEG 10% ( 12,6 helai ) dan secara uji statistik tidak berbeda nyata, namun pada PEG 0% dan 10% menghasilkan jumlah daun yang berbeda dengan PEG 3</w:t>
      </w:r>
      <w:r w:rsidRPr="00984515">
        <w:rPr>
          <w:rFonts w:ascii="Arial" w:hAnsi="Arial" w:cs="Arial"/>
          <w:sz w:val="20"/>
          <w:szCs w:val="20"/>
          <w:lang w:val="en-ID"/>
        </w:rPr>
        <w:t>0</w:t>
      </w:r>
      <w:r w:rsidRPr="00984515">
        <w:rPr>
          <w:rFonts w:ascii="Arial" w:hAnsi="Arial" w:cs="Arial"/>
          <w:sz w:val="20"/>
          <w:szCs w:val="20"/>
        </w:rPr>
        <w:t>% (9,6 helai), walaupun pada PEG 10% ( 12,6 helai ) dengan PEG 20% ( 10,0 helai ) tidak berbeda nyata dan juga antara PEG 20% (10,0 helai ) dengan PEG 30% ( 9,6 helai ) tidak berbeda nyata.</w:t>
      </w:r>
    </w:p>
    <w:p w:rsidR="00687D03" w:rsidRPr="00984515" w:rsidRDefault="00687D03" w:rsidP="00984515">
      <w:pPr>
        <w:spacing w:line="360" w:lineRule="auto"/>
        <w:rPr>
          <w:rFonts w:ascii="Arial" w:hAnsi="Arial" w:cs="Arial"/>
          <w:sz w:val="20"/>
          <w:szCs w:val="20"/>
        </w:rPr>
      </w:pPr>
    </w:p>
    <w:p w:rsidR="002426D0" w:rsidRPr="00984515" w:rsidRDefault="002426D0" w:rsidP="00984515">
      <w:pPr>
        <w:spacing w:line="360" w:lineRule="auto"/>
        <w:rPr>
          <w:rFonts w:ascii="Arial" w:hAnsi="Arial" w:cs="Arial"/>
          <w:sz w:val="20"/>
          <w:szCs w:val="20"/>
          <w:lang w:val="en-ID"/>
        </w:rPr>
      </w:pPr>
      <w:r w:rsidRPr="00984515">
        <w:rPr>
          <w:rFonts w:ascii="Arial" w:hAnsi="Arial" w:cs="Arial"/>
          <w:sz w:val="20"/>
          <w:szCs w:val="20"/>
        </w:rPr>
        <w:t>Perbedaan yang nyata pada jumlah helai daun yang dihasilkan pada PEG 0% ( 13,8 helai ) dan PEG 10% ( 12,6 helai ) denga PEG 30% ( 9,6 helai ) adalah disebabkan karena proses translokasi hormon – hormon pada ujung – ujung akar yang berfungsi untuk menginisiasi tunas – tunas calon daun tidak terhambat karena pada PEG 0% dan 10% molekul – molekul air didalam tanah mudah diserap oleh akar. Sehingga akan mempercepat inisisai terbentuknya tunas – tunas daun yang akhirnya jumlah daun yang dihasilkan akan lebih banyak dibandingkan pada perlakuan PEG 30%. Sebab pada PEG 30% molekul – molekul air didalam tanah banyak yang terikat oleh PEG, sehingga air sulit diserap oleh akar. Akibatnya menghambat proses translokasi sitokininke bagian batang  untuk menginisiasi terbentuknya helai – helai daun, maka jumlah helai daun yang dihasilkan sedikit</w:t>
      </w:r>
      <w:r w:rsidRPr="00984515">
        <w:rPr>
          <w:rFonts w:ascii="Arial" w:hAnsi="Arial" w:cs="Arial"/>
          <w:sz w:val="20"/>
          <w:szCs w:val="20"/>
          <w:lang w:val="en-ID"/>
        </w:rPr>
        <w:t>.</w:t>
      </w:r>
    </w:p>
    <w:p w:rsidR="00687D03" w:rsidRPr="00984515" w:rsidRDefault="00687D03" w:rsidP="00984515">
      <w:pPr>
        <w:spacing w:line="360" w:lineRule="auto"/>
        <w:rPr>
          <w:rFonts w:ascii="Arial" w:hAnsi="Arial" w:cs="Arial"/>
          <w:sz w:val="20"/>
          <w:szCs w:val="20"/>
        </w:rPr>
      </w:pPr>
    </w:p>
    <w:p w:rsidR="002426D0" w:rsidRPr="00984515" w:rsidRDefault="002426D0" w:rsidP="00984515">
      <w:pPr>
        <w:spacing w:line="360" w:lineRule="auto"/>
        <w:rPr>
          <w:rFonts w:ascii="Arial" w:hAnsi="Arial" w:cs="Arial"/>
          <w:sz w:val="20"/>
          <w:szCs w:val="20"/>
          <w:lang w:val="en-ID"/>
        </w:rPr>
      </w:pPr>
      <w:r w:rsidRPr="00984515">
        <w:rPr>
          <w:rFonts w:ascii="Arial" w:hAnsi="Arial" w:cs="Arial"/>
          <w:sz w:val="20"/>
          <w:szCs w:val="20"/>
        </w:rPr>
        <w:t>Hal ini sesuai dengan pendapat I Wayan ( 2017 ) bahwa sitokinin yang dihasilkan di ujung – ujung akar akan ditranslokasikan ke bagian atas ( batang ) yang berfungsi untuk membentuk  tunas – tunas samping, sehingga tanaman memiliki cabang yang banyak dan menjadu rimbun. Sitokinin berinteraksi dengan auksin dalam mengatur pertumbuhan akar dan tunas, misal peningkatan jumlah sitokinin disebabkan oleh pertumbuhan akar dengan jumlah yang banyak. Peningkatan jumlah sitokinin ini akan menyebabkan sistem tunas membentuk cabang dalam jumlah yang banyak.</w:t>
      </w:r>
    </w:p>
    <w:p w:rsidR="00687D03" w:rsidRPr="00984515" w:rsidRDefault="00687D03" w:rsidP="00984515">
      <w:pPr>
        <w:spacing w:line="360" w:lineRule="auto"/>
        <w:jc w:val="both"/>
        <w:rPr>
          <w:rFonts w:ascii="Arial" w:hAnsi="Arial" w:cs="Arial"/>
          <w:sz w:val="20"/>
          <w:szCs w:val="20"/>
          <w:lang w:val="en-ID"/>
        </w:rPr>
      </w:pPr>
    </w:p>
    <w:p w:rsidR="00C33C05" w:rsidRPr="00984515" w:rsidRDefault="002426D0" w:rsidP="00984515">
      <w:pPr>
        <w:spacing w:line="360" w:lineRule="auto"/>
        <w:jc w:val="both"/>
        <w:rPr>
          <w:rFonts w:ascii="Arial" w:hAnsi="Arial" w:cs="Arial"/>
          <w:sz w:val="20"/>
          <w:szCs w:val="20"/>
        </w:rPr>
      </w:pPr>
      <w:r w:rsidRPr="00984515">
        <w:rPr>
          <w:rFonts w:ascii="Arial" w:hAnsi="Arial" w:cs="Arial"/>
          <w:sz w:val="20"/>
          <w:szCs w:val="20"/>
          <w:lang w:val="en-ID"/>
        </w:rPr>
        <w:lastRenderedPageBreak/>
        <w:t>D</w:t>
      </w:r>
      <w:r w:rsidR="00C33C05" w:rsidRPr="00984515">
        <w:rPr>
          <w:rFonts w:ascii="Arial" w:hAnsi="Arial" w:cs="Arial"/>
          <w:sz w:val="20"/>
          <w:szCs w:val="20"/>
        </w:rPr>
        <w:t>aun</w:t>
      </w:r>
      <w:r w:rsidRPr="00984515">
        <w:rPr>
          <w:rFonts w:ascii="Arial" w:hAnsi="Arial" w:cs="Arial"/>
          <w:sz w:val="20"/>
          <w:szCs w:val="20"/>
          <w:lang w:val="en-ID"/>
        </w:rPr>
        <w:t xml:space="preserve"> </w:t>
      </w:r>
      <w:r w:rsidR="00C33C05" w:rsidRPr="00984515">
        <w:rPr>
          <w:rFonts w:ascii="Arial" w:hAnsi="Arial" w:cs="Arial"/>
          <w:sz w:val="20"/>
          <w:szCs w:val="20"/>
        </w:rPr>
        <w:t>ya</w:t>
      </w:r>
      <w:r w:rsidRPr="00984515">
        <w:rPr>
          <w:rFonts w:ascii="Arial" w:hAnsi="Arial" w:cs="Arial"/>
          <w:sz w:val="20"/>
          <w:szCs w:val="20"/>
          <w:lang w:val="en-ID"/>
        </w:rPr>
        <w:t>ng permukaannya</w:t>
      </w:r>
      <w:r w:rsidR="00C33C05" w:rsidRPr="00984515">
        <w:rPr>
          <w:rFonts w:ascii="Arial" w:hAnsi="Arial" w:cs="Arial"/>
          <w:sz w:val="20"/>
          <w:szCs w:val="20"/>
        </w:rPr>
        <w:t xml:space="preserve"> lebih lebar tentu akan menghasilkan hasil fotosintesis yang lebih banyak. Sehingga akan berimbas pada inisiani terbentuknya jumlah daun yang lebih banyak pada perlakuan PEG 0% dan 10% dan signifikan perbedaannya dibandingkan dengan perlakuan PEG 20% dan 30%. Demikian akan berimbas pada berat segar dan berat kering.</w:t>
      </w:r>
    </w:p>
    <w:p w:rsidR="00687D03" w:rsidRPr="00984515" w:rsidRDefault="00687D03" w:rsidP="00984515">
      <w:pPr>
        <w:spacing w:line="360" w:lineRule="auto"/>
        <w:jc w:val="both"/>
        <w:rPr>
          <w:rFonts w:ascii="Arial" w:hAnsi="Arial" w:cs="Arial"/>
          <w:sz w:val="20"/>
          <w:szCs w:val="20"/>
        </w:rPr>
      </w:pPr>
    </w:p>
    <w:p w:rsidR="00C33C05" w:rsidRPr="00984515" w:rsidRDefault="00C33C05" w:rsidP="00984515">
      <w:pPr>
        <w:spacing w:line="360" w:lineRule="auto"/>
        <w:jc w:val="both"/>
        <w:rPr>
          <w:rFonts w:ascii="Arial" w:hAnsi="Arial" w:cs="Arial"/>
          <w:sz w:val="20"/>
          <w:szCs w:val="20"/>
        </w:rPr>
      </w:pPr>
      <w:r w:rsidRPr="00984515">
        <w:rPr>
          <w:rFonts w:ascii="Arial" w:hAnsi="Arial" w:cs="Arial"/>
          <w:sz w:val="20"/>
          <w:szCs w:val="20"/>
        </w:rPr>
        <w:t>Hal ini sesuai dengan teori yang dikemukakan oleh I Wayan (2017) bahwa bagian tumbuhan yang terlibat dalam proses fotosintesis adalah daun. Proses fotosintesis pada daun membutuhkan air, CO</w:t>
      </w:r>
      <w:r w:rsidRPr="00984515">
        <w:rPr>
          <w:rFonts w:ascii="Arial" w:hAnsi="Arial" w:cs="Arial"/>
          <w:sz w:val="20"/>
          <w:szCs w:val="20"/>
          <w:vertAlign w:val="subscript"/>
        </w:rPr>
        <w:t>2</w:t>
      </w:r>
      <w:r w:rsidRPr="00984515">
        <w:rPr>
          <w:rFonts w:ascii="Arial" w:hAnsi="Arial" w:cs="Arial"/>
          <w:sz w:val="20"/>
          <w:szCs w:val="20"/>
        </w:rPr>
        <w:t xml:space="preserve"> dan cahaya, serta glukosa dan O</w:t>
      </w:r>
      <w:r w:rsidRPr="00984515">
        <w:rPr>
          <w:rFonts w:ascii="Arial" w:hAnsi="Arial" w:cs="Arial"/>
          <w:sz w:val="20"/>
          <w:szCs w:val="20"/>
          <w:vertAlign w:val="subscript"/>
        </w:rPr>
        <w:t>2</w:t>
      </w:r>
      <w:r w:rsidRPr="00984515">
        <w:rPr>
          <w:rFonts w:ascii="Arial" w:hAnsi="Arial" w:cs="Arial"/>
          <w:sz w:val="20"/>
          <w:szCs w:val="20"/>
        </w:rPr>
        <w:t xml:space="preserve"> yang merupakan hasil fotosintesis oleh tanaman itu sendiri. Walaupun semua bagian tanaman yang berwarna hijau memiliki kloroplas, namun sebagian besar energinya diserap oleh daun. Sel pada jaringan didalam daun disebut mesofil yang dapat mengandung 450.000 dampai 800.000 kloroplas pada setiap milimeter persegi pada daun.</w:t>
      </w:r>
    </w:p>
    <w:p w:rsidR="00687D03" w:rsidRPr="00984515" w:rsidRDefault="00687D03" w:rsidP="00984515">
      <w:pPr>
        <w:spacing w:line="360" w:lineRule="auto"/>
        <w:jc w:val="both"/>
        <w:rPr>
          <w:rFonts w:ascii="Arial" w:hAnsi="Arial" w:cs="Arial"/>
          <w:sz w:val="20"/>
          <w:szCs w:val="20"/>
        </w:rPr>
      </w:pPr>
    </w:p>
    <w:p w:rsidR="00476D3B" w:rsidRPr="00CC7498" w:rsidRDefault="003F542E" w:rsidP="00CC7498">
      <w:pPr>
        <w:spacing w:line="360" w:lineRule="auto"/>
        <w:jc w:val="both"/>
        <w:rPr>
          <w:rFonts w:ascii="Arial" w:hAnsi="Arial" w:cs="Arial"/>
          <w:sz w:val="20"/>
          <w:szCs w:val="20"/>
          <w:lang w:val="en-ID"/>
        </w:rPr>
      </w:pPr>
      <w:r w:rsidRPr="00984515">
        <w:rPr>
          <w:rFonts w:ascii="Arial" w:hAnsi="Arial" w:cs="Arial"/>
          <w:sz w:val="20"/>
          <w:szCs w:val="20"/>
          <w:lang w:val="en-ID"/>
        </w:rPr>
        <w:t xml:space="preserve">Hubungan antara umur tanaman dengan jumlah daun, berat segar, berat kering dan kadar air relatif ditunjukkan pada gambar </w:t>
      </w:r>
      <w:r w:rsidR="000E360A" w:rsidRPr="00984515">
        <w:rPr>
          <w:rFonts w:ascii="Arial" w:hAnsi="Arial" w:cs="Arial"/>
          <w:sz w:val="20"/>
          <w:szCs w:val="20"/>
          <w:lang w:val="en-ID"/>
        </w:rPr>
        <w:t>2</w:t>
      </w:r>
      <w:r w:rsidRPr="00984515">
        <w:rPr>
          <w:rFonts w:ascii="Arial" w:hAnsi="Arial" w:cs="Arial"/>
          <w:sz w:val="20"/>
          <w:szCs w:val="20"/>
          <w:lang w:val="en-ID"/>
        </w:rPr>
        <w:t>.</w:t>
      </w:r>
    </w:p>
    <w:p w:rsidR="00476D3B" w:rsidRPr="00984515" w:rsidRDefault="00476D3B" w:rsidP="00984515">
      <w:pPr>
        <w:pStyle w:val="NoSpacing"/>
        <w:spacing w:line="360" w:lineRule="auto"/>
        <w:jc w:val="both"/>
        <w:rPr>
          <w:rFonts w:ascii="Arial" w:hAnsi="Arial" w:cs="Arial"/>
          <w:b/>
          <w:bCs/>
          <w:sz w:val="20"/>
          <w:szCs w:val="20"/>
          <w:lang w:val="en-ID"/>
        </w:rPr>
      </w:pPr>
      <w:r w:rsidRPr="00984515">
        <w:rPr>
          <w:rFonts w:ascii="Arial" w:hAnsi="Arial" w:cs="Arial"/>
          <w:noProof/>
          <w:sz w:val="20"/>
          <w:szCs w:val="20"/>
          <w:lang w:val="en-ID"/>
        </w:rPr>
        <w:drawing>
          <wp:inline distT="0" distB="0" distL="0" distR="0" wp14:anchorId="35182393" wp14:editId="7A198BCD">
            <wp:extent cx="2419350" cy="166687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F542E" w:rsidRPr="00984515" w:rsidRDefault="003F542E" w:rsidP="00984515">
      <w:pPr>
        <w:pStyle w:val="NoSpacing"/>
        <w:spacing w:line="360" w:lineRule="auto"/>
        <w:jc w:val="both"/>
        <w:rPr>
          <w:rFonts w:ascii="Arial" w:hAnsi="Arial" w:cs="Arial"/>
          <w:sz w:val="20"/>
          <w:szCs w:val="20"/>
          <w:lang w:val="en-ID"/>
        </w:rPr>
      </w:pPr>
      <w:r w:rsidRPr="00984515">
        <w:rPr>
          <w:rFonts w:ascii="Arial" w:hAnsi="Arial" w:cs="Arial"/>
          <w:b/>
          <w:bCs/>
          <w:sz w:val="20"/>
          <w:szCs w:val="20"/>
          <w:lang w:val="en-ID"/>
        </w:rPr>
        <w:t xml:space="preserve">Gambar </w:t>
      </w:r>
      <w:r w:rsidR="003A45EE" w:rsidRPr="00984515">
        <w:rPr>
          <w:rFonts w:ascii="Arial" w:hAnsi="Arial" w:cs="Arial"/>
          <w:b/>
          <w:bCs/>
          <w:sz w:val="20"/>
          <w:szCs w:val="20"/>
          <w:lang w:val="en-ID"/>
        </w:rPr>
        <w:t>5</w:t>
      </w:r>
      <w:r w:rsidRPr="00984515">
        <w:rPr>
          <w:rFonts w:ascii="Arial" w:hAnsi="Arial" w:cs="Arial"/>
          <w:sz w:val="20"/>
          <w:szCs w:val="20"/>
          <w:lang w:val="en-ID"/>
        </w:rPr>
        <w:t>. Kurva Korelasi antara umur tanaman dengan jumlah daun tanaman kangkung</w:t>
      </w:r>
    </w:p>
    <w:p w:rsidR="003A45EE" w:rsidRPr="00984515" w:rsidRDefault="003A45EE" w:rsidP="00984515">
      <w:pPr>
        <w:pStyle w:val="NoSpacing"/>
        <w:spacing w:line="360" w:lineRule="auto"/>
        <w:jc w:val="both"/>
        <w:rPr>
          <w:rFonts w:ascii="Arial" w:hAnsi="Arial" w:cs="Arial"/>
          <w:sz w:val="20"/>
          <w:szCs w:val="20"/>
          <w:lang w:val="en-ID"/>
        </w:rPr>
      </w:pPr>
    </w:p>
    <w:p w:rsidR="003A45EE" w:rsidRPr="00984515" w:rsidRDefault="003A45EE" w:rsidP="00984515">
      <w:pPr>
        <w:pStyle w:val="NoSpacing"/>
        <w:spacing w:line="360" w:lineRule="auto"/>
        <w:jc w:val="both"/>
        <w:rPr>
          <w:rFonts w:ascii="Arial" w:hAnsi="Arial" w:cs="Arial"/>
          <w:sz w:val="20"/>
          <w:szCs w:val="20"/>
          <w:lang w:val="en-ID"/>
        </w:rPr>
      </w:pPr>
      <w:r w:rsidRPr="00984515">
        <w:rPr>
          <w:rFonts w:ascii="Arial" w:hAnsi="Arial" w:cs="Arial"/>
          <w:sz w:val="20"/>
          <w:szCs w:val="20"/>
          <w:lang w:val="en-ID"/>
        </w:rPr>
        <w:t>Dari gambar 5 terlihat bahwa umur tanaman berkorelasi linier negatif dengan jumlah daun tanaman. Pada jumlah daun ditunjukkan oleh persamaan linier y = -15.2x +13.78 dengan kofisien determinasi ( R</w:t>
      </w:r>
      <w:r w:rsidRPr="00984515">
        <w:rPr>
          <w:rFonts w:ascii="Arial" w:hAnsi="Arial" w:cs="Arial"/>
          <w:sz w:val="20"/>
          <w:szCs w:val="20"/>
          <w:vertAlign w:val="superscript"/>
          <w:lang w:val="en-ID"/>
        </w:rPr>
        <w:t xml:space="preserve">2 </w:t>
      </w:r>
      <w:r w:rsidRPr="00984515">
        <w:rPr>
          <w:rFonts w:ascii="Arial" w:hAnsi="Arial" w:cs="Arial"/>
          <w:sz w:val="20"/>
          <w:szCs w:val="20"/>
          <w:lang w:val="en-ID"/>
        </w:rPr>
        <w:t>= 0.9346 ) dan kofisien korelasi 0.97 yang menunjukkan hubungan yang kuat ( Strong Relationship ) antara jumlah daun dengan umur tanaman.</w:t>
      </w:r>
    </w:p>
    <w:p w:rsidR="003A45EE" w:rsidRPr="00984515" w:rsidRDefault="003A45EE" w:rsidP="00984515">
      <w:pPr>
        <w:pStyle w:val="NoSpacing"/>
        <w:spacing w:line="360" w:lineRule="auto"/>
        <w:jc w:val="both"/>
        <w:rPr>
          <w:rFonts w:ascii="Arial" w:hAnsi="Arial" w:cs="Arial"/>
          <w:sz w:val="20"/>
          <w:szCs w:val="20"/>
          <w:lang w:val="en-ID"/>
        </w:rPr>
      </w:pPr>
      <w:r w:rsidRPr="00984515">
        <w:rPr>
          <w:rFonts w:ascii="Arial" w:hAnsi="Arial" w:cs="Arial"/>
          <w:noProof/>
          <w:sz w:val="20"/>
          <w:szCs w:val="20"/>
          <w:lang w:val="en-ID"/>
        </w:rPr>
        <w:drawing>
          <wp:inline distT="0" distB="0" distL="0" distR="0" wp14:anchorId="13211526" wp14:editId="7735212D">
            <wp:extent cx="2371725" cy="165735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A45EE" w:rsidRPr="00984515" w:rsidRDefault="003A45EE" w:rsidP="00984515">
      <w:pPr>
        <w:pStyle w:val="NoSpacing"/>
        <w:spacing w:line="360" w:lineRule="auto"/>
        <w:jc w:val="both"/>
        <w:rPr>
          <w:rFonts w:ascii="Arial" w:hAnsi="Arial" w:cs="Arial"/>
          <w:sz w:val="20"/>
          <w:szCs w:val="20"/>
          <w:lang w:val="en-ID"/>
        </w:rPr>
      </w:pPr>
      <w:r w:rsidRPr="00984515">
        <w:rPr>
          <w:rFonts w:ascii="Arial" w:hAnsi="Arial" w:cs="Arial"/>
          <w:b/>
          <w:bCs/>
          <w:sz w:val="20"/>
          <w:szCs w:val="20"/>
          <w:lang w:val="en-ID"/>
        </w:rPr>
        <w:t>Gambar 6</w:t>
      </w:r>
      <w:r w:rsidRPr="00984515">
        <w:rPr>
          <w:rFonts w:ascii="Arial" w:hAnsi="Arial" w:cs="Arial"/>
          <w:sz w:val="20"/>
          <w:szCs w:val="20"/>
          <w:lang w:val="en-ID"/>
        </w:rPr>
        <w:t>. Kurva Korelasi antara umur tanaman dengan berat segar tanaman kangkung</w:t>
      </w:r>
    </w:p>
    <w:p w:rsidR="003A45EE" w:rsidRPr="00984515" w:rsidRDefault="003A45EE" w:rsidP="00984515">
      <w:pPr>
        <w:pStyle w:val="NoSpacing"/>
        <w:spacing w:line="360" w:lineRule="auto"/>
        <w:jc w:val="both"/>
        <w:rPr>
          <w:rFonts w:ascii="Arial" w:hAnsi="Arial" w:cs="Arial"/>
          <w:sz w:val="20"/>
          <w:szCs w:val="20"/>
          <w:lang w:val="en-ID"/>
        </w:rPr>
      </w:pPr>
    </w:p>
    <w:p w:rsidR="003A45EE" w:rsidRPr="00984515" w:rsidRDefault="003A45EE" w:rsidP="00984515">
      <w:pPr>
        <w:pStyle w:val="NoSpacing"/>
        <w:spacing w:line="360" w:lineRule="auto"/>
        <w:jc w:val="both"/>
        <w:rPr>
          <w:rFonts w:ascii="Arial" w:hAnsi="Arial" w:cs="Arial"/>
          <w:sz w:val="20"/>
          <w:szCs w:val="20"/>
          <w:lang w:val="en-ID"/>
        </w:rPr>
      </w:pPr>
      <w:r w:rsidRPr="00984515">
        <w:rPr>
          <w:rFonts w:ascii="Arial" w:hAnsi="Arial" w:cs="Arial"/>
          <w:sz w:val="20"/>
          <w:szCs w:val="20"/>
          <w:lang w:val="en-ID"/>
        </w:rPr>
        <w:t>Pada gambar 6 berat segar hubungan antara umur tanaman dengan berat segar ditunjukkan oleh persamaan linier positif y = -33.96x + 13.354 dengan kofisien determinasi ( R</w:t>
      </w:r>
      <w:r w:rsidRPr="00984515">
        <w:rPr>
          <w:rFonts w:ascii="Arial" w:hAnsi="Arial" w:cs="Arial"/>
          <w:sz w:val="20"/>
          <w:szCs w:val="20"/>
          <w:vertAlign w:val="superscript"/>
          <w:lang w:val="en-ID"/>
        </w:rPr>
        <w:t>2</w:t>
      </w:r>
      <w:r w:rsidRPr="00984515">
        <w:rPr>
          <w:rFonts w:ascii="Arial" w:hAnsi="Arial" w:cs="Arial"/>
          <w:sz w:val="20"/>
          <w:szCs w:val="20"/>
          <w:lang w:val="en-ID"/>
        </w:rPr>
        <w:t xml:space="preserve"> = 0.9397 ) dan kofisien korelasi 0.97 yang menunjukkan hubungan yang kuat ( Strong Relationship ) antara tinggi tanaman dengan umur tanaman.</w:t>
      </w:r>
    </w:p>
    <w:p w:rsidR="003A45EE" w:rsidRPr="00984515" w:rsidRDefault="003A45EE" w:rsidP="00984515">
      <w:pPr>
        <w:pStyle w:val="NoSpacing"/>
        <w:spacing w:line="360" w:lineRule="auto"/>
        <w:jc w:val="both"/>
        <w:rPr>
          <w:rFonts w:ascii="Arial" w:hAnsi="Arial" w:cs="Arial"/>
          <w:sz w:val="20"/>
          <w:szCs w:val="20"/>
          <w:lang w:val="en-ID"/>
        </w:rPr>
      </w:pPr>
      <w:r w:rsidRPr="00984515">
        <w:rPr>
          <w:rFonts w:ascii="Arial" w:hAnsi="Arial" w:cs="Arial"/>
          <w:noProof/>
          <w:sz w:val="20"/>
          <w:szCs w:val="20"/>
          <w:lang w:val="en-ID"/>
        </w:rPr>
        <w:drawing>
          <wp:inline distT="0" distB="0" distL="0" distR="0" wp14:anchorId="5D6BABF8" wp14:editId="06B14182">
            <wp:extent cx="2140085" cy="1459149"/>
            <wp:effectExtent l="0" t="0" r="12700" b="825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A45EE" w:rsidRPr="00984515" w:rsidRDefault="003A45EE" w:rsidP="00984515">
      <w:pPr>
        <w:pStyle w:val="NoSpacing"/>
        <w:spacing w:line="360" w:lineRule="auto"/>
        <w:jc w:val="both"/>
        <w:rPr>
          <w:rFonts w:ascii="Arial" w:hAnsi="Arial" w:cs="Arial"/>
          <w:sz w:val="20"/>
          <w:szCs w:val="20"/>
          <w:lang w:val="en-ID"/>
        </w:rPr>
      </w:pPr>
      <w:r w:rsidRPr="00984515">
        <w:rPr>
          <w:rFonts w:ascii="Arial" w:hAnsi="Arial" w:cs="Arial"/>
          <w:b/>
          <w:bCs/>
          <w:sz w:val="20"/>
          <w:szCs w:val="20"/>
          <w:lang w:val="en-ID"/>
        </w:rPr>
        <w:lastRenderedPageBreak/>
        <w:t>Gambar 7</w:t>
      </w:r>
      <w:r w:rsidRPr="00984515">
        <w:rPr>
          <w:rFonts w:ascii="Arial" w:hAnsi="Arial" w:cs="Arial"/>
          <w:sz w:val="20"/>
          <w:szCs w:val="20"/>
          <w:lang w:val="en-ID"/>
        </w:rPr>
        <w:t>. Kurva Korelasi antara umur tanaman dengan berat kering tanaman kangkung</w:t>
      </w:r>
    </w:p>
    <w:p w:rsidR="003A45EE" w:rsidRPr="00984515" w:rsidRDefault="003A45EE" w:rsidP="00984515">
      <w:pPr>
        <w:pStyle w:val="NoSpacing"/>
        <w:spacing w:line="360" w:lineRule="auto"/>
        <w:jc w:val="both"/>
        <w:rPr>
          <w:rFonts w:ascii="Arial" w:hAnsi="Arial" w:cs="Arial"/>
          <w:sz w:val="20"/>
          <w:szCs w:val="20"/>
          <w:lang w:val="en-ID"/>
        </w:rPr>
      </w:pPr>
    </w:p>
    <w:p w:rsidR="00907A85" w:rsidRPr="00984515" w:rsidRDefault="003A45EE" w:rsidP="00984515">
      <w:pPr>
        <w:pStyle w:val="NoSpacing"/>
        <w:spacing w:line="360" w:lineRule="auto"/>
        <w:jc w:val="both"/>
        <w:rPr>
          <w:rFonts w:ascii="Arial" w:hAnsi="Arial" w:cs="Arial"/>
          <w:sz w:val="20"/>
          <w:szCs w:val="20"/>
          <w:lang w:val="en-ID"/>
        </w:rPr>
      </w:pPr>
      <w:r w:rsidRPr="00984515">
        <w:rPr>
          <w:rFonts w:ascii="Arial" w:hAnsi="Arial" w:cs="Arial"/>
          <w:sz w:val="20"/>
          <w:szCs w:val="20"/>
          <w:lang w:val="en-ID"/>
        </w:rPr>
        <w:t>Pada gambar 7 berat kering hubungan antara umur tanaman dengan berat kering ditunjukkan oleh persamaan linier positif y = -2.39x + 1.111 dengan kofisien determinasi ( R</w:t>
      </w:r>
      <w:r w:rsidRPr="00984515">
        <w:rPr>
          <w:rFonts w:ascii="Arial" w:hAnsi="Arial" w:cs="Arial"/>
          <w:sz w:val="20"/>
          <w:szCs w:val="20"/>
          <w:vertAlign w:val="superscript"/>
          <w:lang w:val="en-ID"/>
        </w:rPr>
        <w:t>2</w:t>
      </w:r>
      <w:r w:rsidRPr="00984515">
        <w:rPr>
          <w:rFonts w:ascii="Arial" w:hAnsi="Arial" w:cs="Arial"/>
          <w:sz w:val="20"/>
          <w:szCs w:val="20"/>
          <w:lang w:val="en-ID"/>
        </w:rPr>
        <w:t xml:space="preserve"> = 0.9686 ) dan kofisien korelasi 0.98 yang menunjukkan hubungan yang kuat ( Strong Relationship ) antara tinggi tanaman dengan umur tanaman.</w:t>
      </w:r>
    </w:p>
    <w:p w:rsidR="003A45EE" w:rsidRPr="00984515" w:rsidRDefault="003A45EE" w:rsidP="00984515">
      <w:pPr>
        <w:pStyle w:val="NoSpacing"/>
        <w:spacing w:line="360" w:lineRule="auto"/>
        <w:jc w:val="both"/>
        <w:rPr>
          <w:rFonts w:ascii="Arial" w:hAnsi="Arial" w:cs="Arial"/>
          <w:sz w:val="20"/>
          <w:szCs w:val="20"/>
          <w:lang w:val="en-ID"/>
        </w:rPr>
      </w:pPr>
    </w:p>
    <w:p w:rsidR="003A45EE" w:rsidRPr="00984515" w:rsidRDefault="003A45EE" w:rsidP="00984515">
      <w:pPr>
        <w:pStyle w:val="NoSpacing"/>
        <w:spacing w:line="360" w:lineRule="auto"/>
        <w:jc w:val="both"/>
        <w:rPr>
          <w:rFonts w:ascii="Arial" w:hAnsi="Arial" w:cs="Arial"/>
          <w:sz w:val="20"/>
          <w:szCs w:val="20"/>
          <w:lang w:val="en-ID"/>
        </w:rPr>
      </w:pPr>
      <w:r w:rsidRPr="00984515">
        <w:rPr>
          <w:rFonts w:ascii="Arial" w:hAnsi="Arial" w:cs="Arial"/>
          <w:noProof/>
          <w:sz w:val="20"/>
          <w:szCs w:val="20"/>
          <w:lang w:val="en-ID"/>
        </w:rPr>
        <w:drawing>
          <wp:inline distT="0" distB="0" distL="0" distR="0" wp14:anchorId="756D7217" wp14:editId="02BEE09C">
            <wp:extent cx="2139950" cy="1507490"/>
            <wp:effectExtent l="0" t="0" r="12700" b="1651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A45EE" w:rsidRPr="00984515" w:rsidRDefault="003A45EE" w:rsidP="00984515">
      <w:pPr>
        <w:pStyle w:val="NoSpacing"/>
        <w:spacing w:line="360" w:lineRule="auto"/>
        <w:jc w:val="both"/>
        <w:rPr>
          <w:rFonts w:ascii="Arial" w:hAnsi="Arial" w:cs="Arial"/>
          <w:sz w:val="20"/>
          <w:szCs w:val="20"/>
          <w:lang w:val="en-ID"/>
        </w:rPr>
      </w:pPr>
      <w:r w:rsidRPr="00984515">
        <w:rPr>
          <w:rFonts w:ascii="Arial" w:hAnsi="Arial" w:cs="Arial"/>
          <w:b/>
          <w:bCs/>
          <w:sz w:val="20"/>
          <w:szCs w:val="20"/>
          <w:lang w:val="en-ID"/>
        </w:rPr>
        <w:t>Gambar 8</w:t>
      </w:r>
      <w:r w:rsidRPr="00984515">
        <w:rPr>
          <w:rFonts w:ascii="Arial" w:hAnsi="Arial" w:cs="Arial"/>
          <w:sz w:val="20"/>
          <w:szCs w:val="20"/>
          <w:lang w:val="en-ID"/>
        </w:rPr>
        <w:t>. Kurva Korelasi antara umur tanaman dengan kadar air relatif tanaman kangkung</w:t>
      </w:r>
    </w:p>
    <w:p w:rsidR="003A45EE" w:rsidRPr="00984515" w:rsidRDefault="003A45EE" w:rsidP="00984515">
      <w:pPr>
        <w:pStyle w:val="NoSpacing"/>
        <w:spacing w:line="360" w:lineRule="auto"/>
        <w:jc w:val="both"/>
        <w:rPr>
          <w:rFonts w:ascii="Arial" w:hAnsi="Arial" w:cs="Arial"/>
          <w:sz w:val="20"/>
          <w:szCs w:val="20"/>
          <w:lang w:val="en-ID"/>
        </w:rPr>
      </w:pPr>
    </w:p>
    <w:p w:rsidR="000463AC" w:rsidRPr="00984515" w:rsidRDefault="003F542E" w:rsidP="00984515">
      <w:pPr>
        <w:spacing w:line="360" w:lineRule="auto"/>
        <w:jc w:val="both"/>
        <w:rPr>
          <w:rFonts w:ascii="Arial" w:hAnsi="Arial" w:cs="Arial"/>
          <w:sz w:val="20"/>
          <w:szCs w:val="20"/>
          <w:lang w:val="en-ID"/>
        </w:rPr>
      </w:pPr>
      <w:r w:rsidRPr="00984515">
        <w:rPr>
          <w:rFonts w:ascii="Arial" w:hAnsi="Arial" w:cs="Arial"/>
          <w:sz w:val="20"/>
          <w:szCs w:val="20"/>
          <w:lang w:val="en-ID"/>
        </w:rPr>
        <w:t xml:space="preserve">Pada </w:t>
      </w:r>
      <w:r w:rsidR="003A45EE" w:rsidRPr="00984515">
        <w:rPr>
          <w:rFonts w:ascii="Arial" w:hAnsi="Arial" w:cs="Arial"/>
          <w:sz w:val="20"/>
          <w:szCs w:val="20"/>
          <w:lang w:val="en-ID"/>
        </w:rPr>
        <w:t xml:space="preserve">gambar 8 </w:t>
      </w:r>
      <w:r w:rsidRPr="00984515">
        <w:rPr>
          <w:rFonts w:ascii="Arial" w:hAnsi="Arial" w:cs="Arial"/>
          <w:sz w:val="20"/>
          <w:szCs w:val="20"/>
          <w:lang w:val="en-ID"/>
        </w:rPr>
        <w:t>kadar air relatif hubungan antara umur tanaman dengan kadar air relatif ditunjukkan oleh persamaan linier positif y = -12x + 91.5 dengan kofisien determinasi ( R</w:t>
      </w:r>
      <w:r w:rsidRPr="00984515">
        <w:rPr>
          <w:rFonts w:ascii="Arial" w:hAnsi="Arial" w:cs="Arial"/>
          <w:sz w:val="20"/>
          <w:szCs w:val="20"/>
          <w:vertAlign w:val="superscript"/>
          <w:lang w:val="en-ID"/>
        </w:rPr>
        <w:t>2</w:t>
      </w:r>
      <w:r w:rsidRPr="00984515">
        <w:rPr>
          <w:rFonts w:ascii="Arial" w:hAnsi="Arial" w:cs="Arial"/>
          <w:sz w:val="20"/>
          <w:szCs w:val="20"/>
          <w:lang w:val="en-ID"/>
        </w:rPr>
        <w:t xml:space="preserve"> = 0.8309 ) dan kofisien korelasi 0.91 yang menunjukkan hubungan yang kuat ( Strong Relationship ) antara tinggi tanaman dengan umur tanaman.</w:t>
      </w:r>
    </w:p>
    <w:p w:rsidR="00907A85" w:rsidRPr="00984515" w:rsidRDefault="00907A85" w:rsidP="00984515">
      <w:pPr>
        <w:spacing w:line="360" w:lineRule="auto"/>
        <w:jc w:val="both"/>
        <w:rPr>
          <w:rFonts w:ascii="Arial" w:hAnsi="Arial" w:cs="Arial"/>
          <w:b/>
          <w:bCs/>
          <w:sz w:val="20"/>
          <w:szCs w:val="20"/>
          <w:lang w:val="en-ID"/>
        </w:rPr>
      </w:pPr>
    </w:p>
    <w:p w:rsidR="006024F3" w:rsidRPr="00984515" w:rsidRDefault="006024F3" w:rsidP="00984515">
      <w:pPr>
        <w:spacing w:line="360" w:lineRule="auto"/>
        <w:jc w:val="both"/>
        <w:rPr>
          <w:rFonts w:ascii="Arial" w:hAnsi="Arial" w:cs="Arial"/>
          <w:b/>
          <w:bCs/>
          <w:sz w:val="20"/>
          <w:szCs w:val="20"/>
          <w:lang w:val="en-ID"/>
        </w:rPr>
      </w:pPr>
      <w:r w:rsidRPr="00984515">
        <w:rPr>
          <w:rFonts w:ascii="Arial" w:hAnsi="Arial" w:cs="Arial"/>
          <w:b/>
          <w:bCs/>
          <w:sz w:val="20"/>
          <w:szCs w:val="20"/>
          <w:lang w:val="en-ID"/>
        </w:rPr>
        <w:t>KESIMPULAN</w:t>
      </w:r>
    </w:p>
    <w:p w:rsidR="006024F3" w:rsidRPr="00984515" w:rsidRDefault="000463AC" w:rsidP="00984515">
      <w:pPr>
        <w:spacing w:line="360" w:lineRule="auto"/>
        <w:jc w:val="both"/>
        <w:rPr>
          <w:rFonts w:ascii="Arial" w:hAnsi="Arial" w:cs="Arial"/>
          <w:b/>
          <w:bCs/>
          <w:sz w:val="20"/>
          <w:szCs w:val="20"/>
          <w:lang w:val="en-ID"/>
        </w:rPr>
      </w:pPr>
      <w:r w:rsidRPr="00984515">
        <w:rPr>
          <w:rFonts w:ascii="Arial" w:hAnsi="Arial" w:cs="Arial"/>
          <w:sz w:val="20"/>
          <w:szCs w:val="20"/>
          <w:lang w:val="en-ID"/>
        </w:rPr>
        <w:t xml:space="preserve">Berdasarkan hasil penelitian ini dapat disimpulkan bahwa pemberian PEG sebagai simulasi kekeringan dapat memepengaruhi pertumbuhan pada tanaman kangkung. </w:t>
      </w:r>
      <w:r w:rsidR="006024F3" w:rsidRPr="00984515">
        <w:rPr>
          <w:rFonts w:ascii="Arial" w:hAnsi="Arial" w:cs="Arial"/>
          <w:b/>
          <w:bCs/>
          <w:sz w:val="20"/>
          <w:szCs w:val="20"/>
          <w:lang w:val="en-ID"/>
        </w:rPr>
        <w:tab/>
      </w:r>
    </w:p>
    <w:p w:rsidR="006024F3" w:rsidRPr="00984515" w:rsidRDefault="006024F3" w:rsidP="00984515">
      <w:pPr>
        <w:pStyle w:val="ListParagraph"/>
        <w:spacing w:line="360" w:lineRule="auto"/>
        <w:jc w:val="both"/>
        <w:rPr>
          <w:rFonts w:ascii="Arial" w:hAnsi="Arial" w:cs="Arial"/>
          <w:b/>
          <w:bCs/>
          <w:sz w:val="20"/>
          <w:szCs w:val="20"/>
          <w:lang w:val="en-ID"/>
        </w:rPr>
      </w:pPr>
    </w:p>
    <w:p w:rsidR="00AD784A" w:rsidRPr="00984515" w:rsidRDefault="006024F3" w:rsidP="00984515">
      <w:pPr>
        <w:spacing w:line="360" w:lineRule="auto"/>
        <w:jc w:val="both"/>
        <w:rPr>
          <w:rFonts w:ascii="Arial" w:hAnsi="Arial" w:cs="Arial"/>
          <w:b/>
          <w:bCs/>
          <w:sz w:val="20"/>
          <w:szCs w:val="20"/>
          <w:lang w:val="en-ID"/>
        </w:rPr>
      </w:pPr>
      <w:r w:rsidRPr="00984515">
        <w:rPr>
          <w:rFonts w:ascii="Arial" w:hAnsi="Arial" w:cs="Arial"/>
          <w:b/>
          <w:bCs/>
          <w:sz w:val="20"/>
          <w:szCs w:val="20"/>
          <w:lang w:val="en-ID"/>
        </w:rPr>
        <w:t>DAFTAR PUSTAKA</w:t>
      </w:r>
    </w:p>
    <w:p w:rsidR="00362112" w:rsidRPr="00984515" w:rsidRDefault="00362112" w:rsidP="00984515">
      <w:pPr>
        <w:spacing w:line="360" w:lineRule="auto"/>
        <w:ind w:left="993" w:hanging="993"/>
        <w:rPr>
          <w:rFonts w:ascii="Arial" w:hAnsi="Arial" w:cs="Arial"/>
          <w:sz w:val="20"/>
          <w:szCs w:val="20"/>
          <w:lang w:val="en-ID"/>
        </w:rPr>
      </w:pPr>
      <w:r w:rsidRPr="00984515">
        <w:rPr>
          <w:rFonts w:ascii="Arial" w:hAnsi="Arial" w:cs="Arial"/>
          <w:sz w:val="20"/>
          <w:szCs w:val="20"/>
        </w:rPr>
        <w:t>Arve, L.E.,</w:t>
      </w:r>
      <w:r w:rsidR="002974A4">
        <w:rPr>
          <w:rFonts w:ascii="Arial" w:hAnsi="Arial" w:cs="Arial"/>
          <w:sz w:val="20"/>
          <w:szCs w:val="20"/>
          <w:lang w:val="en-ID"/>
        </w:rPr>
        <w:t xml:space="preserve"> Torre,</w:t>
      </w:r>
      <w:r w:rsidRPr="00984515">
        <w:rPr>
          <w:rFonts w:ascii="Arial" w:hAnsi="Arial" w:cs="Arial"/>
          <w:sz w:val="20"/>
          <w:szCs w:val="20"/>
        </w:rPr>
        <w:t xml:space="preserve"> S., </w:t>
      </w:r>
      <w:r w:rsidR="002974A4">
        <w:rPr>
          <w:rFonts w:ascii="Arial" w:hAnsi="Arial" w:cs="Arial"/>
          <w:sz w:val="20"/>
          <w:szCs w:val="20"/>
          <w:lang w:val="en-ID"/>
        </w:rPr>
        <w:t xml:space="preserve">Oslen, </w:t>
      </w:r>
      <w:r w:rsidRPr="00984515">
        <w:rPr>
          <w:rFonts w:ascii="Arial" w:hAnsi="Arial" w:cs="Arial"/>
          <w:sz w:val="20"/>
          <w:szCs w:val="20"/>
        </w:rPr>
        <w:t>J. E</w:t>
      </w:r>
      <w:r w:rsidR="002974A4">
        <w:rPr>
          <w:rFonts w:ascii="Arial" w:hAnsi="Arial" w:cs="Arial"/>
          <w:sz w:val="20"/>
          <w:szCs w:val="20"/>
          <w:lang w:val="en-ID"/>
        </w:rPr>
        <w:t>.</w:t>
      </w:r>
      <w:r w:rsidRPr="00984515">
        <w:rPr>
          <w:rFonts w:ascii="Arial" w:hAnsi="Arial" w:cs="Arial"/>
          <w:sz w:val="20"/>
          <w:szCs w:val="20"/>
        </w:rPr>
        <w:t xml:space="preserve">, &amp; </w:t>
      </w:r>
      <w:r w:rsidR="002974A4">
        <w:rPr>
          <w:rFonts w:ascii="Arial" w:hAnsi="Arial" w:cs="Arial"/>
          <w:sz w:val="20"/>
          <w:szCs w:val="20"/>
          <w:lang w:val="en-ID"/>
        </w:rPr>
        <w:t xml:space="preserve">Tanino, </w:t>
      </w:r>
      <w:r w:rsidRPr="00984515">
        <w:rPr>
          <w:rFonts w:ascii="Arial" w:hAnsi="Arial" w:cs="Arial"/>
          <w:sz w:val="20"/>
          <w:szCs w:val="20"/>
        </w:rPr>
        <w:t xml:space="preserve">K. K. </w:t>
      </w:r>
      <w:r w:rsidR="002974A4">
        <w:rPr>
          <w:rFonts w:ascii="Arial" w:hAnsi="Arial" w:cs="Arial"/>
          <w:sz w:val="20"/>
          <w:szCs w:val="20"/>
          <w:lang w:val="en-ID"/>
        </w:rPr>
        <w:t>(</w:t>
      </w:r>
      <w:r w:rsidRPr="00984515">
        <w:rPr>
          <w:rFonts w:ascii="Arial" w:hAnsi="Arial" w:cs="Arial"/>
          <w:sz w:val="20"/>
          <w:szCs w:val="20"/>
        </w:rPr>
        <w:t>2011</w:t>
      </w:r>
      <w:r w:rsidR="002974A4">
        <w:rPr>
          <w:rFonts w:ascii="Arial" w:hAnsi="Arial" w:cs="Arial"/>
          <w:sz w:val="20"/>
          <w:szCs w:val="20"/>
          <w:lang w:val="en-ID"/>
        </w:rPr>
        <w:t>)</w:t>
      </w:r>
      <w:r w:rsidRPr="00984515">
        <w:rPr>
          <w:rFonts w:ascii="Arial" w:hAnsi="Arial" w:cs="Arial"/>
          <w:sz w:val="20"/>
          <w:szCs w:val="20"/>
        </w:rPr>
        <w:t xml:space="preserve">. </w:t>
      </w:r>
      <w:r w:rsidRPr="00984515">
        <w:rPr>
          <w:rFonts w:ascii="Arial" w:hAnsi="Arial" w:cs="Arial"/>
          <w:i/>
          <w:iCs/>
          <w:sz w:val="20"/>
          <w:szCs w:val="20"/>
        </w:rPr>
        <w:t>Stomatal Responses to Drought stress and air Humidity, Abiotic stress in Plants – Mechanisms and Adaptions, Arun Shanker anf B. Venkateswarlu (Ed.)</w:t>
      </w:r>
      <w:r w:rsidRPr="00984515">
        <w:rPr>
          <w:rFonts w:ascii="Arial" w:hAnsi="Arial" w:cs="Arial"/>
          <w:sz w:val="20"/>
          <w:szCs w:val="20"/>
        </w:rPr>
        <w:t>. ISBN: 978-953-307-394-1</w:t>
      </w:r>
      <w:r w:rsidR="006B7A3C" w:rsidRPr="00984515">
        <w:rPr>
          <w:rFonts w:ascii="Arial" w:hAnsi="Arial" w:cs="Arial"/>
          <w:sz w:val="20"/>
          <w:szCs w:val="20"/>
          <w:lang w:val="en-ID"/>
        </w:rPr>
        <w:t>.</w:t>
      </w:r>
    </w:p>
    <w:p w:rsidR="009F625B" w:rsidRPr="00984515" w:rsidRDefault="003E6E00" w:rsidP="00984515">
      <w:pPr>
        <w:spacing w:line="360" w:lineRule="auto"/>
        <w:ind w:left="993" w:hanging="993"/>
        <w:rPr>
          <w:rFonts w:ascii="Arial" w:hAnsi="Arial" w:cs="Arial"/>
          <w:sz w:val="20"/>
          <w:szCs w:val="20"/>
        </w:rPr>
      </w:pPr>
      <w:r w:rsidRPr="00984515">
        <w:rPr>
          <w:rFonts w:ascii="Arial" w:hAnsi="Arial" w:cs="Arial"/>
          <w:sz w:val="20"/>
          <w:szCs w:val="20"/>
        </w:rPr>
        <w:t xml:space="preserve">Balai Pengkajian Teknologi Pertanian ( BPTP ). </w:t>
      </w:r>
      <w:r w:rsidR="002974A4">
        <w:rPr>
          <w:rFonts w:ascii="Arial" w:hAnsi="Arial" w:cs="Arial"/>
          <w:sz w:val="20"/>
          <w:szCs w:val="20"/>
          <w:lang w:val="en-ID"/>
        </w:rPr>
        <w:t>(</w:t>
      </w:r>
      <w:r w:rsidRPr="00984515">
        <w:rPr>
          <w:rFonts w:ascii="Arial" w:hAnsi="Arial" w:cs="Arial"/>
          <w:sz w:val="20"/>
          <w:szCs w:val="20"/>
        </w:rPr>
        <w:t>2009</w:t>
      </w:r>
      <w:r w:rsidR="002974A4">
        <w:rPr>
          <w:rFonts w:ascii="Arial" w:hAnsi="Arial" w:cs="Arial"/>
          <w:sz w:val="20"/>
          <w:szCs w:val="20"/>
          <w:lang w:val="en-ID"/>
        </w:rPr>
        <w:t>)</w:t>
      </w:r>
      <w:r w:rsidRPr="00984515">
        <w:rPr>
          <w:rFonts w:ascii="Arial" w:hAnsi="Arial" w:cs="Arial"/>
          <w:sz w:val="20"/>
          <w:szCs w:val="20"/>
        </w:rPr>
        <w:t xml:space="preserve">. </w:t>
      </w:r>
      <w:r w:rsidRPr="00984515">
        <w:rPr>
          <w:rFonts w:ascii="Arial" w:hAnsi="Arial" w:cs="Arial"/>
          <w:i/>
          <w:sz w:val="20"/>
          <w:szCs w:val="20"/>
        </w:rPr>
        <w:t>Budidaya Kangkung Darat Semi Organik</w:t>
      </w:r>
      <w:r w:rsidRPr="00984515">
        <w:rPr>
          <w:rFonts w:ascii="Arial" w:hAnsi="Arial" w:cs="Arial"/>
          <w:sz w:val="20"/>
          <w:szCs w:val="20"/>
        </w:rPr>
        <w:t xml:space="preserve">. </w:t>
      </w:r>
      <w:r w:rsidR="00DF49BE" w:rsidRPr="00984515">
        <w:rPr>
          <w:rFonts w:ascii="Arial" w:hAnsi="Arial" w:cs="Arial"/>
          <w:sz w:val="20"/>
          <w:szCs w:val="20"/>
        </w:rPr>
        <w:t>Jambi</w:t>
      </w:r>
      <w:r w:rsidR="002974A4">
        <w:rPr>
          <w:rFonts w:ascii="Arial" w:hAnsi="Arial" w:cs="Arial"/>
          <w:sz w:val="20"/>
          <w:szCs w:val="20"/>
          <w:lang w:val="en-ID"/>
        </w:rPr>
        <w:t>:</w:t>
      </w:r>
      <w:r w:rsidRPr="00984515">
        <w:rPr>
          <w:rFonts w:ascii="Arial" w:hAnsi="Arial" w:cs="Arial"/>
          <w:sz w:val="20"/>
          <w:szCs w:val="20"/>
        </w:rPr>
        <w:t xml:space="preserve">Balai Pengkajian Teknologi Pertanian (BPTP) Jambi. </w:t>
      </w:r>
    </w:p>
    <w:p w:rsidR="00907A85" w:rsidRPr="00984515" w:rsidRDefault="003E6E00" w:rsidP="002974A4">
      <w:pPr>
        <w:spacing w:line="360" w:lineRule="auto"/>
        <w:ind w:left="993" w:hanging="993"/>
        <w:rPr>
          <w:rFonts w:ascii="Arial" w:hAnsi="Arial" w:cs="Arial"/>
          <w:sz w:val="20"/>
          <w:szCs w:val="20"/>
        </w:rPr>
      </w:pPr>
      <w:r w:rsidRPr="00984515">
        <w:rPr>
          <w:rFonts w:ascii="Arial" w:hAnsi="Arial" w:cs="Arial"/>
          <w:sz w:val="20"/>
          <w:szCs w:val="20"/>
        </w:rPr>
        <w:t xml:space="preserve">Hadiyanto, I. </w:t>
      </w:r>
      <w:r w:rsidR="002974A4">
        <w:rPr>
          <w:rFonts w:ascii="Arial" w:hAnsi="Arial" w:cs="Arial"/>
          <w:sz w:val="20"/>
          <w:szCs w:val="20"/>
          <w:lang w:val="en-ID"/>
        </w:rPr>
        <w:t>(</w:t>
      </w:r>
      <w:r w:rsidRPr="00984515">
        <w:rPr>
          <w:rFonts w:ascii="Arial" w:hAnsi="Arial" w:cs="Arial"/>
          <w:sz w:val="20"/>
          <w:szCs w:val="20"/>
        </w:rPr>
        <w:t>2008</w:t>
      </w:r>
      <w:r w:rsidR="002974A4">
        <w:rPr>
          <w:rFonts w:ascii="Arial" w:hAnsi="Arial" w:cs="Arial"/>
          <w:sz w:val="20"/>
          <w:szCs w:val="20"/>
          <w:lang w:val="en-ID"/>
        </w:rPr>
        <w:t>)</w:t>
      </w:r>
      <w:r w:rsidRPr="00984515">
        <w:rPr>
          <w:rFonts w:ascii="Arial" w:hAnsi="Arial" w:cs="Arial"/>
          <w:sz w:val="20"/>
          <w:szCs w:val="20"/>
        </w:rPr>
        <w:t xml:space="preserve">. </w:t>
      </w:r>
      <w:r w:rsidRPr="00984515">
        <w:rPr>
          <w:rFonts w:ascii="Arial" w:hAnsi="Arial" w:cs="Arial"/>
          <w:i/>
          <w:iCs/>
          <w:sz w:val="20"/>
          <w:szCs w:val="20"/>
        </w:rPr>
        <w:t>Bertanam Kangkung</w:t>
      </w:r>
      <w:r w:rsidRPr="00984515">
        <w:rPr>
          <w:rFonts w:ascii="Arial" w:hAnsi="Arial" w:cs="Arial"/>
          <w:sz w:val="20"/>
          <w:szCs w:val="20"/>
        </w:rPr>
        <w:t>.</w:t>
      </w:r>
      <w:r w:rsidR="002974A4">
        <w:rPr>
          <w:rFonts w:ascii="Arial" w:hAnsi="Arial" w:cs="Arial"/>
          <w:sz w:val="20"/>
          <w:szCs w:val="20"/>
          <w:lang w:val="en-ID"/>
        </w:rPr>
        <w:t xml:space="preserve"> Jakarta:</w:t>
      </w:r>
      <w:r w:rsidRPr="00984515">
        <w:rPr>
          <w:rFonts w:ascii="Arial" w:hAnsi="Arial" w:cs="Arial"/>
          <w:sz w:val="20"/>
          <w:szCs w:val="20"/>
        </w:rPr>
        <w:t xml:space="preserve">PT Musi Perkasa Utama. </w:t>
      </w:r>
    </w:p>
    <w:p w:rsidR="00C33C05" w:rsidRPr="00984515" w:rsidRDefault="00C33C05" w:rsidP="00984515">
      <w:pPr>
        <w:spacing w:line="360" w:lineRule="auto"/>
        <w:ind w:left="993" w:hanging="993"/>
        <w:rPr>
          <w:rFonts w:ascii="Arial" w:hAnsi="Arial" w:cs="Arial"/>
          <w:sz w:val="20"/>
          <w:szCs w:val="20"/>
        </w:rPr>
      </w:pPr>
      <w:r w:rsidRPr="00984515">
        <w:rPr>
          <w:rFonts w:ascii="Arial" w:hAnsi="Arial" w:cs="Arial"/>
          <w:sz w:val="20"/>
          <w:szCs w:val="20"/>
        </w:rPr>
        <w:t>Wiraatmaja</w:t>
      </w:r>
      <w:r w:rsidR="002974A4">
        <w:rPr>
          <w:rFonts w:ascii="Arial" w:hAnsi="Arial" w:cs="Arial"/>
          <w:sz w:val="20"/>
          <w:szCs w:val="20"/>
          <w:lang w:val="en-ID"/>
        </w:rPr>
        <w:t>, I.W</w:t>
      </w:r>
      <w:r w:rsidR="00BB0573" w:rsidRPr="00984515">
        <w:rPr>
          <w:rFonts w:ascii="Arial" w:hAnsi="Arial" w:cs="Arial"/>
          <w:sz w:val="20"/>
          <w:szCs w:val="20"/>
          <w:lang w:val="en-ID"/>
        </w:rPr>
        <w:t>.</w:t>
      </w:r>
      <w:r w:rsidRPr="00984515">
        <w:rPr>
          <w:rFonts w:ascii="Arial" w:hAnsi="Arial" w:cs="Arial"/>
          <w:sz w:val="20"/>
          <w:szCs w:val="20"/>
        </w:rPr>
        <w:t xml:space="preserve"> </w:t>
      </w:r>
      <w:r w:rsidR="002974A4">
        <w:rPr>
          <w:rFonts w:ascii="Arial" w:hAnsi="Arial" w:cs="Arial"/>
          <w:sz w:val="20"/>
          <w:szCs w:val="20"/>
          <w:lang w:val="en-ID"/>
        </w:rPr>
        <w:t>(</w:t>
      </w:r>
      <w:r w:rsidRPr="00984515">
        <w:rPr>
          <w:rFonts w:ascii="Arial" w:hAnsi="Arial" w:cs="Arial"/>
          <w:sz w:val="20"/>
          <w:szCs w:val="20"/>
        </w:rPr>
        <w:t>2017</w:t>
      </w:r>
      <w:r w:rsidR="002974A4">
        <w:rPr>
          <w:rFonts w:ascii="Arial" w:hAnsi="Arial" w:cs="Arial"/>
          <w:sz w:val="20"/>
          <w:szCs w:val="20"/>
          <w:lang w:val="en-ID"/>
        </w:rPr>
        <w:t>)</w:t>
      </w:r>
      <w:r w:rsidRPr="00984515">
        <w:rPr>
          <w:rFonts w:ascii="Arial" w:hAnsi="Arial" w:cs="Arial"/>
          <w:sz w:val="20"/>
          <w:szCs w:val="20"/>
        </w:rPr>
        <w:t xml:space="preserve">. Fotosintesis. </w:t>
      </w:r>
      <w:r w:rsidR="002974A4">
        <w:rPr>
          <w:rFonts w:ascii="Arial" w:hAnsi="Arial" w:cs="Arial"/>
          <w:sz w:val="20"/>
          <w:szCs w:val="20"/>
          <w:lang w:val="en-ID"/>
        </w:rPr>
        <w:t>Denpasar:</w:t>
      </w:r>
      <w:r w:rsidRPr="00984515">
        <w:rPr>
          <w:rFonts w:ascii="Arial" w:hAnsi="Arial" w:cs="Arial"/>
          <w:sz w:val="20"/>
          <w:szCs w:val="20"/>
        </w:rPr>
        <w:t>Program Studi Agroteknologi Fakultas Pertanian UNUD.</w:t>
      </w:r>
    </w:p>
    <w:p w:rsidR="00362112" w:rsidRPr="00984515" w:rsidRDefault="005A450A" w:rsidP="00984515">
      <w:pPr>
        <w:spacing w:line="360" w:lineRule="auto"/>
        <w:ind w:left="993" w:hanging="993"/>
        <w:rPr>
          <w:rFonts w:ascii="Arial" w:hAnsi="Arial" w:cs="Arial"/>
          <w:sz w:val="20"/>
          <w:szCs w:val="20"/>
        </w:rPr>
      </w:pPr>
      <w:r w:rsidRPr="00984515">
        <w:rPr>
          <w:rFonts w:ascii="Arial" w:hAnsi="Arial" w:cs="Arial"/>
          <w:sz w:val="20"/>
          <w:szCs w:val="20"/>
        </w:rPr>
        <w:t>Wiraatmaja</w:t>
      </w:r>
      <w:r>
        <w:rPr>
          <w:rFonts w:ascii="Arial" w:hAnsi="Arial" w:cs="Arial"/>
          <w:sz w:val="20"/>
          <w:szCs w:val="20"/>
          <w:lang w:val="en-ID"/>
        </w:rPr>
        <w:t>, I.W</w:t>
      </w:r>
      <w:r w:rsidR="00362112" w:rsidRPr="00984515">
        <w:rPr>
          <w:rFonts w:ascii="Arial" w:hAnsi="Arial" w:cs="Arial"/>
          <w:sz w:val="20"/>
          <w:szCs w:val="20"/>
        </w:rPr>
        <w:t xml:space="preserve">. </w:t>
      </w:r>
      <w:r>
        <w:rPr>
          <w:rFonts w:ascii="Arial" w:hAnsi="Arial" w:cs="Arial"/>
          <w:sz w:val="20"/>
          <w:szCs w:val="20"/>
          <w:lang w:val="en-ID"/>
        </w:rPr>
        <w:t>(</w:t>
      </w:r>
      <w:r w:rsidR="00362112" w:rsidRPr="00984515">
        <w:rPr>
          <w:rFonts w:ascii="Arial" w:hAnsi="Arial" w:cs="Arial"/>
          <w:sz w:val="20"/>
          <w:szCs w:val="20"/>
        </w:rPr>
        <w:t>2017</w:t>
      </w:r>
      <w:r>
        <w:rPr>
          <w:rFonts w:ascii="Arial" w:hAnsi="Arial" w:cs="Arial"/>
          <w:sz w:val="20"/>
          <w:szCs w:val="20"/>
          <w:lang w:val="en-ID"/>
        </w:rPr>
        <w:t>)</w:t>
      </w:r>
      <w:r w:rsidR="00362112" w:rsidRPr="00984515">
        <w:rPr>
          <w:rFonts w:ascii="Arial" w:hAnsi="Arial" w:cs="Arial"/>
          <w:sz w:val="20"/>
          <w:szCs w:val="20"/>
        </w:rPr>
        <w:t xml:space="preserve">. </w:t>
      </w:r>
      <w:r w:rsidR="00362112" w:rsidRPr="00984515">
        <w:rPr>
          <w:rFonts w:ascii="Arial" w:hAnsi="Arial" w:cs="Arial"/>
          <w:i/>
          <w:iCs/>
          <w:sz w:val="20"/>
          <w:szCs w:val="20"/>
        </w:rPr>
        <w:t>Zat Pengatur Tumbuh Giberelin dan Sitokinin</w:t>
      </w:r>
      <w:r w:rsidR="00362112" w:rsidRPr="00984515">
        <w:rPr>
          <w:rFonts w:ascii="Arial" w:hAnsi="Arial" w:cs="Arial"/>
          <w:sz w:val="20"/>
          <w:szCs w:val="20"/>
        </w:rPr>
        <w:t xml:space="preserve">. </w:t>
      </w:r>
      <w:r>
        <w:rPr>
          <w:rFonts w:ascii="Arial" w:hAnsi="Arial" w:cs="Arial"/>
          <w:sz w:val="20"/>
          <w:szCs w:val="20"/>
          <w:lang w:val="en-ID"/>
        </w:rPr>
        <w:t>Denpasar:</w:t>
      </w:r>
      <w:r w:rsidR="00362112" w:rsidRPr="00984515">
        <w:rPr>
          <w:rFonts w:ascii="Arial" w:hAnsi="Arial" w:cs="Arial"/>
          <w:sz w:val="20"/>
          <w:szCs w:val="20"/>
        </w:rPr>
        <w:t>Program Studi Agroteknologi Fakultas Pertanian UNUD.</w:t>
      </w:r>
    </w:p>
    <w:p w:rsidR="00AD784A" w:rsidRPr="00984515" w:rsidRDefault="003E6E00" w:rsidP="00984515">
      <w:pPr>
        <w:spacing w:line="360" w:lineRule="auto"/>
        <w:ind w:left="993" w:hanging="993"/>
        <w:rPr>
          <w:rFonts w:ascii="Arial" w:hAnsi="Arial" w:cs="Arial"/>
          <w:sz w:val="20"/>
          <w:szCs w:val="20"/>
        </w:rPr>
      </w:pPr>
      <w:r w:rsidRPr="00984515">
        <w:rPr>
          <w:rFonts w:ascii="Arial" w:hAnsi="Arial" w:cs="Arial"/>
          <w:sz w:val="20"/>
          <w:szCs w:val="20"/>
        </w:rPr>
        <w:t>Nofyangtri</w:t>
      </w:r>
      <w:r w:rsidR="00503727">
        <w:rPr>
          <w:rFonts w:ascii="Arial" w:hAnsi="Arial" w:cs="Arial"/>
          <w:sz w:val="20"/>
          <w:szCs w:val="20"/>
          <w:lang w:val="en-ID"/>
        </w:rPr>
        <w:t>,</w:t>
      </w:r>
      <w:r w:rsidRPr="00984515">
        <w:rPr>
          <w:rFonts w:ascii="Arial" w:hAnsi="Arial" w:cs="Arial"/>
          <w:sz w:val="20"/>
          <w:szCs w:val="20"/>
        </w:rPr>
        <w:t xml:space="preserve"> S.</w:t>
      </w:r>
      <w:r w:rsidR="00503727">
        <w:rPr>
          <w:rFonts w:ascii="Arial" w:hAnsi="Arial" w:cs="Arial"/>
          <w:sz w:val="20"/>
          <w:szCs w:val="20"/>
          <w:lang w:val="en-ID"/>
        </w:rPr>
        <w:t>(</w:t>
      </w:r>
      <w:r w:rsidRPr="00984515">
        <w:rPr>
          <w:rFonts w:ascii="Arial" w:hAnsi="Arial" w:cs="Arial"/>
          <w:sz w:val="20"/>
          <w:szCs w:val="20"/>
        </w:rPr>
        <w:t xml:space="preserve"> 2011</w:t>
      </w:r>
      <w:r w:rsidR="00503727">
        <w:rPr>
          <w:rFonts w:ascii="Arial" w:hAnsi="Arial" w:cs="Arial"/>
          <w:sz w:val="20"/>
          <w:szCs w:val="20"/>
          <w:lang w:val="en-ID"/>
        </w:rPr>
        <w:t>)</w:t>
      </w:r>
      <w:r w:rsidRPr="00984515">
        <w:rPr>
          <w:rFonts w:ascii="Arial" w:hAnsi="Arial" w:cs="Arial"/>
          <w:sz w:val="20"/>
          <w:szCs w:val="20"/>
        </w:rPr>
        <w:t xml:space="preserve">. </w:t>
      </w:r>
      <w:r w:rsidRPr="00984515">
        <w:rPr>
          <w:rFonts w:ascii="Arial" w:hAnsi="Arial" w:cs="Arial"/>
          <w:i/>
          <w:sz w:val="20"/>
          <w:szCs w:val="20"/>
        </w:rPr>
        <w:t>Pengaruh cekaman kekeringan dan aplikasi mikoriza terhadap morfo-fisiologi dan kualitas bahan organic rumput dan legume pakan</w:t>
      </w:r>
      <w:r w:rsidRPr="00984515">
        <w:rPr>
          <w:rFonts w:ascii="Arial" w:hAnsi="Arial" w:cs="Arial"/>
          <w:sz w:val="20"/>
          <w:szCs w:val="20"/>
        </w:rPr>
        <w:t xml:space="preserve">. Institut Pertanian Bogor. </w:t>
      </w:r>
      <w:r w:rsidR="00D41336" w:rsidRPr="00984515">
        <w:rPr>
          <w:rFonts w:ascii="Arial" w:hAnsi="Arial" w:cs="Arial"/>
          <w:sz w:val="20"/>
          <w:szCs w:val="20"/>
        </w:rPr>
        <w:t>Bogor</w:t>
      </w:r>
      <w:r w:rsidR="00D41336" w:rsidRPr="00984515">
        <w:rPr>
          <w:rFonts w:ascii="Arial" w:hAnsi="Arial" w:cs="Arial"/>
          <w:sz w:val="20"/>
          <w:szCs w:val="20"/>
          <w:lang w:val="en-ID"/>
        </w:rPr>
        <w:t>.</w:t>
      </w:r>
    </w:p>
    <w:p w:rsidR="00503727" w:rsidRDefault="00503727" w:rsidP="00984515">
      <w:pPr>
        <w:spacing w:line="360" w:lineRule="auto"/>
        <w:ind w:left="993" w:hanging="993"/>
        <w:rPr>
          <w:rFonts w:ascii="Arial" w:hAnsi="Arial" w:cs="Arial"/>
          <w:sz w:val="20"/>
          <w:szCs w:val="20"/>
        </w:rPr>
      </w:pPr>
    </w:p>
    <w:p w:rsidR="00503727" w:rsidRDefault="00503727" w:rsidP="00984515">
      <w:pPr>
        <w:spacing w:line="360" w:lineRule="auto"/>
        <w:ind w:left="993" w:hanging="993"/>
        <w:rPr>
          <w:rFonts w:ascii="Arial" w:hAnsi="Arial" w:cs="Arial"/>
          <w:sz w:val="20"/>
          <w:szCs w:val="20"/>
        </w:rPr>
      </w:pPr>
    </w:p>
    <w:p w:rsidR="00362112" w:rsidRPr="00984515" w:rsidRDefault="00362112" w:rsidP="00984515">
      <w:pPr>
        <w:spacing w:line="360" w:lineRule="auto"/>
        <w:ind w:left="993" w:hanging="993"/>
        <w:rPr>
          <w:rFonts w:ascii="Arial" w:hAnsi="Arial" w:cs="Arial"/>
          <w:sz w:val="20"/>
          <w:szCs w:val="20"/>
        </w:rPr>
      </w:pPr>
      <w:r w:rsidRPr="00984515">
        <w:rPr>
          <w:rFonts w:ascii="Arial" w:hAnsi="Arial" w:cs="Arial"/>
          <w:sz w:val="20"/>
          <w:szCs w:val="20"/>
        </w:rPr>
        <w:lastRenderedPageBreak/>
        <w:t xml:space="preserve">Purwanto </w:t>
      </w:r>
      <w:r w:rsidR="00503727">
        <w:rPr>
          <w:rFonts w:ascii="Arial" w:hAnsi="Arial" w:cs="Arial"/>
          <w:sz w:val="20"/>
          <w:szCs w:val="20"/>
          <w:lang w:val="en-ID"/>
        </w:rPr>
        <w:t>&amp;</w:t>
      </w:r>
      <w:r w:rsidRPr="00984515">
        <w:rPr>
          <w:rFonts w:ascii="Arial" w:hAnsi="Arial" w:cs="Arial"/>
          <w:sz w:val="20"/>
          <w:szCs w:val="20"/>
        </w:rPr>
        <w:t xml:space="preserve"> Agustono. </w:t>
      </w:r>
      <w:r w:rsidR="00503727">
        <w:rPr>
          <w:rFonts w:ascii="Arial" w:hAnsi="Arial" w:cs="Arial"/>
          <w:sz w:val="20"/>
          <w:szCs w:val="20"/>
          <w:lang w:val="en-ID"/>
        </w:rPr>
        <w:t>(</w:t>
      </w:r>
      <w:r w:rsidRPr="00984515">
        <w:rPr>
          <w:rFonts w:ascii="Arial" w:hAnsi="Arial" w:cs="Arial"/>
          <w:sz w:val="20"/>
          <w:szCs w:val="20"/>
        </w:rPr>
        <w:t>2010</w:t>
      </w:r>
      <w:r w:rsidR="00503727">
        <w:rPr>
          <w:rFonts w:ascii="Arial" w:hAnsi="Arial" w:cs="Arial"/>
          <w:sz w:val="20"/>
          <w:szCs w:val="20"/>
          <w:lang w:val="en-ID"/>
        </w:rPr>
        <w:t>)</w:t>
      </w:r>
      <w:r w:rsidRPr="00984515">
        <w:rPr>
          <w:rFonts w:ascii="Arial" w:hAnsi="Arial" w:cs="Arial"/>
          <w:sz w:val="20"/>
          <w:szCs w:val="20"/>
        </w:rPr>
        <w:t xml:space="preserve">. </w:t>
      </w:r>
      <w:r w:rsidRPr="00984515">
        <w:rPr>
          <w:rFonts w:ascii="Arial" w:hAnsi="Arial" w:cs="Arial"/>
          <w:i/>
          <w:iCs/>
          <w:sz w:val="20"/>
          <w:szCs w:val="20"/>
        </w:rPr>
        <w:t>Kajian Fisiologi Tanaman Kedelai Terhadap Berbagai Kerapatan Gulma Teki dalam Kondisi Cekaman Kekeringan</w:t>
      </w:r>
      <w:r w:rsidRPr="00984515">
        <w:rPr>
          <w:rFonts w:ascii="Arial" w:hAnsi="Arial" w:cs="Arial"/>
          <w:sz w:val="20"/>
          <w:szCs w:val="20"/>
        </w:rPr>
        <w:t>. Agroland 17 : 85 – 90.</w:t>
      </w:r>
    </w:p>
    <w:p w:rsidR="009F625B" w:rsidRPr="00984515" w:rsidRDefault="003E6E00" w:rsidP="00984515">
      <w:pPr>
        <w:spacing w:line="360" w:lineRule="auto"/>
        <w:ind w:left="993" w:hanging="993"/>
        <w:rPr>
          <w:rFonts w:ascii="Arial" w:hAnsi="Arial" w:cs="Arial"/>
          <w:sz w:val="20"/>
          <w:szCs w:val="20"/>
        </w:rPr>
      </w:pPr>
      <w:r w:rsidRPr="00984515">
        <w:rPr>
          <w:rFonts w:ascii="Arial" w:hAnsi="Arial" w:cs="Arial"/>
          <w:sz w:val="20"/>
          <w:szCs w:val="20"/>
        </w:rPr>
        <w:t xml:space="preserve">Supijatno. </w:t>
      </w:r>
      <w:r w:rsidR="00503727">
        <w:rPr>
          <w:rFonts w:ascii="Arial" w:hAnsi="Arial" w:cs="Arial"/>
          <w:sz w:val="20"/>
          <w:szCs w:val="20"/>
          <w:lang w:val="en-ID"/>
        </w:rPr>
        <w:t>(</w:t>
      </w:r>
      <w:r w:rsidRPr="00984515">
        <w:rPr>
          <w:rFonts w:ascii="Arial" w:hAnsi="Arial" w:cs="Arial"/>
          <w:sz w:val="20"/>
          <w:szCs w:val="20"/>
        </w:rPr>
        <w:t>2012</w:t>
      </w:r>
      <w:r w:rsidR="00503727">
        <w:rPr>
          <w:rFonts w:ascii="Arial" w:hAnsi="Arial" w:cs="Arial"/>
          <w:sz w:val="20"/>
          <w:szCs w:val="20"/>
          <w:lang w:val="en-ID"/>
        </w:rPr>
        <w:t>)</w:t>
      </w:r>
      <w:r w:rsidRPr="00984515">
        <w:rPr>
          <w:rFonts w:ascii="Arial" w:hAnsi="Arial" w:cs="Arial"/>
          <w:sz w:val="20"/>
          <w:szCs w:val="20"/>
        </w:rPr>
        <w:t xml:space="preserve">. </w:t>
      </w:r>
      <w:r w:rsidRPr="00984515">
        <w:rPr>
          <w:rFonts w:ascii="Arial" w:hAnsi="Arial" w:cs="Arial"/>
          <w:i/>
          <w:sz w:val="20"/>
          <w:szCs w:val="20"/>
        </w:rPr>
        <w:t>Studi mekanisma toleransi genotype padi gogo terhadap cekaman ganda pada lahan kering di bawah naungan</w:t>
      </w:r>
      <w:r w:rsidRPr="00984515">
        <w:rPr>
          <w:rFonts w:ascii="Arial" w:hAnsi="Arial" w:cs="Arial"/>
          <w:sz w:val="20"/>
          <w:szCs w:val="20"/>
        </w:rPr>
        <w:t xml:space="preserve">. </w:t>
      </w:r>
      <w:r w:rsidR="006135AA">
        <w:rPr>
          <w:rFonts w:ascii="Arial" w:hAnsi="Arial" w:cs="Arial"/>
          <w:sz w:val="20"/>
          <w:szCs w:val="20"/>
          <w:lang w:val="en-ID"/>
        </w:rPr>
        <w:t>Bogor:</w:t>
      </w:r>
      <w:r w:rsidRPr="00984515">
        <w:rPr>
          <w:rFonts w:ascii="Arial" w:hAnsi="Arial" w:cs="Arial"/>
          <w:sz w:val="20"/>
          <w:szCs w:val="20"/>
        </w:rPr>
        <w:t xml:space="preserve">Institut Pertanian Bogor. </w:t>
      </w:r>
    </w:p>
    <w:p w:rsidR="003B3AE8" w:rsidRPr="00984515" w:rsidRDefault="003E6E00" w:rsidP="00984515">
      <w:pPr>
        <w:spacing w:line="360" w:lineRule="auto"/>
        <w:ind w:left="993" w:hanging="993"/>
        <w:rPr>
          <w:rFonts w:ascii="Arial" w:hAnsi="Arial" w:cs="Arial"/>
          <w:sz w:val="20"/>
          <w:szCs w:val="20"/>
        </w:rPr>
      </w:pPr>
      <w:r w:rsidRPr="00984515">
        <w:rPr>
          <w:rFonts w:ascii="Arial" w:hAnsi="Arial" w:cs="Arial"/>
          <w:sz w:val="20"/>
          <w:szCs w:val="20"/>
        </w:rPr>
        <w:t>Statistik Produksi Holtikultura.</w:t>
      </w:r>
      <w:r w:rsidR="00BB0573" w:rsidRPr="00984515">
        <w:rPr>
          <w:rFonts w:ascii="Arial" w:hAnsi="Arial" w:cs="Arial"/>
          <w:sz w:val="20"/>
          <w:szCs w:val="20"/>
          <w:lang w:val="en-ID"/>
        </w:rPr>
        <w:t xml:space="preserve"> </w:t>
      </w:r>
      <w:r w:rsidR="006135AA">
        <w:rPr>
          <w:rFonts w:ascii="Arial" w:hAnsi="Arial" w:cs="Arial"/>
          <w:sz w:val="20"/>
          <w:szCs w:val="20"/>
          <w:lang w:val="en-ID"/>
        </w:rPr>
        <w:t>(</w:t>
      </w:r>
      <w:r w:rsidRPr="00984515">
        <w:rPr>
          <w:rFonts w:ascii="Arial" w:hAnsi="Arial" w:cs="Arial"/>
          <w:sz w:val="20"/>
          <w:szCs w:val="20"/>
        </w:rPr>
        <w:t>2015</w:t>
      </w:r>
      <w:r w:rsidR="006135AA">
        <w:rPr>
          <w:rFonts w:ascii="Arial" w:hAnsi="Arial" w:cs="Arial"/>
          <w:sz w:val="20"/>
          <w:szCs w:val="20"/>
          <w:lang w:val="en-ID"/>
        </w:rPr>
        <w:t>)</w:t>
      </w:r>
      <w:r w:rsidRPr="00984515">
        <w:rPr>
          <w:rFonts w:ascii="Arial" w:hAnsi="Arial" w:cs="Arial"/>
          <w:sz w:val="20"/>
          <w:szCs w:val="20"/>
        </w:rPr>
        <w:t>. S</w:t>
      </w:r>
      <w:r w:rsidRPr="00984515">
        <w:rPr>
          <w:rFonts w:ascii="Arial" w:hAnsi="Arial" w:cs="Arial"/>
          <w:i/>
          <w:iCs/>
          <w:sz w:val="20"/>
          <w:szCs w:val="20"/>
        </w:rPr>
        <w:t>tatistik Produksi Holtikultura 2015</w:t>
      </w:r>
      <w:r w:rsidRPr="00984515">
        <w:rPr>
          <w:rFonts w:ascii="Arial" w:hAnsi="Arial" w:cs="Arial"/>
          <w:sz w:val="20"/>
          <w:szCs w:val="20"/>
        </w:rPr>
        <w:t>. Ke</w:t>
      </w:r>
      <w:r w:rsidR="002426D0" w:rsidRPr="00984515">
        <w:rPr>
          <w:rFonts w:ascii="Arial" w:hAnsi="Arial" w:cs="Arial"/>
          <w:sz w:val="20"/>
          <w:szCs w:val="20"/>
          <w:lang w:val="en-ID"/>
        </w:rPr>
        <w:t>m</w:t>
      </w:r>
      <w:r w:rsidRPr="00984515">
        <w:rPr>
          <w:rFonts w:ascii="Arial" w:hAnsi="Arial" w:cs="Arial"/>
          <w:sz w:val="20"/>
          <w:szCs w:val="20"/>
        </w:rPr>
        <w:t>entrian Pertanian Direktorat Jenderal Holtikultura.</w:t>
      </w:r>
    </w:p>
    <w:p w:rsidR="00362112" w:rsidRPr="00984515" w:rsidRDefault="00362112" w:rsidP="00984515">
      <w:pPr>
        <w:spacing w:line="360" w:lineRule="auto"/>
        <w:ind w:left="993" w:hanging="993"/>
        <w:rPr>
          <w:rFonts w:ascii="Arial" w:hAnsi="Arial" w:cs="Arial"/>
          <w:sz w:val="20"/>
          <w:szCs w:val="20"/>
        </w:rPr>
      </w:pPr>
      <w:r w:rsidRPr="00984515">
        <w:rPr>
          <w:rFonts w:ascii="Arial" w:hAnsi="Arial" w:cs="Arial"/>
          <w:sz w:val="20"/>
          <w:szCs w:val="20"/>
        </w:rPr>
        <w:t xml:space="preserve">Yunin H. </w:t>
      </w:r>
      <w:r w:rsidR="006135AA">
        <w:rPr>
          <w:rFonts w:ascii="Arial" w:hAnsi="Arial" w:cs="Arial"/>
          <w:sz w:val="20"/>
          <w:szCs w:val="20"/>
          <w:lang w:val="en-ID"/>
        </w:rPr>
        <w:t>(</w:t>
      </w:r>
      <w:r w:rsidRPr="00984515">
        <w:rPr>
          <w:rFonts w:ascii="Arial" w:hAnsi="Arial" w:cs="Arial"/>
          <w:sz w:val="20"/>
          <w:szCs w:val="20"/>
        </w:rPr>
        <w:t>2014</w:t>
      </w:r>
      <w:r w:rsidR="006135AA">
        <w:rPr>
          <w:rFonts w:ascii="Arial" w:hAnsi="Arial" w:cs="Arial"/>
          <w:sz w:val="20"/>
          <w:szCs w:val="20"/>
          <w:lang w:val="en-ID"/>
        </w:rPr>
        <w:t>)</w:t>
      </w:r>
      <w:r w:rsidRPr="00984515">
        <w:rPr>
          <w:rFonts w:ascii="Arial" w:hAnsi="Arial" w:cs="Arial"/>
          <w:sz w:val="20"/>
          <w:szCs w:val="20"/>
        </w:rPr>
        <w:t xml:space="preserve">. </w:t>
      </w:r>
      <w:r w:rsidRPr="00984515">
        <w:rPr>
          <w:rFonts w:ascii="Arial" w:hAnsi="Arial" w:cs="Arial"/>
          <w:i/>
          <w:iCs/>
          <w:sz w:val="20"/>
          <w:szCs w:val="20"/>
        </w:rPr>
        <w:t>Kadar Hormon Sitokinin pada Tanaman Kenaf ( Hibiscus cannabinus L. )</w:t>
      </w:r>
      <w:r w:rsidRPr="00984515">
        <w:rPr>
          <w:rFonts w:ascii="Arial" w:hAnsi="Arial" w:cs="Arial"/>
          <w:sz w:val="20"/>
          <w:szCs w:val="20"/>
        </w:rPr>
        <w:t xml:space="preserve"> Bercabang dan Tidak Bercabang. Jurnal Pena Sains Vol.1, No.1. ISSN: 2407-2311.</w:t>
      </w:r>
    </w:p>
    <w:p w:rsidR="00362112" w:rsidRPr="00984515" w:rsidRDefault="00362112" w:rsidP="00984515">
      <w:pPr>
        <w:spacing w:line="360" w:lineRule="auto"/>
        <w:ind w:left="1560" w:hanging="851"/>
        <w:rPr>
          <w:rFonts w:ascii="Arial" w:hAnsi="Arial" w:cs="Arial"/>
          <w:sz w:val="20"/>
          <w:szCs w:val="20"/>
        </w:rPr>
      </w:pPr>
    </w:p>
    <w:p w:rsidR="00C33C05" w:rsidRPr="00984515" w:rsidRDefault="00C33C05" w:rsidP="00984515">
      <w:pPr>
        <w:spacing w:line="360" w:lineRule="auto"/>
        <w:ind w:left="1560" w:hanging="851"/>
        <w:rPr>
          <w:rFonts w:ascii="Arial" w:hAnsi="Arial" w:cs="Arial"/>
          <w:sz w:val="20"/>
          <w:szCs w:val="20"/>
        </w:rPr>
      </w:pPr>
    </w:p>
    <w:sectPr w:rsidR="00C33C05" w:rsidRPr="00984515" w:rsidSect="00183D12">
      <w:type w:val="continuous"/>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AE8"/>
    <w:rsid w:val="000463AC"/>
    <w:rsid w:val="000729C2"/>
    <w:rsid w:val="000A0F06"/>
    <w:rsid w:val="000C34CE"/>
    <w:rsid w:val="000E360A"/>
    <w:rsid w:val="000E53C2"/>
    <w:rsid w:val="00110310"/>
    <w:rsid w:val="00172E2C"/>
    <w:rsid w:val="00183D12"/>
    <w:rsid w:val="00232150"/>
    <w:rsid w:val="002426D0"/>
    <w:rsid w:val="00244C75"/>
    <w:rsid w:val="00276F2D"/>
    <w:rsid w:val="00277E44"/>
    <w:rsid w:val="002974A4"/>
    <w:rsid w:val="002B51D2"/>
    <w:rsid w:val="002D3C08"/>
    <w:rsid w:val="002E21AF"/>
    <w:rsid w:val="002E5618"/>
    <w:rsid w:val="00311CA8"/>
    <w:rsid w:val="003165BE"/>
    <w:rsid w:val="00327778"/>
    <w:rsid w:val="00362112"/>
    <w:rsid w:val="00392C25"/>
    <w:rsid w:val="003A45EE"/>
    <w:rsid w:val="003B3AE8"/>
    <w:rsid w:val="003E1B50"/>
    <w:rsid w:val="003E6E00"/>
    <w:rsid w:val="003F542E"/>
    <w:rsid w:val="00476D3B"/>
    <w:rsid w:val="00503727"/>
    <w:rsid w:val="005A450A"/>
    <w:rsid w:val="005C5F3C"/>
    <w:rsid w:val="005D0DE1"/>
    <w:rsid w:val="006024F3"/>
    <w:rsid w:val="006135AA"/>
    <w:rsid w:val="00687D03"/>
    <w:rsid w:val="006B7A3C"/>
    <w:rsid w:val="006D722E"/>
    <w:rsid w:val="0070471D"/>
    <w:rsid w:val="007E5F93"/>
    <w:rsid w:val="00811197"/>
    <w:rsid w:val="008524DB"/>
    <w:rsid w:val="0085595C"/>
    <w:rsid w:val="008612C5"/>
    <w:rsid w:val="00890230"/>
    <w:rsid w:val="008A6875"/>
    <w:rsid w:val="00907A85"/>
    <w:rsid w:val="009160A6"/>
    <w:rsid w:val="00984515"/>
    <w:rsid w:val="009939A2"/>
    <w:rsid w:val="009F03BE"/>
    <w:rsid w:val="009F625B"/>
    <w:rsid w:val="00A52902"/>
    <w:rsid w:val="00AD784A"/>
    <w:rsid w:val="00B93B65"/>
    <w:rsid w:val="00BB0573"/>
    <w:rsid w:val="00C31261"/>
    <w:rsid w:val="00C33C05"/>
    <w:rsid w:val="00C37AF4"/>
    <w:rsid w:val="00C83478"/>
    <w:rsid w:val="00C94225"/>
    <w:rsid w:val="00CC7498"/>
    <w:rsid w:val="00CE0324"/>
    <w:rsid w:val="00D41336"/>
    <w:rsid w:val="00D42A27"/>
    <w:rsid w:val="00D82267"/>
    <w:rsid w:val="00DD2715"/>
    <w:rsid w:val="00DE58CC"/>
    <w:rsid w:val="00DF106D"/>
    <w:rsid w:val="00DF49BE"/>
    <w:rsid w:val="00F552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3947F"/>
  <w15:chartTrackingRefBased/>
  <w15:docId w15:val="{A336970D-1DEA-4021-B10C-12F09F5F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875"/>
    <w:pPr>
      <w:ind w:left="720"/>
      <w:contextualSpacing/>
    </w:pPr>
    <w:rPr>
      <w:lang w:val="en-US"/>
    </w:rPr>
  </w:style>
  <w:style w:type="table" w:styleId="TableGrid">
    <w:name w:val="Table Grid"/>
    <w:basedOn w:val="TableNormal"/>
    <w:uiPriority w:val="39"/>
    <w:rsid w:val="008A68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2C25"/>
    <w:pPr>
      <w:spacing w:after="0" w:line="240" w:lineRule="auto"/>
    </w:pPr>
  </w:style>
  <w:style w:type="character" w:styleId="Hyperlink">
    <w:name w:val="Hyperlink"/>
    <w:basedOn w:val="DefaultParagraphFont"/>
    <w:uiPriority w:val="99"/>
    <w:unhideWhenUsed/>
    <w:rsid w:val="00984515"/>
    <w:rPr>
      <w:color w:val="0563C1" w:themeColor="hyperlink"/>
      <w:u w:val="single"/>
    </w:rPr>
  </w:style>
  <w:style w:type="character" w:styleId="UnresolvedMention">
    <w:name w:val="Unresolved Mention"/>
    <w:basedOn w:val="DefaultParagraphFont"/>
    <w:uiPriority w:val="99"/>
    <w:semiHidden/>
    <w:unhideWhenUsed/>
    <w:rsid w:val="00984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chart" Target="charts/chart8.xml"/><Relationship Id="rId5" Type="http://schemas.openxmlformats.org/officeDocument/2006/relationships/chart" Target="charts/chart2.xml"/><Relationship Id="rId10" Type="http://schemas.openxmlformats.org/officeDocument/2006/relationships/chart" Target="charts/chart7.xml"/><Relationship Id="rId4" Type="http://schemas.openxmlformats.org/officeDocument/2006/relationships/chart" Target="charts/chart1.xml"/><Relationship Id="rId9"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ID" sz="1100"/>
              <a:t>0% PEG</a:t>
            </a:r>
            <a:endParaRPr lang="id-ID" sz="1100"/>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id-ID"/>
        </a:p>
      </c:txPr>
    </c:title>
    <c:autoTitleDeleted val="0"/>
    <c:plotArea>
      <c:layout>
        <c:manualLayout>
          <c:layoutTarget val="inner"/>
          <c:xMode val="edge"/>
          <c:yMode val="edge"/>
          <c:x val="0.17444808966688405"/>
          <c:y val="0.18094284000561517"/>
          <c:w val="0.78378660193556282"/>
          <c:h val="0.53641409577901122"/>
        </c:manualLayout>
      </c:layout>
      <c:scatterChart>
        <c:scatterStyle val="lineMarker"/>
        <c:varyColors val="0"/>
        <c:ser>
          <c:idx val="0"/>
          <c:order val="0"/>
          <c:tx>
            <c:strRef>
              <c:f>Sheet1!$B$1</c:f>
              <c:strCache>
                <c:ptCount val="1"/>
                <c:pt idx="0">
                  <c:v>Y-Values</c:v>
                </c:pt>
              </c:strCache>
            </c:strRef>
          </c:tx>
          <c:spPr>
            <a:ln w="25400" cap="flat" cmpd="sng" algn="ctr">
              <a:noFill/>
              <a:prstDash val="sysDot"/>
              <a:round/>
            </a:ln>
            <a:effectLst/>
          </c:spPr>
          <c:marker>
            <c:symbol val="circle"/>
            <c:size val="5"/>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marker>
          <c:trendline>
            <c:spPr>
              <a:ln w="9525" cap="rnd">
                <a:solidFill>
                  <a:schemeClr val="accent1"/>
                </a:solidFill>
              </a:ln>
              <a:effectLst/>
            </c:spPr>
            <c:trendlineType val="linear"/>
            <c:dispRSqr val="1"/>
            <c:dispEq val="1"/>
            <c:trendlineLbl>
              <c:layout>
                <c:manualLayout>
                  <c:x val="-1.1204926307288513E-2"/>
                  <c:y val="0.2769696969696969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id-ID"/>
                </a:p>
              </c:txPr>
            </c:trendlineLbl>
          </c:trendline>
          <c:xVal>
            <c:numRef>
              <c:f>Sheet1!$A$2:$A$5</c:f>
              <c:numCache>
                <c:formatCode>General</c:formatCode>
                <c:ptCount val="4"/>
                <c:pt idx="0">
                  <c:v>1</c:v>
                </c:pt>
                <c:pt idx="1">
                  <c:v>2</c:v>
                </c:pt>
                <c:pt idx="2">
                  <c:v>3</c:v>
                </c:pt>
                <c:pt idx="3">
                  <c:v>4</c:v>
                </c:pt>
              </c:numCache>
            </c:numRef>
          </c:xVal>
          <c:yVal>
            <c:numRef>
              <c:f>Sheet1!$B$2:$B$5</c:f>
              <c:numCache>
                <c:formatCode>General</c:formatCode>
                <c:ptCount val="4"/>
                <c:pt idx="0">
                  <c:v>9.82</c:v>
                </c:pt>
                <c:pt idx="1">
                  <c:v>14.77</c:v>
                </c:pt>
                <c:pt idx="2">
                  <c:v>23.4</c:v>
                </c:pt>
                <c:pt idx="3">
                  <c:v>27.99</c:v>
                </c:pt>
              </c:numCache>
            </c:numRef>
          </c:yVal>
          <c:smooth val="0"/>
          <c:extLst>
            <c:ext xmlns:c16="http://schemas.microsoft.com/office/drawing/2014/chart" uri="{C3380CC4-5D6E-409C-BE32-E72D297353CC}">
              <c16:uniqueId val="{00000001-02C1-4B3F-87D5-F7F311445F8B}"/>
            </c:ext>
          </c:extLst>
        </c:ser>
        <c:dLbls>
          <c:showLegendKey val="0"/>
          <c:showVal val="0"/>
          <c:showCatName val="0"/>
          <c:showSerName val="0"/>
          <c:showPercent val="0"/>
          <c:showBubbleSize val="0"/>
        </c:dLbls>
        <c:axId val="445663784"/>
        <c:axId val="445661160"/>
      </c:scatterChart>
      <c:valAx>
        <c:axId val="445663784"/>
        <c:scaling>
          <c:orientation val="minMax"/>
          <c:max val="4"/>
        </c:scaling>
        <c:delete val="0"/>
        <c:axPos val="b"/>
        <c:title>
          <c:tx>
            <c:rich>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r>
                  <a:rPr lang="en-ID"/>
                  <a:t>Minggu ke </a:t>
                </a:r>
                <a:endParaRPr lang="id-ID"/>
              </a:p>
            </c:rich>
          </c:tx>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rnd">
            <a:solidFill>
              <a:schemeClr val="dk1">
                <a:lumMod val="25000"/>
                <a:lumOff val="75000"/>
              </a:schemeClr>
            </a:solidFill>
            <a:round/>
          </a:ln>
          <a:effectLst/>
        </c:spPr>
        <c:txPr>
          <a:bodyPr rot="-60000000" spcFirstLastPara="1" vertOverflow="ellipsis" vert="horz" wrap="square" anchor="ctr" anchorCtr="1"/>
          <a:lstStyle/>
          <a:p>
            <a:pPr>
              <a:defRPr sz="900" b="0" i="0" u="none" strike="noStrike" kern="1200" spc="0" baseline="0">
                <a:solidFill>
                  <a:schemeClr val="dk1">
                    <a:lumMod val="65000"/>
                    <a:lumOff val="35000"/>
                  </a:schemeClr>
                </a:solidFill>
                <a:latin typeface="+mn-lt"/>
                <a:ea typeface="+mn-ea"/>
                <a:cs typeface="+mn-cs"/>
              </a:defRPr>
            </a:pPr>
            <a:endParaRPr lang="id-ID"/>
          </a:p>
        </c:txPr>
        <c:crossAx val="445661160"/>
        <c:crosses val="autoZero"/>
        <c:crossBetween val="midCat"/>
        <c:majorUnit val="1"/>
      </c:valAx>
      <c:valAx>
        <c:axId val="445661160"/>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r>
                  <a:rPr lang="en-ID"/>
                  <a:t>Tinggi Tanaman ( cm )</a:t>
                </a:r>
                <a:endParaRPr lang="id-ID"/>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rnd">
            <a:solidFill>
              <a:schemeClr val="dk1">
                <a:lumMod val="25000"/>
                <a:lumOff val="75000"/>
              </a:schemeClr>
            </a:solidFill>
            <a:round/>
          </a:ln>
          <a:effectLst/>
        </c:spPr>
        <c:txPr>
          <a:bodyPr rot="-60000000" spcFirstLastPara="1" vertOverflow="ellipsis" vert="horz" wrap="square" anchor="ctr" anchorCtr="1"/>
          <a:lstStyle/>
          <a:p>
            <a:pPr>
              <a:defRPr sz="900" b="0" i="0" u="none" strike="noStrike" kern="1200" spc="0" baseline="0">
                <a:solidFill>
                  <a:schemeClr val="dk1">
                    <a:lumMod val="65000"/>
                    <a:lumOff val="35000"/>
                  </a:schemeClr>
                </a:solidFill>
                <a:latin typeface="+mn-lt"/>
                <a:ea typeface="+mn-ea"/>
                <a:cs typeface="+mn-cs"/>
              </a:defRPr>
            </a:pPr>
            <a:endParaRPr lang="id-ID"/>
          </a:p>
        </c:txPr>
        <c:crossAx val="445663784"/>
        <c:crosses val="autoZero"/>
        <c:crossBetween val="midCat"/>
      </c:valAx>
      <c:spPr>
        <a:gradFill>
          <a:gsLst>
            <a:gs pos="100000">
              <a:schemeClr val="lt1">
                <a:lumMod val="95000"/>
              </a:schemeClr>
            </a:gs>
            <a:gs pos="0">
              <a:schemeClr val="lt1">
                <a:alpha val="0"/>
              </a:schemeClr>
            </a:gs>
          </a:gsLst>
          <a:lin ang="5400000" scaled="0"/>
        </a:gra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ID" sz="1100"/>
              <a:t>10% PEG</a:t>
            </a:r>
            <a:endParaRPr lang="id-ID" sz="1100"/>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id-ID"/>
        </a:p>
      </c:txPr>
    </c:title>
    <c:autoTitleDeleted val="0"/>
    <c:plotArea>
      <c:layout>
        <c:manualLayout>
          <c:layoutTarget val="inner"/>
          <c:xMode val="edge"/>
          <c:yMode val="edge"/>
          <c:x val="0.19966782152230969"/>
          <c:y val="0.24541380304340565"/>
          <c:w val="0.6896659317585303"/>
          <c:h val="0.50178447347260779"/>
        </c:manualLayout>
      </c:layout>
      <c:scatterChart>
        <c:scatterStyle val="lineMarker"/>
        <c:varyColors val="0"/>
        <c:ser>
          <c:idx val="0"/>
          <c:order val="0"/>
          <c:tx>
            <c:strRef>
              <c:f>Sheet1!$B$1</c:f>
              <c:strCache>
                <c:ptCount val="1"/>
                <c:pt idx="0">
                  <c:v>Y-Values</c:v>
                </c:pt>
              </c:strCache>
            </c:strRef>
          </c:tx>
          <c:spPr>
            <a:ln w="25400" cap="flat" cmpd="sng" algn="ctr">
              <a:noFill/>
              <a:prstDash val="sysDot"/>
              <a:round/>
            </a:ln>
            <a:effectLst/>
          </c:spPr>
          <c:marker>
            <c:symbol val="circle"/>
            <c:size val="5"/>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marker>
          <c:trendline>
            <c:spPr>
              <a:ln w="9525" cap="rnd">
                <a:solidFill>
                  <a:schemeClr val="accent1"/>
                </a:solidFill>
              </a:ln>
              <a:effectLst/>
            </c:spPr>
            <c:trendlineType val="linear"/>
            <c:dispRSqr val="1"/>
            <c:dispEq val="1"/>
            <c:trendlineLbl>
              <c:layout>
                <c:manualLayout>
                  <c:x val="-0.2411472965879265"/>
                  <c:y val="-1.419993021103576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id-ID"/>
                </a:p>
              </c:txPr>
            </c:trendlineLbl>
          </c:trendline>
          <c:xVal>
            <c:numRef>
              <c:f>Sheet1!$A$2:$A$5</c:f>
              <c:numCache>
                <c:formatCode>General</c:formatCode>
                <c:ptCount val="4"/>
                <c:pt idx="0">
                  <c:v>1</c:v>
                </c:pt>
                <c:pt idx="1">
                  <c:v>2</c:v>
                </c:pt>
                <c:pt idx="2">
                  <c:v>3</c:v>
                </c:pt>
                <c:pt idx="3">
                  <c:v>4</c:v>
                </c:pt>
              </c:numCache>
            </c:numRef>
          </c:xVal>
          <c:yVal>
            <c:numRef>
              <c:f>Sheet1!$B$2:$B$5</c:f>
              <c:numCache>
                <c:formatCode>General</c:formatCode>
                <c:ptCount val="4"/>
                <c:pt idx="0">
                  <c:v>9.02</c:v>
                </c:pt>
                <c:pt idx="1">
                  <c:v>14.9</c:v>
                </c:pt>
                <c:pt idx="2">
                  <c:v>23.97</c:v>
                </c:pt>
                <c:pt idx="3">
                  <c:v>29</c:v>
                </c:pt>
              </c:numCache>
            </c:numRef>
          </c:yVal>
          <c:smooth val="0"/>
          <c:extLst>
            <c:ext xmlns:c16="http://schemas.microsoft.com/office/drawing/2014/chart" uri="{C3380CC4-5D6E-409C-BE32-E72D297353CC}">
              <c16:uniqueId val="{00000001-95E3-49CE-A0A3-0A5F397D1377}"/>
            </c:ext>
          </c:extLst>
        </c:ser>
        <c:dLbls>
          <c:showLegendKey val="0"/>
          <c:showVal val="0"/>
          <c:showCatName val="0"/>
          <c:showSerName val="0"/>
          <c:showPercent val="0"/>
          <c:showBubbleSize val="0"/>
        </c:dLbls>
        <c:axId val="699196344"/>
        <c:axId val="699201592"/>
      </c:scatterChart>
      <c:valAx>
        <c:axId val="699196344"/>
        <c:scaling>
          <c:orientation val="minMax"/>
          <c:max val="4"/>
        </c:scaling>
        <c:delete val="0"/>
        <c:axPos val="b"/>
        <c:title>
          <c:tx>
            <c:rich>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r>
                  <a:rPr lang="en-ID"/>
                  <a:t>Minggu ke</a:t>
                </a:r>
                <a:endParaRPr lang="id-ID"/>
              </a:p>
            </c:rich>
          </c:tx>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rnd">
            <a:solidFill>
              <a:schemeClr val="dk1">
                <a:lumMod val="25000"/>
                <a:lumOff val="75000"/>
              </a:schemeClr>
            </a:solidFill>
            <a:round/>
          </a:ln>
          <a:effectLst/>
        </c:spPr>
        <c:txPr>
          <a:bodyPr rot="-60000000" spcFirstLastPara="1" vertOverflow="ellipsis" vert="horz" wrap="square" anchor="ctr" anchorCtr="1"/>
          <a:lstStyle/>
          <a:p>
            <a:pPr>
              <a:defRPr sz="900" b="0" i="0" u="none" strike="noStrike" kern="1200" spc="0" baseline="0">
                <a:solidFill>
                  <a:schemeClr val="dk1">
                    <a:lumMod val="65000"/>
                    <a:lumOff val="35000"/>
                  </a:schemeClr>
                </a:solidFill>
                <a:latin typeface="+mn-lt"/>
                <a:ea typeface="+mn-ea"/>
                <a:cs typeface="+mn-cs"/>
              </a:defRPr>
            </a:pPr>
            <a:endParaRPr lang="id-ID"/>
          </a:p>
        </c:txPr>
        <c:crossAx val="699201592"/>
        <c:crosses val="autoZero"/>
        <c:crossBetween val="midCat"/>
        <c:majorUnit val="1"/>
      </c:valAx>
      <c:valAx>
        <c:axId val="699201592"/>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dk1">
                        <a:lumMod val="65000"/>
                        <a:lumOff val="35000"/>
                      </a:schemeClr>
                    </a:solidFill>
                    <a:latin typeface="+mn-lt"/>
                    <a:ea typeface="+mn-ea"/>
                    <a:cs typeface="+mn-cs"/>
                  </a:defRPr>
                </a:pPr>
                <a:r>
                  <a:rPr lang="en-ID" sz="800"/>
                  <a:t>Tinggi Tanaman ( cm )</a:t>
                </a:r>
                <a:endParaRPr lang="id-ID" sz="800"/>
              </a:p>
            </c:rich>
          </c:tx>
          <c:layout>
            <c:manualLayout>
              <c:xMode val="edge"/>
              <c:yMode val="edge"/>
              <c:x val="2.759979629411995E-2"/>
              <c:y val="0.21813760459429751"/>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dk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rnd">
            <a:solidFill>
              <a:schemeClr val="dk1">
                <a:lumMod val="25000"/>
                <a:lumOff val="75000"/>
              </a:schemeClr>
            </a:solidFill>
            <a:round/>
          </a:ln>
          <a:effectLst/>
        </c:spPr>
        <c:txPr>
          <a:bodyPr rot="-60000000" spcFirstLastPara="1" vertOverflow="ellipsis" vert="horz" wrap="square" anchor="ctr" anchorCtr="1"/>
          <a:lstStyle/>
          <a:p>
            <a:pPr>
              <a:defRPr sz="900" b="0" i="0" u="none" strike="noStrike" kern="1200" spc="0" baseline="0">
                <a:solidFill>
                  <a:schemeClr val="dk1">
                    <a:lumMod val="65000"/>
                    <a:lumOff val="35000"/>
                  </a:schemeClr>
                </a:solidFill>
                <a:latin typeface="+mn-lt"/>
                <a:ea typeface="+mn-ea"/>
                <a:cs typeface="+mn-cs"/>
              </a:defRPr>
            </a:pPr>
            <a:endParaRPr lang="id-ID"/>
          </a:p>
        </c:txPr>
        <c:crossAx val="699196344"/>
        <c:crosses val="autoZero"/>
        <c:crossBetween val="midCat"/>
      </c:valAx>
      <c:spPr>
        <a:gradFill>
          <a:gsLst>
            <a:gs pos="100000">
              <a:schemeClr val="lt1">
                <a:lumMod val="95000"/>
              </a:schemeClr>
            </a:gs>
            <a:gs pos="0">
              <a:schemeClr val="lt1">
                <a:alpha val="0"/>
              </a:schemeClr>
            </a:gs>
          </a:gsLst>
          <a:lin ang="5400000" scaled="0"/>
        </a:gra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cap="none" spc="20" baseline="0">
                <a:solidFill>
                  <a:schemeClr val="dk1">
                    <a:lumMod val="50000"/>
                    <a:lumOff val="50000"/>
                  </a:schemeClr>
                </a:solidFill>
                <a:latin typeface="+mn-lt"/>
                <a:ea typeface="+mn-ea"/>
                <a:cs typeface="+mn-cs"/>
              </a:defRPr>
            </a:pPr>
            <a:r>
              <a:rPr lang="en-ID" sz="1100"/>
              <a:t>20% PEG</a:t>
            </a:r>
            <a:endParaRPr lang="id-ID" sz="1100"/>
          </a:p>
        </c:rich>
      </c:tx>
      <c:overlay val="0"/>
      <c:spPr>
        <a:noFill/>
        <a:ln>
          <a:noFill/>
        </a:ln>
        <a:effectLst/>
      </c:spPr>
      <c:txPr>
        <a:bodyPr rot="0" spcFirstLastPara="1" vertOverflow="ellipsis" vert="horz" wrap="square" anchor="ctr" anchorCtr="1"/>
        <a:lstStyle/>
        <a:p>
          <a:pPr>
            <a:defRPr sz="1100" b="0" i="0" u="none" strike="noStrike" kern="1200" cap="none" spc="20" baseline="0">
              <a:solidFill>
                <a:schemeClr val="dk1">
                  <a:lumMod val="50000"/>
                  <a:lumOff val="50000"/>
                </a:schemeClr>
              </a:solidFill>
              <a:latin typeface="+mn-lt"/>
              <a:ea typeface="+mn-ea"/>
              <a:cs typeface="+mn-cs"/>
            </a:defRPr>
          </a:pPr>
          <a:endParaRPr lang="id-ID"/>
        </a:p>
      </c:txPr>
    </c:title>
    <c:autoTitleDeleted val="0"/>
    <c:plotArea>
      <c:layout>
        <c:manualLayout>
          <c:layoutTarget val="inner"/>
          <c:xMode val="edge"/>
          <c:yMode val="edge"/>
          <c:x val="0.17991809389585056"/>
          <c:y val="0.26086213799546237"/>
          <c:w val="0.75020885035284979"/>
          <c:h val="0.48442783635096459"/>
        </c:manualLayout>
      </c:layout>
      <c:scatterChart>
        <c:scatterStyle val="lineMarker"/>
        <c:varyColors val="0"/>
        <c:ser>
          <c:idx val="0"/>
          <c:order val="0"/>
          <c:tx>
            <c:strRef>
              <c:f>Sheet1!$B$1</c:f>
              <c:strCache>
                <c:ptCount val="1"/>
                <c:pt idx="0">
                  <c:v>Y-Values</c:v>
                </c:pt>
              </c:strCache>
            </c:strRef>
          </c:tx>
          <c:spPr>
            <a:ln w="25400" cap="flat" cmpd="sng" algn="ctr">
              <a:noFill/>
              <a:prstDash val="sysDot"/>
              <a:round/>
            </a:ln>
            <a:effectLst/>
          </c:spPr>
          <c:marker>
            <c:symbol val="circle"/>
            <c:size val="5"/>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marker>
          <c:trendline>
            <c:spPr>
              <a:ln w="9525" cap="rnd">
                <a:solidFill>
                  <a:schemeClr val="accent1"/>
                </a:solidFill>
              </a:ln>
              <a:effectLst/>
            </c:spPr>
            <c:trendlineType val="linear"/>
            <c:dispRSqr val="1"/>
            <c:dispEq val="1"/>
            <c:trendlineLbl>
              <c:layout>
                <c:manualLayout>
                  <c:x val="2.4970127761267197E-2"/>
                  <c:y val="0.21371413319097823"/>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id-ID"/>
                </a:p>
              </c:txPr>
            </c:trendlineLbl>
          </c:trendline>
          <c:xVal>
            <c:numRef>
              <c:f>Sheet1!$A$2:$A$5</c:f>
              <c:numCache>
                <c:formatCode>General</c:formatCode>
                <c:ptCount val="4"/>
                <c:pt idx="0">
                  <c:v>1</c:v>
                </c:pt>
                <c:pt idx="1">
                  <c:v>2</c:v>
                </c:pt>
                <c:pt idx="2">
                  <c:v>3</c:v>
                </c:pt>
                <c:pt idx="3">
                  <c:v>4</c:v>
                </c:pt>
              </c:numCache>
            </c:numRef>
          </c:xVal>
          <c:yVal>
            <c:numRef>
              <c:f>Sheet1!$B$2:$B$5</c:f>
              <c:numCache>
                <c:formatCode>General</c:formatCode>
                <c:ptCount val="4"/>
                <c:pt idx="0">
                  <c:v>8.3699999999999992</c:v>
                </c:pt>
                <c:pt idx="1">
                  <c:v>12.79</c:v>
                </c:pt>
                <c:pt idx="2">
                  <c:v>19.309999999999999</c:v>
                </c:pt>
                <c:pt idx="3">
                  <c:v>23.18</c:v>
                </c:pt>
              </c:numCache>
            </c:numRef>
          </c:yVal>
          <c:smooth val="0"/>
          <c:extLst>
            <c:ext xmlns:c16="http://schemas.microsoft.com/office/drawing/2014/chart" uri="{C3380CC4-5D6E-409C-BE32-E72D297353CC}">
              <c16:uniqueId val="{00000001-A576-4610-A7A0-1E409544D20B}"/>
            </c:ext>
          </c:extLst>
        </c:ser>
        <c:dLbls>
          <c:showLegendKey val="0"/>
          <c:showVal val="0"/>
          <c:showCatName val="0"/>
          <c:showSerName val="0"/>
          <c:showPercent val="0"/>
          <c:showBubbleSize val="0"/>
        </c:dLbls>
        <c:axId val="699386304"/>
        <c:axId val="699389584"/>
      </c:scatterChart>
      <c:valAx>
        <c:axId val="699386304"/>
        <c:scaling>
          <c:orientation val="minMax"/>
          <c:max val="4"/>
        </c:scaling>
        <c:delete val="0"/>
        <c:axPos val="b"/>
        <c:title>
          <c:tx>
            <c:rich>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r>
                  <a:rPr lang="en-ID"/>
                  <a:t>Minggu ke</a:t>
                </a:r>
                <a:endParaRPr lang="id-ID"/>
              </a:p>
            </c:rich>
          </c:tx>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rnd">
            <a:solidFill>
              <a:schemeClr val="dk1">
                <a:lumMod val="25000"/>
                <a:lumOff val="75000"/>
              </a:schemeClr>
            </a:solidFill>
            <a:round/>
          </a:ln>
          <a:effectLst/>
        </c:spPr>
        <c:txPr>
          <a:bodyPr rot="-60000000" spcFirstLastPara="1" vertOverflow="ellipsis" vert="horz" wrap="square" anchor="ctr" anchorCtr="1"/>
          <a:lstStyle/>
          <a:p>
            <a:pPr>
              <a:defRPr sz="900" b="0" i="0" u="none" strike="noStrike" kern="1200" spc="0" baseline="0">
                <a:solidFill>
                  <a:schemeClr val="dk1">
                    <a:lumMod val="65000"/>
                    <a:lumOff val="35000"/>
                  </a:schemeClr>
                </a:solidFill>
                <a:latin typeface="+mn-lt"/>
                <a:ea typeface="+mn-ea"/>
                <a:cs typeface="+mn-cs"/>
              </a:defRPr>
            </a:pPr>
            <a:endParaRPr lang="id-ID"/>
          </a:p>
        </c:txPr>
        <c:crossAx val="699389584"/>
        <c:crosses val="autoZero"/>
        <c:crossBetween val="midCat"/>
        <c:majorUnit val="1"/>
      </c:valAx>
      <c:valAx>
        <c:axId val="699389584"/>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dk1">
                        <a:lumMod val="65000"/>
                        <a:lumOff val="35000"/>
                      </a:schemeClr>
                    </a:solidFill>
                    <a:latin typeface="+mn-lt"/>
                    <a:ea typeface="+mn-ea"/>
                    <a:cs typeface="+mn-cs"/>
                  </a:defRPr>
                </a:pPr>
                <a:r>
                  <a:rPr lang="en-ID" sz="800"/>
                  <a:t>Tinggi Tanaman ( cm )</a:t>
                </a:r>
                <a:endParaRPr lang="id-ID" sz="800"/>
              </a:p>
            </c:rich>
          </c:tx>
          <c:layout>
            <c:manualLayout>
              <c:xMode val="edge"/>
              <c:yMode val="edge"/>
              <c:x val="2.370781117149089E-2"/>
              <c:y val="0.13508370277244755"/>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dk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rnd">
            <a:solidFill>
              <a:schemeClr val="dk1">
                <a:lumMod val="25000"/>
                <a:lumOff val="75000"/>
              </a:schemeClr>
            </a:solidFill>
            <a:round/>
          </a:ln>
          <a:effectLst/>
        </c:spPr>
        <c:txPr>
          <a:bodyPr rot="-60000000" spcFirstLastPara="1" vertOverflow="ellipsis" vert="horz" wrap="square" anchor="ctr" anchorCtr="1"/>
          <a:lstStyle/>
          <a:p>
            <a:pPr>
              <a:defRPr sz="900" b="0" i="0" u="none" strike="noStrike" kern="1200" spc="0" baseline="0">
                <a:solidFill>
                  <a:schemeClr val="dk1">
                    <a:lumMod val="65000"/>
                    <a:lumOff val="35000"/>
                  </a:schemeClr>
                </a:solidFill>
                <a:latin typeface="+mn-lt"/>
                <a:ea typeface="+mn-ea"/>
                <a:cs typeface="+mn-cs"/>
              </a:defRPr>
            </a:pPr>
            <a:endParaRPr lang="id-ID"/>
          </a:p>
        </c:txPr>
        <c:crossAx val="699386304"/>
        <c:crosses val="autoZero"/>
        <c:crossBetween val="midCat"/>
      </c:valAx>
      <c:spPr>
        <a:gradFill>
          <a:gsLst>
            <a:gs pos="100000">
              <a:schemeClr val="lt1">
                <a:lumMod val="95000"/>
              </a:schemeClr>
            </a:gs>
            <a:gs pos="0">
              <a:schemeClr val="lt1">
                <a:alpha val="0"/>
              </a:schemeClr>
            </a:gs>
          </a:gsLst>
          <a:lin ang="5400000" scaled="0"/>
        </a:gra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cap="none" spc="20" baseline="0">
                <a:solidFill>
                  <a:schemeClr val="dk1">
                    <a:lumMod val="50000"/>
                    <a:lumOff val="50000"/>
                  </a:schemeClr>
                </a:solidFill>
                <a:latin typeface="+mn-lt"/>
                <a:ea typeface="+mn-ea"/>
                <a:cs typeface="+mn-cs"/>
              </a:defRPr>
            </a:pPr>
            <a:r>
              <a:rPr lang="en-ID" sz="1100"/>
              <a:t>30% PEG</a:t>
            </a:r>
            <a:endParaRPr lang="id-ID" sz="1100"/>
          </a:p>
        </c:rich>
      </c:tx>
      <c:overlay val="0"/>
      <c:spPr>
        <a:noFill/>
        <a:ln>
          <a:noFill/>
        </a:ln>
        <a:effectLst/>
      </c:spPr>
      <c:txPr>
        <a:bodyPr rot="0" spcFirstLastPara="1" vertOverflow="ellipsis" vert="horz" wrap="square" anchor="ctr" anchorCtr="1"/>
        <a:lstStyle/>
        <a:p>
          <a:pPr>
            <a:defRPr sz="1100" b="0" i="0" u="none" strike="noStrike" kern="1200" cap="none" spc="20" baseline="0">
              <a:solidFill>
                <a:schemeClr val="dk1">
                  <a:lumMod val="50000"/>
                  <a:lumOff val="50000"/>
                </a:schemeClr>
              </a:solidFill>
              <a:latin typeface="+mn-lt"/>
              <a:ea typeface="+mn-ea"/>
              <a:cs typeface="+mn-cs"/>
            </a:defRPr>
          </a:pPr>
          <a:endParaRPr lang="id-ID"/>
        </a:p>
      </c:txPr>
    </c:title>
    <c:autoTitleDeleted val="0"/>
    <c:plotArea>
      <c:layout>
        <c:manualLayout>
          <c:layoutTarget val="inner"/>
          <c:xMode val="edge"/>
          <c:yMode val="edge"/>
          <c:x val="0.2142702750391495"/>
          <c:y val="0.22849411203278736"/>
          <c:w val="0.68512362425285089"/>
          <c:h val="0.50501607085210598"/>
        </c:manualLayout>
      </c:layout>
      <c:scatterChart>
        <c:scatterStyle val="lineMarker"/>
        <c:varyColors val="0"/>
        <c:ser>
          <c:idx val="0"/>
          <c:order val="0"/>
          <c:tx>
            <c:strRef>
              <c:f>Sheet1!$B$1</c:f>
              <c:strCache>
                <c:ptCount val="1"/>
                <c:pt idx="0">
                  <c:v>Y-Values</c:v>
                </c:pt>
              </c:strCache>
            </c:strRef>
          </c:tx>
          <c:spPr>
            <a:ln w="25400" cap="flat" cmpd="sng" algn="ctr">
              <a:noFill/>
              <a:prstDash val="sysDot"/>
              <a:round/>
            </a:ln>
            <a:effectLst/>
          </c:spPr>
          <c:marker>
            <c:symbol val="circle"/>
            <c:size val="5"/>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marker>
          <c:trendline>
            <c:spPr>
              <a:ln w="9525" cap="rnd">
                <a:solidFill>
                  <a:schemeClr val="accent1"/>
                </a:solidFill>
              </a:ln>
              <a:effectLst/>
            </c:spPr>
            <c:trendlineType val="linear"/>
            <c:dispRSqr val="1"/>
            <c:dispEq val="1"/>
            <c:trendlineLbl>
              <c:layout>
                <c:manualLayout>
                  <c:x val="4.2315004742054303E-2"/>
                  <c:y val="0.24209412326133031"/>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id-ID"/>
                </a:p>
              </c:txPr>
            </c:trendlineLbl>
          </c:trendline>
          <c:xVal>
            <c:numRef>
              <c:f>Sheet1!$A$2:$A$5</c:f>
              <c:numCache>
                <c:formatCode>General</c:formatCode>
                <c:ptCount val="4"/>
                <c:pt idx="0">
                  <c:v>1</c:v>
                </c:pt>
                <c:pt idx="1">
                  <c:v>2</c:v>
                </c:pt>
                <c:pt idx="2">
                  <c:v>3</c:v>
                </c:pt>
                <c:pt idx="3">
                  <c:v>4</c:v>
                </c:pt>
              </c:numCache>
            </c:numRef>
          </c:xVal>
          <c:yVal>
            <c:numRef>
              <c:f>Sheet1!$B$2:$B$5</c:f>
              <c:numCache>
                <c:formatCode>General</c:formatCode>
                <c:ptCount val="4"/>
                <c:pt idx="0">
                  <c:v>8.49</c:v>
                </c:pt>
                <c:pt idx="1">
                  <c:v>12.6</c:v>
                </c:pt>
                <c:pt idx="2">
                  <c:v>18.440000000000001</c:v>
                </c:pt>
                <c:pt idx="3">
                  <c:v>21.97</c:v>
                </c:pt>
              </c:numCache>
            </c:numRef>
          </c:yVal>
          <c:smooth val="0"/>
          <c:extLst>
            <c:ext xmlns:c16="http://schemas.microsoft.com/office/drawing/2014/chart" uri="{C3380CC4-5D6E-409C-BE32-E72D297353CC}">
              <c16:uniqueId val="{00000001-C90F-48E8-8A27-E0F378E1667F}"/>
            </c:ext>
          </c:extLst>
        </c:ser>
        <c:dLbls>
          <c:showLegendKey val="0"/>
          <c:showVal val="0"/>
          <c:showCatName val="0"/>
          <c:showSerName val="0"/>
          <c:showPercent val="0"/>
          <c:showBubbleSize val="0"/>
        </c:dLbls>
        <c:axId val="328117040"/>
        <c:axId val="328113760"/>
      </c:scatterChart>
      <c:valAx>
        <c:axId val="328117040"/>
        <c:scaling>
          <c:orientation val="minMax"/>
          <c:max val="4"/>
        </c:scaling>
        <c:delete val="0"/>
        <c:axPos val="b"/>
        <c:title>
          <c:tx>
            <c:rich>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r>
                  <a:rPr lang="en-ID"/>
                  <a:t>Minggu ke</a:t>
                </a:r>
                <a:endParaRPr lang="id-ID"/>
              </a:p>
            </c:rich>
          </c:tx>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rnd">
            <a:solidFill>
              <a:schemeClr val="dk1">
                <a:lumMod val="25000"/>
                <a:lumOff val="75000"/>
              </a:schemeClr>
            </a:solidFill>
            <a:round/>
          </a:ln>
          <a:effectLst/>
        </c:spPr>
        <c:txPr>
          <a:bodyPr rot="-60000000" spcFirstLastPara="1" vertOverflow="ellipsis" vert="horz" wrap="square" anchor="ctr" anchorCtr="1"/>
          <a:lstStyle/>
          <a:p>
            <a:pPr>
              <a:defRPr sz="900" b="0" i="0" u="none" strike="noStrike" kern="1200" spc="0" baseline="0">
                <a:solidFill>
                  <a:schemeClr val="dk1">
                    <a:lumMod val="65000"/>
                    <a:lumOff val="35000"/>
                  </a:schemeClr>
                </a:solidFill>
                <a:latin typeface="+mn-lt"/>
                <a:ea typeface="+mn-ea"/>
                <a:cs typeface="+mn-cs"/>
              </a:defRPr>
            </a:pPr>
            <a:endParaRPr lang="id-ID"/>
          </a:p>
        </c:txPr>
        <c:crossAx val="328113760"/>
        <c:crosses val="autoZero"/>
        <c:crossBetween val="midCat"/>
        <c:majorUnit val="1"/>
      </c:valAx>
      <c:valAx>
        <c:axId val="328113760"/>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dk1">
                        <a:lumMod val="65000"/>
                        <a:lumOff val="35000"/>
                      </a:schemeClr>
                    </a:solidFill>
                    <a:latin typeface="+mn-lt"/>
                    <a:ea typeface="+mn-ea"/>
                    <a:cs typeface="+mn-cs"/>
                  </a:defRPr>
                </a:pPr>
                <a:r>
                  <a:rPr lang="en-ID" sz="800"/>
                  <a:t>Tinggi Tanaman ( cm )</a:t>
                </a:r>
                <a:endParaRPr lang="id-ID" sz="800"/>
              </a:p>
            </c:rich>
          </c:tx>
          <c:layout>
            <c:manualLayout>
              <c:xMode val="edge"/>
              <c:yMode val="edge"/>
              <c:x val="3.3799372639395683E-2"/>
              <c:y val="0.12042706526091018"/>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dk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rnd">
            <a:solidFill>
              <a:schemeClr val="dk1">
                <a:lumMod val="25000"/>
                <a:lumOff val="75000"/>
              </a:schemeClr>
            </a:solidFill>
            <a:round/>
          </a:ln>
          <a:effectLst/>
        </c:spPr>
        <c:txPr>
          <a:bodyPr rot="-60000000" spcFirstLastPara="1" vertOverflow="ellipsis" vert="horz" wrap="square" anchor="ctr" anchorCtr="1"/>
          <a:lstStyle/>
          <a:p>
            <a:pPr>
              <a:defRPr sz="900" b="0" i="0" u="none" strike="noStrike" kern="1200" spc="0" baseline="0">
                <a:solidFill>
                  <a:schemeClr val="dk1">
                    <a:lumMod val="65000"/>
                    <a:lumOff val="35000"/>
                  </a:schemeClr>
                </a:solidFill>
                <a:latin typeface="+mn-lt"/>
                <a:ea typeface="+mn-ea"/>
                <a:cs typeface="+mn-cs"/>
              </a:defRPr>
            </a:pPr>
            <a:endParaRPr lang="id-ID"/>
          </a:p>
        </c:txPr>
        <c:crossAx val="328117040"/>
        <c:crosses val="autoZero"/>
        <c:crossBetween val="midCat"/>
      </c:valAx>
      <c:spPr>
        <a:gradFill>
          <a:gsLst>
            <a:gs pos="100000">
              <a:schemeClr val="lt1">
                <a:lumMod val="95000"/>
              </a:schemeClr>
            </a:gs>
            <a:gs pos="0">
              <a:schemeClr val="lt1">
                <a:alpha val="0"/>
              </a:schemeClr>
            </a:gs>
          </a:gsLst>
          <a:lin ang="5400000" scaled="0"/>
        </a:gra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id-ID"/>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Sheet1!$B$1</c:f>
              <c:strCache>
                <c:ptCount val="1"/>
                <c:pt idx="0">
                  <c:v>Y-Values</c:v>
                </c:pt>
              </c:strCache>
            </c:strRef>
          </c:tx>
          <c:spPr>
            <a:ln w="25400" cap="flat" cmpd="sng" algn="ctr">
              <a:noFill/>
              <a:prstDash val="sysDot"/>
              <a:round/>
            </a:ln>
            <a:effectLst/>
          </c:spPr>
          <c:marker>
            <c:symbol val="circle"/>
            <c:size val="5"/>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marker>
          <c:trendline>
            <c:spPr>
              <a:ln w="9525" cap="rnd">
                <a:solidFill>
                  <a:schemeClr val="accent1"/>
                </a:solidFill>
              </a:ln>
              <a:effectLst/>
            </c:spPr>
            <c:trendlineType val="linear"/>
            <c:dispRSqr val="1"/>
            <c:dispEq val="1"/>
            <c:trendlineLbl>
              <c:layout>
                <c:manualLayout>
                  <c:x val="-7.520414114902304E-4"/>
                  <c:y val="0.2069725659292589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id-ID"/>
                </a:p>
              </c:txPr>
            </c:trendlineLbl>
          </c:trendline>
          <c:xVal>
            <c:numRef>
              <c:f>Sheet1!$A$2:$A$5</c:f>
              <c:numCache>
                <c:formatCode>0%</c:formatCode>
                <c:ptCount val="4"/>
                <c:pt idx="0">
                  <c:v>0</c:v>
                </c:pt>
                <c:pt idx="1">
                  <c:v>0.1</c:v>
                </c:pt>
                <c:pt idx="2">
                  <c:v>0.2</c:v>
                </c:pt>
                <c:pt idx="3">
                  <c:v>0.3</c:v>
                </c:pt>
              </c:numCache>
            </c:numRef>
          </c:xVal>
          <c:yVal>
            <c:numRef>
              <c:f>Sheet1!$B$2:$B$5</c:f>
              <c:numCache>
                <c:formatCode>General</c:formatCode>
                <c:ptCount val="4"/>
                <c:pt idx="0">
                  <c:v>13.8</c:v>
                </c:pt>
                <c:pt idx="1">
                  <c:v>12.6</c:v>
                </c:pt>
                <c:pt idx="2">
                  <c:v>10</c:v>
                </c:pt>
                <c:pt idx="3">
                  <c:v>9.6</c:v>
                </c:pt>
              </c:numCache>
            </c:numRef>
          </c:yVal>
          <c:smooth val="0"/>
          <c:extLst>
            <c:ext xmlns:c16="http://schemas.microsoft.com/office/drawing/2014/chart" uri="{C3380CC4-5D6E-409C-BE32-E72D297353CC}">
              <c16:uniqueId val="{00000001-9008-4303-A34F-8CA705D62D3D}"/>
            </c:ext>
          </c:extLst>
        </c:ser>
        <c:dLbls>
          <c:showLegendKey val="0"/>
          <c:showVal val="0"/>
          <c:showCatName val="0"/>
          <c:showSerName val="0"/>
          <c:showPercent val="0"/>
          <c:showBubbleSize val="0"/>
        </c:dLbls>
        <c:axId val="700994360"/>
        <c:axId val="700996656"/>
      </c:scatterChart>
      <c:valAx>
        <c:axId val="700994360"/>
        <c:scaling>
          <c:orientation val="minMax"/>
          <c:max val="0.30000000000000004"/>
        </c:scaling>
        <c:delete val="0"/>
        <c:axPos val="b"/>
        <c:numFmt formatCode="0%" sourceLinked="1"/>
        <c:majorTickMark val="none"/>
        <c:minorTickMark val="none"/>
        <c:tickLblPos val="nextTo"/>
        <c:spPr>
          <a:noFill/>
          <a:ln w="9525" cap="rnd">
            <a:solidFill>
              <a:schemeClr val="dk1">
                <a:lumMod val="25000"/>
                <a:lumOff val="75000"/>
              </a:schemeClr>
            </a:solidFill>
            <a:round/>
          </a:ln>
          <a:effectLst/>
        </c:spPr>
        <c:txPr>
          <a:bodyPr rot="-60000000" spcFirstLastPara="1" vertOverflow="ellipsis" vert="horz" wrap="square" anchor="ctr" anchorCtr="1"/>
          <a:lstStyle/>
          <a:p>
            <a:pPr>
              <a:defRPr sz="900" b="0" i="0" u="none" strike="noStrike" kern="1200" spc="0" baseline="0">
                <a:solidFill>
                  <a:schemeClr val="dk1">
                    <a:lumMod val="65000"/>
                    <a:lumOff val="35000"/>
                  </a:schemeClr>
                </a:solidFill>
                <a:latin typeface="+mn-lt"/>
                <a:ea typeface="+mn-ea"/>
                <a:cs typeface="+mn-cs"/>
              </a:defRPr>
            </a:pPr>
            <a:endParaRPr lang="id-ID"/>
          </a:p>
        </c:txPr>
        <c:crossAx val="700996656"/>
        <c:crosses val="autoZero"/>
        <c:crossBetween val="midCat"/>
        <c:majorUnit val="0.1"/>
      </c:valAx>
      <c:valAx>
        <c:axId val="700996656"/>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r>
                  <a:rPr lang="en-ID"/>
                  <a:t>Jumlah Daun</a:t>
                </a:r>
                <a:endParaRPr lang="id-ID"/>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rnd">
            <a:solidFill>
              <a:schemeClr val="dk1">
                <a:lumMod val="25000"/>
                <a:lumOff val="75000"/>
              </a:schemeClr>
            </a:solidFill>
            <a:round/>
          </a:ln>
          <a:effectLst/>
        </c:spPr>
        <c:txPr>
          <a:bodyPr rot="-60000000" spcFirstLastPara="1" vertOverflow="ellipsis" vert="horz" wrap="square" anchor="ctr" anchorCtr="1"/>
          <a:lstStyle/>
          <a:p>
            <a:pPr>
              <a:defRPr sz="900" b="0" i="0" u="none" strike="noStrike" kern="1200" spc="0" baseline="0">
                <a:solidFill>
                  <a:schemeClr val="dk1">
                    <a:lumMod val="65000"/>
                    <a:lumOff val="35000"/>
                  </a:schemeClr>
                </a:solidFill>
                <a:latin typeface="+mn-lt"/>
                <a:ea typeface="+mn-ea"/>
                <a:cs typeface="+mn-cs"/>
              </a:defRPr>
            </a:pPr>
            <a:endParaRPr lang="id-ID"/>
          </a:p>
        </c:txPr>
        <c:crossAx val="700994360"/>
        <c:crosses val="autoZero"/>
        <c:crossBetween val="midCat"/>
      </c:valAx>
      <c:spPr>
        <a:gradFill>
          <a:gsLst>
            <a:gs pos="100000">
              <a:schemeClr val="lt1">
                <a:lumMod val="95000"/>
              </a:schemeClr>
            </a:gs>
            <a:gs pos="0">
              <a:schemeClr val="lt1">
                <a:alpha val="0"/>
              </a:schemeClr>
            </a:gs>
          </a:gsLst>
          <a:lin ang="5400000" scaled="0"/>
        </a:gra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id-ID"/>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Sheet1!$B$1</c:f>
              <c:strCache>
                <c:ptCount val="1"/>
                <c:pt idx="0">
                  <c:v>Y-Values</c:v>
                </c:pt>
              </c:strCache>
            </c:strRef>
          </c:tx>
          <c:spPr>
            <a:ln w="25400" cap="flat" cmpd="sng" algn="ctr">
              <a:noFill/>
              <a:prstDash val="sysDot"/>
              <a:round/>
            </a:ln>
            <a:effectLst/>
          </c:spPr>
          <c:marker>
            <c:symbol val="circle"/>
            <c:size val="5"/>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marker>
          <c:trendline>
            <c:spPr>
              <a:ln w="9525" cap="rnd">
                <a:solidFill>
                  <a:schemeClr val="accent1"/>
                </a:solidFill>
              </a:ln>
              <a:effectLst/>
            </c:spPr>
            <c:trendlineType val="linear"/>
            <c:dispRSqr val="1"/>
            <c:dispEq val="1"/>
            <c:trendlineLbl>
              <c:layout>
                <c:manualLayout>
                  <c:x val="-2.36224117818606E-2"/>
                  <c:y val="5.404043244594426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id-ID"/>
                </a:p>
              </c:txPr>
            </c:trendlineLbl>
          </c:trendline>
          <c:xVal>
            <c:numRef>
              <c:f>Sheet1!$A$2:$A$5</c:f>
              <c:numCache>
                <c:formatCode>0%</c:formatCode>
                <c:ptCount val="4"/>
                <c:pt idx="0">
                  <c:v>0</c:v>
                </c:pt>
                <c:pt idx="1">
                  <c:v>0.1</c:v>
                </c:pt>
                <c:pt idx="2">
                  <c:v>0.2</c:v>
                </c:pt>
                <c:pt idx="3">
                  <c:v>0.3</c:v>
                </c:pt>
              </c:numCache>
            </c:numRef>
          </c:xVal>
          <c:yVal>
            <c:numRef>
              <c:f>Sheet1!$B$2:$B$5</c:f>
              <c:numCache>
                <c:formatCode>General</c:formatCode>
                <c:ptCount val="4"/>
                <c:pt idx="0">
                  <c:v>12.62</c:v>
                </c:pt>
                <c:pt idx="1">
                  <c:v>11.5</c:v>
                </c:pt>
                <c:pt idx="2">
                  <c:v>5.68</c:v>
                </c:pt>
                <c:pt idx="3">
                  <c:v>3.24</c:v>
                </c:pt>
              </c:numCache>
            </c:numRef>
          </c:yVal>
          <c:smooth val="0"/>
          <c:extLst>
            <c:ext xmlns:c16="http://schemas.microsoft.com/office/drawing/2014/chart" uri="{C3380CC4-5D6E-409C-BE32-E72D297353CC}">
              <c16:uniqueId val="{00000001-08A6-42A8-BA6F-B147E229422C}"/>
            </c:ext>
          </c:extLst>
        </c:ser>
        <c:dLbls>
          <c:showLegendKey val="0"/>
          <c:showVal val="0"/>
          <c:showCatName val="0"/>
          <c:showSerName val="0"/>
          <c:showPercent val="0"/>
          <c:showBubbleSize val="0"/>
        </c:dLbls>
        <c:axId val="753078344"/>
        <c:axId val="753076376"/>
      </c:scatterChart>
      <c:valAx>
        <c:axId val="753078344"/>
        <c:scaling>
          <c:orientation val="minMax"/>
          <c:max val="0.30000000000000004"/>
        </c:scaling>
        <c:delete val="0"/>
        <c:axPos val="b"/>
        <c:numFmt formatCode="0%" sourceLinked="1"/>
        <c:majorTickMark val="none"/>
        <c:minorTickMark val="none"/>
        <c:tickLblPos val="nextTo"/>
        <c:spPr>
          <a:noFill/>
          <a:ln w="9525" cap="rnd">
            <a:solidFill>
              <a:schemeClr val="dk1">
                <a:lumMod val="25000"/>
                <a:lumOff val="75000"/>
              </a:schemeClr>
            </a:solidFill>
            <a:round/>
          </a:ln>
          <a:effectLst/>
        </c:spPr>
        <c:txPr>
          <a:bodyPr rot="-60000000" spcFirstLastPara="1" vertOverflow="ellipsis" vert="horz" wrap="square" anchor="ctr" anchorCtr="1"/>
          <a:lstStyle/>
          <a:p>
            <a:pPr>
              <a:defRPr sz="900" b="0" i="0" u="none" strike="noStrike" kern="1200" spc="0" baseline="0">
                <a:solidFill>
                  <a:schemeClr val="dk1">
                    <a:lumMod val="65000"/>
                    <a:lumOff val="35000"/>
                  </a:schemeClr>
                </a:solidFill>
                <a:latin typeface="+mn-lt"/>
                <a:ea typeface="+mn-ea"/>
                <a:cs typeface="+mn-cs"/>
              </a:defRPr>
            </a:pPr>
            <a:endParaRPr lang="id-ID"/>
          </a:p>
        </c:txPr>
        <c:crossAx val="753076376"/>
        <c:crosses val="autoZero"/>
        <c:crossBetween val="midCat"/>
        <c:majorUnit val="0.1"/>
      </c:valAx>
      <c:valAx>
        <c:axId val="753076376"/>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r>
                  <a:rPr lang="en-ID"/>
                  <a:t>Berat Segar ( g )</a:t>
                </a:r>
                <a:endParaRPr lang="id-ID"/>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rnd">
            <a:solidFill>
              <a:schemeClr val="dk1">
                <a:lumMod val="25000"/>
                <a:lumOff val="75000"/>
              </a:schemeClr>
            </a:solidFill>
            <a:round/>
          </a:ln>
          <a:effectLst/>
        </c:spPr>
        <c:txPr>
          <a:bodyPr rot="-60000000" spcFirstLastPara="1" vertOverflow="ellipsis" vert="horz" wrap="square" anchor="ctr" anchorCtr="1"/>
          <a:lstStyle/>
          <a:p>
            <a:pPr>
              <a:defRPr sz="900" b="0" i="0" u="none" strike="noStrike" kern="1200" spc="0" baseline="0">
                <a:solidFill>
                  <a:schemeClr val="dk1">
                    <a:lumMod val="65000"/>
                    <a:lumOff val="35000"/>
                  </a:schemeClr>
                </a:solidFill>
                <a:latin typeface="+mn-lt"/>
                <a:ea typeface="+mn-ea"/>
                <a:cs typeface="+mn-cs"/>
              </a:defRPr>
            </a:pPr>
            <a:endParaRPr lang="id-ID"/>
          </a:p>
        </c:txPr>
        <c:crossAx val="753078344"/>
        <c:crosses val="autoZero"/>
        <c:crossBetween val="midCat"/>
      </c:valAx>
      <c:spPr>
        <a:gradFill>
          <a:gsLst>
            <a:gs pos="100000">
              <a:schemeClr val="lt1">
                <a:lumMod val="95000"/>
              </a:schemeClr>
            </a:gs>
            <a:gs pos="0">
              <a:schemeClr val="lt1">
                <a:alpha val="0"/>
              </a:schemeClr>
            </a:gs>
          </a:gsLst>
          <a:lin ang="5400000" scaled="0"/>
        </a:gra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id-ID"/>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Sheet1!$B$1</c:f>
              <c:strCache>
                <c:ptCount val="1"/>
                <c:pt idx="0">
                  <c:v>Y-Values</c:v>
                </c:pt>
              </c:strCache>
            </c:strRef>
          </c:tx>
          <c:spPr>
            <a:ln w="25400" cap="flat" cmpd="sng" algn="ctr">
              <a:noFill/>
              <a:prstDash val="sysDot"/>
              <a:round/>
            </a:ln>
            <a:effectLst/>
          </c:spPr>
          <c:marker>
            <c:symbol val="circle"/>
            <c:size val="5"/>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marker>
          <c:trendline>
            <c:spPr>
              <a:ln w="9525" cap="rnd">
                <a:solidFill>
                  <a:schemeClr val="accent1"/>
                </a:solidFill>
              </a:ln>
              <a:effectLst/>
            </c:spPr>
            <c:trendlineType val="linear"/>
            <c:dispRSqr val="1"/>
            <c:dispEq val="1"/>
            <c:trendlineLbl>
              <c:layout>
                <c:manualLayout>
                  <c:x val="-3.8176217556138816E-3"/>
                  <c:y val="0.11360548681414823"/>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id-ID"/>
                </a:p>
              </c:txPr>
            </c:trendlineLbl>
          </c:trendline>
          <c:xVal>
            <c:numRef>
              <c:f>Sheet1!$A$2:$A$5</c:f>
              <c:numCache>
                <c:formatCode>0%</c:formatCode>
                <c:ptCount val="4"/>
                <c:pt idx="0">
                  <c:v>0</c:v>
                </c:pt>
                <c:pt idx="1">
                  <c:v>0.1</c:v>
                </c:pt>
                <c:pt idx="2">
                  <c:v>0.2</c:v>
                </c:pt>
                <c:pt idx="3">
                  <c:v>0.3</c:v>
                </c:pt>
              </c:numCache>
            </c:numRef>
          </c:xVal>
          <c:yVal>
            <c:numRef>
              <c:f>Sheet1!$B$2:$B$5</c:f>
              <c:numCache>
                <c:formatCode>General</c:formatCode>
                <c:ptCount val="4"/>
                <c:pt idx="0">
                  <c:v>1.06</c:v>
                </c:pt>
                <c:pt idx="1">
                  <c:v>0.95</c:v>
                </c:pt>
                <c:pt idx="2">
                  <c:v>0.63</c:v>
                </c:pt>
                <c:pt idx="3">
                  <c:v>0.37</c:v>
                </c:pt>
              </c:numCache>
            </c:numRef>
          </c:yVal>
          <c:smooth val="0"/>
          <c:extLst>
            <c:ext xmlns:c16="http://schemas.microsoft.com/office/drawing/2014/chart" uri="{C3380CC4-5D6E-409C-BE32-E72D297353CC}">
              <c16:uniqueId val="{00000001-39FF-4870-A932-C664D2206950}"/>
            </c:ext>
          </c:extLst>
        </c:ser>
        <c:dLbls>
          <c:showLegendKey val="0"/>
          <c:showVal val="0"/>
          <c:showCatName val="0"/>
          <c:showSerName val="0"/>
          <c:showPercent val="0"/>
          <c:showBubbleSize val="0"/>
        </c:dLbls>
        <c:axId val="725919872"/>
        <c:axId val="725922168"/>
      </c:scatterChart>
      <c:valAx>
        <c:axId val="725919872"/>
        <c:scaling>
          <c:orientation val="minMax"/>
          <c:max val="0.30000000000000004"/>
        </c:scaling>
        <c:delete val="0"/>
        <c:axPos val="b"/>
        <c:numFmt formatCode="0%" sourceLinked="1"/>
        <c:majorTickMark val="none"/>
        <c:minorTickMark val="none"/>
        <c:tickLblPos val="nextTo"/>
        <c:spPr>
          <a:noFill/>
          <a:ln w="9525" cap="rnd">
            <a:solidFill>
              <a:schemeClr val="dk1">
                <a:lumMod val="25000"/>
                <a:lumOff val="75000"/>
              </a:schemeClr>
            </a:solidFill>
            <a:round/>
          </a:ln>
          <a:effectLst/>
        </c:spPr>
        <c:txPr>
          <a:bodyPr rot="-60000000" spcFirstLastPara="1" vertOverflow="ellipsis" vert="horz" wrap="square" anchor="ctr" anchorCtr="1"/>
          <a:lstStyle/>
          <a:p>
            <a:pPr>
              <a:defRPr sz="900" b="0" i="0" u="none" strike="noStrike" kern="1200" spc="0" baseline="0">
                <a:solidFill>
                  <a:schemeClr val="dk1">
                    <a:lumMod val="65000"/>
                    <a:lumOff val="35000"/>
                  </a:schemeClr>
                </a:solidFill>
                <a:latin typeface="+mn-lt"/>
                <a:ea typeface="+mn-ea"/>
                <a:cs typeface="+mn-cs"/>
              </a:defRPr>
            </a:pPr>
            <a:endParaRPr lang="id-ID"/>
          </a:p>
        </c:txPr>
        <c:crossAx val="725922168"/>
        <c:crosses val="autoZero"/>
        <c:crossBetween val="midCat"/>
        <c:majorUnit val="0.1"/>
      </c:valAx>
      <c:valAx>
        <c:axId val="725922168"/>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r>
                  <a:rPr lang="en-ID"/>
                  <a:t>Berat Kering ( g )</a:t>
                </a:r>
                <a:endParaRPr lang="id-ID"/>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rnd">
            <a:solidFill>
              <a:schemeClr val="dk1">
                <a:lumMod val="25000"/>
                <a:lumOff val="75000"/>
              </a:schemeClr>
            </a:solidFill>
            <a:round/>
          </a:ln>
          <a:effectLst/>
        </c:spPr>
        <c:txPr>
          <a:bodyPr rot="-60000000" spcFirstLastPara="1" vertOverflow="ellipsis" vert="horz" wrap="square" anchor="ctr" anchorCtr="1"/>
          <a:lstStyle/>
          <a:p>
            <a:pPr>
              <a:defRPr sz="900" b="0" i="0" u="none" strike="noStrike" kern="1200" spc="0" baseline="0">
                <a:solidFill>
                  <a:schemeClr val="dk1">
                    <a:lumMod val="65000"/>
                    <a:lumOff val="35000"/>
                  </a:schemeClr>
                </a:solidFill>
                <a:latin typeface="+mn-lt"/>
                <a:ea typeface="+mn-ea"/>
                <a:cs typeface="+mn-cs"/>
              </a:defRPr>
            </a:pPr>
            <a:endParaRPr lang="id-ID"/>
          </a:p>
        </c:txPr>
        <c:crossAx val="725919872"/>
        <c:crosses val="autoZero"/>
        <c:crossBetween val="midCat"/>
      </c:valAx>
      <c:spPr>
        <a:gradFill>
          <a:gsLst>
            <a:gs pos="100000">
              <a:schemeClr val="lt1">
                <a:lumMod val="95000"/>
              </a:schemeClr>
            </a:gs>
            <a:gs pos="0">
              <a:schemeClr val="lt1">
                <a:alpha val="0"/>
              </a:schemeClr>
            </a:gs>
          </a:gsLst>
          <a:lin ang="5400000" scaled="0"/>
        </a:gra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id-ID"/>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Sheet1!$B$1</c:f>
              <c:strCache>
                <c:ptCount val="1"/>
                <c:pt idx="0">
                  <c:v>Y-Values</c:v>
                </c:pt>
              </c:strCache>
            </c:strRef>
          </c:tx>
          <c:spPr>
            <a:ln w="25400" cap="flat" cmpd="sng" algn="ctr">
              <a:noFill/>
              <a:prstDash val="sysDot"/>
              <a:round/>
            </a:ln>
            <a:effectLst/>
          </c:spPr>
          <c:marker>
            <c:symbol val="circle"/>
            <c:size val="5"/>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marker>
          <c:trendline>
            <c:spPr>
              <a:ln w="9525" cap="rnd">
                <a:solidFill>
                  <a:schemeClr val="accent1"/>
                </a:solidFill>
              </a:ln>
              <a:effectLst/>
            </c:spPr>
            <c:trendlineType val="linear"/>
            <c:dispRSqr val="1"/>
            <c:dispEq val="1"/>
            <c:trendlineLbl>
              <c:layout>
                <c:manualLayout>
                  <c:x val="-2.6209536307961506E-2"/>
                  <c:y val="0.30898387701537305"/>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id-ID"/>
                </a:p>
              </c:txPr>
            </c:trendlineLbl>
          </c:trendline>
          <c:xVal>
            <c:numRef>
              <c:f>Sheet1!$A$2:$A$5</c:f>
              <c:numCache>
                <c:formatCode>0%</c:formatCode>
                <c:ptCount val="4"/>
                <c:pt idx="0">
                  <c:v>0</c:v>
                </c:pt>
                <c:pt idx="1">
                  <c:v>0.1</c:v>
                </c:pt>
                <c:pt idx="2">
                  <c:v>0.2</c:v>
                </c:pt>
                <c:pt idx="3">
                  <c:v>0.3</c:v>
                </c:pt>
              </c:numCache>
            </c:numRef>
          </c:xVal>
          <c:yVal>
            <c:numRef>
              <c:f>Sheet1!$B$2:$B$5</c:f>
              <c:numCache>
                <c:formatCode>General</c:formatCode>
                <c:ptCount val="4"/>
                <c:pt idx="0">
                  <c:v>90.8</c:v>
                </c:pt>
                <c:pt idx="1">
                  <c:v>91.2</c:v>
                </c:pt>
                <c:pt idx="2">
                  <c:v>87.4</c:v>
                </c:pt>
                <c:pt idx="3">
                  <c:v>86.4</c:v>
                </c:pt>
              </c:numCache>
            </c:numRef>
          </c:yVal>
          <c:smooth val="0"/>
          <c:extLst>
            <c:ext xmlns:c16="http://schemas.microsoft.com/office/drawing/2014/chart" uri="{C3380CC4-5D6E-409C-BE32-E72D297353CC}">
              <c16:uniqueId val="{00000001-784B-486D-AFBF-A4EDBABFFFAF}"/>
            </c:ext>
          </c:extLst>
        </c:ser>
        <c:dLbls>
          <c:showLegendKey val="0"/>
          <c:showVal val="0"/>
          <c:showCatName val="0"/>
          <c:showSerName val="0"/>
          <c:showPercent val="0"/>
          <c:showBubbleSize val="0"/>
        </c:dLbls>
        <c:axId val="555421368"/>
        <c:axId val="555422352"/>
      </c:scatterChart>
      <c:valAx>
        <c:axId val="555421368"/>
        <c:scaling>
          <c:orientation val="minMax"/>
          <c:max val="0.30000000000000004"/>
        </c:scaling>
        <c:delete val="0"/>
        <c:axPos val="b"/>
        <c:numFmt formatCode="0%" sourceLinked="1"/>
        <c:majorTickMark val="none"/>
        <c:minorTickMark val="none"/>
        <c:tickLblPos val="nextTo"/>
        <c:spPr>
          <a:noFill/>
          <a:ln w="9525" cap="rnd">
            <a:solidFill>
              <a:schemeClr val="dk1">
                <a:lumMod val="25000"/>
                <a:lumOff val="75000"/>
              </a:schemeClr>
            </a:solidFill>
            <a:round/>
          </a:ln>
          <a:effectLst/>
        </c:spPr>
        <c:txPr>
          <a:bodyPr rot="-60000000" spcFirstLastPara="1" vertOverflow="ellipsis" vert="horz" wrap="square" anchor="ctr" anchorCtr="1"/>
          <a:lstStyle/>
          <a:p>
            <a:pPr>
              <a:defRPr sz="900" b="0" i="0" u="none" strike="noStrike" kern="1200" spc="0" baseline="0">
                <a:solidFill>
                  <a:schemeClr val="dk1">
                    <a:lumMod val="65000"/>
                    <a:lumOff val="35000"/>
                  </a:schemeClr>
                </a:solidFill>
                <a:latin typeface="+mn-lt"/>
                <a:ea typeface="+mn-ea"/>
                <a:cs typeface="+mn-cs"/>
              </a:defRPr>
            </a:pPr>
            <a:endParaRPr lang="id-ID"/>
          </a:p>
        </c:txPr>
        <c:crossAx val="555422352"/>
        <c:crosses val="autoZero"/>
        <c:crossBetween val="midCat"/>
        <c:majorUnit val="0.1"/>
      </c:valAx>
      <c:valAx>
        <c:axId val="555422352"/>
        <c:scaling>
          <c:orientation val="minMax"/>
          <c:min val="0"/>
        </c:scaling>
        <c:delete val="0"/>
        <c:axPos val="l"/>
        <c:title>
          <c:tx>
            <c:rich>
              <a:bodyPr rot="-54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r>
                  <a:rPr lang="en-ID"/>
                  <a:t>Kadar Air Relatif ( % )</a:t>
                </a:r>
                <a:endParaRPr lang="id-ID"/>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rnd">
            <a:solidFill>
              <a:schemeClr val="dk1">
                <a:lumMod val="25000"/>
                <a:lumOff val="75000"/>
              </a:schemeClr>
            </a:solidFill>
            <a:round/>
          </a:ln>
          <a:effectLst/>
        </c:spPr>
        <c:txPr>
          <a:bodyPr rot="-60000000" spcFirstLastPara="1" vertOverflow="ellipsis" vert="horz" wrap="square" anchor="ctr" anchorCtr="1"/>
          <a:lstStyle/>
          <a:p>
            <a:pPr>
              <a:defRPr sz="900" b="0" i="0" u="none" strike="noStrike" kern="1200" spc="0" baseline="0">
                <a:solidFill>
                  <a:schemeClr val="dk1">
                    <a:lumMod val="65000"/>
                    <a:lumOff val="35000"/>
                  </a:schemeClr>
                </a:solidFill>
                <a:latin typeface="+mn-lt"/>
                <a:ea typeface="+mn-ea"/>
                <a:cs typeface="+mn-cs"/>
              </a:defRPr>
            </a:pPr>
            <a:endParaRPr lang="id-ID"/>
          </a:p>
        </c:txPr>
        <c:crossAx val="555421368"/>
        <c:crosses val="autoZero"/>
        <c:crossBetween val="midCat"/>
      </c:valAx>
      <c:spPr>
        <a:gradFill>
          <a:gsLst>
            <a:gs pos="100000">
              <a:schemeClr val="lt1">
                <a:lumMod val="95000"/>
              </a:schemeClr>
            </a:gs>
            <a:gs pos="0">
              <a:schemeClr val="lt1">
                <a:alpha val="0"/>
              </a:schemeClr>
            </a:gs>
          </a:gsLst>
          <a:lin ang="5400000" scaled="0"/>
        </a:gra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6">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rnd">
        <a:solidFill>
          <a:schemeClr val="dk1">
            <a:lumMod val="20000"/>
            <a:lumOff val="80000"/>
          </a:schemeClr>
        </a:solidFill>
        <a:round/>
      </a:ln>
    </cs:spPr>
    <cs:defRPr sz="900" kern="120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effectRef idx="1"/>
    <cs:fontRef idx="minor">
      <a:schemeClr val="dk1"/>
    </cs:fontRef>
    <cs:spPr>
      <a:ln w="9525" cap="flat" cmpd="sng" algn="ctr">
        <a:solidFill>
          <a:schemeClr val="phClr">
            <a:alpha val="70000"/>
          </a:schemeClr>
        </a:solidFill>
        <a:prstDash val="sysDot"/>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rnd">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rnd">
        <a:solidFill>
          <a:schemeClr val="dk1">
            <a:lumMod val="65000"/>
            <a:lumOff val="35000"/>
          </a:schemeClr>
        </a:solidFill>
        <a:round/>
      </a:ln>
    </cs:spPr>
  </cs:downBar>
  <cs:dropLine>
    <cs:lnRef idx="0"/>
    <cs:fillRef idx="0"/>
    <cs:effectRef idx="0"/>
    <cs:fontRef idx="minor">
      <a:schemeClr val="dk1"/>
    </cs:fontRef>
    <cs:spPr>
      <a:ln w="9525" cap="rnd">
        <a:solidFill>
          <a:schemeClr val="dk1">
            <a:lumMod val="35000"/>
            <a:lumOff val="65000"/>
          </a:schemeClr>
        </a:solidFill>
        <a:round/>
      </a:ln>
    </cs:spPr>
  </cs:dropLine>
  <cs:errorBar>
    <cs:lnRef idx="0"/>
    <cs:fillRef idx="0"/>
    <cs:effectRef idx="0"/>
    <cs:fontRef idx="minor">
      <a:schemeClr val="dk1"/>
    </cs:fontRef>
    <cs:spPr>
      <a:ln w="9525" cap="rnd">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rnd">
        <a:solidFill>
          <a:schemeClr val="dk1">
            <a:lumMod val="35000"/>
            <a:lumOff val="65000"/>
          </a:schemeClr>
        </a:solidFill>
        <a:round/>
      </a:ln>
    </cs:spPr>
  </cs:hiLoLine>
  <cs:leaderLine>
    <cs:lnRef idx="0"/>
    <cs:fillRef idx="0"/>
    <cs:effectRef idx="0"/>
    <cs:fontRef idx="minor">
      <a:schemeClr val="dk1"/>
    </cs:fontRef>
    <cs:spPr>
      <a:ln w="9525" cap="rnd">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spc="0" baseline="0"/>
  </cs:legend>
  <cs:plotArea>
    <cs:lnRef idx="0"/>
    <cs:fillRef idx="0"/>
    <cs:effectRef idx="0"/>
    <cs:fontRef idx="minor">
      <a:schemeClr val="dk1"/>
    </cs:fontRef>
    <cs:spPr>
      <a:gradFill>
        <a:gsLst>
          <a:gs pos="100000">
            <a:schemeClr val="lt1">
              <a:lumMod val="95000"/>
            </a:schemeClr>
          </a:gs>
          <a:gs pos="0">
            <a:schemeClr val="lt1">
              <a:alpha val="0"/>
            </a:schemeClr>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rnd">
        <a:solidFill>
          <a:schemeClr val="dk1">
            <a:lumMod val="20000"/>
            <a:lumOff val="80000"/>
          </a:schemeClr>
        </a:solidFill>
        <a:round/>
      </a:ln>
    </cs:spPr>
    <cs:defRPr sz="900" kern="1200"/>
  </cs:seriesAxis>
  <cs:seriesLine>
    <cs:lnRef idx="0"/>
    <cs:fillRef idx="0"/>
    <cs:effectRef idx="0"/>
    <cs:fontRef idx="minor">
      <a:schemeClr val="dk1"/>
    </cs:fontRef>
    <cs:spPr>
      <a:ln w="9525" cap="rnd">
        <a:solidFill>
          <a:schemeClr val="dk1">
            <a:lumMod val="35000"/>
            <a:lumOff val="65000"/>
          </a:schemeClr>
        </a:solidFill>
        <a:round/>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cs:spPr>
  </cs:upBar>
  <cs:valueAxis>
    <cs:lnRef idx="0"/>
    <cs:fillRef idx="0"/>
    <cs:effectRef idx="0"/>
    <cs:fontRef idx="minor">
      <a:schemeClr val="dk1">
        <a:lumMod val="65000"/>
        <a:lumOff val="35000"/>
      </a:schemeClr>
    </cs:fontRef>
    <cs:spPr>
      <a:ln w="9525" cap="rnd">
        <a:solidFill>
          <a:schemeClr val="dk1">
            <a:lumMod val="25000"/>
            <a:lumOff val="75000"/>
          </a:schemeClr>
        </a:solidFill>
        <a:round/>
      </a:ln>
    </cs:spPr>
    <cs:defRPr sz="900" kern="1200" spc="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46">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rnd">
        <a:solidFill>
          <a:schemeClr val="dk1">
            <a:lumMod val="20000"/>
            <a:lumOff val="80000"/>
          </a:schemeClr>
        </a:solidFill>
        <a:round/>
      </a:ln>
    </cs:spPr>
    <cs:defRPr sz="900" kern="120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effectRef idx="1"/>
    <cs:fontRef idx="minor">
      <a:schemeClr val="dk1"/>
    </cs:fontRef>
    <cs:spPr>
      <a:ln w="9525" cap="flat" cmpd="sng" algn="ctr">
        <a:solidFill>
          <a:schemeClr val="phClr">
            <a:alpha val="70000"/>
          </a:schemeClr>
        </a:solidFill>
        <a:prstDash val="sysDot"/>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rnd">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rnd">
        <a:solidFill>
          <a:schemeClr val="dk1">
            <a:lumMod val="65000"/>
            <a:lumOff val="35000"/>
          </a:schemeClr>
        </a:solidFill>
        <a:round/>
      </a:ln>
    </cs:spPr>
  </cs:downBar>
  <cs:dropLine>
    <cs:lnRef idx="0"/>
    <cs:fillRef idx="0"/>
    <cs:effectRef idx="0"/>
    <cs:fontRef idx="minor">
      <a:schemeClr val="dk1"/>
    </cs:fontRef>
    <cs:spPr>
      <a:ln w="9525" cap="rnd">
        <a:solidFill>
          <a:schemeClr val="dk1">
            <a:lumMod val="35000"/>
            <a:lumOff val="65000"/>
          </a:schemeClr>
        </a:solidFill>
        <a:round/>
      </a:ln>
    </cs:spPr>
  </cs:dropLine>
  <cs:errorBar>
    <cs:lnRef idx="0"/>
    <cs:fillRef idx="0"/>
    <cs:effectRef idx="0"/>
    <cs:fontRef idx="minor">
      <a:schemeClr val="dk1"/>
    </cs:fontRef>
    <cs:spPr>
      <a:ln w="9525" cap="rnd">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rnd">
        <a:solidFill>
          <a:schemeClr val="dk1">
            <a:lumMod val="35000"/>
            <a:lumOff val="65000"/>
          </a:schemeClr>
        </a:solidFill>
        <a:round/>
      </a:ln>
    </cs:spPr>
  </cs:hiLoLine>
  <cs:leaderLine>
    <cs:lnRef idx="0"/>
    <cs:fillRef idx="0"/>
    <cs:effectRef idx="0"/>
    <cs:fontRef idx="minor">
      <a:schemeClr val="dk1"/>
    </cs:fontRef>
    <cs:spPr>
      <a:ln w="9525" cap="rnd">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spc="0" baseline="0"/>
  </cs:legend>
  <cs:plotArea>
    <cs:lnRef idx="0"/>
    <cs:fillRef idx="0"/>
    <cs:effectRef idx="0"/>
    <cs:fontRef idx="minor">
      <a:schemeClr val="dk1"/>
    </cs:fontRef>
    <cs:spPr>
      <a:gradFill>
        <a:gsLst>
          <a:gs pos="100000">
            <a:schemeClr val="lt1">
              <a:lumMod val="95000"/>
            </a:schemeClr>
          </a:gs>
          <a:gs pos="0">
            <a:schemeClr val="lt1">
              <a:alpha val="0"/>
            </a:schemeClr>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rnd">
        <a:solidFill>
          <a:schemeClr val="dk1">
            <a:lumMod val="20000"/>
            <a:lumOff val="80000"/>
          </a:schemeClr>
        </a:solidFill>
        <a:round/>
      </a:ln>
    </cs:spPr>
    <cs:defRPr sz="900" kern="1200"/>
  </cs:seriesAxis>
  <cs:seriesLine>
    <cs:lnRef idx="0"/>
    <cs:fillRef idx="0"/>
    <cs:effectRef idx="0"/>
    <cs:fontRef idx="minor">
      <a:schemeClr val="dk1"/>
    </cs:fontRef>
    <cs:spPr>
      <a:ln w="9525" cap="rnd">
        <a:solidFill>
          <a:schemeClr val="dk1">
            <a:lumMod val="35000"/>
            <a:lumOff val="65000"/>
          </a:schemeClr>
        </a:solidFill>
        <a:round/>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cs:spPr>
  </cs:upBar>
  <cs:valueAxis>
    <cs:lnRef idx="0"/>
    <cs:fillRef idx="0"/>
    <cs:effectRef idx="0"/>
    <cs:fontRef idx="minor">
      <a:schemeClr val="dk1">
        <a:lumMod val="65000"/>
        <a:lumOff val="35000"/>
      </a:schemeClr>
    </cs:fontRef>
    <cs:spPr>
      <a:ln w="9525" cap="rnd">
        <a:solidFill>
          <a:schemeClr val="dk1">
            <a:lumMod val="25000"/>
            <a:lumOff val="75000"/>
          </a:schemeClr>
        </a:solidFill>
        <a:round/>
      </a:ln>
    </cs:spPr>
    <cs:defRPr sz="900" kern="1200" spc="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46">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rnd">
        <a:solidFill>
          <a:schemeClr val="dk1">
            <a:lumMod val="20000"/>
            <a:lumOff val="80000"/>
          </a:schemeClr>
        </a:solidFill>
        <a:round/>
      </a:ln>
    </cs:spPr>
    <cs:defRPr sz="900" kern="120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effectRef idx="1"/>
    <cs:fontRef idx="minor">
      <a:schemeClr val="dk1"/>
    </cs:fontRef>
    <cs:spPr>
      <a:ln w="9525" cap="flat" cmpd="sng" algn="ctr">
        <a:solidFill>
          <a:schemeClr val="phClr">
            <a:alpha val="70000"/>
          </a:schemeClr>
        </a:solidFill>
        <a:prstDash val="sysDot"/>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rnd">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rnd">
        <a:solidFill>
          <a:schemeClr val="dk1">
            <a:lumMod val="65000"/>
            <a:lumOff val="35000"/>
          </a:schemeClr>
        </a:solidFill>
        <a:round/>
      </a:ln>
    </cs:spPr>
  </cs:downBar>
  <cs:dropLine>
    <cs:lnRef idx="0"/>
    <cs:fillRef idx="0"/>
    <cs:effectRef idx="0"/>
    <cs:fontRef idx="minor">
      <a:schemeClr val="dk1"/>
    </cs:fontRef>
    <cs:spPr>
      <a:ln w="9525" cap="rnd">
        <a:solidFill>
          <a:schemeClr val="dk1">
            <a:lumMod val="35000"/>
            <a:lumOff val="65000"/>
          </a:schemeClr>
        </a:solidFill>
        <a:round/>
      </a:ln>
    </cs:spPr>
  </cs:dropLine>
  <cs:errorBar>
    <cs:lnRef idx="0"/>
    <cs:fillRef idx="0"/>
    <cs:effectRef idx="0"/>
    <cs:fontRef idx="minor">
      <a:schemeClr val="dk1"/>
    </cs:fontRef>
    <cs:spPr>
      <a:ln w="9525" cap="rnd">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rnd">
        <a:solidFill>
          <a:schemeClr val="dk1">
            <a:lumMod val="35000"/>
            <a:lumOff val="65000"/>
          </a:schemeClr>
        </a:solidFill>
        <a:round/>
      </a:ln>
    </cs:spPr>
  </cs:hiLoLine>
  <cs:leaderLine>
    <cs:lnRef idx="0"/>
    <cs:fillRef idx="0"/>
    <cs:effectRef idx="0"/>
    <cs:fontRef idx="minor">
      <a:schemeClr val="dk1"/>
    </cs:fontRef>
    <cs:spPr>
      <a:ln w="9525" cap="rnd">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spc="0" baseline="0"/>
  </cs:legend>
  <cs:plotArea>
    <cs:lnRef idx="0"/>
    <cs:fillRef idx="0"/>
    <cs:effectRef idx="0"/>
    <cs:fontRef idx="minor">
      <a:schemeClr val="dk1"/>
    </cs:fontRef>
    <cs:spPr>
      <a:gradFill>
        <a:gsLst>
          <a:gs pos="100000">
            <a:schemeClr val="lt1">
              <a:lumMod val="95000"/>
            </a:schemeClr>
          </a:gs>
          <a:gs pos="0">
            <a:schemeClr val="lt1">
              <a:alpha val="0"/>
            </a:schemeClr>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rnd">
        <a:solidFill>
          <a:schemeClr val="dk1">
            <a:lumMod val="20000"/>
            <a:lumOff val="80000"/>
          </a:schemeClr>
        </a:solidFill>
        <a:round/>
      </a:ln>
    </cs:spPr>
    <cs:defRPr sz="900" kern="1200"/>
  </cs:seriesAxis>
  <cs:seriesLine>
    <cs:lnRef idx="0"/>
    <cs:fillRef idx="0"/>
    <cs:effectRef idx="0"/>
    <cs:fontRef idx="minor">
      <a:schemeClr val="dk1"/>
    </cs:fontRef>
    <cs:spPr>
      <a:ln w="9525" cap="rnd">
        <a:solidFill>
          <a:schemeClr val="dk1">
            <a:lumMod val="35000"/>
            <a:lumOff val="65000"/>
          </a:schemeClr>
        </a:solidFill>
        <a:round/>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cs:spPr>
  </cs:upBar>
  <cs:valueAxis>
    <cs:lnRef idx="0"/>
    <cs:fillRef idx="0"/>
    <cs:effectRef idx="0"/>
    <cs:fontRef idx="minor">
      <a:schemeClr val="dk1">
        <a:lumMod val="65000"/>
        <a:lumOff val="35000"/>
      </a:schemeClr>
    </cs:fontRef>
    <cs:spPr>
      <a:ln w="9525" cap="rnd">
        <a:solidFill>
          <a:schemeClr val="dk1">
            <a:lumMod val="25000"/>
            <a:lumOff val="75000"/>
          </a:schemeClr>
        </a:solidFill>
        <a:round/>
      </a:ln>
    </cs:spPr>
    <cs:defRPr sz="900" kern="1200" spc="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46">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rnd">
        <a:solidFill>
          <a:schemeClr val="dk1">
            <a:lumMod val="20000"/>
            <a:lumOff val="80000"/>
          </a:schemeClr>
        </a:solidFill>
        <a:round/>
      </a:ln>
    </cs:spPr>
    <cs:defRPr sz="900" kern="120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effectRef idx="1"/>
    <cs:fontRef idx="minor">
      <a:schemeClr val="dk1"/>
    </cs:fontRef>
    <cs:spPr>
      <a:ln w="9525" cap="flat" cmpd="sng" algn="ctr">
        <a:solidFill>
          <a:schemeClr val="phClr">
            <a:alpha val="70000"/>
          </a:schemeClr>
        </a:solidFill>
        <a:prstDash val="sysDot"/>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rnd">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rnd">
        <a:solidFill>
          <a:schemeClr val="dk1">
            <a:lumMod val="65000"/>
            <a:lumOff val="35000"/>
          </a:schemeClr>
        </a:solidFill>
        <a:round/>
      </a:ln>
    </cs:spPr>
  </cs:downBar>
  <cs:dropLine>
    <cs:lnRef idx="0"/>
    <cs:fillRef idx="0"/>
    <cs:effectRef idx="0"/>
    <cs:fontRef idx="minor">
      <a:schemeClr val="dk1"/>
    </cs:fontRef>
    <cs:spPr>
      <a:ln w="9525" cap="rnd">
        <a:solidFill>
          <a:schemeClr val="dk1">
            <a:lumMod val="35000"/>
            <a:lumOff val="65000"/>
          </a:schemeClr>
        </a:solidFill>
        <a:round/>
      </a:ln>
    </cs:spPr>
  </cs:dropLine>
  <cs:errorBar>
    <cs:lnRef idx="0"/>
    <cs:fillRef idx="0"/>
    <cs:effectRef idx="0"/>
    <cs:fontRef idx="minor">
      <a:schemeClr val="dk1"/>
    </cs:fontRef>
    <cs:spPr>
      <a:ln w="9525" cap="rnd">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rnd">
        <a:solidFill>
          <a:schemeClr val="dk1">
            <a:lumMod val="35000"/>
            <a:lumOff val="65000"/>
          </a:schemeClr>
        </a:solidFill>
        <a:round/>
      </a:ln>
    </cs:spPr>
  </cs:hiLoLine>
  <cs:leaderLine>
    <cs:lnRef idx="0"/>
    <cs:fillRef idx="0"/>
    <cs:effectRef idx="0"/>
    <cs:fontRef idx="minor">
      <a:schemeClr val="dk1"/>
    </cs:fontRef>
    <cs:spPr>
      <a:ln w="9525" cap="rnd">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spc="0" baseline="0"/>
  </cs:legend>
  <cs:plotArea>
    <cs:lnRef idx="0"/>
    <cs:fillRef idx="0"/>
    <cs:effectRef idx="0"/>
    <cs:fontRef idx="minor">
      <a:schemeClr val="dk1"/>
    </cs:fontRef>
    <cs:spPr>
      <a:gradFill>
        <a:gsLst>
          <a:gs pos="100000">
            <a:schemeClr val="lt1">
              <a:lumMod val="95000"/>
            </a:schemeClr>
          </a:gs>
          <a:gs pos="0">
            <a:schemeClr val="lt1">
              <a:alpha val="0"/>
            </a:schemeClr>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rnd">
        <a:solidFill>
          <a:schemeClr val="dk1">
            <a:lumMod val="20000"/>
            <a:lumOff val="80000"/>
          </a:schemeClr>
        </a:solidFill>
        <a:round/>
      </a:ln>
    </cs:spPr>
    <cs:defRPr sz="900" kern="1200"/>
  </cs:seriesAxis>
  <cs:seriesLine>
    <cs:lnRef idx="0"/>
    <cs:fillRef idx="0"/>
    <cs:effectRef idx="0"/>
    <cs:fontRef idx="minor">
      <a:schemeClr val="dk1"/>
    </cs:fontRef>
    <cs:spPr>
      <a:ln w="9525" cap="rnd">
        <a:solidFill>
          <a:schemeClr val="dk1">
            <a:lumMod val="35000"/>
            <a:lumOff val="65000"/>
          </a:schemeClr>
        </a:solidFill>
        <a:round/>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cs:spPr>
  </cs:upBar>
  <cs:valueAxis>
    <cs:lnRef idx="0"/>
    <cs:fillRef idx="0"/>
    <cs:effectRef idx="0"/>
    <cs:fontRef idx="minor">
      <a:schemeClr val="dk1">
        <a:lumMod val="65000"/>
        <a:lumOff val="35000"/>
      </a:schemeClr>
    </cs:fontRef>
    <cs:spPr>
      <a:ln w="9525" cap="rnd">
        <a:solidFill>
          <a:schemeClr val="dk1">
            <a:lumMod val="25000"/>
            <a:lumOff val="75000"/>
          </a:schemeClr>
        </a:solidFill>
        <a:round/>
      </a:ln>
    </cs:spPr>
    <cs:defRPr sz="900" kern="1200" spc="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46">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rnd">
        <a:solidFill>
          <a:schemeClr val="dk1">
            <a:lumMod val="20000"/>
            <a:lumOff val="80000"/>
          </a:schemeClr>
        </a:solidFill>
        <a:round/>
      </a:ln>
    </cs:spPr>
    <cs:defRPr sz="900" kern="120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effectRef idx="1"/>
    <cs:fontRef idx="minor">
      <a:schemeClr val="dk1"/>
    </cs:fontRef>
    <cs:spPr>
      <a:ln w="9525" cap="flat" cmpd="sng" algn="ctr">
        <a:solidFill>
          <a:schemeClr val="phClr">
            <a:alpha val="70000"/>
          </a:schemeClr>
        </a:solidFill>
        <a:prstDash val="sysDot"/>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rnd">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rnd">
        <a:solidFill>
          <a:schemeClr val="dk1">
            <a:lumMod val="65000"/>
            <a:lumOff val="35000"/>
          </a:schemeClr>
        </a:solidFill>
        <a:round/>
      </a:ln>
    </cs:spPr>
  </cs:downBar>
  <cs:dropLine>
    <cs:lnRef idx="0"/>
    <cs:fillRef idx="0"/>
    <cs:effectRef idx="0"/>
    <cs:fontRef idx="minor">
      <a:schemeClr val="dk1"/>
    </cs:fontRef>
    <cs:spPr>
      <a:ln w="9525" cap="rnd">
        <a:solidFill>
          <a:schemeClr val="dk1">
            <a:lumMod val="35000"/>
            <a:lumOff val="65000"/>
          </a:schemeClr>
        </a:solidFill>
        <a:round/>
      </a:ln>
    </cs:spPr>
  </cs:dropLine>
  <cs:errorBar>
    <cs:lnRef idx="0"/>
    <cs:fillRef idx="0"/>
    <cs:effectRef idx="0"/>
    <cs:fontRef idx="minor">
      <a:schemeClr val="dk1"/>
    </cs:fontRef>
    <cs:spPr>
      <a:ln w="9525" cap="rnd">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rnd">
        <a:solidFill>
          <a:schemeClr val="dk1">
            <a:lumMod val="35000"/>
            <a:lumOff val="65000"/>
          </a:schemeClr>
        </a:solidFill>
        <a:round/>
      </a:ln>
    </cs:spPr>
  </cs:hiLoLine>
  <cs:leaderLine>
    <cs:lnRef idx="0"/>
    <cs:fillRef idx="0"/>
    <cs:effectRef idx="0"/>
    <cs:fontRef idx="minor">
      <a:schemeClr val="dk1"/>
    </cs:fontRef>
    <cs:spPr>
      <a:ln w="9525" cap="rnd">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spc="0" baseline="0"/>
  </cs:legend>
  <cs:plotArea>
    <cs:lnRef idx="0"/>
    <cs:fillRef idx="0"/>
    <cs:effectRef idx="0"/>
    <cs:fontRef idx="minor">
      <a:schemeClr val="dk1"/>
    </cs:fontRef>
    <cs:spPr>
      <a:gradFill>
        <a:gsLst>
          <a:gs pos="100000">
            <a:schemeClr val="lt1">
              <a:lumMod val="95000"/>
            </a:schemeClr>
          </a:gs>
          <a:gs pos="0">
            <a:schemeClr val="lt1">
              <a:alpha val="0"/>
            </a:schemeClr>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rnd">
        <a:solidFill>
          <a:schemeClr val="dk1">
            <a:lumMod val="20000"/>
            <a:lumOff val="80000"/>
          </a:schemeClr>
        </a:solidFill>
        <a:round/>
      </a:ln>
    </cs:spPr>
    <cs:defRPr sz="900" kern="1200"/>
  </cs:seriesAxis>
  <cs:seriesLine>
    <cs:lnRef idx="0"/>
    <cs:fillRef idx="0"/>
    <cs:effectRef idx="0"/>
    <cs:fontRef idx="minor">
      <a:schemeClr val="dk1"/>
    </cs:fontRef>
    <cs:spPr>
      <a:ln w="9525" cap="rnd">
        <a:solidFill>
          <a:schemeClr val="dk1">
            <a:lumMod val="35000"/>
            <a:lumOff val="65000"/>
          </a:schemeClr>
        </a:solidFill>
        <a:round/>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cs:spPr>
  </cs:upBar>
  <cs:valueAxis>
    <cs:lnRef idx="0"/>
    <cs:fillRef idx="0"/>
    <cs:effectRef idx="0"/>
    <cs:fontRef idx="minor">
      <a:schemeClr val="dk1">
        <a:lumMod val="65000"/>
        <a:lumOff val="35000"/>
      </a:schemeClr>
    </cs:fontRef>
    <cs:spPr>
      <a:ln w="9525" cap="rnd">
        <a:solidFill>
          <a:schemeClr val="dk1">
            <a:lumMod val="25000"/>
            <a:lumOff val="75000"/>
          </a:schemeClr>
        </a:solidFill>
        <a:round/>
      </a:ln>
    </cs:spPr>
    <cs:defRPr sz="900" kern="1200" spc="0" baseline="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46">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rnd">
        <a:solidFill>
          <a:schemeClr val="dk1">
            <a:lumMod val="20000"/>
            <a:lumOff val="80000"/>
          </a:schemeClr>
        </a:solidFill>
        <a:round/>
      </a:ln>
    </cs:spPr>
    <cs:defRPr sz="900" kern="120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effectRef idx="1"/>
    <cs:fontRef idx="minor">
      <a:schemeClr val="dk1"/>
    </cs:fontRef>
    <cs:spPr>
      <a:ln w="9525" cap="flat" cmpd="sng" algn="ctr">
        <a:solidFill>
          <a:schemeClr val="phClr">
            <a:alpha val="70000"/>
          </a:schemeClr>
        </a:solidFill>
        <a:prstDash val="sysDot"/>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rnd">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rnd">
        <a:solidFill>
          <a:schemeClr val="dk1">
            <a:lumMod val="65000"/>
            <a:lumOff val="35000"/>
          </a:schemeClr>
        </a:solidFill>
        <a:round/>
      </a:ln>
    </cs:spPr>
  </cs:downBar>
  <cs:dropLine>
    <cs:lnRef idx="0"/>
    <cs:fillRef idx="0"/>
    <cs:effectRef idx="0"/>
    <cs:fontRef idx="minor">
      <a:schemeClr val="dk1"/>
    </cs:fontRef>
    <cs:spPr>
      <a:ln w="9525" cap="rnd">
        <a:solidFill>
          <a:schemeClr val="dk1">
            <a:lumMod val="35000"/>
            <a:lumOff val="65000"/>
          </a:schemeClr>
        </a:solidFill>
        <a:round/>
      </a:ln>
    </cs:spPr>
  </cs:dropLine>
  <cs:errorBar>
    <cs:lnRef idx="0"/>
    <cs:fillRef idx="0"/>
    <cs:effectRef idx="0"/>
    <cs:fontRef idx="minor">
      <a:schemeClr val="dk1"/>
    </cs:fontRef>
    <cs:spPr>
      <a:ln w="9525" cap="rnd">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rnd">
        <a:solidFill>
          <a:schemeClr val="dk1">
            <a:lumMod val="35000"/>
            <a:lumOff val="65000"/>
          </a:schemeClr>
        </a:solidFill>
        <a:round/>
      </a:ln>
    </cs:spPr>
  </cs:hiLoLine>
  <cs:leaderLine>
    <cs:lnRef idx="0"/>
    <cs:fillRef idx="0"/>
    <cs:effectRef idx="0"/>
    <cs:fontRef idx="minor">
      <a:schemeClr val="dk1"/>
    </cs:fontRef>
    <cs:spPr>
      <a:ln w="9525" cap="rnd">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spc="0" baseline="0"/>
  </cs:legend>
  <cs:plotArea>
    <cs:lnRef idx="0"/>
    <cs:fillRef idx="0"/>
    <cs:effectRef idx="0"/>
    <cs:fontRef idx="minor">
      <a:schemeClr val="dk1"/>
    </cs:fontRef>
    <cs:spPr>
      <a:gradFill>
        <a:gsLst>
          <a:gs pos="100000">
            <a:schemeClr val="lt1">
              <a:lumMod val="95000"/>
            </a:schemeClr>
          </a:gs>
          <a:gs pos="0">
            <a:schemeClr val="lt1">
              <a:alpha val="0"/>
            </a:schemeClr>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rnd">
        <a:solidFill>
          <a:schemeClr val="dk1">
            <a:lumMod val="20000"/>
            <a:lumOff val="80000"/>
          </a:schemeClr>
        </a:solidFill>
        <a:round/>
      </a:ln>
    </cs:spPr>
    <cs:defRPr sz="900" kern="1200"/>
  </cs:seriesAxis>
  <cs:seriesLine>
    <cs:lnRef idx="0"/>
    <cs:fillRef idx="0"/>
    <cs:effectRef idx="0"/>
    <cs:fontRef idx="minor">
      <a:schemeClr val="dk1"/>
    </cs:fontRef>
    <cs:spPr>
      <a:ln w="9525" cap="rnd">
        <a:solidFill>
          <a:schemeClr val="dk1">
            <a:lumMod val="35000"/>
            <a:lumOff val="65000"/>
          </a:schemeClr>
        </a:solidFill>
        <a:round/>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cs:spPr>
  </cs:upBar>
  <cs:valueAxis>
    <cs:lnRef idx="0"/>
    <cs:fillRef idx="0"/>
    <cs:effectRef idx="0"/>
    <cs:fontRef idx="minor">
      <a:schemeClr val="dk1">
        <a:lumMod val="65000"/>
        <a:lumOff val="35000"/>
      </a:schemeClr>
    </cs:fontRef>
    <cs:spPr>
      <a:ln w="9525" cap="rnd">
        <a:solidFill>
          <a:schemeClr val="dk1">
            <a:lumMod val="25000"/>
            <a:lumOff val="75000"/>
          </a:schemeClr>
        </a:solidFill>
        <a:round/>
      </a:ln>
    </cs:spPr>
    <cs:defRPr sz="900" kern="1200" spc="0" baseline="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46">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rnd">
        <a:solidFill>
          <a:schemeClr val="dk1">
            <a:lumMod val="20000"/>
            <a:lumOff val="80000"/>
          </a:schemeClr>
        </a:solidFill>
        <a:round/>
      </a:ln>
    </cs:spPr>
    <cs:defRPr sz="900" kern="120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effectRef idx="1"/>
    <cs:fontRef idx="minor">
      <a:schemeClr val="dk1"/>
    </cs:fontRef>
    <cs:spPr>
      <a:ln w="9525" cap="flat" cmpd="sng" algn="ctr">
        <a:solidFill>
          <a:schemeClr val="phClr">
            <a:alpha val="70000"/>
          </a:schemeClr>
        </a:solidFill>
        <a:prstDash val="sysDot"/>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rnd">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rnd">
        <a:solidFill>
          <a:schemeClr val="dk1">
            <a:lumMod val="65000"/>
            <a:lumOff val="35000"/>
          </a:schemeClr>
        </a:solidFill>
        <a:round/>
      </a:ln>
    </cs:spPr>
  </cs:downBar>
  <cs:dropLine>
    <cs:lnRef idx="0"/>
    <cs:fillRef idx="0"/>
    <cs:effectRef idx="0"/>
    <cs:fontRef idx="minor">
      <a:schemeClr val="dk1"/>
    </cs:fontRef>
    <cs:spPr>
      <a:ln w="9525" cap="rnd">
        <a:solidFill>
          <a:schemeClr val="dk1">
            <a:lumMod val="35000"/>
            <a:lumOff val="65000"/>
          </a:schemeClr>
        </a:solidFill>
        <a:round/>
      </a:ln>
    </cs:spPr>
  </cs:dropLine>
  <cs:errorBar>
    <cs:lnRef idx="0"/>
    <cs:fillRef idx="0"/>
    <cs:effectRef idx="0"/>
    <cs:fontRef idx="minor">
      <a:schemeClr val="dk1"/>
    </cs:fontRef>
    <cs:spPr>
      <a:ln w="9525" cap="rnd">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rnd">
        <a:solidFill>
          <a:schemeClr val="dk1">
            <a:lumMod val="35000"/>
            <a:lumOff val="65000"/>
          </a:schemeClr>
        </a:solidFill>
        <a:round/>
      </a:ln>
    </cs:spPr>
  </cs:hiLoLine>
  <cs:leaderLine>
    <cs:lnRef idx="0"/>
    <cs:fillRef idx="0"/>
    <cs:effectRef idx="0"/>
    <cs:fontRef idx="minor">
      <a:schemeClr val="dk1"/>
    </cs:fontRef>
    <cs:spPr>
      <a:ln w="9525" cap="rnd">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spc="0" baseline="0"/>
  </cs:legend>
  <cs:plotArea>
    <cs:lnRef idx="0"/>
    <cs:fillRef idx="0"/>
    <cs:effectRef idx="0"/>
    <cs:fontRef idx="minor">
      <a:schemeClr val="dk1"/>
    </cs:fontRef>
    <cs:spPr>
      <a:gradFill>
        <a:gsLst>
          <a:gs pos="100000">
            <a:schemeClr val="lt1">
              <a:lumMod val="95000"/>
            </a:schemeClr>
          </a:gs>
          <a:gs pos="0">
            <a:schemeClr val="lt1">
              <a:alpha val="0"/>
            </a:schemeClr>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rnd">
        <a:solidFill>
          <a:schemeClr val="dk1">
            <a:lumMod val="20000"/>
            <a:lumOff val="80000"/>
          </a:schemeClr>
        </a:solidFill>
        <a:round/>
      </a:ln>
    </cs:spPr>
    <cs:defRPr sz="900" kern="1200"/>
  </cs:seriesAxis>
  <cs:seriesLine>
    <cs:lnRef idx="0"/>
    <cs:fillRef idx="0"/>
    <cs:effectRef idx="0"/>
    <cs:fontRef idx="minor">
      <a:schemeClr val="dk1"/>
    </cs:fontRef>
    <cs:spPr>
      <a:ln w="9525" cap="rnd">
        <a:solidFill>
          <a:schemeClr val="dk1">
            <a:lumMod val="35000"/>
            <a:lumOff val="65000"/>
          </a:schemeClr>
        </a:solidFill>
        <a:round/>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cs:spPr>
  </cs:upBar>
  <cs:valueAxis>
    <cs:lnRef idx="0"/>
    <cs:fillRef idx="0"/>
    <cs:effectRef idx="0"/>
    <cs:fontRef idx="minor">
      <a:schemeClr val="dk1">
        <a:lumMod val="65000"/>
        <a:lumOff val="35000"/>
      </a:schemeClr>
    </cs:fontRef>
    <cs:spPr>
      <a:ln w="9525" cap="rnd">
        <a:solidFill>
          <a:schemeClr val="dk1">
            <a:lumMod val="25000"/>
            <a:lumOff val="75000"/>
          </a:schemeClr>
        </a:solidFill>
        <a:round/>
      </a:ln>
    </cs:spPr>
    <cs:defRPr sz="900" kern="1200" spc="0" baseline="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46">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rnd">
        <a:solidFill>
          <a:schemeClr val="dk1">
            <a:lumMod val="20000"/>
            <a:lumOff val="80000"/>
          </a:schemeClr>
        </a:solidFill>
        <a:round/>
      </a:ln>
    </cs:spPr>
    <cs:defRPr sz="900" kern="120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effectRef idx="1"/>
    <cs:fontRef idx="minor">
      <a:schemeClr val="dk1"/>
    </cs:fontRef>
    <cs:spPr>
      <a:ln w="9525" cap="flat" cmpd="sng" algn="ctr">
        <a:solidFill>
          <a:schemeClr val="phClr">
            <a:alpha val="70000"/>
          </a:schemeClr>
        </a:solidFill>
        <a:prstDash val="sysDot"/>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rnd">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rnd">
        <a:solidFill>
          <a:schemeClr val="dk1">
            <a:lumMod val="65000"/>
            <a:lumOff val="35000"/>
          </a:schemeClr>
        </a:solidFill>
        <a:round/>
      </a:ln>
    </cs:spPr>
  </cs:downBar>
  <cs:dropLine>
    <cs:lnRef idx="0"/>
    <cs:fillRef idx="0"/>
    <cs:effectRef idx="0"/>
    <cs:fontRef idx="minor">
      <a:schemeClr val="dk1"/>
    </cs:fontRef>
    <cs:spPr>
      <a:ln w="9525" cap="rnd">
        <a:solidFill>
          <a:schemeClr val="dk1">
            <a:lumMod val="35000"/>
            <a:lumOff val="65000"/>
          </a:schemeClr>
        </a:solidFill>
        <a:round/>
      </a:ln>
    </cs:spPr>
  </cs:dropLine>
  <cs:errorBar>
    <cs:lnRef idx="0"/>
    <cs:fillRef idx="0"/>
    <cs:effectRef idx="0"/>
    <cs:fontRef idx="minor">
      <a:schemeClr val="dk1"/>
    </cs:fontRef>
    <cs:spPr>
      <a:ln w="9525" cap="rnd">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rnd">
        <a:solidFill>
          <a:schemeClr val="dk1">
            <a:lumMod val="35000"/>
            <a:lumOff val="65000"/>
          </a:schemeClr>
        </a:solidFill>
        <a:round/>
      </a:ln>
    </cs:spPr>
  </cs:hiLoLine>
  <cs:leaderLine>
    <cs:lnRef idx="0"/>
    <cs:fillRef idx="0"/>
    <cs:effectRef idx="0"/>
    <cs:fontRef idx="minor">
      <a:schemeClr val="dk1"/>
    </cs:fontRef>
    <cs:spPr>
      <a:ln w="9525" cap="rnd">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spc="0" baseline="0"/>
  </cs:legend>
  <cs:plotArea>
    <cs:lnRef idx="0"/>
    <cs:fillRef idx="0"/>
    <cs:effectRef idx="0"/>
    <cs:fontRef idx="minor">
      <a:schemeClr val="dk1"/>
    </cs:fontRef>
    <cs:spPr>
      <a:gradFill>
        <a:gsLst>
          <a:gs pos="100000">
            <a:schemeClr val="lt1">
              <a:lumMod val="95000"/>
            </a:schemeClr>
          </a:gs>
          <a:gs pos="0">
            <a:schemeClr val="lt1">
              <a:alpha val="0"/>
            </a:schemeClr>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rnd">
        <a:solidFill>
          <a:schemeClr val="dk1">
            <a:lumMod val="20000"/>
            <a:lumOff val="80000"/>
          </a:schemeClr>
        </a:solidFill>
        <a:round/>
      </a:ln>
    </cs:spPr>
    <cs:defRPr sz="900" kern="1200"/>
  </cs:seriesAxis>
  <cs:seriesLine>
    <cs:lnRef idx="0"/>
    <cs:fillRef idx="0"/>
    <cs:effectRef idx="0"/>
    <cs:fontRef idx="minor">
      <a:schemeClr val="dk1"/>
    </cs:fontRef>
    <cs:spPr>
      <a:ln w="9525" cap="rnd">
        <a:solidFill>
          <a:schemeClr val="dk1">
            <a:lumMod val="35000"/>
            <a:lumOff val="65000"/>
          </a:schemeClr>
        </a:solidFill>
        <a:round/>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cs:spPr>
  </cs:upBar>
  <cs:valueAxis>
    <cs:lnRef idx="0"/>
    <cs:fillRef idx="0"/>
    <cs:effectRef idx="0"/>
    <cs:fontRef idx="minor">
      <a:schemeClr val="dk1">
        <a:lumMod val="65000"/>
        <a:lumOff val="35000"/>
      </a:schemeClr>
    </cs:fontRef>
    <cs:spPr>
      <a:ln w="9525" cap="rnd">
        <a:solidFill>
          <a:schemeClr val="dk1">
            <a:lumMod val="25000"/>
            <a:lumOff val="75000"/>
          </a:schemeClr>
        </a:solidFill>
        <a:round/>
      </a:ln>
    </cs:spPr>
    <cs:defRPr sz="900" kern="1200" spc="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TotalTime>
  <Pages>9</Pages>
  <Words>2688</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annurul.fathia@gmail.com</cp:lastModifiedBy>
  <cp:revision>48</cp:revision>
  <dcterms:created xsi:type="dcterms:W3CDTF">2019-11-27T02:45:00Z</dcterms:created>
  <dcterms:modified xsi:type="dcterms:W3CDTF">2020-03-10T15:22:00Z</dcterms:modified>
</cp:coreProperties>
</file>