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5D" w:rsidRPr="003E42F3" w:rsidRDefault="0044445D" w:rsidP="0044445D">
      <w:pPr>
        <w:jc w:val="center"/>
        <w:rPr>
          <w:rFonts w:ascii="Times New Roman" w:hAnsi="Times New Roman" w:cs="Times New Roman"/>
          <w:b/>
          <w:sz w:val="26"/>
          <w:szCs w:val="26"/>
        </w:rPr>
      </w:pPr>
      <w:r w:rsidRPr="003E42F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3E93356" wp14:editId="5463511E">
                <wp:simplePos x="0" y="0"/>
                <wp:positionH relativeFrom="column">
                  <wp:posOffset>-665480</wp:posOffset>
                </wp:positionH>
                <wp:positionV relativeFrom="paragraph">
                  <wp:posOffset>-1626235</wp:posOffset>
                </wp:positionV>
                <wp:extent cx="6410325" cy="312420"/>
                <wp:effectExtent l="0" t="0" r="28575" b="114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312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4445D" w:rsidRDefault="0044445D" w:rsidP="0044445D">
                            <w:pPr>
                              <w:pStyle w:val="Header"/>
                              <w:tabs>
                                <w:tab w:val="right" w:pos="9781"/>
                              </w:tabs>
                            </w:pPr>
                            <w:r w:rsidRPr="00437084">
                              <w:rPr>
                                <w:rFonts w:ascii="Times New Roman" w:hAnsi="Times New Roman"/>
                                <w:i/>
                              </w:rPr>
                              <w:t xml:space="preserve">Jurnal </w:t>
                            </w:r>
                            <w:r>
                              <w:rPr>
                                <w:rFonts w:ascii="Times New Roman" w:hAnsi="Times New Roman"/>
                                <w:i/>
                              </w:rPr>
                              <w:t>xxxx</w:t>
                            </w:r>
                            <w:r>
                              <w:tab/>
                            </w:r>
                            <w:r>
                              <w:rPr>
                                <w:rFonts w:ascii="Times New Roman" w:hAnsi="Times New Roman"/>
                                <w:i/>
                              </w:rPr>
                              <w:tab/>
                              <w:t>Vol. xx, No. xx, Tahun 20</w:t>
                            </w:r>
                            <w:r w:rsidRPr="00437084">
                              <w:rPr>
                                <w:rFonts w:ascii="Times New Roman" w:hAnsi="Times New Roman"/>
                                <w:i/>
                              </w:rPr>
                              <w:t>xx</w:t>
                            </w:r>
                          </w:p>
                          <w:p w:rsidR="0044445D" w:rsidRDefault="0044445D" w:rsidP="00444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52.4pt;margin-top:-128.05pt;width:504.7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" fillcolor="white [3201]" strokecolor="white [3212]" strokeweight="2pt">
                <v:path arrowok="t"/>
                <v:textbox>
                  <w:txbxContent>
                    <w:p w:rsidR="0044445D" w:rsidRDefault="0044445D" w:rsidP="0044445D">
                      <w:pPr>
                        <w:pStyle w:val="Header"/>
                        <w:tabs>
                          <w:tab w:val="right" w:pos="9781"/>
                        </w:tabs>
                      </w:pPr>
                      <w:r w:rsidRPr="00437084">
                        <w:rPr>
                          <w:rFonts w:ascii="Times New Roman" w:hAnsi="Times New Roman"/>
                          <w:i/>
                        </w:rPr>
                        <w:t xml:space="preserve">Jurnal </w:t>
                      </w:r>
                      <w:r>
                        <w:rPr>
                          <w:rFonts w:ascii="Times New Roman" w:hAnsi="Times New Roman"/>
                          <w:i/>
                        </w:rPr>
                        <w:t>xxxx</w:t>
                      </w:r>
                      <w:r>
                        <w:tab/>
                      </w:r>
                      <w:r>
                        <w:rPr>
                          <w:rFonts w:ascii="Times New Roman" w:hAnsi="Times New Roman"/>
                          <w:i/>
                        </w:rPr>
                        <w:tab/>
                        <w:t>Vol. xx, No. xx, Tahun 20</w:t>
                      </w:r>
                      <w:r w:rsidRPr="00437084">
                        <w:rPr>
                          <w:rFonts w:ascii="Times New Roman" w:hAnsi="Times New Roman"/>
                          <w:i/>
                        </w:rPr>
                        <w:t>xx</w:t>
                      </w:r>
                    </w:p>
                    <w:p w:rsidR="0044445D" w:rsidRDefault="0044445D" w:rsidP="0044445D">
                      <w:pPr>
                        <w:jc w:val="center"/>
                      </w:pPr>
                    </w:p>
                  </w:txbxContent>
                </v:textbox>
              </v:rect>
            </w:pict>
          </mc:Fallback>
        </mc:AlternateContent>
      </w:r>
      <w:r w:rsidRPr="003E42F3">
        <w:rPr>
          <w:rFonts w:ascii="Times New Roman" w:hAnsi="Times New Roman" w:cs="Times New Roman"/>
          <w:b/>
          <w:sz w:val="26"/>
          <w:szCs w:val="26"/>
        </w:rPr>
        <w:t>PENGARUH IRADIASI SINAR GAMMA PADA BENIH</w:t>
      </w:r>
    </w:p>
    <w:p w:rsidR="0044445D" w:rsidRPr="003E42F3" w:rsidRDefault="0044445D" w:rsidP="0044445D">
      <w:pPr>
        <w:jc w:val="center"/>
        <w:rPr>
          <w:rFonts w:ascii="Times New Roman" w:hAnsi="Times New Roman" w:cs="Times New Roman"/>
          <w:b/>
          <w:sz w:val="26"/>
          <w:szCs w:val="26"/>
        </w:rPr>
      </w:pPr>
      <w:r w:rsidRPr="003E42F3">
        <w:rPr>
          <w:rFonts w:ascii="Times New Roman" w:hAnsi="Times New Roman" w:cs="Times New Roman"/>
          <w:b/>
          <w:sz w:val="26"/>
          <w:szCs w:val="26"/>
        </w:rPr>
        <w:t>TERHADAP PERTUMBUHAN CABAI MERAH (</w:t>
      </w:r>
      <w:r w:rsidRPr="003E42F3">
        <w:rPr>
          <w:rFonts w:ascii="Times New Roman" w:hAnsi="Times New Roman" w:cs="Times New Roman"/>
          <w:b/>
          <w:i/>
          <w:sz w:val="26"/>
          <w:szCs w:val="26"/>
        </w:rPr>
        <w:t xml:space="preserve">Capsicum annuum </w:t>
      </w:r>
      <w:r w:rsidRPr="003E42F3">
        <w:rPr>
          <w:rFonts w:ascii="Times New Roman" w:hAnsi="Times New Roman" w:cs="Times New Roman"/>
          <w:b/>
          <w:sz w:val="26"/>
          <w:szCs w:val="26"/>
        </w:rPr>
        <w:t>L.)</w:t>
      </w:r>
    </w:p>
    <w:p w:rsidR="00344AA7" w:rsidRDefault="00344AA7" w:rsidP="00344AA7">
      <w:pPr>
        <w:jc w:val="center"/>
        <w:rPr>
          <w:rFonts w:ascii="Times New Roman" w:hAnsi="Times New Roman" w:cs="Times New Roman"/>
          <w:b/>
          <w:sz w:val="28"/>
        </w:rPr>
      </w:pPr>
      <w:r>
        <w:rPr>
          <w:rFonts w:ascii="Times New Roman" w:hAnsi="Times New Roman" w:cs="Times New Roman"/>
          <w:b/>
          <w:sz w:val="26"/>
          <w:szCs w:val="26"/>
        </w:rPr>
        <w:t xml:space="preserve"> </w:t>
      </w:r>
    </w:p>
    <w:p w:rsidR="0044445D" w:rsidRPr="003E42F3" w:rsidRDefault="0044445D" w:rsidP="0044445D">
      <w:pPr>
        <w:jc w:val="center"/>
        <w:rPr>
          <w:rFonts w:ascii="Times New Roman" w:hAnsi="Times New Roman" w:cs="Times New Roman"/>
        </w:rPr>
      </w:pPr>
      <w:r w:rsidRPr="003E42F3">
        <w:rPr>
          <w:rFonts w:ascii="Times New Roman" w:hAnsi="Times New Roman" w:cs="Times New Roman"/>
        </w:rPr>
        <w:t>Nyimas Sa’diyah, Margaretha Handayani, Agus Karyanto, Rugayah</w:t>
      </w:r>
    </w:p>
    <w:p w:rsidR="0044445D" w:rsidRPr="00EC2224" w:rsidRDefault="0044445D" w:rsidP="0044445D">
      <w:pPr>
        <w:jc w:val="center"/>
        <w:rPr>
          <w:rFonts w:ascii="Times New Roman" w:hAnsi="Times New Roman" w:cs="Times New Roman"/>
        </w:rPr>
      </w:pPr>
      <w:r w:rsidRPr="00EC2224">
        <w:rPr>
          <w:rFonts w:ascii="Times New Roman" w:hAnsi="Times New Roman" w:cs="Times New Roman"/>
        </w:rPr>
        <w:t>Jurusan Agroteknologi, Fakultas Pertanian Universitas Lampung.</w:t>
      </w:r>
    </w:p>
    <w:p w:rsidR="0044445D" w:rsidRDefault="0044445D" w:rsidP="0044445D">
      <w:pPr>
        <w:jc w:val="center"/>
        <w:rPr>
          <w:rFonts w:ascii="Times New Roman" w:hAnsi="Times New Roman" w:cs="Times New Roman"/>
        </w:rPr>
      </w:pPr>
      <w:r w:rsidRPr="00EC2224">
        <w:rPr>
          <w:rFonts w:ascii="Times New Roman" w:hAnsi="Times New Roman" w:cs="Times New Roman"/>
        </w:rPr>
        <w:t xml:space="preserve">Jl. </w:t>
      </w:r>
      <w:proofErr w:type="gramStart"/>
      <w:r w:rsidRPr="00EC2224">
        <w:rPr>
          <w:rFonts w:ascii="Times New Roman" w:hAnsi="Times New Roman" w:cs="Times New Roman"/>
        </w:rPr>
        <w:t>Sumantri  Brojonegoro</w:t>
      </w:r>
      <w:proofErr w:type="gramEnd"/>
      <w:r w:rsidRPr="00EC2224">
        <w:rPr>
          <w:rFonts w:ascii="Times New Roman" w:hAnsi="Times New Roman" w:cs="Times New Roman"/>
        </w:rPr>
        <w:t xml:space="preserve"> No.1 Bandar Lampung 35145</w:t>
      </w:r>
    </w:p>
    <w:p w:rsidR="0044445D" w:rsidRPr="00EC2224" w:rsidRDefault="0044445D" w:rsidP="0044445D">
      <w:pPr>
        <w:jc w:val="center"/>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nyimas_diyah@yahoo.com</w:t>
      </w:r>
    </w:p>
    <w:p w:rsidR="0044445D" w:rsidRDefault="0044445D" w:rsidP="00344AA7">
      <w:pPr>
        <w:jc w:val="center"/>
        <w:rPr>
          <w:rFonts w:ascii="Times New Roman" w:hAnsi="Times New Roman" w:cs="Times New Roman"/>
          <w:b/>
          <w:lang w:val="id-ID"/>
        </w:rPr>
      </w:pPr>
    </w:p>
    <w:p w:rsidR="0044445D" w:rsidRPr="00FC38D2" w:rsidRDefault="0044445D" w:rsidP="0044445D">
      <w:pPr>
        <w:jc w:val="center"/>
        <w:rPr>
          <w:rFonts w:ascii="Times New Roman" w:hAnsi="Times New Roman"/>
          <w:b/>
        </w:rPr>
      </w:pPr>
      <w:r w:rsidRPr="00FC38D2">
        <w:rPr>
          <w:rFonts w:ascii="Times New Roman" w:hAnsi="Times New Roman"/>
          <w:b/>
        </w:rPr>
        <w:t>ABSTRAK</w:t>
      </w:r>
    </w:p>
    <w:p w:rsidR="0044445D" w:rsidRPr="00242450" w:rsidRDefault="0044445D" w:rsidP="0044445D">
      <w:pPr>
        <w:jc w:val="both"/>
        <w:rPr>
          <w:rFonts w:ascii="Times New Roman" w:hAnsi="Times New Roman"/>
          <w:b/>
          <w:bCs/>
        </w:rPr>
      </w:pPr>
    </w:p>
    <w:p w:rsidR="0044445D" w:rsidRDefault="0044445D" w:rsidP="0044445D">
      <w:pPr>
        <w:autoSpaceDE w:val="0"/>
        <w:autoSpaceDN w:val="0"/>
        <w:adjustRightInd w:val="0"/>
        <w:jc w:val="both"/>
        <w:rPr>
          <w:rFonts w:ascii="Times New Roman" w:hAnsi="Times New Roman"/>
          <w:color w:val="000000"/>
        </w:rPr>
      </w:pPr>
      <w:proofErr w:type="gramStart"/>
      <w:r w:rsidRPr="003B41BA">
        <w:rPr>
          <w:rFonts w:ascii="Times New Roman" w:hAnsi="Times New Roman"/>
        </w:rPr>
        <w:t>Cabai (</w:t>
      </w:r>
      <w:r w:rsidRPr="003B41BA">
        <w:rPr>
          <w:rFonts w:ascii="Times New Roman" w:hAnsi="Times New Roman"/>
          <w:i/>
          <w:iCs/>
        </w:rPr>
        <w:t>Capsicum annu</w:t>
      </w:r>
      <w:r>
        <w:rPr>
          <w:rFonts w:ascii="Times New Roman" w:hAnsi="Times New Roman"/>
          <w:i/>
          <w:iCs/>
        </w:rPr>
        <w:t>u</w:t>
      </w:r>
      <w:r w:rsidRPr="003B41BA">
        <w:rPr>
          <w:rFonts w:ascii="Times New Roman" w:hAnsi="Times New Roman"/>
          <w:i/>
          <w:iCs/>
        </w:rPr>
        <w:t xml:space="preserve">m </w:t>
      </w:r>
      <w:r w:rsidRPr="003B41BA">
        <w:rPr>
          <w:rFonts w:ascii="Times New Roman" w:hAnsi="Times New Roman"/>
        </w:rPr>
        <w:t xml:space="preserve">L.) merupakan tanaman penting yang </w:t>
      </w:r>
      <w:r>
        <w:rPr>
          <w:rFonts w:ascii="Times New Roman" w:hAnsi="Times New Roman"/>
        </w:rPr>
        <w:t>kontinuitas produksinya harus ditingkatkan.</w:t>
      </w:r>
      <w:proofErr w:type="gramEnd"/>
      <w:r>
        <w:rPr>
          <w:rFonts w:ascii="Times New Roman" w:hAnsi="Times New Roman"/>
        </w:rPr>
        <w:t xml:space="preserve">  </w:t>
      </w:r>
      <w:proofErr w:type="gramStart"/>
      <w:r>
        <w:rPr>
          <w:rFonts w:ascii="Times New Roman" w:hAnsi="Times New Roman"/>
        </w:rPr>
        <w:t>Salah satu upaya yang dapat dilakukan untuk meningkatkan produksi cabai adalah melalui iradiasi sinar gamma pada benih cabai.</w:t>
      </w:r>
      <w:proofErr w:type="gramEnd"/>
      <w:r>
        <w:rPr>
          <w:rFonts w:ascii="Times New Roman" w:hAnsi="Times New Roman"/>
        </w:rPr>
        <w:t xml:space="preserve">  </w:t>
      </w:r>
      <w:proofErr w:type="gramStart"/>
      <w:r>
        <w:rPr>
          <w:rFonts w:ascii="Times New Roman" w:hAnsi="Times New Roman"/>
        </w:rPr>
        <w:t>Penelitian ini bertujuan untuk m</w:t>
      </w:r>
      <w:r w:rsidRPr="00BB401A">
        <w:rPr>
          <w:rFonts w:ascii="Times New Roman" w:hAnsi="Times New Roman"/>
        </w:rPr>
        <w:t xml:space="preserve">engetahui dosis </w:t>
      </w:r>
      <w:r>
        <w:rPr>
          <w:rFonts w:ascii="Times New Roman" w:hAnsi="Times New Roman"/>
        </w:rPr>
        <w:t>iradiasi sinar gamma yang</w:t>
      </w:r>
      <w:r w:rsidRPr="00BB401A">
        <w:rPr>
          <w:rFonts w:ascii="Times New Roman" w:hAnsi="Times New Roman"/>
        </w:rPr>
        <w:t xml:space="preserve"> menghasilkan pertumbuhan terbaik pada cabai merah </w:t>
      </w:r>
      <w:r>
        <w:rPr>
          <w:rFonts w:ascii="Times New Roman" w:hAnsi="Times New Roman"/>
        </w:rPr>
        <w:t>kultivar</w:t>
      </w:r>
      <w:r w:rsidRPr="00BB401A">
        <w:rPr>
          <w:rFonts w:ascii="Times New Roman" w:hAnsi="Times New Roman"/>
        </w:rPr>
        <w:t xml:space="preserve"> </w:t>
      </w:r>
      <w:r>
        <w:rPr>
          <w:rFonts w:ascii="Times New Roman" w:hAnsi="Times New Roman"/>
        </w:rPr>
        <w:t>‘</w:t>
      </w:r>
      <w:r w:rsidRPr="00BB401A">
        <w:rPr>
          <w:rFonts w:ascii="Times New Roman" w:hAnsi="Times New Roman"/>
        </w:rPr>
        <w:t>Laris</w:t>
      </w:r>
      <w:r>
        <w:rPr>
          <w:rFonts w:ascii="Times New Roman" w:hAnsi="Times New Roman"/>
        </w:rPr>
        <w:t>’</w:t>
      </w:r>
      <w:r w:rsidRPr="00BB401A">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Iradiasi sinar gamma dilakukan di </w:t>
      </w:r>
      <w:r w:rsidRPr="009926ED">
        <w:rPr>
          <w:rFonts w:ascii="Times New Roman" w:hAnsi="Times New Roman"/>
        </w:rPr>
        <w:t>Pusat Penelitian dan Pengembangan Teknologi Isotop dan Radiasi, Pasar Jumat, Jakarta</w:t>
      </w:r>
      <w:r>
        <w:rPr>
          <w:rFonts w:ascii="Times New Roman" w:hAnsi="Times New Roman"/>
        </w:rPr>
        <w:t xml:space="preserve">, Penanaman benih yang telah diiradiasi dilakukan di </w:t>
      </w:r>
      <w:r w:rsidRPr="009926ED">
        <w:rPr>
          <w:rFonts w:ascii="Times New Roman" w:hAnsi="Times New Roman"/>
        </w:rPr>
        <w:t>Laboratorium Lapangan</w:t>
      </w:r>
      <w:r>
        <w:rPr>
          <w:rFonts w:ascii="Times New Roman" w:hAnsi="Times New Roman"/>
        </w:rPr>
        <w:t xml:space="preserve"> </w:t>
      </w:r>
      <w:r w:rsidRPr="009926ED">
        <w:rPr>
          <w:rFonts w:ascii="Times New Roman" w:hAnsi="Times New Roman"/>
        </w:rPr>
        <w:t>Terpadu Universitas Lampung, Bandar Lampung, Provinsi Lampung</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Penelitian dilakukan pada bulan Oktober 2016 sampai Maret 2017.</w:t>
      </w:r>
      <w:proofErr w:type="gramEnd"/>
      <w:r>
        <w:rPr>
          <w:rFonts w:ascii="Times New Roman" w:hAnsi="Times New Roman"/>
        </w:rPr>
        <w:t xml:space="preserve">  </w:t>
      </w:r>
      <w:proofErr w:type="gramStart"/>
      <w:r>
        <w:rPr>
          <w:rFonts w:ascii="Times New Roman" w:hAnsi="Times New Roman"/>
        </w:rPr>
        <w:t>Dosis iradiasi sinar gamma yang diberikan adalah 0 Gy, 100 Gy, 200 Gy, 300 Gy, dan 400 Gy.</w:t>
      </w:r>
      <w:proofErr w:type="gramEnd"/>
      <w:r>
        <w:rPr>
          <w:rFonts w:ascii="Times New Roman" w:hAnsi="Times New Roman"/>
        </w:rPr>
        <w:t xml:space="preserve">  Penelitian ini menggunakan rancangan acak kelompok sebanyak tiga ulangan</w:t>
      </w:r>
      <w:r w:rsidR="00DD58D8">
        <w:rPr>
          <w:rFonts w:ascii="Times New Roman" w:hAnsi="Times New Roman"/>
          <w:lang w:val="id-ID"/>
        </w:rPr>
        <w:t xml:space="preserve"> </w:t>
      </w:r>
      <w:r w:rsidRPr="00BB401A">
        <w:rPr>
          <w:rFonts w:ascii="Times New Roman" w:hAnsi="Times New Roman"/>
        </w:rPr>
        <w:t>d</w:t>
      </w:r>
      <w:r>
        <w:rPr>
          <w:rFonts w:ascii="Times New Roman" w:hAnsi="Times New Roman"/>
        </w:rPr>
        <w:t>an</w:t>
      </w:r>
      <w:r w:rsidRPr="00BB401A">
        <w:rPr>
          <w:rFonts w:ascii="Times New Roman" w:hAnsi="Times New Roman"/>
        </w:rPr>
        <w:t xml:space="preserve"> setiap dosis terdiri dari </w:t>
      </w:r>
      <w:proofErr w:type="gramStart"/>
      <w:r>
        <w:rPr>
          <w:rFonts w:ascii="Times New Roman" w:hAnsi="Times New Roman"/>
        </w:rPr>
        <w:t>lima</w:t>
      </w:r>
      <w:proofErr w:type="gramEnd"/>
      <w:r>
        <w:rPr>
          <w:rFonts w:ascii="Times New Roman" w:hAnsi="Times New Roman"/>
        </w:rPr>
        <w:t xml:space="preserve"> tanaman.  Hasil penelitian ini menunjukan bahwa iradiasi s</w:t>
      </w:r>
      <w:r w:rsidRPr="00BB401A">
        <w:rPr>
          <w:rFonts w:ascii="Times New Roman" w:hAnsi="Times New Roman"/>
        </w:rPr>
        <w:t>inar gamma</w:t>
      </w:r>
      <w:r>
        <w:rPr>
          <w:rFonts w:ascii="Times New Roman" w:hAnsi="Times New Roman"/>
        </w:rPr>
        <w:t xml:space="preserve"> dengan dosis 0 Gy</w:t>
      </w:r>
      <w:proofErr w:type="gramStart"/>
      <w:r>
        <w:rPr>
          <w:rFonts w:ascii="Times New Roman" w:hAnsi="Times New Roman"/>
        </w:rPr>
        <w:t>,100</w:t>
      </w:r>
      <w:proofErr w:type="gramEnd"/>
      <w:r>
        <w:rPr>
          <w:rFonts w:ascii="Times New Roman" w:hAnsi="Times New Roman"/>
        </w:rPr>
        <w:t xml:space="preserve"> Gy, 200 Gy, 300 Gy, dan 400 Gy tidak </w:t>
      </w:r>
      <w:r w:rsidRPr="00BB401A">
        <w:rPr>
          <w:rFonts w:ascii="Times New Roman" w:hAnsi="Times New Roman"/>
        </w:rPr>
        <w:t xml:space="preserve">berpengaruh </w:t>
      </w:r>
      <w:r>
        <w:rPr>
          <w:rFonts w:ascii="Times New Roman" w:hAnsi="Times New Roman"/>
        </w:rPr>
        <w:t xml:space="preserve">nyata </w:t>
      </w:r>
      <w:r w:rsidRPr="00BB401A">
        <w:rPr>
          <w:rFonts w:ascii="Times New Roman" w:hAnsi="Times New Roman"/>
        </w:rPr>
        <w:t>terhadap pertumbuhan</w:t>
      </w:r>
      <w:r>
        <w:rPr>
          <w:rFonts w:ascii="Times New Roman" w:hAnsi="Times New Roman"/>
        </w:rPr>
        <w:t xml:space="preserve"> </w:t>
      </w:r>
      <w:r w:rsidRPr="00BB401A">
        <w:rPr>
          <w:rFonts w:ascii="Times New Roman" w:hAnsi="Times New Roman"/>
        </w:rPr>
        <w:t xml:space="preserve">tanaman cabai </w:t>
      </w:r>
      <w:r>
        <w:rPr>
          <w:rFonts w:ascii="Times New Roman" w:hAnsi="Times New Roman"/>
        </w:rPr>
        <w:t>merah kultivar</w:t>
      </w:r>
      <w:r w:rsidRPr="00BB401A">
        <w:rPr>
          <w:rFonts w:ascii="Times New Roman" w:hAnsi="Times New Roman"/>
        </w:rPr>
        <w:t xml:space="preserve"> </w:t>
      </w:r>
      <w:r>
        <w:rPr>
          <w:rFonts w:ascii="Times New Roman" w:hAnsi="Times New Roman"/>
        </w:rPr>
        <w:t>‘</w:t>
      </w:r>
      <w:r w:rsidRPr="00BB401A">
        <w:rPr>
          <w:rFonts w:ascii="Times New Roman" w:hAnsi="Times New Roman"/>
        </w:rPr>
        <w:t>Laris</w:t>
      </w:r>
      <w:r>
        <w:rPr>
          <w:rFonts w:ascii="Times New Roman" w:hAnsi="Times New Roman"/>
        </w:rPr>
        <w:t>’ pada generasi M</w:t>
      </w:r>
      <w:r>
        <w:rPr>
          <w:rFonts w:ascii="Times New Roman" w:hAnsi="Times New Roman"/>
          <w:vertAlign w:val="subscript"/>
        </w:rPr>
        <w:t>1</w:t>
      </w:r>
      <w:r>
        <w:rPr>
          <w:rFonts w:ascii="Times New Roman" w:hAnsi="Times New Roman"/>
        </w:rPr>
        <w:t xml:space="preserve">, namun dosis iradiasi sinar gamma 400 Gy berpotensi menghasilkan tanaman mutan terbaik yang menghasilkan </w:t>
      </w:r>
      <w:r>
        <w:rPr>
          <w:rFonts w:ascii="Times New Roman" w:hAnsi="Times New Roman" w:cs="Times New Roman"/>
        </w:rPr>
        <w:t xml:space="preserve">julmlah buah terbanyak (107, 07 buah), </w:t>
      </w:r>
      <w:r>
        <w:rPr>
          <w:rFonts w:ascii="Times New Roman" w:hAnsi="Times New Roman"/>
        </w:rPr>
        <w:t>bobot buah total terberat (</w:t>
      </w:r>
      <w:r>
        <w:rPr>
          <w:rFonts w:ascii="Times New Roman" w:hAnsi="Times New Roman"/>
          <w:color w:val="000000"/>
        </w:rPr>
        <w:t>278,</w:t>
      </w:r>
      <w:r w:rsidRPr="00D55B49">
        <w:rPr>
          <w:rFonts w:ascii="Times New Roman" w:hAnsi="Times New Roman"/>
          <w:color w:val="000000"/>
        </w:rPr>
        <w:t>14</w:t>
      </w:r>
      <w:r>
        <w:rPr>
          <w:rFonts w:ascii="Times New Roman" w:hAnsi="Times New Roman"/>
          <w:color w:val="000000"/>
        </w:rPr>
        <w:t xml:space="preserve"> g), dan panjang buah sampel terpanjang (12,</w:t>
      </w:r>
      <w:r w:rsidRPr="007874B4">
        <w:rPr>
          <w:rFonts w:ascii="Times New Roman" w:hAnsi="Times New Roman"/>
          <w:color w:val="000000"/>
        </w:rPr>
        <w:t>53</w:t>
      </w:r>
      <w:r>
        <w:rPr>
          <w:rFonts w:ascii="Times New Roman" w:hAnsi="Times New Roman"/>
          <w:color w:val="000000"/>
        </w:rPr>
        <w:t xml:space="preserve"> cm).</w:t>
      </w:r>
    </w:p>
    <w:p w:rsidR="0044445D" w:rsidRDefault="0044445D" w:rsidP="0044445D">
      <w:pPr>
        <w:autoSpaceDE w:val="0"/>
        <w:autoSpaceDN w:val="0"/>
        <w:adjustRightInd w:val="0"/>
        <w:jc w:val="both"/>
        <w:rPr>
          <w:rFonts w:ascii="Times New Roman" w:hAnsi="Times New Roman"/>
          <w:color w:val="000000"/>
        </w:rPr>
      </w:pPr>
    </w:p>
    <w:p w:rsidR="0044445D" w:rsidRPr="003E42F3" w:rsidRDefault="0044445D" w:rsidP="0044445D">
      <w:pPr>
        <w:autoSpaceDE w:val="0"/>
        <w:autoSpaceDN w:val="0"/>
        <w:adjustRightInd w:val="0"/>
        <w:jc w:val="both"/>
        <w:rPr>
          <w:rFonts w:ascii="Times New Roman" w:hAnsi="Times New Roman"/>
          <w:b/>
        </w:rPr>
      </w:pPr>
      <w:r w:rsidRPr="003E42F3">
        <w:rPr>
          <w:rFonts w:ascii="Times New Roman" w:hAnsi="Times New Roman"/>
          <w:b/>
          <w:color w:val="000000"/>
        </w:rPr>
        <w:t>Kata kunci:  Cabai, iradiasi sinar gamma, produksi.</w:t>
      </w:r>
    </w:p>
    <w:p w:rsidR="00344AA7" w:rsidRDefault="00344AA7" w:rsidP="00344AA7">
      <w:pPr>
        <w:jc w:val="both"/>
        <w:rPr>
          <w:rFonts w:ascii="Times New Roman" w:hAnsi="Times New Roman" w:cs="Times New Roman"/>
        </w:rPr>
      </w:pPr>
    </w:p>
    <w:p w:rsidR="00EF177A" w:rsidRDefault="00EF177A" w:rsidP="007C26A9">
      <w:pPr>
        <w:jc w:val="both"/>
        <w:rPr>
          <w:rFonts w:ascii="Times New Roman" w:hAnsi="Times New Roman" w:cs="Times New Roman"/>
          <w:b/>
        </w:rPr>
      </w:pPr>
    </w:p>
    <w:p w:rsidR="0044445D" w:rsidRDefault="0044445D" w:rsidP="0044445D">
      <w:pPr>
        <w:spacing w:line="360" w:lineRule="auto"/>
        <w:jc w:val="center"/>
        <w:rPr>
          <w:rFonts w:ascii="Times New Roman" w:hAnsi="Times New Roman" w:cs="Times New Roman"/>
          <w:b/>
        </w:rPr>
      </w:pPr>
      <w:r>
        <w:rPr>
          <w:rFonts w:ascii="Times New Roman" w:hAnsi="Times New Roman" w:cs="Times New Roman"/>
          <w:b/>
        </w:rPr>
        <w:t>PENDAHULUAN</w:t>
      </w:r>
    </w:p>
    <w:p w:rsidR="0044445D" w:rsidRPr="001B28B5" w:rsidRDefault="0044445D" w:rsidP="0044445D">
      <w:pPr>
        <w:spacing w:line="360" w:lineRule="auto"/>
        <w:ind w:firstLine="720"/>
        <w:jc w:val="both"/>
        <w:rPr>
          <w:rFonts w:ascii="Times New Roman" w:hAnsi="Times New Roman" w:cs="Times New Roman"/>
          <w:b/>
        </w:rPr>
      </w:pPr>
    </w:p>
    <w:p w:rsidR="0044445D" w:rsidRPr="001B28B5" w:rsidRDefault="0044445D" w:rsidP="0044445D">
      <w:pPr>
        <w:spacing w:line="360" w:lineRule="auto"/>
        <w:ind w:firstLine="720"/>
        <w:jc w:val="both"/>
        <w:rPr>
          <w:rFonts w:ascii="Times New Roman" w:hAnsi="Times New Roman" w:cs="Times New Roman"/>
        </w:rPr>
      </w:pPr>
      <w:proofErr w:type="gramStart"/>
      <w:r w:rsidRPr="001B28B5">
        <w:rPr>
          <w:rFonts w:ascii="Times New Roman" w:hAnsi="Times New Roman" w:cs="Times New Roman"/>
        </w:rPr>
        <w:t>Cabai (</w:t>
      </w:r>
      <w:r w:rsidRPr="001B28B5">
        <w:rPr>
          <w:rFonts w:ascii="Times New Roman" w:hAnsi="Times New Roman" w:cs="Times New Roman"/>
          <w:i/>
          <w:iCs/>
        </w:rPr>
        <w:t xml:space="preserve">Capsicum annuum </w:t>
      </w:r>
      <w:r w:rsidRPr="001B28B5">
        <w:rPr>
          <w:rFonts w:ascii="Times New Roman" w:hAnsi="Times New Roman" w:cs="Times New Roman"/>
        </w:rPr>
        <w:t xml:space="preserve">L.) merupakan tanaman penting yang sangat dibutuhkan oleh masyarakat </w:t>
      </w:r>
      <w:r>
        <w:rPr>
          <w:rFonts w:ascii="Times New Roman" w:hAnsi="Times New Roman" w:cs="Times New Roman"/>
        </w:rPr>
        <w:t>dalam jumlah besar.</w:t>
      </w:r>
      <w:proofErr w:type="gramEnd"/>
      <w:r>
        <w:rPr>
          <w:rFonts w:ascii="Times New Roman" w:hAnsi="Times New Roman" w:cs="Times New Roman"/>
        </w:rPr>
        <w:t xml:space="preserve">  Harga cabai dipasaran tergolong fluktuatif yang dapat melonjak naik dan </w:t>
      </w:r>
      <w:proofErr w:type="gramStart"/>
      <w:r>
        <w:rPr>
          <w:rFonts w:ascii="Times New Roman" w:hAnsi="Times New Roman" w:cs="Times New Roman"/>
        </w:rPr>
        <w:t>turun  pada</w:t>
      </w:r>
      <w:proofErr w:type="gramEnd"/>
      <w:r>
        <w:rPr>
          <w:rFonts w:ascii="Times New Roman" w:hAnsi="Times New Roman" w:cs="Times New Roman"/>
        </w:rPr>
        <w:t xml:space="preserve"> saat tertentu.   Pada periode 2010 hingga 2014 terjadi peningkatan harga cabai yang cukup besar pada tingkat konsumen yaitu </w:t>
      </w:r>
      <w:r w:rsidRPr="00333642">
        <w:rPr>
          <w:rFonts w:ascii="Times New Roman" w:hAnsi="Times New Roman" w:cs="Times New Roman"/>
        </w:rPr>
        <w:t>Rp 31.260,- per kg</w:t>
      </w:r>
      <w:r>
        <w:rPr>
          <w:rFonts w:ascii="Times New Roman" w:hAnsi="Times New Roman" w:cs="Times New Roman"/>
        </w:rPr>
        <w:t xml:space="preserve"> pada tahun 2010 menjadi </w:t>
      </w:r>
      <w:r w:rsidRPr="00333642">
        <w:rPr>
          <w:rFonts w:ascii="Times New Roman" w:hAnsi="Times New Roman" w:cs="Times New Roman"/>
        </w:rPr>
        <w:t>Rp 44.519,- per kg</w:t>
      </w:r>
      <w:r>
        <w:rPr>
          <w:rFonts w:ascii="Times New Roman" w:hAnsi="Times New Roman" w:cs="Times New Roman"/>
        </w:rPr>
        <w:t xml:space="preserve"> pada tahun 2014.  </w:t>
      </w:r>
      <w:proofErr w:type="gramStart"/>
      <w:r>
        <w:rPr>
          <w:rFonts w:ascii="Times New Roman" w:hAnsi="Times New Roman" w:cs="Times New Roman"/>
        </w:rPr>
        <w:t>Meningkatnya harga cabai dapat terjadi karena produksi cabai yang rendah sedangkan permintaan cabai konstan secara terus-menerus setiap hari, bahkan meningkat pada musim tertentu (Nuryati dan Noviati, 2015).</w:t>
      </w:r>
      <w:proofErr w:type="gramEnd"/>
      <w:r>
        <w:rPr>
          <w:rFonts w:ascii="Times New Roman" w:hAnsi="Times New Roman" w:cs="Times New Roman"/>
        </w:rPr>
        <w:t xml:space="preserve">  </w:t>
      </w:r>
      <w:proofErr w:type="gramStart"/>
      <w:r>
        <w:rPr>
          <w:rFonts w:ascii="Times New Roman" w:hAnsi="Times New Roman" w:cs="Times New Roman"/>
        </w:rPr>
        <w:t>Oleh sebab itu, diperlukan upaya peningkatan produksi tanaman cabai.</w:t>
      </w:r>
      <w:proofErr w:type="gramEnd"/>
      <w:r>
        <w:rPr>
          <w:rFonts w:ascii="Times New Roman" w:hAnsi="Times New Roman" w:cs="Times New Roman"/>
        </w:rPr>
        <w:t xml:space="preserve"> Salah satu </w:t>
      </w:r>
      <w:proofErr w:type="gramStart"/>
      <w:r>
        <w:rPr>
          <w:rFonts w:ascii="Times New Roman" w:hAnsi="Times New Roman" w:cs="Times New Roman"/>
        </w:rPr>
        <w:t>cara</w:t>
      </w:r>
      <w:proofErr w:type="gramEnd"/>
      <w:r>
        <w:rPr>
          <w:rFonts w:ascii="Times New Roman" w:hAnsi="Times New Roman" w:cs="Times New Roman"/>
        </w:rPr>
        <w:t xml:space="preserve"> meningkatkan produksi yaitu dengan menggunakan varietas unggul yang memiliki potensi daya hasil yang tinggi.</w:t>
      </w:r>
    </w:p>
    <w:p w:rsidR="0044445D" w:rsidRDefault="0044445D" w:rsidP="0044445D">
      <w:pPr>
        <w:spacing w:line="360" w:lineRule="auto"/>
        <w:ind w:firstLine="720"/>
        <w:jc w:val="both"/>
      </w:pPr>
    </w:p>
    <w:p w:rsidR="0044445D" w:rsidRPr="008D781C" w:rsidRDefault="0044445D" w:rsidP="0044445D">
      <w:pPr>
        <w:spacing w:line="360" w:lineRule="auto"/>
        <w:ind w:firstLine="720"/>
        <w:jc w:val="both"/>
        <w:rPr>
          <w:rFonts w:ascii="Times New Roman" w:hAnsi="Times New Roman" w:cs="Times New Roman"/>
        </w:rPr>
      </w:pPr>
      <w:proofErr w:type="gramStart"/>
      <w:r>
        <w:rPr>
          <w:rFonts w:ascii="Times New Roman" w:hAnsi="Times New Roman" w:cs="Times New Roman"/>
        </w:rPr>
        <w:t>Dalam upaya perakitan varietas unggul diperlukan adanya sumber keragaman.</w:t>
      </w:r>
      <w:proofErr w:type="gramEnd"/>
      <w:r>
        <w:rPr>
          <w:rFonts w:ascii="Times New Roman" w:hAnsi="Times New Roman" w:cs="Times New Roman"/>
        </w:rPr>
        <w:t xml:space="preserve">  </w:t>
      </w:r>
      <w:r w:rsidRPr="00BB401A">
        <w:rPr>
          <w:rFonts w:ascii="Times New Roman" w:hAnsi="Times New Roman" w:cs="Times New Roman"/>
        </w:rPr>
        <w:t xml:space="preserve">Pembentukan keragaman genetik dapat dilakukan melalui </w:t>
      </w:r>
      <w:r>
        <w:rPr>
          <w:rFonts w:ascii="Times New Roman" w:hAnsi="Times New Roman" w:cs="Times New Roman"/>
        </w:rPr>
        <w:t xml:space="preserve">beberapa </w:t>
      </w:r>
      <w:proofErr w:type="gramStart"/>
      <w:r>
        <w:rPr>
          <w:rFonts w:ascii="Times New Roman" w:hAnsi="Times New Roman" w:cs="Times New Roman"/>
        </w:rPr>
        <w:t>cara</w:t>
      </w:r>
      <w:proofErr w:type="gramEnd"/>
      <w:r>
        <w:rPr>
          <w:rFonts w:ascii="Times New Roman" w:hAnsi="Times New Roman" w:cs="Times New Roman"/>
        </w:rPr>
        <w:t xml:space="preserve"> yaitu, </w:t>
      </w:r>
      <w:r w:rsidRPr="00BB401A">
        <w:rPr>
          <w:rFonts w:ascii="Times New Roman" w:hAnsi="Times New Roman" w:cs="Times New Roman"/>
        </w:rPr>
        <w:t xml:space="preserve">hibridisasi seksual, eksplorasi, introduksi, mutasi induksi, manipulasi kromosom dan poliploidi, hibridisasi somatik, dan transformasi genetik (Utomo, 2012).  </w:t>
      </w:r>
      <w:proofErr w:type="gramStart"/>
      <w:r>
        <w:rPr>
          <w:rFonts w:ascii="Times New Roman" w:hAnsi="Times New Roman" w:cs="Times New Roman"/>
        </w:rPr>
        <w:t>Menurut Sari dkk.</w:t>
      </w:r>
      <w:proofErr w:type="gramEnd"/>
      <w:r>
        <w:rPr>
          <w:rFonts w:ascii="Times New Roman" w:hAnsi="Times New Roman" w:cs="Times New Roman"/>
        </w:rPr>
        <w:t xml:space="preserve"> (2015), mutasi induksi merupakan </w:t>
      </w:r>
      <w:proofErr w:type="gramStart"/>
      <w:r>
        <w:rPr>
          <w:rFonts w:ascii="Times New Roman" w:hAnsi="Times New Roman" w:cs="Times New Roman"/>
        </w:rPr>
        <w:t>cara</w:t>
      </w:r>
      <w:proofErr w:type="gramEnd"/>
      <w:r>
        <w:rPr>
          <w:rFonts w:ascii="Times New Roman" w:hAnsi="Times New Roman" w:cs="Times New Roman"/>
        </w:rPr>
        <w:t xml:space="preserve"> yang efektif untuk memperoleh sumber keragaman </w:t>
      </w:r>
      <w:r>
        <w:rPr>
          <w:rFonts w:ascii="Times New Roman" w:hAnsi="Times New Roman" w:cs="Times New Roman"/>
          <w:color w:val="000000"/>
        </w:rPr>
        <w:t>karena dianggap paling cepat dan murah.</w:t>
      </w:r>
    </w:p>
    <w:p w:rsidR="0044445D" w:rsidRDefault="0044445D" w:rsidP="0044445D">
      <w:pPr>
        <w:tabs>
          <w:tab w:val="left" w:pos="1343"/>
        </w:tabs>
        <w:spacing w:line="360" w:lineRule="auto"/>
        <w:ind w:firstLine="720"/>
        <w:jc w:val="both"/>
        <w:rPr>
          <w:rFonts w:ascii="Times New Roman" w:hAnsi="Times New Roman" w:cs="Times New Roman"/>
        </w:rPr>
      </w:pPr>
      <w:proofErr w:type="gramStart"/>
      <w:r w:rsidRPr="00D64FC8">
        <w:rPr>
          <w:rFonts w:ascii="Times New Roman" w:eastAsia="Times New Roman" w:hAnsi="Times New Roman" w:cs="Times New Roman"/>
        </w:rPr>
        <w:t>Penelitian mengenai mutasi</w:t>
      </w:r>
      <w:r>
        <w:rPr>
          <w:rFonts w:ascii="Times New Roman" w:eastAsia="Times New Roman" w:hAnsi="Times New Roman" w:cs="Times New Roman"/>
        </w:rPr>
        <w:t xml:space="preserve"> telah banyak dilakukan diantaranya,</w:t>
      </w:r>
      <w:r w:rsidRPr="00D64FC8">
        <w:rPr>
          <w:rFonts w:ascii="Times New Roman" w:eastAsia="Times New Roman" w:hAnsi="Times New Roman" w:cs="Times New Roman"/>
        </w:rPr>
        <w:t xml:space="preserve"> </w:t>
      </w:r>
      <w:r>
        <w:rPr>
          <w:rFonts w:ascii="Times New Roman" w:eastAsia="Times New Roman" w:hAnsi="Times New Roman" w:cs="Times New Roman"/>
        </w:rPr>
        <w:t>hasil penelitian Meilala dkk.</w:t>
      </w:r>
      <w:proofErr w:type="gramEnd"/>
      <w:r>
        <w:rPr>
          <w:rFonts w:ascii="Times New Roman" w:eastAsia="Times New Roman" w:hAnsi="Times New Roman" w:cs="Times New Roman"/>
        </w:rPr>
        <w:t xml:space="preserve"> (2016) menunjukkan bahwa iradiasi sinar gamma pada tanaman padi dengan dosis 100 Gy menghasilkan panjang malai (29,64cm) dan rata-rata bobot gabah (13,13 g) tertinggi daripada dosis 0 Gy, 150 Gy, 200 Gy, dan 250 Gy.  </w:t>
      </w:r>
      <w:r w:rsidRPr="00D64FC8">
        <w:rPr>
          <w:rFonts w:ascii="Times New Roman" w:hAnsi="Times New Roman" w:cs="Times New Roman"/>
        </w:rPr>
        <w:t xml:space="preserve">Iradiasi sinar gamma dengan dosis 20-120 Gy tidak memberikan pengaruh yang nyata terhadap umur berbunga, umur berbuah, panjang buah, dan diameter buah pada cabai (Lopez-Mendoza </w:t>
      </w:r>
      <w:proofErr w:type="gramStart"/>
      <w:r w:rsidRPr="00D64FC8">
        <w:rPr>
          <w:rFonts w:ascii="Times New Roman" w:hAnsi="Times New Roman" w:cs="Times New Roman"/>
        </w:rPr>
        <w:t>dkk.,</w:t>
      </w:r>
      <w:proofErr w:type="gramEnd"/>
      <w:r w:rsidRPr="00D64FC8">
        <w:rPr>
          <w:rFonts w:ascii="Times New Roman" w:hAnsi="Times New Roman" w:cs="Times New Roman"/>
        </w:rPr>
        <w:t xml:space="preserve"> 2012).  </w:t>
      </w:r>
    </w:p>
    <w:p w:rsidR="0044445D" w:rsidRPr="002D1CDF" w:rsidRDefault="0044445D" w:rsidP="0044445D">
      <w:pPr>
        <w:tabs>
          <w:tab w:val="left" w:pos="3107"/>
        </w:tabs>
        <w:autoSpaceDE w:val="0"/>
        <w:autoSpaceDN w:val="0"/>
        <w:adjustRightInd w:val="0"/>
        <w:spacing w:line="360" w:lineRule="auto"/>
        <w:ind w:firstLine="720"/>
        <w:jc w:val="both"/>
        <w:rPr>
          <w:rFonts w:ascii="Times New Roman" w:eastAsia="Times New Roman" w:hAnsi="Times New Roman" w:cs="Times New Roman"/>
        </w:rPr>
      </w:pPr>
      <w:proofErr w:type="gramStart"/>
      <w:r w:rsidRPr="00D64FC8">
        <w:rPr>
          <w:rFonts w:ascii="Times New Roman" w:eastAsia="Times New Roman" w:hAnsi="Times New Roman" w:cs="Times New Roman"/>
        </w:rPr>
        <w:t xml:space="preserve">Nurwanti (2013) menyatakan bahwa </w:t>
      </w:r>
      <w:r>
        <w:rPr>
          <w:rFonts w:ascii="Times New Roman" w:eastAsia="Times New Roman" w:hAnsi="Times New Roman" w:cs="Times New Roman"/>
        </w:rPr>
        <w:t>rata</w:t>
      </w:r>
      <w:r w:rsidRPr="00BB401A">
        <w:rPr>
          <w:rFonts w:ascii="Times New Roman" w:hAnsi="Times New Roman" w:cs="Times New Roman"/>
          <w:color w:val="000000"/>
        </w:rPr>
        <w:t xml:space="preserve">-rata umur berbunga tanaman cabai </w:t>
      </w:r>
      <w:r>
        <w:rPr>
          <w:rFonts w:ascii="Times New Roman" w:hAnsi="Times New Roman" w:cs="Times New Roman"/>
          <w:color w:val="000000"/>
        </w:rPr>
        <w:t xml:space="preserve">varietas Tombak </w:t>
      </w:r>
      <w:r w:rsidRPr="00BB401A">
        <w:rPr>
          <w:rFonts w:ascii="Times New Roman" w:hAnsi="Times New Roman" w:cs="Times New Roman"/>
          <w:color w:val="000000"/>
        </w:rPr>
        <w:t>yang diberi perlakuan iradiasi sinar gamma dengan dosis 150 Gy menghasilkan umur berbunga tercepat</w:t>
      </w:r>
      <w:r>
        <w:rPr>
          <w:rFonts w:ascii="Times New Roman" w:hAnsi="Times New Roman" w:cs="Times New Roman"/>
          <w:color w:val="000000"/>
        </w:rPr>
        <w:t>,</w:t>
      </w:r>
      <w:r w:rsidRPr="00BB401A">
        <w:rPr>
          <w:rFonts w:ascii="Times New Roman" w:hAnsi="Times New Roman" w:cs="Times New Roman"/>
          <w:color w:val="000000"/>
        </w:rPr>
        <w:t xml:space="preserve"> rata-rata</w:t>
      </w:r>
      <w:r>
        <w:rPr>
          <w:rFonts w:ascii="Times New Roman" w:hAnsi="Times New Roman" w:cs="Times New Roman"/>
          <w:color w:val="000000"/>
        </w:rPr>
        <w:t xml:space="preserve"> b</w:t>
      </w:r>
      <w:r w:rsidRPr="00BB401A">
        <w:rPr>
          <w:rFonts w:ascii="Times New Roman" w:hAnsi="Times New Roman" w:cs="Times New Roman"/>
          <w:color w:val="000000"/>
        </w:rPr>
        <w:t>obot buah</w:t>
      </w:r>
      <w:r>
        <w:rPr>
          <w:rFonts w:ascii="Times New Roman" w:hAnsi="Times New Roman" w:cs="Times New Roman"/>
          <w:color w:val="000000"/>
        </w:rPr>
        <w:t xml:space="preserve"> terberat</w:t>
      </w:r>
      <w:r w:rsidRPr="00BB401A">
        <w:rPr>
          <w:rFonts w:ascii="Times New Roman" w:hAnsi="Times New Roman" w:cs="Times New Roman"/>
          <w:color w:val="000000"/>
        </w:rPr>
        <w:t xml:space="preserve"> dan rata-rata panjang buah </w:t>
      </w:r>
      <w:r>
        <w:rPr>
          <w:rFonts w:ascii="Times New Roman" w:hAnsi="Times New Roman" w:cs="Times New Roman"/>
          <w:color w:val="000000"/>
        </w:rPr>
        <w:t>terpanjang.</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H</w:t>
      </w:r>
      <w:r w:rsidRPr="00D64FC8">
        <w:rPr>
          <w:rFonts w:ascii="Times New Roman" w:hAnsi="Times New Roman" w:cs="Times New Roman"/>
        </w:rPr>
        <w:t>asil penelitian Sutapa dan Kasmawan (2016) menunjukkan bahwa iradiasi sinar gamma pada benih tomat dengan dosis 250 Gy mengakibatkan penurunan jumlah buah hingga jumlah buah yang dihasilkan lebih rendah daripada kontrol.</w:t>
      </w:r>
      <w:proofErr w:type="gramEnd"/>
      <w:r>
        <w:rPr>
          <w:rFonts w:ascii="Times New Roman" w:hAnsi="Times New Roman" w:cs="Times New Roman"/>
        </w:rPr>
        <w:t xml:space="preserve">  </w:t>
      </w:r>
      <w:r w:rsidRPr="00BB401A">
        <w:rPr>
          <w:rFonts w:ascii="Times New Roman" w:eastAsia="Times New Roman" w:hAnsi="Times New Roman" w:cs="Times New Roman"/>
        </w:rPr>
        <w:t>Perlakuan iradiasi sinar gamma pada kedelai dengan dosis 150 Gy menghasilkan peningkatan jumlah polong sebesar 27</w:t>
      </w:r>
      <w:proofErr w:type="gramStart"/>
      <w:r w:rsidRPr="00BB401A">
        <w:rPr>
          <w:rFonts w:ascii="Times New Roman" w:eastAsia="Times New Roman" w:hAnsi="Times New Roman" w:cs="Times New Roman"/>
        </w:rPr>
        <w:t>,33</w:t>
      </w:r>
      <w:proofErr w:type="gramEnd"/>
      <w:r w:rsidRPr="00BB401A">
        <w:rPr>
          <w:rFonts w:ascii="Times New Roman" w:eastAsia="Times New Roman" w:hAnsi="Times New Roman" w:cs="Times New Roman"/>
        </w:rPr>
        <w:t xml:space="preserve">% (Hanafiah dkk., 2009).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Penelitian ini bertujuan untuk mengetahui </w:t>
      </w:r>
      <w:r w:rsidRPr="00BB401A">
        <w:rPr>
          <w:rFonts w:ascii="Times New Roman" w:hAnsi="Times New Roman" w:cs="Times New Roman"/>
        </w:rPr>
        <w:t xml:space="preserve">dosis </w:t>
      </w:r>
      <w:r>
        <w:rPr>
          <w:rFonts w:ascii="Times New Roman" w:hAnsi="Times New Roman" w:cs="Times New Roman"/>
        </w:rPr>
        <w:t xml:space="preserve">iradiasi </w:t>
      </w:r>
      <w:r w:rsidRPr="00BB401A">
        <w:rPr>
          <w:rFonts w:ascii="Times New Roman" w:hAnsi="Times New Roman" w:cs="Times New Roman"/>
        </w:rPr>
        <w:t xml:space="preserve">sinar gamma yang menghasilkan pertumbuhan </w:t>
      </w:r>
      <w:r>
        <w:rPr>
          <w:rFonts w:ascii="Times New Roman" w:hAnsi="Times New Roman" w:cs="Times New Roman"/>
        </w:rPr>
        <w:t>yang</w:t>
      </w:r>
      <w:r w:rsidRPr="00BB401A">
        <w:rPr>
          <w:rFonts w:ascii="Times New Roman" w:hAnsi="Times New Roman" w:cs="Times New Roman"/>
        </w:rPr>
        <w:t xml:space="preserve"> terbaik</w:t>
      </w:r>
      <w:r>
        <w:rPr>
          <w:rFonts w:ascii="Times New Roman" w:hAnsi="Times New Roman" w:cs="Times New Roman"/>
        </w:rPr>
        <w:t>.</w:t>
      </w:r>
      <w:proofErr w:type="gramEnd"/>
    </w:p>
    <w:p w:rsidR="00EF177A" w:rsidRPr="00EF177A" w:rsidRDefault="00EF177A" w:rsidP="00EF177A">
      <w:pPr>
        <w:pStyle w:val="ListParagraph"/>
        <w:spacing w:after="240" w:line="360" w:lineRule="auto"/>
        <w:ind w:left="0" w:firstLine="709"/>
        <w:jc w:val="both"/>
        <w:rPr>
          <w:rFonts w:ascii="Times New Roman" w:hAnsi="Times New Roman" w:cs="Times New Roman"/>
          <w:b/>
        </w:rPr>
      </w:pPr>
    </w:p>
    <w:p w:rsidR="0044445D" w:rsidRDefault="0044445D" w:rsidP="0044445D">
      <w:pPr>
        <w:spacing w:line="360" w:lineRule="auto"/>
        <w:jc w:val="center"/>
        <w:rPr>
          <w:rFonts w:ascii="Times New Roman" w:hAnsi="Times New Roman" w:cs="Times New Roman"/>
          <w:b/>
        </w:rPr>
      </w:pPr>
      <w:r>
        <w:rPr>
          <w:rFonts w:ascii="Times New Roman" w:hAnsi="Times New Roman" w:cs="Times New Roman"/>
          <w:b/>
        </w:rPr>
        <w:t xml:space="preserve">BAHAN DAN </w:t>
      </w:r>
      <w:r w:rsidRPr="00882A20">
        <w:rPr>
          <w:rFonts w:ascii="Times New Roman" w:hAnsi="Times New Roman" w:cs="Times New Roman"/>
          <w:b/>
        </w:rPr>
        <w:t>METODE</w:t>
      </w:r>
    </w:p>
    <w:p w:rsidR="0044445D" w:rsidRDefault="0044445D" w:rsidP="0044445D">
      <w:pPr>
        <w:pStyle w:val="ListParagraph"/>
        <w:spacing w:before="120" w:after="120" w:line="360" w:lineRule="auto"/>
        <w:ind w:left="0"/>
        <w:jc w:val="both"/>
        <w:rPr>
          <w:rFonts w:ascii="Times New Roman" w:hAnsi="Times New Roman" w:cs="Times New Roman"/>
          <w:b/>
          <w:lang w:val="id-ID"/>
        </w:rPr>
      </w:pPr>
      <w:r>
        <w:rPr>
          <w:rFonts w:ascii="Times New Roman" w:hAnsi="Times New Roman" w:cs="Times New Roman"/>
          <w:b/>
        </w:rPr>
        <w:t>2.1 Tempat dan Waktu Penelitian</w:t>
      </w:r>
    </w:p>
    <w:p w:rsidR="0044445D" w:rsidRDefault="0044445D" w:rsidP="0044445D">
      <w:pPr>
        <w:spacing w:line="360" w:lineRule="auto"/>
        <w:ind w:firstLine="720"/>
        <w:jc w:val="both"/>
        <w:rPr>
          <w:rFonts w:ascii="Times New Roman" w:hAnsi="Times New Roman" w:cs="Times New Roman"/>
        </w:rPr>
      </w:pPr>
      <w:proofErr w:type="gramStart"/>
      <w:r>
        <w:rPr>
          <w:rFonts w:ascii="Times New Roman" w:hAnsi="Times New Roman" w:cs="Times New Roman"/>
        </w:rPr>
        <w:t>Penelitian</w:t>
      </w:r>
      <w:r w:rsidRPr="00882A20">
        <w:rPr>
          <w:rFonts w:ascii="Times New Roman" w:hAnsi="Times New Roman" w:cs="Times New Roman"/>
        </w:rPr>
        <w:t xml:space="preserve"> dilakukan </w:t>
      </w:r>
      <w:r>
        <w:rPr>
          <w:rFonts w:ascii="Times New Roman" w:hAnsi="Times New Roman" w:cs="Times New Roman"/>
        </w:rPr>
        <w:t xml:space="preserve">pada Oktober 2016 sampai Maret 2017 </w:t>
      </w:r>
      <w:r w:rsidRPr="00882A20">
        <w:rPr>
          <w:rFonts w:ascii="Times New Roman" w:hAnsi="Times New Roman" w:cs="Times New Roman"/>
        </w:rPr>
        <w:t>di Laboratorium Lapangan Terpadu Universitas Lampung, Bandar Lampung, Provinsi Lampung.</w:t>
      </w:r>
      <w:proofErr w:type="gramEnd"/>
      <w:r w:rsidRPr="00882A20">
        <w:rPr>
          <w:rFonts w:ascii="Times New Roman" w:hAnsi="Times New Roman" w:cs="Times New Roman"/>
        </w:rPr>
        <w:t xml:space="preserve"> </w:t>
      </w:r>
      <w:r>
        <w:rPr>
          <w:rFonts w:ascii="Times New Roman" w:hAnsi="Times New Roman" w:cs="Times New Roman"/>
        </w:rPr>
        <w:t xml:space="preserve"> </w:t>
      </w:r>
      <w:proofErr w:type="gramStart"/>
      <w:r w:rsidRPr="00882A20">
        <w:rPr>
          <w:rFonts w:ascii="Times New Roman" w:hAnsi="Times New Roman" w:cs="Times New Roman"/>
        </w:rPr>
        <w:t xml:space="preserve">Perlakuan iradiasi sinar gamma dilakukan </w:t>
      </w:r>
      <w:r>
        <w:rPr>
          <w:rFonts w:ascii="Times New Roman" w:hAnsi="Times New Roman" w:cs="Times New Roman"/>
        </w:rPr>
        <w:t xml:space="preserve">pada Agustus 2016 </w:t>
      </w:r>
      <w:r w:rsidRPr="00882A20">
        <w:rPr>
          <w:rFonts w:ascii="Times New Roman" w:hAnsi="Times New Roman" w:cs="Times New Roman"/>
        </w:rPr>
        <w:t>di Pusat Penelitian dan Pengembangan Teknologi Isotop dan Radiasi Pasar Jumat Jakarta</w:t>
      </w:r>
      <w:r>
        <w:rPr>
          <w:rFonts w:ascii="Times New Roman" w:hAnsi="Times New Roman" w:cs="Times New Roman"/>
        </w:rPr>
        <w:t>.</w:t>
      </w:r>
      <w:proofErr w:type="gramEnd"/>
      <w:r w:rsidRPr="00882A20">
        <w:rPr>
          <w:rFonts w:ascii="Times New Roman" w:hAnsi="Times New Roman" w:cs="Times New Roman"/>
        </w:rPr>
        <w:t xml:space="preserve"> </w:t>
      </w:r>
    </w:p>
    <w:p w:rsidR="0044445D" w:rsidRDefault="0044445D" w:rsidP="0044445D">
      <w:pPr>
        <w:pStyle w:val="ListParagraph"/>
        <w:spacing w:before="120" w:after="120" w:line="360" w:lineRule="auto"/>
        <w:ind w:left="0"/>
        <w:jc w:val="both"/>
        <w:rPr>
          <w:rFonts w:ascii="Times New Roman" w:hAnsi="Times New Roman" w:cs="Times New Roman"/>
          <w:b/>
          <w:lang w:val="id-ID"/>
        </w:rPr>
      </w:pPr>
    </w:p>
    <w:p w:rsidR="0044445D" w:rsidRPr="005C44FA" w:rsidRDefault="0044445D" w:rsidP="0044445D">
      <w:pPr>
        <w:pStyle w:val="ListParagraph"/>
        <w:spacing w:before="120" w:after="120" w:line="360" w:lineRule="auto"/>
        <w:ind w:left="0"/>
        <w:jc w:val="both"/>
        <w:rPr>
          <w:rFonts w:ascii="Times New Roman" w:hAnsi="Times New Roman" w:cs="Times New Roman"/>
          <w:b/>
          <w:lang w:val="id-ID"/>
        </w:rPr>
      </w:pPr>
    </w:p>
    <w:p w:rsidR="0044445D" w:rsidRDefault="0044445D" w:rsidP="0044445D">
      <w:pPr>
        <w:pStyle w:val="ListParagraph"/>
        <w:spacing w:before="120" w:after="120" w:line="360" w:lineRule="auto"/>
        <w:ind w:left="0"/>
        <w:jc w:val="both"/>
        <w:rPr>
          <w:rFonts w:ascii="Times New Roman" w:hAnsi="Times New Roman" w:cs="Times New Roman"/>
          <w:b/>
          <w:lang w:val="id-ID"/>
        </w:rPr>
      </w:pPr>
      <w:r>
        <w:rPr>
          <w:rFonts w:ascii="Times New Roman" w:hAnsi="Times New Roman" w:cs="Times New Roman"/>
          <w:b/>
        </w:rPr>
        <w:t>2.2 Bahan dan Alat</w:t>
      </w:r>
    </w:p>
    <w:p w:rsidR="0044445D" w:rsidRPr="00E469DC" w:rsidRDefault="0044445D" w:rsidP="0044445D">
      <w:pPr>
        <w:pStyle w:val="ListParagraph"/>
        <w:spacing w:before="120" w:after="120" w:line="360" w:lineRule="auto"/>
        <w:ind w:left="0" w:firstLine="720"/>
        <w:jc w:val="both"/>
        <w:rPr>
          <w:rFonts w:ascii="Times New Roman" w:hAnsi="Times New Roman" w:cs="Times New Roman"/>
          <w:b/>
          <w:lang w:val="id-ID"/>
        </w:rPr>
      </w:pPr>
      <w:proofErr w:type="gramStart"/>
      <w:r w:rsidRPr="00882A20">
        <w:rPr>
          <w:rFonts w:ascii="Times New Roman" w:hAnsi="Times New Roman" w:cs="Times New Roman"/>
        </w:rPr>
        <w:t>Bahan tanam yang digunakan dalam penelitian ini adalah benih cabai merah (</w:t>
      </w:r>
      <w:r w:rsidRPr="00882A20">
        <w:rPr>
          <w:rFonts w:ascii="Times New Roman" w:hAnsi="Times New Roman" w:cs="Times New Roman"/>
          <w:i/>
        </w:rPr>
        <w:t>Capsicum annuum</w:t>
      </w:r>
      <w:r w:rsidRPr="00882A20">
        <w:rPr>
          <w:rFonts w:ascii="Times New Roman" w:hAnsi="Times New Roman" w:cs="Times New Roman"/>
        </w:rPr>
        <w:t xml:space="preserve"> L.) </w:t>
      </w:r>
      <w:r>
        <w:rPr>
          <w:rFonts w:ascii="Times New Roman" w:hAnsi="Times New Roman" w:cs="Times New Roman"/>
        </w:rPr>
        <w:t xml:space="preserve">kultuvar </w:t>
      </w:r>
      <w:r w:rsidRPr="00882A20">
        <w:rPr>
          <w:rFonts w:ascii="Times New Roman" w:hAnsi="Times New Roman" w:cs="Times New Roman"/>
        </w:rPr>
        <w:t>‘Laris’</w:t>
      </w:r>
      <w:r>
        <w:rPr>
          <w:rFonts w:ascii="Times New Roman" w:hAnsi="Times New Roman" w:cs="Times New Roman"/>
          <w:lang w:val="id-ID"/>
        </w:rPr>
        <w:t xml:space="preserve"> yang telah diradiasi dengan dosis </w:t>
      </w:r>
      <w:r w:rsidRPr="00882A20">
        <w:rPr>
          <w:rFonts w:ascii="Times New Roman" w:hAnsi="Times New Roman" w:cs="Times New Roman"/>
        </w:rPr>
        <w:t>0 Gy, 100 Gy, 200 Gy, 300 Gy, dan 400 Gy.</w:t>
      </w:r>
      <w:proofErr w:type="gramEnd"/>
      <w:r>
        <w:rPr>
          <w:rFonts w:ascii="Times New Roman" w:hAnsi="Times New Roman" w:cs="Times New Roman"/>
          <w:lang w:val="id-ID"/>
        </w:rPr>
        <w:t xml:space="preserve"> A</w:t>
      </w:r>
      <w:r w:rsidRPr="00882A20">
        <w:rPr>
          <w:rFonts w:ascii="Times New Roman" w:hAnsi="Times New Roman" w:cs="Times New Roman"/>
        </w:rPr>
        <w:t xml:space="preserve">lat </w:t>
      </w:r>
      <w:r>
        <w:rPr>
          <w:rFonts w:ascii="Times New Roman" w:hAnsi="Times New Roman" w:cs="Times New Roman"/>
          <w:lang w:val="id-ID"/>
        </w:rPr>
        <w:t xml:space="preserve">yang digunakan adalah </w:t>
      </w:r>
      <w:r w:rsidRPr="00882A20">
        <w:rPr>
          <w:rFonts w:ascii="Times New Roman" w:hAnsi="Times New Roman" w:cs="Times New Roman"/>
          <w:i/>
        </w:rPr>
        <w:t xml:space="preserve">gammacell </w:t>
      </w:r>
      <w:r>
        <w:rPr>
          <w:rFonts w:ascii="Times New Roman" w:hAnsi="Times New Roman" w:cs="Times New Roman"/>
          <w:lang w:val="id-ID"/>
        </w:rPr>
        <w:t xml:space="preserve"> 220.</w:t>
      </w:r>
    </w:p>
    <w:p w:rsidR="0044445D" w:rsidRDefault="0044445D" w:rsidP="0044445D">
      <w:pPr>
        <w:pStyle w:val="ListParagraph"/>
        <w:spacing w:before="120" w:after="120" w:line="360" w:lineRule="auto"/>
        <w:ind w:left="0"/>
        <w:jc w:val="both"/>
        <w:rPr>
          <w:rFonts w:ascii="Times New Roman" w:hAnsi="Times New Roman" w:cs="Times New Roman"/>
          <w:b/>
          <w:lang w:val="id-ID"/>
        </w:rPr>
      </w:pPr>
    </w:p>
    <w:p w:rsidR="0044445D" w:rsidRDefault="0044445D" w:rsidP="0044445D">
      <w:pPr>
        <w:pStyle w:val="ListParagraph"/>
        <w:spacing w:before="120" w:after="120" w:line="360" w:lineRule="auto"/>
        <w:ind w:left="0"/>
        <w:jc w:val="both"/>
        <w:rPr>
          <w:rFonts w:ascii="Times New Roman" w:hAnsi="Times New Roman" w:cs="Times New Roman"/>
          <w:b/>
          <w:lang w:val="id-ID"/>
        </w:rPr>
      </w:pPr>
      <w:r>
        <w:rPr>
          <w:rFonts w:ascii="Times New Roman" w:hAnsi="Times New Roman" w:cs="Times New Roman"/>
          <w:b/>
        </w:rPr>
        <w:t>2.3 Metode Penelitian</w:t>
      </w:r>
    </w:p>
    <w:p w:rsidR="0044445D" w:rsidRDefault="0044445D" w:rsidP="0044445D">
      <w:pPr>
        <w:spacing w:line="360" w:lineRule="auto"/>
        <w:ind w:firstLine="720"/>
        <w:jc w:val="both"/>
        <w:rPr>
          <w:rFonts w:ascii="Times New Roman" w:hAnsi="Times New Roman" w:cs="Times New Roman"/>
        </w:rPr>
      </w:pPr>
      <w:proofErr w:type="gramStart"/>
      <w:r w:rsidRPr="00882A20">
        <w:rPr>
          <w:rFonts w:ascii="Times New Roman" w:hAnsi="Times New Roman" w:cs="Times New Roman"/>
        </w:rPr>
        <w:t>Penelitian ini disusun menggunakan rancangan acak kelompok dan diulang sebanyak tiga ulangan.</w:t>
      </w:r>
      <w:proofErr w:type="gramEnd"/>
      <w:r w:rsidRPr="00882A20">
        <w:rPr>
          <w:rFonts w:ascii="Times New Roman" w:hAnsi="Times New Roman" w:cs="Times New Roman"/>
        </w:rPr>
        <w:t xml:space="preserve">  </w:t>
      </w:r>
      <w:proofErr w:type="gramStart"/>
      <w:r>
        <w:rPr>
          <w:rFonts w:ascii="Times New Roman" w:hAnsi="Times New Roman" w:cs="Times New Roman"/>
        </w:rPr>
        <w:t xml:space="preserve">Persemaian </w:t>
      </w:r>
      <w:r w:rsidRPr="00882A20">
        <w:rPr>
          <w:rFonts w:ascii="Times New Roman" w:hAnsi="Times New Roman" w:cs="Times New Roman"/>
        </w:rPr>
        <w:t>pada media campuran tanah dan kompos dengan perbandingan volume 1:1.</w:t>
      </w:r>
      <w:proofErr w:type="gramEnd"/>
      <w:r w:rsidRPr="00882A20">
        <w:rPr>
          <w:rFonts w:ascii="Times New Roman" w:hAnsi="Times New Roman" w:cs="Times New Roman"/>
        </w:rPr>
        <w:t xml:space="preserve">  </w:t>
      </w:r>
      <w:proofErr w:type="gramStart"/>
      <w:r w:rsidRPr="00882A20">
        <w:rPr>
          <w:rFonts w:ascii="Times New Roman" w:hAnsi="Times New Roman" w:cs="Times New Roman"/>
        </w:rPr>
        <w:t>Bibit cabai yang berumur 4 minggu dipidah tanam ke lapang dengan jarak tanam 50cm x 70cm</w:t>
      </w:r>
      <w:r>
        <w:rPr>
          <w:rFonts w:ascii="Times New Roman" w:hAnsi="Times New Roman" w:cs="Times New Roman"/>
        </w:rPr>
        <w:t>.</w:t>
      </w:r>
      <w:proofErr w:type="gramEnd"/>
      <w:r w:rsidRPr="00882A20">
        <w:rPr>
          <w:rFonts w:ascii="Times New Roman" w:hAnsi="Times New Roman" w:cs="Times New Roman"/>
        </w:rPr>
        <w:t xml:space="preserve"> </w:t>
      </w:r>
    </w:p>
    <w:p w:rsidR="0044445D" w:rsidRPr="00032578" w:rsidRDefault="0044445D" w:rsidP="0044445D">
      <w:pPr>
        <w:spacing w:line="360" w:lineRule="auto"/>
        <w:ind w:firstLine="720"/>
        <w:jc w:val="both"/>
        <w:rPr>
          <w:rFonts w:ascii="Calibri" w:eastAsia="Times New Roman" w:hAnsi="Calibri" w:cs="Calibri"/>
          <w:color w:val="000000"/>
        </w:rPr>
      </w:pPr>
      <w:r w:rsidRPr="00882A20">
        <w:rPr>
          <w:rFonts w:ascii="Times New Roman" w:hAnsi="Times New Roman" w:cs="Times New Roman"/>
        </w:rPr>
        <w:t xml:space="preserve">Pemberian pupuk </w:t>
      </w:r>
      <w:r w:rsidRPr="00032578">
        <w:rPr>
          <w:rFonts w:ascii="Times New Roman" w:hAnsi="Times New Roman" w:cs="Times New Roman"/>
        </w:rPr>
        <w:t>kompos dan TSP dilakukan pada saat pindah tanam dengan dosis 150 g</w:t>
      </w:r>
      <w:r>
        <w:rPr>
          <w:rFonts w:ascii="Times New Roman" w:hAnsi="Times New Roman" w:cs="Times New Roman"/>
        </w:rPr>
        <w:t xml:space="preserve"> </w:t>
      </w:r>
      <w:r w:rsidRPr="00032578">
        <w:rPr>
          <w:rFonts w:ascii="Times New Roman" w:hAnsi="Times New Roman" w:cs="Times New Roman"/>
        </w:rPr>
        <w:t>kompos</w:t>
      </w:r>
      <w:r>
        <w:rPr>
          <w:rFonts w:ascii="Times New Roman" w:hAnsi="Times New Roman" w:cs="Times New Roman"/>
        </w:rPr>
        <w:t xml:space="preserve"> per tanaman</w:t>
      </w:r>
      <w:r w:rsidRPr="00032578">
        <w:rPr>
          <w:rFonts w:ascii="Times New Roman" w:hAnsi="Times New Roman" w:cs="Times New Roman"/>
        </w:rPr>
        <w:t xml:space="preserve"> (</w:t>
      </w:r>
      <w:r w:rsidRPr="00032578">
        <w:rPr>
          <w:rFonts w:ascii="Times New Roman" w:eastAsia="Times New Roman" w:hAnsi="Times New Roman" w:cs="Times New Roman"/>
          <w:color w:val="000000"/>
        </w:rPr>
        <w:t>4285.71</w:t>
      </w:r>
      <w:r>
        <w:rPr>
          <w:rFonts w:ascii="Times New Roman" w:eastAsia="Times New Roman" w:hAnsi="Times New Roman" w:cs="Times New Roman"/>
          <w:color w:val="000000"/>
        </w:rPr>
        <w:t xml:space="preserve"> kg/ha</w:t>
      </w:r>
      <w:r w:rsidRPr="00032578">
        <w:rPr>
          <w:rFonts w:ascii="Times New Roman" w:eastAsia="Times New Roman" w:hAnsi="Times New Roman" w:cs="Times New Roman"/>
          <w:color w:val="000000"/>
        </w:rPr>
        <w:t>)</w:t>
      </w:r>
      <w:r w:rsidRPr="00882A20">
        <w:rPr>
          <w:rFonts w:ascii="Times New Roman" w:hAnsi="Times New Roman" w:cs="Times New Roman"/>
        </w:rPr>
        <w:t xml:space="preserve"> dan 7</w:t>
      </w:r>
      <w:proofErr w:type="gramStart"/>
      <w:r w:rsidRPr="00882A20">
        <w:rPr>
          <w:rFonts w:ascii="Times New Roman" w:hAnsi="Times New Roman" w:cs="Times New Roman"/>
        </w:rPr>
        <w:t>,6</w:t>
      </w:r>
      <w:proofErr w:type="gramEnd"/>
      <w:r w:rsidRPr="00882A20">
        <w:rPr>
          <w:rFonts w:ascii="Times New Roman" w:hAnsi="Times New Roman" w:cs="Times New Roman"/>
        </w:rPr>
        <w:t xml:space="preserve"> g TSP per tanaman</w:t>
      </w:r>
      <w:r>
        <w:rPr>
          <w:rFonts w:ascii="Times New Roman" w:hAnsi="Times New Roman" w:cs="Times New Roman"/>
        </w:rPr>
        <w:t xml:space="preserve"> </w:t>
      </w:r>
      <w:r w:rsidRPr="00455D69">
        <w:rPr>
          <w:rFonts w:ascii="Times New Roman" w:hAnsi="Times New Roman" w:cs="Times New Roman"/>
        </w:rPr>
        <w:t>(100 kg/ha P</w:t>
      </w:r>
      <w:r w:rsidRPr="00455D69">
        <w:rPr>
          <w:rFonts w:ascii="Times New Roman" w:hAnsi="Times New Roman" w:cs="Times New Roman"/>
          <w:vertAlign w:val="subscript"/>
        </w:rPr>
        <w:t>2</w:t>
      </w:r>
      <w:r w:rsidRPr="00455D69">
        <w:rPr>
          <w:rFonts w:ascii="Times New Roman" w:hAnsi="Times New Roman" w:cs="Times New Roman"/>
        </w:rPr>
        <w:t>O</w:t>
      </w:r>
      <w:r w:rsidRPr="00455D69">
        <w:rPr>
          <w:rFonts w:ascii="Times New Roman" w:hAnsi="Times New Roman" w:cs="Times New Roman"/>
          <w:vertAlign w:val="subscript"/>
        </w:rPr>
        <w:t>5</w:t>
      </w:r>
      <w:r w:rsidRPr="00455D69">
        <w:rPr>
          <w:rFonts w:ascii="Times New Roman" w:hAnsi="Times New Roman" w:cs="Times New Roman"/>
        </w:rPr>
        <w:t xml:space="preserve">).  </w:t>
      </w:r>
      <w:r w:rsidRPr="00882A20">
        <w:rPr>
          <w:rFonts w:ascii="Times New Roman" w:hAnsi="Times New Roman" w:cs="Times New Roman"/>
        </w:rPr>
        <w:t>Pemberian pupuk urea dilakukan pada minggu ke 3, 6, dan 9 setelah pindah tanam dengan dosis 13</w:t>
      </w:r>
      <w:proofErr w:type="gramStart"/>
      <w:r w:rsidRPr="00882A20">
        <w:rPr>
          <w:rFonts w:ascii="Times New Roman" w:hAnsi="Times New Roman" w:cs="Times New Roman"/>
        </w:rPr>
        <w:t>,7</w:t>
      </w:r>
      <w:proofErr w:type="gramEnd"/>
      <w:r w:rsidRPr="00882A20">
        <w:rPr>
          <w:rFonts w:ascii="Times New Roman" w:hAnsi="Times New Roman" w:cs="Times New Roman"/>
        </w:rPr>
        <w:t xml:space="preserve"> g per tanaman</w:t>
      </w:r>
      <w:r>
        <w:rPr>
          <w:rFonts w:ascii="Times New Roman" w:hAnsi="Times New Roman" w:cs="Times New Roman"/>
        </w:rPr>
        <w:t xml:space="preserve"> (180 kg/ha N)</w:t>
      </w:r>
      <w:r w:rsidRPr="00882A20">
        <w:rPr>
          <w:rFonts w:ascii="Times New Roman" w:hAnsi="Times New Roman" w:cs="Times New Roman"/>
        </w:rPr>
        <w:t>, sedangkan pemberian pupuk KCl dilakukan pada minggu ke 3 dan 6 setelah pindah tanam dengan dosis 7 g per tanaman</w:t>
      </w:r>
      <w:r>
        <w:rPr>
          <w:rFonts w:ascii="Times New Roman" w:hAnsi="Times New Roman" w:cs="Times New Roman"/>
        </w:rPr>
        <w:t xml:space="preserve"> (120 kg/ha K</w:t>
      </w:r>
      <w:r>
        <w:rPr>
          <w:rFonts w:ascii="Times New Roman" w:hAnsi="Times New Roman" w:cs="Times New Roman"/>
          <w:vertAlign w:val="subscript"/>
        </w:rPr>
        <w:t>2</w:t>
      </w:r>
      <w:r>
        <w:rPr>
          <w:rFonts w:ascii="Times New Roman" w:hAnsi="Times New Roman" w:cs="Times New Roman"/>
        </w:rPr>
        <w:t>O)</w:t>
      </w:r>
      <w:r w:rsidRPr="00882A20">
        <w:rPr>
          <w:rFonts w:ascii="Times New Roman" w:hAnsi="Times New Roman" w:cs="Times New Roman"/>
        </w:rPr>
        <w:t xml:space="preserve">. </w:t>
      </w:r>
      <w:proofErr w:type="gramStart"/>
      <w:r w:rsidRPr="00882A20">
        <w:rPr>
          <w:rFonts w:ascii="Times New Roman" w:hAnsi="Times New Roman" w:cs="Times New Roman"/>
        </w:rPr>
        <w:t>Pengendalian OPT dilakukan secara manual, mekanik, dan kimiawi.</w:t>
      </w:r>
      <w:proofErr w:type="gramEnd"/>
      <w:r w:rsidRPr="00882A20">
        <w:rPr>
          <w:rFonts w:ascii="Times New Roman" w:hAnsi="Times New Roman" w:cs="Times New Roman"/>
        </w:rPr>
        <w:t xml:space="preserve">  </w:t>
      </w:r>
      <w:proofErr w:type="gramStart"/>
      <w:r w:rsidRPr="00882A20">
        <w:rPr>
          <w:rFonts w:ascii="Times New Roman" w:hAnsi="Times New Roman" w:cs="Times New Roman"/>
        </w:rPr>
        <w:t xml:space="preserve">Pestisida yang digunakan untuk pengendalian kutu berbahan aktif </w:t>
      </w:r>
      <w:r w:rsidRPr="00882A20">
        <w:rPr>
          <w:rFonts w:ascii="Times New Roman" w:hAnsi="Times New Roman" w:cs="Times New Roman"/>
          <w:i/>
        </w:rPr>
        <w:t xml:space="preserve">imidalopric </w:t>
      </w:r>
      <w:r w:rsidRPr="00882A20">
        <w:rPr>
          <w:rFonts w:ascii="Times New Roman" w:hAnsi="Times New Roman" w:cs="Times New Roman"/>
        </w:rPr>
        <w:t xml:space="preserve">200 g/l dan pengendalian fungi berbahan aktif </w:t>
      </w:r>
      <w:r w:rsidRPr="00882A20">
        <w:rPr>
          <w:rFonts w:ascii="Times New Roman" w:hAnsi="Times New Roman" w:cs="Times New Roman"/>
          <w:i/>
        </w:rPr>
        <w:t>mankozeb</w:t>
      </w:r>
      <w:r w:rsidRPr="00882A20">
        <w:rPr>
          <w:rFonts w:ascii="Times New Roman" w:hAnsi="Times New Roman" w:cs="Times New Roman"/>
        </w:rPr>
        <w:t xml:space="preserve"> 80%.</w:t>
      </w:r>
      <w:proofErr w:type="gramEnd"/>
    </w:p>
    <w:p w:rsidR="0044445D" w:rsidRDefault="0044445D" w:rsidP="0044445D">
      <w:pPr>
        <w:spacing w:line="360" w:lineRule="auto"/>
        <w:ind w:firstLine="720"/>
        <w:jc w:val="both"/>
        <w:rPr>
          <w:rFonts w:ascii="Times New Roman" w:hAnsi="Times New Roman" w:cs="Times New Roman"/>
        </w:rPr>
      </w:pPr>
      <w:r>
        <w:rPr>
          <w:rFonts w:ascii="Times New Roman" w:hAnsi="Times New Roman" w:cs="Times New Roman"/>
        </w:rPr>
        <w:t xml:space="preserve">Variabel pengamatan per tanaman meliputi umur berbunga, umur panen, jumlah cabang primer, tinggi tanaman saat akhir panen, jumlah buah, dan bobot buah, sedangkan pengamatan per sampel meliputi, bobot biji, panjang buah, dan diameter buah.  </w:t>
      </w:r>
      <w:proofErr w:type="gramStart"/>
      <w:r>
        <w:rPr>
          <w:rFonts w:ascii="Times New Roman" w:hAnsi="Times New Roman" w:cs="Times New Roman"/>
        </w:rPr>
        <w:t>Pengambilan sampel dilakukan dengan mengambil satu buah sampel dari setiap tanaman yang dipanen, kemudian dirata-ratakan sepuluh sampel yang diperoleh pada masing-masing tanaman dari panen pertama hingga terakhir.</w:t>
      </w:r>
      <w:proofErr w:type="gramEnd"/>
      <w:r>
        <w:rPr>
          <w:rFonts w:ascii="Times New Roman" w:hAnsi="Times New Roman" w:cs="Times New Roman"/>
        </w:rPr>
        <w:t xml:space="preserve"> Pemanenan dilakukan dua kali dalam seminggu selama 1</w:t>
      </w:r>
      <w:proofErr w:type="gramStart"/>
      <w:r>
        <w:rPr>
          <w:rFonts w:ascii="Times New Roman" w:hAnsi="Times New Roman" w:cs="Times New Roman"/>
        </w:rPr>
        <w:t>,5</w:t>
      </w:r>
      <w:proofErr w:type="gramEnd"/>
      <w:r>
        <w:rPr>
          <w:rFonts w:ascii="Times New Roman" w:hAnsi="Times New Roman" w:cs="Times New Roman"/>
        </w:rPr>
        <w:t xml:space="preserve"> bulan.</w:t>
      </w:r>
    </w:p>
    <w:p w:rsidR="0044445D" w:rsidRPr="00E469DC" w:rsidRDefault="0044445D" w:rsidP="0044445D">
      <w:pPr>
        <w:pStyle w:val="ListParagraph"/>
        <w:spacing w:before="120" w:after="120" w:line="360" w:lineRule="auto"/>
        <w:ind w:left="0"/>
        <w:jc w:val="both"/>
        <w:rPr>
          <w:rFonts w:ascii="Times New Roman" w:hAnsi="Times New Roman" w:cs="Times New Roman"/>
          <w:b/>
          <w:lang w:val="id-ID"/>
        </w:rPr>
      </w:pPr>
    </w:p>
    <w:p w:rsidR="0044445D" w:rsidRDefault="0044445D" w:rsidP="0044445D">
      <w:pPr>
        <w:pStyle w:val="ListParagraph"/>
        <w:spacing w:before="120" w:after="120" w:line="360" w:lineRule="auto"/>
        <w:ind w:left="0"/>
        <w:jc w:val="both"/>
        <w:rPr>
          <w:rFonts w:ascii="Times New Roman" w:hAnsi="Times New Roman" w:cs="Times New Roman"/>
          <w:b/>
        </w:rPr>
      </w:pPr>
      <w:r>
        <w:rPr>
          <w:rFonts w:ascii="Times New Roman" w:hAnsi="Times New Roman" w:cs="Times New Roman"/>
          <w:b/>
        </w:rPr>
        <w:t>2.4 Analisis Data</w:t>
      </w:r>
    </w:p>
    <w:p w:rsidR="0044445D" w:rsidRPr="00882A20" w:rsidRDefault="0044445D" w:rsidP="0044445D">
      <w:pPr>
        <w:spacing w:line="360" w:lineRule="auto"/>
        <w:ind w:firstLine="720"/>
        <w:jc w:val="both"/>
        <w:rPr>
          <w:rFonts w:ascii="Times New Roman" w:hAnsi="Times New Roman" w:cs="Times New Roman"/>
        </w:rPr>
        <w:sectPr w:rsidR="0044445D" w:rsidRPr="00882A20" w:rsidSect="0044445D">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6" w:footer="706" w:gutter="0"/>
          <w:pgNumType w:start="1"/>
          <w:cols w:space="708"/>
          <w:docGrid w:linePitch="360"/>
        </w:sectPr>
      </w:pPr>
      <w:proofErr w:type="gramStart"/>
      <w:r w:rsidRPr="00BB401A">
        <w:rPr>
          <w:rFonts w:ascii="Times New Roman" w:hAnsi="Times New Roman" w:cs="Times New Roman"/>
        </w:rPr>
        <w:t>Data yang diperoleh diuji homogenitasnya dengan uji Bar</w:t>
      </w:r>
      <w:r>
        <w:rPr>
          <w:rFonts w:ascii="Times New Roman" w:hAnsi="Times New Roman" w:cs="Times New Roman"/>
        </w:rPr>
        <w:t>t</w:t>
      </w:r>
      <w:r w:rsidRPr="00BB401A">
        <w:rPr>
          <w:rFonts w:ascii="Times New Roman" w:hAnsi="Times New Roman" w:cs="Times New Roman"/>
        </w:rPr>
        <w:t xml:space="preserve">lett dan diuji aditivitasnya dengan uji </w:t>
      </w:r>
      <w:r>
        <w:rPr>
          <w:rFonts w:ascii="Times New Roman" w:hAnsi="Times New Roman" w:cs="Times New Roman"/>
        </w:rPr>
        <w:t>Tuk</w:t>
      </w:r>
      <w:r w:rsidRPr="00BB401A">
        <w:rPr>
          <w:rFonts w:ascii="Times New Roman" w:hAnsi="Times New Roman" w:cs="Times New Roman"/>
        </w:rPr>
        <w:t>ey</w:t>
      </w:r>
      <w:r>
        <w:rPr>
          <w:rFonts w:ascii="Times New Roman" w:hAnsi="Times New Roman" w:cs="Times New Roman"/>
        </w:rPr>
        <w:t xml:space="preserve">, </w:t>
      </w:r>
      <w:r w:rsidRPr="00BB401A">
        <w:rPr>
          <w:rFonts w:ascii="Times New Roman" w:hAnsi="Times New Roman" w:cs="Times New Roman"/>
        </w:rPr>
        <w:t>kemudian di</w:t>
      </w:r>
      <w:r>
        <w:rPr>
          <w:rFonts w:ascii="Times New Roman" w:hAnsi="Times New Roman" w:cs="Times New Roman"/>
        </w:rPr>
        <w:t>analisis ragam.</w:t>
      </w:r>
      <w:proofErr w:type="gramEnd"/>
      <w:r>
        <w:rPr>
          <w:rFonts w:ascii="Times New Roman" w:hAnsi="Times New Roman" w:cs="Times New Roman"/>
        </w:rPr>
        <w:t xml:space="preserve">  Apabila hasil uji F pada anara berbeda nyata, maka dilakukan pemisahan nilai tengah dengan uji BNT pada α </w:t>
      </w:r>
      <w:proofErr w:type="gramStart"/>
      <w:r>
        <w:rPr>
          <w:rFonts w:ascii="Times New Roman" w:hAnsi="Times New Roman" w:cs="Times New Roman"/>
        </w:rPr>
        <w:t>=  5</w:t>
      </w:r>
      <w:proofErr w:type="gramEnd"/>
      <w:r>
        <w:rPr>
          <w:rFonts w:ascii="Times New Roman" w:hAnsi="Times New Roman" w:cs="Times New Roman"/>
        </w:rPr>
        <w:t>%.  Data hasil analisis disajikan dalam bentuk diagram yang disertai dengan nilai standardeviasi.</w:t>
      </w:r>
    </w:p>
    <w:p w:rsidR="007F535D" w:rsidRDefault="007F535D" w:rsidP="006B3F6F">
      <w:pPr>
        <w:pStyle w:val="ListParagraph"/>
        <w:spacing w:before="120" w:after="120" w:line="360" w:lineRule="auto"/>
        <w:ind w:left="0" w:firstLine="709"/>
        <w:jc w:val="both"/>
        <w:rPr>
          <w:rFonts w:ascii="Times New Roman" w:hAnsi="Times New Roman" w:cs="Times New Roman"/>
          <w:lang w:val="en-GB"/>
        </w:rPr>
      </w:pPr>
    </w:p>
    <w:p w:rsidR="00DD58D8" w:rsidRPr="00882A20" w:rsidRDefault="00DD58D8" w:rsidP="00DD58D8">
      <w:pPr>
        <w:spacing w:line="360" w:lineRule="auto"/>
        <w:jc w:val="center"/>
        <w:rPr>
          <w:rFonts w:ascii="Times New Roman" w:hAnsi="Times New Roman" w:cs="Times New Roman"/>
          <w:b/>
        </w:rPr>
      </w:pPr>
      <w:r w:rsidRPr="00882A20">
        <w:rPr>
          <w:rFonts w:ascii="Times New Roman" w:hAnsi="Times New Roman" w:cs="Times New Roman"/>
          <w:b/>
        </w:rPr>
        <w:t>HASIL DAN PEMBAHASAN</w:t>
      </w:r>
    </w:p>
    <w:p w:rsidR="00DD58D8" w:rsidRPr="00882A20" w:rsidRDefault="00DD58D8" w:rsidP="00DD58D8">
      <w:pPr>
        <w:spacing w:line="360" w:lineRule="auto"/>
        <w:ind w:firstLine="720"/>
        <w:jc w:val="both"/>
        <w:rPr>
          <w:rFonts w:ascii="Times New Roman" w:hAnsi="Times New Roman" w:cs="Times New Roman"/>
          <w:b/>
        </w:rPr>
      </w:pPr>
    </w:p>
    <w:p w:rsidR="00DD58D8" w:rsidRDefault="00DD58D8" w:rsidP="00DD58D8">
      <w:pPr>
        <w:spacing w:line="360" w:lineRule="auto"/>
        <w:jc w:val="both"/>
        <w:rPr>
          <w:rFonts w:ascii="Times New Roman" w:hAnsi="Times New Roman" w:cs="Times New Roman"/>
          <w:b/>
        </w:rPr>
      </w:pPr>
      <w:proofErr w:type="gramStart"/>
      <w:r>
        <w:rPr>
          <w:rFonts w:ascii="Times New Roman" w:hAnsi="Times New Roman" w:cs="Times New Roman"/>
          <w:b/>
        </w:rPr>
        <w:t xml:space="preserve">3.1  </w:t>
      </w:r>
      <w:r w:rsidRPr="00882A20">
        <w:rPr>
          <w:rFonts w:ascii="Times New Roman" w:hAnsi="Times New Roman" w:cs="Times New Roman"/>
          <w:b/>
        </w:rPr>
        <w:t>Hasil</w:t>
      </w:r>
      <w:proofErr w:type="gramEnd"/>
    </w:p>
    <w:p w:rsidR="00DD58D8" w:rsidRDefault="00DD58D8" w:rsidP="00DD58D8">
      <w:pPr>
        <w:spacing w:line="360" w:lineRule="auto"/>
        <w:ind w:firstLine="720"/>
        <w:jc w:val="both"/>
        <w:rPr>
          <w:rFonts w:ascii="Times New Roman" w:hAnsi="Times New Roman" w:cs="Times New Roman"/>
          <w:b/>
        </w:rPr>
      </w:pPr>
    </w:p>
    <w:p w:rsidR="00DD58D8" w:rsidRDefault="00DD58D8" w:rsidP="00DD58D8">
      <w:pPr>
        <w:tabs>
          <w:tab w:val="left" w:pos="1343"/>
        </w:tabs>
        <w:spacing w:line="360" w:lineRule="auto"/>
        <w:ind w:firstLine="720"/>
        <w:contextualSpacing/>
        <w:jc w:val="both"/>
        <w:rPr>
          <w:rFonts w:ascii="Times New Roman" w:hAnsi="Times New Roman" w:cs="Times New Roman"/>
        </w:rPr>
      </w:pPr>
      <w:r>
        <w:rPr>
          <w:rFonts w:ascii="Times New Roman" w:hAnsi="Times New Roman" w:cs="Times New Roman"/>
        </w:rPr>
        <w:t>Hasil analisis ragam menunjukkan bahwa peubah umur panen,</w:t>
      </w:r>
      <w:r w:rsidRPr="007756B7">
        <w:rPr>
          <w:rFonts w:ascii="Times New Roman" w:hAnsi="Times New Roman" w:cs="Times New Roman"/>
        </w:rPr>
        <w:t xml:space="preserve"> </w:t>
      </w:r>
      <w:r>
        <w:rPr>
          <w:rFonts w:ascii="Times New Roman" w:hAnsi="Times New Roman" w:cs="Times New Roman"/>
        </w:rPr>
        <w:t>jumlah cabang primer, tinggi tanaman saat akhir panen, jumlah buah per tanaman, bobot buah per tanaman, bobot biji per buah sampel</w:t>
      </w:r>
      <w:proofErr w:type="gramStart"/>
      <w:r>
        <w:rPr>
          <w:rFonts w:ascii="Times New Roman" w:hAnsi="Times New Roman" w:cs="Times New Roman"/>
        </w:rPr>
        <w:t>,  dan</w:t>
      </w:r>
      <w:proofErr w:type="gramEnd"/>
      <w:r>
        <w:rPr>
          <w:rFonts w:ascii="Times New Roman" w:hAnsi="Times New Roman" w:cs="Times New Roman"/>
        </w:rPr>
        <w:t xml:space="preserve"> panjang buah sampel tidak berbeda nyata pada α = 0,05.  Hasil analisis ragam hanya berbeda nyata pada peubah diameter buah sampel pada α = 0</w:t>
      </w:r>
      <w:proofErr w:type="gramStart"/>
      <w:r>
        <w:rPr>
          <w:rFonts w:ascii="Times New Roman" w:hAnsi="Times New Roman" w:cs="Times New Roman"/>
        </w:rPr>
        <w:t>,05</w:t>
      </w:r>
      <w:proofErr w:type="gramEnd"/>
      <w:r>
        <w:rPr>
          <w:rFonts w:ascii="Times New Roman" w:hAnsi="Times New Roman" w:cs="Times New Roman"/>
        </w:rPr>
        <w:t xml:space="preserve">.  </w:t>
      </w:r>
      <w:proofErr w:type="gramStart"/>
      <w:r>
        <w:rPr>
          <w:rFonts w:ascii="Times New Roman" w:hAnsi="Times New Roman" w:cs="Times New Roman"/>
        </w:rPr>
        <w:t>Analisis ragam tidak dapat dilakukan pada peubah umur berbunga karena ragam antara perlakuan untuk peubah tersebut tidak homogen setelah dilakukan dua kali transformasi.</w:t>
      </w:r>
      <w:proofErr w:type="gramEnd"/>
      <w:r>
        <w:rPr>
          <w:rFonts w:ascii="Times New Roman" w:hAnsi="Times New Roman" w:cs="Times New Roman"/>
        </w:rPr>
        <w:t xml:space="preserve">  </w:t>
      </w:r>
      <w:proofErr w:type="gramStart"/>
      <w:r>
        <w:rPr>
          <w:rFonts w:ascii="Times New Roman" w:hAnsi="Times New Roman" w:cs="Times New Roman"/>
        </w:rPr>
        <w:t>Rekapitulasi hasil analisis ragam setiap peubah disajikan pada Tabel 1.</w:t>
      </w:r>
      <w:proofErr w:type="gramEnd"/>
    </w:p>
    <w:p w:rsidR="00DD58D8" w:rsidRPr="00036A66" w:rsidRDefault="00DD58D8" w:rsidP="00DD58D8">
      <w:pPr>
        <w:tabs>
          <w:tab w:val="left" w:pos="1343"/>
        </w:tabs>
        <w:spacing w:after="240" w:line="480" w:lineRule="auto"/>
        <w:contextualSpacing/>
        <w:rPr>
          <w:rFonts w:ascii="Times New Roman" w:hAnsi="Times New Roman" w:cs="Times New Roman"/>
        </w:rPr>
      </w:pPr>
      <w:proofErr w:type="gramStart"/>
      <w:r w:rsidRPr="00036A66">
        <w:rPr>
          <w:rFonts w:ascii="Times New Roman" w:hAnsi="Times New Roman" w:cs="Times New Roman"/>
        </w:rPr>
        <w:t>Tabel 1.</w:t>
      </w:r>
      <w:proofErr w:type="gramEnd"/>
      <w:r w:rsidRPr="00036A66">
        <w:rPr>
          <w:rFonts w:ascii="Times New Roman" w:hAnsi="Times New Roman" w:cs="Times New Roman"/>
        </w:rPr>
        <w:t xml:space="preserve">  Rekapitulasi hasil analisis ragam</w:t>
      </w:r>
    </w:p>
    <w:tbl>
      <w:tblPr>
        <w:tblStyle w:val="TableGrid"/>
        <w:tblW w:w="810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399"/>
        <w:gridCol w:w="771"/>
        <w:gridCol w:w="990"/>
        <w:gridCol w:w="1350"/>
        <w:gridCol w:w="1170"/>
      </w:tblGrid>
      <w:tr w:rsidR="00DD58D8" w:rsidRPr="00036A66" w:rsidTr="00562E98">
        <w:tc>
          <w:tcPr>
            <w:tcW w:w="3420" w:type="dxa"/>
            <w:vMerge w:val="restart"/>
            <w:tcBorders>
              <w:top w:val="single" w:sz="4" w:space="0" w:color="auto"/>
            </w:tcBorders>
          </w:tcPr>
          <w:p w:rsidR="00DD58D8" w:rsidRPr="00036A66" w:rsidRDefault="00DD58D8" w:rsidP="00562E98">
            <w:pPr>
              <w:tabs>
                <w:tab w:val="left" w:pos="1343"/>
              </w:tabs>
              <w:spacing w:before="120"/>
              <w:contextualSpacing/>
              <w:rPr>
                <w:rFonts w:ascii="Times New Roman" w:hAnsi="Times New Roman" w:cs="Times New Roman"/>
              </w:rPr>
            </w:pPr>
          </w:p>
          <w:p w:rsidR="00DD58D8" w:rsidRPr="00036A66" w:rsidRDefault="00DD58D8" w:rsidP="00562E98">
            <w:pPr>
              <w:tabs>
                <w:tab w:val="left" w:pos="1343"/>
              </w:tabs>
              <w:spacing w:after="60"/>
              <w:contextualSpacing/>
              <w:rPr>
                <w:rFonts w:ascii="Times New Roman" w:hAnsi="Times New Roman" w:cs="Times New Roman"/>
              </w:rPr>
            </w:pPr>
            <w:r w:rsidRPr="00036A66">
              <w:rPr>
                <w:rFonts w:ascii="Times New Roman" w:hAnsi="Times New Roman" w:cs="Times New Roman"/>
              </w:rPr>
              <w:t>Peubah yang diamati</w:t>
            </w:r>
          </w:p>
        </w:tc>
        <w:tc>
          <w:tcPr>
            <w:tcW w:w="399" w:type="dxa"/>
            <w:tcBorders>
              <w:top w:val="single" w:sz="4" w:space="0" w:color="auto"/>
            </w:tcBorders>
          </w:tcPr>
          <w:p w:rsidR="00DD58D8" w:rsidRPr="00036A66" w:rsidRDefault="00DD58D8" w:rsidP="00562E98">
            <w:pPr>
              <w:tabs>
                <w:tab w:val="left" w:pos="1343"/>
              </w:tabs>
              <w:spacing w:before="120" w:after="120" w:line="120" w:lineRule="auto"/>
              <w:contextualSpacing/>
              <w:rPr>
                <w:rFonts w:ascii="Times New Roman" w:hAnsi="Times New Roman" w:cs="Times New Roman"/>
              </w:rPr>
            </w:pPr>
          </w:p>
        </w:tc>
        <w:tc>
          <w:tcPr>
            <w:tcW w:w="1761" w:type="dxa"/>
            <w:gridSpan w:val="2"/>
            <w:tcBorders>
              <w:top w:val="single" w:sz="4" w:space="0" w:color="auto"/>
            </w:tcBorders>
          </w:tcPr>
          <w:p w:rsidR="00DD58D8" w:rsidRPr="00036A66" w:rsidRDefault="00DD58D8" w:rsidP="00562E98">
            <w:pPr>
              <w:tabs>
                <w:tab w:val="left" w:pos="1343"/>
              </w:tabs>
              <w:spacing w:before="120" w:after="360"/>
              <w:contextualSpacing/>
              <w:jc w:val="center"/>
              <w:rPr>
                <w:rFonts w:ascii="Times New Roman" w:hAnsi="Times New Roman" w:cs="Times New Roman"/>
              </w:rPr>
            </w:pPr>
          </w:p>
        </w:tc>
        <w:tc>
          <w:tcPr>
            <w:tcW w:w="1350" w:type="dxa"/>
            <w:vMerge w:val="restart"/>
            <w:tcBorders>
              <w:top w:val="single" w:sz="4" w:space="0" w:color="auto"/>
            </w:tcBorders>
          </w:tcPr>
          <w:p w:rsidR="00DD58D8" w:rsidRPr="00036A66" w:rsidRDefault="00DD58D8" w:rsidP="00562E98">
            <w:pPr>
              <w:tabs>
                <w:tab w:val="left" w:pos="1343"/>
              </w:tabs>
              <w:spacing w:before="120" w:after="360"/>
              <w:contextualSpacing/>
              <w:jc w:val="center"/>
              <w:rPr>
                <w:rFonts w:ascii="Times New Roman" w:hAnsi="Times New Roman" w:cs="Times New Roman"/>
              </w:rPr>
            </w:pPr>
          </w:p>
          <w:p w:rsidR="00DD58D8" w:rsidRPr="00036A66" w:rsidRDefault="00DD58D8" w:rsidP="00562E98">
            <w:pPr>
              <w:tabs>
                <w:tab w:val="left" w:pos="1343"/>
              </w:tabs>
              <w:spacing w:before="120" w:after="360"/>
              <w:contextualSpacing/>
              <w:jc w:val="center"/>
              <w:rPr>
                <w:rFonts w:ascii="Times New Roman" w:hAnsi="Times New Roman" w:cs="Times New Roman"/>
              </w:rPr>
            </w:pPr>
            <w:r w:rsidRPr="00036A66">
              <w:rPr>
                <w:rFonts w:ascii="Times New Roman" w:hAnsi="Times New Roman" w:cs="Times New Roman"/>
              </w:rPr>
              <w:t>F-Hitung</w:t>
            </w:r>
          </w:p>
          <w:p w:rsidR="00DD58D8" w:rsidRPr="00036A66" w:rsidRDefault="00DD58D8" w:rsidP="00562E98">
            <w:pPr>
              <w:tabs>
                <w:tab w:val="left" w:pos="1343"/>
              </w:tabs>
              <w:spacing w:line="120" w:lineRule="auto"/>
              <w:contextualSpacing/>
              <w:jc w:val="center"/>
              <w:rPr>
                <w:rFonts w:ascii="Times New Roman" w:hAnsi="Times New Roman" w:cs="Times New Roman"/>
              </w:rPr>
            </w:pPr>
          </w:p>
        </w:tc>
        <w:tc>
          <w:tcPr>
            <w:tcW w:w="1170" w:type="dxa"/>
            <w:tcBorders>
              <w:top w:val="single" w:sz="4" w:space="0" w:color="auto"/>
              <w:bottom w:val="single" w:sz="4" w:space="0" w:color="auto"/>
            </w:tcBorders>
          </w:tcPr>
          <w:p w:rsidR="00DD58D8" w:rsidRPr="00036A66" w:rsidRDefault="00DD58D8" w:rsidP="00562E98">
            <w:pPr>
              <w:tabs>
                <w:tab w:val="left" w:pos="1343"/>
              </w:tabs>
              <w:spacing w:before="120" w:after="120"/>
              <w:contextualSpacing/>
              <w:rPr>
                <w:rFonts w:ascii="Times New Roman" w:hAnsi="Times New Roman" w:cs="Times New Roman"/>
              </w:rPr>
            </w:pPr>
            <w:r w:rsidRPr="00036A66">
              <w:rPr>
                <w:rFonts w:ascii="Times New Roman" w:hAnsi="Times New Roman" w:cs="Times New Roman"/>
              </w:rPr>
              <w:t>F-Tabel</w:t>
            </w:r>
          </w:p>
        </w:tc>
      </w:tr>
      <w:tr w:rsidR="00DD58D8" w:rsidRPr="00036A66" w:rsidTr="00562E98">
        <w:tc>
          <w:tcPr>
            <w:tcW w:w="3420" w:type="dxa"/>
            <w:vMerge/>
            <w:tcBorders>
              <w:bottom w:val="single" w:sz="4" w:space="0" w:color="auto"/>
            </w:tcBorders>
          </w:tcPr>
          <w:p w:rsidR="00DD58D8" w:rsidRPr="00036A66" w:rsidRDefault="00DD58D8" w:rsidP="00562E98">
            <w:pPr>
              <w:tabs>
                <w:tab w:val="left" w:pos="1343"/>
              </w:tabs>
              <w:contextualSpacing/>
              <w:rPr>
                <w:rFonts w:ascii="Times New Roman" w:hAnsi="Times New Roman" w:cs="Times New Roman"/>
              </w:rPr>
            </w:pPr>
          </w:p>
        </w:tc>
        <w:tc>
          <w:tcPr>
            <w:tcW w:w="2160" w:type="dxa"/>
            <w:gridSpan w:val="3"/>
            <w:tcBorders>
              <w:bottom w:val="single" w:sz="4" w:space="0" w:color="auto"/>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hAnsi="Times New Roman" w:cs="Times New Roman"/>
              </w:rPr>
              <w:t>Nilai rata-rata</w:t>
            </w:r>
          </w:p>
          <w:p w:rsidR="00DD58D8" w:rsidRPr="00036A66" w:rsidRDefault="00DD58D8" w:rsidP="00562E98">
            <w:pPr>
              <w:tabs>
                <w:tab w:val="left" w:pos="1343"/>
              </w:tabs>
              <w:spacing w:line="120" w:lineRule="auto"/>
              <w:contextualSpacing/>
              <w:jc w:val="center"/>
              <w:rPr>
                <w:rFonts w:ascii="Times New Roman" w:hAnsi="Times New Roman" w:cs="Times New Roman"/>
              </w:rPr>
            </w:pPr>
          </w:p>
        </w:tc>
        <w:tc>
          <w:tcPr>
            <w:tcW w:w="1350" w:type="dxa"/>
            <w:vMerge/>
            <w:tcBorders>
              <w:bottom w:val="single" w:sz="4" w:space="0" w:color="auto"/>
            </w:tcBorders>
          </w:tcPr>
          <w:p w:rsidR="00DD58D8" w:rsidRPr="00036A66" w:rsidRDefault="00DD58D8" w:rsidP="00562E98">
            <w:pPr>
              <w:tabs>
                <w:tab w:val="left" w:pos="1343"/>
              </w:tabs>
              <w:contextualSpacing/>
              <w:jc w:val="center"/>
              <w:rPr>
                <w:rFonts w:ascii="Times New Roman" w:hAnsi="Times New Roman" w:cs="Times New Roman"/>
              </w:rPr>
            </w:pPr>
          </w:p>
        </w:tc>
        <w:tc>
          <w:tcPr>
            <w:tcW w:w="1170" w:type="dxa"/>
            <w:tcBorders>
              <w:top w:val="single" w:sz="4" w:space="0" w:color="auto"/>
              <w:bottom w:val="single" w:sz="4" w:space="0" w:color="auto"/>
            </w:tcBorders>
          </w:tcPr>
          <w:p w:rsidR="00DD58D8" w:rsidRPr="00036A66" w:rsidRDefault="00DD58D8" w:rsidP="00562E98">
            <w:pPr>
              <w:tabs>
                <w:tab w:val="left" w:pos="1343"/>
              </w:tabs>
              <w:spacing w:before="120" w:after="60"/>
              <w:contextualSpacing/>
              <w:jc w:val="center"/>
              <w:rPr>
                <w:rFonts w:ascii="Times New Roman" w:hAnsi="Times New Roman" w:cs="Times New Roman"/>
              </w:rPr>
            </w:pPr>
            <w:r w:rsidRPr="00036A66">
              <w:rPr>
                <w:rFonts w:ascii="Times New Roman" w:hAnsi="Times New Roman" w:cs="Times New Roman"/>
              </w:rPr>
              <w:t>0,05</w:t>
            </w:r>
          </w:p>
          <w:p w:rsidR="00DD58D8" w:rsidRPr="00036A66" w:rsidRDefault="00DD58D8" w:rsidP="00562E98">
            <w:pPr>
              <w:tabs>
                <w:tab w:val="left" w:pos="1343"/>
              </w:tabs>
              <w:spacing w:line="120" w:lineRule="auto"/>
              <w:contextualSpacing/>
              <w:jc w:val="center"/>
              <w:rPr>
                <w:rFonts w:ascii="Times New Roman" w:hAnsi="Times New Roman" w:cs="Times New Roman"/>
              </w:rPr>
            </w:pPr>
          </w:p>
        </w:tc>
      </w:tr>
      <w:tr w:rsidR="00DD58D8" w:rsidRPr="00036A66" w:rsidTr="00562E98">
        <w:tc>
          <w:tcPr>
            <w:tcW w:w="3420" w:type="dxa"/>
            <w:tcBorders>
              <w:top w:val="single" w:sz="4" w:space="0" w:color="auto"/>
              <w:bottom w:val="nil"/>
              <w:right w:val="nil"/>
            </w:tcBorders>
          </w:tcPr>
          <w:p w:rsidR="00DD58D8" w:rsidRPr="00036A66" w:rsidRDefault="00DD58D8" w:rsidP="00562E98">
            <w:pPr>
              <w:tabs>
                <w:tab w:val="left" w:pos="1343"/>
              </w:tabs>
              <w:spacing w:line="72" w:lineRule="auto"/>
              <w:contextualSpacing/>
              <w:rPr>
                <w:rFonts w:ascii="Times New Roman" w:hAnsi="Times New Roman" w:cs="Times New Roman"/>
              </w:rPr>
            </w:pPr>
          </w:p>
          <w:p w:rsidR="00DD58D8" w:rsidRPr="00036A66" w:rsidRDefault="00DD58D8" w:rsidP="00562E98">
            <w:pPr>
              <w:tabs>
                <w:tab w:val="left" w:pos="1343"/>
              </w:tabs>
              <w:spacing w:before="360"/>
              <w:contextualSpacing/>
              <w:rPr>
                <w:rFonts w:ascii="Times New Roman" w:hAnsi="Times New Roman" w:cs="Times New Roman"/>
              </w:rPr>
            </w:pPr>
            <w:r w:rsidRPr="00036A66">
              <w:rPr>
                <w:rFonts w:ascii="Times New Roman" w:hAnsi="Times New Roman" w:cs="Times New Roman"/>
              </w:rPr>
              <w:t>Umur berbunga</w:t>
            </w:r>
          </w:p>
        </w:tc>
        <w:tc>
          <w:tcPr>
            <w:tcW w:w="1170" w:type="dxa"/>
            <w:gridSpan w:val="2"/>
            <w:tcBorders>
              <w:top w:val="single" w:sz="4" w:space="0" w:color="auto"/>
              <w:left w:val="nil"/>
              <w:bottom w:val="nil"/>
              <w:right w:val="nil"/>
            </w:tcBorders>
          </w:tcPr>
          <w:p w:rsidR="00DD58D8" w:rsidRPr="00036A66" w:rsidRDefault="00DD58D8" w:rsidP="00562E98">
            <w:pPr>
              <w:tabs>
                <w:tab w:val="left" w:pos="1343"/>
              </w:tabs>
              <w:spacing w:before="360" w:line="72" w:lineRule="auto"/>
              <w:contextualSpacing/>
              <w:jc w:val="right"/>
              <w:rPr>
                <w:rFonts w:ascii="Times New Roman" w:hAnsi="Times New Roman" w:cs="Times New Roman"/>
              </w:rPr>
            </w:pPr>
          </w:p>
          <w:p w:rsidR="00DD58D8" w:rsidRPr="00036A66" w:rsidRDefault="00DD58D8" w:rsidP="00562E98">
            <w:pPr>
              <w:tabs>
                <w:tab w:val="left" w:pos="1343"/>
              </w:tabs>
              <w:contextualSpacing/>
              <w:jc w:val="right"/>
              <w:rPr>
                <w:rFonts w:ascii="Times New Roman" w:hAnsi="Times New Roman" w:cs="Times New Roman"/>
              </w:rPr>
            </w:pPr>
            <w:r w:rsidRPr="00036A66">
              <w:rPr>
                <w:rFonts w:ascii="Times New Roman" w:hAnsi="Times New Roman" w:cs="Times New Roman"/>
              </w:rPr>
              <w:t xml:space="preserve">38,97      </w:t>
            </w:r>
          </w:p>
        </w:tc>
        <w:tc>
          <w:tcPr>
            <w:tcW w:w="990" w:type="dxa"/>
            <w:tcBorders>
              <w:top w:val="single" w:sz="4" w:space="0" w:color="auto"/>
              <w:left w:val="nil"/>
              <w:bottom w:val="nil"/>
              <w:right w:val="nil"/>
            </w:tcBorders>
          </w:tcPr>
          <w:p w:rsidR="00DD58D8" w:rsidRPr="00036A66" w:rsidRDefault="00DD58D8" w:rsidP="00562E98">
            <w:pPr>
              <w:tabs>
                <w:tab w:val="left" w:pos="1343"/>
              </w:tabs>
              <w:spacing w:line="72" w:lineRule="auto"/>
              <w:contextualSpacing/>
              <w:rPr>
                <w:rFonts w:ascii="Times New Roman" w:hAnsi="Times New Roman" w:cs="Times New Roman"/>
              </w:rPr>
            </w:pPr>
          </w:p>
          <w:p w:rsidR="00DD58D8" w:rsidRPr="00036A66" w:rsidRDefault="00DD58D8" w:rsidP="00562E98">
            <w:pPr>
              <w:tabs>
                <w:tab w:val="left" w:pos="1343"/>
              </w:tabs>
              <w:spacing w:before="120"/>
              <w:contextualSpacing/>
              <w:rPr>
                <w:rFonts w:ascii="Times New Roman" w:hAnsi="Times New Roman" w:cs="Times New Roman"/>
              </w:rPr>
            </w:pPr>
            <w:r w:rsidRPr="00036A66">
              <w:rPr>
                <w:rFonts w:ascii="Times New Roman" w:hAnsi="Times New Roman" w:cs="Times New Roman"/>
              </w:rPr>
              <w:t>hari</w:t>
            </w:r>
          </w:p>
        </w:tc>
        <w:tc>
          <w:tcPr>
            <w:tcW w:w="1350" w:type="dxa"/>
            <w:tcBorders>
              <w:top w:val="single" w:sz="4" w:space="0" w:color="auto"/>
              <w:left w:val="nil"/>
              <w:bottom w:val="nil"/>
              <w:right w:val="nil"/>
            </w:tcBorders>
          </w:tcPr>
          <w:p w:rsidR="00DD58D8" w:rsidRPr="00036A66" w:rsidRDefault="00DD58D8" w:rsidP="00562E98">
            <w:pPr>
              <w:tabs>
                <w:tab w:val="left" w:pos="1343"/>
              </w:tabs>
              <w:spacing w:before="360" w:line="72" w:lineRule="auto"/>
              <w:contextualSpacing/>
              <w:rPr>
                <w:rFonts w:ascii="Times New Roman" w:hAnsi="Times New Roman" w:cs="Times New Roman"/>
              </w:rPr>
            </w:pPr>
          </w:p>
          <w:p w:rsidR="00DD58D8" w:rsidRPr="00036A66" w:rsidRDefault="00DD58D8" w:rsidP="00562E98">
            <w:pPr>
              <w:tabs>
                <w:tab w:val="left" w:pos="1343"/>
              </w:tabs>
              <w:spacing w:before="360"/>
              <w:contextualSpacing/>
              <w:jc w:val="center"/>
              <w:rPr>
                <w:rFonts w:ascii="Times New Roman" w:hAnsi="Times New Roman" w:cs="Times New Roman"/>
              </w:rPr>
            </w:pPr>
            <w:r w:rsidRPr="00036A66">
              <w:rPr>
                <w:rFonts w:ascii="Times New Roman" w:hAnsi="Times New Roman" w:cs="Times New Roman"/>
              </w:rPr>
              <w:t>-</w:t>
            </w:r>
          </w:p>
        </w:tc>
        <w:tc>
          <w:tcPr>
            <w:tcW w:w="1170" w:type="dxa"/>
            <w:tcBorders>
              <w:top w:val="single" w:sz="4" w:space="0" w:color="auto"/>
              <w:left w:val="nil"/>
              <w:bottom w:val="nil"/>
            </w:tcBorders>
          </w:tcPr>
          <w:p w:rsidR="00DD58D8" w:rsidRPr="00036A66" w:rsidRDefault="00DD58D8" w:rsidP="00562E98">
            <w:pPr>
              <w:tabs>
                <w:tab w:val="left" w:pos="1343"/>
              </w:tabs>
              <w:spacing w:line="72" w:lineRule="auto"/>
              <w:contextualSpacing/>
              <w:jc w:val="center"/>
              <w:rPr>
                <w:rFonts w:ascii="Times New Roman" w:eastAsia="Times New Roman" w:hAnsi="Times New Roman" w:cs="Times New Roman"/>
                <w:color w:val="000000"/>
              </w:rPr>
            </w:pPr>
          </w:p>
          <w:p w:rsidR="00DD58D8" w:rsidRPr="00036A66" w:rsidRDefault="00DD58D8" w:rsidP="00562E98">
            <w:pPr>
              <w:tabs>
                <w:tab w:val="left" w:pos="1343"/>
              </w:tabs>
              <w:spacing w:before="360"/>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Umur panen</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88,19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hari</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vertAlign w:val="superscript"/>
              </w:rPr>
            </w:pPr>
            <w:r w:rsidRPr="00036A66">
              <w:rPr>
                <w:rFonts w:ascii="Times New Roman" w:hAnsi="Times New Roman" w:cs="Times New Roman"/>
                <w:color w:val="000000"/>
              </w:rPr>
              <w:t>2,97</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Jumlah cabang p</w:t>
            </w:r>
            <w:r>
              <w:rPr>
                <w:rFonts w:ascii="Times New Roman" w:hAnsi="Times New Roman" w:cs="Times New Roman"/>
              </w:rPr>
              <w:t>rimer</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6,02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cabang</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vertAlign w:val="superscript"/>
              </w:rPr>
            </w:pPr>
            <w:r w:rsidRPr="00036A66">
              <w:rPr>
                <w:rFonts w:ascii="Times New Roman" w:hAnsi="Times New Roman" w:cs="Times New Roman"/>
                <w:color w:val="000000"/>
              </w:rPr>
              <w:t>1,55</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eastAsia="Times New Roman" w:hAnsi="Times New Roman" w:cs="Times New Roman"/>
                <w:color w:val="000000"/>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Tinggi tanaman saat akhir panen</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97,76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cm</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color w:val="000000"/>
                <w:vertAlign w:val="superscript"/>
              </w:rPr>
            </w:pPr>
            <w:r w:rsidRPr="00036A66">
              <w:rPr>
                <w:rFonts w:ascii="Times New Roman" w:hAnsi="Times New Roman" w:cs="Times New Roman"/>
                <w:color w:val="000000"/>
              </w:rPr>
              <w:t>1,35</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eastAsia="Times New Roman" w:hAnsi="Times New Roman" w:cs="Times New Roman"/>
                <w:color w:val="000000"/>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Jumlah buah per tanaman</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93,30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buah</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vertAlign w:val="superscript"/>
              </w:rPr>
            </w:pPr>
            <w:r w:rsidRPr="00036A66">
              <w:rPr>
                <w:rFonts w:ascii="Times New Roman" w:hAnsi="Times New Roman" w:cs="Times New Roman"/>
                <w:color w:val="000000"/>
              </w:rPr>
              <w:t>0,67</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Bobot buah per tanaman</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244,06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g</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vertAlign w:val="superscript"/>
              </w:rPr>
            </w:pPr>
            <w:r w:rsidRPr="00036A66">
              <w:rPr>
                <w:rFonts w:ascii="Times New Roman" w:hAnsi="Times New Roman" w:cs="Times New Roman"/>
                <w:color w:val="000000"/>
              </w:rPr>
              <w:t>1,21</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Bobot biji per buah</w:t>
            </w:r>
          </w:p>
        </w:tc>
        <w:tc>
          <w:tcPr>
            <w:tcW w:w="1170" w:type="dxa"/>
            <w:gridSpan w:val="2"/>
            <w:tcBorders>
              <w:top w:val="nil"/>
              <w:left w:val="nil"/>
              <w:bottom w:val="nil"/>
              <w:right w:val="nil"/>
            </w:tcBorders>
          </w:tcPr>
          <w:p w:rsidR="00DD58D8" w:rsidRPr="00036A66" w:rsidRDefault="00DD58D8" w:rsidP="00562E98">
            <w:pPr>
              <w:tabs>
                <w:tab w:val="left" w:pos="1343"/>
              </w:tabs>
              <w:contextualSpacing/>
              <w:jc w:val="right"/>
              <w:rPr>
                <w:rFonts w:ascii="Times New Roman" w:hAnsi="Times New Roman" w:cs="Times New Roman"/>
                <w:color w:val="000000"/>
              </w:rPr>
            </w:pPr>
            <w:r w:rsidRPr="00036A66">
              <w:rPr>
                <w:rFonts w:ascii="Times New Roman" w:hAnsi="Times New Roman" w:cs="Times New Roman"/>
                <w:color w:val="000000"/>
              </w:rPr>
              <w:t xml:space="preserve">0,16         </w:t>
            </w:r>
          </w:p>
        </w:tc>
        <w:tc>
          <w:tcPr>
            <w:tcW w:w="990" w:type="dxa"/>
            <w:tcBorders>
              <w:top w:val="nil"/>
              <w:left w:val="nil"/>
              <w:bottom w:val="nil"/>
              <w:right w:val="nil"/>
            </w:tcBorders>
          </w:tcPr>
          <w:p w:rsidR="00DD58D8" w:rsidRPr="00036A66" w:rsidRDefault="00DD58D8" w:rsidP="00562E98">
            <w:pPr>
              <w:tabs>
                <w:tab w:val="left" w:pos="1343"/>
              </w:tabs>
              <w:contextualSpacing/>
              <w:rPr>
                <w:rFonts w:ascii="Times New Roman" w:hAnsi="Times New Roman" w:cs="Times New Roman"/>
                <w:color w:val="000000"/>
              </w:rPr>
            </w:pPr>
            <w:r w:rsidRPr="00036A66">
              <w:rPr>
                <w:rFonts w:ascii="Times New Roman" w:hAnsi="Times New Roman" w:cs="Times New Roman"/>
                <w:color w:val="000000"/>
              </w:rPr>
              <w:t>g</w:t>
            </w:r>
          </w:p>
        </w:tc>
        <w:tc>
          <w:tcPr>
            <w:tcW w:w="1350" w:type="dxa"/>
            <w:tcBorders>
              <w:top w:val="nil"/>
              <w:left w:val="nil"/>
              <w:bottom w:val="nil"/>
              <w:right w:val="nil"/>
            </w:tcBorders>
          </w:tcPr>
          <w:p w:rsidR="00DD58D8" w:rsidRPr="00036A66" w:rsidRDefault="00DD58D8" w:rsidP="00562E98">
            <w:pPr>
              <w:tabs>
                <w:tab w:val="left" w:pos="1343"/>
              </w:tabs>
              <w:contextualSpacing/>
              <w:jc w:val="center"/>
              <w:rPr>
                <w:rFonts w:ascii="Times New Roman" w:hAnsi="Times New Roman" w:cs="Times New Roman"/>
                <w:vertAlign w:val="superscript"/>
              </w:rPr>
            </w:pPr>
            <w:r w:rsidRPr="00036A66">
              <w:rPr>
                <w:rFonts w:ascii="Times New Roman" w:hAnsi="Times New Roman" w:cs="Times New Roman"/>
                <w:color w:val="000000"/>
              </w:rPr>
              <w:t>1,23</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nil"/>
              <w:right w:val="nil"/>
            </w:tcBorders>
          </w:tcPr>
          <w:p w:rsidR="00DD58D8" w:rsidRPr="00036A66" w:rsidRDefault="00DD58D8" w:rsidP="00562E98">
            <w:pPr>
              <w:tabs>
                <w:tab w:val="left" w:pos="1343"/>
              </w:tabs>
              <w:contextualSpacing/>
              <w:rPr>
                <w:rFonts w:ascii="Times New Roman" w:hAnsi="Times New Roman" w:cs="Times New Roman"/>
              </w:rPr>
            </w:pPr>
            <w:r w:rsidRPr="00036A66">
              <w:rPr>
                <w:rFonts w:ascii="Times New Roman" w:hAnsi="Times New Roman" w:cs="Times New Roman"/>
              </w:rPr>
              <w:t>Panjang buah sampel</w:t>
            </w:r>
          </w:p>
        </w:tc>
        <w:tc>
          <w:tcPr>
            <w:tcW w:w="1170" w:type="dxa"/>
            <w:gridSpan w:val="2"/>
            <w:tcBorders>
              <w:top w:val="nil"/>
              <w:left w:val="nil"/>
              <w:bottom w:val="nil"/>
              <w:right w:val="nil"/>
            </w:tcBorders>
          </w:tcPr>
          <w:p w:rsidR="00DD58D8" w:rsidRPr="00036A66" w:rsidRDefault="00DD58D8" w:rsidP="00562E98">
            <w:pPr>
              <w:jc w:val="right"/>
              <w:rPr>
                <w:rFonts w:ascii="Times New Roman" w:hAnsi="Times New Roman" w:cs="Times New Roman"/>
                <w:color w:val="000000"/>
              </w:rPr>
            </w:pPr>
            <w:r w:rsidRPr="00036A66">
              <w:rPr>
                <w:rFonts w:ascii="Times New Roman" w:hAnsi="Times New Roman" w:cs="Times New Roman"/>
                <w:color w:val="000000"/>
              </w:rPr>
              <w:t xml:space="preserve">11,76      </w:t>
            </w:r>
          </w:p>
        </w:tc>
        <w:tc>
          <w:tcPr>
            <w:tcW w:w="990" w:type="dxa"/>
            <w:tcBorders>
              <w:top w:val="nil"/>
              <w:left w:val="nil"/>
              <w:bottom w:val="nil"/>
              <w:right w:val="nil"/>
            </w:tcBorders>
          </w:tcPr>
          <w:p w:rsidR="00DD58D8" w:rsidRPr="00036A66" w:rsidRDefault="00DD58D8" w:rsidP="00562E98">
            <w:pPr>
              <w:rPr>
                <w:rFonts w:ascii="Times New Roman" w:hAnsi="Times New Roman" w:cs="Times New Roman"/>
                <w:color w:val="000000"/>
              </w:rPr>
            </w:pPr>
            <w:r w:rsidRPr="00036A66">
              <w:rPr>
                <w:rFonts w:ascii="Times New Roman" w:hAnsi="Times New Roman" w:cs="Times New Roman"/>
                <w:color w:val="000000"/>
              </w:rPr>
              <w:t>cm</w:t>
            </w:r>
          </w:p>
        </w:tc>
        <w:tc>
          <w:tcPr>
            <w:tcW w:w="1350" w:type="dxa"/>
            <w:tcBorders>
              <w:top w:val="nil"/>
              <w:left w:val="nil"/>
              <w:bottom w:val="nil"/>
              <w:right w:val="nil"/>
            </w:tcBorders>
            <w:vAlign w:val="bottom"/>
          </w:tcPr>
          <w:p w:rsidR="00DD58D8" w:rsidRPr="00036A66" w:rsidRDefault="00DD58D8" w:rsidP="00562E98">
            <w:pPr>
              <w:jc w:val="center"/>
              <w:rPr>
                <w:rFonts w:ascii="Times New Roman" w:hAnsi="Times New Roman" w:cs="Times New Roman"/>
                <w:color w:val="000000"/>
                <w:vertAlign w:val="superscript"/>
              </w:rPr>
            </w:pPr>
            <w:r w:rsidRPr="00036A66">
              <w:rPr>
                <w:rFonts w:ascii="Times New Roman" w:hAnsi="Times New Roman" w:cs="Times New Roman"/>
                <w:color w:val="000000"/>
              </w:rPr>
              <w:t>1,09</w:t>
            </w:r>
            <w:r w:rsidRPr="00036A66">
              <w:rPr>
                <w:rFonts w:ascii="Times New Roman" w:hAnsi="Times New Roman" w:cs="Times New Roman"/>
                <w:color w:val="000000"/>
                <w:vertAlign w:val="superscript"/>
              </w:rPr>
              <w:t>tn</w:t>
            </w:r>
          </w:p>
        </w:tc>
        <w:tc>
          <w:tcPr>
            <w:tcW w:w="1170" w:type="dxa"/>
            <w:tcBorders>
              <w:top w:val="nil"/>
              <w:left w:val="nil"/>
              <w:bottom w:val="nil"/>
            </w:tcBorders>
          </w:tcPr>
          <w:p w:rsidR="00DD58D8" w:rsidRPr="00036A66" w:rsidRDefault="00DD58D8" w:rsidP="00562E98">
            <w:pPr>
              <w:tabs>
                <w:tab w:val="left" w:pos="1343"/>
              </w:tabs>
              <w:contextualSpacing/>
              <w:jc w:val="center"/>
              <w:rPr>
                <w:rFonts w:ascii="Times New Roman" w:hAnsi="Times New Roman" w:cs="Times New Roman"/>
              </w:rPr>
            </w:pPr>
            <w:r w:rsidRPr="00036A66">
              <w:rPr>
                <w:rFonts w:ascii="Times New Roman" w:eastAsia="Times New Roman" w:hAnsi="Times New Roman" w:cs="Times New Roman"/>
                <w:color w:val="000000"/>
              </w:rPr>
              <w:t>3,84</w:t>
            </w:r>
          </w:p>
        </w:tc>
      </w:tr>
      <w:tr w:rsidR="00DD58D8" w:rsidRPr="00036A66" w:rsidTr="00562E98">
        <w:tc>
          <w:tcPr>
            <w:tcW w:w="3420" w:type="dxa"/>
            <w:tcBorders>
              <w:top w:val="nil"/>
              <w:bottom w:val="single" w:sz="4" w:space="0" w:color="auto"/>
              <w:right w:val="nil"/>
            </w:tcBorders>
          </w:tcPr>
          <w:p w:rsidR="00DD58D8" w:rsidRPr="00036A66" w:rsidRDefault="00DD58D8" w:rsidP="00562E98">
            <w:pPr>
              <w:tabs>
                <w:tab w:val="left" w:pos="1343"/>
              </w:tabs>
              <w:spacing w:after="120"/>
              <w:contextualSpacing/>
              <w:rPr>
                <w:rFonts w:ascii="Times New Roman" w:hAnsi="Times New Roman" w:cs="Times New Roman"/>
              </w:rPr>
            </w:pPr>
            <w:r w:rsidRPr="00036A66">
              <w:rPr>
                <w:rFonts w:ascii="Times New Roman" w:hAnsi="Times New Roman" w:cs="Times New Roman"/>
              </w:rPr>
              <w:t>Diameter buah sampel</w:t>
            </w:r>
          </w:p>
        </w:tc>
        <w:tc>
          <w:tcPr>
            <w:tcW w:w="1170" w:type="dxa"/>
            <w:gridSpan w:val="2"/>
            <w:tcBorders>
              <w:top w:val="nil"/>
              <w:left w:val="nil"/>
              <w:bottom w:val="single" w:sz="4" w:space="0" w:color="auto"/>
              <w:right w:val="nil"/>
            </w:tcBorders>
          </w:tcPr>
          <w:p w:rsidR="00DD58D8" w:rsidRPr="00036A66" w:rsidRDefault="00DD58D8" w:rsidP="00562E98">
            <w:pPr>
              <w:tabs>
                <w:tab w:val="left" w:pos="1343"/>
              </w:tabs>
              <w:spacing w:after="120"/>
              <w:contextualSpacing/>
              <w:jc w:val="right"/>
              <w:rPr>
                <w:rFonts w:ascii="Times New Roman" w:hAnsi="Times New Roman" w:cs="Times New Roman"/>
                <w:color w:val="000000"/>
              </w:rPr>
            </w:pPr>
            <w:r w:rsidRPr="00036A66">
              <w:rPr>
                <w:rFonts w:ascii="Times New Roman" w:hAnsi="Times New Roman" w:cs="Times New Roman"/>
                <w:color w:val="000000"/>
              </w:rPr>
              <w:t xml:space="preserve">0,67-0,77     </w:t>
            </w:r>
          </w:p>
        </w:tc>
        <w:tc>
          <w:tcPr>
            <w:tcW w:w="990" w:type="dxa"/>
            <w:tcBorders>
              <w:top w:val="nil"/>
              <w:left w:val="nil"/>
              <w:bottom w:val="single" w:sz="4" w:space="0" w:color="auto"/>
              <w:right w:val="nil"/>
            </w:tcBorders>
          </w:tcPr>
          <w:p w:rsidR="00DD58D8" w:rsidRPr="00036A66" w:rsidRDefault="00DD58D8" w:rsidP="00562E98">
            <w:pPr>
              <w:tabs>
                <w:tab w:val="left" w:pos="1343"/>
              </w:tabs>
              <w:spacing w:after="120"/>
              <w:contextualSpacing/>
              <w:rPr>
                <w:rFonts w:ascii="Times New Roman" w:hAnsi="Times New Roman" w:cs="Times New Roman"/>
                <w:color w:val="000000"/>
              </w:rPr>
            </w:pPr>
            <w:r w:rsidRPr="00036A66">
              <w:rPr>
                <w:rFonts w:ascii="Times New Roman" w:hAnsi="Times New Roman" w:cs="Times New Roman"/>
                <w:color w:val="000000"/>
              </w:rPr>
              <w:t>cm</w:t>
            </w:r>
          </w:p>
        </w:tc>
        <w:tc>
          <w:tcPr>
            <w:tcW w:w="1350" w:type="dxa"/>
            <w:tcBorders>
              <w:top w:val="nil"/>
              <w:left w:val="nil"/>
              <w:bottom w:val="single" w:sz="4" w:space="0" w:color="auto"/>
              <w:right w:val="nil"/>
            </w:tcBorders>
          </w:tcPr>
          <w:p w:rsidR="00DD58D8" w:rsidRPr="00036A66" w:rsidRDefault="00DD58D8" w:rsidP="00562E98">
            <w:pPr>
              <w:tabs>
                <w:tab w:val="left" w:pos="1343"/>
              </w:tabs>
              <w:spacing w:after="120"/>
              <w:contextualSpacing/>
              <w:jc w:val="center"/>
              <w:rPr>
                <w:rFonts w:ascii="Times New Roman" w:hAnsi="Times New Roman" w:cs="Times New Roman"/>
                <w:vertAlign w:val="superscript"/>
              </w:rPr>
            </w:pPr>
            <w:r w:rsidRPr="00036A66">
              <w:rPr>
                <w:rFonts w:ascii="Times New Roman" w:hAnsi="Times New Roman" w:cs="Times New Roman"/>
                <w:color w:val="000000"/>
              </w:rPr>
              <w:t>5,05</w:t>
            </w:r>
            <w:r w:rsidRPr="00036A66">
              <w:rPr>
                <w:rFonts w:ascii="Times New Roman" w:hAnsi="Times New Roman" w:cs="Times New Roman"/>
                <w:color w:val="000000"/>
                <w:vertAlign w:val="superscript"/>
              </w:rPr>
              <w:t>*</w:t>
            </w:r>
          </w:p>
        </w:tc>
        <w:tc>
          <w:tcPr>
            <w:tcW w:w="1170" w:type="dxa"/>
            <w:tcBorders>
              <w:top w:val="nil"/>
              <w:left w:val="nil"/>
              <w:bottom w:val="single" w:sz="4" w:space="0" w:color="auto"/>
            </w:tcBorders>
          </w:tcPr>
          <w:p w:rsidR="00DD58D8" w:rsidRPr="00036A66" w:rsidRDefault="00DD58D8" w:rsidP="00562E98">
            <w:pPr>
              <w:tabs>
                <w:tab w:val="left" w:pos="1343"/>
              </w:tabs>
              <w:spacing w:after="120"/>
              <w:contextualSpacing/>
              <w:jc w:val="center"/>
              <w:rPr>
                <w:rFonts w:ascii="Times New Roman" w:eastAsia="Times New Roman" w:hAnsi="Times New Roman" w:cs="Times New Roman"/>
                <w:color w:val="000000"/>
              </w:rPr>
            </w:pPr>
            <w:r w:rsidRPr="00036A66">
              <w:rPr>
                <w:rFonts w:ascii="Times New Roman" w:eastAsia="Times New Roman" w:hAnsi="Times New Roman" w:cs="Times New Roman"/>
                <w:color w:val="000000"/>
              </w:rPr>
              <w:t>3,84</w:t>
            </w:r>
          </w:p>
          <w:p w:rsidR="00DD58D8" w:rsidRPr="00036A66" w:rsidRDefault="00DD58D8" w:rsidP="00562E98">
            <w:pPr>
              <w:tabs>
                <w:tab w:val="left" w:pos="1343"/>
              </w:tabs>
              <w:spacing w:after="120" w:line="72" w:lineRule="auto"/>
              <w:contextualSpacing/>
              <w:jc w:val="center"/>
              <w:rPr>
                <w:rFonts w:ascii="Times New Roman" w:hAnsi="Times New Roman" w:cs="Times New Roman"/>
              </w:rPr>
            </w:pPr>
          </w:p>
        </w:tc>
      </w:tr>
    </w:tbl>
    <w:p w:rsidR="00DD58D8" w:rsidRPr="00036A66" w:rsidRDefault="00DD58D8" w:rsidP="00DD58D8">
      <w:pPr>
        <w:jc w:val="both"/>
        <w:rPr>
          <w:rFonts w:ascii="Times New Roman" w:hAnsi="Times New Roman" w:cs="Times New Roman"/>
        </w:rPr>
      </w:pPr>
      <w:r w:rsidRPr="00036A66">
        <w:rPr>
          <w:rFonts w:ascii="Times New Roman" w:hAnsi="Times New Roman" w:cs="Times New Roman"/>
        </w:rPr>
        <w:t>Keterangan:</w:t>
      </w:r>
      <w:r>
        <w:rPr>
          <w:rFonts w:ascii="Times New Roman" w:hAnsi="Times New Roman" w:cs="Times New Roman"/>
        </w:rPr>
        <w:t xml:space="preserve"> </w:t>
      </w:r>
      <w:r w:rsidRPr="00036A66">
        <w:rPr>
          <w:rFonts w:ascii="Times New Roman" w:hAnsi="Times New Roman" w:cs="Times New Roman"/>
        </w:rPr>
        <w:t>*    = berbeda nyata pada taraf α=0</w:t>
      </w:r>
      <w:proofErr w:type="gramStart"/>
      <w:r w:rsidRPr="00036A66">
        <w:rPr>
          <w:rFonts w:ascii="Times New Roman" w:hAnsi="Times New Roman" w:cs="Times New Roman"/>
        </w:rPr>
        <w:t>,05</w:t>
      </w:r>
      <w:proofErr w:type="gramEnd"/>
    </w:p>
    <w:p w:rsidR="00DD58D8" w:rsidRPr="00036A66"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          </w:t>
      </w:r>
      <w:proofErr w:type="gramStart"/>
      <w:r w:rsidRPr="00036A66">
        <w:rPr>
          <w:rFonts w:ascii="Times New Roman" w:hAnsi="Times New Roman" w:cs="Times New Roman"/>
        </w:rPr>
        <w:t>tn</w:t>
      </w:r>
      <w:proofErr w:type="gramEnd"/>
      <w:r w:rsidRPr="00036A66">
        <w:rPr>
          <w:rFonts w:ascii="Times New Roman" w:hAnsi="Times New Roman" w:cs="Times New Roman"/>
        </w:rPr>
        <w:t xml:space="preserve">   = tidak berbeda nyata pada taraf α=0,05</w:t>
      </w:r>
    </w:p>
    <w:p w:rsidR="00DD58D8" w:rsidRDefault="00DD58D8" w:rsidP="00DD58D8">
      <w:pPr>
        <w:tabs>
          <w:tab w:val="left" w:pos="1343"/>
        </w:tabs>
        <w:spacing w:line="360" w:lineRule="auto"/>
        <w:ind w:firstLine="720"/>
        <w:contextualSpacing/>
        <w:jc w:val="both"/>
        <w:rPr>
          <w:rFonts w:ascii="Times New Roman" w:hAnsi="Times New Roman" w:cs="Times New Roman"/>
        </w:rPr>
      </w:pPr>
      <w:r>
        <w:rPr>
          <w:rFonts w:ascii="Times New Roman" w:hAnsi="Times New Roman" w:cs="Times New Roman"/>
        </w:rPr>
        <w:t xml:space="preserve">Data hasil analisis disajikan dalam diagram yang disertai dengan nilai standar deviasi.  </w:t>
      </w:r>
      <w:proofErr w:type="gramStart"/>
      <w:r>
        <w:rPr>
          <w:rFonts w:ascii="Times New Roman" w:hAnsi="Times New Roman" w:cs="Times New Roman"/>
        </w:rPr>
        <w:t>Nilai standar deviasi merupakan nilai yang menunjukkan besarnya penyimpangan dari data rata-rata yang diperoleh pada setiap variabel pengamatan.</w:t>
      </w:r>
      <w:proofErr w:type="gramEnd"/>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Pada peubah umur berbunga yang tidak dapat dilakukan analisis ragam diperoleh nilai rata-rata umur berbunga berkisar 36,87-40,73 hari setelah pindah tanam bibit, dengan rata-rata umum </w:t>
      </w:r>
      <w:r>
        <w:rPr>
          <w:rFonts w:ascii="Times New Roman" w:hAnsi="Times New Roman" w:cs="Times New Roman"/>
          <w:color w:val="000000"/>
        </w:rPr>
        <w:t>38,79 hari</w:t>
      </w:r>
      <w:r>
        <w:rPr>
          <w:rFonts w:ascii="Times New Roman" w:hAnsi="Times New Roman" w:cs="Times New Roman"/>
        </w:rPr>
        <w:t xml:space="preserve">  setelah pindah tanam bibit.  </w:t>
      </w:r>
      <w:proofErr w:type="gramStart"/>
      <w:r>
        <w:rPr>
          <w:rFonts w:ascii="Times New Roman" w:hAnsi="Times New Roman" w:cs="Times New Roman"/>
        </w:rPr>
        <w:t>Nilai rata-rata dan standar deviasi disajikan pada Gambar 1.</w:t>
      </w:r>
      <w:proofErr w:type="gramEnd"/>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b/>
        </w:rPr>
      </w:pPr>
    </w:p>
    <w:p w:rsidR="00DD58D8" w:rsidRPr="00882A20" w:rsidRDefault="00DD58D8" w:rsidP="00DD58D8">
      <w:pPr>
        <w:spacing w:line="360" w:lineRule="auto"/>
        <w:ind w:firstLine="720"/>
        <w:jc w:val="both"/>
        <w:rPr>
          <w:rFonts w:ascii="Times New Roman" w:hAnsi="Times New Roman" w:cs="Times New Roman"/>
        </w:rPr>
      </w:pPr>
      <w:r w:rsidRPr="00882A20">
        <w:rPr>
          <w:rFonts w:ascii="Times New Roman" w:hAnsi="Times New Roman" w:cs="Times New Roman"/>
          <w:noProof/>
        </w:rPr>
        <w:drawing>
          <wp:anchor distT="0" distB="0" distL="114300" distR="114300" simplePos="0" relativeHeight="251661312" behindDoc="1" locked="0" layoutInCell="1" allowOverlap="1" wp14:anchorId="6AB63F11" wp14:editId="6C9E5620">
            <wp:simplePos x="0" y="0"/>
            <wp:positionH relativeFrom="column">
              <wp:posOffset>958178</wp:posOffset>
            </wp:positionH>
            <wp:positionV relativeFrom="paragraph">
              <wp:posOffset>59019</wp:posOffset>
            </wp:positionV>
            <wp:extent cx="3568849" cy="1699708"/>
            <wp:effectExtent l="19050" t="0" r="12551"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882A20">
        <w:rPr>
          <w:rFonts w:ascii="Times New Roman" w:hAnsi="Times New Roman" w:cs="Times New Roman"/>
        </w:rPr>
        <w:t xml:space="preserve">                                                                                                                         </w:t>
      </w: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1.</w:t>
      </w:r>
      <w:proofErr w:type="gramEnd"/>
      <w:r>
        <w:rPr>
          <w:rFonts w:ascii="Times New Roman" w:hAnsi="Times New Roman" w:cs="Times New Roman"/>
        </w:rPr>
        <w:t xml:space="preserve">  Umur berbunga</w:t>
      </w:r>
      <w:r w:rsidRPr="00882A20">
        <w:rPr>
          <w:rFonts w:ascii="Times New Roman" w:hAnsi="Times New Roman" w:cs="Times New Roman"/>
        </w:rPr>
        <w:tab/>
      </w:r>
      <w:r w:rsidRPr="00882A20">
        <w:rPr>
          <w:rFonts w:ascii="Times New Roman" w:hAnsi="Times New Roman" w:cs="Times New Roman"/>
        </w:rPr>
        <w:tab/>
      </w:r>
      <w:r w:rsidRPr="00882A20">
        <w:rPr>
          <w:rFonts w:ascii="Times New Roman" w:hAnsi="Times New Roman" w:cs="Times New Roman"/>
        </w:rPr>
        <w:tab/>
      </w:r>
      <w:r w:rsidRPr="00882A20">
        <w:rPr>
          <w:rFonts w:ascii="Times New Roman" w:hAnsi="Times New Roman" w:cs="Times New Roman"/>
        </w:rPr>
        <w:tab/>
      </w:r>
    </w:p>
    <w:p w:rsidR="00DD58D8" w:rsidRPr="00BC051C" w:rsidRDefault="00DD58D8" w:rsidP="00DD58D8">
      <w:pPr>
        <w:spacing w:line="360" w:lineRule="auto"/>
        <w:ind w:firstLine="720"/>
        <w:jc w:val="both"/>
        <w:rPr>
          <w:rFonts w:ascii="Times New Roman" w:hAnsi="Times New Roman" w:cs="Times New Roman"/>
          <w:b/>
        </w:rPr>
      </w:pPr>
      <w:r>
        <w:rPr>
          <w:rFonts w:ascii="Times New Roman" w:hAnsi="Times New Roman" w:cs="Times New Roman"/>
        </w:rPr>
        <w:t xml:space="preserve">Pada peubah umur panen dosis 0 Gy dan 200 Gy berpotensi untuk menghasilkan umur panen setelah pindah tanaman bibit yang cenderung lebih cepat daripada dosis lainnya yaitu 86,30 hari (0 Gy) dan 86,47 hari (200 Gy).  </w:t>
      </w:r>
      <w:proofErr w:type="gramStart"/>
      <w:r>
        <w:rPr>
          <w:rFonts w:ascii="Times New Roman" w:hAnsi="Times New Roman" w:cs="Times New Roman"/>
        </w:rPr>
        <w:t>Umur panen semakin melambat pada perlakuan dosis 300 Gy, dan 400 Gy.</w:t>
      </w:r>
      <w:proofErr w:type="gramEnd"/>
      <w:r>
        <w:rPr>
          <w:rFonts w:ascii="Times New Roman" w:hAnsi="Times New Roman" w:cs="Times New Roman"/>
        </w:rPr>
        <w:t xml:space="preserve">  </w:t>
      </w:r>
      <w:proofErr w:type="gramStart"/>
      <w:r>
        <w:rPr>
          <w:rFonts w:ascii="Times New Roman" w:hAnsi="Times New Roman" w:cs="Times New Roman"/>
        </w:rPr>
        <w:t>Nilai rata-rata dan standar deviasi peubah umur panen disajikan pada Gambar 2.</w:t>
      </w:r>
      <w:proofErr w:type="gramEnd"/>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115AF97F" wp14:editId="6A2237F4">
            <wp:simplePos x="0" y="0"/>
            <wp:positionH relativeFrom="column">
              <wp:posOffset>1065754</wp:posOffset>
            </wp:positionH>
            <wp:positionV relativeFrom="paragraph">
              <wp:posOffset>113665</wp:posOffset>
            </wp:positionV>
            <wp:extent cx="3566982" cy="1914861"/>
            <wp:effectExtent l="19050" t="0" r="14418" b="9189"/>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14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2.</w:t>
      </w:r>
      <w:proofErr w:type="gramEnd"/>
      <w:r>
        <w:rPr>
          <w:rFonts w:ascii="Times New Roman" w:hAnsi="Times New Roman" w:cs="Times New Roman"/>
        </w:rPr>
        <w:t xml:space="preserve">  Umur panen</w:t>
      </w:r>
    </w:p>
    <w:p w:rsidR="00DD58D8" w:rsidRPr="00882A20" w:rsidRDefault="00DD58D8" w:rsidP="00DD58D8">
      <w:pPr>
        <w:spacing w:line="360" w:lineRule="auto"/>
        <w:ind w:firstLine="720"/>
        <w:jc w:val="both"/>
        <w:rPr>
          <w:rFonts w:ascii="Times New Roman" w:hAnsi="Times New Roman" w:cs="Times New Roman"/>
        </w:rPr>
      </w:pPr>
      <w:r>
        <w:rPr>
          <w:rFonts w:ascii="Times New Roman" w:hAnsi="Times New Roman" w:cs="Times New Roman"/>
        </w:rPr>
        <w:t>Pada peubah jumlah cabang primer, dosis 100 Gy cenderung menghasilkan jumlah cabang tertinggi (6</w:t>
      </w:r>
      <w:proofErr w:type="gramStart"/>
      <w:r>
        <w:rPr>
          <w:rFonts w:ascii="Times New Roman" w:hAnsi="Times New Roman" w:cs="Times New Roman"/>
        </w:rPr>
        <w:t>,68</w:t>
      </w:r>
      <w:proofErr w:type="gramEnd"/>
      <w:r>
        <w:rPr>
          <w:rFonts w:ascii="Times New Roman" w:hAnsi="Times New Roman" w:cs="Times New Roman"/>
        </w:rPr>
        <w:t xml:space="preserve"> buah), sedangkan dosis 300 Gy cenderung menghasilakan jumlah cabang primer terendah (5,35 buah).  </w:t>
      </w:r>
      <w:proofErr w:type="gramStart"/>
      <w:r>
        <w:rPr>
          <w:rFonts w:ascii="Times New Roman" w:hAnsi="Times New Roman" w:cs="Times New Roman"/>
        </w:rPr>
        <w:t>Nilai rata-rata jumlah cabang primer disajikan pada Gambar 3.</w:t>
      </w:r>
      <w:proofErr w:type="gramEnd"/>
    </w:p>
    <w:p w:rsidR="00DD58D8" w:rsidRDefault="00DD58D8" w:rsidP="00DD58D8">
      <w:pPr>
        <w:spacing w:line="360" w:lineRule="auto"/>
        <w:ind w:firstLine="720"/>
        <w:jc w:val="both"/>
        <w:rPr>
          <w:rFonts w:ascii="Times New Roman" w:hAnsi="Times New Roman" w:cs="Times New Roman"/>
        </w:rPr>
      </w:pPr>
      <w:r w:rsidRPr="00882A20">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14:anchorId="3DC97C09" wp14:editId="75A82A6D">
            <wp:simplePos x="0" y="0"/>
            <wp:positionH relativeFrom="column">
              <wp:posOffset>1237877</wp:posOffset>
            </wp:positionH>
            <wp:positionV relativeFrom="paragraph">
              <wp:posOffset>83632</wp:posOffset>
            </wp:positionV>
            <wp:extent cx="3394860" cy="2000923"/>
            <wp:effectExtent l="0" t="0" r="15240" b="1841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882A20">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1440"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3.</w:t>
      </w:r>
      <w:proofErr w:type="gramEnd"/>
      <w:r>
        <w:rPr>
          <w:rFonts w:ascii="Times New Roman" w:hAnsi="Times New Roman" w:cs="Times New Roman"/>
        </w:rPr>
        <w:t xml:space="preserve">  Jumlah cabang primer</w:t>
      </w:r>
      <w:r w:rsidRPr="00882A20">
        <w:rPr>
          <w:rFonts w:ascii="Times New Roman" w:hAnsi="Times New Roman" w:cs="Times New Roman"/>
        </w:rPr>
        <w:tab/>
      </w:r>
      <w:r w:rsidRPr="00882A20">
        <w:rPr>
          <w:rFonts w:ascii="Times New Roman" w:hAnsi="Times New Roman" w:cs="Times New Roman"/>
        </w:rPr>
        <w:tab/>
      </w:r>
    </w:p>
    <w:p w:rsidR="00DD58D8" w:rsidRDefault="00DD58D8" w:rsidP="00DD58D8">
      <w:pPr>
        <w:spacing w:line="360" w:lineRule="auto"/>
        <w:ind w:firstLine="720"/>
        <w:jc w:val="both"/>
        <w:rPr>
          <w:rFonts w:ascii="Times New Roman" w:hAnsi="Times New Roman" w:cs="Times New Roman"/>
        </w:rPr>
      </w:pPr>
      <w:proofErr w:type="gramStart"/>
      <w:r>
        <w:rPr>
          <w:rFonts w:ascii="Times New Roman" w:hAnsi="Times New Roman" w:cs="Times New Roman"/>
        </w:rPr>
        <w:t>Pada peubah tinggi tanaman, perlakuan iradiasi sinar gamma berpotensi menghasilkan peningkatan tinggi tanaman pada dosis 100 Gy, 200 Gy, 300 Gy, maupun 400 Gy.</w:t>
      </w:r>
      <w:proofErr w:type="gramEnd"/>
      <w:r>
        <w:rPr>
          <w:rFonts w:ascii="Times New Roman" w:hAnsi="Times New Roman" w:cs="Times New Roman"/>
        </w:rPr>
        <w:t xml:space="preserve">  Dosis yamg berpotensi menghasilkan peningkatan tertinggi adalah 400 Gy (105, 68 cm), yang mengalami peningkatan tinggi tanaman sebesar 18, 32 % dari kontrol (89</w:t>
      </w:r>
      <w:proofErr w:type="gramStart"/>
      <w:r>
        <w:rPr>
          <w:rFonts w:ascii="Times New Roman" w:hAnsi="Times New Roman" w:cs="Times New Roman"/>
        </w:rPr>
        <w:t>,32</w:t>
      </w:r>
      <w:proofErr w:type="gramEnd"/>
      <w:r>
        <w:rPr>
          <w:rFonts w:ascii="Times New Roman" w:hAnsi="Times New Roman" w:cs="Times New Roman"/>
        </w:rPr>
        <w:t xml:space="preserve"> cm).  </w:t>
      </w:r>
      <w:proofErr w:type="gramStart"/>
      <w:r>
        <w:rPr>
          <w:rFonts w:ascii="Times New Roman" w:hAnsi="Times New Roman" w:cs="Times New Roman"/>
        </w:rPr>
        <w:t>Nilai rata-rata tinggi tanaman saat akhir panen disajijkan pada Gambar 4.</w:t>
      </w:r>
      <w:proofErr w:type="gramEnd"/>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14:anchorId="4F708A89" wp14:editId="2B7F9C09">
            <wp:simplePos x="0" y="0"/>
            <wp:positionH relativeFrom="column">
              <wp:posOffset>1237876</wp:posOffset>
            </wp:positionH>
            <wp:positionV relativeFrom="paragraph">
              <wp:posOffset>78741</wp:posOffset>
            </wp:positionV>
            <wp:extent cx="3412603" cy="1764254"/>
            <wp:effectExtent l="19050" t="0" r="16397" b="7396"/>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left="1440" w:firstLine="720"/>
        <w:jc w:val="both"/>
        <w:rPr>
          <w:rFonts w:ascii="Times New Roman" w:hAnsi="Times New Roman" w:cs="Times New Roman"/>
        </w:rPr>
      </w:pPr>
      <w:r>
        <w:rPr>
          <w:rFonts w:ascii="Times New Roman" w:hAnsi="Times New Roman" w:cs="Times New Roman"/>
        </w:rPr>
        <w:t xml:space="preserve">       </w:t>
      </w:r>
      <w:proofErr w:type="gramStart"/>
      <w:r w:rsidRPr="00882A20">
        <w:rPr>
          <w:rFonts w:ascii="Times New Roman" w:hAnsi="Times New Roman" w:cs="Times New Roman"/>
        </w:rPr>
        <w:t>Gambar 4.</w:t>
      </w:r>
      <w:proofErr w:type="gramEnd"/>
      <w:r w:rsidRPr="00882A20">
        <w:rPr>
          <w:rFonts w:ascii="Times New Roman" w:hAnsi="Times New Roman" w:cs="Times New Roman"/>
        </w:rPr>
        <w:t xml:space="preserve">  </w:t>
      </w:r>
      <w:r>
        <w:rPr>
          <w:rFonts w:ascii="Times New Roman" w:hAnsi="Times New Roman" w:cs="Times New Roman"/>
        </w:rPr>
        <w:t xml:space="preserve">Tinggi tanaman </w:t>
      </w:r>
    </w:p>
    <w:p w:rsidR="00DD58D8" w:rsidRDefault="00DD58D8" w:rsidP="00DD58D8">
      <w:pPr>
        <w:spacing w:line="360" w:lineRule="auto"/>
        <w:ind w:firstLine="720"/>
        <w:jc w:val="both"/>
        <w:rPr>
          <w:rFonts w:ascii="Times New Roman" w:hAnsi="Times New Roman" w:cs="Times New Roman"/>
        </w:rPr>
      </w:pPr>
      <w:proofErr w:type="gramStart"/>
      <w:r>
        <w:rPr>
          <w:rFonts w:ascii="Times New Roman" w:hAnsi="Times New Roman" w:cs="Times New Roman"/>
        </w:rPr>
        <w:t>Diagram peubah jumlah buah per tanaman menunjukkan bahwa terjadi peningkatan jumlah buah pada dosis 200 Gy, 300 Gy, dan 400 Gy.</w:t>
      </w:r>
      <w:proofErr w:type="gramEnd"/>
      <w:r>
        <w:rPr>
          <w:rFonts w:ascii="Times New Roman" w:hAnsi="Times New Roman" w:cs="Times New Roman"/>
        </w:rPr>
        <w:t xml:space="preserve">  </w:t>
      </w:r>
      <w:proofErr w:type="gramStart"/>
      <w:r>
        <w:rPr>
          <w:rFonts w:ascii="Times New Roman" w:hAnsi="Times New Roman" w:cs="Times New Roman"/>
        </w:rPr>
        <w:t>Pada dosis 100 Gy cenderung terjadi penurunan jumlah buah.</w:t>
      </w:r>
      <w:proofErr w:type="gramEnd"/>
      <w:r>
        <w:rPr>
          <w:rFonts w:ascii="Times New Roman" w:hAnsi="Times New Roman" w:cs="Times New Roman"/>
        </w:rPr>
        <w:t xml:space="preserve">  Dosis 400 Gy berpotensi menghasilkan jumlah buah per tanaman terbanyak (107</w:t>
      </w:r>
      <w:proofErr w:type="gramStart"/>
      <w:r>
        <w:rPr>
          <w:rFonts w:ascii="Times New Roman" w:hAnsi="Times New Roman" w:cs="Times New Roman"/>
        </w:rPr>
        <w:t>,07</w:t>
      </w:r>
      <w:proofErr w:type="gramEnd"/>
      <w:r>
        <w:rPr>
          <w:rFonts w:ascii="Times New Roman" w:hAnsi="Times New Roman" w:cs="Times New Roman"/>
        </w:rPr>
        <w:t xml:space="preserve"> buah) dengan peningkatan sebesar 24,28 5 daripada kontrol (86,15 buah).  Jumlah buah per tanaman terdapad pada kontrol (0 Gy) yaitu 86</w:t>
      </w:r>
      <w:proofErr w:type="gramStart"/>
      <w:r>
        <w:rPr>
          <w:rFonts w:ascii="Times New Roman" w:hAnsi="Times New Roman" w:cs="Times New Roman"/>
        </w:rPr>
        <w:t>,15</w:t>
      </w:r>
      <w:proofErr w:type="gramEnd"/>
      <w:r>
        <w:rPr>
          <w:rFonts w:ascii="Times New Roman" w:hAnsi="Times New Roman" w:cs="Times New Roman"/>
        </w:rPr>
        <w:t xml:space="preserve"> buah.  </w:t>
      </w:r>
      <w:proofErr w:type="gramStart"/>
      <w:r>
        <w:rPr>
          <w:rFonts w:ascii="Times New Roman" w:hAnsi="Times New Roman" w:cs="Times New Roman"/>
        </w:rPr>
        <w:t>Rata-rata jumlah buah per tanaman disajikan pada Gambar 5.</w:t>
      </w:r>
      <w:proofErr w:type="gramEnd"/>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tabs>
          <w:tab w:val="left" w:pos="4680"/>
          <w:tab w:val="left" w:pos="4770"/>
        </w:tabs>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5991DF2F" wp14:editId="4C2BE6B7">
            <wp:simplePos x="0" y="0"/>
            <wp:positionH relativeFrom="column">
              <wp:posOffset>1076325</wp:posOffset>
            </wp:positionH>
            <wp:positionV relativeFrom="paragraph">
              <wp:posOffset>110490</wp:posOffset>
            </wp:positionV>
            <wp:extent cx="3568700" cy="1892935"/>
            <wp:effectExtent l="19050" t="0" r="1270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882A20">
        <w:rPr>
          <w:rFonts w:ascii="Times New Roman" w:hAnsi="Times New Roman" w:cs="Times New Roman"/>
        </w:rPr>
        <w:t xml:space="preserve">                                                                                                                    </w:t>
      </w:r>
    </w:p>
    <w:p w:rsidR="00DD58D8" w:rsidRPr="00882A20" w:rsidRDefault="00DD58D8" w:rsidP="00DD58D8">
      <w:pPr>
        <w:tabs>
          <w:tab w:val="left" w:pos="4680"/>
          <w:tab w:val="left" w:pos="4770"/>
        </w:tabs>
        <w:spacing w:line="360" w:lineRule="auto"/>
        <w:ind w:firstLine="720"/>
        <w:jc w:val="both"/>
        <w:rPr>
          <w:rFonts w:ascii="Times New Roman" w:hAnsi="Times New Roman" w:cs="Times New Roman"/>
        </w:rPr>
      </w:pPr>
      <w:r w:rsidRPr="00882A20">
        <w:rPr>
          <w:rFonts w:ascii="Times New Roman" w:hAnsi="Times New Roman" w:cs="Times New Roman"/>
        </w:rPr>
        <w:t xml:space="preserve">                     </w:t>
      </w: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tabs>
          <w:tab w:val="left" w:pos="6878"/>
        </w:tabs>
        <w:spacing w:line="360" w:lineRule="auto"/>
        <w:ind w:firstLine="720"/>
        <w:jc w:val="both"/>
        <w:rPr>
          <w:rFonts w:ascii="Times New Roman" w:hAnsi="Times New Roman" w:cs="Times New Roman"/>
        </w:rPr>
      </w:pPr>
      <w:r w:rsidRPr="00882A20">
        <w:rPr>
          <w:rFonts w:ascii="Times New Roman" w:hAnsi="Times New Roman" w:cs="Times New Roman"/>
        </w:rPr>
        <w:tab/>
      </w: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5.</w:t>
      </w:r>
      <w:proofErr w:type="gramEnd"/>
      <w:r>
        <w:rPr>
          <w:rFonts w:ascii="Times New Roman" w:hAnsi="Times New Roman" w:cs="Times New Roman"/>
        </w:rPr>
        <w:t xml:space="preserve">  Jumlah buah </w:t>
      </w:r>
      <w:proofErr w:type="gramStart"/>
      <w:r>
        <w:rPr>
          <w:rFonts w:ascii="Times New Roman" w:hAnsi="Times New Roman" w:cs="Times New Roman"/>
        </w:rPr>
        <w:t>per  tanaman</w:t>
      </w:r>
      <w:proofErr w:type="gramEnd"/>
      <w:r w:rsidRPr="00882A20">
        <w:rPr>
          <w:rFonts w:ascii="Times New Roman" w:hAnsi="Times New Roman" w:cs="Times New Roman"/>
        </w:rPr>
        <w:tab/>
      </w:r>
      <w:r w:rsidRPr="00882A20">
        <w:rPr>
          <w:rFonts w:ascii="Times New Roman" w:hAnsi="Times New Roman" w:cs="Times New Roman"/>
        </w:rPr>
        <w:tab/>
      </w:r>
      <w:r w:rsidRPr="00882A20">
        <w:rPr>
          <w:rFonts w:ascii="Times New Roman" w:hAnsi="Times New Roman" w:cs="Times New Roman"/>
        </w:rPr>
        <w:tab/>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Pada peubah bobot buah per tanaman menunjukkan bahwa dosis 400 Gy berpotensi menghasilkan bobot buah per tanaman terberat yaitu 284,26 g dengan peningkatan bobot buah sebesar 29,82 % dari kontrol (0 Gy) yaitu 218,96 g.  Rata-rata bobot buah </w:t>
      </w:r>
      <w:proofErr w:type="gramStart"/>
      <w:r>
        <w:rPr>
          <w:rFonts w:ascii="Times New Roman" w:hAnsi="Times New Roman" w:cs="Times New Roman"/>
        </w:rPr>
        <w:t>per  tanaman</w:t>
      </w:r>
      <w:proofErr w:type="gramEnd"/>
      <w:r>
        <w:rPr>
          <w:rFonts w:ascii="Times New Roman" w:hAnsi="Times New Roman" w:cs="Times New Roman"/>
        </w:rPr>
        <w:t xml:space="preserve"> disajikan pada Gambar 6.</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14:anchorId="4B3ECFC0" wp14:editId="43B4C75A">
            <wp:simplePos x="0" y="0"/>
            <wp:positionH relativeFrom="column">
              <wp:posOffset>1453029</wp:posOffset>
            </wp:positionH>
            <wp:positionV relativeFrom="paragraph">
              <wp:posOffset>58794</wp:posOffset>
            </wp:positionV>
            <wp:extent cx="3494816" cy="2119256"/>
            <wp:effectExtent l="19050" t="0" r="10384"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1440" w:firstLine="720"/>
        <w:jc w:val="both"/>
        <w:rPr>
          <w:rFonts w:ascii="Times New Roman" w:hAnsi="Times New Roman" w:cs="Times New Roman"/>
        </w:rPr>
      </w:pPr>
    </w:p>
    <w:p w:rsidR="00DD58D8" w:rsidRPr="00882A20" w:rsidRDefault="00DD58D8" w:rsidP="00DD58D8">
      <w:pPr>
        <w:spacing w:line="360" w:lineRule="auto"/>
        <w:ind w:left="1440" w:firstLine="720"/>
        <w:jc w:val="both"/>
        <w:rPr>
          <w:rFonts w:ascii="Times New Roman" w:hAnsi="Times New Roman" w:cs="Times New Roman"/>
        </w:rPr>
      </w:pPr>
      <w:r>
        <w:rPr>
          <w:rFonts w:ascii="Times New Roman" w:hAnsi="Times New Roman" w:cs="Times New Roman"/>
        </w:rPr>
        <w:t xml:space="preserve">  </w:t>
      </w:r>
      <w:proofErr w:type="gramStart"/>
      <w:r w:rsidRPr="00882A20">
        <w:rPr>
          <w:rFonts w:ascii="Times New Roman" w:hAnsi="Times New Roman" w:cs="Times New Roman"/>
        </w:rPr>
        <w:t>Ga</w:t>
      </w:r>
      <w:r>
        <w:rPr>
          <w:rFonts w:ascii="Times New Roman" w:hAnsi="Times New Roman" w:cs="Times New Roman"/>
        </w:rPr>
        <w:t>mbar 6.</w:t>
      </w:r>
      <w:proofErr w:type="gramEnd"/>
      <w:r>
        <w:rPr>
          <w:rFonts w:ascii="Times New Roman" w:hAnsi="Times New Roman" w:cs="Times New Roman"/>
        </w:rPr>
        <w:t xml:space="preserve">  Bobot buah </w:t>
      </w:r>
      <w:proofErr w:type="gramStart"/>
      <w:r>
        <w:rPr>
          <w:rFonts w:ascii="Times New Roman" w:hAnsi="Times New Roman" w:cs="Times New Roman"/>
        </w:rPr>
        <w:t>per  tanaman</w:t>
      </w:r>
      <w:proofErr w:type="gramEnd"/>
      <w:r w:rsidRPr="00882A20">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Diagram peubah bobot biji sampel menunjukkan bahwa dosis 0 Gy (kontrol) dan 100 Gy menghasilkan bobot biji sampel terberat yaitu 0</w:t>
      </w:r>
      <w:proofErr w:type="gramStart"/>
      <w:r>
        <w:rPr>
          <w:rFonts w:ascii="Times New Roman" w:hAnsi="Times New Roman" w:cs="Times New Roman"/>
        </w:rPr>
        <w:t>,17</w:t>
      </w:r>
      <w:proofErr w:type="gramEnd"/>
      <w:r>
        <w:rPr>
          <w:rFonts w:ascii="Times New Roman" w:hAnsi="Times New Roman" w:cs="Times New Roman"/>
        </w:rPr>
        <w:t xml:space="preserve"> g.  Bobot biji sampel mengalami penurunan pada dosis 200 </w:t>
      </w:r>
      <w:proofErr w:type="gramStart"/>
      <w:r>
        <w:rPr>
          <w:rFonts w:ascii="Times New Roman" w:hAnsi="Times New Roman" w:cs="Times New Roman"/>
        </w:rPr>
        <w:t>Gy ,400</w:t>
      </w:r>
      <w:proofErr w:type="gramEnd"/>
      <w:r>
        <w:rPr>
          <w:rFonts w:ascii="Times New Roman" w:hAnsi="Times New Roman" w:cs="Times New Roman"/>
        </w:rPr>
        <w:t xml:space="preserve"> Gy, dan 300 Gy.  </w:t>
      </w:r>
      <w:proofErr w:type="gramStart"/>
      <w:r>
        <w:rPr>
          <w:rFonts w:ascii="Times New Roman" w:hAnsi="Times New Roman" w:cs="Times New Roman"/>
        </w:rPr>
        <w:t>Rata-rata bobot biji sampel disajikan pada Gambar 7.</w:t>
      </w:r>
      <w:proofErr w:type="gramEnd"/>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09508FEE" wp14:editId="72AE54D5">
            <wp:simplePos x="0" y="0"/>
            <wp:positionH relativeFrom="column">
              <wp:posOffset>1399241</wp:posOffset>
            </wp:positionH>
            <wp:positionV relativeFrom="paragraph">
              <wp:posOffset>77171</wp:posOffset>
            </wp:positionV>
            <wp:extent cx="3380329" cy="1753497"/>
            <wp:effectExtent l="19050" t="0" r="10571"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14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7.</w:t>
      </w:r>
      <w:proofErr w:type="gramEnd"/>
      <w:r>
        <w:rPr>
          <w:rFonts w:ascii="Times New Roman" w:hAnsi="Times New Roman" w:cs="Times New Roman"/>
        </w:rPr>
        <w:t xml:space="preserve">  Bobot biji sampel</w:t>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Perlakuan iradiasi gamma dengan dosis 100 Gy, 200 Gy 300 Gy dan 400 Gy menghasilkan buah dengan diameter yang lebih sempit daripada kontrol (0 Gy).  Diameter buah sampel pada dosis 0 Gy adalah 0,73 cm, diameter buah sampel terkecil dihasilkan pada dosis 100 Gy yaitu 0,67 cm.  </w:t>
      </w:r>
      <w:proofErr w:type="gramStart"/>
      <w:r>
        <w:rPr>
          <w:rFonts w:ascii="Times New Roman" w:hAnsi="Times New Roman" w:cs="Times New Roman"/>
        </w:rPr>
        <w:t>Rata-rata diameter buah sampel disajikan pada Gambar 8.</w:t>
      </w:r>
      <w:proofErr w:type="gramEnd"/>
    </w:p>
    <w:p w:rsidR="00DD58D8"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r w:rsidRPr="00882A20">
        <w:rPr>
          <w:rFonts w:ascii="Times New Roman" w:hAnsi="Times New Roman" w:cs="Times New Roman"/>
          <w:noProof/>
        </w:rPr>
        <w:drawing>
          <wp:anchor distT="0" distB="0" distL="114300" distR="114300" simplePos="0" relativeHeight="251668480" behindDoc="1" locked="0" layoutInCell="1" allowOverlap="1" wp14:anchorId="24F95223" wp14:editId="0BD0CBA1">
            <wp:simplePos x="0" y="0"/>
            <wp:positionH relativeFrom="column">
              <wp:posOffset>1302422</wp:posOffset>
            </wp:positionH>
            <wp:positionV relativeFrom="paragraph">
              <wp:posOffset>78516</wp:posOffset>
            </wp:positionV>
            <wp:extent cx="3476513" cy="1764254"/>
            <wp:effectExtent l="19050" t="0" r="9637" b="7396"/>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882A20">
        <w:rPr>
          <w:rFonts w:ascii="Times New Roman" w:hAnsi="Times New Roman" w:cs="Times New Roman"/>
        </w:rPr>
        <w:t xml:space="preserve">                                                                                                                                               </w:t>
      </w: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Pr="00882A20"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left="720"/>
        <w:jc w:val="both"/>
        <w:rPr>
          <w:rFonts w:ascii="Times New Roman" w:hAnsi="Times New Roman" w:cs="Times New Roman"/>
        </w:rPr>
      </w:pPr>
      <w:r>
        <w:rPr>
          <w:rFonts w:ascii="Times New Roman" w:hAnsi="Times New Roman" w:cs="Times New Roman"/>
        </w:rPr>
        <w:t xml:space="preserve">                     </w:t>
      </w:r>
      <w:proofErr w:type="gramStart"/>
      <w:r w:rsidRPr="00882A20">
        <w:rPr>
          <w:rFonts w:ascii="Times New Roman" w:hAnsi="Times New Roman" w:cs="Times New Roman"/>
        </w:rPr>
        <w:t>Ga</w:t>
      </w:r>
      <w:r>
        <w:rPr>
          <w:rFonts w:ascii="Times New Roman" w:hAnsi="Times New Roman" w:cs="Times New Roman"/>
        </w:rPr>
        <w:t>mbar 8.</w:t>
      </w:r>
      <w:proofErr w:type="gramEnd"/>
      <w:r>
        <w:rPr>
          <w:rFonts w:ascii="Times New Roman" w:hAnsi="Times New Roman" w:cs="Times New Roman"/>
        </w:rPr>
        <w:t xml:space="preserve">  Diameter buah sampel</w:t>
      </w:r>
      <w:r w:rsidRPr="00882A20">
        <w:rPr>
          <w:rFonts w:ascii="Times New Roman" w:hAnsi="Times New Roman" w:cs="Times New Roman"/>
        </w:rPr>
        <w:tab/>
      </w:r>
      <w:r w:rsidRPr="00882A20">
        <w:rPr>
          <w:rFonts w:ascii="Times New Roman" w:hAnsi="Times New Roman" w:cs="Times New Roman"/>
        </w:rPr>
        <w:tab/>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Pada peubah panjang buah sampel, perlakuan iradiasi sinar gamma dengan dosis 100 Gy, 200 Gy,300 Gy, dan 400 Gy berpotensi meningkatkan panjang buah sampel.  Dosis yang berpotensi menghasilkan buah </w:t>
      </w:r>
      <w:proofErr w:type="gramStart"/>
      <w:r>
        <w:rPr>
          <w:rFonts w:ascii="Times New Roman" w:hAnsi="Times New Roman" w:cs="Times New Roman"/>
        </w:rPr>
        <w:t>sampel  terpanjang</w:t>
      </w:r>
      <w:proofErr w:type="gramEnd"/>
      <w:r>
        <w:rPr>
          <w:rFonts w:ascii="Times New Roman" w:hAnsi="Times New Roman" w:cs="Times New Roman"/>
        </w:rPr>
        <w:t xml:space="preserve"> adalah 400 Gy (12,5 cm), dengan peningkatan panjang sebesar 13,18% daripada kontrol (11,07 cm).  </w:t>
      </w:r>
      <w:proofErr w:type="gramStart"/>
      <w:r>
        <w:rPr>
          <w:rFonts w:ascii="Times New Roman" w:hAnsi="Times New Roman" w:cs="Times New Roman"/>
        </w:rPr>
        <w:t>Rata-rata panjang buah sampel disajikan pada Gambar 9.</w:t>
      </w:r>
      <w:proofErr w:type="gramEnd"/>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1" locked="0" layoutInCell="1" allowOverlap="1" wp14:anchorId="64209AD4" wp14:editId="51E0B1D3">
            <wp:simplePos x="0" y="0"/>
            <wp:positionH relativeFrom="column">
              <wp:posOffset>1227119</wp:posOffset>
            </wp:positionH>
            <wp:positionV relativeFrom="paragraph">
              <wp:posOffset>126888</wp:posOffset>
            </wp:positionV>
            <wp:extent cx="3329678" cy="1710466"/>
            <wp:effectExtent l="19050" t="0" r="23122" b="4034"/>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cs="Times New Roman"/>
        </w:rPr>
        <w:t xml:space="preserve">                                                                                                                  </w:t>
      </w: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 xml:space="preserve">                                                                             </w:t>
      </w:r>
    </w:p>
    <w:p w:rsidR="00DD58D8" w:rsidRDefault="00DD58D8" w:rsidP="00DD58D8">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Gambar 9.</w:t>
      </w:r>
      <w:proofErr w:type="gramEnd"/>
      <w:r>
        <w:rPr>
          <w:rFonts w:ascii="Times New Roman" w:hAnsi="Times New Roman" w:cs="Times New Roman"/>
        </w:rPr>
        <w:t xml:space="preserve">  Panjang buah sampel</w:t>
      </w:r>
    </w:p>
    <w:p w:rsidR="00DD58D8" w:rsidRDefault="00DD58D8" w:rsidP="00DD58D8">
      <w:pPr>
        <w:spacing w:line="360" w:lineRule="auto"/>
        <w:ind w:firstLine="720"/>
        <w:jc w:val="both"/>
        <w:rPr>
          <w:rFonts w:ascii="Times New Roman" w:hAnsi="Times New Roman" w:cs="Times New Roman"/>
          <w:b/>
        </w:rPr>
      </w:pPr>
    </w:p>
    <w:p w:rsidR="00DD58D8" w:rsidRDefault="00DD58D8" w:rsidP="00DD58D8">
      <w:pPr>
        <w:spacing w:line="360" w:lineRule="auto"/>
        <w:jc w:val="both"/>
        <w:rPr>
          <w:rFonts w:ascii="Times New Roman" w:hAnsi="Times New Roman" w:cs="Times New Roman"/>
          <w:b/>
        </w:rPr>
      </w:pPr>
      <w:proofErr w:type="gramStart"/>
      <w:r>
        <w:rPr>
          <w:rFonts w:ascii="Times New Roman" w:hAnsi="Times New Roman" w:cs="Times New Roman"/>
          <w:b/>
        </w:rPr>
        <w:t>3.2  Pembahasan</w:t>
      </w:r>
      <w:proofErr w:type="gramEnd"/>
    </w:p>
    <w:p w:rsidR="00DD58D8" w:rsidRDefault="00DD58D8" w:rsidP="00DD58D8">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Hasil penelitian  iradiasi sinar gamma dengan dosis 0 Gy, 100 Gy, 200 Gy, 300 Gy, dan 400 Gy  pada tanaman cabai merah kultivar ‘Laris’ generasi 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vertAlign w:val="subscript"/>
        </w:rPr>
        <w:t xml:space="preserve"> </w:t>
      </w:r>
      <w:r>
        <w:rPr>
          <w:rFonts w:ascii="Times New Roman" w:hAnsi="Times New Roman" w:cs="Times New Roman"/>
        </w:rPr>
        <w:t xml:space="preserve">menunjukkan bahwa semua variabel pengamatan kecuali pada variabel diameter buah sampel tidak berbeda nyata setelah dilakukan uji F pada α = 5%. </w:t>
      </w:r>
      <w:proofErr w:type="gramStart"/>
      <w:r>
        <w:rPr>
          <w:rFonts w:ascii="Times New Roman" w:hAnsi="Times New Roman" w:cs="Times New Roman"/>
        </w:rPr>
        <w:t>Menurut Soedjono (2003) seringkali penampakan akibat mutasi belum muncul pada generasi M</w:t>
      </w:r>
      <w:r w:rsidRPr="00236F79">
        <w:rPr>
          <w:rFonts w:ascii="Times New Roman" w:hAnsi="Times New Roman" w:cs="Times New Roman"/>
          <w:vertAlign w:val="subscript"/>
        </w:rPr>
        <w:t xml:space="preserve">1 </w:t>
      </w:r>
      <w:r>
        <w:rPr>
          <w:rFonts w:ascii="Times New Roman" w:hAnsi="Times New Roman" w:cs="Times New Roman"/>
        </w:rPr>
        <w:t>melainkan pada generasi M</w:t>
      </w:r>
      <w:r w:rsidRPr="00236F79">
        <w:rPr>
          <w:rFonts w:ascii="Times New Roman" w:hAnsi="Times New Roman" w:cs="Times New Roman"/>
          <w:vertAlign w:val="subscript"/>
        </w:rPr>
        <w:t>2</w:t>
      </w:r>
      <w:r>
        <w:rPr>
          <w:rFonts w:ascii="Times New Roman" w:hAnsi="Times New Roman" w:cs="Times New Roman"/>
        </w:rPr>
        <w:t xml:space="preserve"> dan generasi selanjutnya.</w:t>
      </w:r>
      <w:proofErr w:type="gramEnd"/>
      <w:r>
        <w:rPr>
          <w:rFonts w:ascii="Times New Roman" w:hAnsi="Times New Roman" w:cs="Times New Roman"/>
        </w:rPr>
        <w:t xml:space="preserve">  </w:t>
      </w:r>
      <w:proofErr w:type="gramStart"/>
      <w:r>
        <w:rPr>
          <w:rFonts w:ascii="Times New Roman" w:hAnsi="Times New Roman" w:cs="Times New Roman"/>
        </w:rPr>
        <w:t xml:space="preserve">Pada </w:t>
      </w:r>
      <w:r w:rsidRPr="0073344D">
        <w:rPr>
          <w:rFonts w:ascii="Times New Roman" w:hAnsi="Times New Roman" w:cs="Times New Roman"/>
        </w:rPr>
        <w:t>M</w:t>
      </w:r>
      <w:r w:rsidRPr="00EF5072">
        <w:rPr>
          <w:rFonts w:ascii="Times New Roman" w:hAnsi="Times New Roman" w:cs="Times New Roman"/>
          <w:vertAlign w:val="subscript"/>
        </w:rPr>
        <w:t>1</w:t>
      </w:r>
      <w:r>
        <w:rPr>
          <w:rFonts w:ascii="Times New Roman" w:hAnsi="Times New Roman" w:cs="Times New Roman"/>
          <w:vertAlign w:val="subscript"/>
        </w:rPr>
        <w:t xml:space="preserve"> </w:t>
      </w:r>
      <w:r>
        <w:rPr>
          <w:rFonts w:ascii="Times New Roman" w:hAnsi="Times New Roman" w:cs="Times New Roman"/>
        </w:rPr>
        <w:t xml:space="preserve">terjadi gangguan </w:t>
      </w:r>
      <w:r w:rsidRPr="0073344D">
        <w:rPr>
          <w:rFonts w:ascii="Times New Roman" w:hAnsi="Times New Roman" w:cs="Times New Roman"/>
        </w:rPr>
        <w:t>fisiologis</w:t>
      </w:r>
      <w:r>
        <w:rPr>
          <w:rFonts w:ascii="Times New Roman" w:hAnsi="Times New Roman" w:cs="Times New Roman"/>
        </w:rPr>
        <w:t xml:space="preserve"> yang kemungkinan disebabkan oleh kerusakan kromosom dan kerusakan sel di luar kromosom.</w:t>
      </w:r>
      <w:proofErr w:type="gramEnd"/>
      <w:r>
        <w:rPr>
          <w:rFonts w:ascii="Times New Roman" w:hAnsi="Times New Roman" w:cs="Times New Roman"/>
        </w:rPr>
        <w:t xml:space="preserve">  </w:t>
      </w:r>
      <w:r w:rsidRPr="00EC2224">
        <w:rPr>
          <w:rFonts w:ascii="Times New Roman" w:hAnsi="Times New Roman" w:cs="Times New Roman"/>
        </w:rPr>
        <w:t xml:space="preserve">Kerusakan fisiologis akibat mutasi </w:t>
      </w:r>
      <w:proofErr w:type="gramStart"/>
      <w:r w:rsidRPr="00EC2224">
        <w:rPr>
          <w:rFonts w:ascii="Times New Roman" w:hAnsi="Times New Roman" w:cs="Times New Roman"/>
        </w:rPr>
        <w:t>akan</w:t>
      </w:r>
      <w:proofErr w:type="gramEnd"/>
      <w:r w:rsidRPr="00EC2224">
        <w:rPr>
          <w:rFonts w:ascii="Times New Roman" w:hAnsi="Times New Roman" w:cs="Times New Roman"/>
        </w:rPr>
        <w:t xml:space="preserve"> semakin meningkat seiring dengan meningkatnya dosis iradiasi yang diberikan.  </w:t>
      </w:r>
    </w:p>
    <w:p w:rsidR="00DD58D8" w:rsidRDefault="00DD58D8" w:rsidP="00DD58D8">
      <w:pPr>
        <w:autoSpaceDE w:val="0"/>
        <w:autoSpaceDN w:val="0"/>
        <w:adjustRightInd w:val="0"/>
        <w:spacing w:line="360" w:lineRule="auto"/>
        <w:ind w:firstLine="720"/>
        <w:jc w:val="both"/>
        <w:rPr>
          <w:rFonts w:ascii="Times New Roman" w:hAnsi="Times New Roman" w:cs="Times New Roman"/>
        </w:rPr>
      </w:pPr>
      <w:proofErr w:type="gramStart"/>
      <w:r>
        <w:rPr>
          <w:rFonts w:ascii="Times New Roman" w:hAnsi="Times New Roman" w:cs="Times New Roman"/>
        </w:rPr>
        <w:t>Pada penelitian ini dosis yang diberikan belum menimbulkan kerusakan fisiologis yang signifikan.</w:t>
      </w:r>
      <w:proofErr w:type="gramEnd"/>
      <w:r>
        <w:rPr>
          <w:rFonts w:ascii="Times New Roman" w:hAnsi="Times New Roman" w:cs="Times New Roman"/>
        </w:rPr>
        <w:t xml:space="preserve">  </w:t>
      </w:r>
      <w:proofErr w:type="gramStart"/>
      <w:r>
        <w:rPr>
          <w:rFonts w:ascii="Times New Roman" w:hAnsi="Times New Roman" w:cs="Times New Roman"/>
        </w:rPr>
        <w:t>Hal ini sesuai dengan hasil penelitian Omar dkk.</w:t>
      </w:r>
      <w:proofErr w:type="gramEnd"/>
      <w:r>
        <w:rPr>
          <w:rFonts w:ascii="Times New Roman" w:hAnsi="Times New Roman" w:cs="Times New Roman"/>
        </w:rPr>
        <w:t xml:space="preserve"> </w:t>
      </w:r>
      <w:proofErr w:type="gramStart"/>
      <w:r>
        <w:rPr>
          <w:rFonts w:ascii="Times New Roman" w:hAnsi="Times New Roman" w:cs="Times New Roman"/>
        </w:rPr>
        <w:t>(2008) bahwa iradiasi sinar gamma pada cabai dengan dosis 300 Gy dan 400 Gy tidak menimbulkan pengaruh yang nyata dibandingkan dengan kontrol.</w:t>
      </w:r>
      <w:proofErr w:type="gramEnd"/>
      <w:r>
        <w:rPr>
          <w:rFonts w:ascii="Times New Roman" w:hAnsi="Times New Roman" w:cs="Times New Roman"/>
        </w:rPr>
        <w:t xml:space="preserve">  </w:t>
      </w:r>
      <w:proofErr w:type="gramStart"/>
      <w:r>
        <w:rPr>
          <w:rFonts w:ascii="Times New Roman" w:hAnsi="Times New Roman" w:cs="Times New Roman"/>
        </w:rPr>
        <w:t>Menurut Gaswanto dkk.</w:t>
      </w:r>
      <w:proofErr w:type="gramEnd"/>
      <w:r>
        <w:rPr>
          <w:rFonts w:ascii="Times New Roman" w:hAnsi="Times New Roman" w:cs="Times New Roman"/>
        </w:rPr>
        <w:t xml:space="preserve"> </w:t>
      </w:r>
      <w:proofErr w:type="gramStart"/>
      <w:r>
        <w:rPr>
          <w:rFonts w:ascii="Times New Roman" w:hAnsi="Times New Roman" w:cs="Times New Roman"/>
        </w:rPr>
        <w:t>(2016), tingkat kerusakan yang tinggi terjadi pada dosis iradiasi 600 Gy yang mengakibatkan kemandulan pada bunga sehingga terjadi kegagalan dalam pembentukan buah.</w:t>
      </w:r>
      <w:proofErr w:type="gramEnd"/>
    </w:p>
    <w:p w:rsidR="00DD58D8" w:rsidRDefault="00DD58D8" w:rsidP="00DD58D8">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Hasil mutasi dapat tidak terekspresikan dan teramati secara langsung pada fenotipe generasi M</w:t>
      </w:r>
      <w:r w:rsidRPr="00D77A48">
        <w:rPr>
          <w:rFonts w:ascii="Times New Roman" w:hAnsi="Times New Roman" w:cs="Times New Roman"/>
          <w:vertAlign w:val="subscript"/>
        </w:rPr>
        <w:t>1</w:t>
      </w:r>
      <w:r>
        <w:rPr>
          <w:rFonts w:ascii="Times New Roman" w:hAnsi="Times New Roman" w:cs="Times New Roman"/>
        </w:rPr>
        <w:t xml:space="preserve">, karena mutasi mengakibatkan perubahan pada alel yang mengarah pada sifat </w:t>
      </w:r>
      <w:proofErr w:type="gramStart"/>
      <w:r>
        <w:rPr>
          <w:rFonts w:ascii="Times New Roman" w:hAnsi="Times New Roman" w:cs="Times New Roman"/>
        </w:rPr>
        <w:t>resesif  dalam</w:t>
      </w:r>
      <w:proofErr w:type="gramEnd"/>
      <w:r>
        <w:rPr>
          <w:rFonts w:ascii="Times New Roman" w:hAnsi="Times New Roman" w:cs="Times New Roman"/>
        </w:rPr>
        <w:t xml:space="preserve"> struktur genotipe heterozygot.  </w:t>
      </w:r>
      <w:proofErr w:type="gramStart"/>
      <w:r>
        <w:rPr>
          <w:rFonts w:ascii="Times New Roman" w:hAnsi="Times New Roman" w:cs="Times New Roman"/>
        </w:rPr>
        <w:t xml:space="preserve">Penyebab lainnya adalah terjadinya mutasi basa pada DNA yang tidak menimbulkan perubahan pada </w:t>
      </w:r>
      <w:r>
        <w:rPr>
          <w:rFonts w:ascii="Times New Roman" w:hAnsi="Times New Roman" w:cs="Times New Roman"/>
        </w:rPr>
        <w:lastRenderedPageBreak/>
        <w:t>asam amino, sehingga tidak menghasilkan perubahan sifat protein.</w:t>
      </w:r>
      <w:proofErr w:type="gramEnd"/>
      <w:r>
        <w:rPr>
          <w:rFonts w:ascii="Times New Roman" w:hAnsi="Times New Roman" w:cs="Times New Roman"/>
        </w:rPr>
        <w:t xml:space="preserve">  </w:t>
      </w:r>
      <w:proofErr w:type="gramStart"/>
      <w:r>
        <w:rPr>
          <w:rFonts w:ascii="Times New Roman" w:hAnsi="Times New Roman" w:cs="Times New Roman"/>
        </w:rPr>
        <w:t>Hal tersebut dapat terjadi karena asam amino dapat disandi oleh lebih dari satu triplet kodon.</w:t>
      </w:r>
      <w:proofErr w:type="gramEnd"/>
      <w:r>
        <w:rPr>
          <w:rFonts w:ascii="Times New Roman" w:hAnsi="Times New Roman" w:cs="Times New Roman"/>
        </w:rPr>
        <w:t xml:space="preserve">  </w:t>
      </w:r>
      <w:proofErr w:type="gramStart"/>
      <w:r>
        <w:rPr>
          <w:rFonts w:ascii="Times New Roman" w:hAnsi="Times New Roman" w:cs="Times New Roman"/>
        </w:rPr>
        <w:t>Peristiwa ini sering disebut sebagai mutasi tenang (</w:t>
      </w:r>
      <w:r w:rsidRPr="00AA3479">
        <w:rPr>
          <w:rFonts w:ascii="Times New Roman" w:hAnsi="Times New Roman" w:cs="Times New Roman"/>
          <w:i/>
        </w:rPr>
        <w:t>silent mutation</w:t>
      </w:r>
      <w:r>
        <w:rPr>
          <w:rFonts w:ascii="Times New Roman" w:hAnsi="Times New Roman" w:cs="Times New Roman"/>
        </w:rPr>
        <w:t>) (Susanto, 2011).</w:t>
      </w:r>
      <w:proofErr w:type="gramEnd"/>
    </w:p>
    <w:p w:rsidR="00DD58D8" w:rsidRDefault="00DD58D8" w:rsidP="00DD58D8">
      <w:pPr>
        <w:autoSpaceDE w:val="0"/>
        <w:autoSpaceDN w:val="0"/>
        <w:adjustRightInd w:val="0"/>
        <w:spacing w:line="360" w:lineRule="auto"/>
        <w:ind w:firstLine="720"/>
        <w:jc w:val="both"/>
        <w:rPr>
          <w:rFonts w:ascii="Times New Roman" w:hAnsi="Times New Roman" w:cs="Times New Roman"/>
        </w:rPr>
      </w:pPr>
      <w:proofErr w:type="gramStart"/>
      <w:r>
        <w:rPr>
          <w:rFonts w:ascii="Times New Roman" w:hAnsi="Times New Roman" w:cs="Times New Roman"/>
        </w:rPr>
        <w:t>Hasil penelitian yang telah dilakukan menunjukkan bahwa perlakuan iradiasi sinar gamma dengan dosis 400 Gy merupakan dosis terbaik yang berpotensi menghasilkan produksi tertinggi.</w:t>
      </w:r>
      <w:proofErr w:type="gramEnd"/>
      <w:r>
        <w:rPr>
          <w:rFonts w:ascii="Times New Roman" w:hAnsi="Times New Roman" w:cs="Times New Roman"/>
        </w:rPr>
        <w:t xml:space="preserve">  Hal tersebut dapat ditinjau dari jumlah bunga per tanaman, jumlah buah per tanaman, bobot buah per tanaman, dan panjang buah sampel yang menghasilkan nilai tertinggi daripada dosis 0 Gy, 100 Gy, 200 Gy, dan 300 Gy.  </w:t>
      </w:r>
      <w:proofErr w:type="gramStart"/>
      <w:r>
        <w:rPr>
          <w:rFonts w:ascii="Times New Roman" w:hAnsi="Times New Roman" w:cs="Times New Roman"/>
        </w:rPr>
        <w:t>Penampilan buah hasil iradiasi sinar gamma dengan dosis 0 Gy - 400 Gy disajikan pada Gambar 10.</w:t>
      </w:r>
      <w:proofErr w:type="gramEnd"/>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70528" behindDoc="0" locked="0" layoutInCell="1" allowOverlap="1" wp14:anchorId="3412BA54" wp14:editId="4D82F7B7">
            <wp:simplePos x="0" y="0"/>
            <wp:positionH relativeFrom="column">
              <wp:posOffset>990451</wp:posOffset>
            </wp:positionH>
            <wp:positionV relativeFrom="paragraph">
              <wp:posOffset>79823</wp:posOffset>
            </wp:positionV>
            <wp:extent cx="3089910" cy="1785769"/>
            <wp:effectExtent l="19050" t="0" r="0" b="0"/>
            <wp:wrapNone/>
            <wp:docPr id="6" name="Picture 6" descr="D:\penelitian reta\otw hasil\fix semhas\Pengamatan\P_20170321_121518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reta\otw hasil\fix semhas\Pengamatan\P_20170321_121518 g.jpg"/>
                    <pic:cNvPicPr>
                      <a:picLocks noChangeAspect="1" noChangeArrowheads="1"/>
                    </pic:cNvPicPr>
                  </pic:nvPicPr>
                  <pic:blipFill>
                    <a:blip r:embed="rId24" cstate="print"/>
                    <a:srcRect/>
                    <a:stretch>
                      <a:fillRect/>
                    </a:stretch>
                  </pic:blipFill>
                  <pic:spPr bwMode="auto">
                    <a:xfrm>
                      <a:off x="0" y="0"/>
                      <a:ext cx="3089911" cy="1785770"/>
                    </a:xfrm>
                    <a:prstGeom prst="rect">
                      <a:avLst/>
                    </a:prstGeom>
                    <a:noFill/>
                    <a:ln w="9525">
                      <a:noFill/>
                      <a:miter lim="800000"/>
                      <a:headEnd/>
                      <a:tailEnd/>
                    </a:ln>
                  </pic:spPr>
                </pic:pic>
              </a:graphicData>
            </a:graphic>
          </wp:anchor>
        </w:drawing>
      </w:r>
      <w:r>
        <w:rPr>
          <w:rFonts w:ascii="Times New Roman" w:hAnsi="Times New Roman" w:cs="Times New Roman"/>
        </w:rPr>
        <w:t xml:space="preserve">                                                                                                                                        </w:t>
      </w: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360" w:lineRule="auto"/>
        <w:ind w:firstLine="720"/>
        <w:jc w:val="both"/>
        <w:rPr>
          <w:rFonts w:ascii="Times New Roman" w:hAnsi="Times New Roman" w:cs="Times New Roman"/>
        </w:rPr>
      </w:pPr>
    </w:p>
    <w:p w:rsidR="00DD58D8" w:rsidRDefault="00DD58D8" w:rsidP="00DD58D8">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Gambar 10.</w:t>
      </w:r>
      <w:proofErr w:type="gramEnd"/>
      <w:r>
        <w:rPr>
          <w:rFonts w:ascii="Times New Roman" w:hAnsi="Times New Roman" w:cs="Times New Roman"/>
        </w:rPr>
        <w:t xml:space="preserve">  Buah hasil iradiasi 0 Gy, 100 Gy, 200 Gy, 300 Gy, dan 400 Gy</w:t>
      </w:r>
    </w:p>
    <w:p w:rsidR="00DD58D8" w:rsidRDefault="00DD58D8" w:rsidP="00DD58D8">
      <w:pPr>
        <w:autoSpaceDE w:val="0"/>
        <w:autoSpaceDN w:val="0"/>
        <w:adjustRightInd w:val="0"/>
        <w:spacing w:line="360" w:lineRule="auto"/>
        <w:ind w:firstLine="720"/>
        <w:jc w:val="both"/>
        <w:rPr>
          <w:rFonts w:ascii="Times New Roman" w:hAnsi="Times New Roman" w:cs="Times New Roman"/>
        </w:rPr>
      </w:pPr>
      <w:proofErr w:type="gramStart"/>
      <w:r>
        <w:rPr>
          <w:rFonts w:ascii="Times New Roman" w:hAnsi="Times New Roman" w:cs="Times New Roman"/>
        </w:rPr>
        <w:t>Sutapa dan Kasmawan (2016), menyatakan bahwa pada umumnya dosis optimum yang efektif menghasilkan tanaman mutan yang bersifat positif terjadi pada atau sedikit di bawah nilai LD</w:t>
      </w:r>
      <w:r>
        <w:rPr>
          <w:rFonts w:ascii="Times New Roman" w:hAnsi="Times New Roman" w:cs="Times New Roman"/>
          <w:vertAlign w:val="subscript"/>
        </w:rPr>
        <w:t xml:space="preserve">50 </w:t>
      </w:r>
      <w:r>
        <w:rPr>
          <w:rFonts w:ascii="Times New Roman" w:hAnsi="Times New Roman" w:cs="Times New Roman"/>
        </w:rPr>
        <w:t>(</w:t>
      </w:r>
      <w:r>
        <w:rPr>
          <w:rFonts w:ascii="Times New Roman" w:hAnsi="Times New Roman" w:cs="Times New Roman"/>
          <w:i/>
        </w:rPr>
        <w:t>Lethal Dose 50)</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LD</w:t>
      </w:r>
      <w:r>
        <w:rPr>
          <w:rFonts w:ascii="Times New Roman" w:hAnsi="Times New Roman" w:cs="Times New Roman"/>
          <w:vertAlign w:val="subscript"/>
        </w:rPr>
        <w:t xml:space="preserve">50 </w:t>
      </w:r>
      <w:r>
        <w:rPr>
          <w:rFonts w:ascii="Times New Roman" w:hAnsi="Times New Roman" w:cs="Times New Roman"/>
        </w:rPr>
        <w:t>merupakan dosis yang menyebabkan terjadinya kematian 50 % dari populasi yang diiradiasi.</w:t>
      </w:r>
      <w:proofErr w:type="gramEnd"/>
      <w:r>
        <w:rPr>
          <w:rFonts w:ascii="Times New Roman" w:hAnsi="Times New Roman" w:cs="Times New Roman"/>
        </w:rPr>
        <w:t xml:space="preserve">  Nilai LD</w:t>
      </w:r>
      <w:r>
        <w:rPr>
          <w:rFonts w:ascii="Times New Roman" w:hAnsi="Times New Roman" w:cs="Times New Roman"/>
          <w:vertAlign w:val="subscript"/>
        </w:rPr>
        <w:t>50</w:t>
      </w:r>
      <w:r w:rsidRPr="00667DC5">
        <w:rPr>
          <w:rFonts w:ascii="Times New Roman" w:hAnsi="Times New Roman" w:cs="Times New Roman"/>
        </w:rPr>
        <w:t xml:space="preserve"> </w:t>
      </w:r>
      <w:r>
        <w:rPr>
          <w:rFonts w:ascii="Times New Roman" w:hAnsi="Times New Roman" w:cs="Times New Roman"/>
        </w:rPr>
        <w:t>merupakan s</w:t>
      </w:r>
      <w:r w:rsidRPr="00DC7966">
        <w:rPr>
          <w:rFonts w:ascii="Times New Roman" w:hAnsi="Times New Roman" w:cs="Times New Roman"/>
        </w:rPr>
        <w:t>alah satu parameter yang dapat digunakan untuk</w:t>
      </w:r>
      <w:r>
        <w:rPr>
          <w:rFonts w:ascii="Times New Roman" w:hAnsi="Times New Roman" w:cs="Times New Roman"/>
        </w:rPr>
        <w:t xml:space="preserve"> </w:t>
      </w:r>
      <w:r w:rsidRPr="00DC7966">
        <w:rPr>
          <w:rFonts w:ascii="Times New Roman" w:hAnsi="Times New Roman" w:cs="Times New Roman"/>
        </w:rPr>
        <w:t>mengetahui tingkat radiosensitivitas suatu tanaman terhadap</w:t>
      </w:r>
      <w:r>
        <w:rPr>
          <w:rFonts w:ascii="Times New Roman" w:hAnsi="Times New Roman" w:cs="Times New Roman"/>
        </w:rPr>
        <w:t xml:space="preserve"> iradiasi </w:t>
      </w:r>
      <w:r w:rsidRPr="00DC7966">
        <w:rPr>
          <w:rFonts w:ascii="Times New Roman" w:hAnsi="Times New Roman" w:cs="Times New Roman"/>
        </w:rPr>
        <w:t>(Herison</w:t>
      </w:r>
      <w:r>
        <w:rPr>
          <w:rFonts w:ascii="Times New Roman" w:hAnsi="Times New Roman" w:cs="Times New Roman"/>
        </w:rPr>
        <w:t xml:space="preserve"> </w:t>
      </w:r>
      <w:proofErr w:type="gramStart"/>
      <w:r>
        <w:rPr>
          <w:rFonts w:ascii="Times New Roman" w:hAnsi="Times New Roman" w:cs="Times New Roman"/>
        </w:rPr>
        <w:t>dkk.,</w:t>
      </w:r>
      <w:proofErr w:type="gramEnd"/>
      <w:r>
        <w:rPr>
          <w:rFonts w:ascii="Times New Roman" w:hAnsi="Times New Roman" w:cs="Times New Roman"/>
        </w:rPr>
        <w:t xml:space="preserve"> </w:t>
      </w:r>
      <w:r w:rsidRPr="00DC7966">
        <w:rPr>
          <w:rFonts w:ascii="Times New Roman" w:hAnsi="Times New Roman" w:cs="Times New Roman"/>
        </w:rPr>
        <w:t>2008).</w:t>
      </w:r>
    </w:p>
    <w:p w:rsidR="00DD58D8" w:rsidRDefault="00DD58D8" w:rsidP="00DD58D8">
      <w:pPr>
        <w:spacing w:line="360" w:lineRule="auto"/>
        <w:ind w:firstLine="720"/>
        <w:jc w:val="both"/>
        <w:rPr>
          <w:rFonts w:ascii="Times New Roman" w:hAnsi="Times New Roman" w:cs="Times New Roman"/>
        </w:rPr>
      </w:pPr>
      <w:r>
        <w:rPr>
          <w:rFonts w:ascii="Times New Roman" w:hAnsi="Times New Roman" w:cs="Times New Roman"/>
        </w:rPr>
        <w:t>Nilai LD</w:t>
      </w:r>
      <w:r>
        <w:rPr>
          <w:rFonts w:ascii="Times New Roman" w:hAnsi="Times New Roman" w:cs="Times New Roman"/>
          <w:vertAlign w:val="subscript"/>
        </w:rPr>
        <w:t>50</w:t>
      </w:r>
      <w:r>
        <w:rPr>
          <w:rFonts w:ascii="Times New Roman" w:hAnsi="Times New Roman" w:cs="Times New Roman"/>
        </w:rPr>
        <w:t xml:space="preserve"> pada cabai merah varietas Lembang-1 M</w:t>
      </w:r>
      <w:r>
        <w:rPr>
          <w:rFonts w:ascii="Times New Roman" w:hAnsi="Times New Roman" w:cs="Times New Roman"/>
          <w:vertAlign w:val="subscript"/>
        </w:rPr>
        <w:t xml:space="preserve">1 </w:t>
      </w:r>
      <w:r>
        <w:rPr>
          <w:rFonts w:ascii="Times New Roman" w:hAnsi="Times New Roman" w:cs="Times New Roman"/>
        </w:rPr>
        <w:t>dan Tanjung-2 M</w:t>
      </w:r>
      <w:r>
        <w:rPr>
          <w:rFonts w:ascii="Times New Roman" w:hAnsi="Times New Roman" w:cs="Times New Roman"/>
          <w:vertAlign w:val="subscript"/>
        </w:rPr>
        <w:t>1</w:t>
      </w:r>
      <w:r>
        <w:rPr>
          <w:rFonts w:ascii="Times New Roman" w:hAnsi="Times New Roman" w:cs="Times New Roman"/>
        </w:rPr>
        <w:t xml:space="preserve"> dengan dosis iradiasi sinar gamma 0 Gy, 200 Gy, 400 Gy, 600 Gy, dan 800 Gy adalah sebesar 448.84 Gy pada varietas Lembang-1 dan 422.64 Gy pada varietas Tanjung-2 (Gaswanto dkk., 2016).  Hal ini sesuai dengan hasil penelitian ini bahwa dosis 400 Gy merupakan dosis di bawah nilai </w:t>
      </w:r>
      <w:proofErr w:type="gramStart"/>
      <w:r>
        <w:rPr>
          <w:rFonts w:ascii="Times New Roman" w:hAnsi="Times New Roman" w:cs="Times New Roman"/>
        </w:rPr>
        <w:t>LD</w:t>
      </w:r>
      <w:r>
        <w:rPr>
          <w:rFonts w:ascii="Times New Roman" w:hAnsi="Times New Roman" w:cs="Times New Roman"/>
          <w:vertAlign w:val="subscript"/>
        </w:rPr>
        <w:t xml:space="preserve">50  </w:t>
      </w:r>
      <w:r>
        <w:rPr>
          <w:rFonts w:ascii="Times New Roman" w:hAnsi="Times New Roman" w:cs="Times New Roman"/>
        </w:rPr>
        <w:t>tersebut</w:t>
      </w:r>
      <w:proofErr w:type="gramEnd"/>
      <w:r>
        <w:rPr>
          <w:rFonts w:ascii="Times New Roman" w:hAnsi="Times New Roman" w:cs="Times New Roman"/>
        </w:rPr>
        <w:t xml:space="preserve"> yang mampu menghasilkan tanaman dengan pertumbuhan lebih baik daripada kontrol.</w:t>
      </w:r>
    </w:p>
    <w:p w:rsidR="00DD58D8" w:rsidRDefault="00DD58D8" w:rsidP="00EF177A">
      <w:pPr>
        <w:pStyle w:val="ListParagraph"/>
        <w:spacing w:before="120" w:after="120" w:line="360" w:lineRule="auto"/>
        <w:ind w:left="0"/>
        <w:jc w:val="center"/>
        <w:rPr>
          <w:rFonts w:ascii="Times New Roman" w:hAnsi="Times New Roman" w:cs="Times New Roman"/>
          <w:b/>
          <w:lang w:val="id-ID"/>
        </w:rPr>
      </w:pPr>
    </w:p>
    <w:p w:rsidR="00DD58D8" w:rsidRDefault="00DD58D8" w:rsidP="00EF177A">
      <w:pPr>
        <w:pStyle w:val="ListParagraph"/>
        <w:spacing w:before="120" w:after="120" w:line="360" w:lineRule="auto"/>
        <w:ind w:left="0"/>
        <w:jc w:val="center"/>
        <w:rPr>
          <w:rFonts w:ascii="Times New Roman" w:hAnsi="Times New Roman" w:cs="Times New Roman"/>
          <w:b/>
          <w:lang w:val="id-ID"/>
        </w:rPr>
      </w:pPr>
    </w:p>
    <w:p w:rsidR="00EF177A" w:rsidRDefault="00EF177A" w:rsidP="00EF177A">
      <w:pPr>
        <w:pStyle w:val="ListParagraph"/>
        <w:spacing w:before="120" w:after="120" w:line="360" w:lineRule="auto"/>
        <w:ind w:left="0"/>
        <w:jc w:val="center"/>
        <w:rPr>
          <w:rFonts w:ascii="Times New Roman" w:hAnsi="Times New Roman" w:cs="Times New Roman"/>
          <w:b/>
        </w:rPr>
      </w:pPr>
      <w:r>
        <w:rPr>
          <w:rFonts w:ascii="Times New Roman" w:hAnsi="Times New Roman" w:cs="Times New Roman"/>
          <w:b/>
        </w:rPr>
        <w:lastRenderedPageBreak/>
        <w:t>KESIMPULAN DAN SARAN</w:t>
      </w:r>
    </w:p>
    <w:p w:rsidR="00EE7897" w:rsidRDefault="00EE7897" w:rsidP="00EE7897">
      <w:pPr>
        <w:pStyle w:val="ListParagraph"/>
        <w:spacing w:before="120" w:after="120" w:line="360" w:lineRule="auto"/>
        <w:ind w:left="0" w:firstLine="709"/>
        <w:jc w:val="both"/>
        <w:rPr>
          <w:rFonts w:ascii="Times New Roman" w:hAnsi="Times New Roman" w:cs="Times New Roman"/>
        </w:rPr>
      </w:pPr>
      <w:r w:rsidRPr="00EE7897">
        <w:rPr>
          <w:rFonts w:ascii="Times New Roman" w:hAnsi="Times New Roman" w:cs="Times New Roman"/>
        </w:rPr>
        <w:t>Bab Kesimpulan dan saran</w:t>
      </w:r>
      <w:r>
        <w:rPr>
          <w:rFonts w:ascii="Times New Roman" w:hAnsi="Times New Roman" w:cs="Times New Roman"/>
        </w:rPr>
        <w:t xml:space="preserve"> dapat ditulis dalam bentuk paragraf ataupun dalam bentuk sub </w:t>
      </w:r>
      <w:proofErr w:type="gramStart"/>
      <w:r>
        <w:rPr>
          <w:rFonts w:ascii="Times New Roman" w:hAnsi="Times New Roman" w:cs="Times New Roman"/>
        </w:rPr>
        <w:t>bab</w:t>
      </w:r>
      <w:proofErr w:type="gramEnd"/>
      <w:r>
        <w:rPr>
          <w:rFonts w:ascii="Times New Roman" w:hAnsi="Times New Roman" w:cs="Times New Roman"/>
        </w:rPr>
        <w:t xml:space="preserve"> yang terpisah. Aturan penulisan </w:t>
      </w:r>
      <w:proofErr w:type="gramStart"/>
      <w:r>
        <w:rPr>
          <w:rFonts w:ascii="Times New Roman" w:hAnsi="Times New Roman" w:cs="Times New Roman"/>
        </w:rPr>
        <w:t>sama</w:t>
      </w:r>
      <w:proofErr w:type="gramEnd"/>
      <w:r>
        <w:rPr>
          <w:rFonts w:ascii="Times New Roman" w:hAnsi="Times New Roman" w:cs="Times New Roman"/>
        </w:rPr>
        <w:t xml:space="preserve"> dengan penulisan bab-bab sebelumnya.</w:t>
      </w:r>
    </w:p>
    <w:p w:rsidR="00EE7897" w:rsidRPr="00EE7897" w:rsidRDefault="00EE7897" w:rsidP="00EE7897">
      <w:pPr>
        <w:spacing w:before="120" w:after="120" w:line="360" w:lineRule="auto"/>
        <w:jc w:val="both"/>
        <w:rPr>
          <w:rFonts w:ascii="Times New Roman" w:hAnsi="Times New Roman" w:cs="Times New Roman"/>
          <w:b/>
        </w:rPr>
      </w:pPr>
      <w:r w:rsidRPr="00EE7897">
        <w:rPr>
          <w:rFonts w:ascii="Times New Roman" w:hAnsi="Times New Roman" w:cs="Times New Roman"/>
          <w:b/>
        </w:rPr>
        <w:t>4.1 Kesimpulan</w:t>
      </w:r>
    </w:p>
    <w:p w:rsidR="00EE7897" w:rsidRDefault="00EE7897" w:rsidP="00EE7897">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Kesimpulan dapat ditulis dalam bentuk point dengan menggunakan angka </w:t>
      </w:r>
      <w:proofErr w:type="gramStart"/>
      <w:r>
        <w:rPr>
          <w:rFonts w:ascii="Times New Roman" w:hAnsi="Times New Roman" w:cs="Times New Roman"/>
        </w:rPr>
        <w:t>arab</w:t>
      </w:r>
      <w:proofErr w:type="gramEnd"/>
      <w:r>
        <w:rPr>
          <w:rFonts w:ascii="Times New Roman" w:hAnsi="Times New Roman" w:cs="Times New Roman"/>
        </w:rPr>
        <w:t xml:space="preserve"> atau ditulis dalam bentuk paragraf. Judul sub </w:t>
      </w:r>
      <w:proofErr w:type="gramStart"/>
      <w:r>
        <w:rPr>
          <w:rFonts w:ascii="Times New Roman" w:hAnsi="Times New Roman" w:cs="Times New Roman"/>
        </w:rPr>
        <w:t>bab</w:t>
      </w:r>
      <w:proofErr w:type="gramEnd"/>
      <w:r>
        <w:rPr>
          <w:rFonts w:ascii="Times New Roman" w:hAnsi="Times New Roman" w:cs="Times New Roman"/>
        </w:rPr>
        <w:t xml:space="preserve"> ditulis dengan huruf cetak tebal.</w:t>
      </w:r>
    </w:p>
    <w:p w:rsidR="00EE7897" w:rsidRPr="00EE7897" w:rsidRDefault="00EE7897" w:rsidP="00EE7897">
      <w:pPr>
        <w:pStyle w:val="ListParagraph"/>
        <w:numPr>
          <w:ilvl w:val="0"/>
          <w:numId w:val="2"/>
        </w:numPr>
        <w:spacing w:before="120" w:after="120" w:line="360" w:lineRule="auto"/>
        <w:ind w:left="284" w:hanging="284"/>
        <w:jc w:val="both"/>
        <w:rPr>
          <w:rFonts w:ascii="Times New Roman" w:hAnsi="Times New Roman" w:cs="Times New Roman"/>
        </w:rPr>
      </w:pPr>
      <w:r w:rsidRPr="00EE7897">
        <w:rPr>
          <w:rFonts w:ascii="Times New Roman" w:hAnsi="Times New Roman" w:cs="Times New Roman"/>
        </w:rPr>
        <w:t xml:space="preserve">Kesimpulan satu ditulis seperti halnya </w:t>
      </w:r>
      <w:r>
        <w:rPr>
          <w:rFonts w:ascii="Times New Roman" w:hAnsi="Times New Roman" w:cs="Times New Roman"/>
        </w:rPr>
        <w:t>penulisan naskah diatas.</w:t>
      </w:r>
    </w:p>
    <w:p w:rsidR="00EE7897" w:rsidRPr="00EE7897" w:rsidRDefault="00EE7897" w:rsidP="00EE7897">
      <w:pPr>
        <w:pStyle w:val="ListParagraph"/>
        <w:numPr>
          <w:ilvl w:val="0"/>
          <w:numId w:val="2"/>
        </w:numPr>
        <w:spacing w:before="120" w:after="120" w:line="360" w:lineRule="auto"/>
        <w:ind w:left="284" w:hanging="284"/>
        <w:jc w:val="both"/>
        <w:rPr>
          <w:rFonts w:ascii="Times New Roman" w:hAnsi="Times New Roman" w:cs="Times New Roman"/>
        </w:rPr>
      </w:pPr>
      <w:r>
        <w:rPr>
          <w:rFonts w:ascii="Times New Roman" w:hAnsi="Times New Roman" w:cs="Times New Roman"/>
        </w:rPr>
        <w:t>Kesimpulan dua ditulis dengan aturan penulisan yang sama dengan aturan penulisan yang lainnya</w:t>
      </w:r>
    </w:p>
    <w:p w:rsidR="00EE7897" w:rsidRPr="00EE7897" w:rsidRDefault="00EE7897" w:rsidP="00EE7897">
      <w:pPr>
        <w:spacing w:before="120" w:after="120" w:line="360" w:lineRule="auto"/>
        <w:jc w:val="both"/>
        <w:rPr>
          <w:rFonts w:ascii="Times New Roman" w:hAnsi="Times New Roman" w:cs="Times New Roman"/>
          <w:b/>
        </w:rPr>
      </w:pPr>
      <w:r w:rsidRPr="00EE7897">
        <w:rPr>
          <w:rFonts w:ascii="Times New Roman" w:hAnsi="Times New Roman" w:cs="Times New Roman"/>
          <w:b/>
        </w:rPr>
        <w:t>4.2 Saran</w:t>
      </w:r>
    </w:p>
    <w:p w:rsidR="00EE7897" w:rsidRDefault="00EE7897" w:rsidP="00936F38">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Saran dapat ditulis dalam bentuk point dengan menggunakan angka </w:t>
      </w:r>
      <w:proofErr w:type="gramStart"/>
      <w:r>
        <w:rPr>
          <w:rFonts w:ascii="Times New Roman" w:hAnsi="Times New Roman" w:cs="Times New Roman"/>
        </w:rPr>
        <w:t>arab</w:t>
      </w:r>
      <w:proofErr w:type="gramEnd"/>
      <w:r>
        <w:rPr>
          <w:rFonts w:ascii="Times New Roman" w:hAnsi="Times New Roman" w:cs="Times New Roman"/>
        </w:rPr>
        <w:t xml:space="preserve"> atau ditulis dalam bentuk paragraf.</w:t>
      </w:r>
    </w:p>
    <w:p w:rsidR="00EF177A" w:rsidRDefault="00EF177A" w:rsidP="00EF177A">
      <w:pPr>
        <w:spacing w:before="120" w:after="120" w:line="360" w:lineRule="auto"/>
        <w:jc w:val="center"/>
        <w:rPr>
          <w:rFonts w:ascii="Times New Roman" w:hAnsi="Times New Roman" w:cs="Times New Roman"/>
          <w:b/>
        </w:rPr>
      </w:pPr>
      <w:r>
        <w:rPr>
          <w:rFonts w:ascii="Times New Roman" w:hAnsi="Times New Roman" w:cs="Times New Roman"/>
          <w:b/>
        </w:rPr>
        <w:t>DAFTAR PUSTAKA</w:t>
      </w:r>
    </w:p>
    <w:p w:rsidR="0058387C" w:rsidRDefault="0058387C" w:rsidP="0058387C">
      <w:pPr>
        <w:ind w:left="567" w:hanging="567"/>
        <w:jc w:val="both"/>
        <w:rPr>
          <w:rFonts w:ascii="Times New Roman" w:hAnsi="Times New Roman"/>
          <w:lang w:val="en-GB"/>
        </w:rPr>
      </w:pPr>
      <w:r w:rsidRPr="00A057F9">
        <w:rPr>
          <w:rFonts w:ascii="Times New Roman" w:hAnsi="Times New Roman"/>
          <w:lang w:val="id-ID"/>
        </w:rPr>
        <w:t xml:space="preserve">Tuliskan </w:t>
      </w:r>
      <w:r w:rsidRPr="00A057F9">
        <w:rPr>
          <w:rFonts w:ascii="Times New Roman" w:hAnsi="Times New Roman"/>
        </w:rPr>
        <w:t xml:space="preserve">satu atau kedua penulis di naskah, jika tiga atau lebih gunakan </w:t>
      </w:r>
      <w:r w:rsidRPr="00A057F9">
        <w:rPr>
          <w:rFonts w:ascii="Times New Roman" w:hAnsi="Times New Roman"/>
          <w:i/>
          <w:lang w:val="en-GB"/>
        </w:rPr>
        <w:t>et al</w:t>
      </w:r>
      <w:r w:rsidRPr="00A057F9">
        <w:rPr>
          <w:rFonts w:ascii="Times New Roman" w:hAnsi="Times New Roman"/>
          <w:lang w:val="en-GB"/>
        </w:rPr>
        <w:t xml:space="preserve">. </w:t>
      </w:r>
      <w:proofErr w:type="gramStart"/>
      <w:r w:rsidRPr="00A057F9">
        <w:rPr>
          <w:rFonts w:ascii="Times New Roman" w:hAnsi="Times New Roman"/>
          <w:lang w:val="en-GB"/>
        </w:rPr>
        <w:t>Pada Daftar pustaka semua penulis dituliskan.</w:t>
      </w:r>
      <w:proofErr w:type="gramEnd"/>
      <w:r w:rsidRPr="00A057F9">
        <w:rPr>
          <w:rFonts w:ascii="Times New Roman" w:hAnsi="Times New Roman"/>
          <w:lang w:val="en-GB"/>
        </w:rPr>
        <w:t xml:space="preserve"> </w:t>
      </w:r>
      <w:r w:rsidRPr="00A057F9">
        <w:rPr>
          <w:rFonts w:ascii="Times New Roman" w:hAnsi="Times New Roman"/>
          <w:lang w:val="id-ID"/>
        </w:rPr>
        <w:t xml:space="preserve">Referensi </w:t>
      </w:r>
      <w:r w:rsidRPr="00A057F9">
        <w:rPr>
          <w:rFonts w:ascii="Times New Roman" w:hAnsi="Times New Roman"/>
        </w:rPr>
        <w:t>makalah</w:t>
      </w:r>
      <w:r w:rsidRPr="00A057F9">
        <w:rPr>
          <w:rFonts w:ascii="Times New Roman" w:hAnsi="Times New Roman"/>
          <w:lang w:val="en-GB"/>
        </w:rPr>
        <w:t xml:space="preserve"> </w:t>
      </w:r>
      <w:r w:rsidRPr="00A057F9">
        <w:rPr>
          <w:rFonts w:ascii="Times New Roman" w:hAnsi="Times New Roman"/>
          <w:lang w:val="id-ID"/>
        </w:rPr>
        <w:t>yang belum dipublikasi, meskipun sudah dikirimkan untuk dipublikasi</w:t>
      </w:r>
      <w:r w:rsidRPr="00A057F9">
        <w:rPr>
          <w:rFonts w:ascii="Times New Roman" w:hAnsi="Times New Roman"/>
          <w:lang w:val="en-GB"/>
        </w:rPr>
        <w:t>,</w:t>
      </w:r>
      <w:r w:rsidRPr="00A057F9">
        <w:rPr>
          <w:rFonts w:ascii="Times New Roman" w:hAnsi="Times New Roman"/>
          <w:lang w:val="id-ID"/>
        </w:rPr>
        <w:t xml:space="preserve"> harus disitasi sebagai </w:t>
      </w:r>
      <w:r w:rsidRPr="00A057F9">
        <w:rPr>
          <w:rFonts w:ascii="Times New Roman" w:hAnsi="Times New Roman"/>
          <w:i/>
          <w:snapToGrid w:val="0"/>
          <w:lang w:val="en-GB"/>
        </w:rPr>
        <w:t>unpublished</w:t>
      </w:r>
      <w:r>
        <w:rPr>
          <w:rFonts w:ascii="Times New Roman" w:hAnsi="Times New Roman"/>
          <w:lang w:val="id-ID"/>
        </w:rPr>
        <w:t>, s</w:t>
      </w:r>
      <w:r w:rsidRPr="00A057F9">
        <w:rPr>
          <w:rFonts w:ascii="Times New Roman" w:hAnsi="Times New Roman"/>
          <w:lang w:val="id-ID"/>
        </w:rPr>
        <w:t xml:space="preserve">edangkan </w:t>
      </w:r>
      <w:r w:rsidRPr="00A057F9">
        <w:rPr>
          <w:rFonts w:ascii="Times New Roman" w:hAnsi="Times New Roman"/>
        </w:rPr>
        <w:t>makalah</w:t>
      </w:r>
      <w:r w:rsidRPr="00A057F9">
        <w:rPr>
          <w:rFonts w:ascii="Times New Roman" w:hAnsi="Times New Roman"/>
          <w:lang w:val="id-ID"/>
        </w:rPr>
        <w:t xml:space="preserve"> yang telah diterima untuk dipublikasi harus disitasi </w:t>
      </w:r>
      <w:r w:rsidRPr="00A057F9">
        <w:rPr>
          <w:rFonts w:ascii="Times New Roman" w:hAnsi="Times New Roman"/>
          <w:i/>
          <w:lang w:val="en-GB"/>
        </w:rPr>
        <w:t>in press</w:t>
      </w:r>
      <w:r w:rsidRPr="00A057F9">
        <w:rPr>
          <w:rFonts w:ascii="Times New Roman" w:hAnsi="Times New Roman"/>
          <w:lang w:val="en-GB"/>
        </w:rPr>
        <w:t xml:space="preserve">. </w:t>
      </w:r>
    </w:p>
    <w:p w:rsidR="00F96D9F" w:rsidRPr="00A057F9" w:rsidRDefault="00F96D9F" w:rsidP="00F96D9F">
      <w:pPr>
        <w:ind w:left="562" w:hanging="562"/>
        <w:jc w:val="both"/>
        <w:rPr>
          <w:rFonts w:ascii="Times New Roman" w:hAnsi="Times New Roman"/>
          <w:lang w:val="sv-SE"/>
        </w:rPr>
      </w:pPr>
      <w:proofErr w:type="gramStart"/>
      <w:r>
        <w:rPr>
          <w:rFonts w:ascii="Times New Roman" w:hAnsi="Times New Roman" w:cs="Times New Roman"/>
        </w:rPr>
        <w:t>Arsyad AR, Y Farni, dan Ermadani.</w:t>
      </w:r>
      <w:proofErr w:type="gramEnd"/>
      <w:r>
        <w:rPr>
          <w:rFonts w:ascii="Times New Roman" w:hAnsi="Times New Roman" w:cs="Times New Roman"/>
        </w:rPr>
        <w:t xml:space="preserve"> 2011. Aplikasi pupuk hijau (Colopogonium mucunoides dan Pueraria Javanica) terhadap Air Tersedia dan Hasil Kedelai. </w:t>
      </w:r>
      <w:r w:rsidRPr="004317BE">
        <w:rPr>
          <w:rFonts w:ascii="Times New Roman" w:hAnsi="Times New Roman" w:cs="Times New Roman"/>
          <w:i/>
        </w:rPr>
        <w:t>Jurnal Hidrolitan</w:t>
      </w:r>
      <w:r>
        <w:rPr>
          <w:rFonts w:ascii="Times New Roman" w:hAnsi="Times New Roman" w:cs="Times New Roman"/>
        </w:rPr>
        <w:t xml:space="preserve"> 2 (1</w:t>
      </w:r>
      <w:proofErr w:type="gramStart"/>
      <w:r>
        <w:rPr>
          <w:rFonts w:ascii="Times New Roman" w:hAnsi="Times New Roman" w:cs="Times New Roman"/>
        </w:rPr>
        <w:t>) :</w:t>
      </w:r>
      <w:proofErr w:type="gramEnd"/>
      <w:r>
        <w:rPr>
          <w:rFonts w:ascii="Times New Roman" w:hAnsi="Times New Roman" w:cs="Times New Roman"/>
        </w:rPr>
        <w:t xml:space="preserve"> 31-39. </w:t>
      </w:r>
      <w:r w:rsidRPr="00A057F9">
        <w:rPr>
          <w:rFonts w:ascii="Times New Roman" w:hAnsi="Times New Roman"/>
          <w:lang w:val="sv-SE"/>
        </w:rPr>
        <w:t>(Contoh untuk Artikel Berkala</w:t>
      </w:r>
      <w:r w:rsidRPr="00A057F9">
        <w:rPr>
          <w:rFonts w:ascii="Times New Roman" w:hAnsi="Times New Roman"/>
          <w:lang w:val="id-ID"/>
        </w:rPr>
        <w:t>/Jurnal</w:t>
      </w:r>
      <w:r w:rsidRPr="00A057F9">
        <w:rPr>
          <w:rFonts w:ascii="Times New Roman" w:hAnsi="Times New Roman"/>
          <w:lang w:val="sv-SE"/>
        </w:rPr>
        <w:t xml:space="preserve"> Ilmiah)</w:t>
      </w:r>
    </w:p>
    <w:p w:rsidR="00F96D9F" w:rsidRPr="00A057F9" w:rsidRDefault="00F96D9F" w:rsidP="00F96D9F">
      <w:pPr>
        <w:ind w:left="547" w:hanging="547"/>
        <w:rPr>
          <w:rFonts w:ascii="Times New Roman" w:eastAsia="Highland-Roman" w:hAnsi="Times New Roman"/>
          <w:lang w:val="en-GB" w:eastAsia="ar-SA"/>
        </w:rPr>
      </w:pPr>
      <w:proofErr w:type="gramStart"/>
      <w:r w:rsidRPr="00A41539">
        <w:rPr>
          <w:rFonts w:eastAsia="Times New Roman"/>
          <w:color w:val="000000" w:themeColor="text1"/>
        </w:rPr>
        <w:t>Bashour I</w:t>
      </w:r>
      <w:r>
        <w:rPr>
          <w:rFonts w:eastAsia="Times New Roman"/>
          <w:color w:val="000000" w:themeColor="text1"/>
        </w:rPr>
        <w:t>B,</w:t>
      </w:r>
      <w:r w:rsidRPr="00A41539">
        <w:rPr>
          <w:rFonts w:eastAsia="Times New Roman"/>
          <w:color w:val="000000" w:themeColor="text1"/>
        </w:rPr>
        <w:t xml:space="preserve"> Sayegh</w:t>
      </w:r>
      <w:r>
        <w:rPr>
          <w:rFonts w:eastAsia="Times New Roman"/>
          <w:color w:val="000000" w:themeColor="text1"/>
        </w:rPr>
        <w:t xml:space="preserve"> AH</w:t>
      </w:r>
      <w:r w:rsidRPr="00A41539">
        <w:rPr>
          <w:rFonts w:eastAsia="Times New Roman"/>
          <w:color w:val="000000" w:themeColor="text1"/>
        </w:rPr>
        <w:t>.</w:t>
      </w:r>
      <w:proofErr w:type="gramEnd"/>
      <w:r w:rsidRPr="00A41539">
        <w:rPr>
          <w:rFonts w:eastAsia="Times New Roman"/>
          <w:color w:val="000000" w:themeColor="text1"/>
        </w:rPr>
        <w:t xml:space="preserve">  2007.  </w:t>
      </w:r>
      <w:r w:rsidRPr="00E355AD">
        <w:rPr>
          <w:rFonts w:eastAsia="Times New Roman"/>
          <w:i/>
          <w:color w:val="000000" w:themeColor="text1"/>
        </w:rPr>
        <w:t>Methods of Analysisi for Soils of Arid and Semi-Arid Regions</w:t>
      </w:r>
      <w:r w:rsidRPr="00A41539">
        <w:rPr>
          <w:rFonts w:eastAsia="Times New Roman"/>
          <w:color w:val="000000" w:themeColor="text1"/>
        </w:rPr>
        <w:t xml:space="preserve">. 1 st </w:t>
      </w:r>
      <w:proofErr w:type="gramStart"/>
      <w:r w:rsidRPr="00A41539">
        <w:rPr>
          <w:rFonts w:eastAsia="Times New Roman"/>
          <w:color w:val="000000" w:themeColor="text1"/>
        </w:rPr>
        <w:t>Edn.,</w:t>
      </w:r>
      <w:proofErr w:type="gramEnd"/>
      <w:r w:rsidRPr="00A41539">
        <w:rPr>
          <w:rFonts w:eastAsia="Times New Roman"/>
          <w:color w:val="000000" w:themeColor="text1"/>
        </w:rPr>
        <w:t xml:space="preserve"> FAO, USA., pp:119.</w:t>
      </w:r>
      <w:r>
        <w:rPr>
          <w:rFonts w:eastAsia="Times New Roman"/>
          <w:color w:val="000000" w:themeColor="text1"/>
        </w:rPr>
        <w:t xml:space="preserve"> (Contoh untuk Buku)</w:t>
      </w:r>
    </w:p>
    <w:p w:rsidR="00F96D9F" w:rsidRDefault="00F96D9F" w:rsidP="00F96D9F">
      <w:pPr>
        <w:ind w:left="547" w:hanging="547"/>
        <w:jc w:val="both"/>
        <w:rPr>
          <w:rFonts w:eastAsia="Arial Narrow"/>
        </w:rPr>
      </w:pPr>
      <w:r>
        <w:rPr>
          <w:rFonts w:ascii="Times New Roman" w:hAnsi="Times New Roman"/>
          <w:lang w:val="en-US"/>
        </w:rPr>
        <w:t>Domang</w:t>
      </w:r>
      <w:r w:rsidRPr="00A057F9">
        <w:rPr>
          <w:rFonts w:ascii="Times New Roman" w:hAnsi="Times New Roman"/>
          <w:lang w:val="id-ID"/>
        </w:rPr>
        <w:t xml:space="preserve"> </w:t>
      </w:r>
      <w:r>
        <w:rPr>
          <w:rFonts w:ascii="Times New Roman" w:hAnsi="Times New Roman"/>
          <w:lang w:val="en-US"/>
        </w:rPr>
        <w:t>H</w:t>
      </w:r>
      <w:r w:rsidRPr="00A057F9">
        <w:rPr>
          <w:rFonts w:ascii="Times New Roman" w:hAnsi="Times New Roman"/>
          <w:lang w:val="it-IT"/>
        </w:rPr>
        <w:t>.  20</w:t>
      </w:r>
      <w:r w:rsidRPr="00A057F9">
        <w:rPr>
          <w:rFonts w:ascii="Times New Roman" w:hAnsi="Times New Roman"/>
          <w:lang w:val="id-ID"/>
        </w:rPr>
        <w:t>1</w:t>
      </w:r>
      <w:r>
        <w:rPr>
          <w:rFonts w:ascii="Times New Roman" w:hAnsi="Times New Roman"/>
          <w:lang w:val="en-US"/>
        </w:rPr>
        <w:t>6</w:t>
      </w:r>
      <w:r w:rsidRPr="00A057F9">
        <w:rPr>
          <w:rFonts w:ascii="Times New Roman" w:hAnsi="Times New Roman"/>
          <w:lang w:val="it-IT"/>
        </w:rPr>
        <w:t>.</w:t>
      </w:r>
      <w:r>
        <w:rPr>
          <w:rFonts w:ascii="Times New Roman" w:hAnsi="Times New Roman"/>
          <w:lang w:val="it-IT"/>
        </w:rPr>
        <w:t xml:space="preserve"> </w:t>
      </w:r>
      <w:r w:rsidRPr="002C5B98">
        <w:rPr>
          <w:rFonts w:eastAsia="Arial Narrow"/>
          <w:i/>
        </w:rPr>
        <w:t xml:space="preserve"> </w:t>
      </w:r>
      <w:r w:rsidRPr="00416E6A">
        <w:rPr>
          <w:rFonts w:eastAsia="Arial Narrow"/>
        </w:rPr>
        <w:t xml:space="preserve">Pengelolaan air untuk pencegahan kebakaran pada lahan kebun kelapa sawit di lahan </w:t>
      </w:r>
      <w:proofErr w:type="gramStart"/>
      <w:r w:rsidRPr="00416E6A">
        <w:rPr>
          <w:rFonts w:eastAsia="Arial Narrow"/>
        </w:rPr>
        <w:t>gambut</w:t>
      </w:r>
      <w:r>
        <w:rPr>
          <w:rFonts w:eastAsia="Arial Narrow"/>
        </w:rPr>
        <w:t xml:space="preserve">  [</w:t>
      </w:r>
      <w:proofErr w:type="gramEnd"/>
      <w:r>
        <w:rPr>
          <w:rFonts w:eastAsia="Arial Narrow"/>
        </w:rPr>
        <w:t>Disertasi].  Bandung: Universitas Pajajaran.</w:t>
      </w:r>
    </w:p>
    <w:p w:rsidR="00F96D9F" w:rsidRPr="00936F38" w:rsidRDefault="00F96D9F" w:rsidP="00F96D9F">
      <w:pPr>
        <w:ind w:left="540" w:hanging="540"/>
        <w:jc w:val="both"/>
        <w:rPr>
          <w:rFonts w:ascii="Times New Roman" w:hAnsi="Times New Roman" w:cs="Times New Roman"/>
        </w:rPr>
      </w:pPr>
      <w:proofErr w:type="gramStart"/>
      <w:r>
        <w:rPr>
          <w:rFonts w:ascii="Times New Roman" w:hAnsi="Times New Roman" w:cs="Times New Roman"/>
        </w:rPr>
        <w:t>Effendi R dan Suwardi.</w:t>
      </w:r>
      <w:proofErr w:type="gramEnd"/>
      <w:r>
        <w:rPr>
          <w:rFonts w:ascii="Times New Roman" w:hAnsi="Times New Roman" w:cs="Times New Roman"/>
        </w:rPr>
        <w:t xml:space="preserve"> 2015. Mempertahankan dan meningkatkan produksi lahan kering dan produksi jagung dengan sistem penyiapan lahan konservasi. Di dalam: Junedi H </w:t>
      </w:r>
      <w:r>
        <w:rPr>
          <w:rFonts w:ascii="Times New Roman" w:hAnsi="Times New Roman" w:cs="Times New Roman"/>
          <w:i/>
        </w:rPr>
        <w:t xml:space="preserve">et </w:t>
      </w:r>
      <w:r w:rsidRPr="0062267F">
        <w:rPr>
          <w:rFonts w:ascii="Times New Roman" w:hAnsi="Times New Roman" w:cs="Times New Roman"/>
          <w:i/>
        </w:rPr>
        <w:t>al</w:t>
      </w:r>
      <w:r>
        <w:rPr>
          <w:rFonts w:ascii="Times New Roman" w:hAnsi="Times New Roman" w:cs="Times New Roman"/>
        </w:rPr>
        <w:t xml:space="preserve">. (eds.), </w:t>
      </w:r>
      <w:r w:rsidRPr="0062267F">
        <w:rPr>
          <w:rFonts w:ascii="Times New Roman" w:hAnsi="Times New Roman" w:cs="Times New Roman"/>
          <w:i/>
        </w:rPr>
        <w:t>Pembangunan Pertanian Berkelanjutan Berbasis Sumberdaya Lokal</w:t>
      </w:r>
      <w:r>
        <w:rPr>
          <w:rFonts w:ascii="Times New Roman" w:hAnsi="Times New Roman" w:cs="Times New Roman"/>
        </w:rPr>
        <w:t xml:space="preserve">.  </w:t>
      </w:r>
      <w:proofErr w:type="gramStart"/>
      <w:r w:rsidRPr="0062267F">
        <w:rPr>
          <w:rFonts w:ascii="Times New Roman" w:hAnsi="Times New Roman" w:cs="Times New Roman"/>
          <w:i/>
        </w:rPr>
        <w:t>Prosiding</w:t>
      </w:r>
      <w:r w:rsidRPr="00C268AC">
        <w:rPr>
          <w:rFonts w:ascii="Times New Roman" w:hAnsi="Times New Roman" w:cs="Times New Roman"/>
          <w:i/>
        </w:rPr>
        <w:t xml:space="preserve"> Seminar Nasional </w:t>
      </w:r>
      <w:r>
        <w:rPr>
          <w:rFonts w:ascii="Times New Roman" w:hAnsi="Times New Roman" w:cs="Times New Roman"/>
          <w:i/>
        </w:rPr>
        <w:t>Ilmu Tanah</w:t>
      </w:r>
      <w:r w:rsidRPr="00C268AC">
        <w:rPr>
          <w:rFonts w:ascii="Times New Roman" w:hAnsi="Times New Roman" w:cs="Times New Roman"/>
          <w:i/>
        </w:rPr>
        <w:t xml:space="preserve"> 20</w:t>
      </w:r>
      <w:r>
        <w:rPr>
          <w:rFonts w:ascii="Times New Roman" w:hAnsi="Times New Roman" w:cs="Times New Roman"/>
          <w:i/>
        </w:rPr>
        <w:t>15</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p189-199</w:t>
      </w:r>
      <w:proofErr w:type="gramEnd"/>
      <w:r>
        <w:rPr>
          <w:rFonts w:ascii="Times New Roman" w:hAnsi="Times New Roman" w:cs="Times New Roman"/>
        </w:rPr>
        <w:t>. (Contoh untuk Artikel dalam Prosiding)</w:t>
      </w:r>
    </w:p>
    <w:p w:rsidR="00F96D9F" w:rsidRPr="00A057F9" w:rsidRDefault="00F96D9F" w:rsidP="00F96D9F">
      <w:pPr>
        <w:pStyle w:val="BodyTextIndent"/>
        <w:spacing w:after="0" w:line="240" w:lineRule="auto"/>
        <w:ind w:left="567" w:hanging="567"/>
        <w:jc w:val="both"/>
        <w:rPr>
          <w:rFonts w:ascii="Times New Roman" w:hAnsi="Times New Roman"/>
          <w:sz w:val="24"/>
          <w:szCs w:val="24"/>
          <w:lang w:val="de-DE"/>
        </w:rPr>
      </w:pPr>
      <w:r w:rsidRPr="00A057F9">
        <w:rPr>
          <w:rFonts w:ascii="Times New Roman" w:hAnsi="Times New Roman"/>
          <w:sz w:val="24"/>
          <w:szCs w:val="24"/>
        </w:rPr>
        <w:t>Mah</w:t>
      </w:r>
      <w:r>
        <w:rPr>
          <w:rFonts w:ascii="Times New Roman" w:hAnsi="Times New Roman"/>
          <w:sz w:val="24"/>
          <w:szCs w:val="24"/>
        </w:rPr>
        <w:t>bub</w:t>
      </w:r>
      <w:r w:rsidRPr="00A057F9">
        <w:rPr>
          <w:rFonts w:ascii="Times New Roman" w:hAnsi="Times New Roman"/>
          <w:sz w:val="24"/>
          <w:szCs w:val="24"/>
        </w:rPr>
        <w:t xml:space="preserve"> S.</w:t>
      </w:r>
      <w:r w:rsidRPr="00A057F9">
        <w:rPr>
          <w:rFonts w:ascii="Times New Roman" w:hAnsi="Times New Roman"/>
          <w:sz w:val="24"/>
          <w:szCs w:val="24"/>
          <w:lang w:val="id-ID"/>
        </w:rPr>
        <w:t xml:space="preserve"> </w:t>
      </w:r>
      <w:r w:rsidRPr="00A057F9">
        <w:rPr>
          <w:rFonts w:ascii="Times New Roman" w:hAnsi="Times New Roman"/>
          <w:sz w:val="24"/>
          <w:szCs w:val="24"/>
        </w:rPr>
        <w:t>20</w:t>
      </w:r>
      <w:r>
        <w:rPr>
          <w:rFonts w:ascii="Times New Roman" w:hAnsi="Times New Roman"/>
          <w:sz w:val="24"/>
          <w:szCs w:val="24"/>
        </w:rPr>
        <w:t>12</w:t>
      </w:r>
      <w:r w:rsidRPr="00A057F9">
        <w:rPr>
          <w:rFonts w:ascii="Times New Roman" w:hAnsi="Times New Roman"/>
          <w:sz w:val="24"/>
          <w:szCs w:val="24"/>
        </w:rPr>
        <w:t>. Know your friends</w:t>
      </w:r>
      <w:r w:rsidRPr="00A057F9">
        <w:rPr>
          <w:rFonts w:ascii="Times New Roman" w:hAnsi="Times New Roman"/>
          <w:sz w:val="24"/>
          <w:szCs w:val="24"/>
          <w:lang w:val="id-ID"/>
        </w:rPr>
        <w:t>:</w:t>
      </w:r>
      <w:r w:rsidRPr="00A057F9">
        <w:rPr>
          <w:rFonts w:ascii="Times New Roman" w:hAnsi="Times New Roman"/>
          <w:sz w:val="24"/>
          <w:szCs w:val="24"/>
        </w:rPr>
        <w:t xml:space="preserve"> </w:t>
      </w:r>
      <w:r w:rsidRPr="00A057F9">
        <w:rPr>
          <w:rFonts w:ascii="Times New Roman" w:hAnsi="Times New Roman"/>
          <w:sz w:val="24"/>
          <w:szCs w:val="24"/>
          <w:lang w:val="id-ID"/>
        </w:rPr>
        <w:t>t</w:t>
      </w:r>
      <w:r w:rsidRPr="00A057F9">
        <w:rPr>
          <w:rFonts w:ascii="Times New Roman" w:hAnsi="Times New Roman"/>
          <w:sz w:val="24"/>
          <w:szCs w:val="24"/>
        </w:rPr>
        <w:t xml:space="preserve">he entomopathogens </w:t>
      </w:r>
      <w:r w:rsidRPr="00A057F9">
        <w:rPr>
          <w:rFonts w:ascii="Times New Roman" w:hAnsi="Times New Roman"/>
          <w:i/>
          <w:sz w:val="24"/>
          <w:szCs w:val="24"/>
        </w:rPr>
        <w:t>Beauv</w:t>
      </w:r>
      <w:r w:rsidRPr="00A057F9">
        <w:rPr>
          <w:rFonts w:ascii="Times New Roman" w:hAnsi="Times New Roman"/>
          <w:i/>
          <w:sz w:val="24"/>
          <w:szCs w:val="24"/>
          <w:lang w:val="id-ID"/>
        </w:rPr>
        <w:t>e</w:t>
      </w:r>
      <w:r w:rsidRPr="00A057F9">
        <w:rPr>
          <w:rFonts w:ascii="Times New Roman" w:hAnsi="Times New Roman"/>
          <w:i/>
          <w:sz w:val="24"/>
          <w:szCs w:val="24"/>
        </w:rPr>
        <w:t>ria bassiana</w:t>
      </w:r>
      <w:r w:rsidRPr="00A057F9">
        <w:rPr>
          <w:rFonts w:ascii="Times New Roman" w:hAnsi="Times New Roman"/>
          <w:sz w:val="24"/>
          <w:szCs w:val="24"/>
        </w:rPr>
        <w:t xml:space="preserve">. </w:t>
      </w:r>
      <w:r w:rsidRPr="00A057F9">
        <w:rPr>
          <w:rFonts w:ascii="Times New Roman" w:hAnsi="Times New Roman"/>
          <w:sz w:val="24"/>
          <w:szCs w:val="24"/>
          <w:lang w:val="id-ID"/>
        </w:rPr>
        <w:t xml:space="preserve">  http://www.entomology.wisc.edu/mbcn/kyf411html. [Diakses 21 Januari 201</w:t>
      </w:r>
      <w:r>
        <w:rPr>
          <w:rFonts w:ascii="Times New Roman" w:hAnsi="Times New Roman"/>
          <w:sz w:val="24"/>
          <w:szCs w:val="24"/>
        </w:rPr>
        <w:t>7</w:t>
      </w:r>
      <w:r w:rsidRPr="00A057F9">
        <w:rPr>
          <w:rFonts w:ascii="Times New Roman" w:hAnsi="Times New Roman"/>
          <w:sz w:val="24"/>
          <w:szCs w:val="24"/>
          <w:lang w:val="id-ID"/>
        </w:rPr>
        <w:t xml:space="preserve">]. </w:t>
      </w:r>
      <w:r w:rsidRPr="00A057F9">
        <w:rPr>
          <w:rFonts w:ascii="Times New Roman" w:hAnsi="Times New Roman"/>
          <w:sz w:val="24"/>
          <w:szCs w:val="24"/>
        </w:rPr>
        <w:t xml:space="preserve">(Contoh untuk </w:t>
      </w:r>
      <w:r w:rsidRPr="00A057F9">
        <w:rPr>
          <w:rFonts w:ascii="Times New Roman" w:hAnsi="Times New Roman"/>
          <w:sz w:val="24"/>
          <w:szCs w:val="24"/>
          <w:lang w:val="de-DE"/>
        </w:rPr>
        <w:t>Artikel dari Internet)</w:t>
      </w:r>
    </w:p>
    <w:p w:rsidR="00F96D9F" w:rsidRPr="006F59E5" w:rsidRDefault="00F96D9F" w:rsidP="00F96D9F">
      <w:pPr>
        <w:tabs>
          <w:tab w:val="left" w:pos="-21"/>
          <w:tab w:val="left" w:pos="567"/>
          <w:tab w:val="left" w:pos="900"/>
          <w:tab w:val="left" w:pos="1417"/>
          <w:tab w:val="left" w:pos="2137"/>
          <w:tab w:val="left" w:pos="2857"/>
          <w:tab w:val="left" w:pos="3577"/>
          <w:tab w:val="left" w:pos="4297"/>
          <w:tab w:val="left" w:pos="5017"/>
          <w:tab w:val="left" w:pos="5737"/>
          <w:tab w:val="left" w:pos="6457"/>
        </w:tabs>
        <w:ind w:left="547" w:hanging="547"/>
        <w:jc w:val="both"/>
        <w:rPr>
          <w:rFonts w:ascii="Times New Roman" w:hAnsi="Times New Roman" w:cs="Times New Roman"/>
        </w:rPr>
      </w:pPr>
      <w:r w:rsidRPr="006F59E5">
        <w:rPr>
          <w:rFonts w:ascii="Times New Roman" w:hAnsi="Times New Roman" w:cs="Times New Roman"/>
        </w:rPr>
        <w:t>Rieley</w:t>
      </w:r>
      <w:r>
        <w:rPr>
          <w:rFonts w:ascii="Times New Roman" w:hAnsi="Times New Roman"/>
        </w:rPr>
        <w:t xml:space="preserve"> J</w:t>
      </w:r>
      <w:r w:rsidRPr="006F59E5">
        <w:rPr>
          <w:rFonts w:ascii="Times New Roman" w:hAnsi="Times New Roman" w:cs="Times New Roman"/>
        </w:rPr>
        <w:t>0, Wust RAJ, Jauhiainen J</w:t>
      </w:r>
      <w:proofErr w:type="gramStart"/>
      <w:r w:rsidRPr="006F59E5">
        <w:rPr>
          <w:rFonts w:ascii="Times New Roman" w:hAnsi="Times New Roman" w:cs="Times New Roman"/>
        </w:rPr>
        <w:t>,  Page</w:t>
      </w:r>
      <w:proofErr w:type="gramEnd"/>
      <w:r w:rsidRPr="006F59E5">
        <w:rPr>
          <w:rFonts w:ascii="Times New Roman" w:hAnsi="Times New Roman" w:cs="Times New Roman"/>
        </w:rPr>
        <w:t>, SE.</w:t>
      </w:r>
      <w:r>
        <w:rPr>
          <w:rFonts w:ascii="Times New Roman" w:hAnsi="Times New Roman" w:cs="Times New Roman"/>
        </w:rPr>
        <w:t xml:space="preserve"> 20</w:t>
      </w:r>
      <w:r>
        <w:rPr>
          <w:rFonts w:ascii="Times New Roman" w:hAnsi="Times New Roman"/>
        </w:rPr>
        <w:t>14</w:t>
      </w:r>
      <w:r w:rsidRPr="006F59E5">
        <w:rPr>
          <w:rFonts w:ascii="Times New Roman" w:hAnsi="Times New Roman" w:cs="Times New Roman"/>
        </w:rPr>
        <w:t xml:space="preserve">.  Tropical peatlands:  Carbon storage, carbon gas emission and contribution of climate change process.  </w:t>
      </w:r>
      <w:r w:rsidRPr="006F59E5">
        <w:rPr>
          <w:rFonts w:ascii="Times New Roman" w:hAnsi="Times New Roman" w:cs="Times New Roman"/>
          <w:i/>
        </w:rPr>
        <w:t>In</w:t>
      </w:r>
      <w:r w:rsidRPr="006F59E5">
        <w:rPr>
          <w:rFonts w:ascii="Times New Roman" w:hAnsi="Times New Roman" w:cs="Times New Roman"/>
        </w:rPr>
        <w:t xml:space="preserve">: Strack M </w:t>
      </w:r>
      <w:r>
        <w:rPr>
          <w:rFonts w:ascii="Times New Roman" w:hAnsi="Times New Roman"/>
        </w:rPr>
        <w:t>(</w:t>
      </w:r>
      <w:r w:rsidRPr="006F59E5">
        <w:rPr>
          <w:rFonts w:ascii="Times New Roman" w:hAnsi="Times New Roman" w:cs="Times New Roman"/>
        </w:rPr>
        <w:t>eds.</w:t>
      </w:r>
      <w:r>
        <w:rPr>
          <w:rFonts w:ascii="Times New Roman" w:hAnsi="Times New Roman"/>
        </w:rPr>
        <w:t>)</w:t>
      </w:r>
      <w:proofErr w:type="gramStart"/>
      <w:r>
        <w:rPr>
          <w:rFonts w:ascii="Times New Roman" w:hAnsi="Times New Roman"/>
        </w:rPr>
        <w:t>,</w:t>
      </w:r>
      <w:r w:rsidRPr="006F59E5">
        <w:rPr>
          <w:rFonts w:ascii="Times New Roman" w:hAnsi="Times New Roman" w:cs="Times New Roman"/>
        </w:rPr>
        <w:t xml:space="preserve">  </w:t>
      </w:r>
      <w:r w:rsidRPr="006F59E5">
        <w:rPr>
          <w:rFonts w:ascii="Times New Roman" w:hAnsi="Times New Roman" w:cs="Times New Roman"/>
          <w:i/>
        </w:rPr>
        <w:t>Peatlands</w:t>
      </w:r>
      <w:proofErr w:type="gramEnd"/>
      <w:r w:rsidRPr="006F59E5">
        <w:rPr>
          <w:rFonts w:ascii="Times New Roman" w:hAnsi="Times New Roman" w:cs="Times New Roman"/>
          <w:i/>
        </w:rPr>
        <w:t xml:space="preserve"> and Climate Change</w:t>
      </w:r>
      <w:r w:rsidRPr="006F59E5">
        <w:rPr>
          <w:rFonts w:ascii="Times New Roman" w:hAnsi="Times New Roman" w:cs="Times New Roman"/>
        </w:rPr>
        <w:t>. Finland:  International Peat Society</w:t>
      </w:r>
      <w:r>
        <w:rPr>
          <w:rFonts w:ascii="Times New Roman" w:hAnsi="Times New Roman"/>
        </w:rPr>
        <w:t>.</w:t>
      </w:r>
      <w:r w:rsidRPr="006F59E5">
        <w:rPr>
          <w:rFonts w:ascii="Times New Roman" w:hAnsi="Times New Roman" w:cs="Times New Roman"/>
        </w:rPr>
        <w:t xml:space="preserve"> </w:t>
      </w:r>
      <w:proofErr w:type="gramStart"/>
      <w:r>
        <w:rPr>
          <w:rFonts w:ascii="Times New Roman" w:hAnsi="Times New Roman"/>
        </w:rPr>
        <w:t>p.</w:t>
      </w:r>
      <w:r w:rsidRPr="006F59E5">
        <w:rPr>
          <w:rFonts w:ascii="Times New Roman" w:hAnsi="Times New Roman" w:cs="Times New Roman"/>
        </w:rPr>
        <w:t>148-182</w:t>
      </w:r>
      <w:proofErr w:type="gramEnd"/>
      <w:r w:rsidRPr="006F59E5">
        <w:rPr>
          <w:rFonts w:ascii="Times New Roman" w:hAnsi="Times New Roman" w:cs="Times New Roman"/>
        </w:rPr>
        <w:t>.</w:t>
      </w:r>
      <w:r>
        <w:rPr>
          <w:rFonts w:ascii="Times New Roman" w:hAnsi="Times New Roman"/>
        </w:rPr>
        <w:t xml:space="preserve"> </w:t>
      </w:r>
      <w:r w:rsidRPr="00A057F9">
        <w:rPr>
          <w:rStyle w:val="Strong"/>
          <w:rFonts w:ascii="Times New Roman" w:eastAsia="Highland-Roman" w:hAnsi="Times New Roman"/>
          <w:b w:val="0"/>
          <w:lang w:eastAsia="ar-SA"/>
        </w:rPr>
        <w:t xml:space="preserve">(Contoh untuk </w:t>
      </w:r>
      <w:r w:rsidRPr="00A057F9">
        <w:rPr>
          <w:rFonts w:ascii="Times New Roman" w:hAnsi="Times New Roman"/>
        </w:rPr>
        <w:t>Bab dalam Buku)</w:t>
      </w:r>
    </w:p>
    <w:p w:rsidR="00DD58D8" w:rsidRDefault="00F96D9F" w:rsidP="00DD58D8">
      <w:pPr>
        <w:spacing w:line="360" w:lineRule="auto"/>
        <w:jc w:val="center"/>
        <w:rPr>
          <w:rFonts w:ascii="Times New Roman" w:hAnsi="Times New Roman" w:cs="Times New Roman"/>
          <w:b/>
        </w:rPr>
      </w:pPr>
      <w:r>
        <w:rPr>
          <w:rFonts w:ascii="Times New Roman" w:hAnsi="Times New Roman"/>
        </w:rPr>
        <w:lastRenderedPageBreak/>
        <w:t>Sariningsih</w:t>
      </w:r>
      <w:r w:rsidRPr="00A057F9">
        <w:rPr>
          <w:rFonts w:ascii="Times New Roman" w:hAnsi="Times New Roman"/>
        </w:rPr>
        <w:t xml:space="preserve"> </w:t>
      </w:r>
      <w:r>
        <w:rPr>
          <w:rFonts w:ascii="Times New Roman" w:hAnsi="Times New Roman"/>
        </w:rPr>
        <w:t>M</w:t>
      </w:r>
      <w:r w:rsidRPr="00A057F9">
        <w:rPr>
          <w:rFonts w:ascii="Times New Roman" w:hAnsi="Times New Roman"/>
        </w:rPr>
        <w:t xml:space="preserve">, </w:t>
      </w:r>
      <w:r>
        <w:rPr>
          <w:rFonts w:ascii="Times New Roman" w:hAnsi="Times New Roman"/>
        </w:rPr>
        <w:t>Ali S</w:t>
      </w:r>
      <w:r w:rsidRPr="00A057F9">
        <w:rPr>
          <w:rFonts w:ascii="Times New Roman" w:hAnsi="Times New Roman"/>
        </w:rPr>
        <w:t xml:space="preserve">, </w:t>
      </w:r>
      <w:r>
        <w:rPr>
          <w:rFonts w:ascii="Times New Roman" w:hAnsi="Times New Roman"/>
        </w:rPr>
        <w:t>Purwanto</w:t>
      </w:r>
      <w:r w:rsidRPr="00A057F9">
        <w:rPr>
          <w:rFonts w:ascii="Times New Roman" w:hAnsi="Times New Roman"/>
        </w:rPr>
        <w:t xml:space="preserve">, penemu. </w:t>
      </w:r>
      <w:proofErr w:type="gramStart"/>
      <w:r w:rsidRPr="00A057F9">
        <w:rPr>
          <w:rFonts w:ascii="Times New Roman" w:hAnsi="Times New Roman"/>
        </w:rPr>
        <w:t xml:space="preserve">Judul </w:t>
      </w:r>
      <w:r w:rsidRPr="00A057F9">
        <w:rPr>
          <w:rFonts w:ascii="Times New Roman" w:hAnsi="Times New Roman"/>
          <w:lang w:val="id-ID"/>
        </w:rPr>
        <w:t>p</w:t>
      </w:r>
      <w:r w:rsidRPr="00A057F9">
        <w:rPr>
          <w:rFonts w:ascii="Times New Roman" w:hAnsi="Times New Roman"/>
        </w:rPr>
        <w:t>atent.</w:t>
      </w:r>
      <w:proofErr w:type="gramEnd"/>
      <w:r w:rsidRPr="00A057F9">
        <w:rPr>
          <w:rFonts w:ascii="Times New Roman" w:hAnsi="Times New Roman"/>
        </w:rPr>
        <w:t xml:space="preserve"> Universitas </w:t>
      </w:r>
      <w:r>
        <w:rPr>
          <w:rFonts w:ascii="Times New Roman" w:hAnsi="Times New Roman"/>
        </w:rPr>
        <w:t>Jambi</w:t>
      </w:r>
      <w:r w:rsidRPr="00A057F9">
        <w:rPr>
          <w:rFonts w:ascii="Times New Roman" w:hAnsi="Times New Roman"/>
        </w:rPr>
        <w:t xml:space="preserve">, </w:t>
      </w:r>
      <w:r w:rsidRPr="00A057F9">
        <w:rPr>
          <w:rFonts w:ascii="Times New Roman" w:hAnsi="Times New Roman"/>
          <w:lang w:eastAsia="id-ID"/>
        </w:rPr>
        <w:t>28 Januari 201</w:t>
      </w:r>
      <w:r>
        <w:rPr>
          <w:rFonts w:ascii="Times New Roman" w:hAnsi="Times New Roman"/>
          <w:lang w:eastAsia="id-ID"/>
        </w:rPr>
        <w:t>6</w:t>
      </w:r>
      <w:r w:rsidRPr="00A057F9">
        <w:rPr>
          <w:rFonts w:ascii="Times New Roman" w:hAnsi="Times New Roman"/>
        </w:rPr>
        <w:t>.</w:t>
      </w:r>
      <w:r w:rsidRPr="00A057F9">
        <w:rPr>
          <w:rFonts w:ascii="Times New Roman" w:hAnsi="Times New Roman"/>
          <w:lang w:val="id-ID"/>
        </w:rPr>
        <w:t xml:space="preserve"> </w:t>
      </w:r>
      <w:proofErr w:type="gramStart"/>
      <w:r w:rsidRPr="00A057F9">
        <w:rPr>
          <w:rFonts w:ascii="Times New Roman" w:hAnsi="Times New Roman"/>
        </w:rPr>
        <w:t>ID P 002</w:t>
      </w:r>
      <w:r>
        <w:rPr>
          <w:rFonts w:ascii="Times New Roman" w:hAnsi="Times New Roman"/>
        </w:rPr>
        <w:t>8457</w:t>
      </w:r>
      <w:r w:rsidRPr="00A057F9">
        <w:rPr>
          <w:rFonts w:ascii="Times New Roman" w:hAnsi="Times New Roman"/>
          <w:lang w:val="id-ID"/>
        </w:rPr>
        <w:t>.</w:t>
      </w:r>
      <w:proofErr w:type="gramEnd"/>
      <w:r w:rsidRPr="00A057F9">
        <w:rPr>
          <w:rFonts w:ascii="Times New Roman" w:hAnsi="Times New Roman"/>
          <w:bCs/>
          <w:lang w:val="id-ID"/>
        </w:rPr>
        <w:t xml:space="preserve"> </w:t>
      </w:r>
      <w:r w:rsidRPr="00A057F9">
        <w:rPr>
          <w:rFonts w:ascii="Times New Roman" w:hAnsi="Times New Roman"/>
          <w:bCs/>
        </w:rPr>
        <w:t xml:space="preserve">(Contoh untuk </w:t>
      </w:r>
      <w:r w:rsidRPr="00A057F9">
        <w:rPr>
          <w:rFonts w:ascii="Times New Roman" w:hAnsi="Times New Roman"/>
          <w:bCs/>
          <w:lang w:val="id-ID"/>
        </w:rPr>
        <w:t>Artikel</w:t>
      </w:r>
      <w:r w:rsidRPr="00A057F9">
        <w:rPr>
          <w:rFonts w:ascii="Times New Roman" w:hAnsi="Times New Roman"/>
          <w:bCs/>
        </w:rPr>
        <w:t xml:space="preserve"> </w:t>
      </w:r>
      <w:r w:rsidRPr="00A057F9">
        <w:rPr>
          <w:rFonts w:ascii="Times New Roman" w:hAnsi="Times New Roman"/>
          <w:bCs/>
          <w:lang w:val="id-ID"/>
        </w:rPr>
        <w:t>Dokumen Paten</w:t>
      </w:r>
      <w:r w:rsidRPr="00A057F9">
        <w:rPr>
          <w:rFonts w:ascii="Times New Roman" w:hAnsi="Times New Roman"/>
          <w:bCs/>
        </w:rPr>
        <w:t>)</w:t>
      </w:r>
      <w:r w:rsidR="00DD58D8" w:rsidRPr="00DD58D8">
        <w:rPr>
          <w:rFonts w:ascii="Times New Roman" w:hAnsi="Times New Roman" w:cs="Times New Roman"/>
          <w:b/>
        </w:rPr>
        <w:t xml:space="preserve"> </w:t>
      </w:r>
      <w:r w:rsidR="00DD58D8">
        <w:rPr>
          <w:rFonts w:ascii="Times New Roman" w:hAnsi="Times New Roman" w:cs="Times New Roman"/>
          <w:b/>
        </w:rPr>
        <w:t>KESIMPULAN DAN SARAN</w:t>
      </w:r>
    </w:p>
    <w:p w:rsidR="00DD58D8" w:rsidRDefault="00DD58D8" w:rsidP="00DD58D8">
      <w:pPr>
        <w:spacing w:line="360" w:lineRule="auto"/>
        <w:jc w:val="both"/>
        <w:rPr>
          <w:rFonts w:ascii="Times New Roman" w:hAnsi="Times New Roman" w:cs="Times New Roman"/>
          <w:b/>
        </w:rPr>
      </w:pPr>
      <w:proofErr w:type="gramStart"/>
      <w:r>
        <w:rPr>
          <w:rFonts w:ascii="Times New Roman" w:hAnsi="Times New Roman" w:cs="Times New Roman"/>
          <w:b/>
        </w:rPr>
        <w:t>4.1  Kesimpulan</w:t>
      </w:r>
      <w:proofErr w:type="gramEnd"/>
    </w:p>
    <w:p w:rsidR="00DD58D8" w:rsidRDefault="00DD58D8" w:rsidP="00DD58D8">
      <w:pPr>
        <w:autoSpaceDE w:val="0"/>
        <w:autoSpaceDN w:val="0"/>
        <w:adjustRightInd w:val="0"/>
        <w:spacing w:line="360" w:lineRule="auto"/>
        <w:ind w:firstLine="720"/>
        <w:jc w:val="both"/>
        <w:rPr>
          <w:rFonts w:ascii="Times New Roman" w:hAnsi="Times New Roman" w:cs="Times New Roman"/>
          <w:color w:val="000000"/>
        </w:rPr>
      </w:pPr>
      <w:r>
        <w:rPr>
          <w:rFonts w:ascii="Times New Roman" w:hAnsi="Times New Roman" w:cs="Times New Roman"/>
        </w:rPr>
        <w:t>Berdasarkan hasil penelitian iradiasi sinar gamma pada tanaman cabai kultivar ‘Laris’ dapat disimpulkan bahwa Iradiasi s</w:t>
      </w:r>
      <w:r w:rsidRPr="00BB401A">
        <w:rPr>
          <w:rFonts w:ascii="Times New Roman" w:hAnsi="Times New Roman" w:cs="Times New Roman"/>
        </w:rPr>
        <w:t>inar gamma</w:t>
      </w:r>
      <w:r>
        <w:rPr>
          <w:rFonts w:ascii="Times New Roman" w:hAnsi="Times New Roman" w:cs="Times New Roman"/>
        </w:rPr>
        <w:t xml:space="preserve"> dengan dosis 0 Gy,100 Gy, 200 Gy, 300 Gy, dan 400 Gy tidak </w:t>
      </w:r>
      <w:r w:rsidRPr="00BB401A">
        <w:rPr>
          <w:rFonts w:ascii="Times New Roman" w:hAnsi="Times New Roman" w:cs="Times New Roman"/>
        </w:rPr>
        <w:t xml:space="preserve">berpengaruh </w:t>
      </w:r>
      <w:r>
        <w:rPr>
          <w:rFonts w:ascii="Times New Roman" w:hAnsi="Times New Roman" w:cs="Times New Roman"/>
        </w:rPr>
        <w:t xml:space="preserve">nyata </w:t>
      </w:r>
      <w:r w:rsidRPr="00BB401A">
        <w:rPr>
          <w:rFonts w:ascii="Times New Roman" w:hAnsi="Times New Roman" w:cs="Times New Roman"/>
        </w:rPr>
        <w:t>terhadap pertumbuhan</w:t>
      </w:r>
      <w:r>
        <w:rPr>
          <w:rFonts w:ascii="Times New Roman" w:hAnsi="Times New Roman" w:cs="Times New Roman"/>
        </w:rPr>
        <w:t xml:space="preserve"> </w:t>
      </w:r>
      <w:r w:rsidRPr="00BB401A">
        <w:rPr>
          <w:rFonts w:ascii="Times New Roman" w:hAnsi="Times New Roman" w:cs="Times New Roman"/>
        </w:rPr>
        <w:t xml:space="preserve">tanaman cabai </w:t>
      </w:r>
      <w:r>
        <w:rPr>
          <w:rFonts w:ascii="Times New Roman" w:hAnsi="Times New Roman" w:cs="Times New Roman"/>
        </w:rPr>
        <w:t>kultivar</w:t>
      </w:r>
      <w:r w:rsidRPr="00BB401A">
        <w:rPr>
          <w:rFonts w:ascii="Times New Roman" w:hAnsi="Times New Roman" w:cs="Times New Roman"/>
        </w:rPr>
        <w:t xml:space="preserve"> </w:t>
      </w:r>
      <w:r>
        <w:rPr>
          <w:rFonts w:ascii="Times New Roman" w:hAnsi="Times New Roman" w:cs="Times New Roman"/>
        </w:rPr>
        <w:t>‘</w:t>
      </w:r>
      <w:r w:rsidRPr="00BB401A">
        <w:rPr>
          <w:rFonts w:ascii="Times New Roman" w:hAnsi="Times New Roman" w:cs="Times New Roman"/>
        </w:rPr>
        <w:t>Laris</w:t>
      </w:r>
      <w:r>
        <w:rPr>
          <w:rFonts w:ascii="Times New Roman" w:hAnsi="Times New Roman" w:cs="Times New Roman"/>
        </w:rPr>
        <w:t>’ pada generasi M</w:t>
      </w:r>
      <w:r>
        <w:rPr>
          <w:rFonts w:ascii="Times New Roman" w:hAnsi="Times New Roman" w:cs="Times New Roman"/>
          <w:vertAlign w:val="subscript"/>
        </w:rPr>
        <w:t>1</w:t>
      </w:r>
      <w:r>
        <w:rPr>
          <w:rFonts w:ascii="Times New Roman" w:hAnsi="Times New Roman" w:cs="Times New Roman"/>
        </w:rPr>
        <w:t>.   Dosis iradiasi sinar gamma 400 Gy merupakan dosis yang berpotensi menghasilkan tanaman mutan terbaik yang ditunjukkan oleh julmlah buah terbanyak (107, 07 buah), bobot buah total terberat (</w:t>
      </w:r>
      <w:r>
        <w:rPr>
          <w:rFonts w:ascii="Times New Roman" w:hAnsi="Times New Roman" w:cs="Times New Roman"/>
          <w:color w:val="000000"/>
        </w:rPr>
        <w:t>278</w:t>
      </w:r>
      <w:proofErr w:type="gramStart"/>
      <w:r>
        <w:rPr>
          <w:rFonts w:ascii="Times New Roman" w:hAnsi="Times New Roman" w:cs="Times New Roman"/>
          <w:color w:val="000000"/>
        </w:rPr>
        <w:t>,</w:t>
      </w:r>
      <w:r w:rsidRPr="00D55B49">
        <w:rPr>
          <w:rFonts w:ascii="Times New Roman" w:hAnsi="Times New Roman" w:cs="Times New Roman"/>
          <w:color w:val="000000"/>
        </w:rPr>
        <w:t>14</w:t>
      </w:r>
      <w:proofErr w:type="gramEnd"/>
      <w:r>
        <w:rPr>
          <w:rFonts w:ascii="Times New Roman" w:hAnsi="Times New Roman" w:cs="Times New Roman"/>
          <w:color w:val="000000"/>
        </w:rPr>
        <w:t xml:space="preserve"> g), dan rata-rata  panjang buah sampel terpanjang (12,</w:t>
      </w:r>
      <w:r w:rsidRPr="007874B4">
        <w:rPr>
          <w:rFonts w:ascii="Times New Roman" w:hAnsi="Times New Roman" w:cs="Times New Roman"/>
          <w:color w:val="000000"/>
        </w:rPr>
        <w:t>53</w:t>
      </w:r>
      <w:r>
        <w:rPr>
          <w:rFonts w:ascii="Times New Roman" w:hAnsi="Times New Roman" w:cs="Times New Roman"/>
          <w:color w:val="000000"/>
        </w:rPr>
        <w:t xml:space="preserve"> cm).</w:t>
      </w:r>
    </w:p>
    <w:p w:rsidR="00DD58D8" w:rsidRDefault="00DD58D8" w:rsidP="00DD58D8">
      <w:pPr>
        <w:autoSpaceDE w:val="0"/>
        <w:autoSpaceDN w:val="0"/>
        <w:adjustRightInd w:val="0"/>
        <w:spacing w:line="360" w:lineRule="auto"/>
        <w:jc w:val="both"/>
        <w:rPr>
          <w:rFonts w:ascii="Times New Roman" w:hAnsi="Times New Roman" w:cs="Times New Roman"/>
          <w:color w:val="000000"/>
        </w:rPr>
      </w:pPr>
    </w:p>
    <w:p w:rsidR="00DD58D8" w:rsidRPr="00E544F7" w:rsidRDefault="00DD58D8" w:rsidP="00DD58D8">
      <w:pPr>
        <w:autoSpaceDE w:val="0"/>
        <w:autoSpaceDN w:val="0"/>
        <w:adjustRightInd w:val="0"/>
        <w:spacing w:line="360" w:lineRule="auto"/>
        <w:jc w:val="both"/>
        <w:rPr>
          <w:rFonts w:ascii="Times New Roman" w:hAnsi="Times New Roman" w:cs="Times New Roman"/>
          <w:b/>
          <w:color w:val="000000"/>
        </w:rPr>
      </w:pPr>
      <w:proofErr w:type="gramStart"/>
      <w:r w:rsidRPr="00E544F7">
        <w:rPr>
          <w:rFonts w:ascii="Times New Roman" w:hAnsi="Times New Roman" w:cs="Times New Roman"/>
          <w:b/>
          <w:color w:val="000000"/>
        </w:rPr>
        <w:t>4.2  Saran</w:t>
      </w:r>
      <w:proofErr w:type="gramEnd"/>
    </w:p>
    <w:p w:rsidR="00DD58D8" w:rsidRPr="00667DC5" w:rsidRDefault="00DD58D8" w:rsidP="00DD58D8">
      <w:pPr>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0000"/>
        </w:rPr>
        <w:tab/>
      </w:r>
      <w:proofErr w:type="gramStart"/>
      <w:r>
        <w:rPr>
          <w:rFonts w:ascii="Times New Roman" w:hAnsi="Times New Roman" w:cs="Times New Roman"/>
          <w:color w:val="000000"/>
        </w:rPr>
        <w:t>Perlu dikalukan penelitian lebih lanjut pada generasi M</w:t>
      </w:r>
      <w:r w:rsidRPr="00821F4C">
        <w:rPr>
          <w:rFonts w:ascii="Times New Roman" w:hAnsi="Times New Roman" w:cs="Times New Roman"/>
          <w:color w:val="000000"/>
          <w:vertAlign w:val="subscript"/>
        </w:rPr>
        <w:t>2</w:t>
      </w:r>
      <w:r>
        <w:rPr>
          <w:rFonts w:ascii="Times New Roman" w:hAnsi="Times New Roman" w:cs="Times New Roman"/>
          <w:color w:val="000000"/>
        </w:rPr>
        <w:t>.</w:t>
      </w:r>
      <w:proofErr w:type="gramEnd"/>
    </w:p>
    <w:p w:rsidR="00DD58D8" w:rsidRDefault="00DD58D8" w:rsidP="00DD58D8">
      <w:pPr>
        <w:rPr>
          <w:rFonts w:ascii="Times New Roman" w:hAnsi="Times New Roman" w:cs="Times New Roman"/>
        </w:rPr>
      </w:pPr>
    </w:p>
    <w:p w:rsidR="00DD58D8" w:rsidRDefault="00DD58D8" w:rsidP="00DD58D8">
      <w:pPr>
        <w:jc w:val="center"/>
        <w:rPr>
          <w:rFonts w:ascii="Times New Roman" w:hAnsi="Times New Roman" w:cs="Times New Roman"/>
          <w:b/>
          <w:lang w:val="id-ID"/>
        </w:rPr>
      </w:pPr>
    </w:p>
    <w:p w:rsidR="00DD58D8" w:rsidRDefault="00DD58D8" w:rsidP="00DD58D8">
      <w:pPr>
        <w:jc w:val="center"/>
        <w:rPr>
          <w:rFonts w:ascii="Times New Roman" w:hAnsi="Times New Roman" w:cs="Times New Roman"/>
          <w:b/>
        </w:rPr>
      </w:pPr>
      <w:r>
        <w:rPr>
          <w:rFonts w:ascii="Times New Roman" w:hAnsi="Times New Roman" w:cs="Times New Roman"/>
          <w:b/>
        </w:rPr>
        <w:t>DAFTAR PUSTAKA</w:t>
      </w:r>
    </w:p>
    <w:p w:rsidR="00DD58D8" w:rsidRDefault="00DD58D8" w:rsidP="00DD58D8">
      <w:pPr>
        <w:jc w:val="center"/>
        <w:rPr>
          <w:rFonts w:ascii="Times New Roman" w:hAnsi="Times New Roman" w:cs="Times New Roman"/>
          <w:b/>
          <w:lang w:val="id-ID"/>
        </w:rPr>
      </w:pPr>
    </w:p>
    <w:p w:rsidR="00DD58D8" w:rsidRPr="00DD58D8" w:rsidRDefault="00DD58D8" w:rsidP="00DD58D8">
      <w:pPr>
        <w:jc w:val="center"/>
        <w:rPr>
          <w:rFonts w:ascii="Times New Roman" w:hAnsi="Times New Roman" w:cs="Times New Roman"/>
          <w:b/>
          <w:lang w:val="id-ID"/>
        </w:rPr>
      </w:pPr>
    </w:p>
    <w:p w:rsidR="00DD58D8" w:rsidRDefault="00DD58D8" w:rsidP="00DD58D8">
      <w:pPr>
        <w:jc w:val="center"/>
        <w:rPr>
          <w:rFonts w:ascii="Times New Roman" w:hAnsi="Times New Roman" w:cs="Times New Roman"/>
          <w:b/>
        </w:rPr>
      </w:pPr>
    </w:p>
    <w:p w:rsidR="00DD58D8" w:rsidRPr="002D1AB0" w:rsidRDefault="00DD58D8" w:rsidP="00DD58D8">
      <w:pPr>
        <w:autoSpaceDE w:val="0"/>
        <w:autoSpaceDN w:val="0"/>
        <w:adjustRightInd w:val="0"/>
        <w:ind w:left="709" w:hanging="709"/>
        <w:rPr>
          <w:rFonts w:ascii="Times New Roman" w:hAnsi="Times New Roman" w:cs="Times New Roman"/>
          <w:lang w:val="en-US"/>
        </w:rPr>
      </w:pPr>
      <w:r w:rsidRPr="002D1AB0">
        <w:rPr>
          <w:rFonts w:ascii="Times New Roman" w:hAnsi="Times New Roman" w:cs="Times New Roman"/>
          <w:lang w:val="en-US"/>
        </w:rPr>
        <w:t xml:space="preserve">Gaswanto, </w:t>
      </w:r>
      <w:r>
        <w:rPr>
          <w:rFonts w:ascii="Times New Roman" w:hAnsi="Times New Roman" w:cs="Times New Roman"/>
          <w:lang w:val="en-US"/>
        </w:rPr>
        <w:t>R., Syukur, M.,</w:t>
      </w:r>
      <w:r w:rsidRPr="002D1AB0">
        <w:rPr>
          <w:rFonts w:ascii="Times New Roman" w:hAnsi="Times New Roman" w:cs="Times New Roman"/>
          <w:lang w:val="en-US"/>
        </w:rPr>
        <w:t xml:space="preserve"> </w:t>
      </w:r>
      <w:r>
        <w:rPr>
          <w:rFonts w:ascii="Times New Roman" w:hAnsi="Times New Roman" w:cs="Times New Roman"/>
          <w:lang w:val="en-US"/>
        </w:rPr>
        <w:t>Purwoko,</w:t>
      </w:r>
      <w:r w:rsidRPr="0079654B">
        <w:rPr>
          <w:rFonts w:ascii="Times New Roman" w:hAnsi="Times New Roman" w:cs="Times New Roman"/>
          <w:lang w:val="en-US"/>
        </w:rPr>
        <w:t xml:space="preserve"> </w:t>
      </w:r>
      <w:r>
        <w:rPr>
          <w:rFonts w:ascii="Times New Roman" w:hAnsi="Times New Roman" w:cs="Times New Roman"/>
          <w:lang w:val="en-US"/>
        </w:rPr>
        <w:t>B.S.</w:t>
      </w:r>
      <w:proofErr w:type="gramStart"/>
      <w:r>
        <w:rPr>
          <w:rFonts w:ascii="Times New Roman" w:hAnsi="Times New Roman" w:cs="Times New Roman"/>
          <w:lang w:val="en-US"/>
        </w:rPr>
        <w:t>,  dan</w:t>
      </w:r>
      <w:proofErr w:type="gramEnd"/>
      <w:r>
        <w:rPr>
          <w:rFonts w:ascii="Times New Roman" w:hAnsi="Times New Roman" w:cs="Times New Roman"/>
          <w:lang w:val="en-US"/>
        </w:rPr>
        <w:t xml:space="preserve"> Hidayat,</w:t>
      </w:r>
      <w:r w:rsidRPr="0079654B">
        <w:rPr>
          <w:rFonts w:ascii="Times New Roman" w:hAnsi="Times New Roman" w:cs="Times New Roman"/>
          <w:lang w:val="en-US"/>
        </w:rPr>
        <w:t xml:space="preserve"> </w:t>
      </w:r>
      <w:r w:rsidRPr="002D1AB0">
        <w:rPr>
          <w:rFonts w:ascii="Times New Roman" w:hAnsi="Times New Roman" w:cs="Times New Roman"/>
          <w:lang w:val="en-US"/>
        </w:rPr>
        <w:t>H</w:t>
      </w:r>
      <w:r>
        <w:rPr>
          <w:rFonts w:ascii="Times New Roman" w:hAnsi="Times New Roman" w:cs="Times New Roman"/>
          <w:lang w:val="en-US"/>
        </w:rPr>
        <w:t xml:space="preserve">. </w:t>
      </w:r>
      <w:r w:rsidRPr="002D1AB0">
        <w:rPr>
          <w:rFonts w:ascii="Times New Roman" w:hAnsi="Times New Roman" w:cs="Times New Roman"/>
          <w:lang w:val="en-US"/>
        </w:rPr>
        <w:t>2016</w:t>
      </w:r>
      <w:r>
        <w:rPr>
          <w:rFonts w:ascii="Times New Roman" w:hAnsi="Times New Roman" w:cs="Times New Roman"/>
          <w:lang w:val="en-US"/>
        </w:rPr>
        <w:t>.</w:t>
      </w:r>
      <w:r w:rsidRPr="002D1AB0">
        <w:rPr>
          <w:rFonts w:ascii="Times New Roman" w:hAnsi="Times New Roman" w:cs="Times New Roman"/>
          <w:lang w:val="en-US"/>
        </w:rPr>
        <w:t xml:space="preserve"> </w:t>
      </w:r>
      <w:proofErr w:type="gramStart"/>
      <w:r w:rsidRPr="007D0CFE">
        <w:rPr>
          <w:rFonts w:ascii="Times New Roman" w:hAnsi="Times New Roman" w:cs="Times New Roman"/>
          <w:lang w:val="en-US"/>
        </w:rPr>
        <w:t xml:space="preserve">Induced </w:t>
      </w:r>
      <w:r>
        <w:rPr>
          <w:rFonts w:ascii="Times New Roman" w:hAnsi="Times New Roman" w:cs="Times New Roman"/>
          <w:lang w:val="en-US"/>
        </w:rPr>
        <w:t>mutation by gamma rays irradiation t</w:t>
      </w:r>
      <w:r w:rsidRPr="007D0CFE">
        <w:rPr>
          <w:rFonts w:ascii="Times New Roman" w:hAnsi="Times New Roman" w:cs="Times New Roman"/>
          <w:lang w:val="en-US"/>
        </w:rPr>
        <w:t>o incr</w:t>
      </w:r>
      <w:r>
        <w:rPr>
          <w:rFonts w:ascii="Times New Roman" w:hAnsi="Times New Roman" w:cs="Times New Roman"/>
          <w:lang w:val="en-US"/>
        </w:rPr>
        <w:t>ease chilli resistance t</w:t>
      </w:r>
      <w:r w:rsidRPr="007D0CFE">
        <w:rPr>
          <w:rFonts w:ascii="Times New Roman" w:hAnsi="Times New Roman" w:cs="Times New Roman"/>
          <w:lang w:val="en-US"/>
        </w:rPr>
        <w:t>o begomovirus.</w:t>
      </w:r>
      <w:proofErr w:type="gramEnd"/>
      <w:r w:rsidRPr="007D0CFE">
        <w:rPr>
          <w:rFonts w:ascii="Times New Roman" w:hAnsi="Times New Roman" w:cs="Times New Roman"/>
          <w:lang w:val="en-US"/>
        </w:rPr>
        <w:t xml:space="preserve"> </w:t>
      </w:r>
      <w:r w:rsidRPr="002D1AB0">
        <w:rPr>
          <w:rFonts w:ascii="Times New Roman" w:hAnsi="Times New Roman" w:cs="Times New Roman"/>
          <w:lang w:val="en-US"/>
        </w:rPr>
        <w:t xml:space="preserve"> </w:t>
      </w:r>
      <w:proofErr w:type="gramStart"/>
      <w:r w:rsidRPr="007D0CFE">
        <w:rPr>
          <w:rFonts w:ascii="Times New Roman" w:hAnsi="Times New Roman" w:cs="Times New Roman"/>
          <w:i/>
          <w:lang w:val="en-US"/>
        </w:rPr>
        <w:t>Agrivita</w:t>
      </w:r>
      <w:r w:rsidRPr="002D1AB0">
        <w:rPr>
          <w:rFonts w:ascii="Times New Roman" w:hAnsi="Times New Roman" w:cs="Times New Roman"/>
          <w:lang w:val="en-US"/>
        </w:rPr>
        <w:t>.</w:t>
      </w:r>
      <w:proofErr w:type="gramEnd"/>
      <w:r w:rsidRPr="002D1AB0">
        <w:rPr>
          <w:rFonts w:ascii="Times New Roman" w:hAnsi="Times New Roman" w:cs="Times New Roman"/>
          <w:lang w:val="en-US"/>
        </w:rPr>
        <w:t xml:space="preserve"> 38(1): 24-32.</w:t>
      </w:r>
    </w:p>
    <w:p w:rsidR="00DD58D8" w:rsidRDefault="00DD58D8" w:rsidP="00DD58D8">
      <w:pPr>
        <w:autoSpaceDE w:val="0"/>
        <w:autoSpaceDN w:val="0"/>
        <w:adjustRightInd w:val="0"/>
        <w:ind w:left="706" w:hanging="706"/>
        <w:rPr>
          <w:rFonts w:ascii="Times New Roman" w:hAnsi="Times New Roman" w:cs="Times New Roman"/>
        </w:rPr>
      </w:pPr>
    </w:p>
    <w:p w:rsidR="00DD58D8" w:rsidRDefault="00DD58D8" w:rsidP="00DD58D8">
      <w:pPr>
        <w:autoSpaceDE w:val="0"/>
        <w:autoSpaceDN w:val="0"/>
        <w:adjustRightInd w:val="0"/>
        <w:ind w:left="706" w:hanging="706"/>
        <w:rPr>
          <w:rFonts w:ascii="Times New Roman" w:hAnsi="Times New Roman" w:cs="Times New Roman"/>
        </w:rPr>
      </w:pPr>
      <w:r w:rsidRPr="00EC2224">
        <w:rPr>
          <w:rFonts w:ascii="Times New Roman" w:hAnsi="Times New Roman" w:cs="Times New Roman"/>
        </w:rPr>
        <w:t>Hanafiah, D.S., S, Trikoesoemaningtyas</w:t>
      </w:r>
      <w:proofErr w:type="gramStart"/>
      <w:r w:rsidRPr="00EC2224">
        <w:rPr>
          <w:rFonts w:ascii="Times New Roman" w:hAnsi="Times New Roman" w:cs="Times New Roman"/>
        </w:rPr>
        <w:t>,Yahya</w:t>
      </w:r>
      <w:proofErr w:type="gramEnd"/>
      <w:r w:rsidRPr="00EC2224">
        <w:rPr>
          <w:rFonts w:ascii="Times New Roman" w:hAnsi="Times New Roman" w:cs="Times New Roman"/>
        </w:rPr>
        <w:t xml:space="preserve">, dan D,Wirnas.  2009. Penggunaan mikro irradiasi sinar gamma untuk meningkatkan keragaman genetik pada varietas kedelai argomulyo </w:t>
      </w:r>
      <w:r w:rsidRPr="00EC2224">
        <w:rPr>
          <w:rFonts w:ascii="Times New Roman" w:hAnsi="Times New Roman" w:cs="Times New Roman"/>
          <w:i/>
        </w:rPr>
        <w:t>[Glycine max (L) Merr].  Jurnal Natur Indonsia</w:t>
      </w:r>
      <w:r w:rsidRPr="00EC2224">
        <w:rPr>
          <w:rFonts w:ascii="Times New Roman" w:hAnsi="Times New Roman" w:cs="Times New Roman"/>
        </w:rPr>
        <w:t>.  14(1):80-85.</w:t>
      </w:r>
    </w:p>
    <w:p w:rsidR="00DD58D8" w:rsidRDefault="00DD58D8" w:rsidP="00DD58D8">
      <w:pPr>
        <w:autoSpaceDE w:val="0"/>
        <w:autoSpaceDN w:val="0"/>
        <w:adjustRightInd w:val="0"/>
        <w:ind w:left="720" w:hanging="720"/>
        <w:rPr>
          <w:rFonts w:ascii="Times New Roman" w:hAnsi="Times New Roman" w:cs="Times New Roman"/>
        </w:rPr>
      </w:pPr>
    </w:p>
    <w:p w:rsidR="00DD58D8" w:rsidRDefault="00DD58D8" w:rsidP="00DD58D8">
      <w:pPr>
        <w:autoSpaceDE w:val="0"/>
        <w:autoSpaceDN w:val="0"/>
        <w:adjustRightInd w:val="0"/>
        <w:ind w:left="720" w:hanging="720"/>
        <w:rPr>
          <w:rFonts w:ascii="Times New Roman" w:hAnsi="Times New Roman" w:cs="Times New Roman"/>
        </w:rPr>
      </w:pPr>
      <w:r>
        <w:rPr>
          <w:rFonts w:ascii="Times New Roman" w:hAnsi="Times New Roman" w:cs="Times New Roman"/>
        </w:rPr>
        <w:t>Herison</w:t>
      </w:r>
      <w:proofErr w:type="gramStart"/>
      <w:r>
        <w:rPr>
          <w:rFonts w:ascii="Times New Roman" w:hAnsi="Times New Roman" w:cs="Times New Roman"/>
        </w:rPr>
        <w:t>,  C</w:t>
      </w:r>
      <w:proofErr w:type="gramEnd"/>
      <w:r>
        <w:rPr>
          <w:rFonts w:ascii="Times New Roman" w:hAnsi="Times New Roman" w:cs="Times New Roman"/>
        </w:rPr>
        <w:t>., Rustikawati, H.S. Sujono, dan I.A. Syarifah. 2008. Induksi mutasi melalui sinar gamma terhadap benih untuk meningkatkan keragaman populasi dasar jagung (</w:t>
      </w:r>
      <w:r>
        <w:rPr>
          <w:rFonts w:ascii="Times New Roman" w:hAnsi="Times New Roman" w:cs="Times New Roman"/>
          <w:i/>
          <w:iCs/>
        </w:rPr>
        <w:t xml:space="preserve">Zea mays </w:t>
      </w:r>
      <w:r>
        <w:rPr>
          <w:rFonts w:ascii="Times New Roman" w:hAnsi="Times New Roman" w:cs="Times New Roman"/>
        </w:rPr>
        <w:t xml:space="preserve">L.). </w:t>
      </w:r>
      <w:r w:rsidRPr="007D0CFE">
        <w:rPr>
          <w:rFonts w:ascii="Times New Roman" w:hAnsi="Times New Roman" w:cs="Times New Roman"/>
          <w:i/>
        </w:rPr>
        <w:t>Akta Agrosia</w:t>
      </w:r>
      <w:r>
        <w:rPr>
          <w:rFonts w:ascii="Times New Roman" w:hAnsi="Times New Roman" w:cs="Times New Roman"/>
        </w:rPr>
        <w:t>. 11(1):57-62.</w:t>
      </w:r>
    </w:p>
    <w:p w:rsidR="00DD58D8" w:rsidRPr="00EC2224" w:rsidRDefault="00DD58D8" w:rsidP="00DD58D8">
      <w:pPr>
        <w:autoSpaceDE w:val="0"/>
        <w:autoSpaceDN w:val="0"/>
        <w:adjustRightInd w:val="0"/>
        <w:ind w:left="706" w:hanging="706"/>
        <w:rPr>
          <w:rFonts w:ascii="Times New Roman" w:hAnsi="Times New Roman" w:cs="Times New Roman"/>
        </w:rPr>
      </w:pPr>
    </w:p>
    <w:p w:rsidR="00DD58D8" w:rsidRDefault="00DD58D8" w:rsidP="00DD58D8">
      <w:pPr>
        <w:tabs>
          <w:tab w:val="left" w:pos="2945"/>
        </w:tabs>
        <w:ind w:left="720" w:hanging="720"/>
        <w:contextualSpacing/>
        <w:rPr>
          <w:rFonts w:ascii="Times New Roman" w:hAnsi="Times New Roman" w:cs="Times New Roman"/>
        </w:rPr>
      </w:pPr>
      <w:proofErr w:type="gramStart"/>
      <w:r w:rsidRPr="002D1AB0">
        <w:rPr>
          <w:rFonts w:ascii="Times New Roman" w:hAnsi="Times New Roman" w:cs="Times New Roman"/>
        </w:rPr>
        <w:t xml:space="preserve">Lopez-Mendoza, H., </w:t>
      </w:r>
      <w:r>
        <w:rPr>
          <w:rFonts w:ascii="Times New Roman" w:hAnsi="Times New Roman" w:cs="Times New Roman"/>
        </w:rPr>
        <w:t xml:space="preserve">J.C. </w:t>
      </w:r>
      <w:r w:rsidRPr="002D1AB0">
        <w:rPr>
          <w:rFonts w:ascii="Times New Roman" w:hAnsi="Times New Roman" w:cs="Times New Roman"/>
        </w:rPr>
        <w:t xml:space="preserve">Carrillo-Rodriguez, </w:t>
      </w:r>
      <w:r>
        <w:rPr>
          <w:rFonts w:ascii="Times New Roman" w:hAnsi="Times New Roman" w:cs="Times New Roman"/>
        </w:rPr>
        <w:t>dan J.</w:t>
      </w:r>
      <w:r w:rsidRPr="002D1AB0">
        <w:rPr>
          <w:rFonts w:ascii="Times New Roman" w:hAnsi="Times New Roman" w:cs="Times New Roman"/>
        </w:rPr>
        <w:t>L</w:t>
      </w:r>
      <w:r>
        <w:rPr>
          <w:rFonts w:ascii="Times New Roman" w:hAnsi="Times New Roman" w:cs="Times New Roman"/>
        </w:rPr>
        <w:t>. Chavez-Servia</w:t>
      </w:r>
      <w:r w:rsidRPr="002D1AB0">
        <w:rPr>
          <w:rFonts w:ascii="Times New Roman" w:hAnsi="Times New Roman" w:cs="Times New Roman"/>
        </w:rPr>
        <w:t>.</w:t>
      </w:r>
      <w:proofErr w:type="gramEnd"/>
      <w:r w:rsidRPr="002D1AB0">
        <w:rPr>
          <w:rFonts w:ascii="Times New Roman" w:hAnsi="Times New Roman" w:cs="Times New Roman"/>
        </w:rPr>
        <w:t xml:space="preserve"> 2012.  </w:t>
      </w:r>
      <w:r w:rsidRPr="00875896">
        <w:rPr>
          <w:rFonts w:ascii="Times New Roman" w:hAnsi="Times New Roman" w:cs="Times New Roman"/>
        </w:rPr>
        <w:t>Effects of gamma irradiated seeds on germination and grown in a greenhouse</w:t>
      </w:r>
      <w:r>
        <w:rPr>
          <w:rFonts w:ascii="Times New Roman" w:hAnsi="Times New Roman" w:cs="Times New Roman"/>
        </w:rPr>
        <w:t xml:space="preserve">. </w:t>
      </w:r>
      <w:r w:rsidRPr="00875896">
        <w:rPr>
          <w:rFonts w:ascii="Times New Roman" w:hAnsi="Times New Roman" w:cs="Times New Roman"/>
          <w:i/>
        </w:rPr>
        <w:t>Acta Hort</w:t>
      </w:r>
      <w:r>
        <w:rPr>
          <w:rFonts w:ascii="Times New Roman" w:hAnsi="Times New Roman" w:cs="Times New Roman"/>
        </w:rPr>
        <w:t>. 947:</w:t>
      </w:r>
      <w:r w:rsidRPr="002D1AB0">
        <w:rPr>
          <w:rFonts w:ascii="Times New Roman" w:hAnsi="Times New Roman" w:cs="Times New Roman"/>
        </w:rPr>
        <w:t xml:space="preserve"> 77-81.</w:t>
      </w:r>
    </w:p>
    <w:p w:rsidR="00DD58D8" w:rsidRDefault="00DD58D8" w:rsidP="00DD58D8">
      <w:pPr>
        <w:rPr>
          <w:rFonts w:ascii="Times New Roman" w:hAnsi="Times New Roman" w:cs="Times New Roman"/>
        </w:rPr>
      </w:pPr>
    </w:p>
    <w:p w:rsidR="00DD58D8" w:rsidRPr="000618DE" w:rsidRDefault="00DD58D8" w:rsidP="00DD58D8">
      <w:pPr>
        <w:pStyle w:val="Default"/>
        <w:ind w:left="720" w:hanging="720"/>
        <w:rPr>
          <w:rFonts w:ascii="Arial" w:hAnsi="Arial" w:cs="Arial"/>
          <w:lang w:val="en-US"/>
        </w:rPr>
      </w:pPr>
      <w:r>
        <w:t xml:space="preserve">Meliala, J.H.S, N. Basuki, dan A. Soegianto. 2016. </w:t>
      </w:r>
      <w:r w:rsidRPr="000618DE">
        <w:rPr>
          <w:bCs/>
        </w:rPr>
        <w:t>Pengaruh iradiasi sinar gamma terhadap perubahan fenotipik</w:t>
      </w:r>
      <w:r>
        <w:rPr>
          <w:bCs/>
        </w:rPr>
        <w:t xml:space="preserve"> t</w:t>
      </w:r>
      <w:r w:rsidRPr="000618DE">
        <w:rPr>
          <w:bCs/>
        </w:rPr>
        <w:t xml:space="preserve">anaman padi gogo </w:t>
      </w:r>
      <w:r>
        <w:rPr>
          <w:bCs/>
        </w:rPr>
        <w:t>(</w:t>
      </w:r>
      <w:r>
        <w:rPr>
          <w:bCs/>
          <w:i/>
          <w:iCs/>
        </w:rPr>
        <w:t>O</w:t>
      </w:r>
      <w:r w:rsidRPr="000618DE">
        <w:rPr>
          <w:bCs/>
          <w:i/>
          <w:iCs/>
        </w:rPr>
        <w:t xml:space="preserve">ryza sativa </w:t>
      </w:r>
      <w:r w:rsidRPr="000618DE">
        <w:rPr>
          <w:bCs/>
        </w:rPr>
        <w:t>l.)</w:t>
      </w:r>
      <w:r>
        <w:rPr>
          <w:bCs/>
          <w:lang w:val="en-US"/>
        </w:rPr>
        <w:t xml:space="preserve">. </w:t>
      </w:r>
      <w:r w:rsidRPr="000618DE">
        <w:rPr>
          <w:bCs/>
          <w:i/>
          <w:lang w:val="en-US"/>
        </w:rPr>
        <w:t>Jurnal Produksi Tanaman</w:t>
      </w:r>
      <w:r>
        <w:rPr>
          <w:bCs/>
          <w:lang w:val="en-US"/>
        </w:rPr>
        <w:t>. 4(7):585-594.</w:t>
      </w:r>
    </w:p>
    <w:p w:rsidR="00DD58D8" w:rsidRPr="000618DE" w:rsidRDefault="00DD58D8" w:rsidP="00DD58D8">
      <w:pPr>
        <w:autoSpaceDE w:val="0"/>
        <w:autoSpaceDN w:val="0"/>
        <w:adjustRightInd w:val="0"/>
        <w:rPr>
          <w:rFonts w:ascii="Times New Roman" w:hAnsi="Times New Roman" w:cs="Times New Roman"/>
          <w:color w:val="000000"/>
        </w:rPr>
      </w:pPr>
    </w:p>
    <w:p w:rsidR="00DD58D8" w:rsidRDefault="00DD58D8" w:rsidP="00DD58D8">
      <w:pPr>
        <w:autoSpaceDE w:val="0"/>
        <w:autoSpaceDN w:val="0"/>
        <w:adjustRightInd w:val="0"/>
        <w:ind w:left="709" w:hanging="709"/>
        <w:rPr>
          <w:rFonts w:ascii="Times New Roman" w:hAnsi="Times New Roman" w:cs="Times New Roman"/>
          <w:color w:val="000000"/>
        </w:rPr>
      </w:pPr>
      <w:proofErr w:type="gramStart"/>
      <w:r>
        <w:rPr>
          <w:rFonts w:ascii="Times New Roman" w:hAnsi="Times New Roman" w:cs="Times New Roman"/>
        </w:rPr>
        <w:lastRenderedPageBreak/>
        <w:t>Nurwanti.</w:t>
      </w:r>
      <w:proofErr w:type="gramEnd"/>
      <w:r>
        <w:rPr>
          <w:rFonts w:ascii="Times New Roman" w:hAnsi="Times New Roman" w:cs="Times New Roman"/>
        </w:rPr>
        <w:t xml:space="preserve"> </w:t>
      </w:r>
      <w:r w:rsidRPr="002D1AB0">
        <w:rPr>
          <w:rFonts w:ascii="Times New Roman" w:hAnsi="Times New Roman" w:cs="Times New Roman"/>
        </w:rPr>
        <w:t xml:space="preserve">2013. </w:t>
      </w:r>
      <w:r w:rsidRPr="006B206A">
        <w:rPr>
          <w:rFonts w:ascii="Times New Roman" w:hAnsi="Times New Roman" w:cs="Times New Roman"/>
          <w:color w:val="000000"/>
        </w:rPr>
        <w:t>Pertumbuhan dan produksi tanaman cabai</w:t>
      </w:r>
      <w:r w:rsidRPr="002D1AB0">
        <w:rPr>
          <w:rFonts w:ascii="Times New Roman" w:hAnsi="Times New Roman" w:cs="Times New Roman"/>
          <w:i/>
          <w:color w:val="000000"/>
        </w:rPr>
        <w:t xml:space="preserve"> (Capsicum annum L.)  </w:t>
      </w:r>
      <w:proofErr w:type="gramStart"/>
      <w:r>
        <w:rPr>
          <w:rFonts w:ascii="Times New Roman" w:hAnsi="Times New Roman" w:cs="Times New Roman"/>
          <w:color w:val="000000"/>
        </w:rPr>
        <w:t>hasil</w:t>
      </w:r>
      <w:proofErr w:type="gramEnd"/>
      <w:r w:rsidRPr="006B206A">
        <w:rPr>
          <w:rFonts w:ascii="Times New Roman" w:hAnsi="Times New Roman" w:cs="Times New Roman"/>
          <w:color w:val="000000"/>
        </w:rPr>
        <w:t xml:space="preserve"> iradiasi sinar gamma generasi M</w:t>
      </w:r>
      <w:r w:rsidRPr="006B206A">
        <w:rPr>
          <w:rFonts w:ascii="Times New Roman" w:hAnsi="Times New Roman" w:cs="Times New Roman"/>
          <w:color w:val="000000"/>
          <w:vertAlign w:val="subscript"/>
        </w:rPr>
        <w:t>1</w:t>
      </w:r>
      <w:r w:rsidRPr="002D1AB0">
        <w:rPr>
          <w:rFonts w:ascii="Times New Roman" w:hAnsi="Times New Roman" w:cs="Times New Roman"/>
          <w:i/>
          <w:color w:val="000000"/>
          <w:vertAlign w:val="subscript"/>
        </w:rPr>
        <w:t xml:space="preserve">. </w:t>
      </w:r>
      <w:r w:rsidRPr="002D1AB0">
        <w:rPr>
          <w:rFonts w:ascii="Times New Roman" w:hAnsi="Times New Roman" w:cs="Times New Roman"/>
          <w:i/>
          <w:color w:val="000000"/>
        </w:rPr>
        <w:t xml:space="preserve"> </w:t>
      </w:r>
      <w:proofErr w:type="gramStart"/>
      <w:r w:rsidRPr="002D1AB0">
        <w:rPr>
          <w:rFonts w:ascii="Times New Roman" w:hAnsi="Times New Roman" w:cs="Times New Roman"/>
          <w:i/>
          <w:color w:val="000000"/>
        </w:rPr>
        <w:t>Skripsi</w:t>
      </w:r>
      <w:r>
        <w:rPr>
          <w:rFonts w:ascii="Times New Roman" w:hAnsi="Times New Roman" w:cs="Times New Roman"/>
          <w:color w:val="000000"/>
        </w:rPr>
        <w:t>.</w:t>
      </w:r>
      <w:proofErr w:type="gramEnd"/>
      <w:r>
        <w:rPr>
          <w:rFonts w:ascii="Times New Roman" w:hAnsi="Times New Roman" w:cs="Times New Roman"/>
          <w:color w:val="000000"/>
        </w:rPr>
        <w:t xml:space="preserve"> </w:t>
      </w:r>
      <w:r w:rsidRPr="002D1AB0">
        <w:rPr>
          <w:rFonts w:ascii="Times New Roman" w:hAnsi="Times New Roman" w:cs="Times New Roman"/>
          <w:color w:val="000000"/>
        </w:rPr>
        <w:t xml:space="preserve">Fakultas Pertanian Universitas </w:t>
      </w:r>
      <w:r>
        <w:rPr>
          <w:rFonts w:ascii="Times New Roman" w:hAnsi="Times New Roman" w:cs="Times New Roman"/>
          <w:color w:val="000000"/>
        </w:rPr>
        <w:t xml:space="preserve">Hasanuddin. </w:t>
      </w:r>
      <w:proofErr w:type="gramStart"/>
      <w:r>
        <w:rPr>
          <w:rFonts w:ascii="Times New Roman" w:hAnsi="Times New Roman" w:cs="Times New Roman"/>
          <w:color w:val="000000"/>
        </w:rPr>
        <w:t>Makasar.</w:t>
      </w:r>
      <w:proofErr w:type="gramEnd"/>
      <w:r>
        <w:rPr>
          <w:rFonts w:ascii="Times New Roman" w:hAnsi="Times New Roman" w:cs="Times New Roman"/>
          <w:color w:val="000000"/>
        </w:rPr>
        <w:t xml:space="preserve"> </w:t>
      </w:r>
      <w:proofErr w:type="gramStart"/>
      <w:r w:rsidRPr="002D1AB0">
        <w:rPr>
          <w:rFonts w:ascii="Times New Roman" w:hAnsi="Times New Roman" w:cs="Times New Roman"/>
          <w:color w:val="000000"/>
        </w:rPr>
        <w:t>67 hlm.</w:t>
      </w:r>
      <w:proofErr w:type="gramEnd"/>
    </w:p>
    <w:p w:rsidR="00DD58D8" w:rsidRDefault="00DD58D8" w:rsidP="00DD58D8">
      <w:pPr>
        <w:autoSpaceDE w:val="0"/>
        <w:autoSpaceDN w:val="0"/>
        <w:adjustRightInd w:val="0"/>
        <w:ind w:left="720" w:hanging="720"/>
        <w:rPr>
          <w:rFonts w:ascii="Times New Roman" w:hAnsi="Times New Roman" w:cs="Times New Roman"/>
          <w:color w:val="000000"/>
        </w:rPr>
      </w:pPr>
    </w:p>
    <w:p w:rsidR="00DD58D8" w:rsidRDefault="00DD58D8" w:rsidP="00DD58D8">
      <w:pPr>
        <w:autoSpaceDE w:val="0"/>
        <w:autoSpaceDN w:val="0"/>
        <w:adjustRightInd w:val="0"/>
        <w:ind w:left="720" w:hanging="720"/>
        <w:rPr>
          <w:rFonts w:ascii="Times New Roman" w:hAnsi="Times New Roman" w:cs="Times New Roman"/>
          <w:color w:val="000000"/>
        </w:rPr>
      </w:pPr>
      <w:proofErr w:type="gramStart"/>
      <w:r>
        <w:rPr>
          <w:rFonts w:ascii="Times New Roman" w:hAnsi="Times New Roman" w:cs="Times New Roman"/>
          <w:color w:val="000000"/>
        </w:rPr>
        <w:t>Nuryati, L dan Noviati.</w:t>
      </w:r>
      <w:proofErr w:type="gramEnd"/>
      <w:r>
        <w:rPr>
          <w:rFonts w:ascii="Times New Roman" w:hAnsi="Times New Roman" w:cs="Times New Roman"/>
          <w:color w:val="000000"/>
        </w:rPr>
        <w:t xml:space="preserve"> 2015. Outlook Komoditas Pertanian Subsektor Hortikultura Cabai. </w:t>
      </w:r>
      <w:proofErr w:type="gramStart"/>
      <w:r>
        <w:rPr>
          <w:rFonts w:ascii="Times New Roman" w:hAnsi="Times New Roman" w:cs="Times New Roman"/>
          <w:color w:val="000000"/>
        </w:rPr>
        <w:t>Pusat Data dan Sistem Informasi Pertanian Sekertariat Jendral Kementrian Pertanian.</w:t>
      </w:r>
      <w:proofErr w:type="gramEnd"/>
      <w:r>
        <w:rPr>
          <w:rFonts w:ascii="Times New Roman" w:hAnsi="Times New Roman" w:cs="Times New Roman"/>
          <w:color w:val="000000"/>
        </w:rPr>
        <w:t xml:space="preserve"> Jakarta. </w:t>
      </w:r>
      <w:proofErr w:type="gramStart"/>
      <w:r>
        <w:rPr>
          <w:rFonts w:ascii="Times New Roman" w:hAnsi="Times New Roman" w:cs="Times New Roman"/>
          <w:color w:val="000000"/>
        </w:rPr>
        <w:t>79 hlm.</w:t>
      </w:r>
      <w:proofErr w:type="gramEnd"/>
    </w:p>
    <w:p w:rsidR="00DD58D8" w:rsidRDefault="00DD58D8" w:rsidP="00DD58D8">
      <w:pPr>
        <w:tabs>
          <w:tab w:val="left" w:pos="2945"/>
        </w:tabs>
        <w:ind w:left="709" w:hanging="709"/>
        <w:rPr>
          <w:rFonts w:ascii="Times New Roman" w:hAnsi="Times New Roman" w:cs="Times New Roman"/>
        </w:rPr>
      </w:pPr>
    </w:p>
    <w:p w:rsidR="00DD58D8" w:rsidRDefault="00DD58D8" w:rsidP="00DD58D8">
      <w:pPr>
        <w:tabs>
          <w:tab w:val="left" w:pos="2945"/>
        </w:tabs>
        <w:ind w:left="709" w:hanging="709"/>
        <w:rPr>
          <w:rFonts w:ascii="Times New Roman" w:hAnsi="Times New Roman" w:cs="Times New Roman"/>
        </w:rPr>
      </w:pPr>
      <w:proofErr w:type="gramStart"/>
      <w:r>
        <w:rPr>
          <w:rFonts w:ascii="Times New Roman" w:hAnsi="Times New Roman" w:cs="Times New Roman"/>
        </w:rPr>
        <w:t>Omar, S.R., O.H. Ahmed, S. Saamin, dan N. M.Ab.</w:t>
      </w:r>
      <w:proofErr w:type="gramEnd"/>
      <w:r>
        <w:rPr>
          <w:rFonts w:ascii="Times New Roman" w:hAnsi="Times New Roman" w:cs="Times New Roman"/>
        </w:rPr>
        <w:t xml:space="preserve"> </w:t>
      </w:r>
      <w:proofErr w:type="gramStart"/>
      <w:r>
        <w:rPr>
          <w:rFonts w:ascii="Times New Roman" w:hAnsi="Times New Roman" w:cs="Times New Roman"/>
        </w:rPr>
        <w:t>Majid.</w:t>
      </w:r>
      <w:proofErr w:type="gramEnd"/>
      <w:r>
        <w:rPr>
          <w:rFonts w:ascii="Times New Roman" w:hAnsi="Times New Roman" w:cs="Times New Roman"/>
        </w:rPr>
        <w:t xml:space="preserve"> 2008. Gamma radiosensitivity study on chili (</w:t>
      </w:r>
      <w:r w:rsidRPr="00DB7DC5">
        <w:rPr>
          <w:rFonts w:ascii="Times New Roman" w:hAnsi="Times New Roman" w:cs="Times New Roman"/>
          <w:i/>
        </w:rPr>
        <w:t>Capsicum annuum</w:t>
      </w:r>
      <w:r>
        <w:rPr>
          <w:rFonts w:ascii="Times New Roman" w:hAnsi="Times New Roman" w:cs="Times New Roman"/>
        </w:rPr>
        <w:t xml:space="preserve">). </w:t>
      </w:r>
      <w:r w:rsidRPr="00FF5083">
        <w:rPr>
          <w:rFonts w:ascii="Times New Roman" w:hAnsi="Times New Roman" w:cs="Times New Roman"/>
          <w:i/>
        </w:rPr>
        <w:t>Am. J. Applied Sci</w:t>
      </w:r>
      <w:r>
        <w:rPr>
          <w:rFonts w:ascii="Times New Roman" w:hAnsi="Times New Roman" w:cs="Times New Roman"/>
        </w:rPr>
        <w:t>. 5(2):67-70.</w:t>
      </w:r>
    </w:p>
    <w:p w:rsidR="00DD58D8" w:rsidRDefault="00DD58D8" w:rsidP="00DD58D8">
      <w:pPr>
        <w:autoSpaceDE w:val="0"/>
        <w:autoSpaceDN w:val="0"/>
        <w:adjustRightInd w:val="0"/>
        <w:ind w:left="709" w:hanging="709"/>
        <w:rPr>
          <w:rFonts w:ascii="Times New Roman" w:hAnsi="Times New Roman" w:cs="Times New Roman"/>
        </w:rPr>
      </w:pPr>
    </w:p>
    <w:p w:rsidR="00DD58D8" w:rsidRDefault="00DD58D8" w:rsidP="00DD58D8">
      <w:pPr>
        <w:autoSpaceDE w:val="0"/>
        <w:autoSpaceDN w:val="0"/>
        <w:adjustRightInd w:val="0"/>
        <w:ind w:left="709" w:hanging="709"/>
        <w:rPr>
          <w:rFonts w:ascii="Times New Roman" w:hAnsi="Times New Roman" w:cs="Times New Roman"/>
        </w:rPr>
      </w:pPr>
      <w:r w:rsidRPr="00EC2224">
        <w:rPr>
          <w:rFonts w:ascii="Times New Roman" w:hAnsi="Times New Roman" w:cs="Times New Roman"/>
        </w:rPr>
        <w:t xml:space="preserve">Utomo, S.D.  2012.  </w:t>
      </w:r>
      <w:r w:rsidRPr="00EC2224">
        <w:rPr>
          <w:rFonts w:ascii="Times New Roman" w:hAnsi="Times New Roman" w:cs="Times New Roman"/>
          <w:i/>
        </w:rPr>
        <w:t>Pemuliaan Tanaman Menggunakan Rekayasa Genetik</w:t>
      </w:r>
      <w:r w:rsidRPr="00EC2224">
        <w:rPr>
          <w:rFonts w:ascii="Times New Roman" w:hAnsi="Times New Roman" w:cs="Times New Roman"/>
        </w:rPr>
        <w:t xml:space="preserve">. Penerbit Lembaga Penelitian Universitas Lampung.  </w:t>
      </w:r>
      <w:proofErr w:type="gramStart"/>
      <w:r w:rsidRPr="00EC2224">
        <w:rPr>
          <w:rFonts w:ascii="Times New Roman" w:hAnsi="Times New Roman" w:cs="Times New Roman"/>
        </w:rPr>
        <w:t>Lampung.</w:t>
      </w:r>
      <w:proofErr w:type="gramEnd"/>
      <w:r w:rsidRPr="00EC2224">
        <w:rPr>
          <w:rFonts w:ascii="Times New Roman" w:hAnsi="Times New Roman" w:cs="Times New Roman"/>
        </w:rPr>
        <w:t xml:space="preserve">  </w:t>
      </w:r>
      <w:proofErr w:type="gramStart"/>
      <w:r w:rsidRPr="00EC2224">
        <w:rPr>
          <w:rFonts w:ascii="Times New Roman" w:hAnsi="Times New Roman" w:cs="Times New Roman"/>
        </w:rPr>
        <w:t>70 hlm.</w:t>
      </w:r>
      <w:proofErr w:type="gramEnd"/>
    </w:p>
    <w:p w:rsidR="00DD58D8" w:rsidRDefault="00DD58D8" w:rsidP="00DD58D8">
      <w:pPr>
        <w:autoSpaceDE w:val="0"/>
        <w:autoSpaceDN w:val="0"/>
        <w:adjustRightInd w:val="0"/>
        <w:ind w:left="709" w:hanging="709"/>
        <w:rPr>
          <w:rFonts w:ascii="Times New Roman" w:hAnsi="Times New Roman" w:cs="Times New Roman"/>
        </w:rPr>
      </w:pPr>
    </w:p>
    <w:p w:rsidR="00DD58D8" w:rsidRDefault="00DD58D8" w:rsidP="00DD58D8">
      <w:pPr>
        <w:pStyle w:val="Default"/>
      </w:pPr>
      <w:r>
        <w:t xml:space="preserve">Sari, L., A. Purwito, D. Soepandi, R.Purnamaningsih, dan E. Sudarmanowati. 2015. </w:t>
      </w:r>
    </w:p>
    <w:p w:rsidR="00DD58D8" w:rsidRPr="000A436D" w:rsidRDefault="00DD58D8" w:rsidP="00DD58D8">
      <w:pPr>
        <w:autoSpaceDE w:val="0"/>
        <w:autoSpaceDN w:val="0"/>
        <w:adjustRightInd w:val="0"/>
        <w:ind w:left="709" w:firstLine="11"/>
        <w:rPr>
          <w:rFonts w:ascii="Times New Roman" w:hAnsi="Times New Roman" w:cs="Times New Roman"/>
        </w:rPr>
      </w:pPr>
      <w:r w:rsidRPr="000A436D">
        <w:rPr>
          <w:rFonts w:ascii="Times New Roman" w:hAnsi="Times New Roman" w:cs="Times New Roman"/>
        </w:rPr>
        <w:t xml:space="preserve"> </w:t>
      </w:r>
      <w:r w:rsidRPr="000A436D">
        <w:rPr>
          <w:rFonts w:ascii="Times New Roman" w:hAnsi="Times New Roman" w:cs="Times New Roman"/>
          <w:bCs/>
        </w:rPr>
        <w:t>Pengaruh irradiasi sinar gamma</w:t>
      </w:r>
      <w:r>
        <w:rPr>
          <w:rFonts w:ascii="Times New Roman" w:hAnsi="Times New Roman" w:cs="Times New Roman"/>
          <w:bCs/>
        </w:rPr>
        <w:t xml:space="preserve"> </w:t>
      </w:r>
      <w:r w:rsidRPr="000A436D">
        <w:rPr>
          <w:rFonts w:ascii="Times New Roman" w:hAnsi="Times New Roman" w:cs="Times New Roman"/>
          <w:bCs/>
        </w:rPr>
        <w:t>pada pertumbuhan kalus</w:t>
      </w:r>
      <w:r>
        <w:rPr>
          <w:rFonts w:ascii="Times New Roman" w:hAnsi="Times New Roman" w:cs="Times New Roman"/>
          <w:bCs/>
        </w:rPr>
        <w:t xml:space="preserve"> </w:t>
      </w:r>
      <w:r w:rsidRPr="000A436D">
        <w:rPr>
          <w:rFonts w:ascii="Times New Roman" w:hAnsi="Times New Roman" w:cs="Times New Roman"/>
          <w:bCs/>
        </w:rPr>
        <w:t xml:space="preserve">dan </w:t>
      </w:r>
      <w:proofErr w:type="gramStart"/>
      <w:r w:rsidRPr="000A436D">
        <w:rPr>
          <w:rFonts w:ascii="Times New Roman" w:hAnsi="Times New Roman" w:cs="Times New Roman"/>
          <w:bCs/>
        </w:rPr>
        <w:t>tunas</w:t>
      </w:r>
      <w:proofErr w:type="gramEnd"/>
      <w:r w:rsidRPr="000A436D">
        <w:rPr>
          <w:rFonts w:ascii="Times New Roman" w:hAnsi="Times New Roman" w:cs="Times New Roman"/>
          <w:bCs/>
        </w:rPr>
        <w:t xml:space="preserve"> tanaman gandum (</w:t>
      </w:r>
      <w:r w:rsidRPr="000A436D">
        <w:rPr>
          <w:rFonts w:ascii="Times New Roman" w:hAnsi="Times New Roman" w:cs="Times New Roman"/>
          <w:bCs/>
          <w:i/>
          <w:iCs/>
        </w:rPr>
        <w:t>Triticum aestivum L.</w:t>
      </w:r>
      <w:r w:rsidRPr="000A436D">
        <w:rPr>
          <w:rFonts w:ascii="Times New Roman" w:hAnsi="Times New Roman" w:cs="Times New Roman"/>
          <w:bCs/>
        </w:rPr>
        <w:t>)</w:t>
      </w:r>
      <w:r>
        <w:rPr>
          <w:rFonts w:ascii="Times New Roman" w:hAnsi="Times New Roman" w:cs="Times New Roman"/>
          <w:bCs/>
        </w:rPr>
        <w:t xml:space="preserve">. </w:t>
      </w:r>
      <w:r w:rsidRPr="000A436D">
        <w:rPr>
          <w:rFonts w:ascii="Times New Roman" w:hAnsi="Times New Roman" w:cs="Times New Roman"/>
          <w:bCs/>
          <w:i/>
        </w:rPr>
        <w:t>Ilmu Pertanian</w:t>
      </w:r>
      <w:r>
        <w:rPr>
          <w:rFonts w:ascii="Times New Roman" w:hAnsi="Times New Roman" w:cs="Times New Roman"/>
          <w:bCs/>
        </w:rPr>
        <w:t>. 18(01):44-50.</w:t>
      </w:r>
    </w:p>
    <w:p w:rsidR="00DD58D8" w:rsidRDefault="00DD58D8" w:rsidP="00DD58D8">
      <w:pPr>
        <w:autoSpaceDE w:val="0"/>
        <w:autoSpaceDN w:val="0"/>
        <w:adjustRightInd w:val="0"/>
        <w:ind w:left="709" w:hanging="709"/>
        <w:rPr>
          <w:rFonts w:ascii="Times New Roman" w:hAnsi="Times New Roman" w:cs="Times New Roman"/>
        </w:rPr>
      </w:pPr>
    </w:p>
    <w:p w:rsidR="00DD58D8" w:rsidRDefault="00DD58D8" w:rsidP="00DD58D8">
      <w:pPr>
        <w:autoSpaceDE w:val="0"/>
        <w:autoSpaceDN w:val="0"/>
        <w:adjustRightInd w:val="0"/>
        <w:ind w:left="709" w:hanging="709"/>
        <w:rPr>
          <w:rFonts w:ascii="Times New Roman" w:hAnsi="Times New Roman" w:cs="Times New Roman"/>
        </w:rPr>
      </w:pPr>
      <w:r>
        <w:rPr>
          <w:rFonts w:ascii="Times New Roman" w:hAnsi="Times New Roman" w:cs="Times New Roman"/>
        </w:rPr>
        <w:t xml:space="preserve">Soedjono, S. 2003. </w:t>
      </w:r>
      <w:proofErr w:type="gramStart"/>
      <w:r>
        <w:rPr>
          <w:rFonts w:ascii="Times New Roman" w:hAnsi="Times New Roman" w:cs="Times New Roman"/>
        </w:rPr>
        <w:t>Aplikasi mutasi induksi dan variasi somaklonal dalam pemuliaan tanaman.</w:t>
      </w:r>
      <w:proofErr w:type="gramEnd"/>
      <w:r>
        <w:rPr>
          <w:rFonts w:ascii="Times New Roman" w:hAnsi="Times New Roman" w:cs="Times New Roman"/>
        </w:rPr>
        <w:t xml:space="preserve"> </w:t>
      </w:r>
      <w:r w:rsidRPr="006B206A">
        <w:rPr>
          <w:rFonts w:ascii="Times New Roman" w:hAnsi="Times New Roman" w:cs="Times New Roman"/>
          <w:i/>
        </w:rPr>
        <w:t>Jurnal Litbang Pertanian</w:t>
      </w:r>
      <w:r>
        <w:rPr>
          <w:rFonts w:ascii="Times New Roman" w:hAnsi="Times New Roman" w:cs="Times New Roman"/>
        </w:rPr>
        <w:t>. 22(2): 70-78.</w:t>
      </w:r>
    </w:p>
    <w:p w:rsidR="00DD58D8" w:rsidRDefault="00DD58D8" w:rsidP="00DD58D8">
      <w:pPr>
        <w:autoSpaceDE w:val="0"/>
        <w:autoSpaceDN w:val="0"/>
        <w:adjustRightInd w:val="0"/>
        <w:ind w:left="709" w:hanging="709"/>
        <w:rPr>
          <w:rFonts w:ascii="Times New Roman" w:hAnsi="Times New Roman" w:cs="Times New Roman"/>
        </w:rPr>
      </w:pPr>
    </w:p>
    <w:p w:rsidR="00DD58D8" w:rsidRDefault="00DD58D8" w:rsidP="00DD58D8">
      <w:pPr>
        <w:pStyle w:val="Default"/>
        <w:rPr>
          <w:lang w:val="en-US"/>
        </w:rPr>
      </w:pPr>
      <w:r>
        <w:rPr>
          <w:lang w:val="en-US"/>
        </w:rPr>
        <w:t xml:space="preserve">Susanto, A.H. 2011. </w:t>
      </w:r>
      <w:proofErr w:type="gramStart"/>
      <w:r w:rsidRPr="00F23A51">
        <w:rPr>
          <w:i/>
          <w:lang w:val="en-US"/>
        </w:rPr>
        <w:t>Genetika</w:t>
      </w:r>
      <w:r>
        <w:rPr>
          <w:lang w:val="en-US"/>
        </w:rPr>
        <w:t>.</w:t>
      </w:r>
      <w:proofErr w:type="gramEnd"/>
      <w:r>
        <w:rPr>
          <w:lang w:val="en-US"/>
        </w:rPr>
        <w:t xml:space="preserve"> Graha Ilmu. </w:t>
      </w:r>
      <w:proofErr w:type="gramStart"/>
      <w:r>
        <w:rPr>
          <w:lang w:val="en-US"/>
        </w:rPr>
        <w:t>Yogyakarta.</w:t>
      </w:r>
      <w:proofErr w:type="gramEnd"/>
      <w:r>
        <w:rPr>
          <w:lang w:val="en-US"/>
        </w:rPr>
        <w:t xml:space="preserve"> </w:t>
      </w:r>
      <w:proofErr w:type="gramStart"/>
      <w:r>
        <w:rPr>
          <w:lang w:val="en-US"/>
        </w:rPr>
        <w:t>382 hlm.</w:t>
      </w:r>
      <w:proofErr w:type="gramEnd"/>
    </w:p>
    <w:p w:rsidR="00DD58D8" w:rsidRDefault="00DD58D8" w:rsidP="00DD58D8">
      <w:pPr>
        <w:pStyle w:val="Default"/>
        <w:ind w:left="720" w:hanging="720"/>
        <w:rPr>
          <w:lang w:val="en-US"/>
        </w:rPr>
      </w:pPr>
    </w:p>
    <w:p w:rsidR="00DD58D8" w:rsidRDefault="00DD58D8" w:rsidP="00DD58D8">
      <w:pPr>
        <w:pStyle w:val="Default"/>
        <w:ind w:left="720" w:hanging="720"/>
        <w:rPr>
          <w:lang w:val="en-US"/>
        </w:rPr>
      </w:pPr>
      <w:proofErr w:type="gramStart"/>
      <w:r>
        <w:rPr>
          <w:lang w:val="en-US"/>
        </w:rPr>
        <w:t>Sutapa, G.N. dan I.G.A. Kasmawan.</w:t>
      </w:r>
      <w:proofErr w:type="gramEnd"/>
      <w:r>
        <w:rPr>
          <w:lang w:val="en-US"/>
        </w:rPr>
        <w:t xml:space="preserve"> 2016. </w:t>
      </w:r>
      <w:r>
        <w:rPr>
          <w:bCs/>
          <w:lang w:val="en-US"/>
        </w:rPr>
        <w:t>E</w:t>
      </w:r>
      <w:r w:rsidRPr="00820AAC">
        <w:rPr>
          <w:bCs/>
        </w:rPr>
        <w:t xml:space="preserve">fek induksi </w:t>
      </w:r>
      <w:r>
        <w:rPr>
          <w:bCs/>
        </w:rPr>
        <w:t xml:space="preserve">mutasi radiasi gamma </w:t>
      </w:r>
      <w:r w:rsidRPr="00742164">
        <w:rPr>
          <w:bCs/>
          <w:vertAlign w:val="superscript"/>
        </w:rPr>
        <w:t>60</w:t>
      </w:r>
      <w:r>
        <w:rPr>
          <w:bCs/>
          <w:lang w:val="en-US"/>
        </w:rPr>
        <w:t>C</w:t>
      </w:r>
      <w:r w:rsidRPr="00820AAC">
        <w:rPr>
          <w:bCs/>
        </w:rPr>
        <w:t>o pada pertumbuhan fisiologis tanaman tomat (</w:t>
      </w:r>
      <w:r>
        <w:rPr>
          <w:bCs/>
          <w:i/>
          <w:iCs/>
          <w:lang w:val="en-US"/>
        </w:rPr>
        <w:t>L</w:t>
      </w:r>
      <w:r>
        <w:rPr>
          <w:bCs/>
          <w:i/>
          <w:iCs/>
        </w:rPr>
        <w:t xml:space="preserve">ycopersicon esculentum </w:t>
      </w:r>
      <w:r>
        <w:rPr>
          <w:bCs/>
          <w:iCs/>
          <w:lang w:val="en-US"/>
        </w:rPr>
        <w:t>L.)</w:t>
      </w:r>
      <w:r>
        <w:rPr>
          <w:bCs/>
          <w:lang w:val="en-US"/>
        </w:rPr>
        <w:t xml:space="preserve">.  </w:t>
      </w:r>
      <w:r w:rsidRPr="00820AAC">
        <w:rPr>
          <w:i/>
        </w:rPr>
        <w:t>J. Kes. Rad &amp; Ling</w:t>
      </w:r>
      <w:r>
        <w:rPr>
          <w:lang w:val="en-US"/>
        </w:rPr>
        <w:t xml:space="preserve">. </w:t>
      </w:r>
      <w:r w:rsidRPr="00820AAC">
        <w:t>1</w:t>
      </w:r>
      <w:r>
        <w:rPr>
          <w:lang w:val="en-US"/>
        </w:rPr>
        <w:t>: 5-11.</w:t>
      </w:r>
    </w:p>
    <w:p w:rsidR="00F96D9F" w:rsidRPr="00A057F9" w:rsidRDefault="00F96D9F" w:rsidP="00F96D9F">
      <w:pPr>
        <w:ind w:left="540" w:hanging="540"/>
        <w:jc w:val="both"/>
        <w:rPr>
          <w:rFonts w:ascii="Times New Roman" w:hAnsi="Times New Roman"/>
        </w:rPr>
      </w:pPr>
    </w:p>
    <w:sectPr w:rsidR="00F96D9F" w:rsidRPr="00A057F9" w:rsidSect="00DF1C5C">
      <w:headerReference w:type="even" r:id="rId25"/>
      <w:headerReference w:type="default" r:id="rId26"/>
      <w:footerReference w:type="defaul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02" w:rsidRDefault="00DD4F02" w:rsidP="00DF1C5C">
      <w:r>
        <w:separator/>
      </w:r>
    </w:p>
  </w:endnote>
  <w:endnote w:type="continuationSeparator" w:id="0">
    <w:p w:rsidR="00DD4F02" w:rsidRDefault="00DD4F02" w:rsidP="00D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pple Chancery">
    <w:altName w:val="Courier New"/>
    <w:charset w:val="00"/>
    <w:family w:val="auto"/>
    <w:pitch w:val="variable"/>
    <w:sig w:usb0="00000000" w:usb1="00000003" w:usb2="00000000" w:usb3="00000000" w:csb0="000001F3" w:csb1="00000000"/>
  </w:font>
  <w:font w:name="Highland-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DD5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5425EB">
    <w:pPr>
      <w:pStyle w:val="Footer"/>
    </w:pPr>
    <w:r>
      <w:rPr>
        <w:rFonts w:ascii="Apple Chancery" w:hAnsi="Apple Chancery" w:cs="Apple Chancery"/>
        <w:b/>
        <w:i/>
        <w:sz w:val="14"/>
        <w:lang w:val="id-ID"/>
      </w:rPr>
      <w:t xml:space="preserve">                                 </w:t>
    </w:r>
    <w:bookmarkStart w:id="0" w:name="_GoBack"/>
    <w:bookmarkEnd w:id="0"/>
    <w:r>
      <w:rPr>
        <w:rFonts w:ascii="Apple Chancery" w:hAnsi="Apple Chancery" w:cs="Apple Chancery"/>
        <w:b/>
        <w:i/>
        <w:sz w:val="14"/>
      </w:rPr>
      <w:t>Seminar Nasional “…………..berbasisSumberdayaLokal” ….Oktober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DD58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jc w:val="right"/>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037"/>
    </w:tblGrid>
    <w:tr w:rsidR="00793600" w:rsidRPr="00DF1C5C" w:rsidTr="00DF1C5C">
      <w:trPr>
        <w:jc w:val="right"/>
      </w:trPr>
      <w:tc>
        <w:tcPr>
          <w:tcW w:w="8037" w:type="dxa"/>
          <w:shd w:val="clear" w:color="auto" w:fill="DBE5F1" w:themeFill="accent1" w:themeFillTint="33"/>
        </w:tcPr>
        <w:p w:rsidR="00793600" w:rsidRPr="00DF1C5C" w:rsidRDefault="00793600" w:rsidP="00DF1C5C">
          <w:pPr>
            <w:jc w:val="right"/>
            <w:rPr>
              <w:rFonts w:ascii="Apple Chancery" w:hAnsi="Apple Chancery" w:cs="Apple Chancery"/>
              <w:b/>
              <w:i/>
              <w:sz w:val="14"/>
            </w:rPr>
          </w:pPr>
          <w:r>
            <w:rPr>
              <w:rFonts w:ascii="Apple Chancery" w:hAnsi="Apple Chancery" w:cs="Apple Chancery"/>
              <w:b/>
              <w:i/>
              <w:sz w:val="14"/>
            </w:rPr>
            <w:t>Seminar Nasional “…………..berbasisSumberdayaLokal” ….Oktober 2018</w:t>
          </w:r>
        </w:p>
      </w:tc>
    </w:tr>
  </w:tbl>
  <w:p w:rsidR="00793600" w:rsidRDefault="0079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02" w:rsidRDefault="00DD4F02" w:rsidP="00DF1C5C">
      <w:r>
        <w:separator/>
      </w:r>
    </w:p>
  </w:footnote>
  <w:footnote w:type="continuationSeparator" w:id="0">
    <w:p w:rsidR="00DD4F02" w:rsidRDefault="00DD4F02" w:rsidP="00DF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DD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DD58D8">
    <w:pPr>
      <w:pStyle w:val="Header"/>
    </w:pPr>
    <w:r w:rsidRPr="00737320">
      <w:rPr>
        <w:noProof/>
        <w:lang w:val="id-ID" w:eastAsia="id-ID"/>
      </w:rPr>
      <w:drawing>
        <wp:inline distT="0" distB="0" distL="0" distR="0" wp14:anchorId="29F33259" wp14:editId="71DF4AE2">
          <wp:extent cx="160655" cy="160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96" cy="160896"/>
                  </a:xfrm>
                  <a:prstGeom prst="rect">
                    <a:avLst/>
                  </a:prstGeom>
                  <a:noFill/>
                  <a:ln>
                    <a:noFill/>
                  </a:ln>
                </pic:spPr>
              </pic:pic>
            </a:graphicData>
          </a:graphic>
        </wp:inline>
      </w:drawing>
    </w:r>
    <w:sdt>
      <w:sdtPr>
        <w:rPr>
          <w:rFonts w:eastAsiaTheme="majorEastAsia" w:cs="Apple Chancery"/>
          <w:b/>
          <w:sz w:val="14"/>
          <w:bdr w:val="single" w:sz="4" w:space="0" w:color="FFFFFF" w:themeColor="background1"/>
        </w:rPr>
        <w:alias w:val="Title"/>
        <w:id w:val="-1764373658"/>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737320">
          <w:rPr>
            <w:rFonts w:eastAsiaTheme="majorEastAsia" w:cs="Apple Chancery"/>
            <w:b/>
            <w:sz w:val="14"/>
            <w:bdr w:val="single" w:sz="4" w:space="0" w:color="FFFFFF" w:themeColor="background1"/>
          </w:rPr>
          <w:t>FAKULTAS PERTANIAN UNIVERSITAS JAMBI</w:t>
        </w:r>
      </w:sdtContent>
    </w:sdt>
  </w:p>
  <w:p w:rsidR="0044445D" w:rsidRDefault="00444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8" w:rsidRDefault="00DD58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00" w:rsidRDefault="00793600">
    <w:pPr>
      <w:pStyle w:val="Header"/>
    </w:pPr>
    <w:r w:rsidRPr="00737320">
      <w:rPr>
        <w:noProof/>
        <w:lang w:val="id-ID" w:eastAsia="id-ID"/>
      </w:rPr>
      <w:drawing>
        <wp:inline distT="0" distB="0" distL="0" distR="0" wp14:anchorId="450F38E3" wp14:editId="7406248B">
          <wp:extent cx="160655" cy="160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96" cy="160896"/>
                  </a:xfrm>
                  <a:prstGeom prst="rect">
                    <a:avLst/>
                  </a:prstGeom>
                  <a:noFill/>
                  <a:ln>
                    <a:noFill/>
                  </a:ln>
                </pic:spPr>
              </pic:pic>
            </a:graphicData>
          </a:graphic>
        </wp:inline>
      </w:drawing>
    </w:r>
    <w:sdt>
      <w:sdtPr>
        <w:rPr>
          <w:rFonts w:eastAsiaTheme="majorEastAsia" w:cs="Apple Chancery"/>
          <w:b/>
          <w:sz w:val="14"/>
          <w:bdr w:val="single" w:sz="4" w:space="0" w:color="FFFFFF" w:themeColor="background1"/>
        </w:rPr>
        <w:alias w:val="Title"/>
        <w:id w:val="-1132706395"/>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737320">
          <w:rPr>
            <w:rFonts w:eastAsiaTheme="majorEastAsia" w:cs="Apple Chancery"/>
            <w:b/>
            <w:sz w:val="14"/>
            <w:bdr w:val="single" w:sz="4" w:space="0" w:color="FFFFFF" w:themeColor="background1"/>
          </w:rPr>
          <w:t>FAKULTAS PERTANIAN UNIVERSITAS JAMBI</w:t>
        </w:r>
      </w:sdtContent>
    </w:sdt>
    <w:r>
      <w:ptab w:relativeTo="margin" w:alignment="center" w:leader="none"/>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00" w:rsidRDefault="00793600">
    <w:pPr>
      <w:pStyle w:val="Header"/>
    </w:pPr>
    <w:r w:rsidRPr="00737320">
      <w:rPr>
        <w:noProof/>
        <w:lang w:val="id-ID" w:eastAsia="id-ID"/>
      </w:rPr>
      <w:drawing>
        <wp:inline distT="0" distB="0" distL="0" distR="0" wp14:anchorId="515FDAF0" wp14:editId="655F0DD0">
          <wp:extent cx="160655" cy="160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96" cy="160896"/>
                  </a:xfrm>
                  <a:prstGeom prst="rect">
                    <a:avLst/>
                  </a:prstGeom>
                  <a:noFill/>
                  <a:ln>
                    <a:noFill/>
                  </a:ln>
                </pic:spPr>
              </pic:pic>
            </a:graphicData>
          </a:graphic>
        </wp:inline>
      </w:drawing>
    </w:r>
    <w:sdt>
      <w:sdtPr>
        <w:rPr>
          <w:rFonts w:eastAsiaTheme="majorEastAsia" w:cs="Apple Chancery"/>
          <w:b/>
          <w:sz w:val="14"/>
          <w:bdr w:val="single" w:sz="4" w:space="0" w:color="FFFFFF" w:themeColor="background1"/>
        </w:rPr>
        <w:alias w:val="Title"/>
        <w:id w:val="426857875"/>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Pr="00737320">
          <w:rPr>
            <w:rFonts w:eastAsiaTheme="majorEastAsia" w:cs="Apple Chancery"/>
            <w:b/>
            <w:sz w:val="14"/>
            <w:bdr w:val="single" w:sz="4" w:space="0" w:color="FFFFFF" w:themeColor="background1"/>
          </w:rPr>
          <w:t>FAKULTAS PERTANIAN UNIVERSITAS JAMBI</w:t>
        </w:r>
      </w:sdtContent>
    </w:sdt>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6B0E"/>
    <w:multiLevelType w:val="hybridMultilevel"/>
    <w:tmpl w:val="D37CD4A8"/>
    <w:lvl w:ilvl="0" w:tplc="775A2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419AE"/>
    <w:multiLevelType w:val="hybridMultilevel"/>
    <w:tmpl w:val="8B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5C"/>
    <w:rsid w:val="00107B37"/>
    <w:rsid w:val="00113D62"/>
    <w:rsid w:val="0017580D"/>
    <w:rsid w:val="001C5140"/>
    <w:rsid w:val="001F0AE8"/>
    <w:rsid w:val="002645B6"/>
    <w:rsid w:val="002B13C0"/>
    <w:rsid w:val="002E4441"/>
    <w:rsid w:val="00344AA7"/>
    <w:rsid w:val="00357589"/>
    <w:rsid w:val="003F7262"/>
    <w:rsid w:val="00416E6A"/>
    <w:rsid w:val="0044445D"/>
    <w:rsid w:val="00482F95"/>
    <w:rsid w:val="005425EB"/>
    <w:rsid w:val="0058387C"/>
    <w:rsid w:val="005D1F19"/>
    <w:rsid w:val="0062192E"/>
    <w:rsid w:val="0062267F"/>
    <w:rsid w:val="006B3F6F"/>
    <w:rsid w:val="006B720C"/>
    <w:rsid w:val="007113B4"/>
    <w:rsid w:val="00737320"/>
    <w:rsid w:val="0074415D"/>
    <w:rsid w:val="00793600"/>
    <w:rsid w:val="007A2899"/>
    <w:rsid w:val="007C26A9"/>
    <w:rsid w:val="007C5A48"/>
    <w:rsid w:val="007F535D"/>
    <w:rsid w:val="008C5A18"/>
    <w:rsid w:val="00936F38"/>
    <w:rsid w:val="00B45A7B"/>
    <w:rsid w:val="00BB2A63"/>
    <w:rsid w:val="00BD1932"/>
    <w:rsid w:val="00D32578"/>
    <w:rsid w:val="00D620E1"/>
    <w:rsid w:val="00DD4F02"/>
    <w:rsid w:val="00DD58D8"/>
    <w:rsid w:val="00DF1C5C"/>
    <w:rsid w:val="00EA0538"/>
    <w:rsid w:val="00EE3EB2"/>
    <w:rsid w:val="00EE7897"/>
    <w:rsid w:val="00EF07E6"/>
    <w:rsid w:val="00EF177A"/>
    <w:rsid w:val="00F90A83"/>
    <w:rsid w:val="00F96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5C"/>
    <w:pPr>
      <w:tabs>
        <w:tab w:val="center" w:pos="4320"/>
        <w:tab w:val="right" w:pos="8640"/>
      </w:tabs>
    </w:pPr>
  </w:style>
  <w:style w:type="character" w:customStyle="1" w:styleId="HeaderChar">
    <w:name w:val="Header Char"/>
    <w:basedOn w:val="DefaultParagraphFont"/>
    <w:link w:val="Header"/>
    <w:uiPriority w:val="99"/>
    <w:rsid w:val="00DF1C5C"/>
  </w:style>
  <w:style w:type="paragraph" w:styleId="Footer">
    <w:name w:val="footer"/>
    <w:basedOn w:val="Normal"/>
    <w:link w:val="FooterChar"/>
    <w:uiPriority w:val="99"/>
    <w:unhideWhenUsed/>
    <w:rsid w:val="00DF1C5C"/>
    <w:pPr>
      <w:tabs>
        <w:tab w:val="center" w:pos="4320"/>
        <w:tab w:val="right" w:pos="8640"/>
      </w:tabs>
    </w:pPr>
  </w:style>
  <w:style w:type="character" w:customStyle="1" w:styleId="FooterChar">
    <w:name w:val="Footer Char"/>
    <w:basedOn w:val="DefaultParagraphFont"/>
    <w:link w:val="Footer"/>
    <w:uiPriority w:val="99"/>
    <w:rsid w:val="00DF1C5C"/>
  </w:style>
  <w:style w:type="table" w:styleId="LightShading-Accent1">
    <w:name w:val="Light Shading Accent 1"/>
    <w:basedOn w:val="TableNormal"/>
    <w:uiPriority w:val="60"/>
    <w:rsid w:val="00DF1C5C"/>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F1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5C"/>
    <w:rPr>
      <w:rFonts w:ascii="Lucida Grande" w:hAnsi="Lucida Grande" w:cs="Lucida Grande"/>
      <w:sz w:val="18"/>
      <w:szCs w:val="18"/>
    </w:rPr>
  </w:style>
  <w:style w:type="character" w:styleId="Hyperlink">
    <w:name w:val="Hyperlink"/>
    <w:basedOn w:val="DefaultParagraphFont"/>
    <w:uiPriority w:val="99"/>
    <w:unhideWhenUsed/>
    <w:rsid w:val="00DF1C5C"/>
    <w:rPr>
      <w:color w:val="0000FF" w:themeColor="hyperlink"/>
      <w:u w:val="single"/>
    </w:rPr>
  </w:style>
  <w:style w:type="paragraph" w:styleId="FootnoteText">
    <w:name w:val="footnote text"/>
    <w:basedOn w:val="Normal"/>
    <w:link w:val="FootnoteTextChar"/>
    <w:uiPriority w:val="99"/>
    <w:unhideWhenUsed/>
    <w:rsid w:val="002645B6"/>
  </w:style>
  <w:style w:type="character" w:customStyle="1" w:styleId="FootnoteTextChar">
    <w:name w:val="Footnote Text Char"/>
    <w:basedOn w:val="DefaultParagraphFont"/>
    <w:link w:val="FootnoteText"/>
    <w:uiPriority w:val="99"/>
    <w:rsid w:val="002645B6"/>
  </w:style>
  <w:style w:type="character" w:styleId="FootnoteReference">
    <w:name w:val="footnote reference"/>
    <w:basedOn w:val="DefaultParagraphFont"/>
    <w:uiPriority w:val="99"/>
    <w:unhideWhenUsed/>
    <w:rsid w:val="002645B6"/>
    <w:rPr>
      <w:vertAlign w:val="superscript"/>
    </w:rPr>
  </w:style>
  <w:style w:type="paragraph" w:styleId="ListParagraph">
    <w:name w:val="List Paragraph"/>
    <w:basedOn w:val="Normal"/>
    <w:uiPriority w:val="34"/>
    <w:qFormat/>
    <w:rsid w:val="00EF177A"/>
    <w:pPr>
      <w:ind w:left="720"/>
      <w:contextualSpacing/>
    </w:pPr>
  </w:style>
  <w:style w:type="paragraph" w:customStyle="1" w:styleId="Default">
    <w:name w:val="Default"/>
    <w:rsid w:val="00EF177A"/>
    <w:pPr>
      <w:autoSpaceDE w:val="0"/>
      <w:autoSpaceDN w:val="0"/>
      <w:adjustRightInd w:val="0"/>
    </w:pPr>
    <w:rPr>
      <w:rFonts w:ascii="Times New Roman" w:eastAsia="Times New Roman" w:hAnsi="Times New Roman" w:cs="Times New Roman"/>
      <w:color w:val="000000"/>
      <w:lang w:val="id-ID" w:eastAsia="id-ID"/>
    </w:rPr>
  </w:style>
  <w:style w:type="table" w:styleId="TableGrid">
    <w:name w:val="Table Grid"/>
    <w:basedOn w:val="TableNormal"/>
    <w:uiPriority w:val="59"/>
    <w:rsid w:val="00793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32578"/>
    <w:rPr>
      <w:color w:val="800080" w:themeColor="followedHyperlink"/>
      <w:u w:val="single"/>
    </w:rPr>
  </w:style>
  <w:style w:type="character" w:styleId="PageNumber">
    <w:name w:val="page number"/>
    <w:basedOn w:val="DefaultParagraphFont"/>
    <w:uiPriority w:val="99"/>
    <w:semiHidden/>
    <w:unhideWhenUsed/>
    <w:rsid w:val="00D32578"/>
  </w:style>
  <w:style w:type="paragraph" w:styleId="BodyTextIndent">
    <w:name w:val="Body Text Indent"/>
    <w:basedOn w:val="Normal"/>
    <w:link w:val="BodyTextIndentChar"/>
    <w:uiPriority w:val="99"/>
    <w:semiHidden/>
    <w:unhideWhenUsed/>
    <w:rsid w:val="0058387C"/>
    <w:pPr>
      <w:spacing w:after="120" w:line="276" w:lineRule="auto"/>
      <w:ind w:left="360"/>
    </w:pPr>
    <w:rPr>
      <w:rFonts w:ascii="Calibri" w:eastAsia="Calibri" w:hAnsi="Calibri" w:cs="Times New Roman"/>
      <w:sz w:val="20"/>
      <w:szCs w:val="20"/>
      <w:lang w:val="en-US"/>
    </w:rPr>
  </w:style>
  <w:style w:type="character" w:customStyle="1" w:styleId="BodyTextIndentChar">
    <w:name w:val="Body Text Indent Char"/>
    <w:basedOn w:val="DefaultParagraphFont"/>
    <w:link w:val="BodyTextIndent"/>
    <w:uiPriority w:val="99"/>
    <w:semiHidden/>
    <w:rsid w:val="0058387C"/>
    <w:rPr>
      <w:rFonts w:ascii="Calibri" w:eastAsia="Calibri" w:hAnsi="Calibri" w:cs="Times New Roman"/>
      <w:sz w:val="20"/>
      <w:szCs w:val="20"/>
      <w:lang w:val="en-US"/>
    </w:rPr>
  </w:style>
  <w:style w:type="character" w:styleId="Strong">
    <w:name w:val="Strong"/>
    <w:qFormat/>
    <w:rsid w:val="00583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5C"/>
    <w:pPr>
      <w:tabs>
        <w:tab w:val="center" w:pos="4320"/>
        <w:tab w:val="right" w:pos="8640"/>
      </w:tabs>
    </w:pPr>
  </w:style>
  <w:style w:type="character" w:customStyle="1" w:styleId="HeaderChar">
    <w:name w:val="Header Char"/>
    <w:basedOn w:val="DefaultParagraphFont"/>
    <w:link w:val="Header"/>
    <w:uiPriority w:val="99"/>
    <w:rsid w:val="00DF1C5C"/>
  </w:style>
  <w:style w:type="paragraph" w:styleId="Footer">
    <w:name w:val="footer"/>
    <w:basedOn w:val="Normal"/>
    <w:link w:val="FooterChar"/>
    <w:uiPriority w:val="99"/>
    <w:unhideWhenUsed/>
    <w:rsid w:val="00DF1C5C"/>
    <w:pPr>
      <w:tabs>
        <w:tab w:val="center" w:pos="4320"/>
        <w:tab w:val="right" w:pos="8640"/>
      </w:tabs>
    </w:pPr>
  </w:style>
  <w:style w:type="character" w:customStyle="1" w:styleId="FooterChar">
    <w:name w:val="Footer Char"/>
    <w:basedOn w:val="DefaultParagraphFont"/>
    <w:link w:val="Footer"/>
    <w:uiPriority w:val="99"/>
    <w:rsid w:val="00DF1C5C"/>
  </w:style>
  <w:style w:type="table" w:styleId="LightShading-Accent1">
    <w:name w:val="Light Shading Accent 1"/>
    <w:basedOn w:val="TableNormal"/>
    <w:uiPriority w:val="60"/>
    <w:rsid w:val="00DF1C5C"/>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F1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5C"/>
    <w:rPr>
      <w:rFonts w:ascii="Lucida Grande" w:hAnsi="Lucida Grande" w:cs="Lucida Grande"/>
      <w:sz w:val="18"/>
      <w:szCs w:val="18"/>
    </w:rPr>
  </w:style>
  <w:style w:type="character" w:styleId="Hyperlink">
    <w:name w:val="Hyperlink"/>
    <w:basedOn w:val="DefaultParagraphFont"/>
    <w:uiPriority w:val="99"/>
    <w:unhideWhenUsed/>
    <w:rsid w:val="00DF1C5C"/>
    <w:rPr>
      <w:color w:val="0000FF" w:themeColor="hyperlink"/>
      <w:u w:val="single"/>
    </w:rPr>
  </w:style>
  <w:style w:type="paragraph" w:styleId="FootnoteText">
    <w:name w:val="footnote text"/>
    <w:basedOn w:val="Normal"/>
    <w:link w:val="FootnoteTextChar"/>
    <w:uiPriority w:val="99"/>
    <w:unhideWhenUsed/>
    <w:rsid w:val="002645B6"/>
  </w:style>
  <w:style w:type="character" w:customStyle="1" w:styleId="FootnoteTextChar">
    <w:name w:val="Footnote Text Char"/>
    <w:basedOn w:val="DefaultParagraphFont"/>
    <w:link w:val="FootnoteText"/>
    <w:uiPriority w:val="99"/>
    <w:rsid w:val="002645B6"/>
  </w:style>
  <w:style w:type="character" w:styleId="FootnoteReference">
    <w:name w:val="footnote reference"/>
    <w:basedOn w:val="DefaultParagraphFont"/>
    <w:uiPriority w:val="99"/>
    <w:unhideWhenUsed/>
    <w:rsid w:val="002645B6"/>
    <w:rPr>
      <w:vertAlign w:val="superscript"/>
    </w:rPr>
  </w:style>
  <w:style w:type="paragraph" w:styleId="ListParagraph">
    <w:name w:val="List Paragraph"/>
    <w:basedOn w:val="Normal"/>
    <w:uiPriority w:val="34"/>
    <w:qFormat/>
    <w:rsid w:val="00EF177A"/>
    <w:pPr>
      <w:ind w:left="720"/>
      <w:contextualSpacing/>
    </w:pPr>
  </w:style>
  <w:style w:type="paragraph" w:customStyle="1" w:styleId="Default">
    <w:name w:val="Default"/>
    <w:rsid w:val="00EF177A"/>
    <w:pPr>
      <w:autoSpaceDE w:val="0"/>
      <w:autoSpaceDN w:val="0"/>
      <w:adjustRightInd w:val="0"/>
    </w:pPr>
    <w:rPr>
      <w:rFonts w:ascii="Times New Roman" w:eastAsia="Times New Roman" w:hAnsi="Times New Roman" w:cs="Times New Roman"/>
      <w:color w:val="000000"/>
      <w:lang w:val="id-ID" w:eastAsia="id-ID"/>
    </w:rPr>
  </w:style>
  <w:style w:type="table" w:styleId="TableGrid">
    <w:name w:val="Table Grid"/>
    <w:basedOn w:val="TableNormal"/>
    <w:uiPriority w:val="59"/>
    <w:rsid w:val="00793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32578"/>
    <w:rPr>
      <w:color w:val="800080" w:themeColor="followedHyperlink"/>
      <w:u w:val="single"/>
    </w:rPr>
  </w:style>
  <w:style w:type="character" w:styleId="PageNumber">
    <w:name w:val="page number"/>
    <w:basedOn w:val="DefaultParagraphFont"/>
    <w:uiPriority w:val="99"/>
    <w:semiHidden/>
    <w:unhideWhenUsed/>
    <w:rsid w:val="00D32578"/>
  </w:style>
  <w:style w:type="paragraph" w:styleId="BodyTextIndent">
    <w:name w:val="Body Text Indent"/>
    <w:basedOn w:val="Normal"/>
    <w:link w:val="BodyTextIndentChar"/>
    <w:uiPriority w:val="99"/>
    <w:semiHidden/>
    <w:unhideWhenUsed/>
    <w:rsid w:val="0058387C"/>
    <w:pPr>
      <w:spacing w:after="120" w:line="276" w:lineRule="auto"/>
      <w:ind w:left="360"/>
    </w:pPr>
    <w:rPr>
      <w:rFonts w:ascii="Calibri" w:eastAsia="Calibri" w:hAnsi="Calibri" w:cs="Times New Roman"/>
      <w:sz w:val="20"/>
      <w:szCs w:val="20"/>
      <w:lang w:val="en-US"/>
    </w:rPr>
  </w:style>
  <w:style w:type="character" w:customStyle="1" w:styleId="BodyTextIndentChar">
    <w:name w:val="Body Text Indent Char"/>
    <w:basedOn w:val="DefaultParagraphFont"/>
    <w:link w:val="BodyTextIndent"/>
    <w:uiPriority w:val="99"/>
    <w:semiHidden/>
    <w:rsid w:val="0058387C"/>
    <w:rPr>
      <w:rFonts w:ascii="Calibri" w:eastAsia="Calibri" w:hAnsi="Calibri" w:cs="Times New Roman"/>
      <w:sz w:val="20"/>
      <w:szCs w:val="20"/>
      <w:lang w:val="en-US"/>
    </w:rPr>
  </w:style>
  <w:style w:type="character" w:styleId="Strong">
    <w:name w:val="Strong"/>
    <w:qFormat/>
    <w:rsid w:val="0058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umur%20berbunga%20laris(tidak%20homo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umur%20panen%20laris(homog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jumlah%20cabang%20produktif%20laris(homog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tinggi%20saat%20panen%20laris(homog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jumlah%20buah%20laris(homog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bobot%20buah%20laris%20(homog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bobot%20bIJI%20sampel%20laris%20(homog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diameter%20buah%20laris(homog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enelitian%20reta\otw%20cetak\data%20laris%20lengkap\data%20dan%20anara%20Panjang%20buah%20sampel(homo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79394497693462"/>
          <c:y val="8.0099432963371228E-2"/>
          <c:w val="0.79087270341207361"/>
          <c:h val="0.69953188625482554"/>
        </c:manualLayout>
      </c:layout>
      <c:barChart>
        <c:barDir val="col"/>
        <c:grouping val="clustered"/>
        <c:varyColors val="0"/>
        <c:ser>
          <c:idx val="0"/>
          <c:order val="0"/>
          <c:tx>
            <c:v>Umur Berbung</c:v>
          </c:tx>
          <c:invertIfNegative val="0"/>
          <c:dLbls>
            <c:dLbl>
              <c:idx val="0"/>
              <c:layout>
                <c:manualLayout>
                  <c:x val="5.5557082572326114E-3"/>
                  <c:y val="-8.2968036451522356E-2"/>
                </c:manualLayout>
              </c:layout>
              <c:tx>
                <c:rich>
                  <a:bodyPr/>
                  <a:lstStyle/>
                  <a:p>
                    <a:r>
                      <a:rPr lang="en-US">
                        <a:latin typeface="Times New Roman" pitchFamily="18" charset="0"/>
                        <a:cs typeface="Times New Roman" pitchFamily="18" charset="0"/>
                      </a:rPr>
                      <a:t>39.00±1.00</a:t>
                    </a:r>
                  </a:p>
                </c:rich>
              </c:tx>
              <c:dLblPos val="outEnd"/>
              <c:showLegendKey val="0"/>
              <c:showVal val="1"/>
              <c:showCatName val="0"/>
              <c:showSerName val="0"/>
              <c:showPercent val="0"/>
              <c:showBubbleSize val="0"/>
            </c:dLbl>
            <c:dLbl>
              <c:idx val="1"/>
              <c:layout>
                <c:manualLayout>
                  <c:x val="0"/>
                  <c:y val="2.0567404346838627E-3"/>
                </c:manualLayout>
              </c:layout>
              <c:tx>
                <c:rich>
                  <a:bodyPr/>
                  <a:lstStyle/>
                  <a:p>
                    <a:r>
                      <a:rPr lang="en-US">
                        <a:latin typeface="Times New Roman" pitchFamily="18" charset="0"/>
                        <a:cs typeface="Times New Roman" pitchFamily="18" charset="0"/>
                      </a:rPr>
                      <a:t>38.62±0.38</a:t>
                    </a:r>
                  </a:p>
                </c:rich>
              </c:tx>
              <c:dLblPos val="outEnd"/>
              <c:showLegendKey val="0"/>
              <c:showVal val="1"/>
              <c:showCatName val="0"/>
              <c:showSerName val="0"/>
              <c:showPercent val="0"/>
              <c:showBubbleSize val="0"/>
            </c:dLbl>
            <c:dLbl>
              <c:idx val="2"/>
              <c:layout>
                <c:manualLayout>
                  <c:x val="2.5566658086929601E-2"/>
                  <c:y val="-1.3913087338402418E-2"/>
                </c:manualLayout>
              </c:layout>
              <c:tx>
                <c:rich>
                  <a:bodyPr/>
                  <a:lstStyle/>
                  <a:p>
                    <a:r>
                      <a:rPr lang="en-US">
                        <a:latin typeface="Times New Roman" pitchFamily="18" charset="0"/>
                        <a:cs typeface="Times New Roman" pitchFamily="18" charset="0"/>
                      </a:rPr>
                      <a:t>36.87±0.81</a:t>
                    </a:r>
                  </a:p>
                </c:rich>
              </c:tx>
              <c:dLblPos val="outEnd"/>
              <c:showLegendKey val="0"/>
              <c:showVal val="1"/>
              <c:showCatName val="0"/>
              <c:showSerName val="0"/>
              <c:showPercent val="0"/>
              <c:showBubbleSize val="0"/>
            </c:dLbl>
            <c:dLbl>
              <c:idx val="3"/>
              <c:layout>
                <c:manualLayout>
                  <c:x val="-2.7777777777778221E-3"/>
                  <c:y val="-8.8115958117714874E-2"/>
                </c:manualLayout>
              </c:layout>
              <c:tx>
                <c:rich>
                  <a:bodyPr/>
                  <a:lstStyle/>
                  <a:p>
                    <a:r>
                      <a:rPr lang="en-US">
                        <a:latin typeface="Times New Roman" pitchFamily="18" charset="0"/>
                        <a:cs typeface="Times New Roman" pitchFamily="18" charset="0"/>
                      </a:rPr>
                      <a:t>40.73±5.49</a:t>
                    </a:r>
                  </a:p>
                </c:rich>
              </c:tx>
              <c:dLblPos val="outEnd"/>
              <c:showLegendKey val="0"/>
              <c:showVal val="1"/>
              <c:showCatName val="0"/>
              <c:showSerName val="0"/>
              <c:showPercent val="0"/>
              <c:showBubbleSize val="0"/>
            </c:dLbl>
            <c:dLbl>
              <c:idx val="4"/>
              <c:layout>
                <c:manualLayout>
                  <c:x val="5.5553368328958895E-3"/>
                  <c:y val="-6.9036461309864308E-2"/>
                </c:manualLayout>
              </c:layout>
              <c:tx>
                <c:rich>
                  <a:bodyPr/>
                  <a:lstStyle/>
                  <a:p>
                    <a:r>
                      <a:rPr lang="en-US">
                        <a:latin typeface="Times New Roman" pitchFamily="18" charset="0"/>
                        <a:cs typeface="Times New Roman" pitchFamily="18" charset="0"/>
                      </a:rPr>
                      <a:t>38.73±3.93</a:t>
                    </a:r>
                  </a:p>
                </c:rich>
              </c:tx>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1</c:v>
                  </c:pt>
                  <c:pt idx="1">
                    <c:v>0.37527767497392089</c:v>
                  </c:pt>
                  <c:pt idx="2">
                    <c:v>0.80829037686538985</c:v>
                  </c:pt>
                  <c:pt idx="3">
                    <c:v>5.4857390872455554</c:v>
                  </c:pt>
                  <c:pt idx="4">
                    <c:v>3.9310727967481567</c:v>
                  </c:pt>
                </c:numCache>
              </c:numRef>
            </c:plus>
            <c:minus>
              <c:numRef>
                <c:f>grafik!$C$2:$C$6</c:f>
                <c:numCache>
                  <c:formatCode>General</c:formatCode>
                  <c:ptCount val="5"/>
                  <c:pt idx="0">
                    <c:v>1</c:v>
                  </c:pt>
                  <c:pt idx="1">
                    <c:v>0.37527767497392089</c:v>
                  </c:pt>
                  <c:pt idx="2">
                    <c:v>0.80829037686538985</c:v>
                  </c:pt>
                  <c:pt idx="3">
                    <c:v>5.4857390872455554</c:v>
                  </c:pt>
                  <c:pt idx="4">
                    <c:v>3.9310727967481567</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39</c:v>
                </c:pt>
                <c:pt idx="1">
                  <c:v>38.616666666666191</c:v>
                </c:pt>
                <c:pt idx="2">
                  <c:v>36.866666666666191</c:v>
                </c:pt>
                <c:pt idx="3">
                  <c:v>40.733333333333363</c:v>
                </c:pt>
                <c:pt idx="4">
                  <c:v>38.733333333333363</c:v>
                </c:pt>
              </c:numCache>
            </c:numRef>
          </c:val>
        </c:ser>
        <c:dLbls>
          <c:showLegendKey val="0"/>
          <c:showVal val="1"/>
          <c:showCatName val="0"/>
          <c:showSerName val="0"/>
          <c:showPercent val="0"/>
          <c:showBubbleSize val="0"/>
        </c:dLbls>
        <c:gapWidth val="150"/>
        <c:axId val="320735872"/>
        <c:axId val="321261568"/>
      </c:barChart>
      <c:catAx>
        <c:axId val="32073587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layout>
            <c:manualLayout>
              <c:xMode val="edge"/>
              <c:yMode val="edge"/>
              <c:x val="0.49006031627662283"/>
              <c:y val="0.89621133535782449"/>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1261568"/>
        <c:crosses val="autoZero"/>
        <c:auto val="1"/>
        <c:lblAlgn val="ctr"/>
        <c:lblOffset val="100"/>
        <c:noMultiLvlLbl val="0"/>
      </c:catAx>
      <c:valAx>
        <c:axId val="321261568"/>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Umur Berbunga (hari)</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20735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1070989058922"/>
          <c:y val="4.8282534793851903E-2"/>
          <c:w val="0.81202040756141913"/>
          <c:h val="0.70816024686103429"/>
        </c:manualLayout>
      </c:layout>
      <c:barChart>
        <c:barDir val="col"/>
        <c:grouping val="clustered"/>
        <c:varyColors val="0"/>
        <c:ser>
          <c:idx val="0"/>
          <c:order val="0"/>
          <c:tx>
            <c:v>Umur Panen</c:v>
          </c:tx>
          <c:invertIfNegative val="0"/>
          <c:dLbls>
            <c:dLbl>
              <c:idx val="0"/>
              <c:layout>
                <c:manualLayout>
                  <c:x val="2.1759921691689818E-2"/>
                  <c:y val="-4.2303844860720904E-2"/>
                </c:manualLayout>
              </c:layout>
              <c:tx>
                <c:rich>
                  <a:bodyPr/>
                  <a:lstStyle/>
                  <a:p>
                    <a:r>
                      <a:rPr lang="en-US">
                        <a:latin typeface="Times New Roman" pitchFamily="18" charset="0"/>
                        <a:cs typeface="Times New Roman" pitchFamily="18" charset="0"/>
                      </a:rPr>
                      <a:t>86.30±0.82</a:t>
                    </a:r>
                  </a:p>
                </c:rich>
              </c:tx>
              <c:dLblPos val="outEnd"/>
              <c:showLegendKey val="0"/>
              <c:showVal val="1"/>
              <c:showCatName val="0"/>
              <c:showSerName val="0"/>
              <c:showPercent val="0"/>
              <c:showBubbleSize val="0"/>
            </c:dLbl>
            <c:dLbl>
              <c:idx val="1"/>
              <c:layout>
                <c:manualLayout>
                  <c:x val="2.8094802756401682E-4"/>
                  <c:y val="-0.11911470525643839"/>
                </c:manualLayout>
              </c:layout>
              <c:tx>
                <c:rich>
                  <a:bodyPr/>
                  <a:lstStyle/>
                  <a:p>
                    <a:r>
                      <a:rPr lang="en-US">
                        <a:latin typeface="Times New Roman" pitchFamily="18" charset="0"/>
                        <a:cs typeface="Times New Roman" pitchFamily="18" charset="0"/>
                      </a:rPr>
                      <a:t>87.43±2.33</a:t>
                    </a:r>
                  </a:p>
                </c:rich>
              </c:tx>
              <c:dLblPos val="outEnd"/>
              <c:showLegendKey val="0"/>
              <c:showVal val="1"/>
              <c:showCatName val="0"/>
              <c:showSerName val="0"/>
              <c:showPercent val="0"/>
              <c:showBubbleSize val="0"/>
            </c:dLbl>
            <c:dLbl>
              <c:idx val="2"/>
              <c:layout>
                <c:manualLayout>
                  <c:x val="-2.49687890137327E-3"/>
                  <c:y val="-5.6051642193374267E-2"/>
                </c:manualLayout>
              </c:layout>
              <c:tx>
                <c:rich>
                  <a:bodyPr/>
                  <a:lstStyle/>
                  <a:p>
                    <a:r>
                      <a:rPr lang="en-US">
                        <a:latin typeface="Times New Roman" pitchFamily="18" charset="0"/>
                        <a:cs typeface="Times New Roman" pitchFamily="18" charset="0"/>
                      </a:rPr>
                      <a:t>86.47±1.25</a:t>
                    </a:r>
                  </a:p>
                </c:rich>
              </c:tx>
              <c:dLblPos val="outEnd"/>
              <c:showLegendKey val="0"/>
              <c:showVal val="1"/>
              <c:showCatName val="0"/>
              <c:showSerName val="0"/>
              <c:showPercent val="0"/>
              <c:showBubbleSize val="0"/>
            </c:dLbl>
            <c:dLbl>
              <c:idx val="3"/>
              <c:layout>
                <c:manualLayout>
                  <c:x val="-1.7307031008784231E-2"/>
                  <c:y val="-8.1462068163988724E-2"/>
                </c:manualLayout>
              </c:layout>
              <c:tx>
                <c:rich>
                  <a:bodyPr/>
                  <a:lstStyle/>
                  <a:p>
                    <a:r>
                      <a:rPr lang="en-US">
                        <a:latin typeface="Times New Roman" pitchFamily="18" charset="0"/>
                        <a:cs typeface="Times New Roman" pitchFamily="18" charset="0"/>
                      </a:rPr>
                      <a:t>90.27±2.00</a:t>
                    </a:r>
                  </a:p>
                </c:rich>
              </c:tx>
              <c:dLblPos val="outEnd"/>
              <c:showLegendKey val="0"/>
              <c:showVal val="1"/>
              <c:showCatName val="0"/>
              <c:showSerName val="0"/>
              <c:showPercent val="0"/>
              <c:showBubbleSize val="0"/>
            </c:dLbl>
            <c:dLbl>
              <c:idx val="4"/>
              <c:layout>
                <c:manualLayout>
                  <c:x val="2.49687890137327E-3"/>
                  <c:y val="-0.15315315315315314"/>
                </c:manualLayout>
              </c:layout>
              <c:tx>
                <c:rich>
                  <a:bodyPr/>
                  <a:lstStyle/>
                  <a:p>
                    <a:r>
                      <a:rPr lang="en-US">
                        <a:latin typeface="Times New Roman" pitchFamily="18" charset="0"/>
                        <a:cs typeface="Times New Roman" pitchFamily="18" charset="0"/>
                      </a:rPr>
                      <a:t>90.47±3.58</a:t>
                    </a:r>
                  </a:p>
                </c:rich>
              </c:tx>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0.81853527718840413</c:v>
                  </c:pt>
                  <c:pt idx="1">
                    <c:v>2.3347019795537927</c:v>
                  </c:pt>
                  <c:pt idx="2">
                    <c:v>1.2513326229807291</c:v>
                  </c:pt>
                  <c:pt idx="3">
                    <c:v>2.003330560175359</c:v>
                  </c:pt>
                  <c:pt idx="4">
                    <c:v>3.5795716689757042</c:v>
                  </c:pt>
                </c:numCache>
              </c:numRef>
            </c:plus>
            <c:minus>
              <c:numRef>
                <c:f>grafik!$C$2:$C$6</c:f>
                <c:numCache>
                  <c:formatCode>General</c:formatCode>
                  <c:ptCount val="5"/>
                  <c:pt idx="0">
                    <c:v>0.81853527718840413</c:v>
                  </c:pt>
                  <c:pt idx="1">
                    <c:v>2.3347019795537927</c:v>
                  </c:pt>
                  <c:pt idx="2">
                    <c:v>1.2513326229807291</c:v>
                  </c:pt>
                  <c:pt idx="3">
                    <c:v>2.003330560175359</c:v>
                  </c:pt>
                  <c:pt idx="4">
                    <c:v>3.5795716689757042</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86.3</c:v>
                </c:pt>
                <c:pt idx="1">
                  <c:v>87.433333333333309</c:v>
                </c:pt>
                <c:pt idx="2">
                  <c:v>86.466666666666697</c:v>
                </c:pt>
                <c:pt idx="3">
                  <c:v>90.266666666666666</c:v>
                </c:pt>
                <c:pt idx="4">
                  <c:v>90.466666666666697</c:v>
                </c:pt>
              </c:numCache>
            </c:numRef>
          </c:val>
        </c:ser>
        <c:dLbls>
          <c:showLegendKey val="0"/>
          <c:showVal val="0"/>
          <c:showCatName val="0"/>
          <c:showSerName val="0"/>
          <c:showPercent val="0"/>
          <c:showBubbleSize val="0"/>
        </c:dLbls>
        <c:gapWidth val="150"/>
        <c:axId val="321275008"/>
        <c:axId val="321276928"/>
      </c:barChart>
      <c:catAx>
        <c:axId val="32127500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1276928"/>
        <c:crosses val="autoZero"/>
        <c:auto val="1"/>
        <c:lblAlgn val="ctr"/>
        <c:lblOffset val="100"/>
        <c:noMultiLvlLbl val="0"/>
      </c:catAx>
      <c:valAx>
        <c:axId val="321276928"/>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Umur panen (hari)</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21275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0506804167675"/>
          <c:y val="0.10060747468080854"/>
          <c:w val="0.81461167849068816"/>
          <c:h val="0.69953188625482365"/>
        </c:manualLayout>
      </c:layout>
      <c:barChart>
        <c:barDir val="col"/>
        <c:grouping val="clustered"/>
        <c:varyColors val="0"/>
        <c:ser>
          <c:idx val="0"/>
          <c:order val="0"/>
          <c:tx>
            <c:v>Jumlah Cabang Produktif</c:v>
          </c:tx>
          <c:invertIfNegative val="0"/>
          <c:dLbls>
            <c:dLbl>
              <c:idx val="0"/>
              <c:layout>
                <c:manualLayout>
                  <c:x val="0"/>
                  <c:y val="-0.11594205015488764"/>
                </c:manualLayout>
              </c:layout>
              <c:tx>
                <c:rich>
                  <a:bodyPr/>
                  <a:lstStyle/>
                  <a:p>
                    <a:r>
                      <a:rPr lang="en-US">
                        <a:latin typeface="Times New Roman" pitchFamily="18" charset="0"/>
                        <a:cs typeface="Times New Roman" pitchFamily="18" charset="0"/>
                      </a:rPr>
                      <a:t>6.10±1.35</a:t>
                    </a:r>
                  </a:p>
                </c:rich>
              </c:tx>
              <c:dLblPos val="outEnd"/>
              <c:showLegendKey val="0"/>
              <c:showVal val="1"/>
              <c:showCatName val="0"/>
              <c:showSerName val="0"/>
              <c:showPercent val="0"/>
              <c:showBubbleSize val="0"/>
            </c:dLbl>
            <c:dLbl>
              <c:idx val="1"/>
              <c:layout>
                <c:manualLayout>
                  <c:x val="7.4805836151069114E-3"/>
                  <c:y val="-0.1092263631623412"/>
                </c:manualLayout>
              </c:layout>
              <c:tx>
                <c:rich>
                  <a:bodyPr/>
                  <a:lstStyle/>
                  <a:p>
                    <a:r>
                      <a:rPr lang="en-US">
                        <a:latin typeface="Times New Roman" pitchFamily="18" charset="0"/>
                        <a:cs typeface="Times New Roman" pitchFamily="18" charset="0"/>
                      </a:rPr>
                      <a:t>6.68±0.98</a:t>
                    </a:r>
                  </a:p>
                </c:rich>
              </c:tx>
              <c:dLblPos val="outEnd"/>
              <c:showLegendKey val="0"/>
              <c:showVal val="1"/>
              <c:showCatName val="0"/>
              <c:showSerName val="0"/>
              <c:showPercent val="0"/>
              <c:showBubbleSize val="0"/>
            </c:dLbl>
            <c:dLbl>
              <c:idx val="2"/>
              <c:layout>
                <c:manualLayout>
                  <c:x val="1.4961167230213863E-2"/>
                  <c:y val="-9.7391406610073769E-2"/>
                </c:manualLayout>
              </c:layout>
              <c:tx>
                <c:rich>
                  <a:bodyPr/>
                  <a:lstStyle/>
                  <a:p>
                    <a:r>
                      <a:rPr lang="en-US">
                        <a:latin typeface="Times New Roman" pitchFamily="18" charset="0"/>
                        <a:cs typeface="Times New Roman" pitchFamily="18" charset="0"/>
                      </a:rPr>
                      <a:t>6.48±1.12</a:t>
                    </a:r>
                  </a:p>
                </c:rich>
              </c:tx>
              <c:dLblPos val="outEnd"/>
              <c:showLegendKey val="0"/>
              <c:showVal val="1"/>
              <c:showCatName val="0"/>
              <c:showSerName val="0"/>
              <c:showPercent val="0"/>
              <c:showBubbleSize val="0"/>
            </c:dLbl>
            <c:dLbl>
              <c:idx val="3"/>
              <c:layout>
                <c:manualLayout>
                  <c:x val="-1.0999992048198518E-3"/>
                  <c:y val="-3.7472966768040614E-2"/>
                </c:manualLayout>
              </c:layout>
              <c:tx>
                <c:rich>
                  <a:bodyPr/>
                  <a:lstStyle/>
                  <a:p>
                    <a:r>
                      <a:rPr lang="en-US">
                        <a:latin typeface="Times New Roman" pitchFamily="18" charset="0"/>
                        <a:cs typeface="Times New Roman" pitchFamily="18" charset="0"/>
                      </a:rPr>
                      <a:t>5.35±0.61</a:t>
                    </a:r>
                  </a:p>
                </c:rich>
              </c:tx>
              <c:dLblPos val="outEnd"/>
              <c:showLegendKey val="0"/>
              <c:showVal val="1"/>
              <c:showCatName val="0"/>
              <c:showSerName val="0"/>
              <c:showPercent val="0"/>
              <c:showBubbleSize val="0"/>
            </c:dLbl>
            <c:dLbl>
              <c:idx val="4"/>
              <c:layout>
                <c:manualLayout>
                  <c:x val="0"/>
                  <c:y val="-6.9565230092932834E-2"/>
                </c:manualLayout>
              </c:layout>
              <c:tx>
                <c:rich>
                  <a:bodyPr/>
                  <a:lstStyle/>
                  <a:p>
                    <a:r>
                      <a:rPr lang="en-US">
                        <a:latin typeface="Times New Roman" pitchFamily="18" charset="0"/>
                        <a:cs typeface="Times New Roman" pitchFamily="18" charset="0"/>
                      </a:rPr>
                      <a:t>5.47±0.61</a:t>
                    </a:r>
                  </a:p>
                </c:rich>
              </c:tx>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grafik!$D$2:$D$6</c:f>
                <c:numCache>
                  <c:formatCode>General</c:formatCode>
                  <c:ptCount val="5"/>
                  <c:pt idx="0">
                    <c:v>1.3527749258468718</c:v>
                  </c:pt>
                  <c:pt idx="1">
                    <c:v>0.9751068317539987</c:v>
                  </c:pt>
                  <c:pt idx="2">
                    <c:v>1.1184066046538441</c:v>
                  </c:pt>
                  <c:pt idx="3">
                    <c:v>0.60621778264910164</c:v>
                  </c:pt>
                  <c:pt idx="4">
                    <c:v>0.6110100926607912</c:v>
                  </c:pt>
                </c:numCache>
              </c:numRef>
            </c:plus>
            <c:minus>
              <c:numRef>
                <c:f>grafik!$D$2:$D$6</c:f>
                <c:numCache>
                  <c:formatCode>General</c:formatCode>
                  <c:ptCount val="5"/>
                  <c:pt idx="0">
                    <c:v>1.3527749258468718</c:v>
                  </c:pt>
                  <c:pt idx="1">
                    <c:v>0.9751068317539987</c:v>
                  </c:pt>
                  <c:pt idx="2">
                    <c:v>1.1184066046538441</c:v>
                  </c:pt>
                  <c:pt idx="3">
                    <c:v>0.60621778264910164</c:v>
                  </c:pt>
                  <c:pt idx="4">
                    <c:v>0.6110100926607912</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6.1000000000000005</c:v>
                </c:pt>
                <c:pt idx="1">
                  <c:v>6.6833333333333433</c:v>
                </c:pt>
                <c:pt idx="2">
                  <c:v>6.4833333333333707</c:v>
                </c:pt>
                <c:pt idx="3">
                  <c:v>5.3500000000000005</c:v>
                </c:pt>
                <c:pt idx="4">
                  <c:v>5.4666666666666694</c:v>
                </c:pt>
              </c:numCache>
            </c:numRef>
          </c:val>
        </c:ser>
        <c:dLbls>
          <c:showLegendKey val="0"/>
          <c:showVal val="0"/>
          <c:showCatName val="0"/>
          <c:showSerName val="0"/>
          <c:showPercent val="0"/>
          <c:showBubbleSize val="0"/>
        </c:dLbls>
        <c:gapWidth val="150"/>
        <c:axId val="321300736"/>
        <c:axId val="329789824"/>
      </c:barChart>
      <c:catAx>
        <c:axId val="321300736"/>
        <c:scaling>
          <c:orientation val="minMax"/>
        </c:scaling>
        <c:delete val="0"/>
        <c:axPos val="b"/>
        <c:title>
          <c:tx>
            <c:rich>
              <a:bodyPr/>
              <a:lstStyle/>
              <a:p>
                <a:pPr>
                  <a:defRPr/>
                </a:pPr>
                <a:r>
                  <a:rPr lang="en-US"/>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9789824"/>
        <c:crosses val="autoZero"/>
        <c:auto val="1"/>
        <c:lblAlgn val="ctr"/>
        <c:lblOffset val="100"/>
        <c:noMultiLvlLbl val="0"/>
      </c:catAx>
      <c:valAx>
        <c:axId val="329789824"/>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Jumlah Cabang</a:t>
                </a:r>
              </a:p>
            </c:rich>
          </c:tx>
          <c:layout>
            <c:manualLayout>
              <c:xMode val="edge"/>
              <c:yMode val="edge"/>
              <c:x val="3.6097073081984545E-2"/>
              <c:y val="0.27912248829892772"/>
            </c:manualLayout>
          </c:layout>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21300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09965431866721"/>
          <c:y val="7.2813426642988399E-2"/>
          <c:w val="0.77678915135608584"/>
          <c:h val="0.69953188625482365"/>
        </c:manualLayout>
      </c:layout>
      <c:barChart>
        <c:barDir val="col"/>
        <c:grouping val="clustered"/>
        <c:varyColors val="0"/>
        <c:ser>
          <c:idx val="0"/>
          <c:order val="0"/>
          <c:tx>
            <c:v>Tinggi Tanaman Pada Akhir Panen</c:v>
          </c:tx>
          <c:invertIfNegative val="0"/>
          <c:dLbls>
            <c:dLbl>
              <c:idx val="0"/>
              <c:layout>
                <c:manualLayout>
                  <c:x val="2.2053210009395249E-2"/>
                  <c:y val="-2.6972701732115696E-2"/>
                </c:manualLayout>
              </c:layout>
              <c:tx>
                <c:rich>
                  <a:bodyPr/>
                  <a:lstStyle/>
                  <a:p>
                    <a:r>
                      <a:rPr lang="en-US" sz="900">
                        <a:latin typeface="Times New Roman" pitchFamily="18" charset="0"/>
                        <a:cs typeface="Times New Roman" pitchFamily="18" charset="0"/>
                      </a:rPr>
                      <a:t>89.32±4.28</a:t>
                    </a:r>
                  </a:p>
                </c:rich>
              </c:tx>
              <c:dLblPos val="outEnd"/>
              <c:showLegendKey val="0"/>
              <c:showVal val="1"/>
              <c:showCatName val="0"/>
              <c:showSerName val="0"/>
              <c:showPercent val="0"/>
              <c:showBubbleSize val="0"/>
            </c:dLbl>
            <c:dLbl>
              <c:idx val="1"/>
              <c:layout>
                <c:manualLayout>
                  <c:x val="5.5555718720538515E-3"/>
                  <c:y val="-9.1166668018197047E-2"/>
                </c:manualLayout>
              </c:layout>
              <c:tx>
                <c:rich>
                  <a:bodyPr/>
                  <a:lstStyle/>
                  <a:p>
                    <a:r>
                      <a:rPr lang="en-US" sz="900">
                        <a:latin typeface="Times New Roman" pitchFamily="18" charset="0"/>
                        <a:cs typeface="Times New Roman" pitchFamily="18" charset="0"/>
                      </a:rPr>
                      <a:t>94.38±9.89</a:t>
                    </a:r>
                  </a:p>
                </c:rich>
              </c:tx>
              <c:dLblPos val="outEnd"/>
              <c:showLegendKey val="0"/>
              <c:showVal val="1"/>
              <c:showCatName val="0"/>
              <c:showSerName val="0"/>
              <c:showPercent val="0"/>
              <c:showBubbleSize val="0"/>
            </c:dLbl>
            <c:dLbl>
              <c:idx val="2"/>
              <c:layout>
                <c:manualLayout>
                  <c:x val="1.1403681954857083E-2"/>
                  <c:y val="-0.1059240068935282"/>
                </c:manualLayout>
              </c:layout>
              <c:tx>
                <c:rich>
                  <a:bodyPr/>
                  <a:lstStyle/>
                  <a:p>
                    <a:r>
                      <a:rPr lang="en-US" sz="900">
                        <a:latin typeface="Times New Roman" pitchFamily="18" charset="0"/>
                        <a:cs typeface="Times New Roman" pitchFamily="18" charset="0"/>
                      </a:rPr>
                      <a:t>102.39±8.36</a:t>
                    </a:r>
                  </a:p>
                </c:rich>
              </c:tx>
              <c:dLblPos val="outEnd"/>
              <c:showLegendKey val="0"/>
              <c:showVal val="1"/>
              <c:showCatName val="0"/>
              <c:showSerName val="0"/>
              <c:showPercent val="0"/>
              <c:showBubbleSize val="0"/>
            </c:dLbl>
            <c:dLbl>
              <c:idx val="3"/>
              <c:layout>
                <c:manualLayout>
                  <c:x val="0"/>
                  <c:y val="-3.2464139215180043E-2"/>
                </c:manualLayout>
              </c:layout>
              <c:tx>
                <c:rich>
                  <a:bodyPr/>
                  <a:lstStyle/>
                  <a:p>
                    <a:r>
                      <a:rPr lang="en-US" sz="900">
                        <a:latin typeface="Times New Roman" pitchFamily="18" charset="0"/>
                        <a:cs typeface="Times New Roman" pitchFamily="18" charset="0"/>
                      </a:rPr>
                      <a:t>97.05±6.14</a:t>
                    </a:r>
                  </a:p>
                </c:rich>
              </c:tx>
              <c:dLblPos val="outEnd"/>
              <c:showLegendKey val="0"/>
              <c:showVal val="1"/>
              <c:showCatName val="0"/>
              <c:showSerName val="0"/>
              <c:showPercent val="0"/>
              <c:showBubbleSize val="0"/>
            </c:dLbl>
            <c:dLbl>
              <c:idx val="4"/>
              <c:layout>
                <c:manualLayout>
                  <c:x val="-7.9004484752722722E-5"/>
                  <c:y val="-5.2263137550649028E-2"/>
                </c:manualLayout>
              </c:layout>
              <c:tx>
                <c:rich>
                  <a:bodyPr/>
                  <a:lstStyle/>
                  <a:p>
                    <a:r>
                      <a:rPr lang="en-US" sz="900">
                        <a:latin typeface="Times New Roman" pitchFamily="18" charset="0"/>
                        <a:cs typeface="Times New Roman" pitchFamily="18" charset="0"/>
                      </a:rPr>
                      <a:t>105.68±13.38</a:t>
                    </a:r>
                  </a:p>
                </c:rich>
              </c:tx>
              <c:dLblPos val="outEnd"/>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4.2798744140451523</c:v>
                  </c:pt>
                  <c:pt idx="1">
                    <c:v>9.8941813708865975</c:v>
                  </c:pt>
                  <c:pt idx="2">
                    <c:v>8.3552034684978</c:v>
                  </c:pt>
                  <c:pt idx="3">
                    <c:v>6.1435582794774319</c:v>
                  </c:pt>
                  <c:pt idx="4">
                    <c:v>13.375933612275656</c:v>
                  </c:pt>
                </c:numCache>
              </c:numRef>
            </c:plus>
            <c:minus>
              <c:numRef>
                <c:f>grafik!$C$2:$C$6</c:f>
                <c:numCache>
                  <c:formatCode>General</c:formatCode>
                  <c:ptCount val="5"/>
                  <c:pt idx="0">
                    <c:v>4.2798744140451523</c:v>
                  </c:pt>
                  <c:pt idx="1">
                    <c:v>9.8941813708865975</c:v>
                  </c:pt>
                  <c:pt idx="2">
                    <c:v>8.3552034684978</c:v>
                  </c:pt>
                  <c:pt idx="3">
                    <c:v>6.1435582794774319</c:v>
                  </c:pt>
                  <c:pt idx="4">
                    <c:v>13.375933612275656</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89.32</c:v>
                </c:pt>
                <c:pt idx="1">
                  <c:v>94.38000000000001</c:v>
                </c:pt>
                <c:pt idx="2">
                  <c:v>102.38499999999999</c:v>
                </c:pt>
                <c:pt idx="3">
                  <c:v>97.051666666666662</c:v>
                </c:pt>
                <c:pt idx="4">
                  <c:v>105.67999999999998</c:v>
                </c:pt>
              </c:numCache>
            </c:numRef>
          </c:val>
        </c:ser>
        <c:dLbls>
          <c:showLegendKey val="0"/>
          <c:showVal val="0"/>
          <c:showCatName val="0"/>
          <c:showSerName val="0"/>
          <c:showPercent val="0"/>
          <c:showBubbleSize val="0"/>
        </c:dLbls>
        <c:gapWidth val="150"/>
        <c:axId val="329810688"/>
        <c:axId val="329812608"/>
      </c:barChart>
      <c:catAx>
        <c:axId val="32981068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9812608"/>
        <c:crosses val="autoZero"/>
        <c:auto val="1"/>
        <c:lblAlgn val="ctr"/>
        <c:lblOffset val="100"/>
        <c:noMultiLvlLbl val="0"/>
      </c:catAx>
      <c:valAx>
        <c:axId val="329812608"/>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Tinggi Tanaman (cm)</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29810688"/>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58899586639264"/>
          <c:y val="3.9768510800942437E-2"/>
          <c:w val="0.8037706825108446"/>
          <c:h val="0.69953188625482365"/>
        </c:manualLayout>
      </c:layout>
      <c:barChart>
        <c:barDir val="col"/>
        <c:grouping val="clustered"/>
        <c:varyColors val="0"/>
        <c:ser>
          <c:idx val="0"/>
          <c:order val="0"/>
          <c:tx>
            <c:v>Jumlah Buah</c:v>
          </c:tx>
          <c:invertIfNegative val="0"/>
          <c:dLbls>
            <c:dLbl>
              <c:idx val="0"/>
              <c:layout>
                <c:manualLayout>
                  <c:x val="4.6618409908956174E-2"/>
                  <c:y val="-1.585827726045495E-2"/>
                </c:manualLayout>
              </c:layout>
              <c:tx>
                <c:rich>
                  <a:bodyPr/>
                  <a:lstStyle/>
                  <a:p>
                    <a:r>
                      <a:rPr lang="en-US" sz="900">
                        <a:latin typeface="Times New Roman" pitchFamily="18" charset="0"/>
                        <a:cs typeface="Times New Roman" pitchFamily="18" charset="0"/>
                      </a:rPr>
                      <a:t>86.15±11.41</a:t>
                    </a:r>
                  </a:p>
                </c:rich>
              </c:tx>
              <c:dLblPos val="outEnd"/>
              <c:showLegendKey val="0"/>
              <c:showVal val="1"/>
              <c:showCatName val="0"/>
              <c:showSerName val="0"/>
              <c:showPercent val="0"/>
              <c:showBubbleSize val="0"/>
            </c:dLbl>
            <c:dLbl>
              <c:idx val="1"/>
              <c:layout>
                <c:manualLayout>
                  <c:x val="1.9572305737878513E-2"/>
                  <c:y val="-8.2191752366381945E-2"/>
                </c:manualLayout>
              </c:layout>
              <c:tx>
                <c:rich>
                  <a:bodyPr/>
                  <a:lstStyle/>
                  <a:p>
                    <a:r>
                      <a:rPr lang="en-US" sz="900">
                        <a:latin typeface="Times New Roman" pitchFamily="18" charset="0"/>
                        <a:cs typeface="Times New Roman" pitchFamily="18" charset="0"/>
                      </a:rPr>
                      <a:t>94.48±12.57</a:t>
                    </a:r>
                  </a:p>
                </c:rich>
              </c:tx>
              <c:dLblPos val="outEnd"/>
              <c:showLegendKey val="0"/>
              <c:showVal val="1"/>
              <c:showCatName val="0"/>
              <c:showSerName val="0"/>
              <c:showPercent val="0"/>
              <c:showBubbleSize val="0"/>
            </c:dLbl>
            <c:dLbl>
              <c:idx val="2"/>
              <c:layout>
                <c:manualLayout>
                  <c:x val="2.1946745431268202E-2"/>
                  <c:y val="-3.8423813916215611E-2"/>
                </c:manualLayout>
              </c:layout>
              <c:tx>
                <c:rich>
                  <a:bodyPr/>
                  <a:lstStyle/>
                  <a:p>
                    <a:r>
                      <a:rPr lang="en-US" sz="900">
                        <a:latin typeface="Times New Roman" pitchFamily="18" charset="0"/>
                        <a:cs typeface="Times New Roman" pitchFamily="18" charset="0"/>
                      </a:rPr>
                      <a:t>90.35±14.64</a:t>
                    </a:r>
                  </a:p>
                </c:rich>
              </c:tx>
              <c:dLblPos val="outEnd"/>
              <c:showLegendKey val="0"/>
              <c:showVal val="1"/>
              <c:showCatName val="0"/>
              <c:showSerName val="0"/>
              <c:showPercent val="0"/>
              <c:showBubbleSize val="0"/>
            </c:dLbl>
            <c:dLbl>
              <c:idx val="3"/>
              <c:layout>
                <c:manualLayout>
                  <c:x val="2.3405766296187978E-2"/>
                  <c:y val="-0.10534410724943759"/>
                </c:manualLayout>
              </c:layout>
              <c:tx>
                <c:rich>
                  <a:bodyPr/>
                  <a:lstStyle/>
                  <a:p>
                    <a:r>
                      <a:rPr lang="en-US" sz="900">
                        <a:latin typeface="Times New Roman" pitchFamily="18" charset="0"/>
                        <a:cs typeface="Times New Roman" pitchFamily="18" charset="0"/>
                      </a:rPr>
                      <a:t>88.47±17.56</a:t>
                    </a:r>
                  </a:p>
                </c:rich>
              </c:tx>
              <c:dLblPos val="outEnd"/>
              <c:showLegendKey val="0"/>
              <c:showVal val="1"/>
              <c:showCatName val="0"/>
              <c:showSerName val="0"/>
              <c:showPercent val="0"/>
              <c:showBubbleSize val="0"/>
            </c:dLbl>
            <c:dLbl>
              <c:idx val="4"/>
              <c:layout>
                <c:manualLayout>
                  <c:x val="7.3260073260073303E-3"/>
                  <c:y val="-0.15768118821064714"/>
                </c:manualLayout>
              </c:layout>
              <c:tx>
                <c:rich>
                  <a:bodyPr/>
                  <a:lstStyle/>
                  <a:p>
                    <a:r>
                      <a:rPr lang="en-US" sz="900">
                        <a:latin typeface="Times New Roman" pitchFamily="18" charset="0"/>
                        <a:cs typeface="Times New Roman" pitchFamily="18" charset="0"/>
                      </a:rPr>
                      <a:t>107.07±34.00</a:t>
                    </a:r>
                  </a:p>
                </c:rich>
              </c:tx>
              <c:dLblPos val="outEnd"/>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11.408220720164698</c:v>
                  </c:pt>
                  <c:pt idx="1">
                    <c:v>12.574809475031163</c:v>
                  </c:pt>
                  <c:pt idx="2">
                    <c:v>14.638903647472896</c:v>
                  </c:pt>
                  <c:pt idx="3">
                    <c:v>17.557144794451531</c:v>
                  </c:pt>
                  <c:pt idx="4">
                    <c:v>34.003137110174613</c:v>
                  </c:pt>
                </c:numCache>
              </c:numRef>
            </c:plus>
            <c:minus>
              <c:numRef>
                <c:f>grafik!$C$2:$C$6</c:f>
                <c:numCache>
                  <c:formatCode>General</c:formatCode>
                  <c:ptCount val="5"/>
                  <c:pt idx="0">
                    <c:v>11.408220720164698</c:v>
                  </c:pt>
                  <c:pt idx="1">
                    <c:v>12.574809475031163</c:v>
                  </c:pt>
                  <c:pt idx="2">
                    <c:v>14.638903647472896</c:v>
                  </c:pt>
                  <c:pt idx="3">
                    <c:v>17.557144794451531</c:v>
                  </c:pt>
                  <c:pt idx="4">
                    <c:v>34.003137110174613</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86.149999999999991</c:v>
                </c:pt>
                <c:pt idx="1">
                  <c:v>94.483333333333249</c:v>
                </c:pt>
                <c:pt idx="2">
                  <c:v>90.350000000000009</c:v>
                </c:pt>
                <c:pt idx="3">
                  <c:v>88.466666666666697</c:v>
                </c:pt>
                <c:pt idx="4">
                  <c:v>107.06666666666666</c:v>
                </c:pt>
              </c:numCache>
            </c:numRef>
          </c:val>
        </c:ser>
        <c:ser>
          <c:idx val="1"/>
          <c:order val="1"/>
          <c:tx>
            <c:v>Jumlah Buah </c:v>
          </c:tx>
          <c:invertIfNegative val="0"/>
          <c:errBars>
            <c:errBarType val="both"/>
            <c:errValType val="stdErr"/>
            <c:noEndCap val="0"/>
          </c:errBars>
          <c:val>
            <c:numLit>
              <c:formatCode>General</c:formatCode>
              <c:ptCount val="1"/>
              <c:pt idx="0">
                <c:v>1</c:v>
              </c:pt>
            </c:numLit>
          </c:val>
        </c:ser>
        <c:ser>
          <c:idx val="2"/>
          <c:order val="2"/>
          <c:tx>
            <c:v>jumlah Buah</c:v>
          </c:tx>
          <c:invertIfNegative val="0"/>
          <c:errBars>
            <c:errBarType val="both"/>
            <c:errValType val="stdErr"/>
            <c:noEndCap val="0"/>
          </c:errBars>
          <c:val>
            <c:numLit>
              <c:formatCode>General</c:formatCode>
              <c:ptCount val="1"/>
              <c:pt idx="0">
                <c:v>1</c:v>
              </c:pt>
            </c:numLit>
          </c:val>
        </c:ser>
        <c:dLbls>
          <c:showLegendKey val="0"/>
          <c:showVal val="0"/>
          <c:showCatName val="0"/>
          <c:showSerName val="0"/>
          <c:showPercent val="0"/>
          <c:showBubbleSize val="0"/>
        </c:dLbls>
        <c:gapWidth val="150"/>
        <c:axId val="330028544"/>
        <c:axId val="330030464"/>
      </c:barChart>
      <c:catAx>
        <c:axId val="33002854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30030464"/>
        <c:crosses val="autoZero"/>
        <c:auto val="1"/>
        <c:lblAlgn val="ctr"/>
        <c:lblOffset val="100"/>
        <c:noMultiLvlLbl val="0"/>
      </c:catAx>
      <c:valAx>
        <c:axId val="330030464"/>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Jumlah Buah (buah) </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300285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7427910825737"/>
          <c:y val="0.17582563104416349"/>
          <c:w val="0.77920398167757765"/>
          <c:h val="0.61038897642211565"/>
        </c:manualLayout>
      </c:layout>
      <c:barChart>
        <c:barDir val="col"/>
        <c:grouping val="clustered"/>
        <c:varyColors val="0"/>
        <c:ser>
          <c:idx val="0"/>
          <c:order val="0"/>
          <c:tx>
            <c:v>bobot buah</c:v>
          </c:tx>
          <c:invertIfNegative val="0"/>
          <c:dLbls>
            <c:dLbl>
              <c:idx val="0"/>
              <c:layout>
                <c:manualLayout>
                  <c:x val="1.0529106133321852E-2"/>
                  <c:y val="-8.6943516315281633E-2"/>
                </c:manualLayout>
              </c:layout>
              <c:tx>
                <c:rich>
                  <a:bodyPr/>
                  <a:lstStyle/>
                  <a:p>
                    <a:r>
                      <a:rPr lang="en-US" sz="900">
                        <a:latin typeface="Times New Roman" pitchFamily="18" charset="0"/>
                        <a:cs typeface="Times New Roman" pitchFamily="18" charset="0"/>
                      </a:rPr>
                      <a:t>218.96±50.</a:t>
                    </a:r>
                  </a:p>
                  <a:p>
                    <a:r>
                      <a:rPr lang="en-US" sz="900">
                        <a:latin typeface="Times New Roman" pitchFamily="18" charset="0"/>
                        <a:cs typeface="Times New Roman" pitchFamily="18" charset="0"/>
                      </a:rPr>
                      <a:t>66</a:t>
                    </a:r>
                  </a:p>
                </c:rich>
              </c:tx>
              <c:dLblPos val="outEnd"/>
              <c:showLegendKey val="0"/>
              <c:showVal val="1"/>
              <c:showCatName val="0"/>
              <c:showSerName val="0"/>
              <c:showPercent val="0"/>
              <c:showBubbleSize val="0"/>
            </c:dLbl>
            <c:dLbl>
              <c:idx val="1"/>
              <c:layout>
                <c:manualLayout>
                  <c:x val="8.0971992430417267E-3"/>
                  <c:y val="-5.2762282031016145E-3"/>
                </c:manualLayout>
              </c:layout>
              <c:tx>
                <c:rich>
                  <a:bodyPr/>
                  <a:lstStyle/>
                  <a:p>
                    <a:r>
                      <a:rPr lang="en-US" sz="900">
                        <a:latin typeface="Times New Roman" pitchFamily="18" charset="0"/>
                        <a:cs typeface="Times New Roman" pitchFamily="18" charset="0"/>
                      </a:rPr>
                      <a:t>241.78±18.</a:t>
                    </a:r>
                  </a:p>
                  <a:p>
                    <a:r>
                      <a:rPr lang="en-US" sz="900">
                        <a:latin typeface="Times New Roman" pitchFamily="18" charset="0"/>
                        <a:cs typeface="Times New Roman" pitchFamily="18" charset="0"/>
                      </a:rPr>
                      <a:t>47</a:t>
                    </a:r>
                  </a:p>
                </c:rich>
              </c:tx>
              <c:dLblPos val="outEnd"/>
              <c:showLegendKey val="0"/>
              <c:showVal val="1"/>
              <c:showCatName val="0"/>
              <c:showSerName val="0"/>
              <c:showPercent val="0"/>
              <c:showBubbleSize val="0"/>
            </c:dLbl>
            <c:dLbl>
              <c:idx val="2"/>
              <c:layout>
                <c:manualLayout>
                  <c:x val="4.5004579472973294E-3"/>
                  <c:y val="-7.0901913048174683E-2"/>
                </c:manualLayout>
              </c:layout>
              <c:tx>
                <c:rich>
                  <a:bodyPr/>
                  <a:lstStyle/>
                  <a:p>
                    <a:r>
                      <a:rPr lang="en-US" sz="900">
                        <a:latin typeface="Times New Roman" pitchFamily="18" charset="0"/>
                        <a:cs typeface="Times New Roman" pitchFamily="18" charset="0"/>
                      </a:rPr>
                      <a:t>230.10±36.</a:t>
                    </a:r>
                  </a:p>
                  <a:p>
                    <a:r>
                      <a:rPr lang="en-US" sz="900">
                        <a:latin typeface="Times New Roman" pitchFamily="18" charset="0"/>
                        <a:cs typeface="Times New Roman" pitchFamily="18" charset="0"/>
                      </a:rPr>
                      <a:t>88</a:t>
                    </a:r>
                  </a:p>
                </c:rich>
              </c:tx>
              <c:dLblPos val="outEnd"/>
              <c:showLegendKey val="0"/>
              <c:showVal val="1"/>
              <c:showCatName val="0"/>
              <c:showSerName val="0"/>
              <c:showPercent val="0"/>
              <c:showBubbleSize val="0"/>
            </c:dLbl>
            <c:dLbl>
              <c:idx val="3"/>
              <c:layout>
                <c:manualLayout>
                  <c:x val="1.0796171254730386E-2"/>
                  <c:y val="-2.0962620831338059E-2"/>
                </c:manualLayout>
              </c:layout>
              <c:tx>
                <c:rich>
                  <a:bodyPr/>
                  <a:lstStyle/>
                  <a:p>
                    <a:r>
                      <a:rPr lang="en-US" sz="900">
                        <a:latin typeface="Times New Roman" pitchFamily="18" charset="0"/>
                        <a:cs typeface="Times New Roman" pitchFamily="18" charset="0"/>
                      </a:rPr>
                      <a:t>245.20±35.</a:t>
                    </a:r>
                  </a:p>
                  <a:p>
                    <a:r>
                      <a:rPr lang="en-US" sz="900">
                        <a:latin typeface="Times New Roman" pitchFamily="18" charset="0"/>
                        <a:cs typeface="Times New Roman" pitchFamily="18" charset="0"/>
                      </a:rPr>
                      <a:t>02</a:t>
                    </a:r>
                  </a:p>
                </c:rich>
              </c:tx>
              <c:dLblPos val="outEnd"/>
              <c:showLegendKey val="0"/>
              <c:showVal val="1"/>
              <c:showCatName val="0"/>
              <c:showSerName val="0"/>
              <c:showPercent val="0"/>
              <c:showBubbleSize val="0"/>
            </c:dLbl>
            <c:dLbl>
              <c:idx val="4"/>
              <c:layout>
                <c:manualLayout>
                  <c:x val="5.7676899699278484E-3"/>
                  <c:y val="-0.13594285613627313"/>
                </c:manualLayout>
              </c:layout>
              <c:tx>
                <c:rich>
                  <a:bodyPr/>
                  <a:lstStyle/>
                  <a:p>
                    <a:r>
                      <a:rPr lang="en-US" sz="900">
                        <a:latin typeface="Times New Roman" pitchFamily="18" charset="0"/>
                        <a:cs typeface="Times New Roman" pitchFamily="18" charset="0"/>
                      </a:rPr>
                      <a:t>284.26±86.</a:t>
                    </a:r>
                  </a:p>
                  <a:p>
                    <a:r>
                      <a:rPr lang="en-US" sz="900">
                        <a:latin typeface="Times New Roman" pitchFamily="18" charset="0"/>
                        <a:cs typeface="Times New Roman" pitchFamily="18" charset="0"/>
                      </a:rPr>
                      <a:t>57</a:t>
                    </a:r>
                  </a:p>
                </c:rich>
              </c:tx>
              <c:dLblPos val="outEnd"/>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50.663232124819693</c:v>
                  </c:pt>
                  <c:pt idx="1">
                    <c:v>18.474969778956631</c:v>
                  </c:pt>
                  <c:pt idx="2">
                    <c:v>36.876650950612287</c:v>
                  </c:pt>
                  <c:pt idx="3">
                    <c:v>35.017244763306657</c:v>
                  </c:pt>
                  <c:pt idx="4">
                    <c:v>86.567180139665538</c:v>
                  </c:pt>
                </c:numCache>
              </c:numRef>
            </c:plus>
            <c:minus>
              <c:numRef>
                <c:f>grafik!$C$2:$C$6</c:f>
                <c:numCache>
                  <c:formatCode>General</c:formatCode>
                  <c:ptCount val="5"/>
                  <c:pt idx="0">
                    <c:v>50.663232124819693</c:v>
                  </c:pt>
                  <c:pt idx="1">
                    <c:v>18.474969778956631</c:v>
                  </c:pt>
                  <c:pt idx="2">
                    <c:v>36.876650950612287</c:v>
                  </c:pt>
                  <c:pt idx="3">
                    <c:v>35.017244763306657</c:v>
                  </c:pt>
                  <c:pt idx="4">
                    <c:v>86.567180139665538</c:v>
                  </c:pt>
                </c:numCache>
              </c:numRef>
            </c:minus>
          </c:errBars>
          <c:cat>
            <c:numLit>
              <c:formatCode>General</c:formatCode>
              <c:ptCount val="5"/>
              <c:pt idx="0">
                <c:v>0</c:v>
              </c:pt>
              <c:pt idx="1">
                <c:v>100</c:v>
              </c:pt>
              <c:pt idx="2">
                <c:v>200</c:v>
              </c:pt>
              <c:pt idx="3">
                <c:v>300</c:v>
              </c:pt>
              <c:pt idx="4">
                <c:v>400</c:v>
              </c:pt>
            </c:numLit>
          </c:cat>
          <c:val>
            <c:numRef>
              <c:f>anara!$S$18:$S$22</c:f>
              <c:numCache>
                <c:formatCode>0.00</c:formatCode>
                <c:ptCount val="5"/>
                <c:pt idx="0">
                  <c:v>218.96333333333411</c:v>
                </c:pt>
                <c:pt idx="1">
                  <c:v>241.78333333333347</c:v>
                </c:pt>
                <c:pt idx="2">
                  <c:v>230.09933333333387</c:v>
                </c:pt>
                <c:pt idx="3">
                  <c:v>245.20073333333337</c:v>
                </c:pt>
                <c:pt idx="4">
                  <c:v>284.25866666666678</c:v>
                </c:pt>
              </c:numCache>
            </c:numRef>
          </c:val>
        </c:ser>
        <c:dLbls>
          <c:showLegendKey val="0"/>
          <c:showVal val="1"/>
          <c:showCatName val="0"/>
          <c:showSerName val="0"/>
          <c:showPercent val="0"/>
          <c:showBubbleSize val="0"/>
        </c:dLbls>
        <c:gapWidth val="150"/>
        <c:axId val="330219520"/>
        <c:axId val="330221440"/>
      </c:barChart>
      <c:catAx>
        <c:axId val="33021952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30221440"/>
        <c:crosses val="autoZero"/>
        <c:auto val="1"/>
        <c:lblAlgn val="ctr"/>
        <c:lblOffset val="100"/>
        <c:noMultiLvlLbl val="0"/>
      </c:catAx>
      <c:valAx>
        <c:axId val="330221440"/>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bobot buah (g)</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30219520"/>
        <c:crossesAt val="1"/>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99331467814441"/>
          <c:y val="0.19066999104085786"/>
          <c:w val="0.73450980707391045"/>
          <c:h val="0.56042345703218166"/>
        </c:manualLayout>
      </c:layout>
      <c:barChart>
        <c:barDir val="col"/>
        <c:grouping val="clustered"/>
        <c:varyColors val="0"/>
        <c:ser>
          <c:idx val="0"/>
          <c:order val="0"/>
          <c:invertIfNegative val="0"/>
          <c:dLbls>
            <c:dLbl>
              <c:idx val="0"/>
              <c:layout>
                <c:manualLayout>
                  <c:x val="1.080399219852265E-2"/>
                  <c:y val="-2.562250545054549E-2"/>
                </c:manualLayout>
              </c:layout>
              <c:tx>
                <c:rich>
                  <a:bodyPr/>
                  <a:lstStyle/>
                  <a:p>
                    <a:r>
                      <a:rPr lang="en-US" sz="900">
                        <a:latin typeface="Times New Roman" pitchFamily="18" charset="0"/>
                        <a:cs typeface="Times New Roman" pitchFamily="18" charset="0"/>
                      </a:rPr>
                      <a:t>0.17±0.01</a:t>
                    </a:r>
                  </a:p>
                </c:rich>
              </c:tx>
              <c:dLblPos val="outEnd"/>
              <c:showLegendKey val="0"/>
              <c:showVal val="1"/>
              <c:showCatName val="0"/>
              <c:showSerName val="0"/>
              <c:showPercent val="0"/>
              <c:showBubbleSize val="0"/>
            </c:dLbl>
            <c:dLbl>
              <c:idx val="1"/>
              <c:layout>
                <c:manualLayout>
                  <c:x val="1.2352438378481221E-3"/>
                  <c:y val="-0.11198927680971198"/>
                </c:manualLayout>
              </c:layout>
              <c:tx>
                <c:rich>
                  <a:bodyPr/>
                  <a:lstStyle/>
                  <a:p>
                    <a:r>
                      <a:rPr lang="en-US" sz="900">
                        <a:latin typeface="Times New Roman" pitchFamily="18" charset="0"/>
                        <a:cs typeface="Times New Roman" pitchFamily="18" charset="0"/>
                      </a:rPr>
                      <a:t>0.17±0.01</a:t>
                    </a:r>
                  </a:p>
                </c:rich>
              </c:tx>
              <c:dLblPos val="outEnd"/>
              <c:showLegendKey val="0"/>
              <c:showVal val="1"/>
              <c:showCatName val="0"/>
              <c:showSerName val="0"/>
              <c:showPercent val="0"/>
              <c:showBubbleSize val="0"/>
            </c:dLbl>
            <c:dLbl>
              <c:idx val="2"/>
              <c:layout>
                <c:manualLayout>
                  <c:x val="-3.7810548904968007E-3"/>
                  <c:y val="-5.1245010901090945E-2"/>
                </c:manualLayout>
              </c:layout>
              <c:tx>
                <c:rich>
                  <a:bodyPr/>
                  <a:lstStyle/>
                  <a:p>
                    <a:r>
                      <a:rPr lang="en-US" sz="900">
                        <a:latin typeface="Times New Roman" pitchFamily="18" charset="0"/>
                        <a:cs typeface="Times New Roman" pitchFamily="18" charset="0"/>
                      </a:rPr>
                      <a:t>0.16±0.01</a:t>
                    </a:r>
                  </a:p>
                </c:rich>
              </c:tx>
              <c:dLblPos val="outEnd"/>
              <c:showLegendKey val="0"/>
              <c:showVal val="1"/>
              <c:showCatName val="0"/>
              <c:showSerName val="0"/>
              <c:showPercent val="0"/>
              <c:showBubbleSize val="0"/>
            </c:dLbl>
            <c:dLbl>
              <c:idx val="3"/>
              <c:layout>
                <c:manualLayout>
                  <c:x val="0"/>
                  <c:y val="-3.0890609248377658E-2"/>
                </c:manualLayout>
              </c:layout>
              <c:tx>
                <c:rich>
                  <a:bodyPr/>
                  <a:lstStyle/>
                  <a:p>
                    <a:r>
                      <a:rPr lang="en-US" sz="900">
                        <a:latin typeface="Times New Roman" pitchFamily="18" charset="0"/>
                        <a:cs typeface="Times New Roman" pitchFamily="18" charset="0"/>
                      </a:rPr>
                      <a:t>0.15±0.01</a:t>
                    </a:r>
                  </a:p>
                </c:rich>
              </c:tx>
              <c:dLblPos val="outEnd"/>
              <c:showLegendKey val="0"/>
              <c:showVal val="1"/>
              <c:showCatName val="0"/>
              <c:showSerName val="0"/>
              <c:showPercent val="0"/>
              <c:showBubbleSize val="0"/>
            </c:dLbl>
            <c:dLbl>
              <c:idx val="4"/>
              <c:layout>
                <c:manualLayout>
                  <c:x val="-7.5621097809936118E-3"/>
                  <c:y val="-7.8384747340972574E-2"/>
                </c:manualLayout>
              </c:layout>
              <c:tx>
                <c:rich>
                  <a:bodyPr/>
                  <a:lstStyle/>
                  <a:p>
                    <a:r>
                      <a:rPr lang="en-US" sz="900">
                        <a:latin typeface="Times New Roman" pitchFamily="18" charset="0"/>
                        <a:cs typeface="Times New Roman" pitchFamily="18" charset="0"/>
                      </a:rPr>
                      <a:t>0.16±0.02</a:t>
                    </a:r>
                  </a:p>
                </c:rich>
              </c:tx>
              <c:dLblPos val="outEnd"/>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6.5193022696707036E-3</c:v>
                  </c:pt>
                  <c:pt idx="1">
                    <c:v>1.4054569140855793E-2</c:v>
                  </c:pt>
                  <c:pt idx="2">
                    <c:v>1.4948793851001238E-2</c:v>
                  </c:pt>
                  <c:pt idx="3">
                    <c:v>1.4657945990432698E-2</c:v>
                  </c:pt>
                  <c:pt idx="4">
                    <c:v>2.074135337476609E-2</c:v>
                  </c:pt>
                </c:numCache>
              </c:numRef>
            </c:plus>
            <c:minus>
              <c:numRef>
                <c:f>grafik!$C$2:$C$6</c:f>
                <c:numCache>
                  <c:formatCode>General</c:formatCode>
                  <c:ptCount val="5"/>
                  <c:pt idx="0">
                    <c:v>6.5193022696707036E-3</c:v>
                  </c:pt>
                  <c:pt idx="1">
                    <c:v>1.4054569140855793E-2</c:v>
                  </c:pt>
                  <c:pt idx="2">
                    <c:v>1.4948793851001238E-2</c:v>
                  </c:pt>
                  <c:pt idx="3">
                    <c:v>1.4657945990432698E-2</c:v>
                  </c:pt>
                  <c:pt idx="4">
                    <c:v>2.074135337476609E-2</c:v>
                  </c:pt>
                </c:numCache>
              </c:numRef>
            </c:minus>
          </c:errBars>
          <c:cat>
            <c:numLit>
              <c:formatCode>General</c:formatCode>
              <c:ptCount val="5"/>
              <c:pt idx="0">
                <c:v>0</c:v>
              </c:pt>
              <c:pt idx="1">
                <c:v>100</c:v>
              </c:pt>
              <c:pt idx="2">
                <c:v>200</c:v>
              </c:pt>
              <c:pt idx="3">
                <c:v>300</c:v>
              </c:pt>
              <c:pt idx="4">
                <c:v>400</c:v>
              </c:pt>
            </c:numLit>
          </c:cat>
          <c:val>
            <c:numRef>
              <c:f>grafik!$B$2:$B$6</c:f>
              <c:numCache>
                <c:formatCode>0.00</c:formatCode>
                <c:ptCount val="5"/>
                <c:pt idx="0">
                  <c:v>0.16877083333333334</c:v>
                </c:pt>
                <c:pt idx="1">
                  <c:v>0.17163128306878306</c:v>
                </c:pt>
                <c:pt idx="2">
                  <c:v>0.15632751322751318</c:v>
                </c:pt>
                <c:pt idx="3">
                  <c:v>0.14864259259259383</c:v>
                </c:pt>
                <c:pt idx="4">
                  <c:v>0.16347354497354408</c:v>
                </c:pt>
              </c:numCache>
            </c:numRef>
          </c:val>
        </c:ser>
        <c:dLbls>
          <c:showLegendKey val="0"/>
          <c:showVal val="0"/>
          <c:showCatName val="0"/>
          <c:showSerName val="0"/>
          <c:showPercent val="0"/>
          <c:showBubbleSize val="0"/>
        </c:dLbls>
        <c:gapWidth val="150"/>
        <c:axId val="268384512"/>
        <c:axId val="268394880"/>
      </c:barChart>
      <c:catAx>
        <c:axId val="26838451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dosis(Gy)</a:t>
                </a:r>
              </a:p>
            </c:rich>
          </c:tx>
          <c:overlay val="0"/>
        </c:title>
        <c:numFmt formatCode="General" sourceLinked="1"/>
        <c:majorTickMark val="out"/>
        <c:minorTickMark val="none"/>
        <c:tickLblPos val="nextTo"/>
        <c:crossAx val="268394880"/>
        <c:crosses val="autoZero"/>
        <c:auto val="1"/>
        <c:lblAlgn val="ctr"/>
        <c:lblOffset val="100"/>
        <c:noMultiLvlLbl val="0"/>
      </c:catAx>
      <c:valAx>
        <c:axId val="268394880"/>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bobot biji sampel (g)</a:t>
                </a: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2683845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68059017635541"/>
          <c:y val="0.15641963052160535"/>
          <c:w val="0.77508417236664562"/>
          <c:h val="0.61175466377767884"/>
        </c:manualLayout>
      </c:layout>
      <c:barChart>
        <c:barDir val="col"/>
        <c:grouping val="clustered"/>
        <c:varyColors val="0"/>
        <c:ser>
          <c:idx val="0"/>
          <c:order val="0"/>
          <c:tx>
            <c:v>Diameter Buah Sampel</c:v>
          </c:tx>
          <c:invertIfNegative val="0"/>
          <c:dLbls>
            <c:dLbl>
              <c:idx val="0"/>
              <c:layout>
                <c:manualLayout>
                  <c:x val="0"/>
                  <c:y val="-6.9493409811736032E-2"/>
                </c:manualLayout>
              </c:layout>
              <c:tx>
                <c:rich>
                  <a:bodyPr/>
                  <a:lstStyle/>
                  <a:p>
                    <a:r>
                      <a:rPr lang="en-US">
                        <a:latin typeface="Times New Roman" pitchFamily="18" charset="0"/>
                        <a:cs typeface="Times New Roman" pitchFamily="18" charset="0"/>
                      </a:rPr>
                      <a:t>0.73±0.04</a:t>
                    </a:r>
                  </a:p>
                </c:rich>
              </c:tx>
              <c:dLblPos val="outEnd"/>
              <c:showLegendKey val="0"/>
              <c:showVal val="1"/>
              <c:showCatName val="0"/>
              <c:showSerName val="0"/>
              <c:showPercent val="0"/>
              <c:showBubbleSize val="0"/>
            </c:dLbl>
            <c:dLbl>
              <c:idx val="1"/>
              <c:layout>
                <c:manualLayout>
                  <c:x val="-1.9055341813993529E-2"/>
                  <c:y val="-3.1314947883243987E-3"/>
                </c:manualLayout>
              </c:layout>
              <c:tx>
                <c:rich>
                  <a:bodyPr/>
                  <a:lstStyle/>
                  <a:p>
                    <a:r>
                      <a:rPr lang="en-US">
                        <a:latin typeface="Times New Roman" pitchFamily="18" charset="0"/>
                        <a:cs typeface="Times New Roman" pitchFamily="18" charset="0"/>
                      </a:rPr>
                      <a:t>0.67±0.03</a:t>
                    </a:r>
                  </a:p>
                </c:rich>
              </c:tx>
              <c:dLblPos val="outEnd"/>
              <c:showLegendKey val="0"/>
              <c:showVal val="1"/>
              <c:showCatName val="0"/>
              <c:showSerName val="0"/>
              <c:showPercent val="0"/>
              <c:showBubbleSize val="0"/>
            </c:dLbl>
            <c:dLbl>
              <c:idx val="2"/>
              <c:layout>
                <c:manualLayout>
                  <c:x val="-3.7097654756371571E-3"/>
                  <c:y val="-3.452461120398026E-2"/>
                </c:manualLayout>
              </c:layout>
              <c:tx>
                <c:rich>
                  <a:bodyPr/>
                  <a:lstStyle/>
                  <a:p>
                    <a:r>
                      <a:rPr lang="en-US">
                        <a:latin typeface="Times New Roman" pitchFamily="18" charset="0"/>
                        <a:cs typeface="Times New Roman" pitchFamily="18" charset="0"/>
                      </a:rPr>
                      <a:t>0.68±0.03</a:t>
                    </a:r>
                  </a:p>
                </c:rich>
              </c:tx>
              <c:dLblPos val="outEnd"/>
              <c:showLegendKey val="0"/>
              <c:showVal val="1"/>
              <c:showCatName val="0"/>
              <c:showSerName val="0"/>
              <c:showPercent val="0"/>
              <c:showBubbleSize val="0"/>
            </c:dLbl>
            <c:dLbl>
              <c:idx val="3"/>
              <c:layout>
                <c:manualLayout>
                  <c:x val="0"/>
                  <c:y val="-7.5485978519498564E-2"/>
                </c:manualLayout>
              </c:layout>
              <c:tx>
                <c:rich>
                  <a:bodyPr/>
                  <a:lstStyle/>
                  <a:p>
                    <a:r>
                      <a:rPr lang="en-US">
                        <a:latin typeface="Times New Roman" pitchFamily="18" charset="0"/>
                        <a:cs typeface="Times New Roman" pitchFamily="18" charset="0"/>
                      </a:rPr>
                      <a:t>0.69±0.03</a:t>
                    </a:r>
                  </a:p>
                </c:rich>
              </c:tx>
              <c:dLblPos val="outEnd"/>
              <c:showLegendKey val="0"/>
              <c:showVal val="1"/>
              <c:showCatName val="0"/>
              <c:showSerName val="0"/>
              <c:showPercent val="0"/>
              <c:showBubbleSize val="0"/>
            </c:dLbl>
            <c:dLbl>
              <c:idx val="4"/>
              <c:layout>
                <c:manualLayout>
                  <c:x val="2.5461843893653052E-2"/>
                  <c:y val="-3.595488408081994E-2"/>
                </c:manualLayout>
              </c:layout>
              <c:tx>
                <c:rich>
                  <a:bodyPr/>
                  <a:lstStyle/>
                  <a:p>
                    <a:r>
                      <a:rPr lang="en-US">
                        <a:latin typeface="Times New Roman" pitchFamily="18" charset="0"/>
                        <a:cs typeface="Times New Roman" pitchFamily="18" charset="0"/>
                      </a:rPr>
                      <a:t>0.72±0.02</a:t>
                    </a:r>
                  </a:p>
                </c:rich>
              </c:tx>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4.4530654697849434E-2</c:v>
                  </c:pt>
                  <c:pt idx="1">
                    <c:v>2.7214715344688618E-2</c:v>
                  </c:pt>
                  <c:pt idx="2">
                    <c:v>3.246673834310225E-2</c:v>
                  </c:pt>
                  <c:pt idx="3">
                    <c:v>2.5223464116954641E-2</c:v>
                  </c:pt>
                  <c:pt idx="4">
                    <c:v>2.3192945394006823E-2</c:v>
                  </c:pt>
                </c:numCache>
              </c:numRef>
            </c:plus>
            <c:minus>
              <c:numRef>
                <c:f>grafik!$C$2:$C$6</c:f>
                <c:numCache>
                  <c:formatCode>General</c:formatCode>
                  <c:ptCount val="5"/>
                  <c:pt idx="0">
                    <c:v>4.4530654697849434E-2</c:v>
                  </c:pt>
                  <c:pt idx="1">
                    <c:v>2.7214715344688618E-2</c:v>
                  </c:pt>
                  <c:pt idx="2">
                    <c:v>3.246673834310225E-2</c:v>
                  </c:pt>
                  <c:pt idx="3">
                    <c:v>2.5223464116954641E-2</c:v>
                  </c:pt>
                  <c:pt idx="4">
                    <c:v>2.3192945394006823E-2</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0.72669629629630084</c:v>
                </c:pt>
                <c:pt idx="1">
                  <c:v>0.66776984126984584</c:v>
                </c:pt>
                <c:pt idx="2">
                  <c:v>0.68368333333333364</c:v>
                </c:pt>
                <c:pt idx="3">
                  <c:v>0.6881679894179854</c:v>
                </c:pt>
                <c:pt idx="4">
                  <c:v>0.71541111111111111</c:v>
                </c:pt>
              </c:numCache>
            </c:numRef>
          </c:val>
        </c:ser>
        <c:dLbls>
          <c:showLegendKey val="0"/>
          <c:showVal val="0"/>
          <c:showCatName val="0"/>
          <c:showSerName val="0"/>
          <c:showPercent val="0"/>
          <c:showBubbleSize val="0"/>
        </c:dLbls>
        <c:gapWidth val="150"/>
        <c:axId val="320963712"/>
        <c:axId val="320965632"/>
      </c:barChart>
      <c:catAx>
        <c:axId val="32096371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0965632"/>
        <c:crosses val="autoZero"/>
        <c:auto val="1"/>
        <c:lblAlgn val="ctr"/>
        <c:lblOffset val="100"/>
        <c:noMultiLvlLbl val="0"/>
      </c:catAx>
      <c:valAx>
        <c:axId val="320965632"/>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diameter (cm)</a:t>
                </a:r>
              </a:p>
            </c:rich>
          </c:tx>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09637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46062490939678"/>
          <c:y val="8.2381182510318285E-2"/>
          <c:w val="0.79087270341207361"/>
          <c:h val="0.69953188625482365"/>
        </c:manualLayout>
      </c:layout>
      <c:barChart>
        <c:barDir val="col"/>
        <c:grouping val="clustered"/>
        <c:varyColors val="0"/>
        <c:ser>
          <c:idx val="0"/>
          <c:order val="0"/>
          <c:tx>
            <c:v>Panjang Buah Sampel</c:v>
          </c:tx>
          <c:invertIfNegative val="0"/>
          <c:dLbls>
            <c:dLbl>
              <c:idx val="0"/>
              <c:layout>
                <c:manualLayout>
                  <c:x val="2.7777777777778208E-3"/>
                  <c:y val="-5.286081074715248E-2"/>
                </c:manualLayout>
              </c:layout>
              <c:tx>
                <c:rich>
                  <a:bodyPr/>
                  <a:lstStyle/>
                  <a:p>
                    <a:r>
                      <a:rPr lang="en-US" sz="900">
                        <a:latin typeface="Times New Roman" pitchFamily="18" charset="0"/>
                        <a:cs typeface="Times New Roman" pitchFamily="18" charset="0"/>
                      </a:rPr>
                      <a:t>11.07±1.35</a:t>
                    </a:r>
                  </a:p>
                </c:rich>
              </c:tx>
              <c:dLblPos val="outEnd"/>
              <c:showLegendKey val="0"/>
              <c:showVal val="1"/>
              <c:showCatName val="0"/>
              <c:showSerName val="0"/>
              <c:showPercent val="0"/>
              <c:showBubbleSize val="0"/>
            </c:dLbl>
            <c:dLbl>
              <c:idx val="1"/>
              <c:layout>
                <c:manualLayout>
                  <c:x val="0"/>
                  <c:y val="-0.13331590386326844"/>
                </c:manualLayout>
              </c:layout>
              <c:tx>
                <c:rich>
                  <a:bodyPr/>
                  <a:lstStyle/>
                  <a:p>
                    <a:r>
                      <a:rPr lang="en-US" sz="900">
                        <a:latin typeface="Times New Roman" pitchFamily="18" charset="0"/>
                        <a:cs typeface="Times New Roman" pitchFamily="18" charset="0"/>
                      </a:rPr>
                      <a:t>11.88±1.48</a:t>
                    </a:r>
                  </a:p>
                </c:rich>
              </c:tx>
              <c:dLblPos val="outEnd"/>
              <c:showLegendKey val="0"/>
              <c:showVal val="1"/>
              <c:showCatName val="0"/>
              <c:showSerName val="0"/>
              <c:showPercent val="0"/>
              <c:showBubbleSize val="0"/>
            </c:dLbl>
            <c:dLbl>
              <c:idx val="2"/>
              <c:layout>
                <c:manualLayout>
                  <c:x val="1.1111151717593377E-2"/>
                  <c:y val="-7.064058584146049E-2"/>
                </c:manualLayout>
              </c:layout>
              <c:tx>
                <c:rich>
                  <a:bodyPr/>
                  <a:lstStyle/>
                  <a:p>
                    <a:r>
                      <a:rPr lang="en-US" sz="900">
                        <a:latin typeface="Times New Roman" pitchFamily="18" charset="0"/>
                        <a:cs typeface="Times New Roman" pitchFamily="18" charset="0"/>
                      </a:rPr>
                      <a:t>11.72±0.71</a:t>
                    </a:r>
                  </a:p>
                </c:rich>
              </c:tx>
              <c:dLblPos val="outEnd"/>
              <c:showLegendKey val="0"/>
              <c:showVal val="1"/>
              <c:showCatName val="0"/>
              <c:showSerName val="0"/>
              <c:showPercent val="0"/>
              <c:showBubbleSize val="0"/>
            </c:dLbl>
            <c:dLbl>
              <c:idx val="3"/>
              <c:layout>
                <c:manualLayout>
                  <c:x val="8.333363788194964E-3"/>
                  <c:y val="-6.1309481367632524E-3"/>
                </c:manualLayout>
              </c:layout>
              <c:tx>
                <c:rich>
                  <a:bodyPr/>
                  <a:lstStyle/>
                  <a:p>
                    <a:r>
                      <a:rPr lang="en-US" sz="900">
                        <a:latin typeface="Times New Roman" pitchFamily="18" charset="0"/>
                        <a:cs typeface="Times New Roman" pitchFamily="18" charset="0"/>
                      </a:rPr>
                      <a:t>11.60±0.60</a:t>
                    </a:r>
                  </a:p>
                </c:rich>
              </c:tx>
              <c:dLblPos val="outEnd"/>
              <c:showLegendKey val="0"/>
              <c:showVal val="1"/>
              <c:showCatName val="0"/>
              <c:showSerName val="0"/>
              <c:showPercent val="0"/>
              <c:showBubbleSize val="0"/>
            </c:dLbl>
            <c:dLbl>
              <c:idx val="4"/>
              <c:layout>
                <c:manualLayout>
                  <c:x val="5.5552713101803637E-3"/>
                  <c:y val="-5.7224647383334784E-2"/>
                </c:manualLayout>
              </c:layout>
              <c:tx>
                <c:rich>
                  <a:bodyPr/>
                  <a:lstStyle/>
                  <a:p>
                    <a:r>
                      <a:rPr lang="en-US" sz="900">
                        <a:latin typeface="Times New Roman" pitchFamily="18" charset="0"/>
                        <a:cs typeface="Times New Roman" pitchFamily="18" charset="0"/>
                      </a:rPr>
                      <a:t>12.53±0.64</a:t>
                    </a:r>
                  </a:p>
                </c:rich>
              </c:tx>
              <c:dLblPos val="outEnd"/>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errBars>
            <c:errBarType val="both"/>
            <c:errValType val="cust"/>
            <c:noEndCap val="0"/>
            <c:plus>
              <c:numRef>
                <c:f>grafik!$C$2:$C$6</c:f>
                <c:numCache>
                  <c:formatCode>General</c:formatCode>
                  <c:ptCount val="5"/>
                  <c:pt idx="0">
                    <c:v>1.3460941149092842</c:v>
                  </c:pt>
                  <c:pt idx="1">
                    <c:v>1.4772750119410227</c:v>
                  </c:pt>
                  <c:pt idx="2">
                    <c:v>0.70910919239706394</c:v>
                  </c:pt>
                  <c:pt idx="3">
                    <c:v>0.59501246216673909</c:v>
                  </c:pt>
                  <c:pt idx="4">
                    <c:v>0.64192019782884546</c:v>
                  </c:pt>
                </c:numCache>
              </c:numRef>
            </c:plus>
            <c:minus>
              <c:numRef>
                <c:f>grafik!$C$2:$C$6</c:f>
                <c:numCache>
                  <c:formatCode>General</c:formatCode>
                  <c:ptCount val="5"/>
                  <c:pt idx="0">
                    <c:v>1.3460941149092842</c:v>
                  </c:pt>
                  <c:pt idx="1">
                    <c:v>1.4772750119410227</c:v>
                  </c:pt>
                  <c:pt idx="2">
                    <c:v>0.70910919239706394</c:v>
                  </c:pt>
                  <c:pt idx="3">
                    <c:v>0.59501246216673909</c:v>
                  </c:pt>
                  <c:pt idx="4">
                    <c:v>0.64192019782884546</c:v>
                  </c:pt>
                </c:numCache>
              </c:numRef>
            </c:minus>
          </c:errBars>
          <c:cat>
            <c:numLit>
              <c:formatCode>General</c:formatCode>
              <c:ptCount val="5"/>
              <c:pt idx="0">
                <c:v>0</c:v>
              </c:pt>
              <c:pt idx="1">
                <c:v>100</c:v>
              </c:pt>
              <c:pt idx="2">
                <c:v>200</c:v>
              </c:pt>
              <c:pt idx="3">
                <c:v>300</c:v>
              </c:pt>
              <c:pt idx="4">
                <c:v>400</c:v>
              </c:pt>
            </c:numLit>
          </c:cat>
          <c:val>
            <c:numRef>
              <c:f>anara!$Q$15:$Q$19</c:f>
              <c:numCache>
                <c:formatCode>0.00</c:formatCode>
                <c:ptCount val="5"/>
                <c:pt idx="0">
                  <c:v>11.06744246031746</c:v>
                </c:pt>
                <c:pt idx="1">
                  <c:v>11.880925925925924</c:v>
                </c:pt>
                <c:pt idx="2">
                  <c:v>11.724225449735359</c:v>
                </c:pt>
                <c:pt idx="3">
                  <c:v>11.596820370370368</c:v>
                </c:pt>
                <c:pt idx="4">
                  <c:v>12.525620370370371</c:v>
                </c:pt>
              </c:numCache>
            </c:numRef>
          </c:val>
        </c:ser>
        <c:dLbls>
          <c:showLegendKey val="0"/>
          <c:showVal val="0"/>
          <c:showCatName val="0"/>
          <c:showSerName val="0"/>
          <c:showPercent val="0"/>
          <c:showBubbleSize val="0"/>
        </c:dLbls>
        <c:gapWidth val="150"/>
        <c:axId val="330202496"/>
        <c:axId val="321414656"/>
      </c:barChart>
      <c:catAx>
        <c:axId val="33020249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Dosis (Gy)</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321414656"/>
        <c:crosses val="autoZero"/>
        <c:auto val="1"/>
        <c:lblAlgn val="ctr"/>
        <c:lblOffset val="100"/>
        <c:noMultiLvlLbl val="0"/>
      </c:catAx>
      <c:valAx>
        <c:axId val="321414656"/>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Panjang</a:t>
                </a:r>
                <a:r>
                  <a:rPr lang="en-US" baseline="0">
                    <a:latin typeface="Times New Roman" pitchFamily="18" charset="0"/>
                    <a:cs typeface="Times New Roman" pitchFamily="18" charset="0"/>
                  </a:rPr>
                  <a:t> Buah (cm)</a:t>
                </a:r>
                <a:endParaRPr lang="en-US">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id-ID"/>
          </a:p>
        </c:txPr>
        <c:crossAx val="33020249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pple Chancery">
    <w:altName w:val="Courier New"/>
    <w:charset w:val="00"/>
    <w:family w:val="auto"/>
    <w:pitch w:val="variable"/>
    <w:sig w:usb0="00000000" w:usb1="00000003" w:usb2="00000000" w:usb3="00000000" w:csb0="000001F3" w:csb1="00000000"/>
  </w:font>
  <w:font w:name="Highland-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ED"/>
    <w:rsid w:val="009511ED"/>
    <w:rsid w:val="009827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6487EA3AC493D8BD018AE381415CB">
    <w:name w:val="D366487EA3AC493D8BD018AE381415CB"/>
    <w:rsid w:val="009511ED"/>
  </w:style>
  <w:style w:type="paragraph" w:customStyle="1" w:styleId="9418F808863F4ADDA4E91B9A5DDE367D">
    <w:name w:val="9418F808863F4ADDA4E91B9A5DDE367D"/>
    <w:rsid w:val="009511ED"/>
  </w:style>
  <w:style w:type="paragraph" w:customStyle="1" w:styleId="A6A7BA382A2D4AC2BAECD2AE32C9D14C">
    <w:name w:val="A6A7BA382A2D4AC2BAECD2AE32C9D14C"/>
    <w:rsid w:val="009511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6487EA3AC493D8BD018AE381415CB">
    <w:name w:val="D366487EA3AC493D8BD018AE381415CB"/>
    <w:rsid w:val="009511ED"/>
  </w:style>
  <w:style w:type="paragraph" w:customStyle="1" w:styleId="9418F808863F4ADDA4E91B9A5DDE367D">
    <w:name w:val="9418F808863F4ADDA4E91B9A5DDE367D"/>
    <w:rsid w:val="009511ED"/>
  </w:style>
  <w:style w:type="paragraph" w:customStyle="1" w:styleId="A6A7BA382A2D4AC2BAECD2AE32C9D14C">
    <w:name w:val="A6A7BA382A2D4AC2BAECD2AE32C9D14C"/>
    <w:rsid w:val="0095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7C7-53C0-4B3F-BF96-75896471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FAKULTAS PERTANIAN UNIVERSITAS JAMBI</vt:lpstr>
    </vt:vector>
  </TitlesOfParts>
  <Company>Microsoft</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PERTANIAN UNIVERSITAS JAMBI</dc:title>
  <dc:creator>LPIU PETUAH UNJA</dc:creator>
  <cp:lastModifiedBy>User</cp:lastModifiedBy>
  <cp:revision>4</cp:revision>
  <dcterms:created xsi:type="dcterms:W3CDTF">2018-12-31T00:19:00Z</dcterms:created>
  <dcterms:modified xsi:type="dcterms:W3CDTF">2018-12-31T00:43:00Z</dcterms:modified>
</cp:coreProperties>
</file>