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A38" w:rsidRPr="00393A38" w:rsidRDefault="00A67A47" w:rsidP="00393A38">
      <w:pPr>
        <w:spacing w:after="0" w:line="240" w:lineRule="auto"/>
        <w:jc w:val="center"/>
        <w:rPr>
          <w:rFonts w:ascii="Arial" w:hAnsi="Arial" w:cs="Arial"/>
          <w:b/>
          <w:i/>
          <w:sz w:val="22"/>
          <w:szCs w:val="20"/>
          <w:lang w:val="id-ID"/>
        </w:rPr>
      </w:pPr>
      <w:r>
        <w:rPr>
          <w:rFonts w:ascii="Arial" w:hAnsi="Arial" w:cs="Arial"/>
          <w:b/>
          <w:noProof/>
          <w:lang w:val="id-ID" w:eastAsia="id-ID"/>
        </w:rPr>
        <mc:AlternateContent>
          <mc:Choice Requires="wps">
            <w:drawing>
              <wp:anchor distT="0" distB="0" distL="114300" distR="114300" simplePos="0" relativeHeight="251659264" behindDoc="0" locked="0" layoutInCell="1" allowOverlap="1" wp14:anchorId="01149B4B" wp14:editId="0E962A25">
                <wp:simplePos x="0" y="0"/>
                <wp:positionH relativeFrom="margin">
                  <wp:posOffset>-205740</wp:posOffset>
                </wp:positionH>
                <wp:positionV relativeFrom="paragraph">
                  <wp:posOffset>-592133</wp:posOffset>
                </wp:positionV>
                <wp:extent cx="6312535" cy="552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7A47" w:rsidRPr="003A06CB" w:rsidRDefault="00A67A47" w:rsidP="00A67A47">
                            <w:pPr>
                              <w:spacing w:after="0" w:line="240" w:lineRule="auto"/>
                              <w:rPr>
                                <w:rFonts w:ascii="Arial Narrow" w:hAnsi="Arial Narrow" w:cstheme="minorHAnsi"/>
                                <w:b/>
                                <w:color w:val="002060"/>
                                <w:sz w:val="20"/>
                                <w:szCs w:val="20"/>
                              </w:rPr>
                            </w:pPr>
                            <w:r w:rsidRPr="003A06CB">
                              <w:rPr>
                                <w:rFonts w:ascii="Arial Narrow" w:hAnsi="Arial Narrow" w:cstheme="minorHAnsi"/>
                                <w:color w:val="002060"/>
                                <w:sz w:val="20"/>
                                <w:szCs w:val="20"/>
                              </w:rPr>
                              <w:t>Jurnal Biologi Eksperimen dan Keanekaragaman Hayati</w:t>
                            </w:r>
                          </w:p>
                          <w:p w:rsidR="00A67A47" w:rsidRPr="00EB7295" w:rsidRDefault="00A67A47" w:rsidP="00A67A47">
                            <w:pPr>
                              <w:spacing w:after="0" w:line="240" w:lineRule="auto"/>
                              <w:rPr>
                                <w:rFonts w:ascii="Arial Narrow" w:hAnsi="Arial Narrow"/>
                                <w:b/>
                                <w:sz w:val="20"/>
                                <w:szCs w:val="20"/>
                                <w:lang w:val="id-ID"/>
                              </w:rPr>
                            </w:pPr>
                            <w:r w:rsidRPr="00A83596">
                              <w:rPr>
                                <w:rFonts w:ascii="Arial Narrow" w:hAnsi="Arial Narrow"/>
                                <w:sz w:val="20"/>
                                <w:szCs w:val="20"/>
                              </w:rPr>
                              <w:t xml:space="preserve">Vol. 3 No. </w:t>
                            </w:r>
                            <w:r>
                              <w:rPr>
                                <w:rFonts w:ascii="Arial Narrow" w:hAnsi="Arial Narrow"/>
                                <w:sz w:val="20"/>
                                <w:szCs w:val="20"/>
                              </w:rPr>
                              <w:t>2</w:t>
                            </w:r>
                            <w:r w:rsidRPr="00A83596">
                              <w:rPr>
                                <w:rFonts w:ascii="Arial Narrow" w:hAnsi="Arial Narrow"/>
                                <w:sz w:val="20"/>
                                <w:szCs w:val="20"/>
                              </w:rPr>
                              <w:t xml:space="preserve"> </w:t>
                            </w:r>
                            <w:r w:rsidRPr="00EB7295">
                              <w:rPr>
                                <w:rFonts w:ascii="Arial Narrow" w:hAnsi="Arial Narrow"/>
                                <w:sz w:val="20"/>
                                <w:szCs w:val="20"/>
                              </w:rPr>
                              <w:t xml:space="preserve">November </w:t>
                            </w:r>
                            <w:proofErr w:type="gramStart"/>
                            <w:r w:rsidRPr="00A83596">
                              <w:rPr>
                                <w:rFonts w:ascii="Arial Narrow" w:hAnsi="Arial Narrow"/>
                                <w:sz w:val="20"/>
                                <w:szCs w:val="20"/>
                              </w:rPr>
                              <w:t>201</w:t>
                            </w:r>
                            <w:r>
                              <w:rPr>
                                <w:rFonts w:ascii="Arial Narrow" w:hAnsi="Arial Narrow"/>
                                <w:sz w:val="20"/>
                                <w:szCs w:val="20"/>
                              </w:rPr>
                              <w:t>6</w:t>
                            </w:r>
                            <w:r w:rsidRPr="00A83596">
                              <w:rPr>
                                <w:rFonts w:ascii="Arial Narrow" w:hAnsi="Arial Narrow"/>
                                <w:sz w:val="20"/>
                                <w:szCs w:val="20"/>
                              </w:rPr>
                              <w:t xml:space="preserve"> :</w:t>
                            </w:r>
                            <w:proofErr w:type="gramEnd"/>
                            <w:r w:rsidRPr="00A83596">
                              <w:rPr>
                                <w:rFonts w:ascii="Arial Narrow" w:hAnsi="Arial Narrow"/>
                                <w:sz w:val="20"/>
                                <w:szCs w:val="20"/>
                              </w:rPr>
                              <w:t xml:space="preserve"> hal. </w:t>
                            </w:r>
                            <w:r>
                              <w:rPr>
                                <w:rFonts w:ascii="Arial Narrow" w:hAnsi="Arial Narrow"/>
                                <w:sz w:val="20"/>
                                <w:szCs w:val="20"/>
                                <w:lang w:val="id-ID"/>
                              </w:rPr>
                              <w:t>13-18</w:t>
                            </w:r>
                          </w:p>
                          <w:p w:rsidR="00A67A47" w:rsidRPr="003A06CB" w:rsidRDefault="00A67A47" w:rsidP="00A67A47">
                            <w:pPr>
                              <w:pStyle w:val="Header"/>
                            </w:pPr>
                            <w:r w:rsidRPr="003A06CB">
                              <w:rPr>
                                <w:rFonts w:ascii="Arial Narrow" w:hAnsi="Arial Narrow"/>
                                <w:sz w:val="20"/>
                                <w:szCs w:val="20"/>
                              </w:rPr>
                              <w:t>ISSN : 2338-4344</w:t>
                            </w:r>
                          </w:p>
                          <w:p w:rsidR="00A67A47" w:rsidRPr="003A06CB" w:rsidRDefault="00A67A47" w:rsidP="00A67A47">
                            <w:pPr>
                              <w:spacing w:line="240" w:lineRule="auto"/>
                            </w:pPr>
                          </w:p>
                          <w:p w:rsidR="00A67A47" w:rsidRPr="003A06CB" w:rsidRDefault="00A67A47" w:rsidP="00A67A47">
                            <w:pPr>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2pt;margin-top:-46.6pt;width:497.05pt;height: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" stroked="f">
                <v:textbox>
                  <w:txbxContent>
                    <w:p w:rsidR="00A67A47" w:rsidRPr="003A06CB" w:rsidRDefault="00A67A47" w:rsidP="00A67A47">
                      <w:pPr>
                        <w:spacing w:after="0" w:line="240" w:lineRule="auto"/>
                        <w:rPr>
                          <w:rFonts w:ascii="Arial Narrow" w:hAnsi="Arial Narrow" w:cstheme="minorHAnsi"/>
                          <w:b/>
                          <w:color w:val="002060"/>
                          <w:sz w:val="20"/>
                          <w:szCs w:val="20"/>
                        </w:rPr>
                      </w:pPr>
                      <w:r w:rsidRPr="003A06CB">
                        <w:rPr>
                          <w:rFonts w:ascii="Arial Narrow" w:hAnsi="Arial Narrow" w:cstheme="minorHAnsi"/>
                          <w:color w:val="002060"/>
                          <w:sz w:val="20"/>
                          <w:szCs w:val="20"/>
                        </w:rPr>
                        <w:t>Jurnal Biologi Eksperimen dan Keanekaragaman Hayati</w:t>
                      </w:r>
                    </w:p>
                    <w:p w:rsidR="00A67A47" w:rsidRPr="00EB7295" w:rsidRDefault="00A67A47" w:rsidP="00A67A47">
                      <w:pPr>
                        <w:spacing w:after="0" w:line="240" w:lineRule="auto"/>
                        <w:rPr>
                          <w:rFonts w:ascii="Arial Narrow" w:hAnsi="Arial Narrow"/>
                          <w:b/>
                          <w:sz w:val="20"/>
                          <w:szCs w:val="20"/>
                          <w:lang w:val="id-ID"/>
                        </w:rPr>
                      </w:pPr>
                      <w:r w:rsidRPr="00A83596">
                        <w:rPr>
                          <w:rFonts w:ascii="Arial Narrow" w:hAnsi="Arial Narrow"/>
                          <w:sz w:val="20"/>
                          <w:szCs w:val="20"/>
                        </w:rPr>
                        <w:t xml:space="preserve">Vol. 3 No. </w:t>
                      </w:r>
                      <w:r>
                        <w:rPr>
                          <w:rFonts w:ascii="Arial Narrow" w:hAnsi="Arial Narrow"/>
                          <w:sz w:val="20"/>
                          <w:szCs w:val="20"/>
                        </w:rPr>
                        <w:t>2</w:t>
                      </w:r>
                      <w:r w:rsidRPr="00A83596">
                        <w:rPr>
                          <w:rFonts w:ascii="Arial Narrow" w:hAnsi="Arial Narrow"/>
                          <w:sz w:val="20"/>
                          <w:szCs w:val="20"/>
                        </w:rPr>
                        <w:t xml:space="preserve"> </w:t>
                      </w:r>
                      <w:r w:rsidRPr="00EB7295">
                        <w:rPr>
                          <w:rFonts w:ascii="Arial Narrow" w:hAnsi="Arial Narrow"/>
                          <w:sz w:val="20"/>
                          <w:szCs w:val="20"/>
                        </w:rPr>
                        <w:t xml:space="preserve">November </w:t>
                      </w:r>
                      <w:proofErr w:type="gramStart"/>
                      <w:r w:rsidRPr="00A83596">
                        <w:rPr>
                          <w:rFonts w:ascii="Arial Narrow" w:hAnsi="Arial Narrow"/>
                          <w:sz w:val="20"/>
                          <w:szCs w:val="20"/>
                        </w:rPr>
                        <w:t>201</w:t>
                      </w:r>
                      <w:r>
                        <w:rPr>
                          <w:rFonts w:ascii="Arial Narrow" w:hAnsi="Arial Narrow"/>
                          <w:sz w:val="20"/>
                          <w:szCs w:val="20"/>
                        </w:rPr>
                        <w:t>6</w:t>
                      </w:r>
                      <w:r w:rsidRPr="00A83596">
                        <w:rPr>
                          <w:rFonts w:ascii="Arial Narrow" w:hAnsi="Arial Narrow"/>
                          <w:sz w:val="20"/>
                          <w:szCs w:val="20"/>
                        </w:rPr>
                        <w:t xml:space="preserve"> :</w:t>
                      </w:r>
                      <w:proofErr w:type="gramEnd"/>
                      <w:r w:rsidRPr="00A83596">
                        <w:rPr>
                          <w:rFonts w:ascii="Arial Narrow" w:hAnsi="Arial Narrow"/>
                          <w:sz w:val="20"/>
                          <w:szCs w:val="20"/>
                        </w:rPr>
                        <w:t xml:space="preserve"> hal. </w:t>
                      </w:r>
                      <w:r>
                        <w:rPr>
                          <w:rFonts w:ascii="Arial Narrow" w:hAnsi="Arial Narrow"/>
                          <w:sz w:val="20"/>
                          <w:szCs w:val="20"/>
                          <w:lang w:val="id-ID"/>
                        </w:rPr>
                        <w:t>13-18</w:t>
                      </w:r>
                    </w:p>
                    <w:p w:rsidR="00A67A47" w:rsidRPr="003A06CB" w:rsidRDefault="00A67A47" w:rsidP="00A67A47">
                      <w:pPr>
                        <w:pStyle w:val="Header"/>
                      </w:pPr>
                      <w:r w:rsidRPr="003A06CB">
                        <w:rPr>
                          <w:rFonts w:ascii="Arial Narrow" w:hAnsi="Arial Narrow"/>
                          <w:sz w:val="20"/>
                          <w:szCs w:val="20"/>
                        </w:rPr>
                        <w:t>ISSN : 2338-4344</w:t>
                      </w:r>
                    </w:p>
                    <w:p w:rsidR="00A67A47" w:rsidRPr="003A06CB" w:rsidRDefault="00A67A47" w:rsidP="00A67A47">
                      <w:pPr>
                        <w:spacing w:line="240" w:lineRule="auto"/>
                      </w:pPr>
                    </w:p>
                    <w:p w:rsidR="00A67A47" w:rsidRPr="003A06CB" w:rsidRDefault="00A67A47" w:rsidP="00A67A47">
                      <w:pPr>
                        <w:spacing w:line="240" w:lineRule="auto"/>
                      </w:pPr>
                    </w:p>
                  </w:txbxContent>
                </v:textbox>
                <w10:wrap anchorx="margin"/>
              </v:shape>
            </w:pict>
          </mc:Fallback>
        </mc:AlternateContent>
      </w:r>
      <w:r w:rsidR="00F070A2" w:rsidRPr="00393A38">
        <w:rPr>
          <w:rFonts w:ascii="Arial" w:hAnsi="Arial" w:cs="Arial"/>
          <w:b/>
          <w:sz w:val="22"/>
          <w:szCs w:val="20"/>
        </w:rPr>
        <w:t>PERBANDINGAN PERKEMBANGAN LARVA</w:t>
      </w:r>
      <w:r w:rsidR="00393A38" w:rsidRPr="00393A38">
        <w:rPr>
          <w:rFonts w:ascii="Arial" w:hAnsi="Arial" w:cs="Arial"/>
          <w:b/>
          <w:sz w:val="22"/>
          <w:szCs w:val="20"/>
          <w:lang w:val="id-ID"/>
        </w:rPr>
        <w:t xml:space="preserve"> </w:t>
      </w:r>
      <w:r w:rsidR="00F070A2" w:rsidRPr="00393A38">
        <w:rPr>
          <w:rFonts w:ascii="Arial" w:hAnsi="Arial" w:cs="Arial"/>
          <w:b/>
          <w:i/>
          <w:sz w:val="22"/>
          <w:szCs w:val="20"/>
        </w:rPr>
        <w:t xml:space="preserve">Graphium </w:t>
      </w:r>
      <w:proofErr w:type="gramStart"/>
      <w:r w:rsidR="00F070A2" w:rsidRPr="00393A38">
        <w:rPr>
          <w:rFonts w:ascii="Arial" w:hAnsi="Arial" w:cs="Arial"/>
          <w:b/>
          <w:i/>
          <w:sz w:val="22"/>
          <w:szCs w:val="20"/>
        </w:rPr>
        <w:t>agamemnon</w:t>
      </w:r>
      <w:proofErr w:type="gramEnd"/>
      <w:r w:rsidR="00F070A2" w:rsidRPr="00393A38">
        <w:rPr>
          <w:rFonts w:ascii="Arial" w:hAnsi="Arial" w:cs="Arial"/>
          <w:b/>
          <w:i/>
          <w:sz w:val="22"/>
          <w:szCs w:val="20"/>
        </w:rPr>
        <w:t xml:space="preserve"> </w:t>
      </w:r>
    </w:p>
    <w:p w:rsidR="00393A38" w:rsidRDefault="00393A38" w:rsidP="00393A38">
      <w:pPr>
        <w:spacing w:after="0" w:line="240" w:lineRule="auto"/>
        <w:jc w:val="center"/>
        <w:rPr>
          <w:rFonts w:ascii="Arial" w:hAnsi="Arial" w:cs="Arial"/>
          <w:b/>
          <w:sz w:val="22"/>
          <w:szCs w:val="20"/>
          <w:lang w:val="id-ID"/>
        </w:rPr>
      </w:pPr>
      <w:r>
        <w:rPr>
          <w:rFonts w:ascii="Arial" w:hAnsi="Arial" w:cs="Arial"/>
          <w:b/>
          <w:sz w:val="22"/>
          <w:szCs w:val="20"/>
        </w:rPr>
        <w:t>(LEPIDOPTERA</w:t>
      </w:r>
      <w:r w:rsidR="00F070A2" w:rsidRPr="00393A38">
        <w:rPr>
          <w:rFonts w:ascii="Arial" w:hAnsi="Arial" w:cs="Arial"/>
          <w:b/>
          <w:sz w:val="22"/>
          <w:szCs w:val="20"/>
        </w:rPr>
        <w:t>: PAPILIONIDAE)</w:t>
      </w:r>
      <w:r w:rsidRPr="00393A38">
        <w:rPr>
          <w:rFonts w:ascii="Arial" w:hAnsi="Arial" w:cs="Arial"/>
          <w:b/>
          <w:sz w:val="22"/>
          <w:szCs w:val="20"/>
          <w:lang w:val="id-ID"/>
        </w:rPr>
        <w:t xml:space="preserve"> </w:t>
      </w:r>
      <w:r w:rsidR="00F070A2" w:rsidRPr="00393A38">
        <w:rPr>
          <w:rFonts w:ascii="Arial" w:hAnsi="Arial" w:cs="Arial"/>
          <w:b/>
          <w:sz w:val="22"/>
          <w:szCs w:val="20"/>
        </w:rPr>
        <w:t xml:space="preserve">PADA BEBERAPA </w:t>
      </w:r>
      <w:r w:rsidR="00C74F3A" w:rsidRPr="00393A38">
        <w:rPr>
          <w:rFonts w:ascii="Arial" w:hAnsi="Arial" w:cs="Arial"/>
          <w:b/>
          <w:sz w:val="22"/>
          <w:szCs w:val="20"/>
        </w:rPr>
        <w:t xml:space="preserve">JENIS </w:t>
      </w:r>
    </w:p>
    <w:p w:rsidR="007B2901" w:rsidRPr="00393A38" w:rsidRDefault="00F070A2" w:rsidP="00393A38">
      <w:pPr>
        <w:spacing w:after="0" w:line="240" w:lineRule="auto"/>
        <w:jc w:val="center"/>
        <w:rPr>
          <w:rFonts w:ascii="Arial" w:hAnsi="Arial" w:cs="Arial"/>
          <w:b/>
          <w:sz w:val="22"/>
          <w:szCs w:val="20"/>
          <w:lang w:val="id-ID"/>
        </w:rPr>
      </w:pPr>
      <w:r w:rsidRPr="00393A38">
        <w:rPr>
          <w:rFonts w:ascii="Arial" w:hAnsi="Arial" w:cs="Arial"/>
          <w:b/>
          <w:sz w:val="22"/>
          <w:szCs w:val="20"/>
        </w:rPr>
        <w:t xml:space="preserve">TANAMAN PAKAN LARVA </w:t>
      </w:r>
    </w:p>
    <w:p w:rsidR="00393A38" w:rsidRDefault="00393A38" w:rsidP="00393A38">
      <w:pPr>
        <w:spacing w:after="0" w:line="240" w:lineRule="auto"/>
        <w:jc w:val="center"/>
        <w:rPr>
          <w:rFonts w:ascii="Arial" w:hAnsi="Arial" w:cs="Arial"/>
          <w:b/>
          <w:sz w:val="20"/>
          <w:szCs w:val="20"/>
          <w:lang w:val="id-ID"/>
        </w:rPr>
      </w:pPr>
    </w:p>
    <w:p w:rsidR="00393A38" w:rsidRPr="00393A38" w:rsidRDefault="00393A38" w:rsidP="00393A38">
      <w:pPr>
        <w:spacing w:after="0" w:line="240" w:lineRule="auto"/>
        <w:jc w:val="center"/>
        <w:rPr>
          <w:rFonts w:ascii="Arial" w:hAnsi="Arial" w:cs="Arial"/>
          <w:b/>
          <w:sz w:val="20"/>
          <w:szCs w:val="20"/>
          <w:lang w:val="id-ID"/>
        </w:rPr>
      </w:pPr>
      <w:r w:rsidRPr="00393A38">
        <w:rPr>
          <w:rFonts w:ascii="Arial" w:eastAsia="Times New Roman" w:hAnsi="Arial" w:cs="Arial"/>
          <w:b/>
          <w:sz w:val="20"/>
          <w:szCs w:val="20"/>
        </w:rPr>
        <w:t>COMPARATIVE DEVELOPMENT OF</w:t>
      </w:r>
      <w:r w:rsidRPr="00393A38">
        <w:rPr>
          <w:rFonts w:ascii="Arial" w:eastAsia="Times New Roman" w:hAnsi="Arial" w:cs="Arial"/>
          <w:sz w:val="20"/>
          <w:szCs w:val="20"/>
        </w:rPr>
        <w:t xml:space="preserve"> </w:t>
      </w:r>
      <w:r w:rsidRPr="00393A38">
        <w:rPr>
          <w:rFonts w:ascii="Arial" w:eastAsia="Times New Roman" w:hAnsi="Arial" w:cs="Arial"/>
          <w:b/>
          <w:i/>
          <w:sz w:val="20"/>
          <w:szCs w:val="20"/>
        </w:rPr>
        <w:t>Graphium agamemnon</w:t>
      </w:r>
      <w:r w:rsidRPr="00393A38">
        <w:rPr>
          <w:rFonts w:ascii="Arial" w:eastAsia="Times New Roman" w:hAnsi="Arial" w:cs="Arial"/>
          <w:sz w:val="20"/>
          <w:szCs w:val="20"/>
        </w:rPr>
        <w:t xml:space="preserve"> </w:t>
      </w:r>
      <w:r w:rsidRPr="00393A38">
        <w:rPr>
          <w:rFonts w:ascii="Arial" w:eastAsia="Times New Roman" w:hAnsi="Arial" w:cs="Arial"/>
          <w:b/>
          <w:sz w:val="20"/>
          <w:szCs w:val="20"/>
        </w:rPr>
        <w:t>LARVAE</w:t>
      </w:r>
      <w:r>
        <w:rPr>
          <w:rFonts w:ascii="Arial" w:hAnsi="Arial" w:cs="Arial"/>
          <w:b/>
          <w:sz w:val="22"/>
          <w:szCs w:val="20"/>
        </w:rPr>
        <w:t xml:space="preserve"> (LEPIDOPTERA</w:t>
      </w:r>
      <w:r w:rsidRPr="00393A38">
        <w:rPr>
          <w:rFonts w:ascii="Arial" w:hAnsi="Arial" w:cs="Arial"/>
          <w:b/>
          <w:sz w:val="22"/>
          <w:szCs w:val="20"/>
        </w:rPr>
        <w:t>: PAPILIONIDAE)</w:t>
      </w:r>
      <w:r w:rsidRPr="00393A38">
        <w:rPr>
          <w:rFonts w:ascii="Arial" w:hAnsi="Arial" w:cs="Arial"/>
          <w:b/>
          <w:sz w:val="22"/>
          <w:szCs w:val="20"/>
          <w:lang w:val="id-ID"/>
        </w:rPr>
        <w:t xml:space="preserve"> </w:t>
      </w:r>
      <w:r w:rsidRPr="00393A38">
        <w:rPr>
          <w:rFonts w:ascii="Arial" w:eastAsia="Times New Roman" w:hAnsi="Arial" w:cs="Arial"/>
          <w:b/>
          <w:sz w:val="20"/>
          <w:szCs w:val="20"/>
        </w:rPr>
        <w:t>ON SOME KINDS OF HOST PLANTS</w:t>
      </w:r>
    </w:p>
    <w:p w:rsidR="00FB223C" w:rsidRDefault="00FB223C" w:rsidP="00FB223C">
      <w:pPr>
        <w:spacing w:after="0" w:line="240" w:lineRule="auto"/>
        <w:jc w:val="center"/>
        <w:rPr>
          <w:rFonts w:ascii="Arial" w:hAnsi="Arial" w:cs="Arial"/>
          <w:b/>
          <w:sz w:val="20"/>
          <w:szCs w:val="20"/>
          <w:lang w:val="id-ID"/>
        </w:rPr>
      </w:pPr>
    </w:p>
    <w:p w:rsidR="00393A38" w:rsidRPr="00393A38" w:rsidRDefault="00393A38" w:rsidP="00FB223C">
      <w:pPr>
        <w:spacing w:after="0" w:line="240" w:lineRule="auto"/>
        <w:jc w:val="center"/>
        <w:rPr>
          <w:rFonts w:ascii="Arial" w:hAnsi="Arial" w:cs="Arial"/>
          <w:b/>
          <w:sz w:val="20"/>
          <w:szCs w:val="20"/>
          <w:lang w:val="id-ID"/>
        </w:rPr>
      </w:pPr>
    </w:p>
    <w:p w:rsidR="006A17D0" w:rsidRPr="00393A38" w:rsidRDefault="00F070A2" w:rsidP="00923228">
      <w:pPr>
        <w:spacing w:after="0" w:line="240" w:lineRule="auto"/>
        <w:jc w:val="center"/>
        <w:rPr>
          <w:rFonts w:ascii="Arial" w:hAnsi="Arial" w:cs="Arial"/>
          <w:sz w:val="20"/>
          <w:szCs w:val="20"/>
          <w:vertAlign w:val="superscript"/>
          <w:lang w:val="id-ID"/>
        </w:rPr>
      </w:pPr>
      <w:r w:rsidRPr="00393A38">
        <w:rPr>
          <w:rFonts w:ascii="Arial" w:hAnsi="Arial" w:cs="Arial"/>
          <w:sz w:val="20"/>
          <w:szCs w:val="20"/>
        </w:rPr>
        <w:t>Nikken Fallupi</w:t>
      </w:r>
      <w:r w:rsidR="00393A38">
        <w:rPr>
          <w:rFonts w:ascii="Arial" w:hAnsi="Arial" w:cs="Arial"/>
          <w:sz w:val="20"/>
          <w:szCs w:val="20"/>
          <w:vertAlign w:val="superscript"/>
          <w:lang w:val="id-ID"/>
        </w:rPr>
        <w:t>1</w:t>
      </w:r>
      <w:r w:rsidR="00393A38">
        <w:rPr>
          <w:rFonts w:ascii="Arial" w:hAnsi="Arial" w:cs="Arial"/>
          <w:sz w:val="20"/>
          <w:szCs w:val="20"/>
          <w:lang w:val="id-ID"/>
        </w:rPr>
        <w:t>*</w:t>
      </w:r>
      <w:r w:rsidR="006A17D0" w:rsidRPr="00393A38">
        <w:rPr>
          <w:rFonts w:ascii="Arial" w:hAnsi="Arial" w:cs="Arial"/>
          <w:sz w:val="20"/>
          <w:szCs w:val="20"/>
        </w:rPr>
        <w:t>,</w:t>
      </w:r>
      <w:r w:rsidR="00923228" w:rsidRPr="00393A38">
        <w:rPr>
          <w:rFonts w:ascii="Arial" w:hAnsi="Arial" w:cs="Arial"/>
          <w:sz w:val="20"/>
          <w:szCs w:val="20"/>
        </w:rPr>
        <w:t xml:space="preserve"> Emantis Rosa</w:t>
      </w:r>
      <w:r w:rsidR="00393A38">
        <w:rPr>
          <w:rFonts w:ascii="Arial" w:hAnsi="Arial" w:cs="Arial"/>
          <w:sz w:val="20"/>
          <w:szCs w:val="20"/>
          <w:vertAlign w:val="superscript"/>
          <w:lang w:val="id-ID"/>
        </w:rPr>
        <w:t>1</w:t>
      </w:r>
    </w:p>
    <w:p w:rsidR="00923228" w:rsidRPr="00393A38" w:rsidRDefault="00393A38" w:rsidP="00923228">
      <w:pPr>
        <w:spacing w:after="0" w:line="240" w:lineRule="auto"/>
        <w:jc w:val="center"/>
        <w:rPr>
          <w:rFonts w:ascii="Arial" w:hAnsi="Arial" w:cs="Arial"/>
          <w:sz w:val="20"/>
          <w:szCs w:val="20"/>
        </w:rPr>
      </w:pPr>
      <w:r>
        <w:rPr>
          <w:rFonts w:ascii="Arial" w:hAnsi="Arial" w:cs="Arial"/>
          <w:sz w:val="20"/>
          <w:szCs w:val="20"/>
          <w:vertAlign w:val="superscript"/>
          <w:lang w:val="id-ID"/>
        </w:rPr>
        <w:t>1</w:t>
      </w:r>
      <w:r w:rsidR="00923228" w:rsidRPr="00393A38">
        <w:rPr>
          <w:rFonts w:ascii="Arial" w:hAnsi="Arial" w:cs="Arial"/>
          <w:sz w:val="20"/>
          <w:szCs w:val="20"/>
        </w:rPr>
        <w:t>Jurusan Biologi FMIPA Universitas Lampung</w:t>
      </w:r>
    </w:p>
    <w:p w:rsidR="00923228" w:rsidRPr="00393A38" w:rsidRDefault="00393A38" w:rsidP="00923228">
      <w:pPr>
        <w:spacing w:after="0" w:line="240" w:lineRule="auto"/>
        <w:jc w:val="center"/>
        <w:rPr>
          <w:rFonts w:ascii="Arial" w:hAnsi="Arial" w:cs="Arial"/>
          <w:sz w:val="20"/>
          <w:szCs w:val="20"/>
        </w:rPr>
      </w:pPr>
      <w:r>
        <w:rPr>
          <w:rFonts w:ascii="Arial" w:hAnsi="Arial" w:cs="Arial"/>
          <w:sz w:val="20"/>
          <w:szCs w:val="20"/>
          <w:lang w:val="id-ID"/>
        </w:rPr>
        <w:t>*</w:t>
      </w:r>
      <w:r w:rsidR="00923228" w:rsidRPr="00393A38">
        <w:rPr>
          <w:rFonts w:ascii="Arial" w:hAnsi="Arial" w:cs="Arial"/>
          <w:sz w:val="20"/>
          <w:szCs w:val="20"/>
        </w:rPr>
        <w:t>nikken.fallupi@gmail.com</w:t>
      </w:r>
    </w:p>
    <w:p w:rsidR="00F070A2" w:rsidRPr="00393A38" w:rsidRDefault="00F070A2" w:rsidP="005E4754">
      <w:pPr>
        <w:jc w:val="both"/>
        <w:rPr>
          <w:rFonts w:ascii="Arial" w:hAnsi="Arial" w:cs="Arial"/>
          <w:sz w:val="20"/>
          <w:szCs w:val="20"/>
        </w:rPr>
      </w:pPr>
    </w:p>
    <w:p w:rsidR="00F070A2" w:rsidRPr="00393A38" w:rsidRDefault="00F070A2" w:rsidP="00393A38">
      <w:pPr>
        <w:jc w:val="center"/>
        <w:rPr>
          <w:rFonts w:ascii="Arial" w:hAnsi="Arial" w:cs="Arial"/>
          <w:b/>
          <w:sz w:val="20"/>
          <w:szCs w:val="20"/>
        </w:rPr>
      </w:pPr>
      <w:r w:rsidRPr="00393A38">
        <w:rPr>
          <w:rFonts w:ascii="Arial" w:hAnsi="Arial" w:cs="Arial"/>
          <w:b/>
          <w:sz w:val="20"/>
          <w:szCs w:val="20"/>
        </w:rPr>
        <w:t>Abstrak</w:t>
      </w:r>
    </w:p>
    <w:p w:rsidR="008A5C22" w:rsidRPr="00393A38" w:rsidRDefault="008A5C22" w:rsidP="00393A38">
      <w:pPr>
        <w:spacing w:after="0" w:line="240" w:lineRule="auto"/>
        <w:ind w:left="567" w:right="424"/>
        <w:jc w:val="both"/>
        <w:rPr>
          <w:rFonts w:ascii="Arial" w:hAnsi="Arial" w:cs="Arial"/>
          <w:sz w:val="20"/>
          <w:szCs w:val="20"/>
        </w:rPr>
      </w:pPr>
      <w:r w:rsidRPr="00393A38">
        <w:rPr>
          <w:rStyle w:val="uficommentbody"/>
          <w:rFonts w:ascii="Arial" w:hAnsi="Arial" w:cs="Arial"/>
          <w:sz w:val="20"/>
          <w:szCs w:val="20"/>
        </w:rPr>
        <w:t xml:space="preserve">Penelitian perbandingan perkembangan larva </w:t>
      </w:r>
      <w:r w:rsidRPr="00393A38">
        <w:rPr>
          <w:rStyle w:val="uficommentbody"/>
          <w:rFonts w:ascii="Arial" w:hAnsi="Arial" w:cs="Arial"/>
          <w:i/>
          <w:sz w:val="20"/>
          <w:szCs w:val="20"/>
        </w:rPr>
        <w:t xml:space="preserve">Graphium agamemnon </w:t>
      </w:r>
      <w:r w:rsidRPr="00393A38">
        <w:rPr>
          <w:rStyle w:val="uficommentbody"/>
          <w:rFonts w:ascii="Arial" w:hAnsi="Arial" w:cs="Arial"/>
          <w:sz w:val="20"/>
          <w:szCs w:val="20"/>
        </w:rPr>
        <w:t>pada beberapa jenis tanaman pakan larva dilakukan pada bulan Februari-April 2016 di Taman Kupu-kupu Gita Persada Lampung untuk mengetahui perbandingan perkembangan larva pada enam jenis tanaman dan mengetahui tanaman yang paling baik digunakan dalam perkembangan larva. Penelitian menggunakan metode rancangan acak kelompok dengan 10 kali pengulangan.</w:t>
      </w:r>
      <w:r w:rsidRPr="00393A38">
        <w:rPr>
          <w:rFonts w:ascii="Arial" w:hAnsi="Arial" w:cs="Arial"/>
          <w:i/>
          <w:sz w:val="20"/>
          <w:szCs w:val="20"/>
        </w:rPr>
        <w:t xml:space="preserve"> </w:t>
      </w:r>
      <w:r w:rsidRPr="00393A38">
        <w:rPr>
          <w:rStyle w:val="uficommentbody"/>
          <w:rFonts w:ascii="Arial" w:hAnsi="Arial" w:cs="Arial"/>
          <w:sz w:val="20"/>
          <w:szCs w:val="20"/>
        </w:rPr>
        <w:t xml:space="preserve">Lima pasang kupu-kupu </w:t>
      </w:r>
      <w:r w:rsidRPr="00393A38">
        <w:rPr>
          <w:rStyle w:val="uficommentbody"/>
          <w:rFonts w:ascii="Arial" w:hAnsi="Arial" w:cs="Arial"/>
          <w:i/>
          <w:sz w:val="20"/>
          <w:szCs w:val="20"/>
        </w:rPr>
        <w:t xml:space="preserve">G. agamemnon </w:t>
      </w:r>
      <w:r w:rsidRPr="00393A38">
        <w:rPr>
          <w:rStyle w:val="uficommentbody"/>
          <w:rFonts w:ascii="Arial" w:hAnsi="Arial" w:cs="Arial"/>
          <w:sz w:val="20"/>
          <w:szCs w:val="20"/>
        </w:rPr>
        <w:t>dilepaskan dalam kandang penangkaran untuk mendapatkan telur. Setelah menetas</w:t>
      </w:r>
      <w:r w:rsidR="00330582" w:rsidRPr="00393A38">
        <w:rPr>
          <w:rStyle w:val="uficommentbody"/>
          <w:rFonts w:ascii="Arial" w:hAnsi="Arial" w:cs="Arial"/>
          <w:sz w:val="20"/>
          <w:szCs w:val="20"/>
        </w:rPr>
        <w:t>,</w:t>
      </w:r>
      <w:r w:rsidRPr="00393A38">
        <w:rPr>
          <w:rStyle w:val="uficommentbody"/>
          <w:rFonts w:ascii="Arial" w:hAnsi="Arial" w:cs="Arial"/>
          <w:sz w:val="20"/>
          <w:szCs w:val="20"/>
        </w:rPr>
        <w:t xml:space="preserve"> larva </w:t>
      </w:r>
      <w:r w:rsidRPr="00393A38">
        <w:rPr>
          <w:rStyle w:val="uficommentbody"/>
          <w:rFonts w:ascii="Arial" w:hAnsi="Arial" w:cs="Arial"/>
          <w:i/>
          <w:sz w:val="20"/>
          <w:szCs w:val="20"/>
        </w:rPr>
        <w:t xml:space="preserve">G. agamemnon </w:t>
      </w:r>
      <w:r w:rsidRPr="00393A38">
        <w:rPr>
          <w:rStyle w:val="uficommentbody"/>
          <w:rFonts w:ascii="Arial" w:hAnsi="Arial" w:cs="Arial"/>
          <w:sz w:val="20"/>
          <w:szCs w:val="20"/>
        </w:rPr>
        <w:t xml:space="preserve">dikembangkan pada daun enam jenis tanaman pakan larva yaitu </w:t>
      </w:r>
      <w:r w:rsidRPr="00393A38">
        <w:rPr>
          <w:rFonts w:ascii="Arial" w:hAnsi="Arial" w:cs="Arial"/>
          <w:sz w:val="20"/>
          <w:szCs w:val="20"/>
        </w:rPr>
        <w:t>sirih hutan (</w:t>
      </w:r>
      <w:r w:rsidRPr="00393A38">
        <w:rPr>
          <w:rFonts w:ascii="Arial" w:hAnsi="Arial" w:cs="Arial"/>
          <w:i/>
          <w:sz w:val="20"/>
          <w:szCs w:val="20"/>
        </w:rPr>
        <w:t xml:space="preserve">Piper aduncum), </w:t>
      </w:r>
      <w:r w:rsidRPr="00393A38">
        <w:rPr>
          <w:rFonts w:ascii="Arial" w:hAnsi="Arial" w:cs="Arial"/>
          <w:sz w:val="20"/>
          <w:szCs w:val="20"/>
        </w:rPr>
        <w:t>cempaka (</w:t>
      </w:r>
      <w:r w:rsidRPr="00393A38">
        <w:rPr>
          <w:rFonts w:ascii="Arial" w:hAnsi="Arial" w:cs="Arial"/>
          <w:i/>
          <w:sz w:val="20"/>
          <w:szCs w:val="20"/>
        </w:rPr>
        <w:t xml:space="preserve">Michelia champaca), </w:t>
      </w:r>
      <w:r w:rsidRPr="00393A38">
        <w:rPr>
          <w:rFonts w:ascii="Arial" w:hAnsi="Arial" w:cs="Arial"/>
          <w:sz w:val="20"/>
          <w:szCs w:val="20"/>
        </w:rPr>
        <w:t>sirsak (</w:t>
      </w:r>
      <w:r w:rsidRPr="00393A38">
        <w:rPr>
          <w:rFonts w:ascii="Arial" w:hAnsi="Arial" w:cs="Arial"/>
          <w:i/>
          <w:sz w:val="20"/>
          <w:szCs w:val="20"/>
        </w:rPr>
        <w:t xml:space="preserve">Annona muricata), </w:t>
      </w:r>
      <w:r w:rsidRPr="00393A38">
        <w:rPr>
          <w:rFonts w:ascii="Arial" w:hAnsi="Arial" w:cs="Arial"/>
          <w:sz w:val="20"/>
          <w:szCs w:val="20"/>
        </w:rPr>
        <w:t>alpukat (</w:t>
      </w:r>
      <w:r w:rsidRPr="00393A38">
        <w:rPr>
          <w:rFonts w:ascii="Arial" w:hAnsi="Arial" w:cs="Arial"/>
          <w:i/>
          <w:sz w:val="20"/>
          <w:szCs w:val="20"/>
        </w:rPr>
        <w:t xml:space="preserve">Persea americana), </w:t>
      </w:r>
      <w:r w:rsidRPr="00393A38">
        <w:rPr>
          <w:rFonts w:ascii="Arial" w:hAnsi="Arial" w:cs="Arial"/>
          <w:sz w:val="20"/>
          <w:szCs w:val="20"/>
        </w:rPr>
        <w:t>glodokan (</w:t>
      </w:r>
      <w:r w:rsidRPr="00393A38">
        <w:rPr>
          <w:rFonts w:ascii="Arial" w:hAnsi="Arial" w:cs="Arial"/>
          <w:i/>
          <w:sz w:val="20"/>
          <w:szCs w:val="20"/>
        </w:rPr>
        <w:t>Polyalthia longifolia),</w:t>
      </w:r>
      <w:r w:rsidRPr="00393A38">
        <w:rPr>
          <w:rFonts w:ascii="Arial" w:hAnsi="Arial" w:cs="Arial"/>
          <w:sz w:val="20"/>
          <w:szCs w:val="20"/>
        </w:rPr>
        <w:t xml:space="preserve"> dan srikaya (</w:t>
      </w:r>
      <w:r w:rsidRPr="00393A38">
        <w:rPr>
          <w:rFonts w:ascii="Arial" w:hAnsi="Arial" w:cs="Arial"/>
          <w:i/>
          <w:sz w:val="20"/>
          <w:szCs w:val="20"/>
        </w:rPr>
        <w:t xml:space="preserve">Annona squamosa). </w:t>
      </w:r>
      <w:r w:rsidRPr="00393A38">
        <w:rPr>
          <w:rStyle w:val="uficommentbody"/>
          <w:rFonts w:ascii="Arial" w:hAnsi="Arial" w:cs="Arial"/>
          <w:sz w:val="20"/>
          <w:szCs w:val="20"/>
        </w:rPr>
        <w:t xml:space="preserve">Parameter yang diukur adalah panjang tubuh, berat tubuh, lebar kepala, dan lama waktu untuk menjadi pupa.  Data yang diperoleh kemudian di analisis dengan menggunakan </w:t>
      </w:r>
      <w:r w:rsidRPr="00393A38">
        <w:rPr>
          <w:rFonts w:ascii="Arial" w:hAnsi="Arial" w:cs="Arial"/>
          <w:sz w:val="20"/>
          <w:szCs w:val="20"/>
        </w:rPr>
        <w:t>AN</w:t>
      </w:r>
      <w:r w:rsidR="00330582" w:rsidRPr="00393A38">
        <w:rPr>
          <w:rFonts w:ascii="Arial" w:hAnsi="Arial" w:cs="Arial"/>
          <w:sz w:val="20"/>
          <w:szCs w:val="20"/>
        </w:rPr>
        <w:t>ARA</w:t>
      </w:r>
      <w:r w:rsidRPr="00393A38">
        <w:rPr>
          <w:rFonts w:ascii="Arial" w:hAnsi="Arial" w:cs="Arial"/>
          <w:sz w:val="20"/>
          <w:szCs w:val="20"/>
        </w:rPr>
        <w:t xml:space="preserve"> yang dilanjutkan dengan uji BNT pada taraf nyata 5 %, dengan bantuan program SPSS versi 16.  Hasil penelitian menunjukkan bahwa </w:t>
      </w:r>
      <w:r w:rsidR="00330582" w:rsidRPr="00393A38">
        <w:rPr>
          <w:rFonts w:ascii="Arial" w:hAnsi="Arial" w:cs="Arial"/>
          <w:sz w:val="20"/>
          <w:szCs w:val="20"/>
        </w:rPr>
        <w:t xml:space="preserve">tidak </w:t>
      </w:r>
      <w:r w:rsidRPr="00393A38">
        <w:rPr>
          <w:rFonts w:ascii="Arial" w:hAnsi="Arial" w:cs="Arial"/>
          <w:sz w:val="20"/>
          <w:szCs w:val="20"/>
        </w:rPr>
        <w:t xml:space="preserve">terdapat perbedaan perkembangan larva </w:t>
      </w:r>
      <w:r w:rsidRPr="00393A38">
        <w:rPr>
          <w:rFonts w:ascii="Arial" w:hAnsi="Arial" w:cs="Arial"/>
          <w:i/>
          <w:sz w:val="20"/>
          <w:szCs w:val="20"/>
        </w:rPr>
        <w:t>G. agamemnon</w:t>
      </w:r>
      <w:r w:rsidR="00330582" w:rsidRPr="00393A38">
        <w:rPr>
          <w:rFonts w:ascii="Arial" w:hAnsi="Arial" w:cs="Arial"/>
          <w:sz w:val="20"/>
          <w:szCs w:val="20"/>
        </w:rPr>
        <w:t xml:space="preserve"> pada enam jenis tanaman pakan </w:t>
      </w:r>
      <w:r w:rsidRPr="00393A38">
        <w:rPr>
          <w:rFonts w:ascii="Arial" w:hAnsi="Arial" w:cs="Arial"/>
          <w:sz w:val="20"/>
          <w:szCs w:val="20"/>
        </w:rPr>
        <w:t>larva</w:t>
      </w:r>
      <w:r w:rsidR="00330582" w:rsidRPr="00393A38">
        <w:rPr>
          <w:rFonts w:ascii="Arial" w:hAnsi="Arial" w:cs="Arial"/>
          <w:sz w:val="20"/>
          <w:szCs w:val="20"/>
        </w:rPr>
        <w:t xml:space="preserve">. Pada </w:t>
      </w:r>
      <w:r w:rsidRPr="00393A38">
        <w:rPr>
          <w:rFonts w:ascii="Arial" w:hAnsi="Arial" w:cs="Arial"/>
          <w:sz w:val="20"/>
          <w:szCs w:val="20"/>
        </w:rPr>
        <w:t xml:space="preserve"> instar dua dan instar tiga, </w:t>
      </w:r>
      <w:r w:rsidR="00330582" w:rsidRPr="00393A38">
        <w:rPr>
          <w:rFonts w:ascii="Arial" w:hAnsi="Arial" w:cs="Arial"/>
          <w:sz w:val="20"/>
          <w:szCs w:val="20"/>
        </w:rPr>
        <w:t xml:space="preserve">pertumbuhan </w:t>
      </w:r>
      <w:r w:rsidRPr="00393A38">
        <w:rPr>
          <w:rFonts w:ascii="Arial" w:hAnsi="Arial" w:cs="Arial"/>
          <w:sz w:val="20"/>
          <w:szCs w:val="20"/>
        </w:rPr>
        <w:t xml:space="preserve">panjang dan berat larva pada tanaman sirih hutan lebih baik dari pada larva </w:t>
      </w:r>
      <w:r w:rsidR="00327DE0" w:rsidRPr="00393A38">
        <w:rPr>
          <w:rFonts w:ascii="Arial" w:hAnsi="Arial" w:cs="Arial"/>
          <w:sz w:val="20"/>
          <w:szCs w:val="20"/>
        </w:rPr>
        <w:t>pada tanaman pakan yang lainnya</w:t>
      </w:r>
      <w:r w:rsidRPr="00393A38">
        <w:rPr>
          <w:rFonts w:ascii="Arial" w:hAnsi="Arial" w:cs="Arial"/>
          <w:sz w:val="20"/>
          <w:szCs w:val="20"/>
        </w:rPr>
        <w:t>.  Lama waktu perkembangan yang dibutuhkan larva menjadi pupa paling cepat adalah 17 hari yaitu pada tanaman sirih hutan.</w:t>
      </w:r>
    </w:p>
    <w:p w:rsidR="008A5C22" w:rsidRPr="00393A38" w:rsidRDefault="008A5C22" w:rsidP="00393A38">
      <w:pPr>
        <w:spacing w:after="0" w:line="240" w:lineRule="auto"/>
        <w:ind w:left="567" w:right="424"/>
        <w:jc w:val="both"/>
        <w:rPr>
          <w:rFonts w:ascii="Arial" w:hAnsi="Arial" w:cs="Arial"/>
          <w:sz w:val="20"/>
          <w:szCs w:val="20"/>
        </w:rPr>
      </w:pPr>
    </w:p>
    <w:p w:rsidR="008A5C22" w:rsidRPr="00393A38" w:rsidRDefault="008A5C22" w:rsidP="00393A38">
      <w:pPr>
        <w:spacing w:after="0" w:line="240" w:lineRule="auto"/>
        <w:ind w:left="567" w:right="424"/>
        <w:jc w:val="both"/>
        <w:rPr>
          <w:rStyle w:val="uficommentbody"/>
          <w:rFonts w:ascii="Arial" w:hAnsi="Arial" w:cs="Arial"/>
          <w:sz w:val="20"/>
          <w:szCs w:val="20"/>
          <w:lang w:val="id-ID"/>
        </w:rPr>
      </w:pPr>
      <w:r w:rsidRPr="00393A38">
        <w:rPr>
          <w:rFonts w:ascii="Arial" w:hAnsi="Arial" w:cs="Arial"/>
          <w:sz w:val="20"/>
          <w:szCs w:val="20"/>
        </w:rPr>
        <w:t xml:space="preserve">Kata kunci: </w:t>
      </w:r>
      <w:r w:rsidRPr="00393A38">
        <w:rPr>
          <w:rStyle w:val="uficommentbody"/>
          <w:rFonts w:ascii="Arial" w:hAnsi="Arial" w:cs="Arial"/>
          <w:i/>
          <w:sz w:val="20"/>
          <w:szCs w:val="20"/>
        </w:rPr>
        <w:t>Graphium agamemnon</w:t>
      </w:r>
      <w:r w:rsidR="00393A38">
        <w:rPr>
          <w:rStyle w:val="uficommentbody"/>
          <w:rFonts w:ascii="Arial" w:hAnsi="Arial" w:cs="Arial"/>
          <w:sz w:val="20"/>
          <w:szCs w:val="20"/>
        </w:rPr>
        <w:t>, larva, perkembangan</w:t>
      </w:r>
    </w:p>
    <w:p w:rsidR="00F070A2" w:rsidRPr="00393A38" w:rsidRDefault="00F070A2" w:rsidP="005E4754">
      <w:pPr>
        <w:spacing w:after="0" w:line="480" w:lineRule="auto"/>
        <w:jc w:val="both"/>
        <w:rPr>
          <w:rFonts w:ascii="Arial" w:hAnsi="Arial" w:cs="Arial"/>
          <w:bCs/>
          <w:sz w:val="20"/>
          <w:szCs w:val="20"/>
        </w:rPr>
      </w:pPr>
    </w:p>
    <w:p w:rsidR="00FB223C" w:rsidRPr="00393A38" w:rsidRDefault="00FB223C" w:rsidP="00204F6C">
      <w:pPr>
        <w:spacing w:after="0" w:line="480" w:lineRule="auto"/>
        <w:jc w:val="center"/>
        <w:rPr>
          <w:rFonts w:ascii="Arial" w:hAnsi="Arial" w:cs="Arial"/>
          <w:b/>
          <w:bCs/>
          <w:sz w:val="20"/>
          <w:szCs w:val="20"/>
        </w:rPr>
      </w:pPr>
      <w:r w:rsidRPr="00393A38">
        <w:rPr>
          <w:rFonts w:ascii="Arial" w:hAnsi="Arial" w:cs="Arial"/>
          <w:b/>
          <w:sz w:val="20"/>
          <w:szCs w:val="20"/>
        </w:rPr>
        <w:t>Abstr</w:t>
      </w:r>
      <w:bookmarkStart w:id="0" w:name="_GoBack"/>
      <w:bookmarkEnd w:id="0"/>
      <w:r w:rsidRPr="00393A38">
        <w:rPr>
          <w:rFonts w:ascii="Arial" w:hAnsi="Arial" w:cs="Arial"/>
          <w:b/>
          <w:sz w:val="20"/>
          <w:szCs w:val="20"/>
        </w:rPr>
        <w:t>act</w:t>
      </w:r>
    </w:p>
    <w:p w:rsidR="00295B86" w:rsidRPr="00393A38" w:rsidRDefault="00330582" w:rsidP="00393A38">
      <w:pPr>
        <w:spacing w:after="0" w:line="240" w:lineRule="auto"/>
        <w:ind w:left="567" w:right="424"/>
        <w:jc w:val="both"/>
        <w:rPr>
          <w:rFonts w:ascii="Arial" w:eastAsia="Times New Roman" w:hAnsi="Arial" w:cs="Arial"/>
          <w:sz w:val="20"/>
          <w:szCs w:val="20"/>
        </w:rPr>
      </w:pPr>
      <w:r w:rsidRPr="00393A38">
        <w:rPr>
          <w:rFonts w:ascii="Arial" w:eastAsia="Times New Roman" w:hAnsi="Arial" w:cs="Arial"/>
          <w:sz w:val="20"/>
          <w:szCs w:val="20"/>
        </w:rPr>
        <w:t>The r</w:t>
      </w:r>
      <w:r w:rsidR="00FB223C" w:rsidRPr="00393A38">
        <w:rPr>
          <w:rFonts w:ascii="Arial" w:eastAsia="Times New Roman" w:hAnsi="Arial" w:cs="Arial"/>
          <w:sz w:val="20"/>
          <w:szCs w:val="20"/>
        </w:rPr>
        <w:t>esearch of c</w:t>
      </w:r>
      <w:r w:rsidR="00295B86" w:rsidRPr="00393A38">
        <w:rPr>
          <w:rFonts w:ascii="Arial" w:eastAsia="Times New Roman" w:hAnsi="Arial" w:cs="Arial"/>
          <w:sz w:val="20"/>
          <w:szCs w:val="20"/>
        </w:rPr>
        <w:t xml:space="preserve">omparative development of </w:t>
      </w:r>
      <w:r w:rsidRPr="00393A38">
        <w:rPr>
          <w:rFonts w:ascii="Arial" w:eastAsia="Times New Roman" w:hAnsi="Arial" w:cs="Arial"/>
          <w:i/>
          <w:sz w:val="20"/>
          <w:szCs w:val="20"/>
        </w:rPr>
        <w:t xml:space="preserve">Graphium </w:t>
      </w:r>
      <w:proofErr w:type="gramStart"/>
      <w:r w:rsidRPr="00393A38">
        <w:rPr>
          <w:rFonts w:ascii="Arial" w:eastAsia="Times New Roman" w:hAnsi="Arial" w:cs="Arial"/>
          <w:i/>
          <w:sz w:val="20"/>
          <w:szCs w:val="20"/>
        </w:rPr>
        <w:t>agamemnon</w:t>
      </w:r>
      <w:proofErr w:type="gramEnd"/>
      <w:r w:rsidRPr="00393A38">
        <w:rPr>
          <w:rFonts w:ascii="Arial" w:eastAsia="Times New Roman" w:hAnsi="Arial" w:cs="Arial"/>
          <w:sz w:val="20"/>
          <w:szCs w:val="20"/>
        </w:rPr>
        <w:t xml:space="preserve"> </w:t>
      </w:r>
      <w:r w:rsidR="00295B86" w:rsidRPr="00393A38">
        <w:rPr>
          <w:rFonts w:ascii="Arial" w:eastAsia="Times New Roman" w:hAnsi="Arial" w:cs="Arial"/>
          <w:sz w:val="20"/>
          <w:szCs w:val="20"/>
        </w:rPr>
        <w:t xml:space="preserve">larvae on some kinds of </w:t>
      </w:r>
      <w:r w:rsidRPr="00393A38">
        <w:rPr>
          <w:rFonts w:ascii="Arial" w:eastAsia="Times New Roman" w:hAnsi="Arial" w:cs="Arial"/>
          <w:sz w:val="20"/>
          <w:szCs w:val="20"/>
        </w:rPr>
        <w:t xml:space="preserve">host </w:t>
      </w:r>
      <w:r w:rsidR="00295B86" w:rsidRPr="00393A38">
        <w:rPr>
          <w:rFonts w:ascii="Arial" w:eastAsia="Times New Roman" w:hAnsi="Arial" w:cs="Arial"/>
          <w:sz w:val="20"/>
          <w:szCs w:val="20"/>
        </w:rPr>
        <w:t>plants</w:t>
      </w:r>
      <w:r w:rsidRPr="00393A38">
        <w:rPr>
          <w:rFonts w:ascii="Arial" w:eastAsia="Times New Roman" w:hAnsi="Arial" w:cs="Arial"/>
          <w:sz w:val="20"/>
          <w:szCs w:val="20"/>
        </w:rPr>
        <w:t>,</w:t>
      </w:r>
      <w:r w:rsidR="00295B86" w:rsidRPr="00393A38">
        <w:rPr>
          <w:rFonts w:ascii="Arial" w:eastAsia="Times New Roman" w:hAnsi="Arial" w:cs="Arial"/>
          <w:sz w:val="20"/>
          <w:szCs w:val="20"/>
        </w:rPr>
        <w:t xml:space="preserve"> </w:t>
      </w:r>
      <w:r w:rsidRPr="00393A38">
        <w:rPr>
          <w:rFonts w:ascii="Arial" w:eastAsia="Times New Roman" w:hAnsi="Arial" w:cs="Arial"/>
          <w:sz w:val="20"/>
          <w:szCs w:val="20"/>
        </w:rPr>
        <w:t>was carried out o</w:t>
      </w:r>
      <w:r w:rsidR="00295B86" w:rsidRPr="00393A38">
        <w:rPr>
          <w:rFonts w:ascii="Arial" w:eastAsia="Times New Roman" w:hAnsi="Arial" w:cs="Arial"/>
          <w:sz w:val="20"/>
          <w:szCs w:val="20"/>
        </w:rPr>
        <w:t xml:space="preserve">n February-April 2016 </w:t>
      </w:r>
      <w:r w:rsidRPr="00393A38">
        <w:rPr>
          <w:rFonts w:ascii="Arial" w:eastAsia="Times New Roman" w:hAnsi="Arial" w:cs="Arial"/>
          <w:sz w:val="20"/>
          <w:szCs w:val="20"/>
        </w:rPr>
        <w:t>at</w:t>
      </w:r>
      <w:r w:rsidR="00295B86" w:rsidRPr="00393A38">
        <w:rPr>
          <w:rFonts w:ascii="Arial" w:eastAsia="Times New Roman" w:hAnsi="Arial" w:cs="Arial"/>
          <w:sz w:val="20"/>
          <w:szCs w:val="20"/>
        </w:rPr>
        <w:t xml:space="preserve"> </w:t>
      </w:r>
      <w:r w:rsidR="00FB223C" w:rsidRPr="00393A38">
        <w:rPr>
          <w:rFonts w:ascii="Arial" w:eastAsia="Times New Roman" w:hAnsi="Arial" w:cs="Arial"/>
          <w:sz w:val="20"/>
          <w:szCs w:val="20"/>
        </w:rPr>
        <w:t>Taman Kupu-kupu</w:t>
      </w:r>
      <w:r w:rsidR="00295B86" w:rsidRPr="00393A38">
        <w:rPr>
          <w:rFonts w:ascii="Arial" w:eastAsia="Times New Roman" w:hAnsi="Arial" w:cs="Arial"/>
          <w:sz w:val="20"/>
          <w:szCs w:val="20"/>
        </w:rPr>
        <w:t xml:space="preserve"> Gita Persada</w:t>
      </w:r>
      <w:r w:rsidRPr="00393A38">
        <w:rPr>
          <w:rFonts w:ascii="Arial" w:eastAsia="Times New Roman" w:hAnsi="Arial" w:cs="Arial"/>
          <w:sz w:val="20"/>
          <w:szCs w:val="20"/>
        </w:rPr>
        <w:t xml:space="preserve"> </w:t>
      </w:r>
      <w:r w:rsidR="00295B86" w:rsidRPr="00393A38">
        <w:rPr>
          <w:rFonts w:ascii="Arial" w:eastAsia="Times New Roman" w:hAnsi="Arial" w:cs="Arial"/>
          <w:sz w:val="20"/>
          <w:szCs w:val="20"/>
        </w:rPr>
        <w:t>Lampung</w:t>
      </w:r>
      <w:r w:rsidRPr="00393A38">
        <w:rPr>
          <w:rFonts w:ascii="Arial" w:eastAsia="Times New Roman" w:hAnsi="Arial" w:cs="Arial"/>
          <w:sz w:val="20"/>
          <w:szCs w:val="20"/>
        </w:rPr>
        <w:t>,</w:t>
      </w:r>
      <w:r w:rsidR="00295B86" w:rsidRPr="00393A38">
        <w:rPr>
          <w:rFonts w:ascii="Arial" w:eastAsia="Times New Roman" w:hAnsi="Arial" w:cs="Arial"/>
          <w:sz w:val="20"/>
          <w:szCs w:val="20"/>
        </w:rPr>
        <w:t xml:space="preserve"> </w:t>
      </w:r>
      <w:r w:rsidRPr="00393A38">
        <w:rPr>
          <w:rFonts w:ascii="Arial" w:eastAsia="Times New Roman" w:hAnsi="Arial" w:cs="Arial"/>
          <w:sz w:val="20"/>
          <w:szCs w:val="20"/>
        </w:rPr>
        <w:t xml:space="preserve">the purpose of this study </w:t>
      </w:r>
      <w:r w:rsidR="00295B86" w:rsidRPr="00393A38">
        <w:rPr>
          <w:rFonts w:ascii="Arial" w:eastAsia="Times New Roman" w:hAnsi="Arial" w:cs="Arial"/>
          <w:sz w:val="20"/>
          <w:szCs w:val="20"/>
        </w:rPr>
        <w:t>t</w:t>
      </w:r>
      <w:r w:rsidR="00327DE0" w:rsidRPr="00393A38">
        <w:rPr>
          <w:rFonts w:ascii="Arial" w:eastAsia="Times New Roman" w:hAnsi="Arial" w:cs="Arial"/>
          <w:sz w:val="20"/>
          <w:szCs w:val="20"/>
        </w:rPr>
        <w:t>o know comparison of the larvae</w:t>
      </w:r>
      <w:r w:rsidR="00295B86" w:rsidRPr="00393A38">
        <w:rPr>
          <w:rFonts w:ascii="Arial" w:eastAsia="Times New Roman" w:hAnsi="Arial" w:cs="Arial"/>
          <w:sz w:val="20"/>
          <w:szCs w:val="20"/>
        </w:rPr>
        <w:t xml:space="preserve"> developments on six types of plants and to know the plants that are best used in the development of the larvae. </w:t>
      </w:r>
      <w:proofErr w:type="gramStart"/>
      <w:r w:rsidR="00295B86" w:rsidRPr="00393A38">
        <w:rPr>
          <w:rFonts w:ascii="Arial" w:eastAsia="Times New Roman" w:hAnsi="Arial" w:cs="Arial"/>
          <w:sz w:val="20"/>
          <w:szCs w:val="20"/>
        </w:rPr>
        <w:t>Research done by</w:t>
      </w:r>
      <w:r w:rsidR="00FB223C" w:rsidRPr="00393A38">
        <w:rPr>
          <w:rFonts w:ascii="Arial" w:eastAsia="Times New Roman" w:hAnsi="Arial" w:cs="Arial"/>
          <w:sz w:val="20"/>
          <w:szCs w:val="20"/>
        </w:rPr>
        <w:t xml:space="preserve"> the method of random design g</w:t>
      </w:r>
      <w:r w:rsidR="00295B86" w:rsidRPr="00393A38">
        <w:rPr>
          <w:rFonts w:ascii="Arial" w:eastAsia="Times New Roman" w:hAnsi="Arial" w:cs="Arial"/>
          <w:sz w:val="20"/>
          <w:szCs w:val="20"/>
        </w:rPr>
        <w:t>roup with 10 repeti</w:t>
      </w:r>
      <w:r w:rsidR="00FB223C" w:rsidRPr="00393A38">
        <w:rPr>
          <w:rFonts w:ascii="Arial" w:eastAsia="Times New Roman" w:hAnsi="Arial" w:cs="Arial"/>
          <w:sz w:val="20"/>
          <w:szCs w:val="20"/>
        </w:rPr>
        <w:t>tions.</w:t>
      </w:r>
      <w:proofErr w:type="gramEnd"/>
      <w:r w:rsidR="00FB223C" w:rsidRPr="00393A38">
        <w:rPr>
          <w:rFonts w:ascii="Arial" w:eastAsia="Times New Roman" w:hAnsi="Arial" w:cs="Arial"/>
          <w:sz w:val="20"/>
          <w:szCs w:val="20"/>
        </w:rPr>
        <w:t xml:space="preserve"> Five pairs of butterfly </w:t>
      </w:r>
      <w:r w:rsidR="00FB223C" w:rsidRPr="00393A38">
        <w:rPr>
          <w:rFonts w:ascii="Arial" w:eastAsia="Times New Roman" w:hAnsi="Arial" w:cs="Arial"/>
          <w:i/>
          <w:sz w:val="20"/>
          <w:szCs w:val="20"/>
        </w:rPr>
        <w:t>G</w:t>
      </w:r>
      <w:r w:rsidR="00295B86" w:rsidRPr="00393A38">
        <w:rPr>
          <w:rFonts w:ascii="Arial" w:eastAsia="Times New Roman" w:hAnsi="Arial" w:cs="Arial"/>
          <w:i/>
          <w:sz w:val="20"/>
          <w:szCs w:val="20"/>
        </w:rPr>
        <w:t xml:space="preserve">. </w:t>
      </w:r>
      <w:proofErr w:type="gramStart"/>
      <w:r w:rsidR="00295B86" w:rsidRPr="00393A38">
        <w:rPr>
          <w:rFonts w:ascii="Arial" w:eastAsia="Times New Roman" w:hAnsi="Arial" w:cs="Arial"/>
          <w:i/>
          <w:sz w:val="20"/>
          <w:szCs w:val="20"/>
        </w:rPr>
        <w:t>agamemnon</w:t>
      </w:r>
      <w:proofErr w:type="gramEnd"/>
      <w:r w:rsidR="00295B86" w:rsidRPr="00393A38">
        <w:rPr>
          <w:rFonts w:ascii="Arial" w:eastAsia="Times New Roman" w:hAnsi="Arial" w:cs="Arial"/>
          <w:sz w:val="20"/>
          <w:szCs w:val="20"/>
        </w:rPr>
        <w:t xml:space="preserve"> released captive in a cage to get the egg</w:t>
      </w:r>
      <w:r w:rsidR="00FB223C" w:rsidRPr="00393A38">
        <w:rPr>
          <w:rFonts w:ascii="Arial" w:eastAsia="Times New Roman" w:hAnsi="Arial" w:cs="Arial"/>
          <w:sz w:val="20"/>
          <w:szCs w:val="20"/>
        </w:rPr>
        <w:t xml:space="preserve">. After hatching the larvae of </w:t>
      </w:r>
      <w:r w:rsidR="00FB223C" w:rsidRPr="00393A38">
        <w:rPr>
          <w:rFonts w:ascii="Arial" w:eastAsia="Times New Roman" w:hAnsi="Arial" w:cs="Arial"/>
          <w:i/>
          <w:sz w:val="20"/>
          <w:szCs w:val="20"/>
        </w:rPr>
        <w:t>G</w:t>
      </w:r>
      <w:r w:rsidR="00295B86" w:rsidRPr="00393A38">
        <w:rPr>
          <w:rFonts w:ascii="Arial" w:eastAsia="Times New Roman" w:hAnsi="Arial" w:cs="Arial"/>
          <w:sz w:val="20"/>
          <w:szCs w:val="20"/>
        </w:rPr>
        <w:t xml:space="preserve">. </w:t>
      </w:r>
      <w:r w:rsidR="00295B86" w:rsidRPr="00393A38">
        <w:rPr>
          <w:rFonts w:ascii="Arial" w:eastAsia="Times New Roman" w:hAnsi="Arial" w:cs="Arial"/>
          <w:i/>
          <w:sz w:val="20"/>
          <w:szCs w:val="20"/>
        </w:rPr>
        <w:t>agamemnon</w:t>
      </w:r>
      <w:r w:rsidR="00295B86" w:rsidRPr="00393A38">
        <w:rPr>
          <w:rFonts w:ascii="Arial" w:eastAsia="Times New Roman" w:hAnsi="Arial" w:cs="Arial"/>
          <w:sz w:val="20"/>
          <w:szCs w:val="20"/>
        </w:rPr>
        <w:t xml:space="preserve"> put on </w:t>
      </w:r>
      <w:r w:rsidR="00327DE0" w:rsidRPr="00393A38">
        <w:rPr>
          <w:rFonts w:ascii="Arial" w:eastAsia="Times New Roman" w:hAnsi="Arial" w:cs="Arial"/>
          <w:sz w:val="20"/>
          <w:szCs w:val="20"/>
        </w:rPr>
        <w:t xml:space="preserve">leaf </w:t>
      </w:r>
      <w:r w:rsidR="00295B86" w:rsidRPr="00393A38">
        <w:rPr>
          <w:rFonts w:ascii="Arial" w:eastAsia="Times New Roman" w:hAnsi="Arial" w:cs="Arial"/>
          <w:sz w:val="20"/>
          <w:szCs w:val="20"/>
        </w:rPr>
        <w:t xml:space="preserve">six kinds of </w:t>
      </w:r>
      <w:r w:rsidR="00327DE0" w:rsidRPr="00393A38">
        <w:rPr>
          <w:rFonts w:ascii="Arial" w:eastAsia="Times New Roman" w:hAnsi="Arial" w:cs="Arial"/>
          <w:sz w:val="20"/>
          <w:szCs w:val="20"/>
        </w:rPr>
        <w:t xml:space="preserve">host </w:t>
      </w:r>
      <w:r w:rsidR="00295B86" w:rsidRPr="00393A38">
        <w:rPr>
          <w:rFonts w:ascii="Arial" w:eastAsia="Times New Roman" w:hAnsi="Arial" w:cs="Arial"/>
          <w:sz w:val="20"/>
          <w:szCs w:val="20"/>
        </w:rPr>
        <w:t xml:space="preserve">plants, namely forest betel </w:t>
      </w:r>
      <w:r w:rsidR="00FB223C" w:rsidRPr="00393A38">
        <w:rPr>
          <w:rFonts w:ascii="Arial" w:eastAsia="Times New Roman" w:hAnsi="Arial" w:cs="Arial"/>
          <w:sz w:val="20"/>
          <w:szCs w:val="20"/>
        </w:rPr>
        <w:t>(</w:t>
      </w:r>
      <w:r w:rsidR="00295B86" w:rsidRPr="00393A38">
        <w:rPr>
          <w:rFonts w:ascii="Arial" w:eastAsia="Times New Roman" w:hAnsi="Arial" w:cs="Arial"/>
          <w:i/>
          <w:sz w:val="20"/>
          <w:szCs w:val="20"/>
        </w:rPr>
        <w:t>Piper aduncum</w:t>
      </w:r>
      <w:r w:rsidR="00647946" w:rsidRPr="00393A38">
        <w:rPr>
          <w:rFonts w:ascii="Arial" w:eastAsia="Times New Roman" w:hAnsi="Arial" w:cs="Arial"/>
          <w:sz w:val="20"/>
          <w:szCs w:val="20"/>
        </w:rPr>
        <w:t>), cha</w:t>
      </w:r>
      <w:r w:rsidR="00FB223C" w:rsidRPr="00393A38">
        <w:rPr>
          <w:rFonts w:ascii="Arial" w:eastAsia="Times New Roman" w:hAnsi="Arial" w:cs="Arial"/>
          <w:sz w:val="20"/>
          <w:szCs w:val="20"/>
        </w:rPr>
        <w:t>mpac</w:t>
      </w:r>
      <w:r w:rsidR="00295B86" w:rsidRPr="00393A38">
        <w:rPr>
          <w:rFonts w:ascii="Arial" w:eastAsia="Times New Roman" w:hAnsi="Arial" w:cs="Arial"/>
          <w:sz w:val="20"/>
          <w:szCs w:val="20"/>
        </w:rPr>
        <w:t>a (</w:t>
      </w:r>
      <w:r w:rsidR="00FB223C" w:rsidRPr="00393A38">
        <w:rPr>
          <w:rFonts w:ascii="Arial" w:hAnsi="Arial" w:cs="Arial"/>
          <w:i/>
          <w:sz w:val="20"/>
          <w:szCs w:val="20"/>
        </w:rPr>
        <w:t>Michelia champaca</w:t>
      </w:r>
      <w:r w:rsidR="00295B86" w:rsidRPr="00393A38">
        <w:rPr>
          <w:rFonts w:ascii="Arial" w:eastAsia="Times New Roman" w:hAnsi="Arial" w:cs="Arial"/>
          <w:sz w:val="20"/>
          <w:szCs w:val="20"/>
        </w:rPr>
        <w:t>), soursop (</w:t>
      </w:r>
      <w:r w:rsidR="00295B86" w:rsidRPr="00393A38">
        <w:rPr>
          <w:rFonts w:ascii="Arial" w:eastAsia="Times New Roman" w:hAnsi="Arial" w:cs="Arial"/>
          <w:i/>
          <w:sz w:val="20"/>
          <w:szCs w:val="20"/>
        </w:rPr>
        <w:t>Annona muricata</w:t>
      </w:r>
      <w:r w:rsidR="00295B86" w:rsidRPr="00393A38">
        <w:rPr>
          <w:rFonts w:ascii="Arial" w:eastAsia="Times New Roman" w:hAnsi="Arial" w:cs="Arial"/>
          <w:sz w:val="20"/>
          <w:szCs w:val="20"/>
        </w:rPr>
        <w:t>), avocado (</w:t>
      </w:r>
      <w:r w:rsidR="00295B86" w:rsidRPr="00393A38">
        <w:rPr>
          <w:rFonts w:ascii="Arial" w:eastAsia="Times New Roman" w:hAnsi="Arial" w:cs="Arial"/>
          <w:i/>
          <w:sz w:val="20"/>
          <w:szCs w:val="20"/>
        </w:rPr>
        <w:t>Persea americana</w:t>
      </w:r>
      <w:r w:rsidR="00295B86" w:rsidRPr="00393A38">
        <w:rPr>
          <w:rFonts w:ascii="Arial" w:eastAsia="Times New Roman" w:hAnsi="Arial" w:cs="Arial"/>
          <w:sz w:val="20"/>
          <w:szCs w:val="20"/>
        </w:rPr>
        <w:t>), glodokan (</w:t>
      </w:r>
      <w:r w:rsidR="00295B86" w:rsidRPr="00393A38">
        <w:rPr>
          <w:rFonts w:ascii="Arial" w:eastAsia="Times New Roman" w:hAnsi="Arial" w:cs="Arial"/>
          <w:i/>
          <w:sz w:val="20"/>
          <w:szCs w:val="20"/>
        </w:rPr>
        <w:t>Polyalthia longifolia</w:t>
      </w:r>
      <w:r w:rsidR="00295B86" w:rsidRPr="00393A38">
        <w:rPr>
          <w:rFonts w:ascii="Arial" w:eastAsia="Times New Roman" w:hAnsi="Arial" w:cs="Arial"/>
          <w:sz w:val="20"/>
          <w:szCs w:val="20"/>
        </w:rPr>
        <w:t>), and sugar-Apple (</w:t>
      </w:r>
      <w:r w:rsidR="00295B86" w:rsidRPr="00393A38">
        <w:rPr>
          <w:rFonts w:ascii="Arial" w:eastAsia="Times New Roman" w:hAnsi="Arial" w:cs="Arial"/>
          <w:i/>
          <w:sz w:val="20"/>
          <w:szCs w:val="20"/>
        </w:rPr>
        <w:t>Annona squamosa</w:t>
      </w:r>
      <w:r w:rsidR="00295B86" w:rsidRPr="00393A38">
        <w:rPr>
          <w:rFonts w:ascii="Arial" w:eastAsia="Times New Roman" w:hAnsi="Arial" w:cs="Arial"/>
          <w:sz w:val="20"/>
          <w:szCs w:val="20"/>
        </w:rPr>
        <w:t xml:space="preserve">). </w:t>
      </w:r>
      <w:proofErr w:type="gramStart"/>
      <w:r w:rsidR="00295B86" w:rsidRPr="00393A38">
        <w:rPr>
          <w:rFonts w:ascii="Arial" w:eastAsia="Times New Roman" w:hAnsi="Arial" w:cs="Arial"/>
          <w:sz w:val="20"/>
          <w:szCs w:val="20"/>
        </w:rPr>
        <w:t>Parameters measured is</w:t>
      </w:r>
      <w:proofErr w:type="gramEnd"/>
      <w:r w:rsidR="00295B86" w:rsidRPr="00393A38">
        <w:rPr>
          <w:rFonts w:ascii="Arial" w:eastAsia="Times New Roman" w:hAnsi="Arial" w:cs="Arial"/>
          <w:sz w:val="20"/>
          <w:szCs w:val="20"/>
        </w:rPr>
        <w:t xml:space="preserve"> the body length, body weight, width, and length of time to become a pupa. Data obtained later in the analysis by using ANOVA test followed by </w:t>
      </w:r>
      <w:r w:rsidRPr="00393A38">
        <w:rPr>
          <w:rFonts w:ascii="Arial" w:eastAsia="Times New Roman" w:hAnsi="Arial" w:cs="Arial"/>
          <w:sz w:val="20"/>
          <w:szCs w:val="20"/>
        </w:rPr>
        <w:t>LSD</w:t>
      </w:r>
      <w:r w:rsidR="00295B86" w:rsidRPr="00393A38">
        <w:rPr>
          <w:rFonts w:ascii="Arial" w:eastAsia="Times New Roman" w:hAnsi="Arial" w:cs="Arial"/>
          <w:sz w:val="20"/>
          <w:szCs w:val="20"/>
        </w:rPr>
        <w:t xml:space="preserve"> real level at 5%, with the help of </w:t>
      </w:r>
      <w:r w:rsidR="00327DE0" w:rsidRPr="00393A38">
        <w:rPr>
          <w:rFonts w:ascii="Arial" w:eastAsia="Times New Roman" w:hAnsi="Arial" w:cs="Arial"/>
          <w:sz w:val="20"/>
          <w:szCs w:val="20"/>
        </w:rPr>
        <w:t xml:space="preserve">SPSS </w:t>
      </w:r>
      <w:r w:rsidR="00295B86" w:rsidRPr="00393A38">
        <w:rPr>
          <w:rFonts w:ascii="Arial" w:eastAsia="Times New Roman" w:hAnsi="Arial" w:cs="Arial"/>
          <w:sz w:val="20"/>
          <w:szCs w:val="20"/>
        </w:rPr>
        <w:t>program. The results showed that there is</w:t>
      </w:r>
      <w:r w:rsidR="00327DE0" w:rsidRPr="00393A38">
        <w:rPr>
          <w:rFonts w:ascii="Arial" w:eastAsia="Times New Roman" w:hAnsi="Arial" w:cs="Arial"/>
          <w:sz w:val="20"/>
          <w:szCs w:val="20"/>
        </w:rPr>
        <w:t xml:space="preserve"> not</w:t>
      </w:r>
      <w:r w:rsidR="00295B86" w:rsidRPr="00393A38">
        <w:rPr>
          <w:rFonts w:ascii="Arial" w:eastAsia="Times New Roman" w:hAnsi="Arial" w:cs="Arial"/>
          <w:sz w:val="20"/>
          <w:szCs w:val="20"/>
        </w:rPr>
        <w:t xml:space="preserve"> difference in the development of </w:t>
      </w:r>
      <w:r w:rsidR="00327DE0" w:rsidRPr="00393A38">
        <w:rPr>
          <w:rFonts w:ascii="Arial" w:eastAsia="Times New Roman" w:hAnsi="Arial" w:cs="Arial"/>
          <w:i/>
          <w:sz w:val="20"/>
          <w:szCs w:val="20"/>
        </w:rPr>
        <w:t xml:space="preserve">G. </w:t>
      </w:r>
      <w:proofErr w:type="gramStart"/>
      <w:r w:rsidR="00327DE0" w:rsidRPr="00393A38">
        <w:rPr>
          <w:rFonts w:ascii="Arial" w:eastAsia="Times New Roman" w:hAnsi="Arial" w:cs="Arial"/>
          <w:i/>
          <w:sz w:val="20"/>
          <w:szCs w:val="20"/>
        </w:rPr>
        <w:t>agamemnon</w:t>
      </w:r>
      <w:proofErr w:type="gramEnd"/>
      <w:r w:rsidR="00327DE0" w:rsidRPr="00393A38">
        <w:rPr>
          <w:rFonts w:ascii="Arial" w:eastAsia="Times New Roman" w:hAnsi="Arial" w:cs="Arial"/>
          <w:sz w:val="20"/>
          <w:szCs w:val="20"/>
        </w:rPr>
        <w:t xml:space="preserve"> </w:t>
      </w:r>
      <w:r w:rsidR="00295B86" w:rsidRPr="00393A38">
        <w:rPr>
          <w:rFonts w:ascii="Arial" w:eastAsia="Times New Roman" w:hAnsi="Arial" w:cs="Arial"/>
          <w:sz w:val="20"/>
          <w:szCs w:val="20"/>
        </w:rPr>
        <w:t xml:space="preserve">larvae </w:t>
      </w:r>
      <w:r w:rsidR="00327DE0" w:rsidRPr="00393A38">
        <w:rPr>
          <w:rFonts w:ascii="Arial" w:eastAsia="Times New Roman" w:hAnsi="Arial" w:cs="Arial"/>
          <w:sz w:val="20"/>
          <w:szCs w:val="20"/>
        </w:rPr>
        <w:t xml:space="preserve">on six types of host </w:t>
      </w:r>
      <w:r w:rsidR="00295B86" w:rsidRPr="00393A38">
        <w:rPr>
          <w:rFonts w:ascii="Arial" w:eastAsia="Times New Roman" w:hAnsi="Arial" w:cs="Arial"/>
          <w:sz w:val="20"/>
          <w:szCs w:val="20"/>
        </w:rPr>
        <w:t>plants</w:t>
      </w:r>
      <w:r w:rsidR="00327DE0" w:rsidRPr="00393A38">
        <w:rPr>
          <w:rFonts w:ascii="Arial" w:eastAsia="Times New Roman" w:hAnsi="Arial" w:cs="Arial"/>
          <w:sz w:val="20"/>
          <w:szCs w:val="20"/>
        </w:rPr>
        <w:t xml:space="preserve">. </w:t>
      </w:r>
      <w:proofErr w:type="gramStart"/>
      <w:r w:rsidR="00327DE0" w:rsidRPr="00393A38">
        <w:rPr>
          <w:rFonts w:ascii="Arial" w:eastAsia="Times New Roman" w:hAnsi="Arial" w:cs="Arial"/>
          <w:sz w:val="20"/>
          <w:szCs w:val="20"/>
        </w:rPr>
        <w:t>Larvae instar namely two and three</w:t>
      </w:r>
      <w:r w:rsidR="00295B86" w:rsidRPr="00393A38">
        <w:rPr>
          <w:rFonts w:ascii="Arial" w:eastAsia="Times New Roman" w:hAnsi="Arial" w:cs="Arial"/>
          <w:sz w:val="20"/>
          <w:szCs w:val="20"/>
        </w:rPr>
        <w:t xml:space="preserve">, larvae length and weight at the betel forest better than the </w:t>
      </w:r>
      <w:r w:rsidR="00AC0E50" w:rsidRPr="00393A38">
        <w:rPr>
          <w:rFonts w:ascii="Arial" w:eastAsia="Times New Roman" w:hAnsi="Arial" w:cs="Arial"/>
          <w:sz w:val="20"/>
          <w:szCs w:val="20"/>
        </w:rPr>
        <w:t xml:space="preserve">some host </w:t>
      </w:r>
      <w:r w:rsidR="00295B86" w:rsidRPr="00393A38">
        <w:rPr>
          <w:rFonts w:ascii="Arial" w:eastAsia="Times New Roman" w:hAnsi="Arial" w:cs="Arial"/>
          <w:sz w:val="20"/>
          <w:szCs w:val="20"/>
        </w:rPr>
        <w:t>plants</w:t>
      </w:r>
      <w:r w:rsidR="00AC0E50" w:rsidRPr="00393A38">
        <w:rPr>
          <w:rFonts w:ascii="Arial" w:eastAsia="Times New Roman" w:hAnsi="Arial" w:cs="Arial"/>
          <w:sz w:val="20"/>
          <w:szCs w:val="20"/>
        </w:rPr>
        <w:t>.</w:t>
      </w:r>
      <w:proofErr w:type="gramEnd"/>
      <w:r w:rsidR="00295B86" w:rsidRPr="00393A38">
        <w:rPr>
          <w:rFonts w:ascii="Arial" w:eastAsia="Times New Roman" w:hAnsi="Arial" w:cs="Arial"/>
          <w:sz w:val="20"/>
          <w:szCs w:val="20"/>
        </w:rPr>
        <w:t xml:space="preserve"> Duration </w:t>
      </w:r>
      <w:r w:rsidR="00AC0E50" w:rsidRPr="00393A38">
        <w:rPr>
          <w:rFonts w:ascii="Arial" w:eastAsia="Times New Roman" w:hAnsi="Arial" w:cs="Arial"/>
          <w:sz w:val="20"/>
          <w:szCs w:val="20"/>
        </w:rPr>
        <w:t xml:space="preserve">of </w:t>
      </w:r>
      <w:r w:rsidR="00295B86" w:rsidRPr="00393A38">
        <w:rPr>
          <w:rFonts w:ascii="Arial" w:eastAsia="Times New Roman" w:hAnsi="Arial" w:cs="Arial"/>
          <w:sz w:val="20"/>
          <w:szCs w:val="20"/>
        </w:rPr>
        <w:t xml:space="preserve">progression required larvae become pupa fastest is 17 days </w:t>
      </w:r>
      <w:r w:rsidR="00AC0E50" w:rsidRPr="00393A38">
        <w:rPr>
          <w:rFonts w:ascii="Arial" w:eastAsia="Times New Roman" w:hAnsi="Arial" w:cs="Arial"/>
          <w:sz w:val="20"/>
          <w:szCs w:val="20"/>
        </w:rPr>
        <w:t xml:space="preserve">on </w:t>
      </w:r>
      <w:r w:rsidR="00295B86" w:rsidRPr="00393A38">
        <w:rPr>
          <w:rFonts w:ascii="Arial" w:eastAsia="Times New Roman" w:hAnsi="Arial" w:cs="Arial"/>
          <w:sz w:val="20"/>
          <w:szCs w:val="20"/>
        </w:rPr>
        <w:t>the betel forests.</w:t>
      </w:r>
    </w:p>
    <w:p w:rsidR="00AC0E50" w:rsidRPr="00393A38" w:rsidRDefault="00AC0E50" w:rsidP="00393A38">
      <w:pPr>
        <w:spacing w:after="0" w:line="240" w:lineRule="auto"/>
        <w:ind w:left="567" w:right="424"/>
        <w:jc w:val="both"/>
        <w:rPr>
          <w:rFonts w:ascii="Arial" w:eastAsia="Times New Roman" w:hAnsi="Arial" w:cs="Arial"/>
          <w:sz w:val="20"/>
          <w:szCs w:val="20"/>
        </w:rPr>
      </w:pPr>
    </w:p>
    <w:p w:rsidR="00295B86" w:rsidRPr="00393A38" w:rsidRDefault="00AC0E50" w:rsidP="00393A38">
      <w:pPr>
        <w:spacing w:after="0" w:line="240" w:lineRule="auto"/>
        <w:ind w:left="567" w:right="424"/>
        <w:rPr>
          <w:rFonts w:ascii="Arial" w:eastAsia="Times New Roman" w:hAnsi="Arial" w:cs="Arial"/>
          <w:sz w:val="20"/>
          <w:szCs w:val="20"/>
        </w:rPr>
      </w:pPr>
      <w:r w:rsidRPr="00393A38">
        <w:rPr>
          <w:rFonts w:ascii="Arial" w:eastAsia="Times New Roman" w:hAnsi="Arial" w:cs="Arial"/>
          <w:sz w:val="20"/>
          <w:szCs w:val="20"/>
        </w:rPr>
        <w:t xml:space="preserve">Keywords: </w:t>
      </w:r>
      <w:r w:rsidRPr="00393A38">
        <w:rPr>
          <w:rFonts w:ascii="Arial" w:eastAsia="Times New Roman" w:hAnsi="Arial" w:cs="Arial"/>
          <w:i/>
          <w:sz w:val="20"/>
          <w:szCs w:val="20"/>
        </w:rPr>
        <w:t xml:space="preserve">Graphium </w:t>
      </w:r>
      <w:proofErr w:type="gramStart"/>
      <w:r w:rsidRPr="00393A38">
        <w:rPr>
          <w:rFonts w:ascii="Arial" w:eastAsia="Times New Roman" w:hAnsi="Arial" w:cs="Arial"/>
          <w:i/>
          <w:sz w:val="20"/>
          <w:szCs w:val="20"/>
        </w:rPr>
        <w:t>agamemnon</w:t>
      </w:r>
      <w:proofErr w:type="gramEnd"/>
      <w:r w:rsidRPr="00393A38">
        <w:rPr>
          <w:rFonts w:ascii="Arial" w:eastAsia="Times New Roman" w:hAnsi="Arial" w:cs="Arial"/>
          <w:sz w:val="20"/>
          <w:szCs w:val="20"/>
        </w:rPr>
        <w:t>, larva</w:t>
      </w:r>
      <w:r w:rsidR="008D3F6F" w:rsidRPr="00393A38">
        <w:rPr>
          <w:rFonts w:ascii="Arial" w:eastAsia="Times New Roman" w:hAnsi="Arial" w:cs="Arial"/>
          <w:sz w:val="20"/>
          <w:szCs w:val="20"/>
        </w:rPr>
        <w:t>e</w:t>
      </w:r>
      <w:r w:rsidRPr="00393A38">
        <w:rPr>
          <w:rFonts w:ascii="Arial" w:eastAsia="Times New Roman" w:hAnsi="Arial" w:cs="Arial"/>
          <w:sz w:val="20"/>
          <w:szCs w:val="20"/>
        </w:rPr>
        <w:t>, developments.</w:t>
      </w:r>
    </w:p>
    <w:p w:rsidR="00393A38" w:rsidRDefault="00393A38">
      <w:pPr>
        <w:rPr>
          <w:rFonts w:ascii="Arial" w:hAnsi="Arial" w:cs="Arial"/>
          <w:b/>
          <w:bCs/>
          <w:sz w:val="20"/>
          <w:szCs w:val="20"/>
        </w:rPr>
      </w:pPr>
      <w:r>
        <w:rPr>
          <w:rFonts w:ascii="Arial" w:hAnsi="Arial" w:cs="Arial"/>
          <w:b/>
          <w:bCs/>
          <w:sz w:val="20"/>
          <w:szCs w:val="20"/>
        </w:rPr>
        <w:br w:type="page"/>
      </w:r>
    </w:p>
    <w:p w:rsidR="00393A38" w:rsidRDefault="00393A38" w:rsidP="005E4754">
      <w:pPr>
        <w:spacing w:after="0" w:line="480" w:lineRule="auto"/>
        <w:jc w:val="both"/>
        <w:rPr>
          <w:rFonts w:ascii="Arial" w:hAnsi="Arial" w:cs="Arial"/>
          <w:b/>
          <w:bCs/>
          <w:sz w:val="20"/>
          <w:szCs w:val="20"/>
        </w:rPr>
        <w:sectPr w:rsidR="00393A38" w:rsidSect="00393A38">
          <w:headerReference w:type="even" r:id="rId9"/>
          <w:headerReference w:type="default" r:id="rId10"/>
          <w:headerReference w:type="first" r:id="rId11"/>
          <w:pgSz w:w="11907" w:h="16840" w:code="9"/>
          <w:pgMar w:top="1418" w:right="1418" w:bottom="1418" w:left="1701" w:header="720" w:footer="720" w:gutter="0"/>
          <w:cols w:space="720"/>
          <w:docGrid w:linePitch="360"/>
        </w:sectPr>
      </w:pPr>
    </w:p>
    <w:p w:rsidR="00393A38" w:rsidRDefault="00F070A2" w:rsidP="00393A38">
      <w:pPr>
        <w:spacing w:after="0" w:line="360" w:lineRule="auto"/>
        <w:jc w:val="both"/>
        <w:rPr>
          <w:rFonts w:ascii="Arial" w:hAnsi="Arial" w:cs="Arial"/>
          <w:b/>
          <w:bCs/>
          <w:sz w:val="20"/>
          <w:szCs w:val="20"/>
          <w:lang w:val="id-ID"/>
        </w:rPr>
      </w:pPr>
      <w:r w:rsidRPr="00393A38">
        <w:rPr>
          <w:rFonts w:ascii="Arial" w:hAnsi="Arial" w:cs="Arial"/>
          <w:b/>
          <w:bCs/>
          <w:sz w:val="20"/>
          <w:szCs w:val="20"/>
        </w:rPr>
        <w:lastRenderedPageBreak/>
        <w:t>PENDAHULUAN</w:t>
      </w:r>
    </w:p>
    <w:p w:rsidR="00393A38" w:rsidRDefault="00F070A2" w:rsidP="00393A38">
      <w:pPr>
        <w:spacing w:after="0" w:line="360" w:lineRule="auto"/>
        <w:jc w:val="both"/>
        <w:rPr>
          <w:rFonts w:ascii="Arial" w:hAnsi="Arial" w:cs="Arial"/>
          <w:b/>
          <w:bCs/>
          <w:sz w:val="20"/>
          <w:szCs w:val="20"/>
          <w:lang w:val="id-ID"/>
        </w:rPr>
      </w:pPr>
      <w:proofErr w:type="gramStart"/>
      <w:r w:rsidRPr="00393A38">
        <w:rPr>
          <w:rFonts w:ascii="Arial" w:hAnsi="Arial" w:cs="Arial"/>
          <w:bCs/>
          <w:sz w:val="20"/>
          <w:szCs w:val="20"/>
        </w:rPr>
        <w:t>Indonesia memiliki kekayaan flora dan fauna</w:t>
      </w:r>
      <w:r w:rsidR="00AC0E50" w:rsidRPr="00393A38">
        <w:rPr>
          <w:rFonts w:ascii="Arial" w:hAnsi="Arial" w:cs="Arial"/>
          <w:bCs/>
          <w:sz w:val="20"/>
          <w:szCs w:val="20"/>
        </w:rPr>
        <w:t xml:space="preserve"> yang beragam</w:t>
      </w:r>
      <w:r w:rsidRPr="00393A38">
        <w:rPr>
          <w:rFonts w:ascii="Arial" w:hAnsi="Arial" w:cs="Arial"/>
          <w:bCs/>
          <w:sz w:val="20"/>
          <w:szCs w:val="20"/>
        </w:rPr>
        <w:t>, salah satunya yaitu kupu-kupu</w:t>
      </w:r>
      <w:r w:rsidRPr="00393A38">
        <w:rPr>
          <w:rFonts w:ascii="Arial" w:hAnsi="Arial" w:cs="Arial"/>
          <w:bCs/>
          <w:sz w:val="20"/>
          <w:szCs w:val="20"/>
          <w:lang w:val="id-ID"/>
        </w:rPr>
        <w:t xml:space="preserve"> yang</w:t>
      </w:r>
      <w:r w:rsidRPr="00393A38">
        <w:rPr>
          <w:rFonts w:ascii="Arial" w:hAnsi="Arial" w:cs="Arial"/>
          <w:bCs/>
          <w:sz w:val="20"/>
          <w:szCs w:val="20"/>
        </w:rPr>
        <w:t xml:space="preserve"> diketahui</w:t>
      </w:r>
      <w:r w:rsidRPr="00393A38">
        <w:rPr>
          <w:rFonts w:ascii="Arial" w:hAnsi="Arial" w:cs="Arial"/>
          <w:bCs/>
          <w:sz w:val="20"/>
          <w:szCs w:val="20"/>
          <w:lang w:val="id-ID"/>
        </w:rPr>
        <w:t xml:space="preserve"> terdapat</w:t>
      </w:r>
      <w:r w:rsidRPr="00393A38">
        <w:rPr>
          <w:rFonts w:ascii="Arial" w:hAnsi="Arial" w:cs="Arial"/>
          <w:bCs/>
          <w:sz w:val="20"/>
          <w:szCs w:val="20"/>
        </w:rPr>
        <w:t xml:space="preserve"> sekitar 2.500</w:t>
      </w:r>
      <w:r w:rsidRPr="00393A38">
        <w:rPr>
          <w:rFonts w:ascii="Arial" w:hAnsi="Arial" w:cs="Arial"/>
          <w:bCs/>
          <w:sz w:val="20"/>
          <w:szCs w:val="20"/>
          <w:lang w:val="id-ID"/>
        </w:rPr>
        <w:t xml:space="preserve"> jenis</w:t>
      </w:r>
      <w:r w:rsidR="00FD5ABE" w:rsidRPr="00393A38">
        <w:rPr>
          <w:rFonts w:ascii="Arial" w:hAnsi="Arial" w:cs="Arial"/>
          <w:bCs/>
          <w:sz w:val="20"/>
          <w:szCs w:val="20"/>
        </w:rPr>
        <w:t>.</w:t>
      </w:r>
      <w:proofErr w:type="gramEnd"/>
      <w:r w:rsidRPr="00393A38">
        <w:rPr>
          <w:rFonts w:ascii="Arial" w:hAnsi="Arial" w:cs="Arial"/>
          <w:bCs/>
          <w:sz w:val="20"/>
          <w:szCs w:val="20"/>
        </w:rPr>
        <w:t xml:space="preserve">  </w:t>
      </w:r>
      <w:proofErr w:type="gramStart"/>
      <w:r w:rsidRPr="00393A38">
        <w:rPr>
          <w:rFonts w:ascii="Arial" w:hAnsi="Arial" w:cs="Arial"/>
          <w:bCs/>
          <w:sz w:val="20"/>
          <w:szCs w:val="20"/>
        </w:rPr>
        <w:t>Keberadaan</w:t>
      </w:r>
      <w:r w:rsidRPr="00393A38">
        <w:rPr>
          <w:rFonts w:ascii="Arial" w:hAnsi="Arial" w:cs="Arial"/>
          <w:bCs/>
          <w:sz w:val="20"/>
          <w:szCs w:val="20"/>
          <w:lang w:val="id-ID"/>
        </w:rPr>
        <w:t xml:space="preserve"> </w:t>
      </w:r>
      <w:r w:rsidRPr="00393A38">
        <w:rPr>
          <w:rFonts w:ascii="Arial" w:hAnsi="Arial" w:cs="Arial"/>
          <w:bCs/>
          <w:sz w:val="20"/>
          <w:szCs w:val="20"/>
        </w:rPr>
        <w:t>kupu-kupu di pulau Jawa dan pulau Bali tercatat sebanyak 600 jenis.</w:t>
      </w:r>
      <w:proofErr w:type="gramEnd"/>
      <w:r w:rsidRPr="00393A38">
        <w:rPr>
          <w:rFonts w:ascii="Arial" w:hAnsi="Arial" w:cs="Arial"/>
          <w:bCs/>
          <w:sz w:val="20"/>
          <w:szCs w:val="20"/>
        </w:rPr>
        <w:t xml:space="preserve">  </w:t>
      </w:r>
      <w:proofErr w:type="gramStart"/>
      <w:r w:rsidRPr="00393A38">
        <w:rPr>
          <w:rFonts w:ascii="Arial" w:hAnsi="Arial" w:cs="Arial"/>
          <w:bCs/>
          <w:sz w:val="20"/>
          <w:szCs w:val="20"/>
        </w:rPr>
        <w:t>Sedangkan di pulau Sumatera diperkirakan terdapat tidak kurang dari 1.000 jenis kupu-kupu</w:t>
      </w:r>
      <w:r w:rsidR="00604878" w:rsidRPr="00393A38">
        <w:rPr>
          <w:rFonts w:ascii="Arial" w:hAnsi="Arial" w:cs="Arial"/>
          <w:bCs/>
          <w:sz w:val="20"/>
          <w:szCs w:val="20"/>
        </w:rPr>
        <w:t>.</w:t>
      </w:r>
      <w:proofErr w:type="gramEnd"/>
      <w:r w:rsidRPr="00393A38">
        <w:rPr>
          <w:rFonts w:ascii="Arial" w:hAnsi="Arial" w:cs="Arial"/>
          <w:bCs/>
          <w:sz w:val="20"/>
          <w:szCs w:val="20"/>
        </w:rPr>
        <w:t xml:space="preserve"> </w:t>
      </w:r>
      <w:r w:rsidRPr="00393A38">
        <w:rPr>
          <w:rFonts w:ascii="Arial" w:hAnsi="Arial" w:cs="Arial"/>
          <w:sz w:val="20"/>
          <w:szCs w:val="20"/>
          <w:lang w:val="id-ID"/>
        </w:rPr>
        <w:t>Lampung termasuk salah satu provinsi di pulau Sumatera yang</w:t>
      </w:r>
      <w:r w:rsidRPr="00393A38">
        <w:rPr>
          <w:rFonts w:ascii="Arial" w:hAnsi="Arial" w:cs="Arial"/>
          <w:sz w:val="20"/>
          <w:szCs w:val="20"/>
        </w:rPr>
        <w:t xml:space="preserve"> </w:t>
      </w:r>
      <w:r w:rsidRPr="00393A38">
        <w:rPr>
          <w:rFonts w:ascii="Arial" w:hAnsi="Arial" w:cs="Arial"/>
          <w:sz w:val="20"/>
          <w:szCs w:val="20"/>
          <w:lang w:val="id-ID"/>
        </w:rPr>
        <w:t>keanekaragaman kupu-kupunya cukup tinggi, sehingga menjadi potensi sumber daya alam hayati, namun belum dimanfaatkan secara optimal</w:t>
      </w:r>
      <w:r w:rsidR="00604878" w:rsidRPr="00393A38">
        <w:rPr>
          <w:rFonts w:ascii="Arial" w:hAnsi="Arial" w:cs="Arial"/>
          <w:sz w:val="20"/>
          <w:szCs w:val="20"/>
        </w:rPr>
        <w:t xml:space="preserve"> </w:t>
      </w:r>
      <w:r w:rsidR="00604878" w:rsidRPr="00393A38">
        <w:rPr>
          <w:rFonts w:ascii="Arial" w:hAnsi="Arial" w:cs="Arial"/>
          <w:bCs/>
          <w:sz w:val="20"/>
          <w:szCs w:val="20"/>
        </w:rPr>
        <w:t xml:space="preserve">(Soekardi, 2007).  </w:t>
      </w:r>
    </w:p>
    <w:p w:rsidR="00393A38" w:rsidRDefault="00393A38" w:rsidP="00393A38">
      <w:pPr>
        <w:spacing w:after="0" w:line="360" w:lineRule="auto"/>
        <w:jc w:val="both"/>
        <w:rPr>
          <w:rFonts w:ascii="Arial" w:hAnsi="Arial" w:cs="Arial"/>
          <w:b/>
          <w:bCs/>
          <w:sz w:val="20"/>
          <w:szCs w:val="20"/>
          <w:lang w:val="id-ID"/>
        </w:rPr>
      </w:pPr>
    </w:p>
    <w:p w:rsidR="00F070A2" w:rsidRPr="00393A38" w:rsidRDefault="00F070A2" w:rsidP="00393A38">
      <w:pPr>
        <w:spacing w:after="0" w:line="360" w:lineRule="auto"/>
        <w:jc w:val="both"/>
        <w:rPr>
          <w:rFonts w:ascii="Arial" w:hAnsi="Arial" w:cs="Arial"/>
          <w:b/>
          <w:bCs/>
          <w:sz w:val="20"/>
          <w:szCs w:val="20"/>
        </w:rPr>
      </w:pPr>
      <w:r w:rsidRPr="00393A38">
        <w:rPr>
          <w:rFonts w:ascii="Arial" w:hAnsi="Arial" w:cs="Arial"/>
          <w:sz w:val="20"/>
          <w:szCs w:val="20"/>
          <w:lang w:val="id-ID"/>
        </w:rPr>
        <w:t>Dalam</w:t>
      </w:r>
      <w:r w:rsidRPr="00393A38">
        <w:rPr>
          <w:rFonts w:ascii="Arial" w:hAnsi="Arial" w:cs="Arial"/>
          <w:sz w:val="20"/>
          <w:szCs w:val="20"/>
        </w:rPr>
        <w:t xml:space="preserve"> ekosistem kupu-kupu</w:t>
      </w:r>
      <w:r w:rsidRPr="00393A38">
        <w:rPr>
          <w:rFonts w:ascii="Arial" w:hAnsi="Arial" w:cs="Arial"/>
          <w:sz w:val="20"/>
          <w:szCs w:val="20"/>
          <w:lang w:val="id-ID"/>
        </w:rPr>
        <w:t xml:space="preserve"> berperan penting</w:t>
      </w:r>
      <w:r w:rsidR="00604878" w:rsidRPr="00393A38">
        <w:rPr>
          <w:rFonts w:ascii="Arial" w:hAnsi="Arial" w:cs="Arial"/>
          <w:sz w:val="20"/>
          <w:szCs w:val="20"/>
        </w:rPr>
        <w:t xml:space="preserve"> dalam</w:t>
      </w:r>
      <w:r w:rsidRPr="00393A38">
        <w:rPr>
          <w:rFonts w:ascii="Arial" w:hAnsi="Arial" w:cs="Arial"/>
          <w:sz w:val="20"/>
          <w:szCs w:val="20"/>
        </w:rPr>
        <w:t xml:space="preserve"> penyerbukan.  </w:t>
      </w:r>
      <w:proofErr w:type="gramStart"/>
      <w:r w:rsidRPr="00393A38">
        <w:rPr>
          <w:rFonts w:ascii="Arial" w:hAnsi="Arial" w:cs="Arial"/>
          <w:sz w:val="20"/>
          <w:szCs w:val="20"/>
        </w:rPr>
        <w:t>Selain itu kupu-kupu juga memiliki nilai ekonomis baik sebagai objek ekowisata dan juga</w:t>
      </w:r>
      <w:r w:rsidRPr="00393A38">
        <w:rPr>
          <w:rFonts w:ascii="Arial" w:hAnsi="Arial" w:cs="Arial"/>
          <w:sz w:val="20"/>
          <w:szCs w:val="20"/>
          <w:lang w:val="id-ID"/>
        </w:rPr>
        <w:t xml:space="preserve"> sebagai</w:t>
      </w:r>
      <w:r w:rsidRPr="00393A38">
        <w:rPr>
          <w:rFonts w:ascii="Arial" w:hAnsi="Arial" w:cs="Arial"/>
          <w:sz w:val="20"/>
          <w:szCs w:val="20"/>
        </w:rPr>
        <w:t xml:space="preserve"> objek edukasi</w:t>
      </w:r>
      <w:r w:rsidRPr="00393A38">
        <w:rPr>
          <w:rFonts w:ascii="Arial" w:hAnsi="Arial" w:cs="Arial"/>
          <w:sz w:val="20"/>
          <w:szCs w:val="20"/>
          <w:lang w:val="id-ID"/>
        </w:rPr>
        <w:t>.</w:t>
      </w:r>
      <w:proofErr w:type="gramEnd"/>
      <w:r w:rsidRPr="00393A38">
        <w:rPr>
          <w:rFonts w:ascii="Arial" w:hAnsi="Arial" w:cs="Arial"/>
          <w:sz w:val="20"/>
          <w:szCs w:val="20"/>
          <w:lang w:val="id-ID"/>
        </w:rPr>
        <w:t xml:space="preserve">  (Soekardi, 2005).</w:t>
      </w:r>
      <w:r w:rsidR="009E0ACF" w:rsidRPr="00393A38">
        <w:rPr>
          <w:rFonts w:ascii="Arial" w:hAnsi="Arial" w:cs="Arial"/>
          <w:bCs/>
          <w:sz w:val="20"/>
          <w:szCs w:val="20"/>
        </w:rPr>
        <w:t xml:space="preserve">  </w:t>
      </w:r>
      <w:proofErr w:type="gramStart"/>
      <w:r w:rsidRPr="00393A38">
        <w:rPr>
          <w:rFonts w:ascii="Arial" w:hAnsi="Arial" w:cs="Arial"/>
          <w:sz w:val="20"/>
          <w:szCs w:val="20"/>
        </w:rPr>
        <w:t xml:space="preserve">Beberapa jenis </w:t>
      </w:r>
      <w:r w:rsidR="00604878" w:rsidRPr="00393A38">
        <w:rPr>
          <w:rFonts w:ascii="Arial" w:hAnsi="Arial" w:cs="Arial"/>
          <w:sz w:val="20"/>
          <w:szCs w:val="20"/>
        </w:rPr>
        <w:t xml:space="preserve">larva </w:t>
      </w:r>
      <w:r w:rsidRPr="00393A38">
        <w:rPr>
          <w:rFonts w:ascii="Arial" w:hAnsi="Arial" w:cs="Arial"/>
          <w:sz w:val="20"/>
          <w:szCs w:val="20"/>
        </w:rPr>
        <w:t xml:space="preserve">kupu-kupu hanya memakan satu jenis tanaman </w:t>
      </w:r>
      <w:r w:rsidR="00AC0E50" w:rsidRPr="00393A38">
        <w:rPr>
          <w:rFonts w:ascii="Arial" w:hAnsi="Arial" w:cs="Arial"/>
          <w:sz w:val="20"/>
          <w:szCs w:val="20"/>
        </w:rPr>
        <w:t xml:space="preserve">pakan </w:t>
      </w:r>
      <w:r w:rsidRPr="00393A38">
        <w:rPr>
          <w:rFonts w:ascii="Arial" w:hAnsi="Arial" w:cs="Arial"/>
          <w:sz w:val="20"/>
          <w:szCs w:val="20"/>
        </w:rPr>
        <w:t>(monofagus).</w:t>
      </w:r>
      <w:proofErr w:type="gramEnd"/>
      <w:r w:rsidRPr="00393A38">
        <w:rPr>
          <w:rFonts w:ascii="Arial" w:hAnsi="Arial" w:cs="Arial"/>
          <w:sz w:val="20"/>
          <w:szCs w:val="20"/>
        </w:rPr>
        <w:t xml:space="preserve">  </w:t>
      </w:r>
      <w:proofErr w:type="gramStart"/>
      <w:r w:rsidRPr="00393A38">
        <w:rPr>
          <w:rFonts w:ascii="Arial" w:hAnsi="Arial" w:cs="Arial"/>
          <w:sz w:val="20"/>
          <w:szCs w:val="20"/>
        </w:rPr>
        <w:t xml:space="preserve">Namun ada juga yang </w:t>
      </w:r>
      <w:r w:rsidR="00B33F54" w:rsidRPr="00393A38">
        <w:rPr>
          <w:rFonts w:ascii="Arial" w:hAnsi="Arial" w:cs="Arial"/>
          <w:sz w:val="20"/>
          <w:szCs w:val="20"/>
        </w:rPr>
        <w:t xml:space="preserve">dapat </w:t>
      </w:r>
      <w:r w:rsidRPr="00393A38">
        <w:rPr>
          <w:rFonts w:ascii="Arial" w:hAnsi="Arial" w:cs="Arial"/>
          <w:sz w:val="20"/>
          <w:szCs w:val="20"/>
        </w:rPr>
        <w:t xml:space="preserve">memakan beberapa jenis tanaman </w:t>
      </w:r>
      <w:r w:rsidR="00AC0E50" w:rsidRPr="00393A38">
        <w:rPr>
          <w:rFonts w:ascii="Arial" w:hAnsi="Arial" w:cs="Arial"/>
          <w:sz w:val="20"/>
          <w:szCs w:val="20"/>
        </w:rPr>
        <w:t xml:space="preserve">pakan </w:t>
      </w:r>
      <w:r w:rsidR="00393A38">
        <w:rPr>
          <w:rFonts w:ascii="Arial" w:hAnsi="Arial" w:cs="Arial"/>
          <w:sz w:val="20"/>
          <w:szCs w:val="20"/>
        </w:rPr>
        <w:t>(polifagus) (Sidiarti, 2014).</w:t>
      </w:r>
      <w:proofErr w:type="gramEnd"/>
      <w:r w:rsidRPr="00393A38">
        <w:rPr>
          <w:rFonts w:ascii="Arial" w:hAnsi="Arial" w:cs="Arial"/>
          <w:sz w:val="20"/>
          <w:szCs w:val="20"/>
        </w:rPr>
        <w:t xml:space="preserve"> Larva </w:t>
      </w:r>
      <w:r w:rsidRPr="00393A38">
        <w:rPr>
          <w:rFonts w:ascii="Arial" w:hAnsi="Arial" w:cs="Arial"/>
          <w:i/>
          <w:sz w:val="20"/>
          <w:szCs w:val="20"/>
        </w:rPr>
        <w:t>G.agamemnon</w:t>
      </w:r>
      <w:r w:rsidRPr="00393A38">
        <w:rPr>
          <w:rFonts w:ascii="Arial" w:hAnsi="Arial" w:cs="Arial"/>
          <w:sz w:val="20"/>
          <w:szCs w:val="20"/>
        </w:rPr>
        <w:t xml:space="preserve"> bersifat polifagus yang dapat memakan enam </w:t>
      </w:r>
      <w:r w:rsidR="00B33F54" w:rsidRPr="00393A38">
        <w:rPr>
          <w:rFonts w:ascii="Arial" w:hAnsi="Arial" w:cs="Arial"/>
          <w:sz w:val="20"/>
          <w:szCs w:val="20"/>
        </w:rPr>
        <w:t xml:space="preserve">jenis tanaman pakan </w:t>
      </w:r>
      <w:r w:rsidRPr="00393A38">
        <w:rPr>
          <w:rFonts w:ascii="Arial" w:hAnsi="Arial" w:cs="Arial"/>
          <w:sz w:val="20"/>
          <w:szCs w:val="20"/>
        </w:rPr>
        <w:t xml:space="preserve">yaitu </w:t>
      </w:r>
      <w:r w:rsidR="009E0ACF" w:rsidRPr="00393A38">
        <w:rPr>
          <w:rFonts w:ascii="Arial" w:hAnsi="Arial" w:cs="Arial"/>
          <w:sz w:val="20"/>
          <w:szCs w:val="20"/>
        </w:rPr>
        <w:t>sirih hutan (</w:t>
      </w:r>
      <w:r w:rsidR="009E0ACF" w:rsidRPr="00393A38">
        <w:rPr>
          <w:rFonts w:ascii="Arial" w:hAnsi="Arial" w:cs="Arial"/>
          <w:i/>
          <w:sz w:val="20"/>
          <w:szCs w:val="20"/>
        </w:rPr>
        <w:t xml:space="preserve">Piper aduncum), </w:t>
      </w:r>
      <w:r w:rsidR="009E0ACF" w:rsidRPr="00393A38">
        <w:rPr>
          <w:rFonts w:ascii="Arial" w:hAnsi="Arial" w:cs="Arial"/>
          <w:sz w:val="20"/>
          <w:szCs w:val="20"/>
        </w:rPr>
        <w:t>cempaka (</w:t>
      </w:r>
      <w:r w:rsidR="009E0ACF" w:rsidRPr="00393A38">
        <w:rPr>
          <w:rFonts w:ascii="Arial" w:hAnsi="Arial" w:cs="Arial"/>
          <w:i/>
          <w:sz w:val="20"/>
          <w:szCs w:val="20"/>
        </w:rPr>
        <w:t xml:space="preserve">Michelia champaca), </w:t>
      </w:r>
      <w:r w:rsidR="009E0ACF" w:rsidRPr="00393A38">
        <w:rPr>
          <w:rFonts w:ascii="Arial" w:hAnsi="Arial" w:cs="Arial"/>
          <w:sz w:val="20"/>
          <w:szCs w:val="20"/>
        </w:rPr>
        <w:t>sirsak (</w:t>
      </w:r>
      <w:r w:rsidR="009E0ACF" w:rsidRPr="00393A38">
        <w:rPr>
          <w:rFonts w:ascii="Arial" w:hAnsi="Arial" w:cs="Arial"/>
          <w:i/>
          <w:sz w:val="20"/>
          <w:szCs w:val="20"/>
        </w:rPr>
        <w:t xml:space="preserve">Annona muricata), </w:t>
      </w:r>
      <w:r w:rsidR="009E0ACF" w:rsidRPr="00393A38">
        <w:rPr>
          <w:rFonts w:ascii="Arial" w:hAnsi="Arial" w:cs="Arial"/>
          <w:sz w:val="20"/>
          <w:szCs w:val="20"/>
        </w:rPr>
        <w:t>alpukat (</w:t>
      </w:r>
      <w:r w:rsidR="009E0ACF" w:rsidRPr="00393A38">
        <w:rPr>
          <w:rFonts w:ascii="Arial" w:hAnsi="Arial" w:cs="Arial"/>
          <w:i/>
          <w:sz w:val="20"/>
          <w:szCs w:val="20"/>
        </w:rPr>
        <w:t xml:space="preserve">Persea </w:t>
      </w:r>
      <w:proofErr w:type="gramStart"/>
      <w:r w:rsidR="009E0ACF" w:rsidRPr="00393A38">
        <w:rPr>
          <w:rFonts w:ascii="Arial" w:hAnsi="Arial" w:cs="Arial"/>
          <w:i/>
          <w:sz w:val="20"/>
          <w:szCs w:val="20"/>
        </w:rPr>
        <w:t>americana</w:t>
      </w:r>
      <w:proofErr w:type="gramEnd"/>
      <w:r w:rsidR="009E0ACF" w:rsidRPr="00393A38">
        <w:rPr>
          <w:rFonts w:ascii="Arial" w:hAnsi="Arial" w:cs="Arial"/>
          <w:i/>
          <w:sz w:val="20"/>
          <w:szCs w:val="20"/>
        </w:rPr>
        <w:t xml:space="preserve">), </w:t>
      </w:r>
      <w:r w:rsidR="009E0ACF" w:rsidRPr="00393A38">
        <w:rPr>
          <w:rFonts w:ascii="Arial" w:hAnsi="Arial" w:cs="Arial"/>
          <w:sz w:val="20"/>
          <w:szCs w:val="20"/>
        </w:rPr>
        <w:t>glodokan (</w:t>
      </w:r>
      <w:r w:rsidR="009E0ACF" w:rsidRPr="00393A38">
        <w:rPr>
          <w:rFonts w:ascii="Arial" w:hAnsi="Arial" w:cs="Arial"/>
          <w:i/>
          <w:sz w:val="20"/>
          <w:szCs w:val="20"/>
        </w:rPr>
        <w:t>Polyalthia longifolia),</w:t>
      </w:r>
      <w:r w:rsidR="009E0ACF" w:rsidRPr="00393A38">
        <w:rPr>
          <w:rFonts w:ascii="Arial" w:hAnsi="Arial" w:cs="Arial"/>
          <w:sz w:val="20"/>
          <w:szCs w:val="20"/>
        </w:rPr>
        <w:t xml:space="preserve"> dan srikaya (</w:t>
      </w:r>
      <w:r w:rsidR="009E0ACF" w:rsidRPr="00393A38">
        <w:rPr>
          <w:rFonts w:ascii="Arial" w:hAnsi="Arial" w:cs="Arial"/>
          <w:i/>
          <w:sz w:val="20"/>
          <w:szCs w:val="20"/>
        </w:rPr>
        <w:t xml:space="preserve">Annona squamosa) </w:t>
      </w:r>
      <w:r w:rsidRPr="00393A38">
        <w:rPr>
          <w:rFonts w:ascii="Arial" w:hAnsi="Arial" w:cs="Arial"/>
          <w:sz w:val="20"/>
          <w:szCs w:val="20"/>
        </w:rPr>
        <w:t xml:space="preserve">(Soekardi, 2005).  </w:t>
      </w:r>
    </w:p>
    <w:p w:rsidR="00B33F54" w:rsidRPr="00393A38" w:rsidRDefault="00B33F54" w:rsidP="00393A38">
      <w:pPr>
        <w:spacing w:after="0" w:line="360" w:lineRule="auto"/>
        <w:jc w:val="both"/>
        <w:rPr>
          <w:rFonts w:ascii="Arial" w:hAnsi="Arial" w:cs="Arial"/>
          <w:bCs/>
          <w:sz w:val="20"/>
          <w:szCs w:val="20"/>
        </w:rPr>
      </w:pPr>
    </w:p>
    <w:p w:rsidR="00393A38" w:rsidRDefault="00F070A2" w:rsidP="00393A38">
      <w:pPr>
        <w:spacing w:after="0" w:line="360" w:lineRule="auto"/>
        <w:jc w:val="both"/>
        <w:rPr>
          <w:rFonts w:ascii="Arial" w:hAnsi="Arial" w:cs="Arial"/>
          <w:sz w:val="20"/>
          <w:szCs w:val="20"/>
          <w:lang w:val="id-ID"/>
        </w:rPr>
      </w:pPr>
      <w:r w:rsidRPr="00393A38">
        <w:rPr>
          <w:rFonts w:ascii="Arial" w:hAnsi="Arial" w:cs="Arial"/>
          <w:sz w:val="20"/>
          <w:szCs w:val="20"/>
        </w:rPr>
        <w:lastRenderedPageBreak/>
        <w:t xml:space="preserve">Dari </w:t>
      </w:r>
      <w:r w:rsidR="00B33F54" w:rsidRPr="00393A38">
        <w:rPr>
          <w:rFonts w:ascii="Arial" w:hAnsi="Arial" w:cs="Arial"/>
          <w:sz w:val="20"/>
          <w:szCs w:val="20"/>
        </w:rPr>
        <w:t>enam</w:t>
      </w:r>
      <w:r w:rsidRPr="00393A38">
        <w:rPr>
          <w:rFonts w:ascii="Arial" w:hAnsi="Arial" w:cs="Arial"/>
          <w:sz w:val="20"/>
          <w:szCs w:val="20"/>
        </w:rPr>
        <w:t xml:space="preserve"> </w:t>
      </w:r>
      <w:r w:rsidR="00B33F54" w:rsidRPr="00393A38">
        <w:rPr>
          <w:rFonts w:ascii="Arial" w:hAnsi="Arial" w:cs="Arial"/>
          <w:sz w:val="20"/>
          <w:szCs w:val="20"/>
        </w:rPr>
        <w:t xml:space="preserve">jenis </w:t>
      </w:r>
      <w:r w:rsidRPr="00393A38">
        <w:rPr>
          <w:rFonts w:ascii="Arial" w:hAnsi="Arial" w:cs="Arial"/>
          <w:sz w:val="20"/>
          <w:szCs w:val="20"/>
        </w:rPr>
        <w:t xml:space="preserve">tanaman yang dapat dimakan oleh larva </w:t>
      </w:r>
      <w:r w:rsidRPr="00393A38">
        <w:rPr>
          <w:rFonts w:ascii="Arial" w:hAnsi="Arial" w:cs="Arial"/>
          <w:i/>
          <w:sz w:val="20"/>
          <w:szCs w:val="20"/>
        </w:rPr>
        <w:t xml:space="preserve">G. </w:t>
      </w:r>
      <w:proofErr w:type="gramStart"/>
      <w:r w:rsidRPr="00393A38">
        <w:rPr>
          <w:rFonts w:ascii="Arial" w:hAnsi="Arial" w:cs="Arial"/>
          <w:i/>
          <w:sz w:val="20"/>
          <w:szCs w:val="20"/>
        </w:rPr>
        <w:t>agamemnon</w:t>
      </w:r>
      <w:proofErr w:type="gramEnd"/>
      <w:r w:rsidRPr="00393A38">
        <w:rPr>
          <w:rFonts w:ascii="Arial" w:hAnsi="Arial" w:cs="Arial"/>
          <w:i/>
          <w:sz w:val="20"/>
          <w:szCs w:val="20"/>
        </w:rPr>
        <w:t xml:space="preserve">, </w:t>
      </w:r>
      <w:r w:rsidRPr="00393A38">
        <w:rPr>
          <w:rFonts w:ascii="Arial" w:hAnsi="Arial" w:cs="Arial"/>
          <w:sz w:val="20"/>
          <w:szCs w:val="20"/>
        </w:rPr>
        <w:t xml:space="preserve">belum banyak informasi mengenai perkembangan fase larva pada </w:t>
      </w:r>
      <w:r w:rsidR="006873B6" w:rsidRPr="00393A38">
        <w:rPr>
          <w:rFonts w:ascii="Arial" w:hAnsi="Arial" w:cs="Arial"/>
          <w:sz w:val="20"/>
          <w:szCs w:val="20"/>
        </w:rPr>
        <w:t>ke enam</w:t>
      </w:r>
      <w:r w:rsidRPr="00393A38">
        <w:rPr>
          <w:rFonts w:ascii="Arial" w:hAnsi="Arial" w:cs="Arial"/>
          <w:sz w:val="20"/>
          <w:szCs w:val="20"/>
        </w:rPr>
        <w:t xml:space="preserve"> jenis tanaman pakan larva.  Sehingga penelitian mengenai perbandingan perkembangan larva </w:t>
      </w:r>
      <w:r w:rsidRPr="00393A38">
        <w:rPr>
          <w:rFonts w:ascii="Arial" w:hAnsi="Arial" w:cs="Arial"/>
          <w:i/>
          <w:sz w:val="20"/>
          <w:szCs w:val="20"/>
        </w:rPr>
        <w:t xml:space="preserve">G. </w:t>
      </w:r>
      <w:proofErr w:type="gramStart"/>
      <w:r w:rsidRPr="00393A38">
        <w:rPr>
          <w:rFonts w:ascii="Arial" w:hAnsi="Arial" w:cs="Arial"/>
          <w:i/>
          <w:sz w:val="20"/>
          <w:szCs w:val="20"/>
        </w:rPr>
        <w:t>agamemnon</w:t>
      </w:r>
      <w:proofErr w:type="gramEnd"/>
      <w:r w:rsidRPr="00393A38">
        <w:rPr>
          <w:rFonts w:ascii="Arial" w:hAnsi="Arial" w:cs="Arial"/>
          <w:i/>
          <w:sz w:val="20"/>
          <w:szCs w:val="20"/>
        </w:rPr>
        <w:t xml:space="preserve"> </w:t>
      </w:r>
      <w:r w:rsidRPr="00393A38">
        <w:rPr>
          <w:rFonts w:ascii="Arial" w:hAnsi="Arial" w:cs="Arial"/>
          <w:sz w:val="20"/>
          <w:szCs w:val="20"/>
        </w:rPr>
        <w:t xml:space="preserve">pada </w:t>
      </w:r>
      <w:r w:rsidR="006873B6" w:rsidRPr="00393A38">
        <w:rPr>
          <w:rFonts w:ascii="Arial" w:hAnsi="Arial" w:cs="Arial"/>
          <w:sz w:val="20"/>
          <w:szCs w:val="20"/>
        </w:rPr>
        <w:t>enam</w:t>
      </w:r>
      <w:r w:rsidR="00AD46FC" w:rsidRPr="00393A38">
        <w:rPr>
          <w:rFonts w:ascii="Arial" w:hAnsi="Arial" w:cs="Arial"/>
          <w:sz w:val="20"/>
          <w:szCs w:val="20"/>
        </w:rPr>
        <w:t xml:space="preserve"> jenis tanaman pakan larva p</w:t>
      </w:r>
      <w:r w:rsidRPr="00393A38">
        <w:rPr>
          <w:rFonts w:ascii="Arial" w:hAnsi="Arial" w:cs="Arial"/>
          <w:sz w:val="20"/>
          <w:szCs w:val="20"/>
        </w:rPr>
        <w:t xml:space="preserve">erlu dilakukan.  </w:t>
      </w:r>
    </w:p>
    <w:p w:rsidR="00393A38" w:rsidRDefault="00393A38" w:rsidP="00393A38">
      <w:pPr>
        <w:spacing w:after="0" w:line="360" w:lineRule="auto"/>
        <w:jc w:val="both"/>
        <w:rPr>
          <w:rFonts w:ascii="Arial" w:hAnsi="Arial" w:cs="Arial"/>
          <w:sz w:val="20"/>
          <w:szCs w:val="20"/>
          <w:lang w:val="id-ID"/>
        </w:rPr>
      </w:pPr>
    </w:p>
    <w:p w:rsidR="00393A38" w:rsidRDefault="002E3CF0" w:rsidP="00393A38">
      <w:pPr>
        <w:spacing w:after="0" w:line="360" w:lineRule="auto"/>
        <w:jc w:val="both"/>
        <w:rPr>
          <w:rFonts w:ascii="Arial" w:hAnsi="Arial" w:cs="Arial"/>
          <w:sz w:val="20"/>
          <w:szCs w:val="20"/>
          <w:lang w:val="id-ID"/>
        </w:rPr>
      </w:pPr>
      <w:r w:rsidRPr="00393A38">
        <w:rPr>
          <w:rFonts w:ascii="Arial" w:hAnsi="Arial" w:cs="Arial"/>
          <w:b/>
          <w:sz w:val="20"/>
          <w:szCs w:val="20"/>
        </w:rPr>
        <w:t>METODE PENELITIAN</w:t>
      </w:r>
    </w:p>
    <w:p w:rsidR="00393A38" w:rsidRDefault="006A17D0" w:rsidP="00393A38">
      <w:pPr>
        <w:spacing w:after="0" w:line="360" w:lineRule="auto"/>
        <w:jc w:val="both"/>
        <w:rPr>
          <w:rFonts w:ascii="Arial" w:hAnsi="Arial" w:cs="Arial"/>
          <w:sz w:val="20"/>
          <w:szCs w:val="20"/>
          <w:lang w:val="id-ID"/>
        </w:rPr>
      </w:pPr>
      <w:proofErr w:type="gramStart"/>
      <w:r w:rsidRPr="00393A38">
        <w:rPr>
          <w:rFonts w:ascii="Arial" w:hAnsi="Arial" w:cs="Arial"/>
          <w:sz w:val="20"/>
          <w:szCs w:val="20"/>
        </w:rPr>
        <w:t xml:space="preserve">Penelitian ini dilaksanakan mulai bulan </w:t>
      </w:r>
      <w:r w:rsidR="006E284E" w:rsidRPr="00393A38">
        <w:rPr>
          <w:rFonts w:ascii="Arial" w:hAnsi="Arial" w:cs="Arial"/>
          <w:sz w:val="20"/>
          <w:szCs w:val="20"/>
        </w:rPr>
        <w:t>Februari-April</w:t>
      </w:r>
      <w:r w:rsidRPr="00393A38">
        <w:rPr>
          <w:rFonts w:ascii="Arial" w:hAnsi="Arial" w:cs="Arial"/>
          <w:sz w:val="20"/>
          <w:szCs w:val="20"/>
        </w:rPr>
        <w:t xml:space="preserve"> 2016 di Taman Kupu-kupu Gita Persada yang letaknya di </w:t>
      </w:r>
      <w:r w:rsidR="009E0ACF" w:rsidRPr="00393A38">
        <w:rPr>
          <w:rFonts w:ascii="Arial" w:hAnsi="Arial" w:cs="Arial"/>
          <w:sz w:val="20"/>
          <w:szCs w:val="20"/>
        </w:rPr>
        <w:t>Desa Tanjung Gedong</w:t>
      </w:r>
      <w:r w:rsidRPr="00393A38">
        <w:rPr>
          <w:rFonts w:ascii="Arial" w:hAnsi="Arial" w:cs="Arial"/>
          <w:sz w:val="20"/>
          <w:szCs w:val="20"/>
        </w:rPr>
        <w:t xml:space="preserve">, Kelurahan </w:t>
      </w:r>
      <w:r w:rsidR="009E0ACF" w:rsidRPr="00393A38">
        <w:rPr>
          <w:rFonts w:ascii="Arial" w:hAnsi="Arial" w:cs="Arial"/>
          <w:sz w:val="20"/>
          <w:szCs w:val="20"/>
        </w:rPr>
        <w:t>Kedaung, Kecamatan Kemiling</w:t>
      </w:r>
      <w:r w:rsidRPr="00393A38">
        <w:rPr>
          <w:rFonts w:ascii="Arial" w:hAnsi="Arial" w:cs="Arial"/>
          <w:sz w:val="20"/>
          <w:szCs w:val="20"/>
        </w:rPr>
        <w:t>, Bandar Lampung.</w:t>
      </w:r>
      <w:proofErr w:type="gramEnd"/>
      <w:r w:rsidR="009E0ACF" w:rsidRPr="00393A38">
        <w:rPr>
          <w:rFonts w:ascii="Arial" w:hAnsi="Arial" w:cs="Arial"/>
          <w:sz w:val="20"/>
          <w:szCs w:val="20"/>
        </w:rPr>
        <w:t xml:space="preserve"> </w:t>
      </w:r>
      <w:r w:rsidR="002E3CF0" w:rsidRPr="00393A38">
        <w:rPr>
          <w:rFonts w:ascii="Arial" w:hAnsi="Arial" w:cs="Arial"/>
          <w:sz w:val="20"/>
          <w:szCs w:val="20"/>
        </w:rPr>
        <w:t xml:space="preserve"> </w:t>
      </w:r>
      <w:proofErr w:type="gramStart"/>
      <w:r w:rsidRPr="00393A38">
        <w:rPr>
          <w:rFonts w:ascii="Arial" w:hAnsi="Arial" w:cs="Arial"/>
          <w:sz w:val="20"/>
          <w:szCs w:val="20"/>
        </w:rPr>
        <w:t>Percobaan ini dilakukan dengan menggunakan Rancangan Acak Kelompok (RAK)</w:t>
      </w:r>
      <w:r w:rsidR="002E3CF0" w:rsidRPr="00393A38">
        <w:rPr>
          <w:rFonts w:ascii="Arial" w:hAnsi="Arial" w:cs="Arial"/>
          <w:sz w:val="20"/>
          <w:szCs w:val="20"/>
        </w:rPr>
        <w:t xml:space="preserve"> dengan 10 kali pengulangan</w:t>
      </w:r>
      <w:r w:rsidRPr="00393A38">
        <w:rPr>
          <w:rFonts w:ascii="Arial" w:hAnsi="Arial" w:cs="Arial"/>
          <w:i/>
          <w:sz w:val="20"/>
          <w:szCs w:val="20"/>
        </w:rPr>
        <w:t>.</w:t>
      </w:r>
      <w:proofErr w:type="gramEnd"/>
    </w:p>
    <w:p w:rsidR="00393A38" w:rsidRDefault="00393A38" w:rsidP="00393A38">
      <w:pPr>
        <w:spacing w:after="0" w:line="360" w:lineRule="auto"/>
        <w:jc w:val="both"/>
        <w:rPr>
          <w:rFonts w:ascii="Arial" w:hAnsi="Arial" w:cs="Arial"/>
          <w:sz w:val="20"/>
          <w:szCs w:val="20"/>
          <w:lang w:val="id-ID"/>
        </w:rPr>
      </w:pPr>
    </w:p>
    <w:p w:rsidR="006A17D0" w:rsidRPr="00393A38" w:rsidRDefault="00B63E01" w:rsidP="00393A38">
      <w:pPr>
        <w:spacing w:after="0" w:line="360" w:lineRule="auto"/>
        <w:jc w:val="both"/>
        <w:rPr>
          <w:rFonts w:ascii="Arial" w:hAnsi="Arial" w:cs="Arial"/>
          <w:sz w:val="20"/>
          <w:szCs w:val="20"/>
        </w:rPr>
      </w:pPr>
      <w:r w:rsidRPr="00393A38">
        <w:rPr>
          <w:rFonts w:ascii="Arial" w:hAnsi="Arial" w:cs="Arial"/>
          <w:b/>
          <w:sz w:val="20"/>
          <w:szCs w:val="20"/>
        </w:rPr>
        <w:t>Prosedur pelaksanaan p</w:t>
      </w:r>
      <w:r w:rsidR="006A17D0" w:rsidRPr="00393A38">
        <w:rPr>
          <w:rFonts w:ascii="Arial" w:hAnsi="Arial" w:cs="Arial"/>
          <w:b/>
          <w:sz w:val="20"/>
          <w:szCs w:val="20"/>
        </w:rPr>
        <w:t>enelitian</w:t>
      </w:r>
    </w:p>
    <w:p w:rsidR="006A17D0" w:rsidRPr="00393A38" w:rsidRDefault="006A17D0" w:rsidP="00393A38">
      <w:pPr>
        <w:spacing w:after="0" w:line="360" w:lineRule="auto"/>
        <w:jc w:val="both"/>
        <w:rPr>
          <w:rFonts w:ascii="Arial" w:hAnsi="Arial" w:cs="Arial"/>
          <w:b/>
          <w:sz w:val="20"/>
          <w:szCs w:val="20"/>
        </w:rPr>
      </w:pPr>
      <w:r w:rsidRPr="00393A38">
        <w:rPr>
          <w:rFonts w:ascii="Arial" w:hAnsi="Arial" w:cs="Arial"/>
          <w:sz w:val="20"/>
          <w:szCs w:val="20"/>
        </w:rPr>
        <w:t xml:space="preserve">Telur yang </w:t>
      </w:r>
      <w:r w:rsidR="00B33F54" w:rsidRPr="00393A38">
        <w:rPr>
          <w:rFonts w:ascii="Arial" w:hAnsi="Arial" w:cs="Arial"/>
          <w:sz w:val="20"/>
          <w:szCs w:val="20"/>
        </w:rPr>
        <w:t xml:space="preserve">akan digunakan </w:t>
      </w:r>
      <w:r w:rsidRPr="00393A38">
        <w:rPr>
          <w:rFonts w:ascii="Arial" w:hAnsi="Arial" w:cs="Arial"/>
          <w:sz w:val="20"/>
          <w:szCs w:val="20"/>
        </w:rPr>
        <w:t>dida</w:t>
      </w:r>
      <w:r w:rsidR="00B33F54" w:rsidRPr="00393A38">
        <w:rPr>
          <w:rFonts w:ascii="Arial" w:hAnsi="Arial" w:cs="Arial"/>
          <w:sz w:val="20"/>
          <w:szCs w:val="20"/>
        </w:rPr>
        <w:t>patkan dari hasil penangkaran</w:t>
      </w:r>
      <w:r w:rsidR="006873B6" w:rsidRPr="00393A38">
        <w:rPr>
          <w:rFonts w:ascii="Arial" w:hAnsi="Arial" w:cs="Arial"/>
          <w:sz w:val="20"/>
          <w:szCs w:val="20"/>
        </w:rPr>
        <w:t>, telur</w:t>
      </w:r>
      <w:r w:rsidRPr="00393A38">
        <w:rPr>
          <w:rFonts w:ascii="Arial" w:hAnsi="Arial" w:cs="Arial"/>
          <w:sz w:val="20"/>
          <w:szCs w:val="20"/>
        </w:rPr>
        <w:t xml:space="preserve"> </w:t>
      </w:r>
      <w:r w:rsidR="00B33F54" w:rsidRPr="00393A38">
        <w:rPr>
          <w:rFonts w:ascii="Arial" w:hAnsi="Arial" w:cs="Arial"/>
          <w:sz w:val="20"/>
          <w:szCs w:val="20"/>
        </w:rPr>
        <w:t>di</w:t>
      </w:r>
      <w:r w:rsidRPr="00393A38">
        <w:rPr>
          <w:rFonts w:ascii="Arial" w:hAnsi="Arial" w:cs="Arial"/>
          <w:sz w:val="20"/>
          <w:szCs w:val="20"/>
        </w:rPr>
        <w:t xml:space="preserve">kumpulkan pada kotak </w:t>
      </w:r>
      <w:proofErr w:type="gramStart"/>
      <w:r w:rsidRPr="00393A38">
        <w:rPr>
          <w:rFonts w:ascii="Arial" w:hAnsi="Arial" w:cs="Arial"/>
          <w:sz w:val="20"/>
          <w:szCs w:val="20"/>
        </w:rPr>
        <w:t>penangkaran</w:t>
      </w:r>
      <w:r w:rsidR="00B33F54" w:rsidRPr="00393A38">
        <w:rPr>
          <w:rFonts w:ascii="Arial" w:hAnsi="Arial" w:cs="Arial"/>
          <w:sz w:val="20"/>
          <w:szCs w:val="20"/>
        </w:rPr>
        <w:t xml:space="preserve"> </w:t>
      </w:r>
      <w:r w:rsidRPr="00393A38">
        <w:rPr>
          <w:rFonts w:ascii="Arial" w:hAnsi="Arial" w:cs="Arial"/>
          <w:sz w:val="20"/>
          <w:szCs w:val="20"/>
        </w:rPr>
        <w:t xml:space="preserve"> dan</w:t>
      </w:r>
      <w:proofErr w:type="gramEnd"/>
      <w:r w:rsidRPr="00393A38">
        <w:rPr>
          <w:rFonts w:ascii="Arial" w:hAnsi="Arial" w:cs="Arial"/>
          <w:sz w:val="20"/>
          <w:szCs w:val="20"/>
        </w:rPr>
        <w:t xml:space="preserve"> dipelihara sampai </w:t>
      </w:r>
      <w:r w:rsidR="00B33F54" w:rsidRPr="00393A38">
        <w:rPr>
          <w:rFonts w:ascii="Arial" w:hAnsi="Arial" w:cs="Arial"/>
          <w:sz w:val="20"/>
          <w:szCs w:val="20"/>
        </w:rPr>
        <w:t>menetas</w:t>
      </w:r>
      <w:r w:rsidRPr="00393A38">
        <w:rPr>
          <w:rFonts w:ascii="Arial" w:hAnsi="Arial" w:cs="Arial"/>
          <w:sz w:val="20"/>
          <w:szCs w:val="20"/>
        </w:rPr>
        <w:t>.</w:t>
      </w:r>
      <w:r w:rsidR="00F50870" w:rsidRPr="00393A38">
        <w:rPr>
          <w:rFonts w:ascii="Arial" w:hAnsi="Arial" w:cs="Arial"/>
          <w:b/>
          <w:sz w:val="20"/>
          <w:szCs w:val="20"/>
        </w:rPr>
        <w:t xml:space="preserve">  </w:t>
      </w:r>
      <w:proofErr w:type="gramStart"/>
      <w:r w:rsidR="006873B6" w:rsidRPr="00393A38">
        <w:rPr>
          <w:rFonts w:ascii="Arial" w:hAnsi="Arial" w:cs="Arial"/>
          <w:sz w:val="20"/>
          <w:szCs w:val="20"/>
        </w:rPr>
        <w:t>Larva</w:t>
      </w:r>
      <w:r w:rsidRPr="00393A38">
        <w:rPr>
          <w:rFonts w:ascii="Arial" w:hAnsi="Arial" w:cs="Arial"/>
          <w:sz w:val="20"/>
          <w:szCs w:val="20"/>
        </w:rPr>
        <w:t xml:space="preserve"> </w:t>
      </w:r>
      <w:r w:rsidR="00B33F54" w:rsidRPr="00393A38">
        <w:rPr>
          <w:rFonts w:ascii="Arial" w:hAnsi="Arial" w:cs="Arial"/>
          <w:sz w:val="20"/>
          <w:szCs w:val="20"/>
        </w:rPr>
        <w:t xml:space="preserve">yang </w:t>
      </w:r>
      <w:r w:rsidRPr="00393A38">
        <w:rPr>
          <w:rFonts w:ascii="Arial" w:hAnsi="Arial" w:cs="Arial"/>
          <w:sz w:val="20"/>
          <w:szCs w:val="20"/>
        </w:rPr>
        <w:t>menetas kemudian dipindahkan pada</w:t>
      </w:r>
      <w:r w:rsidR="006873B6" w:rsidRPr="00393A38">
        <w:rPr>
          <w:rFonts w:ascii="Arial" w:hAnsi="Arial" w:cs="Arial"/>
          <w:sz w:val="20"/>
          <w:szCs w:val="20"/>
        </w:rPr>
        <w:t xml:space="preserve"> daun</w:t>
      </w:r>
      <w:r w:rsidRPr="00393A38">
        <w:rPr>
          <w:rFonts w:ascii="Arial" w:hAnsi="Arial" w:cs="Arial"/>
          <w:sz w:val="20"/>
          <w:szCs w:val="20"/>
        </w:rPr>
        <w:t xml:space="preserve"> tanaman pakan larva dengan menggunakan kuas.</w:t>
      </w:r>
      <w:proofErr w:type="gramEnd"/>
      <w:r w:rsidRPr="00393A38">
        <w:rPr>
          <w:rFonts w:ascii="Arial" w:hAnsi="Arial" w:cs="Arial"/>
          <w:sz w:val="20"/>
          <w:szCs w:val="20"/>
        </w:rPr>
        <w:t xml:space="preserve"> Untuk setiap satu tanaman diletakkan s</w:t>
      </w:r>
      <w:r w:rsidR="00FD5ABE" w:rsidRPr="00393A38">
        <w:rPr>
          <w:rFonts w:ascii="Arial" w:hAnsi="Arial" w:cs="Arial"/>
          <w:sz w:val="20"/>
          <w:szCs w:val="20"/>
        </w:rPr>
        <w:t xml:space="preserve">atu larva </w:t>
      </w:r>
      <w:proofErr w:type="gramStart"/>
      <w:r w:rsidR="00FD5ABE" w:rsidRPr="00393A38">
        <w:rPr>
          <w:rFonts w:ascii="Arial" w:hAnsi="Arial" w:cs="Arial"/>
          <w:sz w:val="20"/>
          <w:szCs w:val="20"/>
        </w:rPr>
        <w:t>dan</w:t>
      </w:r>
      <w:r w:rsidR="00F50870" w:rsidRPr="00393A38">
        <w:rPr>
          <w:rFonts w:ascii="Arial" w:hAnsi="Arial" w:cs="Arial"/>
          <w:b/>
          <w:sz w:val="20"/>
          <w:szCs w:val="20"/>
        </w:rPr>
        <w:t xml:space="preserve">  </w:t>
      </w:r>
      <w:r w:rsidR="00B33F54" w:rsidRPr="00393A38">
        <w:rPr>
          <w:rFonts w:ascii="Arial" w:hAnsi="Arial" w:cs="Arial"/>
          <w:sz w:val="20"/>
          <w:szCs w:val="20"/>
        </w:rPr>
        <w:t>di</w:t>
      </w:r>
      <w:r w:rsidR="00FD5ABE" w:rsidRPr="00393A38">
        <w:rPr>
          <w:rFonts w:ascii="Arial" w:hAnsi="Arial" w:cs="Arial"/>
          <w:sz w:val="20"/>
          <w:szCs w:val="20"/>
        </w:rPr>
        <w:t>amati</w:t>
      </w:r>
      <w:proofErr w:type="gramEnd"/>
      <w:r w:rsidR="00FD5ABE" w:rsidRPr="00393A38">
        <w:rPr>
          <w:rFonts w:ascii="Arial" w:hAnsi="Arial" w:cs="Arial"/>
          <w:sz w:val="20"/>
          <w:szCs w:val="20"/>
        </w:rPr>
        <w:t xml:space="preserve"> perkembangan larva </w:t>
      </w:r>
      <w:r w:rsidR="006873B6" w:rsidRPr="00393A38">
        <w:rPr>
          <w:rFonts w:ascii="Arial" w:hAnsi="Arial" w:cs="Arial"/>
          <w:sz w:val="20"/>
          <w:szCs w:val="20"/>
        </w:rPr>
        <w:t xml:space="preserve">setiap hari yang </w:t>
      </w:r>
      <w:r w:rsidR="007603CF" w:rsidRPr="00393A38">
        <w:rPr>
          <w:rFonts w:ascii="Arial" w:hAnsi="Arial" w:cs="Arial"/>
          <w:sz w:val="20"/>
          <w:szCs w:val="20"/>
        </w:rPr>
        <w:t>meliputi</w:t>
      </w:r>
      <w:r w:rsidR="00FD5ABE" w:rsidRPr="00393A38">
        <w:rPr>
          <w:rFonts w:ascii="Arial" w:hAnsi="Arial" w:cs="Arial"/>
          <w:sz w:val="20"/>
          <w:szCs w:val="20"/>
        </w:rPr>
        <w:t xml:space="preserve"> panjang tubuh, lebar kepala, berat tubuh dan lama waktu </w:t>
      </w:r>
      <w:r w:rsidR="007603CF" w:rsidRPr="00393A38">
        <w:rPr>
          <w:rFonts w:ascii="Arial" w:hAnsi="Arial" w:cs="Arial"/>
          <w:sz w:val="20"/>
          <w:szCs w:val="20"/>
        </w:rPr>
        <w:t xml:space="preserve">yang dibutuhkan </w:t>
      </w:r>
      <w:r w:rsidR="00FD5ABE" w:rsidRPr="00393A38">
        <w:rPr>
          <w:rFonts w:ascii="Arial" w:hAnsi="Arial" w:cs="Arial"/>
          <w:sz w:val="20"/>
          <w:szCs w:val="20"/>
        </w:rPr>
        <w:t>larva menjadi pupa.</w:t>
      </w:r>
    </w:p>
    <w:p w:rsidR="00647946" w:rsidRPr="00393A38" w:rsidRDefault="00647946" w:rsidP="00393A38">
      <w:pPr>
        <w:tabs>
          <w:tab w:val="left" w:pos="4560"/>
        </w:tabs>
        <w:spacing w:after="0" w:line="240" w:lineRule="auto"/>
        <w:jc w:val="both"/>
        <w:rPr>
          <w:rFonts w:ascii="Arial" w:hAnsi="Arial" w:cs="Arial"/>
          <w:i/>
          <w:sz w:val="20"/>
          <w:szCs w:val="20"/>
        </w:rPr>
      </w:pPr>
    </w:p>
    <w:p w:rsidR="00393A38" w:rsidRDefault="00393A38" w:rsidP="005E4754">
      <w:pPr>
        <w:tabs>
          <w:tab w:val="left" w:pos="4560"/>
        </w:tabs>
        <w:spacing w:after="0" w:line="240" w:lineRule="auto"/>
        <w:jc w:val="both"/>
        <w:rPr>
          <w:rFonts w:ascii="Arial" w:hAnsi="Arial" w:cs="Arial"/>
          <w:b/>
          <w:sz w:val="20"/>
          <w:szCs w:val="20"/>
        </w:rPr>
        <w:sectPr w:rsidR="00393A38" w:rsidSect="00AA5159">
          <w:type w:val="continuous"/>
          <w:pgSz w:w="11907" w:h="16840" w:code="9"/>
          <w:pgMar w:top="1418" w:right="1418" w:bottom="1418" w:left="1701" w:header="720" w:footer="720" w:gutter="0"/>
          <w:pgNumType w:start="14"/>
          <w:cols w:num="2" w:space="720"/>
          <w:titlePg/>
          <w:docGrid w:linePitch="360"/>
        </w:sectPr>
      </w:pPr>
    </w:p>
    <w:p w:rsidR="00393A38" w:rsidRDefault="00393A38">
      <w:pPr>
        <w:rPr>
          <w:rFonts w:ascii="Arial" w:hAnsi="Arial" w:cs="Arial"/>
          <w:b/>
          <w:sz w:val="20"/>
          <w:szCs w:val="20"/>
        </w:rPr>
      </w:pPr>
      <w:r>
        <w:rPr>
          <w:rFonts w:ascii="Arial" w:hAnsi="Arial" w:cs="Arial"/>
          <w:b/>
          <w:sz w:val="20"/>
          <w:szCs w:val="20"/>
        </w:rPr>
        <w:lastRenderedPageBreak/>
        <w:br w:type="page"/>
      </w:r>
    </w:p>
    <w:p w:rsidR="00F50870" w:rsidRPr="00393A38" w:rsidRDefault="00F50870" w:rsidP="005E4754">
      <w:pPr>
        <w:tabs>
          <w:tab w:val="left" w:pos="4560"/>
        </w:tabs>
        <w:spacing w:after="0" w:line="240" w:lineRule="auto"/>
        <w:jc w:val="both"/>
        <w:rPr>
          <w:rFonts w:ascii="Arial" w:hAnsi="Arial" w:cs="Arial"/>
          <w:b/>
          <w:sz w:val="20"/>
          <w:szCs w:val="20"/>
        </w:rPr>
      </w:pPr>
      <w:r w:rsidRPr="00393A38">
        <w:rPr>
          <w:rFonts w:ascii="Arial" w:hAnsi="Arial" w:cs="Arial"/>
          <w:b/>
          <w:sz w:val="20"/>
          <w:szCs w:val="20"/>
        </w:rPr>
        <w:lastRenderedPageBreak/>
        <w:t>HASIL DAN PEMBAHASAN</w:t>
      </w:r>
    </w:p>
    <w:p w:rsidR="00F50870" w:rsidRPr="00393A38" w:rsidRDefault="00F50870" w:rsidP="005E4754">
      <w:pPr>
        <w:tabs>
          <w:tab w:val="left" w:pos="1063"/>
        </w:tabs>
        <w:spacing w:after="0" w:line="240" w:lineRule="auto"/>
        <w:jc w:val="both"/>
        <w:rPr>
          <w:rFonts w:ascii="Arial" w:hAnsi="Arial" w:cs="Arial"/>
          <w:b/>
          <w:sz w:val="20"/>
          <w:szCs w:val="20"/>
        </w:rPr>
      </w:pPr>
    </w:p>
    <w:p w:rsidR="00F50870" w:rsidRPr="00393A38" w:rsidRDefault="00F50870" w:rsidP="00923228">
      <w:pPr>
        <w:tabs>
          <w:tab w:val="left" w:pos="1063"/>
        </w:tabs>
        <w:spacing w:after="0" w:line="360" w:lineRule="auto"/>
        <w:jc w:val="both"/>
        <w:rPr>
          <w:rFonts w:ascii="Arial" w:hAnsi="Arial" w:cs="Arial"/>
          <w:sz w:val="20"/>
          <w:szCs w:val="20"/>
        </w:rPr>
      </w:pPr>
      <w:r w:rsidRPr="00393A38">
        <w:rPr>
          <w:rFonts w:ascii="Arial" w:hAnsi="Arial" w:cs="Arial"/>
          <w:sz w:val="20"/>
          <w:szCs w:val="20"/>
        </w:rPr>
        <w:t xml:space="preserve">Perkembangan larva </w:t>
      </w:r>
      <w:r w:rsidRPr="00393A38">
        <w:rPr>
          <w:rFonts w:ascii="Arial" w:hAnsi="Arial" w:cs="Arial"/>
          <w:i/>
          <w:sz w:val="20"/>
          <w:szCs w:val="20"/>
        </w:rPr>
        <w:t xml:space="preserve">G. </w:t>
      </w:r>
      <w:proofErr w:type="gramStart"/>
      <w:r w:rsidRPr="00393A38">
        <w:rPr>
          <w:rFonts w:ascii="Arial" w:hAnsi="Arial" w:cs="Arial"/>
          <w:i/>
          <w:sz w:val="20"/>
          <w:szCs w:val="20"/>
        </w:rPr>
        <w:t>agamemnon</w:t>
      </w:r>
      <w:proofErr w:type="gramEnd"/>
      <w:r w:rsidRPr="00393A38">
        <w:rPr>
          <w:rFonts w:ascii="Arial" w:hAnsi="Arial" w:cs="Arial"/>
          <w:i/>
          <w:sz w:val="20"/>
          <w:szCs w:val="20"/>
        </w:rPr>
        <w:t xml:space="preserve"> </w:t>
      </w:r>
      <w:r w:rsidRPr="00393A38">
        <w:rPr>
          <w:rFonts w:ascii="Arial" w:hAnsi="Arial" w:cs="Arial"/>
          <w:sz w:val="20"/>
          <w:szCs w:val="20"/>
        </w:rPr>
        <w:t xml:space="preserve">pada enam jenis tanaman pakan larva </w:t>
      </w:r>
    </w:p>
    <w:p w:rsidR="00F50870" w:rsidRPr="00393A38" w:rsidRDefault="00B63E01" w:rsidP="008A5C22">
      <w:pPr>
        <w:pStyle w:val="ListParagraph"/>
        <w:tabs>
          <w:tab w:val="left" w:pos="4560"/>
        </w:tabs>
        <w:spacing w:after="0" w:line="240" w:lineRule="auto"/>
        <w:ind w:left="0"/>
        <w:jc w:val="both"/>
        <w:rPr>
          <w:rFonts w:ascii="Arial" w:hAnsi="Arial" w:cs="Arial"/>
          <w:sz w:val="20"/>
          <w:szCs w:val="20"/>
        </w:rPr>
      </w:pPr>
      <w:proofErr w:type="gramStart"/>
      <w:r w:rsidRPr="00393A38">
        <w:rPr>
          <w:rFonts w:ascii="Arial" w:hAnsi="Arial" w:cs="Arial"/>
          <w:sz w:val="20"/>
          <w:szCs w:val="20"/>
        </w:rPr>
        <w:t>Tabel 1.</w:t>
      </w:r>
      <w:proofErr w:type="gramEnd"/>
      <w:r w:rsidRPr="00393A38">
        <w:rPr>
          <w:rFonts w:ascii="Arial" w:hAnsi="Arial" w:cs="Arial"/>
          <w:sz w:val="20"/>
          <w:szCs w:val="20"/>
        </w:rPr>
        <w:t xml:space="preserve"> Rata-rata panjang setiap instar l</w:t>
      </w:r>
      <w:r w:rsidR="00F50870" w:rsidRPr="00393A38">
        <w:rPr>
          <w:rFonts w:ascii="Arial" w:hAnsi="Arial" w:cs="Arial"/>
          <w:sz w:val="20"/>
          <w:szCs w:val="20"/>
        </w:rPr>
        <w:t xml:space="preserve">arva </w:t>
      </w:r>
      <w:r w:rsidR="00F50870" w:rsidRPr="00393A38">
        <w:rPr>
          <w:rFonts w:ascii="Arial" w:hAnsi="Arial" w:cs="Arial"/>
          <w:i/>
          <w:sz w:val="20"/>
          <w:szCs w:val="20"/>
        </w:rPr>
        <w:t xml:space="preserve">G. </w:t>
      </w:r>
      <w:proofErr w:type="gramStart"/>
      <w:r w:rsidR="00F50870" w:rsidRPr="00393A38">
        <w:rPr>
          <w:rFonts w:ascii="Arial" w:hAnsi="Arial" w:cs="Arial"/>
          <w:i/>
          <w:sz w:val="20"/>
          <w:szCs w:val="20"/>
        </w:rPr>
        <w:t>agamemnon</w:t>
      </w:r>
      <w:proofErr w:type="gramEnd"/>
      <w:r w:rsidR="00F50870" w:rsidRPr="00393A38">
        <w:rPr>
          <w:rFonts w:ascii="Arial" w:hAnsi="Arial" w:cs="Arial"/>
          <w:i/>
          <w:sz w:val="20"/>
          <w:szCs w:val="20"/>
        </w:rPr>
        <w:t xml:space="preserve"> </w:t>
      </w:r>
      <w:r w:rsidRPr="00393A38">
        <w:rPr>
          <w:rFonts w:ascii="Arial" w:hAnsi="Arial" w:cs="Arial"/>
          <w:sz w:val="20"/>
          <w:szCs w:val="20"/>
        </w:rPr>
        <w:t>pada enam j</w:t>
      </w:r>
      <w:r w:rsidR="00F50870" w:rsidRPr="00393A38">
        <w:rPr>
          <w:rFonts w:ascii="Arial" w:hAnsi="Arial" w:cs="Arial"/>
          <w:sz w:val="20"/>
          <w:szCs w:val="20"/>
        </w:rPr>
        <w:t>enis</w:t>
      </w:r>
      <w:r w:rsidR="00114A96" w:rsidRPr="00393A38">
        <w:rPr>
          <w:rFonts w:ascii="Arial" w:hAnsi="Arial" w:cs="Arial"/>
          <w:sz w:val="20"/>
          <w:szCs w:val="20"/>
        </w:rPr>
        <w:t xml:space="preserve"> </w:t>
      </w:r>
      <w:r w:rsidR="00114A96" w:rsidRPr="00393A38">
        <w:rPr>
          <w:rFonts w:ascii="Arial" w:hAnsi="Arial" w:cs="Arial"/>
          <w:sz w:val="20"/>
          <w:szCs w:val="20"/>
        </w:rPr>
        <w:br/>
        <w:t xml:space="preserve">           </w:t>
      </w:r>
      <w:r w:rsidR="00C74F3A" w:rsidRPr="00393A38">
        <w:rPr>
          <w:rFonts w:ascii="Arial" w:hAnsi="Arial" w:cs="Arial"/>
          <w:sz w:val="20"/>
          <w:szCs w:val="20"/>
        </w:rPr>
        <w:t xml:space="preserve"> </w:t>
      </w:r>
      <w:r w:rsidRPr="00393A38">
        <w:rPr>
          <w:rFonts w:ascii="Arial" w:hAnsi="Arial" w:cs="Arial"/>
          <w:sz w:val="20"/>
          <w:szCs w:val="20"/>
        </w:rPr>
        <w:t xml:space="preserve"> </w:t>
      </w:r>
      <w:r w:rsidR="00C74F3A" w:rsidRPr="00393A38">
        <w:rPr>
          <w:rFonts w:ascii="Arial" w:hAnsi="Arial" w:cs="Arial"/>
          <w:sz w:val="20"/>
          <w:szCs w:val="20"/>
        </w:rPr>
        <w:t xml:space="preserve"> </w:t>
      </w:r>
      <w:r w:rsidR="008A5C22" w:rsidRPr="00393A38">
        <w:rPr>
          <w:rFonts w:ascii="Arial" w:hAnsi="Arial" w:cs="Arial"/>
          <w:sz w:val="20"/>
          <w:szCs w:val="20"/>
        </w:rPr>
        <w:t xml:space="preserve">    </w:t>
      </w:r>
      <w:r w:rsidRPr="00393A38">
        <w:rPr>
          <w:rFonts w:ascii="Arial" w:hAnsi="Arial" w:cs="Arial"/>
          <w:sz w:val="20"/>
          <w:szCs w:val="20"/>
        </w:rPr>
        <w:t>tanaman pakan l</w:t>
      </w:r>
      <w:r w:rsidR="00F50870" w:rsidRPr="00393A38">
        <w:rPr>
          <w:rFonts w:ascii="Arial" w:hAnsi="Arial" w:cs="Arial"/>
          <w:sz w:val="20"/>
          <w:szCs w:val="20"/>
        </w:rPr>
        <w:t>arva.</w:t>
      </w:r>
    </w:p>
    <w:p w:rsidR="00C74F3A" w:rsidRPr="00393A38" w:rsidRDefault="00C74F3A" w:rsidP="00C74F3A">
      <w:pPr>
        <w:pStyle w:val="ListParagraph"/>
        <w:tabs>
          <w:tab w:val="left" w:pos="4560"/>
        </w:tabs>
        <w:spacing w:after="0" w:line="240" w:lineRule="auto"/>
        <w:ind w:left="0"/>
        <w:jc w:val="both"/>
        <w:rPr>
          <w:rFonts w:ascii="Arial" w:hAnsi="Arial" w:cs="Arial"/>
          <w:sz w:val="20"/>
          <w:szCs w:val="20"/>
        </w:rPr>
      </w:pPr>
    </w:p>
    <w:tbl>
      <w:tblPr>
        <w:tblStyle w:val="TableGrid"/>
        <w:tblW w:w="8965" w:type="dxa"/>
        <w:jc w:val="center"/>
        <w:tblInd w:w="217" w:type="dxa"/>
        <w:tblBorders>
          <w:left w:val="none" w:sz="0" w:space="0" w:color="auto"/>
          <w:right w:val="none" w:sz="0" w:space="0" w:color="auto"/>
          <w:insideV w:val="none" w:sz="0" w:space="0" w:color="auto"/>
        </w:tblBorders>
        <w:tblLook w:val="04A0" w:firstRow="1" w:lastRow="0" w:firstColumn="1" w:lastColumn="0" w:noHBand="0" w:noVBand="1"/>
      </w:tblPr>
      <w:tblGrid>
        <w:gridCol w:w="1381"/>
        <w:gridCol w:w="1310"/>
        <w:gridCol w:w="1525"/>
        <w:gridCol w:w="1559"/>
        <w:gridCol w:w="1489"/>
        <w:gridCol w:w="1701"/>
      </w:tblGrid>
      <w:tr w:rsidR="005E4754" w:rsidRPr="00393A38" w:rsidTr="008A5C22">
        <w:trPr>
          <w:trHeight w:val="290"/>
          <w:jc w:val="center"/>
        </w:trPr>
        <w:tc>
          <w:tcPr>
            <w:tcW w:w="1381" w:type="dxa"/>
            <w:vMerge w:val="restart"/>
            <w:vAlign w:val="center"/>
          </w:tcPr>
          <w:p w:rsidR="00F50870" w:rsidRPr="00393A38" w:rsidRDefault="00B63E01" w:rsidP="00923228">
            <w:pPr>
              <w:jc w:val="both"/>
              <w:rPr>
                <w:rFonts w:ascii="Arial" w:hAnsi="Arial" w:cs="Arial"/>
                <w:sz w:val="20"/>
                <w:szCs w:val="20"/>
              </w:rPr>
            </w:pPr>
            <w:r w:rsidRPr="00393A38">
              <w:rPr>
                <w:rFonts w:ascii="Arial" w:hAnsi="Arial" w:cs="Arial"/>
                <w:sz w:val="20"/>
                <w:szCs w:val="20"/>
              </w:rPr>
              <w:t>Tumbuhan i</w:t>
            </w:r>
            <w:r w:rsidR="00F50870" w:rsidRPr="00393A38">
              <w:rPr>
                <w:rFonts w:ascii="Arial" w:hAnsi="Arial" w:cs="Arial"/>
                <w:sz w:val="20"/>
                <w:szCs w:val="20"/>
              </w:rPr>
              <w:t>nang</w:t>
            </w:r>
          </w:p>
        </w:tc>
        <w:tc>
          <w:tcPr>
            <w:tcW w:w="7584" w:type="dxa"/>
            <w:gridSpan w:val="5"/>
            <w:vAlign w:val="center"/>
          </w:tcPr>
          <w:p w:rsidR="00F50870" w:rsidRPr="00393A38" w:rsidRDefault="00B63E01" w:rsidP="005C143C">
            <w:pPr>
              <w:jc w:val="center"/>
              <w:rPr>
                <w:rFonts w:ascii="Arial" w:hAnsi="Arial" w:cs="Arial"/>
                <w:sz w:val="20"/>
                <w:szCs w:val="20"/>
              </w:rPr>
            </w:pPr>
            <w:r w:rsidRPr="00393A38">
              <w:rPr>
                <w:rFonts w:ascii="Arial" w:hAnsi="Arial" w:cs="Arial"/>
                <w:sz w:val="20"/>
                <w:szCs w:val="20"/>
              </w:rPr>
              <w:t>Rata-rata panjang l</w:t>
            </w:r>
            <w:r w:rsidR="00F50870" w:rsidRPr="00393A38">
              <w:rPr>
                <w:rFonts w:ascii="Arial" w:hAnsi="Arial" w:cs="Arial"/>
                <w:sz w:val="20"/>
                <w:szCs w:val="20"/>
              </w:rPr>
              <w:t>arva (cm)</w:t>
            </w:r>
            <w:r w:rsidR="005C143C" w:rsidRPr="00393A38">
              <w:rPr>
                <w:rFonts w:ascii="Arial" w:hAnsi="Arial" w:cs="Arial"/>
                <w:sz w:val="20"/>
                <w:szCs w:val="20"/>
              </w:rPr>
              <w:t xml:space="preserve"> </w:t>
            </w:r>
            <w:r w:rsidRPr="00393A38">
              <w:rPr>
                <w:rFonts w:ascii="Arial" w:hAnsi="Arial" w:cs="Arial"/>
                <w:sz w:val="20"/>
                <w:szCs w:val="20"/>
              </w:rPr>
              <w:t xml:space="preserve"> ± sd</w:t>
            </w:r>
          </w:p>
        </w:tc>
      </w:tr>
      <w:tr w:rsidR="005E4754" w:rsidRPr="00393A38" w:rsidTr="008A5C22">
        <w:trPr>
          <w:jc w:val="center"/>
        </w:trPr>
        <w:tc>
          <w:tcPr>
            <w:tcW w:w="1381" w:type="dxa"/>
            <w:vMerge/>
          </w:tcPr>
          <w:p w:rsidR="00F50870" w:rsidRPr="00393A38" w:rsidRDefault="00F50870" w:rsidP="00923228">
            <w:pPr>
              <w:jc w:val="both"/>
              <w:rPr>
                <w:rFonts w:ascii="Arial" w:hAnsi="Arial" w:cs="Arial"/>
                <w:sz w:val="20"/>
                <w:szCs w:val="20"/>
              </w:rPr>
            </w:pPr>
          </w:p>
        </w:tc>
        <w:tc>
          <w:tcPr>
            <w:tcW w:w="1310" w:type="dxa"/>
          </w:tcPr>
          <w:p w:rsidR="00F50870" w:rsidRPr="00393A38" w:rsidRDefault="00F50870" w:rsidP="00923228">
            <w:pPr>
              <w:jc w:val="both"/>
              <w:rPr>
                <w:rFonts w:ascii="Arial" w:hAnsi="Arial" w:cs="Arial"/>
                <w:sz w:val="20"/>
                <w:szCs w:val="20"/>
              </w:rPr>
            </w:pPr>
            <w:r w:rsidRPr="00393A38">
              <w:rPr>
                <w:rFonts w:ascii="Arial" w:hAnsi="Arial" w:cs="Arial"/>
                <w:sz w:val="20"/>
                <w:szCs w:val="20"/>
              </w:rPr>
              <w:t>Instar 1</w:t>
            </w:r>
          </w:p>
        </w:tc>
        <w:tc>
          <w:tcPr>
            <w:tcW w:w="1525" w:type="dxa"/>
          </w:tcPr>
          <w:p w:rsidR="00F50870" w:rsidRPr="00393A38" w:rsidRDefault="00F50870" w:rsidP="00923228">
            <w:pPr>
              <w:jc w:val="both"/>
              <w:rPr>
                <w:rFonts w:ascii="Arial" w:hAnsi="Arial" w:cs="Arial"/>
                <w:sz w:val="20"/>
                <w:szCs w:val="20"/>
              </w:rPr>
            </w:pPr>
            <w:r w:rsidRPr="00393A38">
              <w:rPr>
                <w:rFonts w:ascii="Arial" w:hAnsi="Arial" w:cs="Arial"/>
                <w:sz w:val="20"/>
                <w:szCs w:val="20"/>
              </w:rPr>
              <w:t>Instar 2</w:t>
            </w:r>
          </w:p>
        </w:tc>
        <w:tc>
          <w:tcPr>
            <w:tcW w:w="1559" w:type="dxa"/>
          </w:tcPr>
          <w:p w:rsidR="00F50870" w:rsidRPr="00393A38" w:rsidRDefault="00F50870" w:rsidP="00923228">
            <w:pPr>
              <w:jc w:val="both"/>
              <w:rPr>
                <w:rFonts w:ascii="Arial" w:hAnsi="Arial" w:cs="Arial"/>
                <w:sz w:val="20"/>
                <w:szCs w:val="20"/>
              </w:rPr>
            </w:pPr>
            <w:r w:rsidRPr="00393A38">
              <w:rPr>
                <w:rFonts w:ascii="Arial" w:hAnsi="Arial" w:cs="Arial"/>
                <w:sz w:val="20"/>
                <w:szCs w:val="20"/>
              </w:rPr>
              <w:t>Instar 3</w:t>
            </w:r>
          </w:p>
        </w:tc>
        <w:tc>
          <w:tcPr>
            <w:tcW w:w="1489" w:type="dxa"/>
          </w:tcPr>
          <w:p w:rsidR="00F50870" w:rsidRPr="00393A38" w:rsidRDefault="00F50870" w:rsidP="00923228">
            <w:pPr>
              <w:jc w:val="both"/>
              <w:rPr>
                <w:rFonts w:ascii="Arial" w:hAnsi="Arial" w:cs="Arial"/>
                <w:sz w:val="20"/>
                <w:szCs w:val="20"/>
              </w:rPr>
            </w:pPr>
            <w:r w:rsidRPr="00393A38">
              <w:rPr>
                <w:rFonts w:ascii="Arial" w:hAnsi="Arial" w:cs="Arial"/>
                <w:sz w:val="20"/>
                <w:szCs w:val="20"/>
              </w:rPr>
              <w:t>Instar 4</w:t>
            </w:r>
          </w:p>
        </w:tc>
        <w:tc>
          <w:tcPr>
            <w:tcW w:w="1701" w:type="dxa"/>
          </w:tcPr>
          <w:p w:rsidR="00F50870" w:rsidRPr="00393A38" w:rsidRDefault="00F50870" w:rsidP="00923228">
            <w:pPr>
              <w:jc w:val="both"/>
              <w:rPr>
                <w:rFonts w:ascii="Arial" w:hAnsi="Arial" w:cs="Arial"/>
                <w:sz w:val="20"/>
                <w:szCs w:val="20"/>
              </w:rPr>
            </w:pPr>
            <w:r w:rsidRPr="00393A38">
              <w:rPr>
                <w:rFonts w:ascii="Arial" w:hAnsi="Arial" w:cs="Arial"/>
                <w:sz w:val="20"/>
                <w:szCs w:val="20"/>
              </w:rPr>
              <w:t>Instar 5</w:t>
            </w:r>
          </w:p>
        </w:tc>
      </w:tr>
      <w:tr w:rsidR="008A5C22" w:rsidRPr="00393A38" w:rsidTr="008A5C22">
        <w:trPr>
          <w:trHeight w:val="1706"/>
          <w:jc w:val="center"/>
        </w:trPr>
        <w:tc>
          <w:tcPr>
            <w:tcW w:w="1381" w:type="dxa"/>
          </w:tcPr>
          <w:p w:rsidR="008A5C22" w:rsidRPr="00393A38" w:rsidRDefault="008A5C22" w:rsidP="00923228">
            <w:pPr>
              <w:jc w:val="both"/>
              <w:rPr>
                <w:rFonts w:ascii="Arial" w:hAnsi="Arial" w:cs="Arial"/>
                <w:sz w:val="20"/>
                <w:szCs w:val="20"/>
              </w:rPr>
            </w:pPr>
            <w:r w:rsidRPr="00393A38">
              <w:rPr>
                <w:rFonts w:ascii="Arial" w:hAnsi="Arial" w:cs="Arial"/>
                <w:sz w:val="20"/>
                <w:szCs w:val="20"/>
              </w:rPr>
              <w:t>Sirih hutan</w:t>
            </w:r>
          </w:p>
          <w:p w:rsidR="008A5C22" w:rsidRPr="00393A38" w:rsidRDefault="008A5C22" w:rsidP="00923228">
            <w:pPr>
              <w:jc w:val="both"/>
              <w:rPr>
                <w:rFonts w:ascii="Arial" w:hAnsi="Arial" w:cs="Arial"/>
                <w:sz w:val="20"/>
                <w:szCs w:val="20"/>
              </w:rPr>
            </w:pPr>
            <w:r w:rsidRPr="00393A38">
              <w:rPr>
                <w:rFonts w:ascii="Arial" w:hAnsi="Arial" w:cs="Arial"/>
                <w:sz w:val="20"/>
                <w:szCs w:val="20"/>
              </w:rPr>
              <w:t>Cempaka</w:t>
            </w:r>
          </w:p>
          <w:p w:rsidR="008A5C22" w:rsidRPr="00393A38" w:rsidRDefault="008A5C22" w:rsidP="00923228">
            <w:pPr>
              <w:jc w:val="both"/>
              <w:rPr>
                <w:rFonts w:ascii="Arial" w:hAnsi="Arial" w:cs="Arial"/>
                <w:sz w:val="20"/>
                <w:szCs w:val="20"/>
              </w:rPr>
            </w:pPr>
            <w:r w:rsidRPr="00393A38">
              <w:rPr>
                <w:rFonts w:ascii="Arial" w:hAnsi="Arial" w:cs="Arial"/>
                <w:sz w:val="20"/>
                <w:szCs w:val="20"/>
              </w:rPr>
              <w:t xml:space="preserve">Sirsak </w:t>
            </w:r>
          </w:p>
          <w:p w:rsidR="008A5C22" w:rsidRPr="00393A38" w:rsidRDefault="008A5C22" w:rsidP="00923228">
            <w:pPr>
              <w:jc w:val="both"/>
              <w:rPr>
                <w:rFonts w:ascii="Arial" w:hAnsi="Arial" w:cs="Arial"/>
                <w:sz w:val="20"/>
                <w:szCs w:val="20"/>
              </w:rPr>
            </w:pPr>
            <w:r w:rsidRPr="00393A38">
              <w:rPr>
                <w:rFonts w:ascii="Arial" w:hAnsi="Arial" w:cs="Arial"/>
                <w:sz w:val="20"/>
                <w:szCs w:val="20"/>
              </w:rPr>
              <w:t xml:space="preserve">Alpukat </w:t>
            </w:r>
          </w:p>
          <w:p w:rsidR="008A5C22" w:rsidRPr="00393A38" w:rsidRDefault="008A5C22" w:rsidP="00923228">
            <w:pPr>
              <w:jc w:val="both"/>
              <w:rPr>
                <w:rFonts w:ascii="Arial" w:hAnsi="Arial" w:cs="Arial"/>
                <w:sz w:val="20"/>
                <w:szCs w:val="20"/>
              </w:rPr>
            </w:pPr>
            <w:r w:rsidRPr="00393A38">
              <w:rPr>
                <w:rFonts w:ascii="Arial" w:hAnsi="Arial" w:cs="Arial"/>
                <w:sz w:val="20"/>
                <w:szCs w:val="20"/>
              </w:rPr>
              <w:t>Glodokan</w:t>
            </w:r>
          </w:p>
          <w:p w:rsidR="008A5C22" w:rsidRPr="00393A38" w:rsidRDefault="008A5C22" w:rsidP="00923228">
            <w:pPr>
              <w:jc w:val="both"/>
              <w:rPr>
                <w:rFonts w:ascii="Arial" w:hAnsi="Arial" w:cs="Arial"/>
                <w:sz w:val="20"/>
                <w:szCs w:val="20"/>
              </w:rPr>
            </w:pPr>
            <w:r w:rsidRPr="00393A38">
              <w:rPr>
                <w:rFonts w:ascii="Arial" w:hAnsi="Arial" w:cs="Arial"/>
                <w:sz w:val="20"/>
                <w:szCs w:val="20"/>
              </w:rPr>
              <w:t xml:space="preserve">Srikaya </w:t>
            </w:r>
          </w:p>
        </w:tc>
        <w:tc>
          <w:tcPr>
            <w:tcW w:w="1310" w:type="dxa"/>
          </w:tcPr>
          <w:p w:rsidR="008A5C22" w:rsidRPr="00393A38" w:rsidRDefault="008A5C22" w:rsidP="00C47265">
            <w:pPr>
              <w:rPr>
                <w:rFonts w:ascii="Arial" w:hAnsi="Arial" w:cs="Arial"/>
                <w:sz w:val="20"/>
                <w:szCs w:val="20"/>
              </w:rPr>
            </w:pPr>
            <w:r w:rsidRPr="00393A38">
              <w:rPr>
                <w:rFonts w:ascii="Arial" w:hAnsi="Arial" w:cs="Arial"/>
                <w:sz w:val="20"/>
                <w:szCs w:val="20"/>
              </w:rPr>
              <w:t>0,57 ± 0,04</w:t>
            </w:r>
          </w:p>
          <w:p w:rsidR="008A5C22" w:rsidRPr="00393A38" w:rsidRDefault="008A5C22" w:rsidP="00C47265">
            <w:pPr>
              <w:rPr>
                <w:rFonts w:ascii="Arial" w:hAnsi="Arial" w:cs="Arial"/>
                <w:sz w:val="20"/>
                <w:szCs w:val="20"/>
              </w:rPr>
            </w:pPr>
            <w:r w:rsidRPr="00393A38">
              <w:rPr>
                <w:rFonts w:ascii="Arial" w:hAnsi="Arial" w:cs="Arial"/>
                <w:sz w:val="20"/>
                <w:szCs w:val="20"/>
              </w:rPr>
              <w:t>0,55 ± 0,03</w:t>
            </w:r>
          </w:p>
          <w:p w:rsidR="008A5C22" w:rsidRPr="00393A38" w:rsidRDefault="008A5C22" w:rsidP="00C47265">
            <w:pPr>
              <w:rPr>
                <w:rFonts w:ascii="Arial" w:hAnsi="Arial" w:cs="Arial"/>
                <w:sz w:val="20"/>
                <w:szCs w:val="20"/>
              </w:rPr>
            </w:pPr>
            <w:r w:rsidRPr="00393A38">
              <w:rPr>
                <w:rFonts w:ascii="Arial" w:hAnsi="Arial" w:cs="Arial"/>
                <w:sz w:val="20"/>
                <w:szCs w:val="20"/>
              </w:rPr>
              <w:t>0,58 ± 0,03</w:t>
            </w:r>
          </w:p>
          <w:p w:rsidR="008A5C22" w:rsidRPr="00393A38" w:rsidRDefault="008A5C22" w:rsidP="00C47265">
            <w:pPr>
              <w:rPr>
                <w:rFonts w:ascii="Arial" w:hAnsi="Arial" w:cs="Arial"/>
                <w:sz w:val="20"/>
                <w:szCs w:val="20"/>
              </w:rPr>
            </w:pPr>
            <w:r w:rsidRPr="00393A38">
              <w:rPr>
                <w:rFonts w:ascii="Arial" w:hAnsi="Arial" w:cs="Arial"/>
                <w:sz w:val="20"/>
                <w:szCs w:val="20"/>
              </w:rPr>
              <w:t>0,56 ± 0,04</w:t>
            </w:r>
          </w:p>
          <w:p w:rsidR="008A5C22" w:rsidRPr="00393A38" w:rsidRDefault="008A5C22" w:rsidP="00C47265">
            <w:pPr>
              <w:rPr>
                <w:rFonts w:ascii="Arial" w:hAnsi="Arial" w:cs="Arial"/>
                <w:sz w:val="20"/>
                <w:szCs w:val="20"/>
              </w:rPr>
            </w:pPr>
            <w:r w:rsidRPr="00393A38">
              <w:rPr>
                <w:rFonts w:ascii="Arial" w:hAnsi="Arial" w:cs="Arial"/>
                <w:sz w:val="20"/>
                <w:szCs w:val="20"/>
              </w:rPr>
              <w:t>0,55 ± 0,03</w:t>
            </w:r>
          </w:p>
          <w:p w:rsidR="008A5C22" w:rsidRPr="00393A38" w:rsidRDefault="008A5C22" w:rsidP="00C47265">
            <w:pPr>
              <w:rPr>
                <w:rFonts w:ascii="Arial" w:hAnsi="Arial" w:cs="Arial"/>
                <w:sz w:val="20"/>
                <w:szCs w:val="20"/>
              </w:rPr>
            </w:pPr>
            <w:r w:rsidRPr="00393A38">
              <w:rPr>
                <w:rFonts w:ascii="Arial" w:hAnsi="Arial" w:cs="Arial"/>
                <w:sz w:val="20"/>
                <w:szCs w:val="20"/>
              </w:rPr>
              <w:t>0,53 ± 0,03</w:t>
            </w:r>
          </w:p>
        </w:tc>
        <w:tc>
          <w:tcPr>
            <w:tcW w:w="1525" w:type="dxa"/>
          </w:tcPr>
          <w:p w:rsidR="008A5C22" w:rsidRPr="00393A38" w:rsidRDefault="008A5C22" w:rsidP="00C47265">
            <w:pPr>
              <w:rPr>
                <w:rFonts w:ascii="Arial" w:hAnsi="Arial" w:cs="Arial"/>
                <w:sz w:val="20"/>
                <w:szCs w:val="20"/>
              </w:rPr>
            </w:pPr>
            <w:r w:rsidRPr="00393A38">
              <w:rPr>
                <w:rFonts w:ascii="Arial" w:hAnsi="Arial" w:cs="Arial"/>
                <w:sz w:val="20"/>
                <w:szCs w:val="20"/>
              </w:rPr>
              <w:t xml:space="preserve">1,21 ± 0,05a </w:t>
            </w:r>
          </w:p>
          <w:p w:rsidR="008A5C22" w:rsidRPr="00393A38" w:rsidRDefault="008A5C22" w:rsidP="00C47265">
            <w:pPr>
              <w:rPr>
                <w:rFonts w:ascii="Arial" w:hAnsi="Arial" w:cs="Arial"/>
                <w:sz w:val="20"/>
                <w:szCs w:val="20"/>
              </w:rPr>
            </w:pPr>
            <w:r w:rsidRPr="00393A38">
              <w:rPr>
                <w:rFonts w:ascii="Arial" w:hAnsi="Arial" w:cs="Arial"/>
                <w:sz w:val="20"/>
                <w:szCs w:val="20"/>
              </w:rPr>
              <w:t>1,15 ± 0,09c</w:t>
            </w:r>
          </w:p>
          <w:p w:rsidR="008A5C22" w:rsidRPr="00393A38" w:rsidRDefault="008A5C22" w:rsidP="00C47265">
            <w:pPr>
              <w:rPr>
                <w:rFonts w:ascii="Arial" w:hAnsi="Arial" w:cs="Arial"/>
                <w:sz w:val="20"/>
                <w:szCs w:val="20"/>
              </w:rPr>
            </w:pPr>
            <w:r w:rsidRPr="00393A38">
              <w:rPr>
                <w:rFonts w:ascii="Arial" w:hAnsi="Arial" w:cs="Arial"/>
                <w:sz w:val="20"/>
                <w:szCs w:val="20"/>
              </w:rPr>
              <w:t>1,19 ± 0,07b</w:t>
            </w:r>
          </w:p>
          <w:p w:rsidR="008A5C22" w:rsidRPr="00393A38" w:rsidRDefault="008A5C22" w:rsidP="00C47265">
            <w:pPr>
              <w:rPr>
                <w:rFonts w:ascii="Arial" w:hAnsi="Arial" w:cs="Arial"/>
                <w:sz w:val="20"/>
                <w:szCs w:val="20"/>
              </w:rPr>
            </w:pPr>
            <w:r w:rsidRPr="00393A38">
              <w:rPr>
                <w:rFonts w:ascii="Arial" w:hAnsi="Arial" w:cs="Arial"/>
                <w:sz w:val="20"/>
                <w:szCs w:val="20"/>
              </w:rPr>
              <w:t>1,18 ± 0,04b</w:t>
            </w:r>
          </w:p>
          <w:p w:rsidR="008A5C22" w:rsidRPr="00393A38" w:rsidRDefault="008A5C22" w:rsidP="00C47265">
            <w:pPr>
              <w:rPr>
                <w:rFonts w:ascii="Arial" w:hAnsi="Arial" w:cs="Arial"/>
                <w:sz w:val="20"/>
                <w:szCs w:val="20"/>
              </w:rPr>
            </w:pPr>
            <w:r w:rsidRPr="00393A38">
              <w:rPr>
                <w:rFonts w:ascii="Arial" w:hAnsi="Arial" w:cs="Arial"/>
                <w:sz w:val="20"/>
                <w:szCs w:val="20"/>
              </w:rPr>
              <w:t>1,18 ± 0,05b</w:t>
            </w:r>
          </w:p>
          <w:p w:rsidR="008A5C22" w:rsidRPr="00393A38" w:rsidRDefault="008A5C22" w:rsidP="00C47265">
            <w:pPr>
              <w:rPr>
                <w:rFonts w:ascii="Arial" w:hAnsi="Arial" w:cs="Arial"/>
                <w:sz w:val="20"/>
                <w:szCs w:val="20"/>
              </w:rPr>
            </w:pPr>
            <w:r w:rsidRPr="00393A38">
              <w:rPr>
                <w:rFonts w:ascii="Arial" w:hAnsi="Arial" w:cs="Arial"/>
                <w:sz w:val="20"/>
                <w:szCs w:val="20"/>
              </w:rPr>
              <w:t>1,17 ± 0,06b</w:t>
            </w:r>
          </w:p>
        </w:tc>
        <w:tc>
          <w:tcPr>
            <w:tcW w:w="1559" w:type="dxa"/>
          </w:tcPr>
          <w:p w:rsidR="008A5C22" w:rsidRPr="00393A38" w:rsidRDefault="008A5C22" w:rsidP="00C47265">
            <w:pPr>
              <w:jc w:val="both"/>
              <w:rPr>
                <w:rFonts w:ascii="Arial" w:hAnsi="Arial" w:cs="Arial"/>
                <w:sz w:val="20"/>
                <w:szCs w:val="20"/>
              </w:rPr>
            </w:pPr>
            <w:r w:rsidRPr="00393A38">
              <w:rPr>
                <w:rFonts w:ascii="Arial" w:hAnsi="Arial" w:cs="Arial"/>
                <w:sz w:val="20"/>
                <w:szCs w:val="20"/>
              </w:rPr>
              <w:t>2,02 ± 0,13a</w:t>
            </w:r>
          </w:p>
          <w:p w:rsidR="008A5C22" w:rsidRPr="00393A38" w:rsidRDefault="008A5C22" w:rsidP="00C47265">
            <w:pPr>
              <w:jc w:val="both"/>
              <w:rPr>
                <w:rFonts w:ascii="Arial" w:hAnsi="Arial" w:cs="Arial"/>
                <w:sz w:val="20"/>
                <w:szCs w:val="20"/>
              </w:rPr>
            </w:pPr>
            <w:r w:rsidRPr="00393A38">
              <w:rPr>
                <w:rFonts w:ascii="Arial" w:hAnsi="Arial" w:cs="Arial"/>
                <w:sz w:val="20"/>
                <w:szCs w:val="20"/>
              </w:rPr>
              <w:t>2,01 ± 0,07a</w:t>
            </w:r>
          </w:p>
          <w:p w:rsidR="008A5C22" w:rsidRPr="00393A38" w:rsidRDefault="008A5C22" w:rsidP="00C47265">
            <w:pPr>
              <w:jc w:val="both"/>
              <w:rPr>
                <w:rFonts w:ascii="Arial" w:hAnsi="Arial" w:cs="Arial"/>
                <w:sz w:val="20"/>
                <w:szCs w:val="20"/>
              </w:rPr>
            </w:pPr>
            <w:r w:rsidRPr="00393A38">
              <w:rPr>
                <w:rFonts w:ascii="Arial" w:hAnsi="Arial" w:cs="Arial"/>
                <w:sz w:val="20"/>
                <w:szCs w:val="20"/>
              </w:rPr>
              <w:t>1,99 ± 0,05b</w:t>
            </w:r>
          </w:p>
          <w:p w:rsidR="008A5C22" w:rsidRPr="00393A38" w:rsidRDefault="008A5C22" w:rsidP="00C47265">
            <w:pPr>
              <w:jc w:val="both"/>
              <w:rPr>
                <w:rFonts w:ascii="Arial" w:hAnsi="Arial" w:cs="Arial"/>
                <w:sz w:val="20"/>
                <w:szCs w:val="20"/>
              </w:rPr>
            </w:pPr>
            <w:r w:rsidRPr="00393A38">
              <w:rPr>
                <w:rFonts w:ascii="Arial" w:hAnsi="Arial" w:cs="Arial"/>
                <w:sz w:val="20"/>
                <w:szCs w:val="20"/>
              </w:rPr>
              <w:t>2,01 ± 0,05a</w:t>
            </w:r>
          </w:p>
          <w:p w:rsidR="008A5C22" w:rsidRPr="00393A38" w:rsidRDefault="008A5C22" w:rsidP="00C47265">
            <w:pPr>
              <w:jc w:val="both"/>
              <w:rPr>
                <w:rFonts w:ascii="Arial" w:hAnsi="Arial" w:cs="Arial"/>
                <w:sz w:val="20"/>
                <w:szCs w:val="20"/>
              </w:rPr>
            </w:pPr>
            <w:r w:rsidRPr="00393A38">
              <w:rPr>
                <w:rFonts w:ascii="Arial" w:hAnsi="Arial" w:cs="Arial"/>
                <w:sz w:val="20"/>
                <w:szCs w:val="20"/>
              </w:rPr>
              <w:t>1,92 ± 0,08c</w:t>
            </w:r>
          </w:p>
          <w:p w:rsidR="008A5C22" w:rsidRPr="00393A38" w:rsidRDefault="008A5C22" w:rsidP="00C47265">
            <w:pPr>
              <w:rPr>
                <w:rFonts w:ascii="Arial" w:hAnsi="Arial" w:cs="Arial"/>
                <w:sz w:val="20"/>
                <w:szCs w:val="20"/>
              </w:rPr>
            </w:pPr>
            <w:r w:rsidRPr="00393A38">
              <w:rPr>
                <w:rFonts w:ascii="Arial" w:hAnsi="Arial" w:cs="Arial"/>
                <w:sz w:val="20"/>
                <w:szCs w:val="20"/>
              </w:rPr>
              <w:t>1,90 ± 0,08c</w:t>
            </w:r>
          </w:p>
        </w:tc>
        <w:tc>
          <w:tcPr>
            <w:tcW w:w="1489" w:type="dxa"/>
          </w:tcPr>
          <w:p w:rsidR="008A5C22" w:rsidRPr="00393A38" w:rsidRDefault="008A5C22" w:rsidP="00C47265">
            <w:pPr>
              <w:rPr>
                <w:rFonts w:ascii="Arial" w:hAnsi="Arial" w:cs="Arial"/>
                <w:sz w:val="20"/>
                <w:szCs w:val="20"/>
              </w:rPr>
            </w:pPr>
            <w:r w:rsidRPr="00393A38">
              <w:rPr>
                <w:rFonts w:ascii="Arial" w:hAnsi="Arial" w:cs="Arial"/>
                <w:sz w:val="20"/>
                <w:szCs w:val="20"/>
              </w:rPr>
              <w:t>3,14 ± 0,11</w:t>
            </w:r>
          </w:p>
          <w:p w:rsidR="008A5C22" w:rsidRPr="00393A38" w:rsidRDefault="008A5C22" w:rsidP="00C47265">
            <w:pPr>
              <w:rPr>
                <w:rFonts w:ascii="Arial" w:hAnsi="Arial" w:cs="Arial"/>
                <w:sz w:val="20"/>
                <w:szCs w:val="20"/>
              </w:rPr>
            </w:pPr>
            <w:r w:rsidRPr="00393A38">
              <w:rPr>
                <w:rFonts w:ascii="Arial" w:hAnsi="Arial" w:cs="Arial"/>
                <w:sz w:val="20"/>
                <w:szCs w:val="20"/>
              </w:rPr>
              <w:t>3,35 ± 0,07</w:t>
            </w:r>
          </w:p>
          <w:p w:rsidR="008A5C22" w:rsidRPr="00393A38" w:rsidRDefault="008A5C22" w:rsidP="00C47265">
            <w:pPr>
              <w:rPr>
                <w:rFonts w:ascii="Arial" w:hAnsi="Arial" w:cs="Arial"/>
                <w:sz w:val="20"/>
                <w:szCs w:val="20"/>
              </w:rPr>
            </w:pPr>
            <w:r w:rsidRPr="00393A38">
              <w:rPr>
                <w:rFonts w:ascii="Arial" w:hAnsi="Arial" w:cs="Arial"/>
                <w:sz w:val="20"/>
                <w:szCs w:val="20"/>
              </w:rPr>
              <w:t>3,39 ± 0,07</w:t>
            </w:r>
          </w:p>
          <w:p w:rsidR="008A5C22" w:rsidRPr="00393A38" w:rsidRDefault="008A5C22" w:rsidP="00C47265">
            <w:pPr>
              <w:rPr>
                <w:rFonts w:ascii="Arial" w:hAnsi="Arial" w:cs="Arial"/>
                <w:sz w:val="20"/>
                <w:szCs w:val="20"/>
              </w:rPr>
            </w:pPr>
            <w:r w:rsidRPr="00393A38">
              <w:rPr>
                <w:rFonts w:ascii="Arial" w:hAnsi="Arial" w:cs="Arial"/>
                <w:sz w:val="20"/>
                <w:szCs w:val="20"/>
              </w:rPr>
              <w:t>3,29 ± 0,38</w:t>
            </w:r>
          </w:p>
          <w:p w:rsidR="008A5C22" w:rsidRPr="00393A38" w:rsidRDefault="008A5C22" w:rsidP="00C47265">
            <w:pPr>
              <w:rPr>
                <w:rFonts w:ascii="Arial" w:hAnsi="Arial" w:cs="Arial"/>
                <w:sz w:val="20"/>
                <w:szCs w:val="20"/>
              </w:rPr>
            </w:pPr>
            <w:r w:rsidRPr="00393A38">
              <w:rPr>
                <w:rFonts w:ascii="Arial" w:hAnsi="Arial" w:cs="Arial"/>
                <w:sz w:val="20"/>
                <w:szCs w:val="20"/>
              </w:rPr>
              <w:t>3,27 ± 0,12</w:t>
            </w:r>
          </w:p>
          <w:p w:rsidR="008A5C22" w:rsidRPr="00393A38" w:rsidRDefault="008A5C22" w:rsidP="00C47265">
            <w:pPr>
              <w:rPr>
                <w:rFonts w:ascii="Arial" w:hAnsi="Arial" w:cs="Arial"/>
                <w:sz w:val="20"/>
                <w:szCs w:val="20"/>
              </w:rPr>
            </w:pPr>
            <w:r w:rsidRPr="00393A38">
              <w:rPr>
                <w:rFonts w:ascii="Arial" w:hAnsi="Arial" w:cs="Arial"/>
                <w:sz w:val="20"/>
                <w:szCs w:val="20"/>
              </w:rPr>
              <w:t>3,24 ± 0,17</w:t>
            </w:r>
          </w:p>
        </w:tc>
        <w:tc>
          <w:tcPr>
            <w:tcW w:w="1701" w:type="dxa"/>
          </w:tcPr>
          <w:p w:rsidR="008A5C22" w:rsidRPr="00393A38" w:rsidRDefault="008A5C22" w:rsidP="00C47265">
            <w:pPr>
              <w:rPr>
                <w:rFonts w:ascii="Arial" w:hAnsi="Arial" w:cs="Arial"/>
                <w:sz w:val="20"/>
                <w:szCs w:val="20"/>
              </w:rPr>
            </w:pPr>
            <w:r w:rsidRPr="00393A38">
              <w:rPr>
                <w:rFonts w:ascii="Arial" w:hAnsi="Arial" w:cs="Arial"/>
                <w:sz w:val="20"/>
                <w:szCs w:val="20"/>
              </w:rPr>
              <w:t>3,99 ± 0,12</w:t>
            </w:r>
          </w:p>
          <w:p w:rsidR="008A5C22" w:rsidRPr="00393A38" w:rsidRDefault="008A5C22" w:rsidP="00C47265">
            <w:pPr>
              <w:rPr>
                <w:rFonts w:ascii="Arial" w:hAnsi="Arial" w:cs="Arial"/>
                <w:sz w:val="20"/>
                <w:szCs w:val="20"/>
              </w:rPr>
            </w:pPr>
            <w:r w:rsidRPr="00393A38">
              <w:rPr>
                <w:rFonts w:ascii="Arial" w:hAnsi="Arial" w:cs="Arial"/>
                <w:sz w:val="20"/>
                <w:szCs w:val="20"/>
              </w:rPr>
              <w:t>4,07 ± 0,17</w:t>
            </w:r>
          </w:p>
          <w:p w:rsidR="008A5C22" w:rsidRPr="00393A38" w:rsidRDefault="008A5C22" w:rsidP="00C47265">
            <w:pPr>
              <w:rPr>
                <w:rFonts w:ascii="Arial" w:hAnsi="Arial" w:cs="Arial"/>
                <w:sz w:val="20"/>
                <w:szCs w:val="20"/>
              </w:rPr>
            </w:pPr>
            <w:r w:rsidRPr="00393A38">
              <w:rPr>
                <w:rFonts w:ascii="Arial" w:hAnsi="Arial" w:cs="Arial"/>
                <w:sz w:val="20"/>
                <w:szCs w:val="20"/>
              </w:rPr>
              <w:t>4,06 ± 0,05</w:t>
            </w:r>
          </w:p>
          <w:p w:rsidR="008A5C22" w:rsidRPr="00393A38" w:rsidRDefault="008A5C22" w:rsidP="00C47265">
            <w:pPr>
              <w:rPr>
                <w:rFonts w:ascii="Arial" w:hAnsi="Arial" w:cs="Arial"/>
                <w:sz w:val="20"/>
                <w:szCs w:val="20"/>
              </w:rPr>
            </w:pPr>
            <w:r w:rsidRPr="00393A38">
              <w:rPr>
                <w:rFonts w:ascii="Arial" w:hAnsi="Arial" w:cs="Arial"/>
                <w:sz w:val="20"/>
                <w:szCs w:val="20"/>
              </w:rPr>
              <w:t>4,05 ± 0,03</w:t>
            </w:r>
          </w:p>
          <w:p w:rsidR="008A5C22" w:rsidRPr="00393A38" w:rsidRDefault="008A5C22" w:rsidP="00C47265">
            <w:pPr>
              <w:rPr>
                <w:rFonts w:ascii="Arial" w:hAnsi="Arial" w:cs="Arial"/>
                <w:sz w:val="20"/>
                <w:szCs w:val="20"/>
              </w:rPr>
            </w:pPr>
            <w:r w:rsidRPr="00393A38">
              <w:rPr>
                <w:rFonts w:ascii="Arial" w:hAnsi="Arial" w:cs="Arial"/>
                <w:sz w:val="20"/>
                <w:szCs w:val="20"/>
              </w:rPr>
              <w:t>3,99 ± 0,17</w:t>
            </w:r>
          </w:p>
          <w:p w:rsidR="008A5C22" w:rsidRPr="00393A38" w:rsidRDefault="008A5C22" w:rsidP="00C47265">
            <w:pPr>
              <w:rPr>
                <w:rFonts w:ascii="Arial" w:hAnsi="Arial" w:cs="Arial"/>
                <w:sz w:val="20"/>
                <w:szCs w:val="20"/>
              </w:rPr>
            </w:pPr>
            <w:r w:rsidRPr="00393A38">
              <w:rPr>
                <w:rFonts w:ascii="Arial" w:hAnsi="Arial" w:cs="Arial"/>
                <w:sz w:val="20"/>
                <w:szCs w:val="20"/>
              </w:rPr>
              <w:t>4,04 ± 0,03</w:t>
            </w:r>
          </w:p>
        </w:tc>
      </w:tr>
      <w:tr w:rsidR="008A5C22" w:rsidRPr="00393A38" w:rsidTr="008A5C22">
        <w:trPr>
          <w:trHeight w:val="110"/>
          <w:jc w:val="center"/>
        </w:trPr>
        <w:tc>
          <w:tcPr>
            <w:tcW w:w="1381" w:type="dxa"/>
            <w:vAlign w:val="center"/>
          </w:tcPr>
          <w:p w:rsidR="008A5C22" w:rsidRPr="00393A38" w:rsidRDefault="008A5C22" w:rsidP="00D338D7">
            <w:pPr>
              <w:jc w:val="both"/>
              <w:rPr>
                <w:rFonts w:ascii="Arial" w:hAnsi="Arial" w:cs="Arial"/>
                <w:sz w:val="20"/>
                <w:szCs w:val="20"/>
              </w:rPr>
            </w:pPr>
            <w:r w:rsidRPr="00393A38">
              <w:rPr>
                <w:rFonts w:ascii="Arial" w:hAnsi="Arial" w:cs="Arial"/>
                <w:sz w:val="20"/>
                <w:szCs w:val="20"/>
              </w:rPr>
              <w:t xml:space="preserve">Nilai </w:t>
            </w:r>
            <w:r w:rsidRPr="00393A38">
              <w:rPr>
                <w:rFonts w:ascii="Arial" w:hAnsi="Arial" w:cs="Arial"/>
                <w:i/>
                <w:sz w:val="20"/>
                <w:szCs w:val="20"/>
              </w:rPr>
              <w:t>p</w:t>
            </w:r>
          </w:p>
        </w:tc>
        <w:tc>
          <w:tcPr>
            <w:tcW w:w="1310" w:type="dxa"/>
            <w:vAlign w:val="center"/>
          </w:tcPr>
          <w:p w:rsidR="008A5C22" w:rsidRPr="00393A38" w:rsidRDefault="008A5C22" w:rsidP="00C47265">
            <w:pPr>
              <w:jc w:val="center"/>
              <w:rPr>
                <w:rFonts w:ascii="Arial" w:hAnsi="Arial" w:cs="Arial"/>
                <w:sz w:val="20"/>
                <w:szCs w:val="20"/>
              </w:rPr>
            </w:pPr>
            <w:r w:rsidRPr="00393A38">
              <w:rPr>
                <w:rFonts w:ascii="Arial" w:hAnsi="Arial" w:cs="Arial"/>
                <w:sz w:val="20"/>
                <w:szCs w:val="20"/>
              </w:rPr>
              <w:t>0,066-1,000</w:t>
            </w:r>
          </w:p>
        </w:tc>
        <w:tc>
          <w:tcPr>
            <w:tcW w:w="1525" w:type="dxa"/>
            <w:vAlign w:val="center"/>
          </w:tcPr>
          <w:p w:rsidR="008A5C22" w:rsidRPr="00393A38" w:rsidRDefault="008A5C22" w:rsidP="00C47265">
            <w:pPr>
              <w:jc w:val="center"/>
              <w:rPr>
                <w:rFonts w:ascii="Arial" w:hAnsi="Arial" w:cs="Arial"/>
                <w:sz w:val="20"/>
                <w:szCs w:val="20"/>
              </w:rPr>
            </w:pPr>
            <w:r w:rsidRPr="00393A38">
              <w:rPr>
                <w:rFonts w:ascii="Arial" w:hAnsi="Arial" w:cs="Arial"/>
                <w:sz w:val="20"/>
                <w:szCs w:val="20"/>
              </w:rPr>
              <w:t>0,010-0,681</w:t>
            </w:r>
          </w:p>
        </w:tc>
        <w:tc>
          <w:tcPr>
            <w:tcW w:w="1559" w:type="dxa"/>
            <w:vAlign w:val="center"/>
          </w:tcPr>
          <w:p w:rsidR="008A5C22" w:rsidRPr="00393A38" w:rsidRDefault="008A5C22" w:rsidP="00C47265">
            <w:pPr>
              <w:jc w:val="center"/>
              <w:rPr>
                <w:rFonts w:ascii="Arial" w:hAnsi="Arial" w:cs="Arial"/>
                <w:sz w:val="20"/>
                <w:szCs w:val="20"/>
              </w:rPr>
            </w:pPr>
            <w:r w:rsidRPr="00393A38">
              <w:rPr>
                <w:rFonts w:ascii="Arial" w:hAnsi="Arial" w:cs="Arial"/>
                <w:sz w:val="20"/>
                <w:szCs w:val="20"/>
              </w:rPr>
              <w:t>0,018-0,948</w:t>
            </w:r>
          </w:p>
        </w:tc>
        <w:tc>
          <w:tcPr>
            <w:tcW w:w="1489" w:type="dxa"/>
            <w:vAlign w:val="center"/>
          </w:tcPr>
          <w:p w:rsidR="008A5C22" w:rsidRPr="00393A38" w:rsidRDefault="008A5C22" w:rsidP="00C47265">
            <w:pPr>
              <w:rPr>
                <w:rFonts w:ascii="Arial" w:hAnsi="Arial" w:cs="Arial"/>
                <w:sz w:val="20"/>
                <w:szCs w:val="20"/>
              </w:rPr>
            </w:pPr>
            <w:r w:rsidRPr="00393A38">
              <w:rPr>
                <w:rFonts w:ascii="Arial" w:hAnsi="Arial" w:cs="Arial"/>
                <w:sz w:val="20"/>
                <w:szCs w:val="20"/>
              </w:rPr>
              <w:t>0,080-0,835</w:t>
            </w:r>
          </w:p>
        </w:tc>
        <w:tc>
          <w:tcPr>
            <w:tcW w:w="1701" w:type="dxa"/>
            <w:vAlign w:val="center"/>
          </w:tcPr>
          <w:p w:rsidR="008A5C22" w:rsidRPr="00393A38" w:rsidRDefault="008A5C22" w:rsidP="00C47265">
            <w:pPr>
              <w:jc w:val="center"/>
              <w:rPr>
                <w:rFonts w:ascii="Arial" w:hAnsi="Arial" w:cs="Arial"/>
                <w:sz w:val="20"/>
                <w:szCs w:val="20"/>
              </w:rPr>
            </w:pPr>
            <w:r w:rsidRPr="00393A38">
              <w:rPr>
                <w:rFonts w:ascii="Arial" w:hAnsi="Arial" w:cs="Arial"/>
                <w:sz w:val="20"/>
                <w:szCs w:val="20"/>
              </w:rPr>
              <w:t>0,119-0,985</w:t>
            </w:r>
          </w:p>
        </w:tc>
      </w:tr>
    </w:tbl>
    <w:p w:rsidR="00F50870" w:rsidRPr="00393A38" w:rsidRDefault="00C74F3A" w:rsidP="008A5C22">
      <w:pPr>
        <w:tabs>
          <w:tab w:val="left" w:pos="4560"/>
        </w:tabs>
        <w:spacing w:after="0" w:line="240" w:lineRule="auto"/>
        <w:ind w:left="142" w:right="424"/>
        <w:jc w:val="both"/>
        <w:rPr>
          <w:rFonts w:ascii="Arial" w:hAnsi="Arial" w:cs="Arial"/>
          <w:sz w:val="20"/>
          <w:szCs w:val="20"/>
        </w:rPr>
      </w:pPr>
      <w:proofErr w:type="gramStart"/>
      <w:r w:rsidRPr="00393A38">
        <w:rPr>
          <w:rFonts w:ascii="Arial" w:hAnsi="Arial" w:cs="Arial"/>
          <w:sz w:val="20"/>
          <w:szCs w:val="20"/>
        </w:rPr>
        <w:t>Keterangan :</w:t>
      </w:r>
      <w:proofErr w:type="gramEnd"/>
      <w:r w:rsidRPr="00393A38">
        <w:rPr>
          <w:rFonts w:ascii="Arial" w:hAnsi="Arial" w:cs="Arial"/>
          <w:sz w:val="20"/>
          <w:szCs w:val="20"/>
        </w:rPr>
        <w:t xml:space="preserve"> A</w:t>
      </w:r>
      <w:r w:rsidR="00F50870" w:rsidRPr="00393A38">
        <w:rPr>
          <w:rFonts w:ascii="Arial" w:hAnsi="Arial" w:cs="Arial"/>
          <w:sz w:val="20"/>
          <w:szCs w:val="20"/>
        </w:rPr>
        <w:t>ngka yang diikuti huruf yang sama pada kolom yang s</w:t>
      </w:r>
      <w:r w:rsidRPr="00393A38">
        <w:rPr>
          <w:rFonts w:ascii="Arial" w:hAnsi="Arial" w:cs="Arial"/>
          <w:sz w:val="20"/>
          <w:szCs w:val="20"/>
        </w:rPr>
        <w:t xml:space="preserve">ama tidak </w:t>
      </w:r>
      <w:r w:rsidRPr="00393A38">
        <w:rPr>
          <w:rFonts w:ascii="Arial" w:hAnsi="Arial" w:cs="Arial"/>
          <w:sz w:val="20"/>
          <w:szCs w:val="20"/>
        </w:rPr>
        <w:br/>
        <w:t xml:space="preserve">               </w:t>
      </w:r>
      <w:r w:rsidR="00114A96" w:rsidRPr="00393A38">
        <w:rPr>
          <w:rFonts w:ascii="Arial" w:hAnsi="Arial" w:cs="Arial"/>
          <w:sz w:val="20"/>
          <w:szCs w:val="20"/>
        </w:rPr>
        <w:t xml:space="preserve">    </w:t>
      </w:r>
      <w:r w:rsidR="008A5C22" w:rsidRPr="00393A38">
        <w:rPr>
          <w:rFonts w:ascii="Arial" w:hAnsi="Arial" w:cs="Arial"/>
          <w:sz w:val="20"/>
          <w:szCs w:val="20"/>
        </w:rPr>
        <w:t xml:space="preserve">   </w:t>
      </w:r>
      <w:r w:rsidR="00F50870" w:rsidRPr="00393A38">
        <w:rPr>
          <w:rFonts w:ascii="Arial" w:hAnsi="Arial" w:cs="Arial"/>
          <w:sz w:val="20"/>
          <w:szCs w:val="20"/>
        </w:rPr>
        <w:t>berbeda nyata pada uji BNT taraf nyata 5%.</w:t>
      </w:r>
    </w:p>
    <w:p w:rsidR="00923228" w:rsidRPr="00393A38" w:rsidRDefault="00923228" w:rsidP="005E4754">
      <w:pPr>
        <w:tabs>
          <w:tab w:val="left" w:pos="4560"/>
        </w:tabs>
        <w:spacing w:after="0" w:line="240" w:lineRule="auto"/>
        <w:jc w:val="both"/>
        <w:rPr>
          <w:rFonts w:ascii="Arial" w:hAnsi="Arial" w:cs="Arial"/>
          <w:sz w:val="20"/>
          <w:szCs w:val="20"/>
        </w:rPr>
      </w:pPr>
    </w:p>
    <w:p w:rsidR="00393A38" w:rsidRDefault="00393A38" w:rsidP="008A5C22">
      <w:pPr>
        <w:spacing w:after="0" w:line="360" w:lineRule="auto"/>
        <w:jc w:val="both"/>
        <w:rPr>
          <w:rFonts w:ascii="Arial" w:hAnsi="Arial" w:cs="Arial"/>
          <w:sz w:val="20"/>
          <w:szCs w:val="20"/>
          <w:lang w:val="id-ID"/>
        </w:rPr>
        <w:sectPr w:rsidR="00393A38" w:rsidSect="00AA5159">
          <w:type w:val="continuous"/>
          <w:pgSz w:w="11907" w:h="16840" w:code="9"/>
          <w:pgMar w:top="1418" w:right="1418" w:bottom="1418" w:left="1701" w:header="720" w:footer="720" w:gutter="0"/>
          <w:cols w:space="720"/>
          <w:titlePg/>
          <w:docGrid w:linePitch="360"/>
        </w:sectPr>
      </w:pPr>
    </w:p>
    <w:p w:rsidR="00FD5ABE" w:rsidRPr="00393A38" w:rsidRDefault="00393A38" w:rsidP="008A5C22">
      <w:pPr>
        <w:spacing w:after="0" w:line="360" w:lineRule="auto"/>
        <w:jc w:val="both"/>
        <w:rPr>
          <w:rFonts w:ascii="Arial" w:hAnsi="Arial" w:cs="Arial"/>
          <w:sz w:val="20"/>
          <w:szCs w:val="20"/>
        </w:rPr>
      </w:pPr>
      <w:r>
        <w:rPr>
          <w:rFonts w:ascii="Arial" w:hAnsi="Arial" w:cs="Arial"/>
          <w:sz w:val="20"/>
          <w:szCs w:val="20"/>
          <w:lang w:val="id-ID"/>
        </w:rPr>
        <w:lastRenderedPageBreak/>
        <w:t>R</w:t>
      </w:r>
      <w:r w:rsidR="008A5C22" w:rsidRPr="00393A38">
        <w:rPr>
          <w:rFonts w:ascii="Arial" w:hAnsi="Arial" w:cs="Arial"/>
          <w:sz w:val="20"/>
          <w:szCs w:val="20"/>
        </w:rPr>
        <w:t>ata-rata panjang larva instar satu tidak berbeda nyata, hal ini diduga karena aktivitas makan larva instar satu masih sangat rendah.  Hal ini seperti yang dilaporkan oleh Oktaria (2011), mengenai aktivitas makan yang rendah dari larva instar satu mengakibatkan tidak ada perbedaan yan</w:t>
      </w:r>
      <w:r w:rsidR="00AA2819" w:rsidRPr="00393A38">
        <w:rPr>
          <w:rFonts w:ascii="Arial" w:hAnsi="Arial" w:cs="Arial"/>
          <w:sz w:val="20"/>
          <w:szCs w:val="20"/>
        </w:rPr>
        <w:t>g nyata dalam perkembangannya p</w:t>
      </w:r>
      <w:r w:rsidR="006873B6" w:rsidRPr="00393A38">
        <w:rPr>
          <w:rFonts w:ascii="Arial" w:hAnsi="Arial" w:cs="Arial"/>
          <w:sz w:val="20"/>
          <w:szCs w:val="20"/>
        </w:rPr>
        <w:t>ada ke enam jenis tanaman pakan larva</w:t>
      </w:r>
      <w:r w:rsidR="00AA2819" w:rsidRPr="00393A38">
        <w:rPr>
          <w:rFonts w:ascii="Arial" w:hAnsi="Arial" w:cs="Arial"/>
          <w:sz w:val="20"/>
          <w:szCs w:val="20"/>
        </w:rPr>
        <w:t xml:space="preserve">. </w:t>
      </w:r>
      <w:r w:rsidR="006873B6" w:rsidRPr="00393A38">
        <w:rPr>
          <w:rFonts w:ascii="Arial" w:hAnsi="Arial" w:cs="Arial"/>
          <w:sz w:val="20"/>
          <w:szCs w:val="20"/>
        </w:rPr>
        <w:t xml:space="preserve"> </w:t>
      </w:r>
      <w:r w:rsidR="00AA2819" w:rsidRPr="00393A38">
        <w:rPr>
          <w:rFonts w:ascii="Arial" w:hAnsi="Arial" w:cs="Arial"/>
          <w:sz w:val="20"/>
          <w:szCs w:val="20"/>
        </w:rPr>
        <w:t>R</w:t>
      </w:r>
      <w:r w:rsidR="008A5C22" w:rsidRPr="00393A38">
        <w:rPr>
          <w:rFonts w:ascii="Arial" w:hAnsi="Arial" w:cs="Arial"/>
          <w:sz w:val="20"/>
          <w:szCs w:val="20"/>
        </w:rPr>
        <w:t xml:space="preserve">ata-rata panjang larva instar dua </w:t>
      </w:r>
      <w:proofErr w:type="gramStart"/>
      <w:r w:rsidR="008A5C22" w:rsidRPr="00393A38">
        <w:rPr>
          <w:rFonts w:ascii="Arial" w:hAnsi="Arial" w:cs="Arial"/>
          <w:sz w:val="20"/>
          <w:szCs w:val="20"/>
        </w:rPr>
        <w:t>dan instar</w:t>
      </w:r>
      <w:proofErr w:type="gramEnd"/>
      <w:r w:rsidR="008A5C22" w:rsidRPr="00393A38">
        <w:rPr>
          <w:rFonts w:ascii="Arial" w:hAnsi="Arial" w:cs="Arial"/>
          <w:sz w:val="20"/>
          <w:szCs w:val="20"/>
        </w:rPr>
        <w:t xml:space="preserve"> tiga </w:t>
      </w:r>
      <w:r w:rsidR="00AA2819" w:rsidRPr="00393A38">
        <w:rPr>
          <w:rFonts w:ascii="Arial" w:hAnsi="Arial" w:cs="Arial"/>
          <w:sz w:val="20"/>
          <w:szCs w:val="20"/>
        </w:rPr>
        <w:t xml:space="preserve">pada enam jenis tanaman pakan larva </w:t>
      </w:r>
      <w:r w:rsidR="008A5C22" w:rsidRPr="00393A38">
        <w:rPr>
          <w:rFonts w:ascii="Arial" w:hAnsi="Arial" w:cs="Arial"/>
          <w:sz w:val="20"/>
          <w:szCs w:val="20"/>
        </w:rPr>
        <w:t xml:space="preserve">menunjukkan perbedaan yang nyata.  Pada </w:t>
      </w:r>
      <w:proofErr w:type="gramStart"/>
      <w:r w:rsidR="008A5C22" w:rsidRPr="00393A38">
        <w:rPr>
          <w:rFonts w:ascii="Arial" w:hAnsi="Arial" w:cs="Arial"/>
          <w:sz w:val="20"/>
          <w:szCs w:val="20"/>
        </w:rPr>
        <w:t>larva  instar</w:t>
      </w:r>
      <w:proofErr w:type="gramEnd"/>
      <w:r w:rsidR="008A5C22" w:rsidRPr="00393A38">
        <w:rPr>
          <w:rFonts w:ascii="Arial" w:hAnsi="Arial" w:cs="Arial"/>
          <w:sz w:val="20"/>
          <w:szCs w:val="20"/>
        </w:rPr>
        <w:t xml:space="preserve"> dua dan instar tiga aktifitas makan larva semakin meningkat dan </w:t>
      </w:r>
      <w:r w:rsidR="008A5C22" w:rsidRPr="00393A38">
        <w:rPr>
          <w:rFonts w:ascii="Arial" w:hAnsi="Arial" w:cs="Arial"/>
          <w:sz w:val="20"/>
          <w:szCs w:val="20"/>
        </w:rPr>
        <w:lastRenderedPageBreak/>
        <w:t xml:space="preserve">menunjukan perbedaan terhadap perkembangan rata-rata panjang larva.  Pada instar dua rata-rata larva pada tanaman sirih hutan berbeda nyata dengan larva yang lainnya dengan rata-rata panjang </w:t>
      </w:r>
      <w:r w:rsidR="006873B6" w:rsidRPr="00393A38">
        <w:rPr>
          <w:rFonts w:ascii="Arial" w:hAnsi="Arial" w:cs="Arial"/>
          <w:sz w:val="20"/>
          <w:szCs w:val="20"/>
        </w:rPr>
        <w:t>mencapai 1</w:t>
      </w:r>
      <w:proofErr w:type="gramStart"/>
      <w:r w:rsidR="006873B6" w:rsidRPr="00393A38">
        <w:rPr>
          <w:rFonts w:ascii="Arial" w:hAnsi="Arial" w:cs="Arial"/>
          <w:sz w:val="20"/>
          <w:szCs w:val="20"/>
        </w:rPr>
        <w:t>,21</w:t>
      </w:r>
      <w:proofErr w:type="gramEnd"/>
      <w:r w:rsidR="006873B6" w:rsidRPr="00393A38">
        <w:rPr>
          <w:rFonts w:ascii="Arial" w:hAnsi="Arial" w:cs="Arial"/>
          <w:sz w:val="20"/>
          <w:szCs w:val="20"/>
        </w:rPr>
        <w:t xml:space="preserve"> ± 0,05 cm, </w:t>
      </w:r>
      <w:r w:rsidR="008A5C22" w:rsidRPr="00393A38">
        <w:rPr>
          <w:rFonts w:ascii="Arial" w:hAnsi="Arial" w:cs="Arial"/>
          <w:sz w:val="20"/>
          <w:szCs w:val="20"/>
        </w:rPr>
        <w:t xml:space="preserve">sedangkan tanaman sirsak, glodokan dan srikaya menunjukkan hasil yang tidak berbeda nyata, hal ini mungkin karena ketiga tanaman merupakan tanaman yang berasal dari famili yang sama yaitu Annonaceae dan </w:t>
      </w:r>
      <w:r w:rsidR="006873B6" w:rsidRPr="00393A38">
        <w:rPr>
          <w:rFonts w:ascii="Arial" w:hAnsi="Arial" w:cs="Arial"/>
          <w:sz w:val="20"/>
          <w:szCs w:val="20"/>
        </w:rPr>
        <w:t xml:space="preserve">memiliki </w:t>
      </w:r>
      <w:r w:rsidR="008A5C22" w:rsidRPr="00393A38">
        <w:rPr>
          <w:rFonts w:ascii="Arial" w:hAnsi="Arial" w:cs="Arial"/>
          <w:sz w:val="20"/>
          <w:szCs w:val="20"/>
        </w:rPr>
        <w:t>tekstur daun</w:t>
      </w:r>
      <w:r w:rsidR="006873B6" w:rsidRPr="00393A38">
        <w:rPr>
          <w:rFonts w:ascii="Arial" w:hAnsi="Arial" w:cs="Arial"/>
          <w:sz w:val="20"/>
          <w:szCs w:val="20"/>
        </w:rPr>
        <w:t xml:space="preserve"> yang </w:t>
      </w:r>
      <w:r w:rsidR="008A5C22" w:rsidRPr="00393A38">
        <w:rPr>
          <w:rFonts w:ascii="Arial" w:hAnsi="Arial" w:cs="Arial"/>
          <w:sz w:val="20"/>
          <w:szCs w:val="20"/>
        </w:rPr>
        <w:t xml:space="preserve">lebih keras dibandingkan </w:t>
      </w:r>
      <w:r w:rsidR="006873B6" w:rsidRPr="00393A38">
        <w:rPr>
          <w:rFonts w:ascii="Arial" w:hAnsi="Arial" w:cs="Arial"/>
          <w:sz w:val="20"/>
          <w:szCs w:val="20"/>
        </w:rPr>
        <w:t>dengan tekstur daun sirih hutan, sehingga menyulitkan larva untuk makan.</w:t>
      </w:r>
    </w:p>
    <w:p w:rsidR="00393A38" w:rsidRDefault="00393A38" w:rsidP="008A5C22">
      <w:pPr>
        <w:spacing w:after="0" w:line="360" w:lineRule="auto"/>
        <w:jc w:val="both"/>
        <w:rPr>
          <w:rFonts w:ascii="Arial" w:hAnsi="Arial" w:cs="Arial"/>
          <w:sz w:val="20"/>
          <w:szCs w:val="20"/>
        </w:rPr>
        <w:sectPr w:rsidR="00393A38" w:rsidSect="00393A38">
          <w:type w:val="continuous"/>
          <w:pgSz w:w="11907" w:h="16840" w:code="9"/>
          <w:pgMar w:top="1418" w:right="1418" w:bottom="1418" w:left="1701" w:header="720" w:footer="720" w:gutter="0"/>
          <w:cols w:num="2" w:space="720"/>
          <w:docGrid w:linePitch="360"/>
        </w:sectPr>
      </w:pPr>
    </w:p>
    <w:p w:rsidR="006873B6" w:rsidRPr="00393A38" w:rsidRDefault="006873B6" w:rsidP="008A5C22">
      <w:pPr>
        <w:spacing w:after="0" w:line="360" w:lineRule="auto"/>
        <w:jc w:val="both"/>
        <w:rPr>
          <w:rFonts w:ascii="Arial" w:hAnsi="Arial" w:cs="Arial"/>
          <w:sz w:val="20"/>
          <w:szCs w:val="20"/>
        </w:rPr>
      </w:pPr>
    </w:p>
    <w:p w:rsidR="00F50870" w:rsidRPr="00393A38" w:rsidRDefault="00F50870" w:rsidP="005E4754">
      <w:pPr>
        <w:tabs>
          <w:tab w:val="left" w:pos="4560"/>
        </w:tabs>
        <w:spacing w:after="0" w:line="240" w:lineRule="auto"/>
        <w:jc w:val="both"/>
        <w:rPr>
          <w:rFonts w:ascii="Arial" w:hAnsi="Arial" w:cs="Arial"/>
          <w:sz w:val="20"/>
          <w:szCs w:val="20"/>
        </w:rPr>
      </w:pPr>
      <w:proofErr w:type="gramStart"/>
      <w:r w:rsidRPr="00393A38">
        <w:rPr>
          <w:rFonts w:ascii="Arial" w:hAnsi="Arial" w:cs="Arial"/>
          <w:sz w:val="20"/>
          <w:szCs w:val="20"/>
        </w:rPr>
        <w:t>Tabel 2.</w:t>
      </w:r>
      <w:proofErr w:type="gramEnd"/>
      <w:r w:rsidRPr="00393A38">
        <w:rPr>
          <w:rFonts w:ascii="Arial" w:hAnsi="Arial" w:cs="Arial"/>
          <w:sz w:val="20"/>
          <w:szCs w:val="20"/>
        </w:rPr>
        <w:t xml:space="preserve"> </w:t>
      </w:r>
      <w:r w:rsidR="00B63E01" w:rsidRPr="00393A38">
        <w:rPr>
          <w:rFonts w:ascii="Arial" w:hAnsi="Arial" w:cs="Arial"/>
          <w:sz w:val="20"/>
          <w:szCs w:val="20"/>
        </w:rPr>
        <w:t xml:space="preserve">Rata-rata lebar kepala setiap instar larva </w:t>
      </w:r>
      <w:r w:rsidR="00B63E01" w:rsidRPr="00393A38">
        <w:rPr>
          <w:rFonts w:ascii="Arial" w:hAnsi="Arial" w:cs="Arial"/>
          <w:i/>
          <w:sz w:val="20"/>
          <w:szCs w:val="20"/>
        </w:rPr>
        <w:t xml:space="preserve">G. </w:t>
      </w:r>
      <w:proofErr w:type="gramStart"/>
      <w:r w:rsidR="00B63E01" w:rsidRPr="00393A38">
        <w:rPr>
          <w:rFonts w:ascii="Arial" w:hAnsi="Arial" w:cs="Arial"/>
          <w:i/>
          <w:sz w:val="20"/>
          <w:szCs w:val="20"/>
        </w:rPr>
        <w:t>agamemnon</w:t>
      </w:r>
      <w:proofErr w:type="gramEnd"/>
      <w:r w:rsidR="00B63E01" w:rsidRPr="00393A38">
        <w:rPr>
          <w:rFonts w:ascii="Arial" w:hAnsi="Arial" w:cs="Arial"/>
          <w:i/>
          <w:sz w:val="20"/>
          <w:szCs w:val="20"/>
        </w:rPr>
        <w:t xml:space="preserve"> </w:t>
      </w:r>
      <w:r w:rsidR="00B63E01" w:rsidRPr="00393A38">
        <w:rPr>
          <w:rFonts w:ascii="Arial" w:hAnsi="Arial" w:cs="Arial"/>
          <w:sz w:val="20"/>
          <w:szCs w:val="20"/>
        </w:rPr>
        <w:t xml:space="preserve">pada enam jenis </w:t>
      </w:r>
      <w:r w:rsidR="00B63E01" w:rsidRPr="00393A38">
        <w:rPr>
          <w:rFonts w:ascii="Arial" w:hAnsi="Arial" w:cs="Arial"/>
          <w:sz w:val="20"/>
          <w:szCs w:val="20"/>
        </w:rPr>
        <w:br/>
        <w:t xml:space="preserve">              </w:t>
      </w:r>
      <w:r w:rsidR="00114A96" w:rsidRPr="00393A38">
        <w:rPr>
          <w:rFonts w:ascii="Arial" w:hAnsi="Arial" w:cs="Arial"/>
          <w:sz w:val="20"/>
          <w:szCs w:val="20"/>
        </w:rPr>
        <w:t xml:space="preserve">  </w:t>
      </w:r>
      <w:r w:rsidR="00B63E01" w:rsidRPr="00393A38">
        <w:rPr>
          <w:rFonts w:ascii="Arial" w:hAnsi="Arial" w:cs="Arial"/>
          <w:sz w:val="20"/>
          <w:szCs w:val="20"/>
        </w:rPr>
        <w:t xml:space="preserve">  tanaman pakan larva.</w:t>
      </w:r>
    </w:p>
    <w:p w:rsidR="00F50870" w:rsidRPr="00393A38" w:rsidRDefault="00F50870" w:rsidP="005E4754">
      <w:pPr>
        <w:pStyle w:val="ListParagraph"/>
        <w:tabs>
          <w:tab w:val="left" w:pos="4560"/>
        </w:tabs>
        <w:spacing w:after="0" w:line="240" w:lineRule="auto"/>
        <w:ind w:left="284"/>
        <w:jc w:val="both"/>
        <w:rPr>
          <w:rFonts w:ascii="Arial" w:hAnsi="Arial" w:cs="Arial"/>
          <w:sz w:val="20"/>
          <w:szCs w:val="20"/>
        </w:rPr>
      </w:pPr>
    </w:p>
    <w:tbl>
      <w:tblPr>
        <w:tblStyle w:val="TableGrid"/>
        <w:tblW w:w="8364" w:type="dxa"/>
        <w:jc w:val="center"/>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277"/>
        <w:gridCol w:w="1417"/>
        <w:gridCol w:w="1451"/>
        <w:gridCol w:w="1384"/>
        <w:gridCol w:w="1417"/>
        <w:gridCol w:w="1418"/>
      </w:tblGrid>
      <w:tr w:rsidR="005E4754" w:rsidRPr="00393A38" w:rsidTr="00C74F3A">
        <w:trPr>
          <w:trHeight w:val="290"/>
          <w:jc w:val="center"/>
        </w:trPr>
        <w:tc>
          <w:tcPr>
            <w:tcW w:w="1277" w:type="dxa"/>
            <w:vMerge w:val="restart"/>
            <w:vAlign w:val="center"/>
          </w:tcPr>
          <w:p w:rsidR="00F50870" w:rsidRPr="00393A38" w:rsidRDefault="00B63E01" w:rsidP="00FD5ABE">
            <w:pPr>
              <w:jc w:val="both"/>
              <w:rPr>
                <w:rFonts w:ascii="Arial" w:hAnsi="Arial" w:cs="Arial"/>
                <w:sz w:val="20"/>
                <w:szCs w:val="20"/>
              </w:rPr>
            </w:pPr>
            <w:r w:rsidRPr="00393A38">
              <w:rPr>
                <w:rFonts w:ascii="Arial" w:hAnsi="Arial" w:cs="Arial"/>
                <w:sz w:val="20"/>
                <w:szCs w:val="20"/>
              </w:rPr>
              <w:t>Tumbuhan i</w:t>
            </w:r>
            <w:r w:rsidR="00F50870" w:rsidRPr="00393A38">
              <w:rPr>
                <w:rFonts w:ascii="Arial" w:hAnsi="Arial" w:cs="Arial"/>
                <w:sz w:val="20"/>
                <w:szCs w:val="20"/>
              </w:rPr>
              <w:t>nang</w:t>
            </w:r>
          </w:p>
        </w:tc>
        <w:tc>
          <w:tcPr>
            <w:tcW w:w="7087" w:type="dxa"/>
            <w:gridSpan w:val="5"/>
            <w:vAlign w:val="center"/>
          </w:tcPr>
          <w:p w:rsidR="00F50870" w:rsidRPr="00393A38" w:rsidRDefault="00B63E01" w:rsidP="00B63E01">
            <w:pPr>
              <w:jc w:val="center"/>
              <w:rPr>
                <w:rFonts w:ascii="Arial" w:hAnsi="Arial" w:cs="Arial"/>
                <w:sz w:val="20"/>
                <w:szCs w:val="20"/>
              </w:rPr>
            </w:pPr>
            <w:r w:rsidRPr="00393A38">
              <w:rPr>
                <w:rFonts w:ascii="Arial" w:hAnsi="Arial" w:cs="Arial"/>
                <w:sz w:val="20"/>
                <w:szCs w:val="20"/>
              </w:rPr>
              <w:t>Rata-rata lebar k</w:t>
            </w:r>
            <w:r w:rsidR="00F50870" w:rsidRPr="00393A38">
              <w:rPr>
                <w:rFonts w:ascii="Arial" w:hAnsi="Arial" w:cs="Arial"/>
                <w:sz w:val="20"/>
                <w:szCs w:val="20"/>
              </w:rPr>
              <w:t>epala (cm)</w:t>
            </w:r>
            <w:r w:rsidRPr="00393A38">
              <w:rPr>
                <w:rFonts w:ascii="Arial" w:hAnsi="Arial" w:cs="Arial"/>
                <w:sz w:val="20"/>
                <w:szCs w:val="20"/>
              </w:rPr>
              <w:t xml:space="preserve"> ± sd</w:t>
            </w:r>
          </w:p>
        </w:tc>
      </w:tr>
      <w:tr w:rsidR="005E4754" w:rsidRPr="00393A38" w:rsidTr="00C74F3A">
        <w:trPr>
          <w:jc w:val="center"/>
        </w:trPr>
        <w:tc>
          <w:tcPr>
            <w:tcW w:w="1277" w:type="dxa"/>
            <w:vMerge/>
          </w:tcPr>
          <w:p w:rsidR="00F50870" w:rsidRPr="00393A38" w:rsidRDefault="00F50870" w:rsidP="00FD5ABE">
            <w:pPr>
              <w:jc w:val="both"/>
              <w:rPr>
                <w:rFonts w:ascii="Arial" w:hAnsi="Arial" w:cs="Arial"/>
                <w:sz w:val="20"/>
                <w:szCs w:val="20"/>
              </w:rPr>
            </w:pPr>
          </w:p>
        </w:tc>
        <w:tc>
          <w:tcPr>
            <w:tcW w:w="1417" w:type="dxa"/>
          </w:tcPr>
          <w:p w:rsidR="00F50870" w:rsidRPr="00393A38" w:rsidRDefault="00F50870" w:rsidP="00FD5ABE">
            <w:pPr>
              <w:jc w:val="both"/>
              <w:rPr>
                <w:rFonts w:ascii="Arial" w:hAnsi="Arial" w:cs="Arial"/>
                <w:sz w:val="20"/>
                <w:szCs w:val="20"/>
              </w:rPr>
            </w:pPr>
            <w:r w:rsidRPr="00393A38">
              <w:rPr>
                <w:rFonts w:ascii="Arial" w:hAnsi="Arial" w:cs="Arial"/>
                <w:sz w:val="20"/>
                <w:szCs w:val="20"/>
              </w:rPr>
              <w:t>Instar 1</w:t>
            </w:r>
          </w:p>
        </w:tc>
        <w:tc>
          <w:tcPr>
            <w:tcW w:w="1451" w:type="dxa"/>
          </w:tcPr>
          <w:p w:rsidR="00F50870" w:rsidRPr="00393A38" w:rsidRDefault="00F50870" w:rsidP="00FD5ABE">
            <w:pPr>
              <w:jc w:val="both"/>
              <w:rPr>
                <w:rFonts w:ascii="Arial" w:hAnsi="Arial" w:cs="Arial"/>
                <w:sz w:val="20"/>
                <w:szCs w:val="20"/>
              </w:rPr>
            </w:pPr>
            <w:r w:rsidRPr="00393A38">
              <w:rPr>
                <w:rFonts w:ascii="Arial" w:hAnsi="Arial" w:cs="Arial"/>
                <w:sz w:val="20"/>
                <w:szCs w:val="20"/>
              </w:rPr>
              <w:t>Instar 2</w:t>
            </w:r>
          </w:p>
        </w:tc>
        <w:tc>
          <w:tcPr>
            <w:tcW w:w="1384" w:type="dxa"/>
          </w:tcPr>
          <w:p w:rsidR="00F50870" w:rsidRPr="00393A38" w:rsidRDefault="00F50870" w:rsidP="00FD5ABE">
            <w:pPr>
              <w:jc w:val="both"/>
              <w:rPr>
                <w:rFonts w:ascii="Arial" w:hAnsi="Arial" w:cs="Arial"/>
                <w:sz w:val="20"/>
                <w:szCs w:val="20"/>
              </w:rPr>
            </w:pPr>
            <w:r w:rsidRPr="00393A38">
              <w:rPr>
                <w:rFonts w:ascii="Arial" w:hAnsi="Arial" w:cs="Arial"/>
                <w:sz w:val="20"/>
                <w:szCs w:val="20"/>
              </w:rPr>
              <w:t>Instar 3</w:t>
            </w:r>
          </w:p>
        </w:tc>
        <w:tc>
          <w:tcPr>
            <w:tcW w:w="1417" w:type="dxa"/>
          </w:tcPr>
          <w:p w:rsidR="00F50870" w:rsidRPr="00393A38" w:rsidRDefault="00F50870" w:rsidP="00FD5ABE">
            <w:pPr>
              <w:jc w:val="both"/>
              <w:rPr>
                <w:rFonts w:ascii="Arial" w:hAnsi="Arial" w:cs="Arial"/>
                <w:sz w:val="20"/>
                <w:szCs w:val="20"/>
              </w:rPr>
            </w:pPr>
            <w:r w:rsidRPr="00393A38">
              <w:rPr>
                <w:rFonts w:ascii="Arial" w:hAnsi="Arial" w:cs="Arial"/>
                <w:sz w:val="20"/>
                <w:szCs w:val="20"/>
              </w:rPr>
              <w:t>Instar 4</w:t>
            </w:r>
          </w:p>
        </w:tc>
        <w:tc>
          <w:tcPr>
            <w:tcW w:w="1418" w:type="dxa"/>
          </w:tcPr>
          <w:p w:rsidR="00F50870" w:rsidRPr="00393A38" w:rsidRDefault="00F50870" w:rsidP="00FD5ABE">
            <w:pPr>
              <w:jc w:val="both"/>
              <w:rPr>
                <w:rFonts w:ascii="Arial" w:hAnsi="Arial" w:cs="Arial"/>
                <w:sz w:val="20"/>
                <w:szCs w:val="20"/>
              </w:rPr>
            </w:pPr>
            <w:r w:rsidRPr="00393A38">
              <w:rPr>
                <w:rFonts w:ascii="Arial" w:hAnsi="Arial" w:cs="Arial"/>
                <w:sz w:val="20"/>
                <w:szCs w:val="20"/>
              </w:rPr>
              <w:t>Instar 5</w:t>
            </w:r>
          </w:p>
        </w:tc>
      </w:tr>
      <w:tr w:rsidR="008A5C22" w:rsidRPr="00393A38" w:rsidTr="00C74F3A">
        <w:trPr>
          <w:trHeight w:val="1568"/>
          <w:jc w:val="center"/>
        </w:trPr>
        <w:tc>
          <w:tcPr>
            <w:tcW w:w="1277" w:type="dxa"/>
          </w:tcPr>
          <w:p w:rsidR="008A5C22" w:rsidRPr="00393A38" w:rsidRDefault="008A5C22" w:rsidP="00FD5ABE">
            <w:pPr>
              <w:jc w:val="both"/>
              <w:rPr>
                <w:rFonts w:ascii="Arial" w:hAnsi="Arial" w:cs="Arial"/>
                <w:sz w:val="20"/>
                <w:szCs w:val="20"/>
              </w:rPr>
            </w:pPr>
            <w:r w:rsidRPr="00393A38">
              <w:rPr>
                <w:rFonts w:ascii="Arial" w:hAnsi="Arial" w:cs="Arial"/>
                <w:sz w:val="20"/>
                <w:szCs w:val="20"/>
              </w:rPr>
              <w:t>Sirih hutan</w:t>
            </w:r>
          </w:p>
          <w:p w:rsidR="008A5C22" w:rsidRPr="00393A38" w:rsidRDefault="008A5C22" w:rsidP="00FD5ABE">
            <w:pPr>
              <w:jc w:val="both"/>
              <w:rPr>
                <w:rFonts w:ascii="Arial" w:hAnsi="Arial" w:cs="Arial"/>
                <w:sz w:val="20"/>
                <w:szCs w:val="20"/>
              </w:rPr>
            </w:pPr>
            <w:r w:rsidRPr="00393A38">
              <w:rPr>
                <w:rFonts w:ascii="Arial" w:hAnsi="Arial" w:cs="Arial"/>
                <w:sz w:val="20"/>
                <w:szCs w:val="20"/>
              </w:rPr>
              <w:t>Cempaka</w:t>
            </w:r>
          </w:p>
          <w:p w:rsidR="008A5C22" w:rsidRPr="00393A38" w:rsidRDefault="008A5C22" w:rsidP="00FD5ABE">
            <w:pPr>
              <w:jc w:val="both"/>
              <w:rPr>
                <w:rFonts w:ascii="Arial" w:hAnsi="Arial" w:cs="Arial"/>
                <w:sz w:val="20"/>
                <w:szCs w:val="20"/>
              </w:rPr>
            </w:pPr>
            <w:r w:rsidRPr="00393A38">
              <w:rPr>
                <w:rFonts w:ascii="Arial" w:hAnsi="Arial" w:cs="Arial"/>
                <w:sz w:val="20"/>
                <w:szCs w:val="20"/>
              </w:rPr>
              <w:t xml:space="preserve">Sirsak </w:t>
            </w:r>
          </w:p>
          <w:p w:rsidR="008A5C22" w:rsidRPr="00393A38" w:rsidRDefault="008A5C22" w:rsidP="00FD5ABE">
            <w:pPr>
              <w:jc w:val="both"/>
              <w:rPr>
                <w:rFonts w:ascii="Arial" w:hAnsi="Arial" w:cs="Arial"/>
                <w:sz w:val="20"/>
                <w:szCs w:val="20"/>
              </w:rPr>
            </w:pPr>
            <w:r w:rsidRPr="00393A38">
              <w:rPr>
                <w:rFonts w:ascii="Arial" w:hAnsi="Arial" w:cs="Arial"/>
                <w:sz w:val="20"/>
                <w:szCs w:val="20"/>
              </w:rPr>
              <w:t xml:space="preserve">Alpukat </w:t>
            </w:r>
          </w:p>
          <w:p w:rsidR="008A5C22" w:rsidRPr="00393A38" w:rsidRDefault="008A5C22" w:rsidP="00FD5ABE">
            <w:pPr>
              <w:jc w:val="both"/>
              <w:rPr>
                <w:rFonts w:ascii="Arial" w:hAnsi="Arial" w:cs="Arial"/>
                <w:sz w:val="20"/>
                <w:szCs w:val="20"/>
              </w:rPr>
            </w:pPr>
            <w:r w:rsidRPr="00393A38">
              <w:rPr>
                <w:rFonts w:ascii="Arial" w:hAnsi="Arial" w:cs="Arial"/>
                <w:sz w:val="20"/>
                <w:szCs w:val="20"/>
              </w:rPr>
              <w:t>Glodokan</w:t>
            </w:r>
          </w:p>
          <w:p w:rsidR="008A5C22" w:rsidRPr="00393A38" w:rsidRDefault="008A5C22" w:rsidP="00FD5ABE">
            <w:pPr>
              <w:jc w:val="both"/>
              <w:rPr>
                <w:rFonts w:ascii="Arial" w:hAnsi="Arial" w:cs="Arial"/>
                <w:sz w:val="20"/>
                <w:szCs w:val="20"/>
              </w:rPr>
            </w:pPr>
            <w:r w:rsidRPr="00393A38">
              <w:rPr>
                <w:rFonts w:ascii="Arial" w:hAnsi="Arial" w:cs="Arial"/>
                <w:sz w:val="20"/>
                <w:szCs w:val="20"/>
              </w:rPr>
              <w:t xml:space="preserve">Srikaya </w:t>
            </w:r>
          </w:p>
        </w:tc>
        <w:tc>
          <w:tcPr>
            <w:tcW w:w="1417" w:type="dxa"/>
          </w:tcPr>
          <w:p w:rsidR="008A5C22" w:rsidRPr="00393A38" w:rsidRDefault="008A5C22" w:rsidP="00C47265">
            <w:pPr>
              <w:jc w:val="both"/>
              <w:rPr>
                <w:rFonts w:ascii="Arial" w:hAnsi="Arial" w:cs="Arial"/>
                <w:sz w:val="20"/>
                <w:szCs w:val="20"/>
              </w:rPr>
            </w:pPr>
            <w:r w:rsidRPr="00393A38">
              <w:rPr>
                <w:rFonts w:ascii="Arial" w:hAnsi="Arial" w:cs="Arial"/>
                <w:sz w:val="20"/>
                <w:szCs w:val="20"/>
              </w:rPr>
              <w:t>0,04 ± 0,00</w:t>
            </w:r>
          </w:p>
          <w:p w:rsidR="008A5C22" w:rsidRPr="00393A38" w:rsidRDefault="008A5C22" w:rsidP="00C47265">
            <w:pPr>
              <w:jc w:val="both"/>
              <w:rPr>
                <w:rFonts w:ascii="Arial" w:hAnsi="Arial" w:cs="Arial"/>
                <w:sz w:val="20"/>
                <w:szCs w:val="20"/>
              </w:rPr>
            </w:pPr>
            <w:r w:rsidRPr="00393A38">
              <w:rPr>
                <w:rFonts w:ascii="Arial" w:hAnsi="Arial" w:cs="Arial"/>
                <w:sz w:val="20"/>
                <w:szCs w:val="20"/>
              </w:rPr>
              <w:t>0,05 ± 0,00</w:t>
            </w:r>
          </w:p>
          <w:p w:rsidR="008A5C22" w:rsidRPr="00393A38" w:rsidRDefault="008A5C22" w:rsidP="00C47265">
            <w:pPr>
              <w:jc w:val="both"/>
              <w:rPr>
                <w:rFonts w:ascii="Arial" w:hAnsi="Arial" w:cs="Arial"/>
                <w:sz w:val="20"/>
                <w:szCs w:val="20"/>
              </w:rPr>
            </w:pPr>
            <w:r w:rsidRPr="00393A38">
              <w:rPr>
                <w:rFonts w:ascii="Arial" w:hAnsi="Arial" w:cs="Arial"/>
                <w:sz w:val="20"/>
                <w:szCs w:val="20"/>
              </w:rPr>
              <w:t>0,05 ± 0,00</w:t>
            </w:r>
          </w:p>
          <w:p w:rsidR="008A5C22" w:rsidRPr="00393A38" w:rsidRDefault="008A5C22" w:rsidP="00C47265">
            <w:pPr>
              <w:jc w:val="both"/>
              <w:rPr>
                <w:rFonts w:ascii="Arial" w:hAnsi="Arial" w:cs="Arial"/>
                <w:sz w:val="20"/>
                <w:szCs w:val="20"/>
              </w:rPr>
            </w:pPr>
            <w:r w:rsidRPr="00393A38">
              <w:rPr>
                <w:rFonts w:ascii="Arial" w:hAnsi="Arial" w:cs="Arial"/>
                <w:sz w:val="20"/>
                <w:szCs w:val="20"/>
              </w:rPr>
              <w:t>0,05 ± 0,00</w:t>
            </w:r>
          </w:p>
          <w:p w:rsidR="008A5C22" w:rsidRPr="00393A38" w:rsidRDefault="008A5C22" w:rsidP="00C47265">
            <w:pPr>
              <w:jc w:val="both"/>
              <w:rPr>
                <w:rFonts w:ascii="Arial" w:hAnsi="Arial" w:cs="Arial"/>
                <w:sz w:val="20"/>
                <w:szCs w:val="20"/>
              </w:rPr>
            </w:pPr>
            <w:r w:rsidRPr="00393A38">
              <w:rPr>
                <w:rFonts w:ascii="Arial" w:hAnsi="Arial" w:cs="Arial"/>
                <w:sz w:val="20"/>
                <w:szCs w:val="20"/>
              </w:rPr>
              <w:t>0,04 ± 0,00</w:t>
            </w:r>
          </w:p>
          <w:p w:rsidR="008A5C22" w:rsidRPr="00393A38" w:rsidRDefault="008A5C22" w:rsidP="00C47265">
            <w:pPr>
              <w:rPr>
                <w:rFonts w:ascii="Arial" w:hAnsi="Arial" w:cs="Arial"/>
                <w:sz w:val="20"/>
                <w:szCs w:val="20"/>
              </w:rPr>
            </w:pPr>
            <w:r w:rsidRPr="00393A38">
              <w:rPr>
                <w:rFonts w:ascii="Arial" w:hAnsi="Arial" w:cs="Arial"/>
                <w:sz w:val="20"/>
                <w:szCs w:val="20"/>
              </w:rPr>
              <w:t>0,05 ± 0,00</w:t>
            </w:r>
          </w:p>
        </w:tc>
        <w:tc>
          <w:tcPr>
            <w:tcW w:w="1451" w:type="dxa"/>
          </w:tcPr>
          <w:p w:rsidR="008A5C22" w:rsidRPr="00393A38" w:rsidRDefault="008A5C22" w:rsidP="00C47265">
            <w:pPr>
              <w:jc w:val="both"/>
              <w:rPr>
                <w:rFonts w:ascii="Arial" w:hAnsi="Arial" w:cs="Arial"/>
                <w:sz w:val="20"/>
                <w:szCs w:val="20"/>
              </w:rPr>
            </w:pPr>
            <w:r w:rsidRPr="00393A38">
              <w:rPr>
                <w:rFonts w:ascii="Arial" w:hAnsi="Arial" w:cs="Arial"/>
                <w:sz w:val="20"/>
                <w:szCs w:val="20"/>
              </w:rPr>
              <w:t>0,09 ± 0,02</w:t>
            </w:r>
          </w:p>
          <w:p w:rsidR="008A5C22" w:rsidRPr="00393A38" w:rsidRDefault="008A5C22" w:rsidP="00C47265">
            <w:pPr>
              <w:jc w:val="both"/>
              <w:rPr>
                <w:rFonts w:ascii="Arial" w:hAnsi="Arial" w:cs="Arial"/>
                <w:sz w:val="20"/>
                <w:szCs w:val="20"/>
              </w:rPr>
            </w:pPr>
            <w:r w:rsidRPr="00393A38">
              <w:rPr>
                <w:rFonts w:ascii="Arial" w:hAnsi="Arial" w:cs="Arial"/>
                <w:sz w:val="20"/>
                <w:szCs w:val="20"/>
              </w:rPr>
              <w:t>0,09 ± 0,00</w:t>
            </w:r>
          </w:p>
          <w:p w:rsidR="008A5C22" w:rsidRPr="00393A38" w:rsidRDefault="008A5C22" w:rsidP="00C47265">
            <w:pPr>
              <w:jc w:val="both"/>
              <w:rPr>
                <w:rFonts w:ascii="Arial" w:hAnsi="Arial" w:cs="Arial"/>
                <w:sz w:val="20"/>
                <w:szCs w:val="20"/>
              </w:rPr>
            </w:pPr>
            <w:r w:rsidRPr="00393A38">
              <w:rPr>
                <w:rFonts w:ascii="Arial" w:hAnsi="Arial" w:cs="Arial"/>
                <w:sz w:val="20"/>
                <w:szCs w:val="20"/>
              </w:rPr>
              <w:t>0,10 ± 0,00</w:t>
            </w:r>
          </w:p>
          <w:p w:rsidR="008A5C22" w:rsidRPr="00393A38" w:rsidRDefault="008A5C22" w:rsidP="00C47265">
            <w:pPr>
              <w:jc w:val="both"/>
              <w:rPr>
                <w:rFonts w:ascii="Arial" w:hAnsi="Arial" w:cs="Arial"/>
                <w:sz w:val="20"/>
                <w:szCs w:val="20"/>
              </w:rPr>
            </w:pPr>
            <w:r w:rsidRPr="00393A38">
              <w:rPr>
                <w:rFonts w:ascii="Arial" w:hAnsi="Arial" w:cs="Arial"/>
                <w:sz w:val="20"/>
                <w:szCs w:val="20"/>
              </w:rPr>
              <w:t>0,09 ± 0,00</w:t>
            </w:r>
          </w:p>
          <w:p w:rsidR="008A5C22" w:rsidRPr="00393A38" w:rsidRDefault="008A5C22" w:rsidP="00C47265">
            <w:pPr>
              <w:jc w:val="both"/>
              <w:rPr>
                <w:rFonts w:ascii="Arial" w:hAnsi="Arial" w:cs="Arial"/>
                <w:sz w:val="20"/>
                <w:szCs w:val="20"/>
              </w:rPr>
            </w:pPr>
            <w:r w:rsidRPr="00393A38">
              <w:rPr>
                <w:rFonts w:ascii="Arial" w:hAnsi="Arial" w:cs="Arial"/>
                <w:sz w:val="20"/>
                <w:szCs w:val="20"/>
              </w:rPr>
              <w:t>0,10 ± 0,01</w:t>
            </w:r>
          </w:p>
          <w:p w:rsidR="008A5C22" w:rsidRPr="00393A38" w:rsidRDefault="008A5C22" w:rsidP="00C47265">
            <w:pPr>
              <w:rPr>
                <w:rFonts w:ascii="Arial" w:hAnsi="Arial" w:cs="Arial"/>
                <w:sz w:val="20"/>
                <w:szCs w:val="20"/>
              </w:rPr>
            </w:pPr>
            <w:r w:rsidRPr="00393A38">
              <w:rPr>
                <w:rFonts w:ascii="Arial" w:hAnsi="Arial" w:cs="Arial"/>
                <w:sz w:val="20"/>
                <w:szCs w:val="20"/>
              </w:rPr>
              <w:t>0,09 ± 0,00</w:t>
            </w:r>
          </w:p>
        </w:tc>
        <w:tc>
          <w:tcPr>
            <w:tcW w:w="1384" w:type="dxa"/>
          </w:tcPr>
          <w:p w:rsidR="008A5C22" w:rsidRPr="00393A38" w:rsidRDefault="008A5C22" w:rsidP="00C47265">
            <w:pPr>
              <w:jc w:val="both"/>
              <w:rPr>
                <w:rFonts w:ascii="Arial" w:hAnsi="Arial" w:cs="Arial"/>
                <w:sz w:val="20"/>
                <w:szCs w:val="20"/>
              </w:rPr>
            </w:pPr>
            <w:r w:rsidRPr="00393A38">
              <w:rPr>
                <w:rFonts w:ascii="Arial" w:hAnsi="Arial" w:cs="Arial"/>
                <w:sz w:val="20"/>
                <w:szCs w:val="20"/>
              </w:rPr>
              <w:t>0,16 ± 0,00</w:t>
            </w:r>
          </w:p>
          <w:p w:rsidR="008A5C22" w:rsidRPr="00393A38" w:rsidRDefault="008A5C22" w:rsidP="00C47265">
            <w:pPr>
              <w:jc w:val="both"/>
              <w:rPr>
                <w:rFonts w:ascii="Arial" w:hAnsi="Arial" w:cs="Arial"/>
                <w:sz w:val="20"/>
                <w:szCs w:val="20"/>
              </w:rPr>
            </w:pPr>
            <w:r w:rsidRPr="00393A38">
              <w:rPr>
                <w:rFonts w:ascii="Arial" w:hAnsi="Arial" w:cs="Arial"/>
                <w:sz w:val="20"/>
                <w:szCs w:val="20"/>
              </w:rPr>
              <w:t>0,17 ± 0,00</w:t>
            </w:r>
          </w:p>
          <w:p w:rsidR="008A5C22" w:rsidRPr="00393A38" w:rsidRDefault="008A5C22" w:rsidP="00C47265">
            <w:pPr>
              <w:jc w:val="both"/>
              <w:rPr>
                <w:rFonts w:ascii="Arial" w:hAnsi="Arial" w:cs="Arial"/>
                <w:sz w:val="20"/>
                <w:szCs w:val="20"/>
              </w:rPr>
            </w:pPr>
            <w:r w:rsidRPr="00393A38">
              <w:rPr>
                <w:rFonts w:ascii="Arial" w:hAnsi="Arial" w:cs="Arial"/>
                <w:sz w:val="20"/>
                <w:szCs w:val="20"/>
              </w:rPr>
              <w:t>0,16 ± 0,00</w:t>
            </w:r>
          </w:p>
          <w:p w:rsidR="008A5C22" w:rsidRPr="00393A38" w:rsidRDefault="008A5C22" w:rsidP="00C47265">
            <w:pPr>
              <w:jc w:val="both"/>
              <w:rPr>
                <w:rFonts w:ascii="Arial" w:hAnsi="Arial" w:cs="Arial"/>
                <w:sz w:val="20"/>
                <w:szCs w:val="20"/>
              </w:rPr>
            </w:pPr>
            <w:r w:rsidRPr="00393A38">
              <w:rPr>
                <w:rFonts w:ascii="Arial" w:hAnsi="Arial" w:cs="Arial"/>
                <w:sz w:val="20"/>
                <w:szCs w:val="20"/>
              </w:rPr>
              <w:t>0,17 ± 0,02</w:t>
            </w:r>
          </w:p>
          <w:p w:rsidR="008A5C22" w:rsidRPr="00393A38" w:rsidRDefault="008A5C22" w:rsidP="00C47265">
            <w:pPr>
              <w:jc w:val="both"/>
              <w:rPr>
                <w:rFonts w:ascii="Arial" w:hAnsi="Arial" w:cs="Arial"/>
                <w:sz w:val="20"/>
                <w:szCs w:val="20"/>
              </w:rPr>
            </w:pPr>
            <w:r w:rsidRPr="00393A38">
              <w:rPr>
                <w:rFonts w:ascii="Arial" w:hAnsi="Arial" w:cs="Arial"/>
                <w:sz w:val="20"/>
                <w:szCs w:val="20"/>
              </w:rPr>
              <w:t>0.17 ± 0,00</w:t>
            </w:r>
          </w:p>
          <w:p w:rsidR="008A5C22" w:rsidRPr="00393A38" w:rsidRDefault="008A5C22" w:rsidP="00C47265">
            <w:pPr>
              <w:rPr>
                <w:rFonts w:ascii="Arial" w:hAnsi="Arial" w:cs="Arial"/>
                <w:sz w:val="20"/>
                <w:szCs w:val="20"/>
              </w:rPr>
            </w:pPr>
            <w:r w:rsidRPr="00393A38">
              <w:rPr>
                <w:rFonts w:ascii="Arial" w:hAnsi="Arial" w:cs="Arial"/>
                <w:sz w:val="20"/>
                <w:szCs w:val="20"/>
              </w:rPr>
              <w:t>0,16 ± 0,01</w:t>
            </w:r>
          </w:p>
        </w:tc>
        <w:tc>
          <w:tcPr>
            <w:tcW w:w="1417" w:type="dxa"/>
          </w:tcPr>
          <w:p w:rsidR="008A5C22" w:rsidRPr="00393A38" w:rsidRDefault="008A5C22" w:rsidP="00C47265">
            <w:pPr>
              <w:jc w:val="both"/>
              <w:rPr>
                <w:rFonts w:ascii="Arial" w:hAnsi="Arial" w:cs="Arial"/>
                <w:sz w:val="20"/>
                <w:szCs w:val="20"/>
              </w:rPr>
            </w:pPr>
            <w:r w:rsidRPr="00393A38">
              <w:rPr>
                <w:rFonts w:ascii="Arial" w:hAnsi="Arial" w:cs="Arial"/>
                <w:sz w:val="20"/>
                <w:szCs w:val="20"/>
              </w:rPr>
              <w:t>0,25 ± 0,01</w:t>
            </w:r>
          </w:p>
          <w:p w:rsidR="008A5C22" w:rsidRPr="00393A38" w:rsidRDefault="008A5C22" w:rsidP="00C47265">
            <w:pPr>
              <w:jc w:val="both"/>
              <w:rPr>
                <w:rFonts w:ascii="Arial" w:hAnsi="Arial" w:cs="Arial"/>
                <w:sz w:val="20"/>
                <w:szCs w:val="20"/>
              </w:rPr>
            </w:pPr>
            <w:r w:rsidRPr="00393A38">
              <w:rPr>
                <w:rFonts w:ascii="Arial" w:hAnsi="Arial" w:cs="Arial"/>
                <w:sz w:val="20"/>
                <w:szCs w:val="20"/>
              </w:rPr>
              <w:t>0,24 ± 0,00</w:t>
            </w:r>
          </w:p>
          <w:p w:rsidR="008A5C22" w:rsidRPr="00393A38" w:rsidRDefault="008A5C22" w:rsidP="00C47265">
            <w:pPr>
              <w:jc w:val="both"/>
              <w:rPr>
                <w:rFonts w:ascii="Arial" w:hAnsi="Arial" w:cs="Arial"/>
                <w:sz w:val="20"/>
                <w:szCs w:val="20"/>
              </w:rPr>
            </w:pPr>
            <w:r w:rsidRPr="00393A38">
              <w:rPr>
                <w:rFonts w:ascii="Arial" w:hAnsi="Arial" w:cs="Arial"/>
                <w:sz w:val="20"/>
                <w:szCs w:val="20"/>
              </w:rPr>
              <w:t>0,24 ± 0,01</w:t>
            </w:r>
          </w:p>
          <w:p w:rsidR="008A5C22" w:rsidRPr="00393A38" w:rsidRDefault="008A5C22" w:rsidP="00C47265">
            <w:pPr>
              <w:jc w:val="both"/>
              <w:rPr>
                <w:rFonts w:ascii="Arial" w:hAnsi="Arial" w:cs="Arial"/>
                <w:sz w:val="20"/>
                <w:szCs w:val="20"/>
              </w:rPr>
            </w:pPr>
            <w:r w:rsidRPr="00393A38">
              <w:rPr>
                <w:rFonts w:ascii="Arial" w:hAnsi="Arial" w:cs="Arial"/>
                <w:sz w:val="20"/>
                <w:szCs w:val="20"/>
              </w:rPr>
              <w:t>0,25 ± 0,03</w:t>
            </w:r>
          </w:p>
          <w:p w:rsidR="008A5C22" w:rsidRPr="00393A38" w:rsidRDefault="008A5C22" w:rsidP="00C47265">
            <w:pPr>
              <w:jc w:val="both"/>
              <w:rPr>
                <w:rFonts w:ascii="Arial" w:hAnsi="Arial" w:cs="Arial"/>
                <w:sz w:val="20"/>
                <w:szCs w:val="20"/>
              </w:rPr>
            </w:pPr>
            <w:r w:rsidRPr="00393A38">
              <w:rPr>
                <w:rFonts w:ascii="Arial" w:hAnsi="Arial" w:cs="Arial"/>
                <w:sz w:val="20"/>
                <w:szCs w:val="20"/>
              </w:rPr>
              <w:t>0,24 ± 0,01</w:t>
            </w:r>
          </w:p>
          <w:p w:rsidR="008A5C22" w:rsidRPr="00393A38" w:rsidRDefault="008A5C22" w:rsidP="00C47265">
            <w:pPr>
              <w:rPr>
                <w:rFonts w:ascii="Arial" w:hAnsi="Arial" w:cs="Arial"/>
                <w:sz w:val="20"/>
                <w:szCs w:val="20"/>
              </w:rPr>
            </w:pPr>
            <w:r w:rsidRPr="00393A38">
              <w:rPr>
                <w:rFonts w:ascii="Arial" w:hAnsi="Arial" w:cs="Arial"/>
                <w:sz w:val="20"/>
                <w:szCs w:val="20"/>
              </w:rPr>
              <w:t>0,24 ± 0,01</w:t>
            </w:r>
          </w:p>
        </w:tc>
        <w:tc>
          <w:tcPr>
            <w:tcW w:w="1418" w:type="dxa"/>
          </w:tcPr>
          <w:p w:rsidR="008A5C22" w:rsidRPr="00393A38" w:rsidRDefault="008A5C22" w:rsidP="00C47265">
            <w:pPr>
              <w:jc w:val="both"/>
              <w:rPr>
                <w:rFonts w:ascii="Arial" w:hAnsi="Arial" w:cs="Arial"/>
                <w:sz w:val="20"/>
                <w:szCs w:val="20"/>
              </w:rPr>
            </w:pPr>
            <w:r w:rsidRPr="00393A38">
              <w:rPr>
                <w:rFonts w:ascii="Arial" w:hAnsi="Arial" w:cs="Arial"/>
                <w:sz w:val="20"/>
                <w:szCs w:val="20"/>
              </w:rPr>
              <w:t>0,29 ± 0,00</w:t>
            </w:r>
          </w:p>
          <w:p w:rsidR="008A5C22" w:rsidRPr="00393A38" w:rsidRDefault="008A5C22" w:rsidP="00C47265">
            <w:pPr>
              <w:jc w:val="both"/>
              <w:rPr>
                <w:rFonts w:ascii="Arial" w:hAnsi="Arial" w:cs="Arial"/>
                <w:sz w:val="20"/>
                <w:szCs w:val="20"/>
              </w:rPr>
            </w:pPr>
            <w:r w:rsidRPr="00393A38">
              <w:rPr>
                <w:rFonts w:ascii="Arial" w:hAnsi="Arial" w:cs="Arial"/>
                <w:sz w:val="20"/>
                <w:szCs w:val="20"/>
              </w:rPr>
              <w:t>0,29 ± 0,00</w:t>
            </w:r>
          </w:p>
          <w:p w:rsidR="008A5C22" w:rsidRPr="00393A38" w:rsidRDefault="008A5C22" w:rsidP="00C47265">
            <w:pPr>
              <w:jc w:val="both"/>
              <w:rPr>
                <w:rFonts w:ascii="Arial" w:hAnsi="Arial" w:cs="Arial"/>
                <w:sz w:val="20"/>
                <w:szCs w:val="20"/>
              </w:rPr>
            </w:pPr>
            <w:r w:rsidRPr="00393A38">
              <w:rPr>
                <w:rFonts w:ascii="Arial" w:hAnsi="Arial" w:cs="Arial"/>
                <w:sz w:val="20"/>
                <w:szCs w:val="20"/>
              </w:rPr>
              <w:t>0,30 ± 0,00</w:t>
            </w:r>
          </w:p>
          <w:p w:rsidR="008A5C22" w:rsidRPr="00393A38" w:rsidRDefault="008A5C22" w:rsidP="00C47265">
            <w:pPr>
              <w:jc w:val="both"/>
              <w:rPr>
                <w:rFonts w:ascii="Arial" w:hAnsi="Arial" w:cs="Arial"/>
                <w:sz w:val="20"/>
                <w:szCs w:val="20"/>
              </w:rPr>
            </w:pPr>
            <w:r w:rsidRPr="00393A38">
              <w:rPr>
                <w:rFonts w:ascii="Arial" w:hAnsi="Arial" w:cs="Arial"/>
                <w:sz w:val="20"/>
                <w:szCs w:val="20"/>
              </w:rPr>
              <w:t>0,29 ± 0,00</w:t>
            </w:r>
          </w:p>
          <w:p w:rsidR="008A5C22" w:rsidRPr="00393A38" w:rsidRDefault="008A5C22" w:rsidP="00C47265">
            <w:pPr>
              <w:jc w:val="both"/>
              <w:rPr>
                <w:rFonts w:ascii="Arial" w:hAnsi="Arial" w:cs="Arial"/>
                <w:sz w:val="20"/>
                <w:szCs w:val="20"/>
              </w:rPr>
            </w:pPr>
            <w:r w:rsidRPr="00393A38">
              <w:rPr>
                <w:rFonts w:ascii="Arial" w:hAnsi="Arial" w:cs="Arial"/>
                <w:sz w:val="20"/>
                <w:szCs w:val="20"/>
              </w:rPr>
              <w:t>0,29 ± 0,00</w:t>
            </w:r>
          </w:p>
          <w:p w:rsidR="008A5C22" w:rsidRPr="00393A38" w:rsidRDefault="008A5C22" w:rsidP="00C47265">
            <w:pPr>
              <w:rPr>
                <w:rFonts w:ascii="Arial" w:hAnsi="Arial" w:cs="Arial"/>
                <w:sz w:val="20"/>
                <w:szCs w:val="20"/>
              </w:rPr>
            </w:pPr>
            <w:r w:rsidRPr="00393A38">
              <w:rPr>
                <w:rFonts w:ascii="Arial" w:hAnsi="Arial" w:cs="Arial"/>
                <w:sz w:val="20"/>
                <w:szCs w:val="20"/>
              </w:rPr>
              <w:t>0,29 ± 0,00</w:t>
            </w:r>
          </w:p>
        </w:tc>
      </w:tr>
      <w:tr w:rsidR="008A5C22" w:rsidRPr="00393A38" w:rsidTr="00C74F3A">
        <w:trPr>
          <w:trHeight w:val="110"/>
          <w:jc w:val="center"/>
        </w:trPr>
        <w:tc>
          <w:tcPr>
            <w:tcW w:w="1277" w:type="dxa"/>
            <w:vAlign w:val="center"/>
          </w:tcPr>
          <w:p w:rsidR="008A5C22" w:rsidRPr="00393A38" w:rsidRDefault="008A5C22" w:rsidP="00FD5ABE">
            <w:pPr>
              <w:jc w:val="both"/>
              <w:rPr>
                <w:rFonts w:ascii="Arial" w:hAnsi="Arial" w:cs="Arial"/>
                <w:i/>
                <w:sz w:val="20"/>
                <w:szCs w:val="20"/>
              </w:rPr>
            </w:pPr>
            <w:r w:rsidRPr="00393A38">
              <w:rPr>
                <w:rFonts w:ascii="Arial" w:hAnsi="Arial" w:cs="Arial"/>
                <w:sz w:val="20"/>
                <w:szCs w:val="20"/>
              </w:rPr>
              <w:t xml:space="preserve">Nilai </w:t>
            </w:r>
            <w:r w:rsidRPr="00393A38">
              <w:rPr>
                <w:rFonts w:ascii="Arial" w:hAnsi="Arial" w:cs="Arial"/>
                <w:i/>
                <w:sz w:val="20"/>
                <w:szCs w:val="20"/>
              </w:rPr>
              <w:t>p</w:t>
            </w:r>
          </w:p>
        </w:tc>
        <w:tc>
          <w:tcPr>
            <w:tcW w:w="1417" w:type="dxa"/>
            <w:vAlign w:val="center"/>
          </w:tcPr>
          <w:p w:rsidR="008A5C22" w:rsidRPr="00393A38" w:rsidRDefault="008A5C22" w:rsidP="00C47265">
            <w:pPr>
              <w:jc w:val="center"/>
              <w:rPr>
                <w:rFonts w:ascii="Arial" w:hAnsi="Arial" w:cs="Arial"/>
                <w:sz w:val="20"/>
                <w:szCs w:val="20"/>
              </w:rPr>
            </w:pPr>
            <w:r w:rsidRPr="00393A38">
              <w:rPr>
                <w:rFonts w:ascii="Arial" w:hAnsi="Arial" w:cs="Arial"/>
                <w:sz w:val="20"/>
                <w:szCs w:val="20"/>
              </w:rPr>
              <w:t>0,061-1,000</w:t>
            </w:r>
          </w:p>
        </w:tc>
        <w:tc>
          <w:tcPr>
            <w:tcW w:w="1451" w:type="dxa"/>
            <w:vAlign w:val="center"/>
          </w:tcPr>
          <w:p w:rsidR="008A5C22" w:rsidRPr="00393A38" w:rsidRDefault="008A5C22" w:rsidP="00C47265">
            <w:pPr>
              <w:jc w:val="center"/>
              <w:rPr>
                <w:rFonts w:ascii="Arial" w:hAnsi="Arial" w:cs="Arial"/>
                <w:sz w:val="20"/>
                <w:szCs w:val="20"/>
              </w:rPr>
            </w:pPr>
            <w:r w:rsidRPr="00393A38">
              <w:rPr>
                <w:rFonts w:ascii="Arial" w:hAnsi="Arial" w:cs="Arial"/>
                <w:sz w:val="20"/>
                <w:szCs w:val="20"/>
              </w:rPr>
              <w:t>0,129-1,000</w:t>
            </w:r>
          </w:p>
        </w:tc>
        <w:tc>
          <w:tcPr>
            <w:tcW w:w="1384" w:type="dxa"/>
            <w:vAlign w:val="center"/>
          </w:tcPr>
          <w:p w:rsidR="008A5C22" w:rsidRPr="00393A38" w:rsidRDefault="008A5C22" w:rsidP="00C47265">
            <w:pPr>
              <w:jc w:val="center"/>
              <w:rPr>
                <w:rFonts w:ascii="Arial" w:hAnsi="Arial" w:cs="Arial"/>
                <w:sz w:val="20"/>
                <w:szCs w:val="20"/>
              </w:rPr>
            </w:pPr>
            <w:r w:rsidRPr="00393A38">
              <w:rPr>
                <w:rFonts w:ascii="Arial" w:hAnsi="Arial" w:cs="Arial"/>
                <w:sz w:val="20"/>
                <w:szCs w:val="20"/>
              </w:rPr>
              <w:t>0,100-0,737</w:t>
            </w:r>
          </w:p>
        </w:tc>
        <w:tc>
          <w:tcPr>
            <w:tcW w:w="1417" w:type="dxa"/>
            <w:vAlign w:val="center"/>
          </w:tcPr>
          <w:p w:rsidR="008A5C22" w:rsidRPr="00393A38" w:rsidRDefault="008A5C22" w:rsidP="00C47265">
            <w:pPr>
              <w:jc w:val="center"/>
              <w:rPr>
                <w:rFonts w:ascii="Arial" w:hAnsi="Arial" w:cs="Arial"/>
                <w:sz w:val="20"/>
                <w:szCs w:val="20"/>
              </w:rPr>
            </w:pPr>
            <w:r w:rsidRPr="00393A38">
              <w:rPr>
                <w:rFonts w:ascii="Arial" w:hAnsi="Arial" w:cs="Arial"/>
                <w:sz w:val="20"/>
                <w:szCs w:val="20"/>
              </w:rPr>
              <w:t>0,062-0,966</w:t>
            </w:r>
          </w:p>
        </w:tc>
        <w:tc>
          <w:tcPr>
            <w:tcW w:w="1418" w:type="dxa"/>
            <w:vAlign w:val="center"/>
          </w:tcPr>
          <w:p w:rsidR="008A5C22" w:rsidRPr="00393A38" w:rsidRDefault="008A5C22" w:rsidP="00C47265">
            <w:pPr>
              <w:jc w:val="center"/>
              <w:rPr>
                <w:rFonts w:ascii="Arial" w:hAnsi="Arial" w:cs="Arial"/>
                <w:sz w:val="20"/>
                <w:szCs w:val="20"/>
              </w:rPr>
            </w:pPr>
            <w:r w:rsidRPr="00393A38">
              <w:rPr>
                <w:rFonts w:ascii="Arial" w:hAnsi="Arial" w:cs="Arial"/>
                <w:sz w:val="20"/>
                <w:szCs w:val="20"/>
              </w:rPr>
              <w:t>0,100-0,661</w:t>
            </w:r>
          </w:p>
        </w:tc>
      </w:tr>
    </w:tbl>
    <w:p w:rsidR="00F50870" w:rsidRPr="00393A38" w:rsidRDefault="00F50870" w:rsidP="00DB068A">
      <w:pPr>
        <w:pStyle w:val="ListParagraph"/>
        <w:tabs>
          <w:tab w:val="left" w:pos="4560"/>
        </w:tabs>
        <w:spacing w:after="0" w:line="360" w:lineRule="auto"/>
        <w:ind w:left="0"/>
        <w:jc w:val="both"/>
        <w:rPr>
          <w:rFonts w:ascii="Arial" w:hAnsi="Arial" w:cs="Arial"/>
          <w:sz w:val="20"/>
          <w:szCs w:val="20"/>
        </w:rPr>
      </w:pPr>
    </w:p>
    <w:p w:rsidR="00393A38" w:rsidRDefault="00393A38">
      <w:pPr>
        <w:rPr>
          <w:rFonts w:ascii="Arial" w:hAnsi="Arial" w:cs="Arial"/>
          <w:sz w:val="20"/>
          <w:szCs w:val="20"/>
        </w:rPr>
      </w:pPr>
      <w:r>
        <w:rPr>
          <w:rFonts w:ascii="Arial" w:hAnsi="Arial" w:cs="Arial"/>
          <w:sz w:val="20"/>
          <w:szCs w:val="20"/>
        </w:rPr>
        <w:br w:type="page"/>
      </w:r>
    </w:p>
    <w:p w:rsidR="00393A38" w:rsidRDefault="00393A38" w:rsidP="00AA2819">
      <w:pPr>
        <w:pStyle w:val="ListParagraph"/>
        <w:tabs>
          <w:tab w:val="left" w:pos="4560"/>
        </w:tabs>
        <w:spacing w:after="0" w:line="360" w:lineRule="auto"/>
        <w:ind w:left="0"/>
        <w:jc w:val="both"/>
        <w:rPr>
          <w:rFonts w:ascii="Arial" w:hAnsi="Arial" w:cs="Arial"/>
          <w:sz w:val="20"/>
          <w:szCs w:val="20"/>
        </w:rPr>
        <w:sectPr w:rsidR="00393A38" w:rsidSect="00393A38">
          <w:type w:val="continuous"/>
          <w:pgSz w:w="11907" w:h="16840" w:code="9"/>
          <w:pgMar w:top="1418" w:right="1418" w:bottom="1418" w:left="1701" w:header="720" w:footer="720" w:gutter="0"/>
          <w:cols w:space="720"/>
          <w:docGrid w:linePitch="360"/>
        </w:sectPr>
      </w:pPr>
    </w:p>
    <w:p w:rsidR="00393A38" w:rsidRDefault="00FD5ABE" w:rsidP="00AA2819">
      <w:pPr>
        <w:pStyle w:val="ListParagraph"/>
        <w:tabs>
          <w:tab w:val="left" w:pos="4560"/>
        </w:tabs>
        <w:spacing w:after="0" w:line="360" w:lineRule="auto"/>
        <w:ind w:left="0"/>
        <w:jc w:val="both"/>
        <w:rPr>
          <w:rFonts w:ascii="Arial" w:hAnsi="Arial" w:cs="Arial"/>
          <w:sz w:val="20"/>
          <w:szCs w:val="20"/>
          <w:lang w:val="id-ID"/>
        </w:rPr>
      </w:pPr>
      <w:r w:rsidRPr="00393A38">
        <w:rPr>
          <w:rFonts w:ascii="Arial" w:hAnsi="Arial" w:cs="Arial"/>
          <w:sz w:val="20"/>
          <w:szCs w:val="20"/>
        </w:rPr>
        <w:lastRenderedPageBreak/>
        <w:t>Pada Tabel 2</w:t>
      </w:r>
      <w:r w:rsidR="00DB068A" w:rsidRPr="00393A38">
        <w:rPr>
          <w:rFonts w:ascii="Arial" w:hAnsi="Arial" w:cs="Arial"/>
          <w:sz w:val="20"/>
          <w:szCs w:val="20"/>
        </w:rPr>
        <w:t xml:space="preserve">. </w:t>
      </w:r>
      <w:r w:rsidR="00B63E01" w:rsidRPr="00393A38">
        <w:rPr>
          <w:rFonts w:ascii="Arial" w:hAnsi="Arial" w:cs="Arial"/>
          <w:sz w:val="20"/>
          <w:szCs w:val="20"/>
        </w:rPr>
        <w:t xml:space="preserve">Perkembangan rata-rata lebar kepala larva </w:t>
      </w:r>
      <w:r w:rsidR="00B63E01" w:rsidRPr="00393A38">
        <w:rPr>
          <w:rFonts w:ascii="Arial" w:hAnsi="Arial" w:cs="Arial"/>
          <w:i/>
          <w:sz w:val="20"/>
          <w:szCs w:val="20"/>
        </w:rPr>
        <w:t>G. agamemnon</w:t>
      </w:r>
      <w:r w:rsidR="00B63E01" w:rsidRPr="00393A38">
        <w:rPr>
          <w:rFonts w:ascii="Arial" w:hAnsi="Arial" w:cs="Arial"/>
          <w:sz w:val="20"/>
          <w:szCs w:val="20"/>
        </w:rPr>
        <w:t xml:space="preserve"> pada enam jenis tanaman pakan larva </w:t>
      </w:r>
      <w:r w:rsidR="00D338D7" w:rsidRPr="00393A38">
        <w:rPr>
          <w:rFonts w:ascii="Arial" w:hAnsi="Arial" w:cs="Arial"/>
          <w:sz w:val="20"/>
          <w:szCs w:val="20"/>
        </w:rPr>
        <w:t xml:space="preserve">yang digunakan </w:t>
      </w:r>
      <w:r w:rsidR="00B63E01" w:rsidRPr="00393A38">
        <w:rPr>
          <w:rFonts w:ascii="Arial" w:hAnsi="Arial" w:cs="Arial"/>
          <w:sz w:val="20"/>
          <w:szCs w:val="20"/>
        </w:rPr>
        <w:t>tidak menunjukkan perbedaan yang nyat</w:t>
      </w:r>
      <w:r w:rsidR="00D338D7" w:rsidRPr="00393A38">
        <w:rPr>
          <w:rFonts w:ascii="Arial" w:hAnsi="Arial" w:cs="Arial"/>
          <w:sz w:val="20"/>
          <w:szCs w:val="20"/>
        </w:rPr>
        <w:t xml:space="preserve">a pada semua </w:t>
      </w:r>
      <w:proofErr w:type="gramStart"/>
      <w:r w:rsidR="00D338D7" w:rsidRPr="00393A38">
        <w:rPr>
          <w:rFonts w:ascii="Arial" w:hAnsi="Arial" w:cs="Arial"/>
          <w:sz w:val="20"/>
          <w:szCs w:val="20"/>
        </w:rPr>
        <w:t>instarnya  (</w:t>
      </w:r>
      <w:proofErr w:type="gramEnd"/>
      <w:r w:rsidR="00D338D7" w:rsidRPr="00393A38">
        <w:rPr>
          <w:rFonts w:ascii="Arial" w:hAnsi="Arial" w:cs="Arial"/>
          <w:sz w:val="20"/>
          <w:szCs w:val="20"/>
        </w:rPr>
        <w:t xml:space="preserve">nilai </w:t>
      </w:r>
      <w:r w:rsidR="00D338D7" w:rsidRPr="00393A38">
        <w:rPr>
          <w:rFonts w:ascii="Arial" w:hAnsi="Arial" w:cs="Arial"/>
          <w:i/>
          <w:sz w:val="20"/>
          <w:szCs w:val="20"/>
        </w:rPr>
        <w:t>p</w:t>
      </w:r>
      <w:r w:rsidR="00B63E01" w:rsidRPr="00393A38">
        <w:rPr>
          <w:rFonts w:ascii="Arial" w:hAnsi="Arial" w:cs="Arial"/>
          <w:sz w:val="20"/>
          <w:szCs w:val="20"/>
        </w:rPr>
        <w:t xml:space="preserve"> &gt; 0,05).  </w:t>
      </w:r>
      <w:proofErr w:type="gramStart"/>
      <w:r w:rsidR="00AA2819" w:rsidRPr="00393A38">
        <w:rPr>
          <w:rFonts w:ascii="Arial" w:hAnsi="Arial" w:cs="Arial"/>
          <w:sz w:val="20"/>
          <w:szCs w:val="20"/>
        </w:rPr>
        <w:t>Diduga</w:t>
      </w:r>
      <w:r w:rsidR="006873B6" w:rsidRPr="00393A38">
        <w:rPr>
          <w:rFonts w:ascii="Arial" w:hAnsi="Arial" w:cs="Arial"/>
          <w:sz w:val="20"/>
          <w:szCs w:val="20"/>
        </w:rPr>
        <w:t xml:space="preserve"> bahwa enam jenis tanaman pakan larva tidak berpengaruh terhadap </w:t>
      </w:r>
      <w:r w:rsidR="006873B6" w:rsidRPr="00393A38">
        <w:rPr>
          <w:rFonts w:ascii="Arial" w:hAnsi="Arial" w:cs="Arial"/>
          <w:sz w:val="20"/>
          <w:szCs w:val="20"/>
        </w:rPr>
        <w:lastRenderedPageBreak/>
        <w:t>perkembangan lebar kepala.</w:t>
      </w:r>
      <w:proofErr w:type="gramEnd"/>
      <w:r w:rsidR="006873B6" w:rsidRPr="00393A38">
        <w:rPr>
          <w:rFonts w:ascii="Arial" w:hAnsi="Arial" w:cs="Arial"/>
          <w:sz w:val="20"/>
          <w:szCs w:val="20"/>
        </w:rPr>
        <w:t xml:space="preserve"> Hal ini seperti yang dilaporkan oleh Tambaru (2015), mengenai manfaat tanaman pakan larva yang dapat mempengaruhi pertumbuhan panjang dan berat larva </w:t>
      </w:r>
      <w:proofErr w:type="gramStart"/>
      <w:r w:rsidR="00AA2819" w:rsidRPr="00393A38">
        <w:rPr>
          <w:rFonts w:ascii="Arial" w:hAnsi="Arial" w:cs="Arial"/>
          <w:sz w:val="20"/>
          <w:szCs w:val="20"/>
        </w:rPr>
        <w:t>akan</w:t>
      </w:r>
      <w:proofErr w:type="gramEnd"/>
      <w:r w:rsidR="00AA2819" w:rsidRPr="00393A38">
        <w:rPr>
          <w:rFonts w:ascii="Arial" w:hAnsi="Arial" w:cs="Arial"/>
          <w:sz w:val="20"/>
          <w:szCs w:val="20"/>
        </w:rPr>
        <w:t xml:space="preserve"> </w:t>
      </w:r>
      <w:r w:rsidR="006873B6" w:rsidRPr="00393A38">
        <w:rPr>
          <w:rFonts w:ascii="Arial" w:hAnsi="Arial" w:cs="Arial"/>
          <w:sz w:val="20"/>
          <w:szCs w:val="20"/>
        </w:rPr>
        <w:t xml:space="preserve">tetapi </w:t>
      </w:r>
      <w:r w:rsidR="00AA2819" w:rsidRPr="00393A38">
        <w:rPr>
          <w:rFonts w:ascii="Arial" w:hAnsi="Arial" w:cs="Arial"/>
          <w:sz w:val="20"/>
          <w:szCs w:val="20"/>
        </w:rPr>
        <w:t xml:space="preserve">manfaat tanaman pakan larva </w:t>
      </w:r>
      <w:r w:rsidR="006873B6" w:rsidRPr="00393A38">
        <w:rPr>
          <w:rFonts w:ascii="Arial" w:hAnsi="Arial" w:cs="Arial"/>
          <w:sz w:val="20"/>
          <w:szCs w:val="20"/>
        </w:rPr>
        <w:t>tidak mempengaruhi lebar kepala.</w:t>
      </w:r>
    </w:p>
    <w:p w:rsidR="00393A38" w:rsidRPr="00393A38" w:rsidRDefault="00393A38" w:rsidP="00AA2819">
      <w:pPr>
        <w:pStyle w:val="ListParagraph"/>
        <w:tabs>
          <w:tab w:val="left" w:pos="4560"/>
        </w:tabs>
        <w:spacing w:after="0" w:line="360" w:lineRule="auto"/>
        <w:ind w:left="0"/>
        <w:jc w:val="both"/>
        <w:rPr>
          <w:rFonts w:ascii="Arial" w:hAnsi="Arial" w:cs="Arial"/>
          <w:sz w:val="20"/>
          <w:szCs w:val="20"/>
          <w:lang w:val="id-ID"/>
        </w:rPr>
        <w:sectPr w:rsidR="00393A38" w:rsidRPr="00393A38" w:rsidSect="00393A38">
          <w:type w:val="continuous"/>
          <w:pgSz w:w="11907" w:h="16840" w:code="9"/>
          <w:pgMar w:top="1418" w:right="1418" w:bottom="1418" w:left="1701" w:header="720" w:footer="720" w:gutter="0"/>
          <w:cols w:num="2" w:space="720"/>
          <w:docGrid w:linePitch="360"/>
        </w:sectPr>
      </w:pPr>
    </w:p>
    <w:p w:rsidR="00E566D7" w:rsidRPr="00393A38" w:rsidRDefault="00E566D7" w:rsidP="00DB068A">
      <w:pPr>
        <w:pStyle w:val="ListParagraph"/>
        <w:tabs>
          <w:tab w:val="left" w:pos="4560"/>
        </w:tabs>
        <w:spacing w:after="0" w:line="360" w:lineRule="auto"/>
        <w:ind w:left="0"/>
        <w:jc w:val="both"/>
        <w:rPr>
          <w:rFonts w:ascii="Arial" w:hAnsi="Arial" w:cs="Arial"/>
          <w:sz w:val="20"/>
          <w:szCs w:val="20"/>
        </w:rPr>
      </w:pPr>
    </w:p>
    <w:p w:rsidR="00F50870" w:rsidRPr="00393A38" w:rsidRDefault="00F50870" w:rsidP="005E4754">
      <w:pPr>
        <w:tabs>
          <w:tab w:val="left" w:pos="4560"/>
        </w:tabs>
        <w:spacing w:after="0" w:line="240" w:lineRule="auto"/>
        <w:jc w:val="both"/>
        <w:rPr>
          <w:rFonts w:ascii="Arial" w:hAnsi="Arial" w:cs="Arial"/>
          <w:sz w:val="20"/>
          <w:szCs w:val="20"/>
        </w:rPr>
      </w:pPr>
      <w:proofErr w:type="gramStart"/>
      <w:r w:rsidRPr="00393A38">
        <w:rPr>
          <w:rFonts w:ascii="Arial" w:hAnsi="Arial" w:cs="Arial"/>
          <w:sz w:val="20"/>
          <w:szCs w:val="20"/>
        </w:rPr>
        <w:t>Tabel 3.</w:t>
      </w:r>
      <w:proofErr w:type="gramEnd"/>
      <w:r w:rsidRPr="00393A38">
        <w:rPr>
          <w:rFonts w:ascii="Arial" w:hAnsi="Arial" w:cs="Arial"/>
          <w:sz w:val="20"/>
          <w:szCs w:val="20"/>
        </w:rPr>
        <w:t xml:space="preserve"> </w:t>
      </w:r>
      <w:r w:rsidR="00B63E01" w:rsidRPr="00393A38">
        <w:rPr>
          <w:rFonts w:ascii="Arial" w:hAnsi="Arial" w:cs="Arial"/>
          <w:sz w:val="20"/>
          <w:szCs w:val="20"/>
        </w:rPr>
        <w:t xml:space="preserve">Rata-rata berat setiap instar larva </w:t>
      </w:r>
      <w:r w:rsidR="00B63E01" w:rsidRPr="00393A38">
        <w:rPr>
          <w:rFonts w:ascii="Arial" w:hAnsi="Arial" w:cs="Arial"/>
          <w:i/>
          <w:sz w:val="20"/>
          <w:szCs w:val="20"/>
        </w:rPr>
        <w:t xml:space="preserve">G. </w:t>
      </w:r>
      <w:proofErr w:type="gramStart"/>
      <w:r w:rsidR="00B63E01" w:rsidRPr="00393A38">
        <w:rPr>
          <w:rFonts w:ascii="Arial" w:hAnsi="Arial" w:cs="Arial"/>
          <w:i/>
          <w:sz w:val="20"/>
          <w:szCs w:val="20"/>
        </w:rPr>
        <w:t>agamemnon</w:t>
      </w:r>
      <w:proofErr w:type="gramEnd"/>
      <w:r w:rsidR="00B63E01" w:rsidRPr="00393A38">
        <w:rPr>
          <w:rFonts w:ascii="Arial" w:hAnsi="Arial" w:cs="Arial"/>
          <w:i/>
          <w:sz w:val="20"/>
          <w:szCs w:val="20"/>
        </w:rPr>
        <w:t xml:space="preserve"> </w:t>
      </w:r>
      <w:r w:rsidR="00B63E01" w:rsidRPr="00393A38">
        <w:rPr>
          <w:rFonts w:ascii="Arial" w:hAnsi="Arial" w:cs="Arial"/>
          <w:sz w:val="20"/>
          <w:szCs w:val="20"/>
        </w:rPr>
        <w:t xml:space="preserve">pada enam jenis tanaman </w:t>
      </w:r>
      <w:r w:rsidR="00B63E01" w:rsidRPr="00393A38">
        <w:rPr>
          <w:rFonts w:ascii="Arial" w:hAnsi="Arial" w:cs="Arial"/>
          <w:sz w:val="20"/>
          <w:szCs w:val="20"/>
        </w:rPr>
        <w:br/>
        <w:t xml:space="preserve">           </w:t>
      </w:r>
      <w:r w:rsidR="00114A96" w:rsidRPr="00393A38">
        <w:rPr>
          <w:rFonts w:ascii="Arial" w:hAnsi="Arial" w:cs="Arial"/>
          <w:sz w:val="20"/>
          <w:szCs w:val="20"/>
        </w:rPr>
        <w:t xml:space="preserve">  </w:t>
      </w:r>
      <w:r w:rsidR="00B63E01" w:rsidRPr="00393A38">
        <w:rPr>
          <w:rFonts w:ascii="Arial" w:hAnsi="Arial" w:cs="Arial"/>
          <w:sz w:val="20"/>
          <w:szCs w:val="20"/>
        </w:rPr>
        <w:t xml:space="preserve"> </w:t>
      </w:r>
      <w:r w:rsidR="00D338D7" w:rsidRPr="00393A38">
        <w:rPr>
          <w:rFonts w:ascii="Arial" w:hAnsi="Arial" w:cs="Arial"/>
          <w:sz w:val="20"/>
          <w:szCs w:val="20"/>
        </w:rPr>
        <w:t xml:space="preserve"> </w:t>
      </w:r>
      <w:r w:rsidR="00B63E01" w:rsidRPr="00393A38">
        <w:rPr>
          <w:rFonts w:ascii="Arial" w:hAnsi="Arial" w:cs="Arial"/>
          <w:sz w:val="20"/>
          <w:szCs w:val="20"/>
        </w:rPr>
        <w:t xml:space="preserve">  pakan larva.</w:t>
      </w:r>
    </w:p>
    <w:p w:rsidR="00F50870" w:rsidRPr="00393A38" w:rsidRDefault="00F50870" w:rsidP="005E4754">
      <w:pPr>
        <w:pStyle w:val="ListParagraph"/>
        <w:tabs>
          <w:tab w:val="left" w:pos="4560"/>
        </w:tabs>
        <w:spacing w:after="0" w:line="240" w:lineRule="auto"/>
        <w:ind w:left="284"/>
        <w:jc w:val="both"/>
        <w:rPr>
          <w:rFonts w:ascii="Arial" w:hAnsi="Arial" w:cs="Arial"/>
          <w:sz w:val="20"/>
          <w:szCs w:val="20"/>
        </w:rPr>
      </w:pPr>
    </w:p>
    <w:tbl>
      <w:tblPr>
        <w:tblStyle w:val="TableGrid"/>
        <w:tblW w:w="8945" w:type="dxa"/>
        <w:jc w:val="center"/>
        <w:tblInd w:w="-1091" w:type="dxa"/>
        <w:tblBorders>
          <w:left w:val="none" w:sz="0" w:space="0" w:color="auto"/>
          <w:right w:val="none" w:sz="0" w:space="0" w:color="auto"/>
          <w:insideV w:val="none" w:sz="0" w:space="0" w:color="auto"/>
        </w:tblBorders>
        <w:tblLook w:val="04A0" w:firstRow="1" w:lastRow="0" w:firstColumn="1" w:lastColumn="0" w:noHBand="0" w:noVBand="1"/>
      </w:tblPr>
      <w:tblGrid>
        <w:gridCol w:w="1401"/>
        <w:gridCol w:w="1513"/>
        <w:gridCol w:w="1559"/>
        <w:gridCol w:w="1560"/>
        <w:gridCol w:w="1417"/>
        <w:gridCol w:w="1495"/>
      </w:tblGrid>
      <w:tr w:rsidR="005E4754" w:rsidRPr="00393A38" w:rsidTr="005B4C79">
        <w:trPr>
          <w:trHeight w:val="290"/>
          <w:jc w:val="center"/>
        </w:trPr>
        <w:tc>
          <w:tcPr>
            <w:tcW w:w="1401" w:type="dxa"/>
            <w:vMerge w:val="restart"/>
            <w:vAlign w:val="center"/>
          </w:tcPr>
          <w:p w:rsidR="00F50870" w:rsidRPr="00393A38" w:rsidRDefault="00B63E01" w:rsidP="005E4754">
            <w:pPr>
              <w:jc w:val="both"/>
              <w:rPr>
                <w:rFonts w:ascii="Arial" w:hAnsi="Arial" w:cs="Arial"/>
                <w:sz w:val="20"/>
                <w:szCs w:val="20"/>
              </w:rPr>
            </w:pPr>
            <w:r w:rsidRPr="00393A38">
              <w:rPr>
                <w:rFonts w:ascii="Arial" w:hAnsi="Arial" w:cs="Arial"/>
                <w:sz w:val="20"/>
                <w:szCs w:val="20"/>
              </w:rPr>
              <w:t>Tumbuhan i</w:t>
            </w:r>
            <w:r w:rsidR="00F50870" w:rsidRPr="00393A38">
              <w:rPr>
                <w:rFonts w:ascii="Arial" w:hAnsi="Arial" w:cs="Arial"/>
                <w:sz w:val="20"/>
                <w:szCs w:val="20"/>
              </w:rPr>
              <w:t>nang</w:t>
            </w:r>
          </w:p>
        </w:tc>
        <w:tc>
          <w:tcPr>
            <w:tcW w:w="7544" w:type="dxa"/>
            <w:gridSpan w:val="5"/>
            <w:vAlign w:val="center"/>
          </w:tcPr>
          <w:p w:rsidR="00F50870" w:rsidRPr="00393A38" w:rsidRDefault="00B63E01" w:rsidP="00B63E01">
            <w:pPr>
              <w:jc w:val="center"/>
              <w:rPr>
                <w:rFonts w:ascii="Arial" w:hAnsi="Arial" w:cs="Arial"/>
                <w:sz w:val="20"/>
                <w:szCs w:val="20"/>
              </w:rPr>
            </w:pPr>
            <w:r w:rsidRPr="00393A38">
              <w:rPr>
                <w:rFonts w:ascii="Arial" w:hAnsi="Arial" w:cs="Arial"/>
                <w:sz w:val="20"/>
                <w:szCs w:val="20"/>
              </w:rPr>
              <w:t>Rata-rata berat l</w:t>
            </w:r>
            <w:r w:rsidR="00F50870" w:rsidRPr="00393A38">
              <w:rPr>
                <w:rFonts w:ascii="Arial" w:hAnsi="Arial" w:cs="Arial"/>
                <w:sz w:val="20"/>
                <w:szCs w:val="20"/>
              </w:rPr>
              <w:t>arva (</w:t>
            </w:r>
            <w:r w:rsidR="00925232" w:rsidRPr="00393A38">
              <w:rPr>
                <w:rFonts w:ascii="Arial" w:hAnsi="Arial" w:cs="Arial"/>
                <w:sz w:val="20"/>
                <w:szCs w:val="20"/>
              </w:rPr>
              <w:t>m</w:t>
            </w:r>
            <w:r w:rsidR="00F50870" w:rsidRPr="00393A38">
              <w:rPr>
                <w:rFonts w:ascii="Arial" w:hAnsi="Arial" w:cs="Arial"/>
                <w:sz w:val="20"/>
                <w:szCs w:val="20"/>
              </w:rPr>
              <w:t>g)</w:t>
            </w:r>
            <w:r w:rsidRPr="00393A38">
              <w:rPr>
                <w:rFonts w:ascii="Arial" w:hAnsi="Arial" w:cs="Arial"/>
                <w:sz w:val="20"/>
                <w:szCs w:val="20"/>
              </w:rPr>
              <w:t xml:space="preserve"> ± sd</w:t>
            </w:r>
          </w:p>
        </w:tc>
      </w:tr>
      <w:tr w:rsidR="005E4754" w:rsidRPr="00393A38" w:rsidTr="005B4C79">
        <w:trPr>
          <w:jc w:val="center"/>
        </w:trPr>
        <w:tc>
          <w:tcPr>
            <w:tcW w:w="1401" w:type="dxa"/>
            <w:vMerge/>
          </w:tcPr>
          <w:p w:rsidR="00F50870" w:rsidRPr="00393A38" w:rsidRDefault="00F50870" w:rsidP="005E4754">
            <w:pPr>
              <w:jc w:val="both"/>
              <w:rPr>
                <w:rFonts w:ascii="Arial" w:hAnsi="Arial" w:cs="Arial"/>
                <w:sz w:val="20"/>
                <w:szCs w:val="20"/>
              </w:rPr>
            </w:pPr>
          </w:p>
        </w:tc>
        <w:tc>
          <w:tcPr>
            <w:tcW w:w="1513" w:type="dxa"/>
          </w:tcPr>
          <w:p w:rsidR="00F50870" w:rsidRPr="00393A38" w:rsidRDefault="00F50870" w:rsidP="005E4754">
            <w:pPr>
              <w:jc w:val="both"/>
              <w:rPr>
                <w:rFonts w:ascii="Arial" w:hAnsi="Arial" w:cs="Arial"/>
                <w:sz w:val="20"/>
                <w:szCs w:val="20"/>
              </w:rPr>
            </w:pPr>
            <w:r w:rsidRPr="00393A38">
              <w:rPr>
                <w:rFonts w:ascii="Arial" w:hAnsi="Arial" w:cs="Arial"/>
                <w:sz w:val="20"/>
                <w:szCs w:val="20"/>
              </w:rPr>
              <w:t>Instar 1</w:t>
            </w:r>
          </w:p>
        </w:tc>
        <w:tc>
          <w:tcPr>
            <w:tcW w:w="1559" w:type="dxa"/>
          </w:tcPr>
          <w:p w:rsidR="00F50870" w:rsidRPr="00393A38" w:rsidRDefault="00F50870" w:rsidP="005E4754">
            <w:pPr>
              <w:jc w:val="both"/>
              <w:rPr>
                <w:rFonts w:ascii="Arial" w:hAnsi="Arial" w:cs="Arial"/>
                <w:sz w:val="20"/>
                <w:szCs w:val="20"/>
              </w:rPr>
            </w:pPr>
            <w:r w:rsidRPr="00393A38">
              <w:rPr>
                <w:rFonts w:ascii="Arial" w:hAnsi="Arial" w:cs="Arial"/>
                <w:sz w:val="20"/>
                <w:szCs w:val="20"/>
              </w:rPr>
              <w:t>Instar 2</w:t>
            </w:r>
          </w:p>
        </w:tc>
        <w:tc>
          <w:tcPr>
            <w:tcW w:w="1560" w:type="dxa"/>
          </w:tcPr>
          <w:p w:rsidR="00F50870" w:rsidRPr="00393A38" w:rsidRDefault="00F50870" w:rsidP="005E4754">
            <w:pPr>
              <w:jc w:val="both"/>
              <w:rPr>
                <w:rFonts w:ascii="Arial" w:hAnsi="Arial" w:cs="Arial"/>
                <w:sz w:val="20"/>
                <w:szCs w:val="20"/>
              </w:rPr>
            </w:pPr>
            <w:r w:rsidRPr="00393A38">
              <w:rPr>
                <w:rFonts w:ascii="Arial" w:hAnsi="Arial" w:cs="Arial"/>
                <w:sz w:val="20"/>
                <w:szCs w:val="20"/>
              </w:rPr>
              <w:t>Instar 3</w:t>
            </w:r>
          </w:p>
        </w:tc>
        <w:tc>
          <w:tcPr>
            <w:tcW w:w="1417" w:type="dxa"/>
          </w:tcPr>
          <w:p w:rsidR="00F50870" w:rsidRPr="00393A38" w:rsidRDefault="00F50870" w:rsidP="005E4754">
            <w:pPr>
              <w:jc w:val="both"/>
              <w:rPr>
                <w:rFonts w:ascii="Arial" w:hAnsi="Arial" w:cs="Arial"/>
                <w:sz w:val="20"/>
                <w:szCs w:val="20"/>
              </w:rPr>
            </w:pPr>
            <w:r w:rsidRPr="00393A38">
              <w:rPr>
                <w:rFonts w:ascii="Arial" w:hAnsi="Arial" w:cs="Arial"/>
                <w:sz w:val="20"/>
                <w:szCs w:val="20"/>
              </w:rPr>
              <w:t>Instar 4</w:t>
            </w:r>
          </w:p>
        </w:tc>
        <w:tc>
          <w:tcPr>
            <w:tcW w:w="1495" w:type="dxa"/>
          </w:tcPr>
          <w:p w:rsidR="00F50870" w:rsidRPr="00393A38" w:rsidRDefault="00F50870" w:rsidP="005E4754">
            <w:pPr>
              <w:jc w:val="both"/>
              <w:rPr>
                <w:rFonts w:ascii="Arial" w:hAnsi="Arial" w:cs="Arial"/>
                <w:sz w:val="20"/>
                <w:szCs w:val="20"/>
              </w:rPr>
            </w:pPr>
            <w:r w:rsidRPr="00393A38">
              <w:rPr>
                <w:rFonts w:ascii="Arial" w:hAnsi="Arial" w:cs="Arial"/>
                <w:sz w:val="20"/>
                <w:szCs w:val="20"/>
              </w:rPr>
              <w:t>Instar 5</w:t>
            </w:r>
          </w:p>
        </w:tc>
      </w:tr>
      <w:tr w:rsidR="008A5C22" w:rsidRPr="00393A38" w:rsidTr="005B4C79">
        <w:trPr>
          <w:trHeight w:val="1568"/>
          <w:jc w:val="center"/>
        </w:trPr>
        <w:tc>
          <w:tcPr>
            <w:tcW w:w="1401" w:type="dxa"/>
          </w:tcPr>
          <w:p w:rsidR="008A5C22" w:rsidRPr="00393A38" w:rsidRDefault="008A5C22" w:rsidP="005E4754">
            <w:pPr>
              <w:jc w:val="both"/>
              <w:rPr>
                <w:rFonts w:ascii="Arial" w:hAnsi="Arial" w:cs="Arial"/>
                <w:sz w:val="20"/>
                <w:szCs w:val="20"/>
              </w:rPr>
            </w:pPr>
            <w:r w:rsidRPr="00393A38">
              <w:rPr>
                <w:rFonts w:ascii="Arial" w:hAnsi="Arial" w:cs="Arial"/>
                <w:sz w:val="20"/>
                <w:szCs w:val="20"/>
              </w:rPr>
              <w:t>Sirih hutan</w:t>
            </w:r>
          </w:p>
          <w:p w:rsidR="008A5C22" w:rsidRPr="00393A38" w:rsidRDefault="008A5C22" w:rsidP="005E4754">
            <w:pPr>
              <w:jc w:val="both"/>
              <w:rPr>
                <w:rFonts w:ascii="Arial" w:hAnsi="Arial" w:cs="Arial"/>
                <w:sz w:val="20"/>
                <w:szCs w:val="20"/>
              </w:rPr>
            </w:pPr>
            <w:r w:rsidRPr="00393A38">
              <w:rPr>
                <w:rFonts w:ascii="Arial" w:hAnsi="Arial" w:cs="Arial"/>
                <w:sz w:val="20"/>
                <w:szCs w:val="20"/>
              </w:rPr>
              <w:t>Cempaka</w:t>
            </w:r>
          </w:p>
          <w:p w:rsidR="008A5C22" w:rsidRPr="00393A38" w:rsidRDefault="008A5C22" w:rsidP="005E4754">
            <w:pPr>
              <w:jc w:val="both"/>
              <w:rPr>
                <w:rFonts w:ascii="Arial" w:hAnsi="Arial" w:cs="Arial"/>
                <w:sz w:val="20"/>
                <w:szCs w:val="20"/>
              </w:rPr>
            </w:pPr>
            <w:r w:rsidRPr="00393A38">
              <w:rPr>
                <w:rFonts w:ascii="Arial" w:hAnsi="Arial" w:cs="Arial"/>
                <w:sz w:val="20"/>
                <w:szCs w:val="20"/>
              </w:rPr>
              <w:t xml:space="preserve">Sirsak </w:t>
            </w:r>
          </w:p>
          <w:p w:rsidR="008A5C22" w:rsidRPr="00393A38" w:rsidRDefault="008A5C22" w:rsidP="005E4754">
            <w:pPr>
              <w:jc w:val="both"/>
              <w:rPr>
                <w:rFonts w:ascii="Arial" w:hAnsi="Arial" w:cs="Arial"/>
                <w:sz w:val="20"/>
                <w:szCs w:val="20"/>
              </w:rPr>
            </w:pPr>
            <w:r w:rsidRPr="00393A38">
              <w:rPr>
                <w:rFonts w:ascii="Arial" w:hAnsi="Arial" w:cs="Arial"/>
                <w:sz w:val="20"/>
                <w:szCs w:val="20"/>
              </w:rPr>
              <w:t xml:space="preserve">Alpukat </w:t>
            </w:r>
          </w:p>
          <w:p w:rsidR="008A5C22" w:rsidRPr="00393A38" w:rsidRDefault="008A5C22" w:rsidP="005E4754">
            <w:pPr>
              <w:jc w:val="both"/>
              <w:rPr>
                <w:rFonts w:ascii="Arial" w:hAnsi="Arial" w:cs="Arial"/>
                <w:sz w:val="20"/>
                <w:szCs w:val="20"/>
              </w:rPr>
            </w:pPr>
            <w:r w:rsidRPr="00393A38">
              <w:rPr>
                <w:rFonts w:ascii="Arial" w:hAnsi="Arial" w:cs="Arial"/>
                <w:sz w:val="20"/>
                <w:szCs w:val="20"/>
              </w:rPr>
              <w:t>Glodokan</w:t>
            </w:r>
          </w:p>
          <w:p w:rsidR="008A5C22" w:rsidRPr="00393A38" w:rsidRDefault="008A5C22" w:rsidP="005E4754">
            <w:pPr>
              <w:jc w:val="both"/>
              <w:rPr>
                <w:rFonts w:ascii="Arial" w:hAnsi="Arial" w:cs="Arial"/>
                <w:sz w:val="20"/>
                <w:szCs w:val="20"/>
              </w:rPr>
            </w:pPr>
            <w:r w:rsidRPr="00393A38">
              <w:rPr>
                <w:rFonts w:ascii="Arial" w:hAnsi="Arial" w:cs="Arial"/>
                <w:sz w:val="20"/>
                <w:szCs w:val="20"/>
              </w:rPr>
              <w:t xml:space="preserve">Srikaya </w:t>
            </w:r>
          </w:p>
        </w:tc>
        <w:tc>
          <w:tcPr>
            <w:tcW w:w="1513" w:type="dxa"/>
          </w:tcPr>
          <w:p w:rsidR="008A5C22" w:rsidRPr="00393A38" w:rsidRDefault="008A5C22" w:rsidP="00C47265">
            <w:pPr>
              <w:jc w:val="both"/>
              <w:rPr>
                <w:rFonts w:ascii="Arial" w:hAnsi="Arial" w:cs="Arial"/>
                <w:sz w:val="20"/>
                <w:szCs w:val="20"/>
              </w:rPr>
            </w:pPr>
            <w:r w:rsidRPr="00393A38">
              <w:rPr>
                <w:rFonts w:ascii="Arial" w:hAnsi="Arial" w:cs="Arial"/>
                <w:sz w:val="20"/>
                <w:szCs w:val="20"/>
              </w:rPr>
              <w:t>9,80 ± 0,06</w:t>
            </w:r>
          </w:p>
          <w:p w:rsidR="008A5C22" w:rsidRPr="00393A38" w:rsidRDefault="008A5C22" w:rsidP="00C47265">
            <w:pPr>
              <w:jc w:val="both"/>
              <w:rPr>
                <w:rFonts w:ascii="Arial" w:hAnsi="Arial" w:cs="Arial"/>
                <w:sz w:val="20"/>
                <w:szCs w:val="20"/>
              </w:rPr>
            </w:pPr>
            <w:r w:rsidRPr="00393A38">
              <w:rPr>
                <w:rFonts w:ascii="Arial" w:hAnsi="Arial" w:cs="Arial"/>
                <w:sz w:val="20"/>
                <w:szCs w:val="20"/>
              </w:rPr>
              <w:t>9,90 ± 0,05</w:t>
            </w:r>
          </w:p>
          <w:p w:rsidR="008A5C22" w:rsidRPr="00393A38" w:rsidRDefault="008A5C22" w:rsidP="00C47265">
            <w:pPr>
              <w:jc w:val="both"/>
              <w:rPr>
                <w:rFonts w:ascii="Arial" w:hAnsi="Arial" w:cs="Arial"/>
                <w:sz w:val="20"/>
                <w:szCs w:val="20"/>
              </w:rPr>
            </w:pPr>
            <w:r w:rsidRPr="00393A38">
              <w:rPr>
                <w:rFonts w:ascii="Arial" w:hAnsi="Arial" w:cs="Arial"/>
                <w:sz w:val="20"/>
                <w:szCs w:val="20"/>
              </w:rPr>
              <w:t>9,70 ± 0,04</w:t>
            </w:r>
          </w:p>
          <w:p w:rsidR="008A5C22" w:rsidRPr="00393A38" w:rsidRDefault="008A5C22" w:rsidP="00C47265">
            <w:pPr>
              <w:jc w:val="both"/>
              <w:rPr>
                <w:rFonts w:ascii="Arial" w:hAnsi="Arial" w:cs="Arial"/>
                <w:sz w:val="20"/>
                <w:szCs w:val="20"/>
              </w:rPr>
            </w:pPr>
            <w:r w:rsidRPr="00393A38">
              <w:rPr>
                <w:rFonts w:ascii="Arial" w:hAnsi="Arial" w:cs="Arial"/>
                <w:sz w:val="20"/>
                <w:szCs w:val="20"/>
              </w:rPr>
              <w:t>9,50 ± 0,05</w:t>
            </w:r>
          </w:p>
          <w:p w:rsidR="008A5C22" w:rsidRPr="00393A38" w:rsidRDefault="008A5C22" w:rsidP="00C47265">
            <w:pPr>
              <w:jc w:val="both"/>
              <w:rPr>
                <w:rFonts w:ascii="Arial" w:hAnsi="Arial" w:cs="Arial"/>
                <w:sz w:val="20"/>
                <w:szCs w:val="20"/>
              </w:rPr>
            </w:pPr>
            <w:r w:rsidRPr="00393A38">
              <w:rPr>
                <w:rFonts w:ascii="Arial" w:hAnsi="Arial" w:cs="Arial"/>
                <w:sz w:val="20"/>
                <w:szCs w:val="20"/>
              </w:rPr>
              <w:t>9,90 ± 0,07</w:t>
            </w:r>
          </w:p>
          <w:p w:rsidR="008A5C22" w:rsidRPr="00393A38" w:rsidRDefault="008A5C22" w:rsidP="00C47265">
            <w:pPr>
              <w:rPr>
                <w:rFonts w:ascii="Arial" w:hAnsi="Arial" w:cs="Arial"/>
                <w:sz w:val="20"/>
                <w:szCs w:val="20"/>
              </w:rPr>
            </w:pPr>
            <w:r w:rsidRPr="00393A38">
              <w:rPr>
                <w:rFonts w:ascii="Arial" w:hAnsi="Arial" w:cs="Arial"/>
                <w:sz w:val="20"/>
                <w:szCs w:val="20"/>
              </w:rPr>
              <w:t>9,80 ± 0,04</w:t>
            </w:r>
          </w:p>
        </w:tc>
        <w:tc>
          <w:tcPr>
            <w:tcW w:w="1559" w:type="dxa"/>
          </w:tcPr>
          <w:p w:rsidR="008A5C22" w:rsidRPr="00393A38" w:rsidRDefault="008A5C22" w:rsidP="00C47265">
            <w:pPr>
              <w:jc w:val="both"/>
              <w:rPr>
                <w:rFonts w:ascii="Arial" w:hAnsi="Arial" w:cs="Arial"/>
                <w:sz w:val="20"/>
                <w:szCs w:val="20"/>
              </w:rPr>
            </w:pPr>
            <w:r w:rsidRPr="00393A38">
              <w:rPr>
                <w:rFonts w:ascii="Arial" w:hAnsi="Arial" w:cs="Arial"/>
                <w:sz w:val="20"/>
                <w:szCs w:val="20"/>
              </w:rPr>
              <w:t>180,0 ± 0,26a</w:t>
            </w:r>
          </w:p>
          <w:p w:rsidR="008A5C22" w:rsidRPr="00393A38" w:rsidRDefault="008A5C22" w:rsidP="00C47265">
            <w:pPr>
              <w:jc w:val="both"/>
              <w:rPr>
                <w:rFonts w:ascii="Arial" w:hAnsi="Arial" w:cs="Arial"/>
                <w:sz w:val="20"/>
                <w:szCs w:val="20"/>
              </w:rPr>
            </w:pPr>
            <w:r w:rsidRPr="00393A38">
              <w:rPr>
                <w:rFonts w:ascii="Arial" w:hAnsi="Arial" w:cs="Arial"/>
                <w:sz w:val="20"/>
                <w:szCs w:val="20"/>
              </w:rPr>
              <w:t>94,50 ± 0,05b</w:t>
            </w:r>
          </w:p>
          <w:p w:rsidR="008A5C22" w:rsidRPr="00393A38" w:rsidRDefault="008A5C22" w:rsidP="00C47265">
            <w:pPr>
              <w:jc w:val="both"/>
              <w:rPr>
                <w:rFonts w:ascii="Arial" w:hAnsi="Arial" w:cs="Arial"/>
                <w:sz w:val="20"/>
                <w:szCs w:val="20"/>
              </w:rPr>
            </w:pPr>
            <w:r w:rsidRPr="00393A38">
              <w:rPr>
                <w:rFonts w:ascii="Arial" w:hAnsi="Arial" w:cs="Arial"/>
                <w:sz w:val="20"/>
                <w:szCs w:val="20"/>
              </w:rPr>
              <w:t>86,00 ± 0,27d</w:t>
            </w:r>
          </w:p>
          <w:p w:rsidR="008A5C22" w:rsidRPr="00393A38" w:rsidRDefault="008A5C22" w:rsidP="00C47265">
            <w:pPr>
              <w:jc w:val="both"/>
              <w:rPr>
                <w:rFonts w:ascii="Arial" w:hAnsi="Arial" w:cs="Arial"/>
                <w:sz w:val="20"/>
                <w:szCs w:val="20"/>
              </w:rPr>
            </w:pPr>
            <w:r w:rsidRPr="00393A38">
              <w:rPr>
                <w:rFonts w:ascii="Arial" w:hAnsi="Arial" w:cs="Arial"/>
                <w:sz w:val="20"/>
                <w:szCs w:val="20"/>
              </w:rPr>
              <w:t>91,50 ± 0,33c</w:t>
            </w:r>
          </w:p>
          <w:p w:rsidR="008A5C22" w:rsidRPr="00393A38" w:rsidRDefault="008A5C22" w:rsidP="00C47265">
            <w:pPr>
              <w:jc w:val="both"/>
              <w:rPr>
                <w:rFonts w:ascii="Arial" w:hAnsi="Arial" w:cs="Arial"/>
                <w:sz w:val="20"/>
                <w:szCs w:val="20"/>
              </w:rPr>
            </w:pPr>
            <w:r w:rsidRPr="00393A38">
              <w:rPr>
                <w:rFonts w:ascii="Arial" w:hAnsi="Arial" w:cs="Arial"/>
                <w:sz w:val="20"/>
                <w:szCs w:val="20"/>
              </w:rPr>
              <w:t>92,00 ± 0,42c</w:t>
            </w:r>
          </w:p>
          <w:p w:rsidR="008A5C22" w:rsidRPr="00393A38" w:rsidRDefault="008A5C22" w:rsidP="00C47265">
            <w:pPr>
              <w:rPr>
                <w:rFonts w:ascii="Arial" w:hAnsi="Arial" w:cs="Arial"/>
                <w:sz w:val="20"/>
                <w:szCs w:val="20"/>
              </w:rPr>
            </w:pPr>
            <w:r w:rsidRPr="00393A38">
              <w:rPr>
                <w:rFonts w:ascii="Arial" w:hAnsi="Arial" w:cs="Arial"/>
                <w:sz w:val="20"/>
                <w:szCs w:val="20"/>
              </w:rPr>
              <w:t>91,00 ±  0,31c</w:t>
            </w:r>
          </w:p>
        </w:tc>
        <w:tc>
          <w:tcPr>
            <w:tcW w:w="1560" w:type="dxa"/>
          </w:tcPr>
          <w:p w:rsidR="008A5C22" w:rsidRPr="00393A38" w:rsidRDefault="008A5C22" w:rsidP="00C47265">
            <w:pPr>
              <w:jc w:val="both"/>
              <w:rPr>
                <w:rFonts w:ascii="Arial" w:hAnsi="Arial" w:cs="Arial"/>
                <w:sz w:val="20"/>
                <w:szCs w:val="20"/>
              </w:rPr>
            </w:pPr>
            <w:r w:rsidRPr="00393A38">
              <w:rPr>
                <w:rFonts w:ascii="Arial" w:hAnsi="Arial" w:cs="Arial"/>
                <w:sz w:val="20"/>
                <w:szCs w:val="20"/>
              </w:rPr>
              <w:t>424,0 ± 1,77a</w:t>
            </w:r>
          </w:p>
          <w:p w:rsidR="008A5C22" w:rsidRPr="00393A38" w:rsidRDefault="008A5C22" w:rsidP="00C47265">
            <w:pPr>
              <w:jc w:val="both"/>
              <w:rPr>
                <w:rFonts w:ascii="Arial" w:hAnsi="Arial" w:cs="Arial"/>
                <w:sz w:val="20"/>
                <w:szCs w:val="20"/>
              </w:rPr>
            </w:pPr>
            <w:r w:rsidRPr="00393A38">
              <w:rPr>
                <w:rFonts w:ascii="Arial" w:hAnsi="Arial" w:cs="Arial"/>
                <w:sz w:val="20"/>
                <w:szCs w:val="20"/>
              </w:rPr>
              <w:t>405,0 ± 0,70b</w:t>
            </w:r>
          </w:p>
          <w:p w:rsidR="008A5C22" w:rsidRPr="00393A38" w:rsidRDefault="008A5C22" w:rsidP="00C47265">
            <w:pPr>
              <w:jc w:val="both"/>
              <w:rPr>
                <w:rFonts w:ascii="Arial" w:hAnsi="Arial" w:cs="Arial"/>
                <w:sz w:val="20"/>
                <w:szCs w:val="20"/>
              </w:rPr>
            </w:pPr>
            <w:r w:rsidRPr="00393A38">
              <w:rPr>
                <w:rFonts w:ascii="Arial" w:hAnsi="Arial" w:cs="Arial"/>
                <w:sz w:val="20"/>
                <w:szCs w:val="20"/>
              </w:rPr>
              <w:t>408,0 ± 0,91b</w:t>
            </w:r>
          </w:p>
          <w:p w:rsidR="008A5C22" w:rsidRPr="00393A38" w:rsidRDefault="008A5C22" w:rsidP="00C47265">
            <w:pPr>
              <w:jc w:val="both"/>
              <w:rPr>
                <w:rFonts w:ascii="Arial" w:hAnsi="Arial" w:cs="Arial"/>
                <w:sz w:val="20"/>
                <w:szCs w:val="20"/>
              </w:rPr>
            </w:pPr>
            <w:r w:rsidRPr="00393A38">
              <w:rPr>
                <w:rFonts w:ascii="Arial" w:hAnsi="Arial" w:cs="Arial"/>
                <w:sz w:val="20"/>
                <w:szCs w:val="20"/>
              </w:rPr>
              <w:t>407,0 ± 0,82b</w:t>
            </w:r>
          </w:p>
          <w:p w:rsidR="008A5C22" w:rsidRPr="00393A38" w:rsidRDefault="008A5C22" w:rsidP="00C47265">
            <w:pPr>
              <w:jc w:val="both"/>
              <w:rPr>
                <w:rFonts w:ascii="Arial" w:hAnsi="Arial" w:cs="Arial"/>
                <w:sz w:val="20"/>
                <w:szCs w:val="20"/>
              </w:rPr>
            </w:pPr>
            <w:r w:rsidRPr="00393A38">
              <w:rPr>
                <w:rFonts w:ascii="Arial" w:hAnsi="Arial" w:cs="Arial"/>
                <w:sz w:val="20"/>
                <w:szCs w:val="20"/>
              </w:rPr>
              <w:t>408,0 ± 0,78b</w:t>
            </w:r>
          </w:p>
          <w:p w:rsidR="008A5C22" w:rsidRPr="00393A38" w:rsidRDefault="008A5C22" w:rsidP="00C47265">
            <w:pPr>
              <w:rPr>
                <w:rFonts w:ascii="Arial" w:hAnsi="Arial" w:cs="Arial"/>
                <w:sz w:val="20"/>
                <w:szCs w:val="20"/>
              </w:rPr>
            </w:pPr>
            <w:r w:rsidRPr="00393A38">
              <w:rPr>
                <w:rFonts w:ascii="Arial" w:hAnsi="Arial" w:cs="Arial"/>
                <w:sz w:val="20"/>
                <w:szCs w:val="20"/>
              </w:rPr>
              <w:t>401,0 ±  0,31b</w:t>
            </w:r>
          </w:p>
        </w:tc>
        <w:tc>
          <w:tcPr>
            <w:tcW w:w="1417" w:type="dxa"/>
          </w:tcPr>
          <w:p w:rsidR="008A5C22" w:rsidRPr="00393A38" w:rsidRDefault="008A5C22" w:rsidP="00C47265">
            <w:pPr>
              <w:jc w:val="both"/>
              <w:rPr>
                <w:rFonts w:ascii="Arial" w:hAnsi="Arial" w:cs="Arial"/>
                <w:sz w:val="20"/>
                <w:szCs w:val="20"/>
              </w:rPr>
            </w:pPr>
            <w:r w:rsidRPr="00393A38">
              <w:rPr>
                <w:rFonts w:ascii="Arial" w:hAnsi="Arial" w:cs="Arial"/>
                <w:sz w:val="20"/>
                <w:szCs w:val="20"/>
              </w:rPr>
              <w:t>1009 ± 0,42</w:t>
            </w:r>
          </w:p>
          <w:p w:rsidR="008A5C22" w:rsidRPr="00393A38" w:rsidRDefault="008A5C22" w:rsidP="00C47265">
            <w:pPr>
              <w:jc w:val="both"/>
              <w:rPr>
                <w:rFonts w:ascii="Arial" w:hAnsi="Arial" w:cs="Arial"/>
                <w:sz w:val="20"/>
                <w:szCs w:val="20"/>
              </w:rPr>
            </w:pPr>
            <w:r w:rsidRPr="00393A38">
              <w:rPr>
                <w:rFonts w:ascii="Arial" w:hAnsi="Arial" w:cs="Arial"/>
                <w:sz w:val="20"/>
                <w:szCs w:val="20"/>
              </w:rPr>
              <w:t>1007 ± 0,40</w:t>
            </w:r>
          </w:p>
          <w:p w:rsidR="008A5C22" w:rsidRPr="00393A38" w:rsidRDefault="008A5C22" w:rsidP="00C47265">
            <w:pPr>
              <w:jc w:val="both"/>
              <w:rPr>
                <w:rFonts w:ascii="Arial" w:hAnsi="Arial" w:cs="Arial"/>
                <w:sz w:val="20"/>
                <w:szCs w:val="20"/>
              </w:rPr>
            </w:pPr>
            <w:r w:rsidRPr="00393A38">
              <w:rPr>
                <w:rFonts w:ascii="Arial" w:hAnsi="Arial" w:cs="Arial"/>
                <w:sz w:val="20"/>
                <w:szCs w:val="20"/>
              </w:rPr>
              <w:t>1005 ± 0,51</w:t>
            </w:r>
          </w:p>
          <w:p w:rsidR="008A5C22" w:rsidRPr="00393A38" w:rsidRDefault="008A5C22" w:rsidP="00C47265">
            <w:pPr>
              <w:jc w:val="both"/>
              <w:rPr>
                <w:rFonts w:ascii="Arial" w:hAnsi="Arial" w:cs="Arial"/>
                <w:sz w:val="20"/>
                <w:szCs w:val="20"/>
              </w:rPr>
            </w:pPr>
            <w:r w:rsidRPr="00393A38">
              <w:rPr>
                <w:rFonts w:ascii="Arial" w:hAnsi="Arial" w:cs="Arial"/>
                <w:sz w:val="20"/>
                <w:szCs w:val="20"/>
              </w:rPr>
              <w:t>1006 ± 0,48</w:t>
            </w:r>
          </w:p>
          <w:p w:rsidR="008A5C22" w:rsidRPr="00393A38" w:rsidRDefault="008A5C22" w:rsidP="00C47265">
            <w:pPr>
              <w:jc w:val="both"/>
              <w:rPr>
                <w:rFonts w:ascii="Arial" w:hAnsi="Arial" w:cs="Arial"/>
                <w:sz w:val="20"/>
                <w:szCs w:val="20"/>
              </w:rPr>
            </w:pPr>
            <w:r w:rsidRPr="00393A38">
              <w:rPr>
                <w:rFonts w:ascii="Arial" w:hAnsi="Arial" w:cs="Arial"/>
                <w:sz w:val="20"/>
                <w:szCs w:val="20"/>
              </w:rPr>
              <w:t>1006 ± 0,69</w:t>
            </w:r>
          </w:p>
          <w:p w:rsidR="008A5C22" w:rsidRPr="00393A38" w:rsidRDefault="008A5C22" w:rsidP="00C47265">
            <w:pPr>
              <w:rPr>
                <w:rFonts w:ascii="Arial" w:hAnsi="Arial" w:cs="Arial"/>
                <w:sz w:val="20"/>
                <w:szCs w:val="20"/>
              </w:rPr>
            </w:pPr>
            <w:r w:rsidRPr="00393A38">
              <w:rPr>
                <w:rFonts w:ascii="Arial" w:hAnsi="Arial" w:cs="Arial"/>
                <w:sz w:val="20"/>
                <w:szCs w:val="20"/>
              </w:rPr>
              <w:t>1005 ±  0,51</w:t>
            </w:r>
          </w:p>
        </w:tc>
        <w:tc>
          <w:tcPr>
            <w:tcW w:w="1495" w:type="dxa"/>
          </w:tcPr>
          <w:p w:rsidR="008A5C22" w:rsidRPr="00393A38" w:rsidRDefault="008A5C22" w:rsidP="00C47265">
            <w:pPr>
              <w:jc w:val="both"/>
              <w:rPr>
                <w:rFonts w:ascii="Arial" w:hAnsi="Arial" w:cs="Arial"/>
                <w:sz w:val="20"/>
                <w:szCs w:val="20"/>
              </w:rPr>
            </w:pPr>
            <w:r w:rsidRPr="00393A38">
              <w:rPr>
                <w:rFonts w:ascii="Arial" w:hAnsi="Arial" w:cs="Arial"/>
                <w:sz w:val="20"/>
                <w:szCs w:val="20"/>
              </w:rPr>
              <w:t>1912,0 ± 1,47</w:t>
            </w:r>
          </w:p>
          <w:p w:rsidR="008A5C22" w:rsidRPr="00393A38" w:rsidRDefault="008A5C22" w:rsidP="00C47265">
            <w:pPr>
              <w:jc w:val="both"/>
              <w:rPr>
                <w:rFonts w:ascii="Arial" w:hAnsi="Arial" w:cs="Arial"/>
                <w:sz w:val="20"/>
                <w:szCs w:val="20"/>
              </w:rPr>
            </w:pPr>
            <w:r w:rsidRPr="00393A38">
              <w:rPr>
                <w:rFonts w:ascii="Arial" w:hAnsi="Arial" w:cs="Arial"/>
                <w:sz w:val="20"/>
                <w:szCs w:val="20"/>
              </w:rPr>
              <w:t>1893,0 ± 1,05</w:t>
            </w:r>
          </w:p>
          <w:p w:rsidR="008A5C22" w:rsidRPr="00393A38" w:rsidRDefault="008A5C22" w:rsidP="00C47265">
            <w:pPr>
              <w:jc w:val="both"/>
              <w:rPr>
                <w:rFonts w:ascii="Arial" w:hAnsi="Arial" w:cs="Arial"/>
                <w:sz w:val="20"/>
                <w:szCs w:val="20"/>
              </w:rPr>
            </w:pPr>
            <w:r w:rsidRPr="00393A38">
              <w:rPr>
                <w:rFonts w:ascii="Arial" w:hAnsi="Arial" w:cs="Arial"/>
                <w:sz w:val="20"/>
                <w:szCs w:val="20"/>
              </w:rPr>
              <w:t>1900,0 ± 0,94</w:t>
            </w:r>
          </w:p>
          <w:p w:rsidR="008A5C22" w:rsidRPr="00393A38" w:rsidRDefault="008A5C22" w:rsidP="00C47265">
            <w:pPr>
              <w:jc w:val="both"/>
              <w:rPr>
                <w:rFonts w:ascii="Arial" w:hAnsi="Arial" w:cs="Arial"/>
                <w:sz w:val="20"/>
                <w:szCs w:val="20"/>
              </w:rPr>
            </w:pPr>
            <w:r w:rsidRPr="00393A38">
              <w:rPr>
                <w:rFonts w:ascii="Arial" w:hAnsi="Arial" w:cs="Arial"/>
                <w:sz w:val="20"/>
                <w:szCs w:val="20"/>
              </w:rPr>
              <w:t xml:space="preserve">1897,0 ± 0,48  </w:t>
            </w:r>
          </w:p>
          <w:p w:rsidR="008A5C22" w:rsidRPr="00393A38" w:rsidRDefault="008A5C22" w:rsidP="00C47265">
            <w:pPr>
              <w:jc w:val="both"/>
              <w:rPr>
                <w:rFonts w:ascii="Arial" w:hAnsi="Arial" w:cs="Arial"/>
                <w:sz w:val="20"/>
                <w:szCs w:val="20"/>
              </w:rPr>
            </w:pPr>
            <w:r w:rsidRPr="00393A38">
              <w:rPr>
                <w:rFonts w:ascii="Arial" w:hAnsi="Arial" w:cs="Arial"/>
                <w:sz w:val="20"/>
                <w:szCs w:val="20"/>
              </w:rPr>
              <w:t>1896,0 ± 0,51</w:t>
            </w:r>
          </w:p>
          <w:p w:rsidR="008A5C22" w:rsidRPr="00393A38" w:rsidRDefault="008A5C22" w:rsidP="00C47265">
            <w:pPr>
              <w:rPr>
                <w:rFonts w:ascii="Arial" w:hAnsi="Arial" w:cs="Arial"/>
                <w:sz w:val="20"/>
                <w:szCs w:val="20"/>
              </w:rPr>
            </w:pPr>
            <w:r w:rsidRPr="00393A38">
              <w:rPr>
                <w:rFonts w:ascii="Arial" w:hAnsi="Arial" w:cs="Arial"/>
                <w:sz w:val="20"/>
                <w:szCs w:val="20"/>
              </w:rPr>
              <w:t>1880,0 ±  0,94</w:t>
            </w:r>
          </w:p>
        </w:tc>
      </w:tr>
      <w:tr w:rsidR="008A5C22" w:rsidRPr="00393A38" w:rsidTr="005B4C79">
        <w:trPr>
          <w:trHeight w:val="110"/>
          <w:jc w:val="center"/>
        </w:trPr>
        <w:tc>
          <w:tcPr>
            <w:tcW w:w="1401" w:type="dxa"/>
            <w:vAlign w:val="center"/>
          </w:tcPr>
          <w:p w:rsidR="008A5C22" w:rsidRPr="00393A38" w:rsidRDefault="008A5C22" w:rsidP="005E4754">
            <w:pPr>
              <w:jc w:val="both"/>
              <w:rPr>
                <w:rFonts w:ascii="Arial" w:hAnsi="Arial" w:cs="Arial"/>
                <w:i/>
                <w:sz w:val="20"/>
                <w:szCs w:val="20"/>
              </w:rPr>
            </w:pPr>
            <w:r w:rsidRPr="00393A38">
              <w:rPr>
                <w:rFonts w:ascii="Arial" w:hAnsi="Arial" w:cs="Arial"/>
                <w:sz w:val="20"/>
                <w:szCs w:val="20"/>
              </w:rPr>
              <w:t xml:space="preserve">Nilai </w:t>
            </w:r>
            <w:r w:rsidRPr="00393A38">
              <w:rPr>
                <w:rFonts w:ascii="Arial" w:hAnsi="Arial" w:cs="Arial"/>
                <w:i/>
                <w:sz w:val="20"/>
                <w:szCs w:val="20"/>
              </w:rPr>
              <w:t>p</w:t>
            </w:r>
          </w:p>
        </w:tc>
        <w:tc>
          <w:tcPr>
            <w:tcW w:w="1513" w:type="dxa"/>
            <w:vAlign w:val="center"/>
          </w:tcPr>
          <w:p w:rsidR="008A5C22" w:rsidRPr="00393A38" w:rsidRDefault="008A5C22" w:rsidP="00C47265">
            <w:pPr>
              <w:rPr>
                <w:rFonts w:ascii="Arial" w:hAnsi="Arial" w:cs="Arial"/>
                <w:sz w:val="20"/>
                <w:szCs w:val="20"/>
              </w:rPr>
            </w:pPr>
            <w:r w:rsidRPr="00393A38">
              <w:rPr>
                <w:rFonts w:ascii="Arial" w:hAnsi="Arial" w:cs="Arial"/>
                <w:sz w:val="20"/>
                <w:szCs w:val="20"/>
              </w:rPr>
              <w:t>0,123-1,000</w:t>
            </w:r>
          </w:p>
        </w:tc>
        <w:tc>
          <w:tcPr>
            <w:tcW w:w="1559" w:type="dxa"/>
            <w:vAlign w:val="center"/>
          </w:tcPr>
          <w:p w:rsidR="008A5C22" w:rsidRPr="00393A38" w:rsidRDefault="008A5C22" w:rsidP="00C47265">
            <w:pPr>
              <w:rPr>
                <w:rFonts w:ascii="Arial" w:hAnsi="Arial" w:cs="Arial"/>
                <w:sz w:val="20"/>
                <w:szCs w:val="20"/>
              </w:rPr>
            </w:pPr>
            <w:r w:rsidRPr="00393A38">
              <w:rPr>
                <w:rFonts w:ascii="Arial" w:hAnsi="Arial" w:cs="Arial"/>
                <w:sz w:val="20"/>
                <w:szCs w:val="20"/>
              </w:rPr>
              <w:t>0,000-0,992</w:t>
            </w:r>
          </w:p>
        </w:tc>
        <w:tc>
          <w:tcPr>
            <w:tcW w:w="1560" w:type="dxa"/>
            <w:vAlign w:val="center"/>
          </w:tcPr>
          <w:p w:rsidR="008A5C22" w:rsidRPr="00393A38" w:rsidRDefault="008A5C22" w:rsidP="00C47265">
            <w:pPr>
              <w:rPr>
                <w:rFonts w:ascii="Arial" w:hAnsi="Arial" w:cs="Arial"/>
                <w:sz w:val="20"/>
                <w:szCs w:val="20"/>
              </w:rPr>
            </w:pPr>
            <w:r w:rsidRPr="00393A38">
              <w:rPr>
                <w:rFonts w:ascii="Arial" w:hAnsi="Arial" w:cs="Arial"/>
                <w:sz w:val="20"/>
                <w:szCs w:val="20"/>
              </w:rPr>
              <w:t>0,000-1,000</w:t>
            </w:r>
          </w:p>
        </w:tc>
        <w:tc>
          <w:tcPr>
            <w:tcW w:w="1417" w:type="dxa"/>
            <w:vAlign w:val="center"/>
          </w:tcPr>
          <w:p w:rsidR="008A5C22" w:rsidRPr="00393A38" w:rsidRDefault="008A5C22" w:rsidP="00C47265">
            <w:pPr>
              <w:rPr>
                <w:rFonts w:ascii="Arial" w:hAnsi="Arial" w:cs="Arial"/>
                <w:sz w:val="20"/>
                <w:szCs w:val="20"/>
              </w:rPr>
            </w:pPr>
            <w:r w:rsidRPr="00393A38">
              <w:rPr>
                <w:rFonts w:ascii="Arial" w:hAnsi="Arial" w:cs="Arial"/>
                <w:sz w:val="20"/>
                <w:szCs w:val="20"/>
              </w:rPr>
              <w:t>0,67-1,000</w:t>
            </w:r>
          </w:p>
        </w:tc>
        <w:tc>
          <w:tcPr>
            <w:tcW w:w="1495" w:type="dxa"/>
            <w:vAlign w:val="center"/>
          </w:tcPr>
          <w:p w:rsidR="008A5C22" w:rsidRPr="00393A38" w:rsidRDefault="008A5C22" w:rsidP="00C47265">
            <w:pPr>
              <w:rPr>
                <w:rFonts w:ascii="Arial" w:hAnsi="Arial" w:cs="Arial"/>
                <w:sz w:val="20"/>
                <w:szCs w:val="20"/>
              </w:rPr>
            </w:pPr>
            <w:r w:rsidRPr="00393A38">
              <w:rPr>
                <w:rFonts w:ascii="Arial" w:hAnsi="Arial" w:cs="Arial"/>
                <w:sz w:val="20"/>
                <w:szCs w:val="20"/>
              </w:rPr>
              <w:t>0,069-0,817</w:t>
            </w:r>
          </w:p>
        </w:tc>
      </w:tr>
    </w:tbl>
    <w:p w:rsidR="00F50870" w:rsidRPr="00393A38" w:rsidRDefault="005B4C79" w:rsidP="005B4C79">
      <w:pPr>
        <w:tabs>
          <w:tab w:val="left" w:pos="4560"/>
        </w:tabs>
        <w:spacing w:after="0" w:line="240" w:lineRule="auto"/>
        <w:ind w:right="282"/>
        <w:jc w:val="both"/>
        <w:rPr>
          <w:rFonts w:ascii="Arial" w:hAnsi="Arial" w:cs="Arial"/>
          <w:sz w:val="20"/>
          <w:szCs w:val="20"/>
        </w:rPr>
      </w:pPr>
      <w:proofErr w:type="gramStart"/>
      <w:r w:rsidRPr="00393A38">
        <w:rPr>
          <w:rFonts w:ascii="Arial" w:hAnsi="Arial" w:cs="Arial"/>
          <w:sz w:val="20"/>
          <w:szCs w:val="20"/>
        </w:rPr>
        <w:t>Keterangan :</w:t>
      </w:r>
      <w:proofErr w:type="gramEnd"/>
      <w:r w:rsidRPr="00393A38">
        <w:rPr>
          <w:rFonts w:ascii="Arial" w:hAnsi="Arial" w:cs="Arial"/>
          <w:sz w:val="20"/>
          <w:szCs w:val="20"/>
        </w:rPr>
        <w:t xml:space="preserve"> A</w:t>
      </w:r>
      <w:r w:rsidR="00F50870" w:rsidRPr="00393A38">
        <w:rPr>
          <w:rFonts w:ascii="Arial" w:hAnsi="Arial" w:cs="Arial"/>
          <w:sz w:val="20"/>
          <w:szCs w:val="20"/>
        </w:rPr>
        <w:t>ngka yang diikuti huruf yang sama pada kolom yang sa</w:t>
      </w:r>
      <w:r w:rsidR="00A70C15" w:rsidRPr="00393A38">
        <w:rPr>
          <w:rFonts w:ascii="Arial" w:hAnsi="Arial" w:cs="Arial"/>
          <w:sz w:val="20"/>
          <w:szCs w:val="20"/>
        </w:rPr>
        <w:t xml:space="preserve">ma tidak </w:t>
      </w:r>
      <w:r w:rsidR="00A70C15" w:rsidRPr="00393A38">
        <w:rPr>
          <w:rFonts w:ascii="Arial" w:hAnsi="Arial" w:cs="Arial"/>
          <w:sz w:val="20"/>
          <w:szCs w:val="20"/>
        </w:rPr>
        <w:br/>
        <w:t xml:space="preserve">                    </w:t>
      </w:r>
      <w:r w:rsidR="00114A96" w:rsidRPr="00393A38">
        <w:rPr>
          <w:rFonts w:ascii="Arial" w:hAnsi="Arial" w:cs="Arial"/>
          <w:sz w:val="20"/>
          <w:szCs w:val="20"/>
        </w:rPr>
        <w:t xml:space="preserve">  </w:t>
      </w:r>
      <w:r w:rsidRPr="00393A38">
        <w:rPr>
          <w:rFonts w:ascii="Arial" w:hAnsi="Arial" w:cs="Arial"/>
          <w:sz w:val="20"/>
          <w:szCs w:val="20"/>
        </w:rPr>
        <w:t xml:space="preserve"> </w:t>
      </w:r>
      <w:r w:rsidR="00F50870" w:rsidRPr="00393A38">
        <w:rPr>
          <w:rFonts w:ascii="Arial" w:hAnsi="Arial" w:cs="Arial"/>
          <w:sz w:val="20"/>
          <w:szCs w:val="20"/>
        </w:rPr>
        <w:t>berbeda nyata pada uji BNT taraf nyata 5%.</w:t>
      </w:r>
    </w:p>
    <w:p w:rsidR="005B4C79" w:rsidRPr="00393A38" w:rsidRDefault="005B4C79" w:rsidP="005B4C79">
      <w:pPr>
        <w:tabs>
          <w:tab w:val="left" w:pos="4560"/>
        </w:tabs>
        <w:spacing w:after="0" w:line="240" w:lineRule="auto"/>
        <w:ind w:right="282"/>
        <w:jc w:val="both"/>
        <w:rPr>
          <w:rFonts w:ascii="Arial" w:hAnsi="Arial" w:cs="Arial"/>
          <w:sz w:val="20"/>
          <w:szCs w:val="20"/>
        </w:rPr>
      </w:pPr>
    </w:p>
    <w:p w:rsidR="00393A38" w:rsidRDefault="00393A38" w:rsidP="003167E7">
      <w:pPr>
        <w:spacing w:line="360" w:lineRule="auto"/>
        <w:jc w:val="both"/>
        <w:rPr>
          <w:rFonts w:ascii="Arial" w:hAnsi="Arial" w:cs="Arial"/>
          <w:sz w:val="20"/>
          <w:szCs w:val="20"/>
          <w:lang w:val="id-ID"/>
        </w:rPr>
      </w:pPr>
    </w:p>
    <w:p w:rsidR="00393A38" w:rsidRDefault="00393A38" w:rsidP="003167E7">
      <w:pPr>
        <w:spacing w:line="360" w:lineRule="auto"/>
        <w:jc w:val="both"/>
        <w:rPr>
          <w:rFonts w:ascii="Arial" w:hAnsi="Arial" w:cs="Arial"/>
          <w:sz w:val="20"/>
          <w:szCs w:val="20"/>
        </w:rPr>
        <w:sectPr w:rsidR="00393A38" w:rsidSect="00393A38">
          <w:type w:val="continuous"/>
          <w:pgSz w:w="11907" w:h="16840" w:code="9"/>
          <w:pgMar w:top="1418" w:right="1418" w:bottom="1418" w:left="1701" w:header="720" w:footer="720" w:gutter="0"/>
          <w:cols w:space="720"/>
          <w:docGrid w:linePitch="360"/>
        </w:sectPr>
      </w:pPr>
    </w:p>
    <w:p w:rsidR="00FD5ABE" w:rsidRPr="00393A38" w:rsidRDefault="003167E7" w:rsidP="003167E7">
      <w:pPr>
        <w:spacing w:line="360" w:lineRule="auto"/>
        <w:jc w:val="both"/>
        <w:rPr>
          <w:rFonts w:ascii="Arial" w:hAnsi="Arial" w:cs="Arial"/>
          <w:sz w:val="20"/>
          <w:szCs w:val="20"/>
        </w:rPr>
      </w:pPr>
      <w:r w:rsidRPr="00393A38">
        <w:rPr>
          <w:rFonts w:ascii="Arial" w:hAnsi="Arial" w:cs="Arial"/>
          <w:sz w:val="20"/>
          <w:szCs w:val="20"/>
        </w:rPr>
        <w:lastRenderedPageBreak/>
        <w:t xml:space="preserve">Perkembangan rata-rata berat larva pada enam jenis </w:t>
      </w:r>
      <w:proofErr w:type="gramStart"/>
      <w:r w:rsidRPr="00393A38">
        <w:rPr>
          <w:rFonts w:ascii="Arial" w:hAnsi="Arial" w:cs="Arial"/>
          <w:sz w:val="20"/>
          <w:szCs w:val="20"/>
        </w:rPr>
        <w:t>tanaman  tidak</w:t>
      </w:r>
      <w:proofErr w:type="gramEnd"/>
      <w:r w:rsidRPr="00393A38">
        <w:rPr>
          <w:rFonts w:ascii="Arial" w:hAnsi="Arial" w:cs="Arial"/>
          <w:sz w:val="20"/>
          <w:szCs w:val="20"/>
        </w:rPr>
        <w:t xml:space="preserve"> berbeda nyata pada instar satu, instar empat dan instar lima (nilai </w:t>
      </w:r>
      <w:r w:rsidRPr="00393A38">
        <w:rPr>
          <w:rFonts w:ascii="Arial" w:hAnsi="Arial" w:cs="Arial"/>
          <w:i/>
          <w:sz w:val="20"/>
          <w:szCs w:val="20"/>
        </w:rPr>
        <w:t xml:space="preserve">p </w:t>
      </w:r>
      <w:r w:rsidRPr="00393A38">
        <w:rPr>
          <w:rFonts w:ascii="Arial" w:hAnsi="Arial" w:cs="Arial"/>
          <w:sz w:val="20"/>
          <w:szCs w:val="20"/>
        </w:rPr>
        <w:t xml:space="preserve">&gt; 0,05). </w:t>
      </w:r>
      <w:r w:rsidR="005B4C79" w:rsidRPr="00393A38">
        <w:rPr>
          <w:rFonts w:ascii="Arial" w:hAnsi="Arial" w:cs="Arial"/>
          <w:sz w:val="20"/>
          <w:szCs w:val="20"/>
        </w:rPr>
        <w:t xml:space="preserve">Perkembangan berat Instar satu tidak berbeda nyata karena instar satu masih tergolong rendah aktivitas makannya dibandingkan dengan instar dua dan tiga.  Sedangkan pada </w:t>
      </w:r>
      <w:proofErr w:type="gramStart"/>
      <w:r w:rsidR="005B4C79" w:rsidRPr="00393A38">
        <w:rPr>
          <w:rFonts w:ascii="Arial" w:hAnsi="Arial" w:cs="Arial"/>
          <w:sz w:val="20"/>
          <w:szCs w:val="20"/>
        </w:rPr>
        <w:t>instar  empat</w:t>
      </w:r>
      <w:proofErr w:type="gramEnd"/>
      <w:r w:rsidR="005B4C79" w:rsidRPr="00393A38">
        <w:rPr>
          <w:rFonts w:ascii="Arial" w:hAnsi="Arial" w:cs="Arial"/>
          <w:sz w:val="20"/>
          <w:szCs w:val="20"/>
        </w:rPr>
        <w:t xml:space="preserve"> dan lima meskipun aktifitas makan tinggi perkembangan berat tidak terlihat berbeda. Pada instar dua dan instar tiga menunjukkan perkembangan berat larva pada tanaman sirih hutan berbeda nyata dengan tanaman yang lainnya dengan rata-rata </w:t>
      </w:r>
      <w:proofErr w:type="gramStart"/>
      <w:r w:rsidR="005B4C79" w:rsidRPr="00393A38">
        <w:rPr>
          <w:rFonts w:ascii="Arial" w:hAnsi="Arial" w:cs="Arial"/>
          <w:sz w:val="20"/>
          <w:szCs w:val="20"/>
        </w:rPr>
        <w:t xml:space="preserve">berat  </w:t>
      </w:r>
      <w:r w:rsidRPr="00393A38">
        <w:rPr>
          <w:rFonts w:ascii="Arial" w:hAnsi="Arial" w:cs="Arial"/>
          <w:sz w:val="20"/>
          <w:szCs w:val="20"/>
        </w:rPr>
        <w:t>mencapai</w:t>
      </w:r>
      <w:proofErr w:type="gramEnd"/>
      <w:r w:rsidRPr="00393A38">
        <w:rPr>
          <w:rFonts w:ascii="Arial" w:hAnsi="Arial" w:cs="Arial"/>
          <w:sz w:val="20"/>
          <w:szCs w:val="20"/>
        </w:rPr>
        <w:t xml:space="preserve"> 180,0 ± 0,26 mg dan 424,0 ± 1,77 mg. </w:t>
      </w:r>
      <w:r w:rsidR="005B4C79" w:rsidRPr="00393A38">
        <w:rPr>
          <w:rFonts w:ascii="Arial" w:hAnsi="Arial" w:cs="Arial"/>
          <w:sz w:val="20"/>
          <w:szCs w:val="20"/>
        </w:rPr>
        <w:t xml:space="preserve">Hal ini </w:t>
      </w:r>
      <w:r w:rsidR="00AA2819" w:rsidRPr="00393A38">
        <w:rPr>
          <w:rFonts w:ascii="Arial" w:hAnsi="Arial" w:cs="Arial"/>
          <w:sz w:val="20"/>
          <w:szCs w:val="20"/>
        </w:rPr>
        <w:t xml:space="preserve">mungkin disebabkan </w:t>
      </w:r>
      <w:r w:rsidR="005B4C79" w:rsidRPr="00393A38">
        <w:rPr>
          <w:rFonts w:ascii="Arial" w:hAnsi="Arial" w:cs="Arial"/>
          <w:sz w:val="20"/>
          <w:szCs w:val="20"/>
        </w:rPr>
        <w:t xml:space="preserve">bahwa tanaman sirih hutan merupakan tanaman yang memiliki kandungan nutrisi sesuai </w:t>
      </w:r>
      <w:r w:rsidR="00AA2819" w:rsidRPr="00393A38">
        <w:rPr>
          <w:rFonts w:ascii="Arial" w:hAnsi="Arial" w:cs="Arial"/>
          <w:sz w:val="20"/>
          <w:szCs w:val="20"/>
        </w:rPr>
        <w:t>untuk</w:t>
      </w:r>
      <w:r w:rsidR="005B4C79" w:rsidRPr="00393A38">
        <w:rPr>
          <w:rFonts w:ascii="Arial" w:hAnsi="Arial" w:cs="Arial"/>
          <w:sz w:val="20"/>
          <w:szCs w:val="20"/>
        </w:rPr>
        <w:t xml:space="preserve"> pertumbuhan larva </w:t>
      </w:r>
      <w:r w:rsidR="005B4C79" w:rsidRPr="00393A38">
        <w:rPr>
          <w:rFonts w:ascii="Arial" w:hAnsi="Arial" w:cs="Arial"/>
          <w:i/>
          <w:sz w:val="20"/>
          <w:szCs w:val="20"/>
        </w:rPr>
        <w:t xml:space="preserve">G. agamemnon. </w:t>
      </w:r>
      <w:r w:rsidR="005B4C79" w:rsidRPr="00393A38">
        <w:rPr>
          <w:rFonts w:ascii="Arial" w:hAnsi="Arial" w:cs="Arial"/>
          <w:sz w:val="20"/>
          <w:szCs w:val="20"/>
        </w:rPr>
        <w:t xml:space="preserve">  Seperti </w:t>
      </w:r>
      <w:r w:rsidR="005B4C79" w:rsidRPr="00393A38">
        <w:rPr>
          <w:rFonts w:ascii="Arial" w:hAnsi="Arial" w:cs="Arial"/>
          <w:sz w:val="20"/>
          <w:szCs w:val="20"/>
        </w:rPr>
        <w:lastRenderedPageBreak/>
        <w:t xml:space="preserve">yang dipaparkan oleh Ratih (2014), bahwa kandungan nutrisi pada tumbuhan </w:t>
      </w:r>
      <w:proofErr w:type="gramStart"/>
      <w:r w:rsidR="005B4C79" w:rsidRPr="00393A38">
        <w:rPr>
          <w:rFonts w:ascii="Arial" w:hAnsi="Arial" w:cs="Arial"/>
          <w:sz w:val="20"/>
          <w:szCs w:val="20"/>
        </w:rPr>
        <w:t>akan</w:t>
      </w:r>
      <w:proofErr w:type="gramEnd"/>
      <w:r w:rsidR="005B4C79" w:rsidRPr="00393A38">
        <w:rPr>
          <w:rFonts w:ascii="Arial" w:hAnsi="Arial" w:cs="Arial"/>
          <w:sz w:val="20"/>
          <w:szCs w:val="20"/>
        </w:rPr>
        <w:t xml:space="preserve"> mempengaruhi pertumbuhan organisme seperti serangga.</w:t>
      </w:r>
    </w:p>
    <w:p w:rsidR="00393A38" w:rsidRPr="00393A38" w:rsidRDefault="00393A38" w:rsidP="00393A38">
      <w:pPr>
        <w:spacing w:line="360" w:lineRule="auto"/>
        <w:jc w:val="both"/>
        <w:rPr>
          <w:rFonts w:ascii="Arial" w:hAnsi="Arial" w:cs="Arial"/>
          <w:sz w:val="20"/>
          <w:szCs w:val="20"/>
        </w:rPr>
      </w:pPr>
      <w:r w:rsidRPr="00393A38">
        <w:rPr>
          <w:rFonts w:ascii="Arial" w:hAnsi="Arial" w:cs="Arial"/>
          <w:sz w:val="20"/>
          <w:szCs w:val="20"/>
        </w:rPr>
        <w:t xml:space="preserve">Pada Tabel 4, dapat dilihat lama perkembangan larva hasil dari uji BNT taraf 5 % menunjukkan bahwa pada tanaman sirih hutan memiliki rata-rata lama waktu perkembangan larva yang paling cepat dibandingkan dengan tanaman pakan larva yang lainnya yaitu 17,70 ± 0,82 hari. </w:t>
      </w:r>
      <w:proofErr w:type="gramStart"/>
      <w:r w:rsidRPr="00393A38">
        <w:rPr>
          <w:rFonts w:ascii="Arial" w:hAnsi="Arial" w:cs="Arial"/>
          <w:sz w:val="20"/>
          <w:szCs w:val="20"/>
        </w:rPr>
        <w:t>Hal ini karena tanaman sirih hutan mengandung nutrisi yang cocok untuk perkembangan larva.</w:t>
      </w:r>
      <w:proofErr w:type="gramEnd"/>
      <w:r w:rsidRPr="00393A38">
        <w:rPr>
          <w:rFonts w:ascii="Arial" w:hAnsi="Arial" w:cs="Arial"/>
          <w:sz w:val="20"/>
          <w:szCs w:val="20"/>
        </w:rPr>
        <w:t xml:space="preserve">  Menurut Orjala (2004), daun sirih hutan (</w:t>
      </w:r>
      <w:r w:rsidRPr="00393A38">
        <w:rPr>
          <w:rFonts w:ascii="Arial" w:hAnsi="Arial" w:cs="Arial"/>
          <w:i/>
          <w:sz w:val="20"/>
          <w:szCs w:val="20"/>
        </w:rPr>
        <w:t>Piper aduncum)</w:t>
      </w:r>
      <w:r w:rsidRPr="00393A38">
        <w:rPr>
          <w:rFonts w:ascii="Arial" w:hAnsi="Arial" w:cs="Arial"/>
          <w:sz w:val="20"/>
          <w:szCs w:val="20"/>
        </w:rPr>
        <w:t xml:space="preserve"> mengandung saponin, flavonoida, polifenol, minyak atsiri, dihydrochalcone, piperaduncin A, B, dan C, serta mengandung asebogenin yang baik dalam perkembangan larva.</w:t>
      </w:r>
    </w:p>
    <w:p w:rsidR="00393A38" w:rsidRDefault="00393A38" w:rsidP="003167E7">
      <w:pPr>
        <w:spacing w:line="360" w:lineRule="auto"/>
        <w:jc w:val="both"/>
        <w:rPr>
          <w:rFonts w:ascii="Arial" w:hAnsi="Arial" w:cs="Arial"/>
          <w:sz w:val="20"/>
          <w:szCs w:val="20"/>
        </w:rPr>
        <w:sectPr w:rsidR="00393A38" w:rsidSect="00393A38">
          <w:type w:val="continuous"/>
          <w:pgSz w:w="11907" w:h="16840" w:code="9"/>
          <w:pgMar w:top="1418" w:right="1418" w:bottom="1418" w:left="1701" w:header="720" w:footer="720" w:gutter="0"/>
          <w:cols w:num="2" w:space="720"/>
          <w:docGrid w:linePitch="360"/>
        </w:sectPr>
      </w:pPr>
    </w:p>
    <w:p w:rsidR="00F50870" w:rsidRPr="00393A38" w:rsidRDefault="00F50870" w:rsidP="005E4754">
      <w:pPr>
        <w:tabs>
          <w:tab w:val="left" w:pos="4560"/>
        </w:tabs>
        <w:spacing w:after="0" w:line="240" w:lineRule="auto"/>
        <w:jc w:val="both"/>
        <w:rPr>
          <w:rFonts w:ascii="Arial" w:hAnsi="Arial" w:cs="Arial"/>
          <w:sz w:val="20"/>
          <w:szCs w:val="20"/>
        </w:rPr>
      </w:pPr>
      <w:proofErr w:type="gramStart"/>
      <w:r w:rsidRPr="00393A38">
        <w:rPr>
          <w:rFonts w:ascii="Arial" w:hAnsi="Arial" w:cs="Arial"/>
          <w:sz w:val="20"/>
          <w:szCs w:val="20"/>
        </w:rPr>
        <w:lastRenderedPageBreak/>
        <w:t>Tabel 4.</w:t>
      </w:r>
      <w:proofErr w:type="gramEnd"/>
      <w:r w:rsidRPr="00393A38">
        <w:rPr>
          <w:rFonts w:ascii="Arial" w:hAnsi="Arial" w:cs="Arial"/>
          <w:sz w:val="20"/>
          <w:szCs w:val="20"/>
        </w:rPr>
        <w:t xml:space="preserve"> </w:t>
      </w:r>
      <w:proofErr w:type="gramStart"/>
      <w:r w:rsidR="00907E2D" w:rsidRPr="00393A38">
        <w:rPr>
          <w:rFonts w:ascii="Arial" w:hAnsi="Arial" w:cs="Arial"/>
          <w:sz w:val="20"/>
          <w:szCs w:val="20"/>
        </w:rPr>
        <w:t xml:space="preserve">Rata-rata lama perkembangan larva </w:t>
      </w:r>
      <w:r w:rsidR="00907E2D" w:rsidRPr="00393A38">
        <w:rPr>
          <w:rFonts w:ascii="Arial" w:hAnsi="Arial" w:cs="Arial"/>
          <w:i/>
          <w:sz w:val="20"/>
          <w:szCs w:val="20"/>
        </w:rPr>
        <w:t xml:space="preserve">G. Agamemnon </w:t>
      </w:r>
      <w:r w:rsidR="00907E2D" w:rsidRPr="00393A38">
        <w:rPr>
          <w:rFonts w:ascii="Arial" w:hAnsi="Arial" w:cs="Arial"/>
          <w:sz w:val="20"/>
          <w:szCs w:val="20"/>
        </w:rPr>
        <w:t xml:space="preserve">pada enam jenis tanaman </w:t>
      </w:r>
      <w:r w:rsidR="00907E2D" w:rsidRPr="00393A38">
        <w:rPr>
          <w:rFonts w:ascii="Arial" w:hAnsi="Arial" w:cs="Arial"/>
          <w:sz w:val="20"/>
          <w:szCs w:val="20"/>
        </w:rPr>
        <w:br/>
        <w:t xml:space="preserve">            </w:t>
      </w:r>
      <w:r w:rsidR="00D338D7" w:rsidRPr="00393A38">
        <w:rPr>
          <w:rFonts w:ascii="Arial" w:hAnsi="Arial" w:cs="Arial"/>
          <w:sz w:val="20"/>
          <w:szCs w:val="20"/>
        </w:rPr>
        <w:t xml:space="preserve">  </w:t>
      </w:r>
      <w:r w:rsidR="00907E2D" w:rsidRPr="00393A38">
        <w:rPr>
          <w:rFonts w:ascii="Arial" w:hAnsi="Arial" w:cs="Arial"/>
          <w:sz w:val="20"/>
          <w:szCs w:val="20"/>
        </w:rPr>
        <w:t xml:space="preserve"> </w:t>
      </w:r>
      <w:r w:rsidR="00114A96" w:rsidRPr="00393A38">
        <w:rPr>
          <w:rFonts w:ascii="Arial" w:hAnsi="Arial" w:cs="Arial"/>
          <w:sz w:val="20"/>
          <w:szCs w:val="20"/>
        </w:rPr>
        <w:t xml:space="preserve">  </w:t>
      </w:r>
      <w:r w:rsidR="00907E2D" w:rsidRPr="00393A38">
        <w:rPr>
          <w:rFonts w:ascii="Arial" w:hAnsi="Arial" w:cs="Arial"/>
          <w:sz w:val="20"/>
          <w:szCs w:val="20"/>
        </w:rPr>
        <w:t>pakan larva.</w:t>
      </w:r>
      <w:proofErr w:type="gramEnd"/>
    </w:p>
    <w:p w:rsidR="00F50870" w:rsidRPr="00393A38" w:rsidRDefault="00F50870" w:rsidP="005E4754">
      <w:pPr>
        <w:pStyle w:val="ListParagraph"/>
        <w:tabs>
          <w:tab w:val="left" w:pos="4560"/>
        </w:tabs>
        <w:spacing w:after="0" w:line="240" w:lineRule="auto"/>
        <w:ind w:left="284"/>
        <w:jc w:val="both"/>
        <w:rPr>
          <w:rFonts w:ascii="Arial" w:hAnsi="Arial" w:cs="Arial"/>
          <w:sz w:val="20"/>
          <w:szCs w:val="20"/>
        </w:rPr>
      </w:pPr>
    </w:p>
    <w:tbl>
      <w:tblPr>
        <w:tblStyle w:val="TableGrid"/>
        <w:tblW w:w="9782" w:type="dxa"/>
        <w:jc w:val="center"/>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75"/>
        <w:gridCol w:w="1277"/>
        <w:gridCol w:w="1276"/>
        <w:gridCol w:w="1417"/>
        <w:gridCol w:w="1560"/>
        <w:gridCol w:w="1418"/>
        <w:gridCol w:w="1559"/>
      </w:tblGrid>
      <w:tr w:rsidR="005E4754" w:rsidRPr="00393A38" w:rsidTr="00A67A47">
        <w:trPr>
          <w:trHeight w:val="473"/>
          <w:jc w:val="center"/>
        </w:trPr>
        <w:tc>
          <w:tcPr>
            <w:tcW w:w="1275" w:type="dxa"/>
            <w:vMerge w:val="restart"/>
            <w:vAlign w:val="center"/>
          </w:tcPr>
          <w:p w:rsidR="00F50870" w:rsidRPr="00393A38" w:rsidRDefault="00F50870" w:rsidP="005E4754">
            <w:pPr>
              <w:jc w:val="both"/>
              <w:rPr>
                <w:rFonts w:ascii="Arial" w:hAnsi="Arial" w:cs="Arial"/>
                <w:sz w:val="20"/>
                <w:szCs w:val="20"/>
              </w:rPr>
            </w:pPr>
            <w:r w:rsidRPr="00393A38">
              <w:rPr>
                <w:rFonts w:ascii="Arial" w:hAnsi="Arial" w:cs="Arial"/>
                <w:sz w:val="20"/>
                <w:szCs w:val="20"/>
              </w:rPr>
              <w:t>Tumbuhan Inang</w:t>
            </w:r>
          </w:p>
        </w:tc>
        <w:tc>
          <w:tcPr>
            <w:tcW w:w="6948" w:type="dxa"/>
            <w:gridSpan w:val="5"/>
            <w:vAlign w:val="center"/>
          </w:tcPr>
          <w:p w:rsidR="00F50870" w:rsidRPr="00393A38" w:rsidRDefault="00907E2D" w:rsidP="008D4CEA">
            <w:pPr>
              <w:jc w:val="center"/>
              <w:rPr>
                <w:rFonts w:ascii="Arial" w:hAnsi="Arial" w:cs="Arial"/>
                <w:sz w:val="20"/>
                <w:szCs w:val="20"/>
              </w:rPr>
            </w:pPr>
            <w:r w:rsidRPr="00393A38">
              <w:rPr>
                <w:rFonts w:ascii="Arial" w:hAnsi="Arial" w:cs="Arial"/>
                <w:sz w:val="20"/>
                <w:szCs w:val="20"/>
              </w:rPr>
              <w:t>Rata-rata lama perkembangan l</w:t>
            </w:r>
            <w:r w:rsidR="00F50870" w:rsidRPr="00393A38">
              <w:rPr>
                <w:rFonts w:ascii="Arial" w:hAnsi="Arial" w:cs="Arial"/>
                <w:sz w:val="20"/>
                <w:szCs w:val="20"/>
              </w:rPr>
              <w:t>arva (Hari)</w:t>
            </w:r>
            <w:r w:rsidR="008D4CEA" w:rsidRPr="00393A38">
              <w:rPr>
                <w:rFonts w:ascii="Arial" w:hAnsi="Arial" w:cs="Arial"/>
                <w:sz w:val="20"/>
                <w:szCs w:val="20"/>
              </w:rPr>
              <w:t xml:space="preserve"> ± sd</w:t>
            </w:r>
          </w:p>
        </w:tc>
        <w:tc>
          <w:tcPr>
            <w:tcW w:w="1559" w:type="dxa"/>
            <w:vMerge w:val="restart"/>
            <w:vAlign w:val="center"/>
          </w:tcPr>
          <w:p w:rsidR="00F50870" w:rsidRPr="00393A38" w:rsidRDefault="008D4CEA" w:rsidP="009A33AB">
            <w:pPr>
              <w:jc w:val="center"/>
              <w:rPr>
                <w:rFonts w:ascii="Arial" w:hAnsi="Arial" w:cs="Arial"/>
                <w:sz w:val="20"/>
                <w:szCs w:val="20"/>
              </w:rPr>
            </w:pPr>
            <w:r w:rsidRPr="00A67A47">
              <w:rPr>
                <w:rFonts w:ascii="Arial" w:hAnsi="Arial" w:cs="Arial"/>
                <w:sz w:val="18"/>
                <w:szCs w:val="20"/>
              </w:rPr>
              <w:t>Total lama perkembangan larva (h</w:t>
            </w:r>
            <w:r w:rsidR="00F50870" w:rsidRPr="00A67A47">
              <w:rPr>
                <w:rFonts w:ascii="Arial" w:hAnsi="Arial" w:cs="Arial"/>
                <w:sz w:val="18"/>
                <w:szCs w:val="20"/>
              </w:rPr>
              <w:t>ari)</w:t>
            </w:r>
          </w:p>
        </w:tc>
      </w:tr>
      <w:tr w:rsidR="005E4754" w:rsidRPr="00393A38" w:rsidTr="00A67A47">
        <w:trPr>
          <w:trHeight w:val="267"/>
          <w:jc w:val="center"/>
        </w:trPr>
        <w:tc>
          <w:tcPr>
            <w:tcW w:w="1275" w:type="dxa"/>
            <w:vMerge/>
          </w:tcPr>
          <w:p w:rsidR="00F50870" w:rsidRPr="00393A38" w:rsidRDefault="00F50870" w:rsidP="005E4754">
            <w:pPr>
              <w:jc w:val="both"/>
              <w:rPr>
                <w:rFonts w:ascii="Arial" w:hAnsi="Arial" w:cs="Arial"/>
                <w:sz w:val="20"/>
                <w:szCs w:val="20"/>
              </w:rPr>
            </w:pPr>
          </w:p>
        </w:tc>
        <w:tc>
          <w:tcPr>
            <w:tcW w:w="1277" w:type="dxa"/>
          </w:tcPr>
          <w:p w:rsidR="00F50870" w:rsidRPr="00393A38" w:rsidRDefault="00F50870" w:rsidP="005E4754">
            <w:pPr>
              <w:jc w:val="both"/>
              <w:rPr>
                <w:rFonts w:ascii="Arial" w:hAnsi="Arial" w:cs="Arial"/>
                <w:sz w:val="20"/>
                <w:szCs w:val="20"/>
              </w:rPr>
            </w:pPr>
            <w:r w:rsidRPr="00393A38">
              <w:rPr>
                <w:rFonts w:ascii="Arial" w:hAnsi="Arial" w:cs="Arial"/>
                <w:sz w:val="20"/>
                <w:szCs w:val="20"/>
              </w:rPr>
              <w:t>Instar 1</w:t>
            </w:r>
          </w:p>
        </w:tc>
        <w:tc>
          <w:tcPr>
            <w:tcW w:w="1276" w:type="dxa"/>
          </w:tcPr>
          <w:p w:rsidR="00F50870" w:rsidRPr="00393A38" w:rsidRDefault="00F50870" w:rsidP="005E4754">
            <w:pPr>
              <w:jc w:val="both"/>
              <w:rPr>
                <w:rFonts w:ascii="Arial" w:hAnsi="Arial" w:cs="Arial"/>
                <w:sz w:val="20"/>
                <w:szCs w:val="20"/>
              </w:rPr>
            </w:pPr>
            <w:r w:rsidRPr="00393A38">
              <w:rPr>
                <w:rFonts w:ascii="Arial" w:hAnsi="Arial" w:cs="Arial"/>
                <w:sz w:val="20"/>
                <w:szCs w:val="20"/>
              </w:rPr>
              <w:t>Instar 2</w:t>
            </w:r>
          </w:p>
        </w:tc>
        <w:tc>
          <w:tcPr>
            <w:tcW w:w="1417" w:type="dxa"/>
          </w:tcPr>
          <w:p w:rsidR="00F50870" w:rsidRPr="00393A38" w:rsidRDefault="00F50870" w:rsidP="005E4754">
            <w:pPr>
              <w:jc w:val="both"/>
              <w:rPr>
                <w:rFonts w:ascii="Arial" w:hAnsi="Arial" w:cs="Arial"/>
                <w:sz w:val="20"/>
                <w:szCs w:val="20"/>
              </w:rPr>
            </w:pPr>
            <w:r w:rsidRPr="00393A38">
              <w:rPr>
                <w:rFonts w:ascii="Arial" w:hAnsi="Arial" w:cs="Arial"/>
                <w:sz w:val="20"/>
                <w:szCs w:val="20"/>
              </w:rPr>
              <w:t>Instar 3</w:t>
            </w:r>
          </w:p>
        </w:tc>
        <w:tc>
          <w:tcPr>
            <w:tcW w:w="1560" w:type="dxa"/>
          </w:tcPr>
          <w:p w:rsidR="00F50870" w:rsidRPr="00393A38" w:rsidRDefault="00F50870" w:rsidP="005E4754">
            <w:pPr>
              <w:jc w:val="both"/>
              <w:rPr>
                <w:rFonts w:ascii="Arial" w:hAnsi="Arial" w:cs="Arial"/>
                <w:sz w:val="20"/>
                <w:szCs w:val="20"/>
              </w:rPr>
            </w:pPr>
            <w:r w:rsidRPr="00393A38">
              <w:rPr>
                <w:rFonts w:ascii="Arial" w:hAnsi="Arial" w:cs="Arial"/>
                <w:sz w:val="20"/>
                <w:szCs w:val="20"/>
              </w:rPr>
              <w:t>Instar 4</w:t>
            </w:r>
          </w:p>
        </w:tc>
        <w:tc>
          <w:tcPr>
            <w:tcW w:w="1418" w:type="dxa"/>
          </w:tcPr>
          <w:p w:rsidR="00F50870" w:rsidRPr="00393A38" w:rsidRDefault="00F50870" w:rsidP="005E4754">
            <w:pPr>
              <w:jc w:val="both"/>
              <w:rPr>
                <w:rFonts w:ascii="Arial" w:hAnsi="Arial" w:cs="Arial"/>
                <w:sz w:val="20"/>
                <w:szCs w:val="20"/>
              </w:rPr>
            </w:pPr>
            <w:r w:rsidRPr="00393A38">
              <w:rPr>
                <w:rFonts w:ascii="Arial" w:hAnsi="Arial" w:cs="Arial"/>
                <w:sz w:val="20"/>
                <w:szCs w:val="20"/>
              </w:rPr>
              <w:t>Instar 5</w:t>
            </w:r>
          </w:p>
        </w:tc>
        <w:tc>
          <w:tcPr>
            <w:tcW w:w="1559" w:type="dxa"/>
            <w:vMerge/>
          </w:tcPr>
          <w:p w:rsidR="00F50870" w:rsidRPr="00393A38" w:rsidRDefault="00F50870" w:rsidP="005E4754">
            <w:pPr>
              <w:jc w:val="both"/>
              <w:rPr>
                <w:rFonts w:ascii="Arial" w:hAnsi="Arial" w:cs="Arial"/>
                <w:sz w:val="20"/>
                <w:szCs w:val="20"/>
              </w:rPr>
            </w:pPr>
          </w:p>
        </w:tc>
      </w:tr>
      <w:tr w:rsidR="005B4C79" w:rsidRPr="00393A38" w:rsidTr="00A67A47">
        <w:trPr>
          <w:trHeight w:val="1568"/>
          <w:jc w:val="center"/>
        </w:trPr>
        <w:tc>
          <w:tcPr>
            <w:tcW w:w="1275" w:type="dxa"/>
          </w:tcPr>
          <w:p w:rsidR="005B4C79" w:rsidRPr="00393A38" w:rsidRDefault="005B4C79" w:rsidP="005E4754">
            <w:pPr>
              <w:jc w:val="both"/>
              <w:rPr>
                <w:rFonts w:ascii="Arial" w:hAnsi="Arial" w:cs="Arial"/>
                <w:sz w:val="20"/>
                <w:szCs w:val="20"/>
              </w:rPr>
            </w:pPr>
            <w:r w:rsidRPr="00393A38">
              <w:rPr>
                <w:rFonts w:ascii="Arial" w:hAnsi="Arial" w:cs="Arial"/>
                <w:sz w:val="20"/>
                <w:szCs w:val="20"/>
              </w:rPr>
              <w:t>Sirih hutan</w:t>
            </w:r>
          </w:p>
          <w:p w:rsidR="005B4C79" w:rsidRPr="00393A38" w:rsidRDefault="005B4C79" w:rsidP="005E4754">
            <w:pPr>
              <w:jc w:val="both"/>
              <w:rPr>
                <w:rFonts w:ascii="Arial" w:hAnsi="Arial" w:cs="Arial"/>
                <w:sz w:val="20"/>
                <w:szCs w:val="20"/>
              </w:rPr>
            </w:pPr>
            <w:r w:rsidRPr="00393A38">
              <w:rPr>
                <w:rFonts w:ascii="Arial" w:hAnsi="Arial" w:cs="Arial"/>
                <w:sz w:val="20"/>
                <w:szCs w:val="20"/>
              </w:rPr>
              <w:t>Cempaka</w:t>
            </w:r>
          </w:p>
          <w:p w:rsidR="005B4C79" w:rsidRPr="00393A38" w:rsidRDefault="005B4C79" w:rsidP="005E4754">
            <w:pPr>
              <w:jc w:val="both"/>
              <w:rPr>
                <w:rFonts w:ascii="Arial" w:hAnsi="Arial" w:cs="Arial"/>
                <w:sz w:val="20"/>
                <w:szCs w:val="20"/>
              </w:rPr>
            </w:pPr>
            <w:r w:rsidRPr="00393A38">
              <w:rPr>
                <w:rFonts w:ascii="Arial" w:hAnsi="Arial" w:cs="Arial"/>
                <w:sz w:val="20"/>
                <w:szCs w:val="20"/>
              </w:rPr>
              <w:t>Sirsak</w:t>
            </w:r>
          </w:p>
          <w:p w:rsidR="005B4C79" w:rsidRPr="00393A38" w:rsidRDefault="005B4C79" w:rsidP="005E4754">
            <w:pPr>
              <w:jc w:val="both"/>
              <w:rPr>
                <w:rFonts w:ascii="Arial" w:hAnsi="Arial" w:cs="Arial"/>
                <w:sz w:val="20"/>
                <w:szCs w:val="20"/>
              </w:rPr>
            </w:pPr>
            <w:r w:rsidRPr="00393A38">
              <w:rPr>
                <w:rFonts w:ascii="Arial" w:hAnsi="Arial" w:cs="Arial"/>
                <w:sz w:val="20"/>
                <w:szCs w:val="20"/>
              </w:rPr>
              <w:t>Alpukat</w:t>
            </w:r>
          </w:p>
          <w:p w:rsidR="005B4C79" w:rsidRPr="00393A38" w:rsidRDefault="005B4C79" w:rsidP="005E4754">
            <w:pPr>
              <w:jc w:val="both"/>
              <w:rPr>
                <w:rFonts w:ascii="Arial" w:hAnsi="Arial" w:cs="Arial"/>
                <w:sz w:val="20"/>
                <w:szCs w:val="20"/>
              </w:rPr>
            </w:pPr>
            <w:r w:rsidRPr="00393A38">
              <w:rPr>
                <w:rFonts w:ascii="Arial" w:hAnsi="Arial" w:cs="Arial"/>
                <w:sz w:val="20"/>
                <w:szCs w:val="20"/>
              </w:rPr>
              <w:t>Glodokan</w:t>
            </w:r>
          </w:p>
          <w:p w:rsidR="005B4C79" w:rsidRPr="00393A38" w:rsidRDefault="005B4C79" w:rsidP="005E4754">
            <w:pPr>
              <w:jc w:val="both"/>
              <w:rPr>
                <w:rFonts w:ascii="Arial" w:hAnsi="Arial" w:cs="Arial"/>
                <w:sz w:val="20"/>
                <w:szCs w:val="20"/>
              </w:rPr>
            </w:pPr>
            <w:r w:rsidRPr="00393A38">
              <w:rPr>
                <w:rFonts w:ascii="Arial" w:hAnsi="Arial" w:cs="Arial"/>
                <w:sz w:val="20"/>
                <w:szCs w:val="20"/>
              </w:rPr>
              <w:t>Srikaya</w:t>
            </w:r>
          </w:p>
        </w:tc>
        <w:tc>
          <w:tcPr>
            <w:tcW w:w="1277" w:type="dxa"/>
          </w:tcPr>
          <w:p w:rsidR="005B4C79" w:rsidRPr="00393A38" w:rsidRDefault="005B4C79" w:rsidP="00C47265">
            <w:pPr>
              <w:jc w:val="both"/>
              <w:rPr>
                <w:rFonts w:ascii="Arial" w:hAnsi="Arial" w:cs="Arial"/>
                <w:sz w:val="20"/>
                <w:szCs w:val="20"/>
              </w:rPr>
            </w:pPr>
            <w:r w:rsidRPr="00393A38">
              <w:rPr>
                <w:rFonts w:ascii="Arial" w:hAnsi="Arial" w:cs="Arial"/>
                <w:sz w:val="20"/>
                <w:szCs w:val="20"/>
              </w:rPr>
              <w:t>2,80 ± 0,42</w:t>
            </w:r>
          </w:p>
          <w:p w:rsidR="005B4C79" w:rsidRPr="00393A38" w:rsidRDefault="005B4C79" w:rsidP="00C47265">
            <w:pPr>
              <w:jc w:val="both"/>
              <w:rPr>
                <w:rFonts w:ascii="Arial" w:hAnsi="Arial" w:cs="Arial"/>
                <w:sz w:val="20"/>
                <w:szCs w:val="20"/>
              </w:rPr>
            </w:pPr>
            <w:r w:rsidRPr="00393A38">
              <w:rPr>
                <w:rFonts w:ascii="Arial" w:hAnsi="Arial" w:cs="Arial"/>
                <w:sz w:val="20"/>
                <w:szCs w:val="20"/>
              </w:rPr>
              <w:t>3,00 ± 0,00</w:t>
            </w:r>
          </w:p>
          <w:p w:rsidR="005B4C79" w:rsidRPr="00393A38" w:rsidRDefault="005B4C79" w:rsidP="00C47265">
            <w:pPr>
              <w:jc w:val="both"/>
              <w:rPr>
                <w:rFonts w:ascii="Arial" w:hAnsi="Arial" w:cs="Arial"/>
                <w:sz w:val="20"/>
                <w:szCs w:val="20"/>
              </w:rPr>
            </w:pPr>
            <w:r w:rsidRPr="00393A38">
              <w:rPr>
                <w:rFonts w:ascii="Arial" w:hAnsi="Arial" w:cs="Arial"/>
                <w:sz w:val="20"/>
                <w:szCs w:val="20"/>
              </w:rPr>
              <w:t>3,00 ± 0,00</w:t>
            </w:r>
          </w:p>
          <w:p w:rsidR="005B4C79" w:rsidRPr="00393A38" w:rsidRDefault="005B4C79" w:rsidP="00C47265">
            <w:pPr>
              <w:jc w:val="both"/>
              <w:rPr>
                <w:rFonts w:ascii="Arial" w:hAnsi="Arial" w:cs="Arial"/>
                <w:sz w:val="20"/>
                <w:szCs w:val="20"/>
              </w:rPr>
            </w:pPr>
            <w:r w:rsidRPr="00393A38">
              <w:rPr>
                <w:rFonts w:ascii="Arial" w:hAnsi="Arial" w:cs="Arial"/>
                <w:sz w:val="20"/>
                <w:szCs w:val="20"/>
              </w:rPr>
              <w:t>3,00 ± 0,00</w:t>
            </w:r>
          </w:p>
          <w:p w:rsidR="005B4C79" w:rsidRPr="00393A38" w:rsidRDefault="005B4C79" w:rsidP="00C47265">
            <w:pPr>
              <w:jc w:val="both"/>
              <w:rPr>
                <w:rFonts w:ascii="Arial" w:hAnsi="Arial" w:cs="Arial"/>
                <w:sz w:val="20"/>
                <w:szCs w:val="20"/>
              </w:rPr>
            </w:pPr>
            <w:r w:rsidRPr="00393A38">
              <w:rPr>
                <w:rFonts w:ascii="Arial" w:hAnsi="Arial" w:cs="Arial"/>
                <w:sz w:val="20"/>
                <w:szCs w:val="20"/>
              </w:rPr>
              <w:t>3,00 ± 0,00</w:t>
            </w:r>
          </w:p>
          <w:p w:rsidR="005B4C79" w:rsidRPr="00393A38" w:rsidRDefault="005B4C79" w:rsidP="00C47265">
            <w:pPr>
              <w:jc w:val="both"/>
              <w:rPr>
                <w:rFonts w:ascii="Arial" w:hAnsi="Arial" w:cs="Arial"/>
                <w:sz w:val="20"/>
                <w:szCs w:val="20"/>
              </w:rPr>
            </w:pPr>
            <w:r w:rsidRPr="00393A38">
              <w:rPr>
                <w:rFonts w:ascii="Arial" w:hAnsi="Arial" w:cs="Arial"/>
                <w:sz w:val="20"/>
                <w:szCs w:val="20"/>
              </w:rPr>
              <w:t>3,00 ± 0,00</w:t>
            </w:r>
          </w:p>
        </w:tc>
        <w:tc>
          <w:tcPr>
            <w:tcW w:w="1276" w:type="dxa"/>
          </w:tcPr>
          <w:p w:rsidR="005B4C79" w:rsidRPr="00393A38" w:rsidRDefault="005B4C79" w:rsidP="00C47265">
            <w:pPr>
              <w:jc w:val="both"/>
              <w:rPr>
                <w:rFonts w:ascii="Arial" w:hAnsi="Arial" w:cs="Arial"/>
                <w:sz w:val="20"/>
                <w:szCs w:val="20"/>
              </w:rPr>
            </w:pPr>
            <w:r w:rsidRPr="00393A38">
              <w:rPr>
                <w:rFonts w:ascii="Arial" w:hAnsi="Arial" w:cs="Arial"/>
                <w:sz w:val="20"/>
                <w:szCs w:val="20"/>
              </w:rPr>
              <w:t>3,00 ± 0,00</w:t>
            </w:r>
          </w:p>
          <w:p w:rsidR="005B4C79" w:rsidRPr="00393A38" w:rsidRDefault="005B4C79" w:rsidP="00C47265">
            <w:pPr>
              <w:jc w:val="both"/>
              <w:rPr>
                <w:rFonts w:ascii="Arial" w:hAnsi="Arial" w:cs="Arial"/>
                <w:sz w:val="20"/>
                <w:szCs w:val="20"/>
              </w:rPr>
            </w:pPr>
            <w:r w:rsidRPr="00393A38">
              <w:rPr>
                <w:rFonts w:ascii="Arial" w:hAnsi="Arial" w:cs="Arial"/>
                <w:sz w:val="20"/>
                <w:szCs w:val="20"/>
              </w:rPr>
              <w:t>3,00 ± 0,00</w:t>
            </w:r>
          </w:p>
          <w:p w:rsidR="005B4C79" w:rsidRPr="00393A38" w:rsidRDefault="005B4C79" w:rsidP="00C47265">
            <w:pPr>
              <w:jc w:val="both"/>
              <w:rPr>
                <w:rFonts w:ascii="Arial" w:hAnsi="Arial" w:cs="Arial"/>
                <w:sz w:val="20"/>
                <w:szCs w:val="20"/>
              </w:rPr>
            </w:pPr>
            <w:r w:rsidRPr="00393A38">
              <w:rPr>
                <w:rFonts w:ascii="Arial" w:hAnsi="Arial" w:cs="Arial"/>
                <w:sz w:val="20"/>
                <w:szCs w:val="20"/>
              </w:rPr>
              <w:t>3,00 ± 0,00</w:t>
            </w:r>
          </w:p>
          <w:p w:rsidR="005B4C79" w:rsidRPr="00393A38" w:rsidRDefault="005B4C79" w:rsidP="00C47265">
            <w:pPr>
              <w:jc w:val="both"/>
              <w:rPr>
                <w:rFonts w:ascii="Arial" w:hAnsi="Arial" w:cs="Arial"/>
                <w:sz w:val="20"/>
                <w:szCs w:val="20"/>
              </w:rPr>
            </w:pPr>
            <w:r w:rsidRPr="00393A38">
              <w:rPr>
                <w:rFonts w:ascii="Arial" w:hAnsi="Arial" w:cs="Arial"/>
                <w:sz w:val="20"/>
                <w:szCs w:val="20"/>
              </w:rPr>
              <w:t>3,00 ± 0,00</w:t>
            </w:r>
          </w:p>
          <w:p w:rsidR="005B4C79" w:rsidRPr="00393A38" w:rsidRDefault="005B4C79" w:rsidP="00C47265">
            <w:pPr>
              <w:jc w:val="both"/>
              <w:rPr>
                <w:rFonts w:ascii="Arial" w:hAnsi="Arial" w:cs="Arial"/>
                <w:sz w:val="20"/>
                <w:szCs w:val="20"/>
              </w:rPr>
            </w:pPr>
            <w:r w:rsidRPr="00393A38">
              <w:rPr>
                <w:rFonts w:ascii="Arial" w:hAnsi="Arial" w:cs="Arial"/>
                <w:sz w:val="20"/>
                <w:szCs w:val="20"/>
              </w:rPr>
              <w:t>3,00 ± 0,00</w:t>
            </w:r>
          </w:p>
          <w:p w:rsidR="005B4C79" w:rsidRPr="00393A38" w:rsidRDefault="005B4C79" w:rsidP="00C47265">
            <w:pPr>
              <w:jc w:val="both"/>
              <w:rPr>
                <w:rFonts w:ascii="Arial" w:hAnsi="Arial" w:cs="Arial"/>
                <w:sz w:val="20"/>
                <w:szCs w:val="20"/>
              </w:rPr>
            </w:pPr>
            <w:r w:rsidRPr="00393A38">
              <w:rPr>
                <w:rFonts w:ascii="Arial" w:hAnsi="Arial" w:cs="Arial"/>
                <w:sz w:val="20"/>
                <w:szCs w:val="20"/>
              </w:rPr>
              <w:t>3,00 ± 0,00</w:t>
            </w:r>
          </w:p>
        </w:tc>
        <w:tc>
          <w:tcPr>
            <w:tcW w:w="1417" w:type="dxa"/>
          </w:tcPr>
          <w:p w:rsidR="005B4C79" w:rsidRPr="00393A38" w:rsidRDefault="005B4C79" w:rsidP="00C47265">
            <w:pPr>
              <w:jc w:val="both"/>
              <w:rPr>
                <w:rFonts w:ascii="Arial" w:hAnsi="Arial" w:cs="Arial"/>
                <w:sz w:val="20"/>
                <w:szCs w:val="20"/>
              </w:rPr>
            </w:pPr>
            <w:r w:rsidRPr="00393A38">
              <w:rPr>
                <w:rFonts w:ascii="Arial" w:hAnsi="Arial" w:cs="Arial"/>
                <w:sz w:val="20"/>
                <w:szCs w:val="20"/>
              </w:rPr>
              <w:t>2,70 ± 0,48a</w:t>
            </w:r>
          </w:p>
          <w:p w:rsidR="005B4C79" w:rsidRPr="00393A38" w:rsidRDefault="005B4C79" w:rsidP="00C47265">
            <w:pPr>
              <w:jc w:val="both"/>
              <w:rPr>
                <w:rFonts w:ascii="Arial" w:hAnsi="Arial" w:cs="Arial"/>
                <w:sz w:val="20"/>
                <w:szCs w:val="20"/>
              </w:rPr>
            </w:pPr>
            <w:r w:rsidRPr="00393A38">
              <w:rPr>
                <w:rFonts w:ascii="Arial" w:hAnsi="Arial" w:cs="Arial"/>
                <w:sz w:val="20"/>
                <w:szCs w:val="20"/>
              </w:rPr>
              <w:t>3,10 ± 0,31b</w:t>
            </w:r>
          </w:p>
          <w:p w:rsidR="005B4C79" w:rsidRPr="00393A38" w:rsidRDefault="005B4C79" w:rsidP="00C47265">
            <w:pPr>
              <w:jc w:val="both"/>
              <w:rPr>
                <w:rFonts w:ascii="Arial" w:hAnsi="Arial" w:cs="Arial"/>
                <w:sz w:val="20"/>
                <w:szCs w:val="20"/>
              </w:rPr>
            </w:pPr>
            <w:r w:rsidRPr="00393A38">
              <w:rPr>
                <w:rFonts w:ascii="Arial" w:hAnsi="Arial" w:cs="Arial"/>
                <w:sz w:val="20"/>
                <w:szCs w:val="20"/>
              </w:rPr>
              <w:t>3,10 ± 0,31b</w:t>
            </w:r>
          </w:p>
          <w:p w:rsidR="005B4C79" w:rsidRPr="00393A38" w:rsidRDefault="005B4C79" w:rsidP="00C47265">
            <w:pPr>
              <w:jc w:val="both"/>
              <w:rPr>
                <w:rFonts w:ascii="Arial" w:hAnsi="Arial" w:cs="Arial"/>
                <w:sz w:val="20"/>
                <w:szCs w:val="20"/>
              </w:rPr>
            </w:pPr>
            <w:r w:rsidRPr="00393A38">
              <w:rPr>
                <w:rFonts w:ascii="Arial" w:hAnsi="Arial" w:cs="Arial"/>
                <w:sz w:val="20"/>
                <w:szCs w:val="20"/>
              </w:rPr>
              <w:t>3,00 ± 0,00b</w:t>
            </w:r>
          </w:p>
          <w:p w:rsidR="005B4C79" w:rsidRPr="00393A38" w:rsidRDefault="005B4C79" w:rsidP="00C47265">
            <w:pPr>
              <w:jc w:val="both"/>
              <w:rPr>
                <w:rFonts w:ascii="Arial" w:hAnsi="Arial" w:cs="Arial"/>
                <w:sz w:val="20"/>
                <w:szCs w:val="20"/>
              </w:rPr>
            </w:pPr>
            <w:r w:rsidRPr="00393A38">
              <w:rPr>
                <w:rFonts w:ascii="Arial" w:hAnsi="Arial" w:cs="Arial"/>
                <w:sz w:val="20"/>
                <w:szCs w:val="20"/>
              </w:rPr>
              <w:t>3,20 ± 0,42b</w:t>
            </w:r>
          </w:p>
          <w:p w:rsidR="005B4C79" w:rsidRPr="00393A38" w:rsidRDefault="005B4C79" w:rsidP="00C47265">
            <w:pPr>
              <w:jc w:val="both"/>
              <w:rPr>
                <w:rFonts w:ascii="Arial" w:hAnsi="Arial" w:cs="Arial"/>
                <w:sz w:val="20"/>
                <w:szCs w:val="20"/>
              </w:rPr>
            </w:pPr>
            <w:r w:rsidRPr="00393A38">
              <w:rPr>
                <w:rFonts w:ascii="Arial" w:hAnsi="Arial" w:cs="Arial"/>
                <w:sz w:val="20"/>
                <w:szCs w:val="20"/>
              </w:rPr>
              <w:t>3,00 ± 0,00b</w:t>
            </w:r>
          </w:p>
        </w:tc>
        <w:tc>
          <w:tcPr>
            <w:tcW w:w="1560" w:type="dxa"/>
          </w:tcPr>
          <w:p w:rsidR="005B4C79" w:rsidRPr="00393A38" w:rsidRDefault="005B4C79" w:rsidP="00C47265">
            <w:pPr>
              <w:jc w:val="both"/>
              <w:rPr>
                <w:rFonts w:ascii="Arial" w:hAnsi="Arial" w:cs="Arial"/>
                <w:sz w:val="20"/>
                <w:szCs w:val="20"/>
              </w:rPr>
            </w:pPr>
            <w:r w:rsidRPr="00393A38">
              <w:rPr>
                <w:rFonts w:ascii="Arial" w:hAnsi="Arial" w:cs="Arial"/>
                <w:sz w:val="20"/>
                <w:szCs w:val="20"/>
              </w:rPr>
              <w:t>3,00 ± 0,00a</w:t>
            </w:r>
          </w:p>
          <w:p w:rsidR="005B4C79" w:rsidRPr="00393A38" w:rsidRDefault="005B4C79" w:rsidP="00C47265">
            <w:pPr>
              <w:jc w:val="both"/>
              <w:rPr>
                <w:rFonts w:ascii="Arial" w:hAnsi="Arial" w:cs="Arial"/>
                <w:sz w:val="20"/>
                <w:szCs w:val="20"/>
              </w:rPr>
            </w:pPr>
            <w:r w:rsidRPr="00393A38">
              <w:rPr>
                <w:rFonts w:ascii="Arial" w:hAnsi="Arial" w:cs="Arial"/>
                <w:sz w:val="20"/>
                <w:szCs w:val="20"/>
              </w:rPr>
              <w:t>3,40 ± 0,51b</w:t>
            </w:r>
          </w:p>
          <w:p w:rsidR="005B4C79" w:rsidRPr="00393A38" w:rsidRDefault="005B4C79" w:rsidP="00C47265">
            <w:pPr>
              <w:jc w:val="both"/>
              <w:rPr>
                <w:rFonts w:ascii="Arial" w:hAnsi="Arial" w:cs="Arial"/>
                <w:sz w:val="20"/>
                <w:szCs w:val="20"/>
              </w:rPr>
            </w:pPr>
            <w:r w:rsidRPr="00393A38">
              <w:rPr>
                <w:rFonts w:ascii="Arial" w:hAnsi="Arial" w:cs="Arial"/>
                <w:sz w:val="20"/>
                <w:szCs w:val="20"/>
              </w:rPr>
              <w:t>3,80 ± 0,42c</w:t>
            </w:r>
          </w:p>
          <w:p w:rsidR="005B4C79" w:rsidRPr="00393A38" w:rsidRDefault="005B4C79" w:rsidP="00C47265">
            <w:pPr>
              <w:jc w:val="both"/>
              <w:rPr>
                <w:rFonts w:ascii="Arial" w:hAnsi="Arial" w:cs="Arial"/>
                <w:sz w:val="20"/>
                <w:szCs w:val="20"/>
              </w:rPr>
            </w:pPr>
            <w:r w:rsidRPr="00393A38">
              <w:rPr>
                <w:rFonts w:ascii="Arial" w:hAnsi="Arial" w:cs="Arial"/>
                <w:sz w:val="20"/>
                <w:szCs w:val="20"/>
              </w:rPr>
              <w:t>3,90 ± 0,31c</w:t>
            </w:r>
          </w:p>
          <w:p w:rsidR="005B4C79" w:rsidRPr="00393A38" w:rsidRDefault="005B4C79" w:rsidP="00C47265">
            <w:pPr>
              <w:jc w:val="both"/>
              <w:rPr>
                <w:rFonts w:ascii="Arial" w:hAnsi="Arial" w:cs="Arial"/>
                <w:sz w:val="20"/>
                <w:szCs w:val="20"/>
              </w:rPr>
            </w:pPr>
            <w:r w:rsidRPr="00393A38">
              <w:rPr>
                <w:rFonts w:ascii="Arial" w:hAnsi="Arial" w:cs="Arial"/>
                <w:sz w:val="20"/>
                <w:szCs w:val="20"/>
              </w:rPr>
              <w:t>3,30 ± 0,48ab</w:t>
            </w:r>
          </w:p>
          <w:p w:rsidR="005B4C79" w:rsidRPr="00393A38" w:rsidRDefault="005B4C79" w:rsidP="00C47265">
            <w:pPr>
              <w:jc w:val="both"/>
              <w:rPr>
                <w:rFonts w:ascii="Arial" w:hAnsi="Arial" w:cs="Arial"/>
                <w:sz w:val="20"/>
                <w:szCs w:val="20"/>
              </w:rPr>
            </w:pPr>
            <w:r w:rsidRPr="00393A38">
              <w:rPr>
                <w:rFonts w:ascii="Arial" w:hAnsi="Arial" w:cs="Arial"/>
                <w:sz w:val="20"/>
                <w:szCs w:val="20"/>
              </w:rPr>
              <w:t>3,70 ± 0,48c</w:t>
            </w:r>
          </w:p>
        </w:tc>
        <w:tc>
          <w:tcPr>
            <w:tcW w:w="1418" w:type="dxa"/>
          </w:tcPr>
          <w:p w:rsidR="005B4C79" w:rsidRPr="00393A38" w:rsidRDefault="005B4C79" w:rsidP="00C47265">
            <w:pPr>
              <w:jc w:val="both"/>
              <w:rPr>
                <w:rFonts w:ascii="Arial" w:hAnsi="Arial" w:cs="Arial"/>
                <w:sz w:val="20"/>
                <w:szCs w:val="20"/>
              </w:rPr>
            </w:pPr>
            <w:r w:rsidRPr="00393A38">
              <w:rPr>
                <w:rFonts w:ascii="Arial" w:hAnsi="Arial" w:cs="Arial"/>
                <w:sz w:val="20"/>
                <w:szCs w:val="20"/>
              </w:rPr>
              <w:t>6,30 ± 0,48a</w:t>
            </w:r>
          </w:p>
          <w:p w:rsidR="005B4C79" w:rsidRPr="00393A38" w:rsidRDefault="005B4C79" w:rsidP="00C47265">
            <w:pPr>
              <w:jc w:val="both"/>
              <w:rPr>
                <w:rFonts w:ascii="Arial" w:hAnsi="Arial" w:cs="Arial"/>
                <w:sz w:val="20"/>
                <w:szCs w:val="20"/>
              </w:rPr>
            </w:pPr>
            <w:r w:rsidRPr="00393A38">
              <w:rPr>
                <w:rFonts w:ascii="Arial" w:hAnsi="Arial" w:cs="Arial"/>
                <w:sz w:val="20"/>
                <w:szCs w:val="20"/>
              </w:rPr>
              <w:t>6,30 ± 0,48a</w:t>
            </w:r>
          </w:p>
          <w:p w:rsidR="005B4C79" w:rsidRPr="00393A38" w:rsidRDefault="005B4C79" w:rsidP="00C47265">
            <w:pPr>
              <w:jc w:val="both"/>
              <w:rPr>
                <w:rFonts w:ascii="Arial" w:hAnsi="Arial" w:cs="Arial"/>
                <w:sz w:val="20"/>
                <w:szCs w:val="20"/>
              </w:rPr>
            </w:pPr>
            <w:r w:rsidRPr="00393A38">
              <w:rPr>
                <w:rFonts w:ascii="Arial" w:hAnsi="Arial" w:cs="Arial"/>
                <w:sz w:val="20"/>
                <w:szCs w:val="20"/>
              </w:rPr>
              <w:t>6,80 ± 0,42c</w:t>
            </w:r>
          </w:p>
          <w:p w:rsidR="005B4C79" w:rsidRPr="00393A38" w:rsidRDefault="005B4C79" w:rsidP="00C47265">
            <w:pPr>
              <w:jc w:val="both"/>
              <w:rPr>
                <w:rFonts w:ascii="Arial" w:hAnsi="Arial" w:cs="Arial"/>
                <w:sz w:val="20"/>
                <w:szCs w:val="20"/>
              </w:rPr>
            </w:pPr>
            <w:r w:rsidRPr="00393A38">
              <w:rPr>
                <w:rFonts w:ascii="Arial" w:hAnsi="Arial" w:cs="Arial"/>
                <w:sz w:val="20"/>
                <w:szCs w:val="20"/>
              </w:rPr>
              <w:t>6,60 ± 0,51b</w:t>
            </w:r>
          </w:p>
          <w:p w:rsidR="005B4C79" w:rsidRPr="00393A38" w:rsidRDefault="005B4C79" w:rsidP="00C47265">
            <w:pPr>
              <w:jc w:val="both"/>
              <w:rPr>
                <w:rFonts w:ascii="Arial" w:hAnsi="Arial" w:cs="Arial"/>
                <w:sz w:val="20"/>
                <w:szCs w:val="20"/>
              </w:rPr>
            </w:pPr>
            <w:r w:rsidRPr="00393A38">
              <w:rPr>
                <w:rFonts w:ascii="Arial" w:hAnsi="Arial" w:cs="Arial"/>
                <w:sz w:val="20"/>
                <w:szCs w:val="20"/>
              </w:rPr>
              <w:t>6,60 ± 0,51b</w:t>
            </w:r>
          </w:p>
          <w:p w:rsidR="005B4C79" w:rsidRPr="00393A38" w:rsidRDefault="005B4C79" w:rsidP="00C47265">
            <w:pPr>
              <w:jc w:val="both"/>
              <w:rPr>
                <w:rFonts w:ascii="Arial" w:hAnsi="Arial" w:cs="Arial"/>
                <w:sz w:val="20"/>
                <w:szCs w:val="20"/>
              </w:rPr>
            </w:pPr>
            <w:r w:rsidRPr="00393A38">
              <w:rPr>
                <w:rFonts w:ascii="Arial" w:hAnsi="Arial" w:cs="Arial"/>
                <w:sz w:val="20"/>
                <w:szCs w:val="20"/>
              </w:rPr>
              <w:t>6,90 ± 0,31c</w:t>
            </w:r>
          </w:p>
        </w:tc>
        <w:tc>
          <w:tcPr>
            <w:tcW w:w="1559" w:type="dxa"/>
          </w:tcPr>
          <w:p w:rsidR="005B4C79" w:rsidRPr="00393A38" w:rsidRDefault="005B4C79" w:rsidP="00C47265">
            <w:pPr>
              <w:jc w:val="both"/>
              <w:rPr>
                <w:rFonts w:ascii="Arial" w:hAnsi="Arial" w:cs="Arial"/>
                <w:sz w:val="20"/>
                <w:szCs w:val="20"/>
              </w:rPr>
            </w:pPr>
            <w:r w:rsidRPr="00393A38">
              <w:rPr>
                <w:rFonts w:ascii="Arial" w:hAnsi="Arial" w:cs="Arial"/>
                <w:sz w:val="20"/>
                <w:szCs w:val="20"/>
              </w:rPr>
              <w:t>17,70 ± 0,82a</w:t>
            </w:r>
          </w:p>
          <w:p w:rsidR="005B4C79" w:rsidRPr="00393A38" w:rsidRDefault="005B4C79" w:rsidP="00C47265">
            <w:pPr>
              <w:jc w:val="both"/>
              <w:rPr>
                <w:rFonts w:ascii="Arial" w:hAnsi="Arial" w:cs="Arial"/>
                <w:sz w:val="20"/>
                <w:szCs w:val="20"/>
              </w:rPr>
            </w:pPr>
            <w:r w:rsidRPr="00393A38">
              <w:rPr>
                <w:rFonts w:ascii="Arial" w:hAnsi="Arial" w:cs="Arial"/>
                <w:sz w:val="20"/>
                <w:szCs w:val="20"/>
              </w:rPr>
              <w:t>18,80 ± 0,78b</w:t>
            </w:r>
          </w:p>
          <w:p w:rsidR="005B4C79" w:rsidRPr="00393A38" w:rsidRDefault="005B4C79" w:rsidP="00C47265">
            <w:pPr>
              <w:jc w:val="both"/>
              <w:rPr>
                <w:rFonts w:ascii="Arial" w:hAnsi="Arial" w:cs="Arial"/>
                <w:sz w:val="20"/>
                <w:szCs w:val="20"/>
              </w:rPr>
            </w:pPr>
            <w:r w:rsidRPr="00393A38">
              <w:rPr>
                <w:rFonts w:ascii="Arial" w:hAnsi="Arial" w:cs="Arial"/>
                <w:sz w:val="20"/>
                <w:szCs w:val="20"/>
              </w:rPr>
              <w:t>19,60 ± 0,51d</w:t>
            </w:r>
          </w:p>
          <w:p w:rsidR="005B4C79" w:rsidRPr="00393A38" w:rsidRDefault="005B4C79" w:rsidP="00C47265">
            <w:pPr>
              <w:jc w:val="both"/>
              <w:rPr>
                <w:rFonts w:ascii="Arial" w:hAnsi="Arial" w:cs="Arial"/>
                <w:sz w:val="20"/>
                <w:szCs w:val="20"/>
              </w:rPr>
            </w:pPr>
            <w:r w:rsidRPr="00393A38">
              <w:rPr>
                <w:rFonts w:ascii="Arial" w:hAnsi="Arial" w:cs="Arial"/>
                <w:sz w:val="20"/>
                <w:szCs w:val="20"/>
              </w:rPr>
              <w:t>19,60 ± 0,51d</w:t>
            </w:r>
          </w:p>
          <w:p w:rsidR="005B4C79" w:rsidRPr="00393A38" w:rsidRDefault="005B4C79" w:rsidP="00C47265">
            <w:pPr>
              <w:jc w:val="both"/>
              <w:rPr>
                <w:rFonts w:ascii="Arial" w:hAnsi="Arial" w:cs="Arial"/>
                <w:sz w:val="20"/>
                <w:szCs w:val="20"/>
              </w:rPr>
            </w:pPr>
            <w:r w:rsidRPr="00393A38">
              <w:rPr>
                <w:rFonts w:ascii="Arial" w:hAnsi="Arial" w:cs="Arial"/>
                <w:sz w:val="20"/>
                <w:szCs w:val="20"/>
              </w:rPr>
              <w:t>19,10 ± 0,73c</w:t>
            </w:r>
          </w:p>
          <w:p w:rsidR="005B4C79" w:rsidRPr="00393A38" w:rsidRDefault="005B4C79" w:rsidP="00C47265">
            <w:pPr>
              <w:jc w:val="both"/>
              <w:rPr>
                <w:rFonts w:ascii="Arial" w:hAnsi="Arial" w:cs="Arial"/>
                <w:sz w:val="20"/>
                <w:szCs w:val="20"/>
              </w:rPr>
            </w:pPr>
            <w:r w:rsidRPr="00393A38">
              <w:rPr>
                <w:rFonts w:ascii="Arial" w:hAnsi="Arial" w:cs="Arial"/>
                <w:sz w:val="20"/>
                <w:szCs w:val="20"/>
              </w:rPr>
              <w:t>19,60 ± 0,51d</w:t>
            </w:r>
          </w:p>
        </w:tc>
      </w:tr>
      <w:tr w:rsidR="005B4C79" w:rsidRPr="00393A38" w:rsidTr="00A67A47">
        <w:trPr>
          <w:trHeight w:val="562"/>
          <w:jc w:val="center"/>
        </w:trPr>
        <w:tc>
          <w:tcPr>
            <w:tcW w:w="1275" w:type="dxa"/>
            <w:vAlign w:val="center"/>
          </w:tcPr>
          <w:p w:rsidR="005B4C79" w:rsidRPr="00393A38" w:rsidRDefault="005B4C79" w:rsidP="005E4754">
            <w:pPr>
              <w:jc w:val="both"/>
              <w:rPr>
                <w:rFonts w:ascii="Arial" w:hAnsi="Arial" w:cs="Arial"/>
                <w:i/>
                <w:sz w:val="20"/>
                <w:szCs w:val="20"/>
              </w:rPr>
            </w:pPr>
            <w:r w:rsidRPr="00393A38">
              <w:rPr>
                <w:rFonts w:ascii="Arial" w:hAnsi="Arial" w:cs="Arial"/>
                <w:sz w:val="20"/>
                <w:szCs w:val="20"/>
              </w:rPr>
              <w:t xml:space="preserve">Nilai </w:t>
            </w:r>
            <w:r w:rsidRPr="00393A38">
              <w:rPr>
                <w:rFonts w:ascii="Arial" w:hAnsi="Arial" w:cs="Arial"/>
                <w:i/>
                <w:sz w:val="20"/>
                <w:szCs w:val="20"/>
              </w:rPr>
              <w:t>p</w:t>
            </w:r>
          </w:p>
        </w:tc>
        <w:tc>
          <w:tcPr>
            <w:tcW w:w="1277" w:type="dxa"/>
            <w:vAlign w:val="center"/>
          </w:tcPr>
          <w:p w:rsidR="005B4C79" w:rsidRPr="00393A38" w:rsidRDefault="005B4C79" w:rsidP="00C47265">
            <w:pPr>
              <w:jc w:val="center"/>
              <w:rPr>
                <w:rFonts w:ascii="Arial" w:hAnsi="Arial" w:cs="Arial"/>
                <w:sz w:val="20"/>
                <w:szCs w:val="20"/>
              </w:rPr>
            </w:pPr>
            <w:r w:rsidRPr="00393A38">
              <w:rPr>
                <w:rFonts w:ascii="Arial" w:hAnsi="Arial" w:cs="Arial"/>
                <w:sz w:val="20"/>
                <w:szCs w:val="20"/>
              </w:rPr>
              <w:t>0,112-1,000</w:t>
            </w:r>
          </w:p>
        </w:tc>
        <w:tc>
          <w:tcPr>
            <w:tcW w:w="1276" w:type="dxa"/>
            <w:vAlign w:val="center"/>
          </w:tcPr>
          <w:p w:rsidR="005B4C79" w:rsidRPr="00393A38" w:rsidRDefault="005B4C79" w:rsidP="00C47265">
            <w:pPr>
              <w:jc w:val="center"/>
              <w:rPr>
                <w:rFonts w:ascii="Arial" w:hAnsi="Arial" w:cs="Arial"/>
                <w:sz w:val="20"/>
                <w:szCs w:val="20"/>
              </w:rPr>
            </w:pPr>
            <w:r w:rsidRPr="00393A38">
              <w:rPr>
                <w:rFonts w:ascii="Arial" w:hAnsi="Arial" w:cs="Arial"/>
                <w:sz w:val="18"/>
                <w:szCs w:val="20"/>
              </w:rPr>
              <w:t>Tidak Berbeda Nyata</w:t>
            </w:r>
          </w:p>
        </w:tc>
        <w:tc>
          <w:tcPr>
            <w:tcW w:w="1417" w:type="dxa"/>
            <w:vAlign w:val="center"/>
          </w:tcPr>
          <w:p w:rsidR="005B4C79" w:rsidRPr="00393A38" w:rsidRDefault="005B4C79" w:rsidP="00C47265">
            <w:pPr>
              <w:jc w:val="center"/>
              <w:rPr>
                <w:rFonts w:ascii="Arial" w:hAnsi="Arial" w:cs="Arial"/>
                <w:sz w:val="20"/>
                <w:szCs w:val="20"/>
              </w:rPr>
            </w:pPr>
            <w:r w:rsidRPr="00393A38">
              <w:rPr>
                <w:rFonts w:ascii="Arial" w:hAnsi="Arial" w:cs="Arial"/>
                <w:sz w:val="20"/>
                <w:szCs w:val="20"/>
              </w:rPr>
              <w:t>0,001-1,000</w:t>
            </w:r>
          </w:p>
        </w:tc>
        <w:tc>
          <w:tcPr>
            <w:tcW w:w="1560" w:type="dxa"/>
            <w:vAlign w:val="center"/>
          </w:tcPr>
          <w:p w:rsidR="005B4C79" w:rsidRPr="00393A38" w:rsidRDefault="005B4C79" w:rsidP="00C47265">
            <w:pPr>
              <w:jc w:val="center"/>
              <w:rPr>
                <w:rFonts w:ascii="Arial" w:hAnsi="Arial" w:cs="Arial"/>
                <w:sz w:val="20"/>
                <w:szCs w:val="20"/>
              </w:rPr>
            </w:pPr>
            <w:r w:rsidRPr="00393A38">
              <w:rPr>
                <w:rFonts w:ascii="Arial" w:hAnsi="Arial" w:cs="Arial"/>
                <w:sz w:val="20"/>
                <w:szCs w:val="20"/>
              </w:rPr>
              <w:t>0,000-0,588</w:t>
            </w:r>
          </w:p>
        </w:tc>
        <w:tc>
          <w:tcPr>
            <w:tcW w:w="1418" w:type="dxa"/>
            <w:vAlign w:val="center"/>
          </w:tcPr>
          <w:p w:rsidR="005B4C79" w:rsidRPr="00393A38" w:rsidRDefault="005B4C79" w:rsidP="00C47265">
            <w:pPr>
              <w:jc w:val="center"/>
              <w:rPr>
                <w:rFonts w:ascii="Arial" w:hAnsi="Arial" w:cs="Arial"/>
                <w:sz w:val="20"/>
                <w:szCs w:val="20"/>
              </w:rPr>
            </w:pPr>
            <w:r w:rsidRPr="00393A38">
              <w:rPr>
                <w:rFonts w:ascii="Arial" w:hAnsi="Arial" w:cs="Arial"/>
                <w:sz w:val="20"/>
                <w:szCs w:val="20"/>
              </w:rPr>
              <w:t>0,005-1,000</w:t>
            </w:r>
          </w:p>
        </w:tc>
        <w:tc>
          <w:tcPr>
            <w:tcW w:w="1559" w:type="dxa"/>
            <w:vAlign w:val="center"/>
          </w:tcPr>
          <w:p w:rsidR="005B4C79" w:rsidRPr="00393A38" w:rsidRDefault="005B4C79" w:rsidP="00C47265">
            <w:pPr>
              <w:jc w:val="center"/>
              <w:rPr>
                <w:rFonts w:ascii="Arial" w:hAnsi="Arial" w:cs="Arial"/>
                <w:sz w:val="20"/>
                <w:szCs w:val="20"/>
              </w:rPr>
            </w:pPr>
            <w:r w:rsidRPr="00393A38">
              <w:rPr>
                <w:rFonts w:ascii="Arial" w:hAnsi="Arial" w:cs="Arial"/>
                <w:sz w:val="20"/>
                <w:szCs w:val="20"/>
              </w:rPr>
              <w:t>0,000-1,000</w:t>
            </w:r>
          </w:p>
        </w:tc>
      </w:tr>
    </w:tbl>
    <w:p w:rsidR="00F50870" w:rsidRPr="00393A38" w:rsidRDefault="005B4C79" w:rsidP="005E4754">
      <w:pPr>
        <w:tabs>
          <w:tab w:val="left" w:pos="4560"/>
        </w:tabs>
        <w:spacing w:after="0" w:line="240" w:lineRule="auto"/>
        <w:jc w:val="both"/>
        <w:rPr>
          <w:rFonts w:ascii="Arial" w:hAnsi="Arial" w:cs="Arial"/>
          <w:sz w:val="20"/>
          <w:szCs w:val="20"/>
        </w:rPr>
      </w:pPr>
      <w:proofErr w:type="gramStart"/>
      <w:r w:rsidRPr="00393A38">
        <w:rPr>
          <w:rFonts w:ascii="Arial" w:hAnsi="Arial" w:cs="Arial"/>
          <w:sz w:val="20"/>
          <w:szCs w:val="20"/>
        </w:rPr>
        <w:t>Keterangan :</w:t>
      </w:r>
      <w:proofErr w:type="gramEnd"/>
      <w:r w:rsidRPr="00393A38">
        <w:rPr>
          <w:rFonts w:ascii="Arial" w:hAnsi="Arial" w:cs="Arial"/>
          <w:sz w:val="20"/>
          <w:szCs w:val="20"/>
        </w:rPr>
        <w:t xml:space="preserve"> A</w:t>
      </w:r>
      <w:r w:rsidR="00F50870" w:rsidRPr="00393A38">
        <w:rPr>
          <w:rFonts w:ascii="Arial" w:hAnsi="Arial" w:cs="Arial"/>
          <w:sz w:val="20"/>
          <w:szCs w:val="20"/>
        </w:rPr>
        <w:t xml:space="preserve">ngka yang diikuti huruf yang sama pada kolom yang sama tidak </w:t>
      </w:r>
      <w:r w:rsidR="00F50870" w:rsidRPr="00393A38">
        <w:rPr>
          <w:rFonts w:ascii="Arial" w:hAnsi="Arial" w:cs="Arial"/>
          <w:sz w:val="20"/>
          <w:szCs w:val="20"/>
        </w:rPr>
        <w:br/>
        <w:t xml:space="preserve">                 </w:t>
      </w:r>
      <w:r w:rsidR="00114A96" w:rsidRPr="00393A38">
        <w:rPr>
          <w:rFonts w:ascii="Arial" w:hAnsi="Arial" w:cs="Arial"/>
          <w:sz w:val="20"/>
          <w:szCs w:val="20"/>
        </w:rPr>
        <w:t xml:space="preserve">   </w:t>
      </w:r>
      <w:r w:rsidRPr="00393A38">
        <w:rPr>
          <w:rFonts w:ascii="Arial" w:hAnsi="Arial" w:cs="Arial"/>
          <w:sz w:val="20"/>
          <w:szCs w:val="20"/>
        </w:rPr>
        <w:t xml:space="preserve">   </w:t>
      </w:r>
      <w:r w:rsidR="00F50870" w:rsidRPr="00393A38">
        <w:rPr>
          <w:rFonts w:ascii="Arial" w:hAnsi="Arial" w:cs="Arial"/>
          <w:sz w:val="20"/>
          <w:szCs w:val="20"/>
        </w:rPr>
        <w:t>berbeda nyata pada uji BNT taraf nyata 5%.</w:t>
      </w:r>
    </w:p>
    <w:p w:rsidR="00DB068A" w:rsidRPr="00393A38" w:rsidRDefault="00DB068A" w:rsidP="005E4754">
      <w:pPr>
        <w:tabs>
          <w:tab w:val="left" w:pos="4560"/>
        </w:tabs>
        <w:spacing w:after="0" w:line="240" w:lineRule="auto"/>
        <w:jc w:val="both"/>
        <w:rPr>
          <w:rFonts w:ascii="Arial" w:hAnsi="Arial" w:cs="Arial"/>
          <w:sz w:val="20"/>
          <w:szCs w:val="20"/>
        </w:rPr>
      </w:pPr>
    </w:p>
    <w:p w:rsidR="00866EA0" w:rsidRPr="00393A38" w:rsidRDefault="00F80FBD" w:rsidP="00866EA0">
      <w:pPr>
        <w:tabs>
          <w:tab w:val="left" w:pos="4560"/>
        </w:tabs>
        <w:spacing w:after="0" w:line="240" w:lineRule="auto"/>
        <w:rPr>
          <w:rFonts w:ascii="Arial" w:hAnsi="Arial" w:cs="Arial"/>
          <w:sz w:val="20"/>
          <w:szCs w:val="20"/>
        </w:rPr>
      </w:pPr>
      <w:proofErr w:type="gramStart"/>
      <w:r w:rsidRPr="00393A38">
        <w:rPr>
          <w:rFonts w:ascii="Arial" w:hAnsi="Arial" w:cs="Arial"/>
          <w:sz w:val="20"/>
          <w:szCs w:val="20"/>
        </w:rPr>
        <w:t>Tabel 5.</w:t>
      </w:r>
      <w:proofErr w:type="gramEnd"/>
      <w:r w:rsidRPr="00393A38">
        <w:rPr>
          <w:rFonts w:ascii="Arial" w:hAnsi="Arial" w:cs="Arial"/>
          <w:sz w:val="20"/>
          <w:szCs w:val="20"/>
        </w:rPr>
        <w:t xml:space="preserve"> Perkembangan setiap instar l</w:t>
      </w:r>
      <w:r w:rsidR="00866EA0" w:rsidRPr="00393A38">
        <w:rPr>
          <w:rFonts w:ascii="Arial" w:hAnsi="Arial" w:cs="Arial"/>
          <w:sz w:val="20"/>
          <w:szCs w:val="20"/>
        </w:rPr>
        <w:t xml:space="preserve">arva </w:t>
      </w:r>
      <w:r w:rsidR="00866EA0" w:rsidRPr="00393A38">
        <w:rPr>
          <w:rFonts w:ascii="Arial" w:hAnsi="Arial" w:cs="Arial"/>
          <w:i/>
          <w:sz w:val="20"/>
          <w:szCs w:val="20"/>
        </w:rPr>
        <w:t xml:space="preserve">G. </w:t>
      </w:r>
      <w:proofErr w:type="gramStart"/>
      <w:r w:rsidR="00866EA0" w:rsidRPr="00393A38">
        <w:rPr>
          <w:rFonts w:ascii="Arial" w:hAnsi="Arial" w:cs="Arial"/>
          <w:i/>
          <w:sz w:val="20"/>
          <w:szCs w:val="20"/>
        </w:rPr>
        <w:t>agamemnon</w:t>
      </w:r>
      <w:proofErr w:type="gramEnd"/>
      <w:r w:rsidR="00866EA0" w:rsidRPr="00393A38">
        <w:rPr>
          <w:rFonts w:ascii="Arial" w:hAnsi="Arial" w:cs="Arial"/>
          <w:i/>
          <w:sz w:val="20"/>
          <w:szCs w:val="20"/>
        </w:rPr>
        <w:t xml:space="preserve"> </w:t>
      </w:r>
      <w:r w:rsidRPr="00393A38">
        <w:rPr>
          <w:rFonts w:ascii="Arial" w:hAnsi="Arial" w:cs="Arial"/>
          <w:sz w:val="20"/>
          <w:szCs w:val="20"/>
        </w:rPr>
        <w:t>pada enam j</w:t>
      </w:r>
      <w:r w:rsidR="00502FD3" w:rsidRPr="00393A38">
        <w:rPr>
          <w:rFonts w:ascii="Arial" w:hAnsi="Arial" w:cs="Arial"/>
          <w:sz w:val="20"/>
          <w:szCs w:val="20"/>
        </w:rPr>
        <w:t xml:space="preserve">enis </w:t>
      </w:r>
      <w:r w:rsidRPr="00393A38">
        <w:rPr>
          <w:rFonts w:ascii="Arial" w:hAnsi="Arial" w:cs="Arial"/>
          <w:sz w:val="20"/>
          <w:szCs w:val="20"/>
        </w:rPr>
        <w:t>tanaman p</w:t>
      </w:r>
      <w:r w:rsidR="00866EA0" w:rsidRPr="00393A38">
        <w:rPr>
          <w:rFonts w:ascii="Arial" w:hAnsi="Arial" w:cs="Arial"/>
          <w:sz w:val="20"/>
          <w:szCs w:val="20"/>
        </w:rPr>
        <w:t xml:space="preserve">akan </w:t>
      </w:r>
      <w:r w:rsidR="00502FD3" w:rsidRPr="00393A38">
        <w:rPr>
          <w:rFonts w:ascii="Arial" w:hAnsi="Arial" w:cs="Arial"/>
          <w:sz w:val="20"/>
          <w:szCs w:val="20"/>
        </w:rPr>
        <w:br/>
        <w:t xml:space="preserve">              </w:t>
      </w:r>
      <w:r w:rsidRPr="00393A38">
        <w:rPr>
          <w:rFonts w:ascii="Arial" w:hAnsi="Arial" w:cs="Arial"/>
          <w:sz w:val="20"/>
          <w:szCs w:val="20"/>
        </w:rPr>
        <w:t>l</w:t>
      </w:r>
      <w:r w:rsidR="00866EA0" w:rsidRPr="00393A38">
        <w:rPr>
          <w:rFonts w:ascii="Arial" w:hAnsi="Arial" w:cs="Arial"/>
          <w:sz w:val="20"/>
          <w:szCs w:val="20"/>
        </w:rPr>
        <w:t>arva.</w:t>
      </w:r>
    </w:p>
    <w:p w:rsidR="00A67A47" w:rsidRDefault="00713A6D">
      <w:pPr>
        <w:rPr>
          <w:rFonts w:ascii="Arial" w:hAnsi="Arial" w:cs="Arial"/>
          <w:sz w:val="20"/>
          <w:szCs w:val="20"/>
        </w:rPr>
      </w:pPr>
      <w:r>
        <w:rPr>
          <w:noProof/>
          <w:lang w:val="id-ID" w:eastAsia="id-ID"/>
        </w:rPr>
        <w:drawing>
          <wp:anchor distT="0" distB="0" distL="114300" distR="114300" simplePos="0" relativeHeight="251660288" behindDoc="0" locked="0" layoutInCell="1" allowOverlap="1" wp14:anchorId="20BFF82F" wp14:editId="7FA0D74C">
            <wp:simplePos x="0" y="0"/>
            <wp:positionH relativeFrom="column">
              <wp:posOffset>441107</wp:posOffset>
            </wp:positionH>
            <wp:positionV relativeFrom="paragraph">
              <wp:posOffset>98245</wp:posOffset>
            </wp:positionV>
            <wp:extent cx="4205675" cy="5820770"/>
            <wp:effectExtent l="0" t="0" r="444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56594" t="10509" r="10631" b="8779"/>
                    <a:stretch/>
                  </pic:blipFill>
                  <pic:spPr bwMode="auto">
                    <a:xfrm>
                      <a:off x="0" y="0"/>
                      <a:ext cx="4205675" cy="5820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7A47">
        <w:rPr>
          <w:rFonts w:ascii="Arial" w:hAnsi="Arial" w:cs="Arial"/>
          <w:sz w:val="20"/>
          <w:szCs w:val="20"/>
        </w:rPr>
        <w:br w:type="page"/>
      </w:r>
    </w:p>
    <w:p w:rsidR="00A67A47" w:rsidRDefault="00A67A47" w:rsidP="00713A6D">
      <w:pPr>
        <w:pStyle w:val="ListParagraph"/>
        <w:tabs>
          <w:tab w:val="left" w:pos="4395"/>
          <w:tab w:val="left" w:pos="4560"/>
        </w:tabs>
        <w:spacing w:after="0" w:line="360" w:lineRule="auto"/>
        <w:ind w:left="0"/>
        <w:jc w:val="both"/>
        <w:rPr>
          <w:rFonts w:ascii="Arial" w:hAnsi="Arial" w:cs="Arial"/>
          <w:sz w:val="20"/>
          <w:szCs w:val="20"/>
        </w:rPr>
        <w:sectPr w:rsidR="00A67A47" w:rsidSect="00393A38">
          <w:type w:val="continuous"/>
          <w:pgSz w:w="11907" w:h="16840" w:code="9"/>
          <w:pgMar w:top="1418" w:right="1418" w:bottom="1418" w:left="1701" w:header="720" w:footer="720" w:gutter="0"/>
          <w:cols w:space="720"/>
          <w:docGrid w:linePitch="360"/>
        </w:sectPr>
      </w:pPr>
    </w:p>
    <w:p w:rsidR="009325DE" w:rsidRPr="00393A38" w:rsidRDefault="00F80FBD" w:rsidP="00A67A47">
      <w:pPr>
        <w:pStyle w:val="ListParagraph"/>
        <w:tabs>
          <w:tab w:val="left" w:pos="4560"/>
        </w:tabs>
        <w:spacing w:after="0" w:line="360" w:lineRule="auto"/>
        <w:ind w:left="0"/>
        <w:jc w:val="both"/>
        <w:rPr>
          <w:rFonts w:ascii="Arial" w:hAnsi="Arial" w:cs="Arial"/>
          <w:sz w:val="20"/>
          <w:szCs w:val="20"/>
        </w:rPr>
      </w:pPr>
      <w:r w:rsidRPr="00393A38">
        <w:rPr>
          <w:rFonts w:ascii="Arial" w:hAnsi="Arial" w:cs="Arial"/>
          <w:sz w:val="20"/>
          <w:szCs w:val="20"/>
        </w:rPr>
        <w:lastRenderedPageBreak/>
        <w:t xml:space="preserve">Pada Tabel 5. </w:t>
      </w:r>
      <w:proofErr w:type="gramStart"/>
      <w:r w:rsidRPr="00393A38">
        <w:rPr>
          <w:rFonts w:ascii="Arial" w:hAnsi="Arial" w:cs="Arial"/>
          <w:sz w:val="20"/>
          <w:szCs w:val="20"/>
        </w:rPr>
        <w:t>secara</w:t>
      </w:r>
      <w:proofErr w:type="gramEnd"/>
      <w:r w:rsidRPr="00393A38">
        <w:rPr>
          <w:rFonts w:ascii="Arial" w:hAnsi="Arial" w:cs="Arial"/>
          <w:sz w:val="20"/>
          <w:szCs w:val="20"/>
        </w:rPr>
        <w:t xml:space="preserve"> morfologi perubahan warna setiap instar larva pada</w:t>
      </w:r>
      <w:r w:rsidR="00866EA0" w:rsidRPr="00393A38">
        <w:rPr>
          <w:rFonts w:ascii="Arial" w:hAnsi="Arial" w:cs="Arial"/>
          <w:sz w:val="20"/>
          <w:szCs w:val="20"/>
        </w:rPr>
        <w:t xml:space="preserve"> enam jenis tanaman pakan tidak berbeda. Pada instar satu, semua larva di setiap jenis tanaman memiliki ukuran </w:t>
      </w:r>
      <w:r w:rsidR="00476B9F" w:rsidRPr="00393A38">
        <w:rPr>
          <w:rFonts w:ascii="Arial" w:hAnsi="Arial" w:cs="Arial"/>
          <w:sz w:val="20"/>
          <w:szCs w:val="20"/>
        </w:rPr>
        <w:t xml:space="preserve">antar </w:t>
      </w:r>
      <w:r w:rsidRPr="00393A38">
        <w:rPr>
          <w:rFonts w:ascii="Arial" w:hAnsi="Arial" w:cs="Arial"/>
          <w:sz w:val="20"/>
          <w:szCs w:val="20"/>
        </w:rPr>
        <w:t>0</w:t>
      </w:r>
      <w:proofErr w:type="gramStart"/>
      <w:r w:rsidRPr="00393A38">
        <w:rPr>
          <w:rFonts w:ascii="Arial" w:hAnsi="Arial" w:cs="Arial"/>
          <w:sz w:val="20"/>
          <w:szCs w:val="20"/>
        </w:rPr>
        <w:t>,</w:t>
      </w:r>
      <w:r w:rsidR="00476B9F" w:rsidRPr="00393A38">
        <w:rPr>
          <w:rFonts w:ascii="Arial" w:hAnsi="Arial" w:cs="Arial"/>
          <w:sz w:val="20"/>
          <w:szCs w:val="20"/>
        </w:rPr>
        <w:t>53</w:t>
      </w:r>
      <w:proofErr w:type="gramEnd"/>
      <w:r w:rsidR="00476B9F" w:rsidRPr="00393A38">
        <w:rPr>
          <w:rFonts w:ascii="Arial" w:hAnsi="Arial" w:cs="Arial"/>
          <w:sz w:val="20"/>
          <w:szCs w:val="20"/>
        </w:rPr>
        <w:t xml:space="preserve"> mm s.d 0,58 mm</w:t>
      </w:r>
      <w:r w:rsidR="00866EA0" w:rsidRPr="00393A38">
        <w:rPr>
          <w:rFonts w:ascii="Arial" w:hAnsi="Arial" w:cs="Arial"/>
          <w:sz w:val="20"/>
          <w:szCs w:val="20"/>
        </w:rPr>
        <w:t xml:space="preserve"> dengan warna coklat keabu-abuan dan terdapat tanda putih pada abdomen </w:t>
      </w:r>
      <w:r w:rsidR="00476B9F" w:rsidRPr="00393A38">
        <w:rPr>
          <w:rFonts w:ascii="Arial" w:hAnsi="Arial" w:cs="Arial"/>
          <w:sz w:val="20"/>
          <w:szCs w:val="20"/>
        </w:rPr>
        <w:t xml:space="preserve">bagian </w:t>
      </w:r>
      <w:r w:rsidR="00866EA0" w:rsidRPr="00393A38">
        <w:rPr>
          <w:rFonts w:ascii="Arial" w:hAnsi="Arial" w:cs="Arial"/>
          <w:sz w:val="20"/>
          <w:szCs w:val="20"/>
        </w:rPr>
        <w:t xml:space="preserve">belakang. </w:t>
      </w:r>
      <w:proofErr w:type="gramStart"/>
      <w:r w:rsidR="00866EA0" w:rsidRPr="00393A38">
        <w:rPr>
          <w:rFonts w:ascii="Arial" w:hAnsi="Arial" w:cs="Arial"/>
          <w:sz w:val="20"/>
          <w:szCs w:val="20"/>
        </w:rPr>
        <w:t xml:space="preserve">Tubuh larva masih </w:t>
      </w:r>
      <w:r w:rsidR="00476B9F" w:rsidRPr="00393A38">
        <w:rPr>
          <w:rFonts w:ascii="Arial" w:hAnsi="Arial" w:cs="Arial"/>
          <w:sz w:val="20"/>
          <w:szCs w:val="20"/>
        </w:rPr>
        <w:t>tutup</w:t>
      </w:r>
      <w:r w:rsidR="00866EA0" w:rsidRPr="00393A38">
        <w:rPr>
          <w:rFonts w:ascii="Arial" w:hAnsi="Arial" w:cs="Arial"/>
          <w:sz w:val="20"/>
          <w:szCs w:val="20"/>
        </w:rPr>
        <w:t xml:space="preserve"> dengan bulu-bulu halus berwarna putih.</w:t>
      </w:r>
      <w:proofErr w:type="gramEnd"/>
      <w:r w:rsidR="00866EA0" w:rsidRPr="00393A38">
        <w:rPr>
          <w:rFonts w:ascii="Arial" w:hAnsi="Arial" w:cs="Arial"/>
          <w:sz w:val="20"/>
          <w:szCs w:val="20"/>
        </w:rPr>
        <w:t xml:space="preserve">  Pada instar dua tubuh larva semakin membesar dan terjadi perubahan warna </w:t>
      </w:r>
      <w:r w:rsidR="00476B9F" w:rsidRPr="00393A38">
        <w:rPr>
          <w:rFonts w:ascii="Arial" w:hAnsi="Arial" w:cs="Arial"/>
          <w:sz w:val="20"/>
          <w:szCs w:val="20"/>
        </w:rPr>
        <w:t>menjadi</w:t>
      </w:r>
      <w:r w:rsidR="00866EA0" w:rsidRPr="00393A38">
        <w:rPr>
          <w:rFonts w:ascii="Arial" w:hAnsi="Arial" w:cs="Arial"/>
          <w:sz w:val="20"/>
          <w:szCs w:val="20"/>
        </w:rPr>
        <w:t xml:space="preserve"> coklat kehitaman dengan tanda </w:t>
      </w:r>
      <w:r w:rsidR="00476B9F" w:rsidRPr="00393A38">
        <w:rPr>
          <w:rFonts w:ascii="Arial" w:hAnsi="Arial" w:cs="Arial"/>
          <w:sz w:val="20"/>
          <w:szCs w:val="20"/>
        </w:rPr>
        <w:t xml:space="preserve">putih </w:t>
      </w:r>
      <w:r w:rsidR="00866EA0" w:rsidRPr="00393A38">
        <w:rPr>
          <w:rFonts w:ascii="Arial" w:hAnsi="Arial" w:cs="Arial"/>
          <w:sz w:val="20"/>
          <w:szCs w:val="20"/>
        </w:rPr>
        <w:t>di abdomen</w:t>
      </w:r>
      <w:r w:rsidR="00476B9F" w:rsidRPr="00393A38">
        <w:rPr>
          <w:rFonts w:ascii="Arial" w:hAnsi="Arial" w:cs="Arial"/>
          <w:sz w:val="20"/>
          <w:szCs w:val="20"/>
        </w:rPr>
        <w:t xml:space="preserve"> bagian</w:t>
      </w:r>
      <w:r w:rsidR="00866EA0" w:rsidRPr="00393A38">
        <w:rPr>
          <w:rFonts w:ascii="Arial" w:hAnsi="Arial" w:cs="Arial"/>
          <w:sz w:val="20"/>
          <w:szCs w:val="20"/>
        </w:rPr>
        <w:t xml:space="preserve"> </w:t>
      </w:r>
      <w:r w:rsidR="00476B9F" w:rsidRPr="00393A38">
        <w:rPr>
          <w:rFonts w:ascii="Arial" w:hAnsi="Arial" w:cs="Arial"/>
          <w:sz w:val="20"/>
          <w:szCs w:val="20"/>
        </w:rPr>
        <w:t>belakang.  P</w:t>
      </w:r>
      <w:r w:rsidR="00866EA0" w:rsidRPr="00393A38">
        <w:rPr>
          <w:rFonts w:ascii="Arial" w:hAnsi="Arial" w:cs="Arial"/>
          <w:sz w:val="20"/>
          <w:szCs w:val="20"/>
        </w:rPr>
        <w:t>ada instar tiga larva mulai berwarna coklat kehijauan</w:t>
      </w:r>
      <w:r w:rsidR="00476B9F" w:rsidRPr="00393A38">
        <w:rPr>
          <w:rFonts w:ascii="Arial" w:hAnsi="Arial" w:cs="Arial"/>
          <w:sz w:val="20"/>
          <w:szCs w:val="20"/>
        </w:rPr>
        <w:t xml:space="preserve"> dan tanda pada bagian abdomen belakang menjadi putih kehijauan</w:t>
      </w:r>
      <w:r w:rsidR="00866EA0" w:rsidRPr="00393A38">
        <w:rPr>
          <w:rFonts w:ascii="Arial" w:hAnsi="Arial" w:cs="Arial"/>
          <w:sz w:val="20"/>
          <w:szCs w:val="20"/>
        </w:rPr>
        <w:t xml:space="preserve">. Pada instar empat larva semakin besar dan warna tubuh larva </w:t>
      </w:r>
      <w:r w:rsidR="00476B9F" w:rsidRPr="00393A38">
        <w:rPr>
          <w:rFonts w:ascii="Arial" w:hAnsi="Arial" w:cs="Arial"/>
          <w:sz w:val="20"/>
          <w:szCs w:val="20"/>
        </w:rPr>
        <w:t>menjadi hijau muda dan tanda pada abdomen bagian belakang sudah tidak terlihat.  I</w:t>
      </w:r>
      <w:r w:rsidR="00866EA0" w:rsidRPr="00393A38">
        <w:rPr>
          <w:rFonts w:ascii="Arial" w:hAnsi="Arial" w:cs="Arial"/>
          <w:sz w:val="20"/>
          <w:szCs w:val="20"/>
        </w:rPr>
        <w:t xml:space="preserve">nstar </w:t>
      </w:r>
      <w:proofErr w:type="gramStart"/>
      <w:r w:rsidR="00866EA0" w:rsidRPr="00393A38">
        <w:rPr>
          <w:rFonts w:ascii="Arial" w:hAnsi="Arial" w:cs="Arial"/>
          <w:sz w:val="20"/>
          <w:szCs w:val="20"/>
        </w:rPr>
        <w:t>lima</w:t>
      </w:r>
      <w:proofErr w:type="gramEnd"/>
      <w:r w:rsidR="00866EA0" w:rsidRPr="00393A38">
        <w:rPr>
          <w:rFonts w:ascii="Arial" w:hAnsi="Arial" w:cs="Arial"/>
          <w:sz w:val="20"/>
          <w:szCs w:val="20"/>
        </w:rPr>
        <w:t xml:space="preserve"> </w:t>
      </w:r>
      <w:r w:rsidR="00476B9F" w:rsidRPr="00393A38">
        <w:rPr>
          <w:rFonts w:ascii="Arial" w:hAnsi="Arial" w:cs="Arial"/>
          <w:sz w:val="20"/>
          <w:szCs w:val="20"/>
        </w:rPr>
        <w:t xml:space="preserve">warna </w:t>
      </w:r>
      <w:r w:rsidR="00866EA0" w:rsidRPr="00393A38">
        <w:rPr>
          <w:rFonts w:ascii="Arial" w:hAnsi="Arial" w:cs="Arial"/>
          <w:sz w:val="20"/>
          <w:szCs w:val="20"/>
        </w:rPr>
        <w:t>tubuh larva akan be</w:t>
      </w:r>
      <w:r w:rsidR="00476B9F" w:rsidRPr="00393A38">
        <w:rPr>
          <w:rFonts w:ascii="Arial" w:hAnsi="Arial" w:cs="Arial"/>
          <w:sz w:val="20"/>
          <w:szCs w:val="20"/>
        </w:rPr>
        <w:t>rubah menjadi</w:t>
      </w:r>
      <w:r w:rsidR="00866EA0" w:rsidRPr="00393A38">
        <w:rPr>
          <w:rFonts w:ascii="Arial" w:hAnsi="Arial" w:cs="Arial"/>
          <w:sz w:val="20"/>
          <w:szCs w:val="20"/>
        </w:rPr>
        <w:t xml:space="preserve"> hijau terang sampai hijau tua.</w:t>
      </w:r>
    </w:p>
    <w:p w:rsidR="00502FD3" w:rsidRPr="00393A38" w:rsidRDefault="00502FD3" w:rsidP="00A67A47">
      <w:pPr>
        <w:pStyle w:val="ListParagraph"/>
        <w:tabs>
          <w:tab w:val="left" w:pos="4560"/>
        </w:tabs>
        <w:spacing w:after="0" w:line="360" w:lineRule="auto"/>
        <w:ind w:left="0"/>
        <w:jc w:val="both"/>
        <w:rPr>
          <w:rFonts w:ascii="Arial" w:hAnsi="Arial" w:cs="Arial"/>
          <w:sz w:val="20"/>
          <w:szCs w:val="20"/>
        </w:rPr>
      </w:pPr>
    </w:p>
    <w:p w:rsidR="00F50870" w:rsidRPr="00393A38" w:rsidRDefault="00DB068A" w:rsidP="00A67A47">
      <w:pPr>
        <w:spacing w:after="0" w:line="360" w:lineRule="auto"/>
        <w:jc w:val="both"/>
        <w:rPr>
          <w:rFonts w:ascii="Arial" w:hAnsi="Arial" w:cs="Arial"/>
          <w:b/>
          <w:sz w:val="20"/>
          <w:szCs w:val="20"/>
        </w:rPr>
      </w:pPr>
      <w:r w:rsidRPr="00393A38">
        <w:rPr>
          <w:rFonts w:ascii="Arial" w:hAnsi="Arial" w:cs="Arial"/>
          <w:b/>
          <w:sz w:val="20"/>
          <w:szCs w:val="20"/>
        </w:rPr>
        <w:t>KESIMPULAN</w:t>
      </w:r>
    </w:p>
    <w:p w:rsidR="00FA4A35" w:rsidRPr="00393A38" w:rsidRDefault="00FA4A35" w:rsidP="00A67A47">
      <w:pPr>
        <w:spacing w:after="0" w:line="360" w:lineRule="auto"/>
        <w:jc w:val="both"/>
        <w:rPr>
          <w:rFonts w:ascii="Arial" w:hAnsi="Arial" w:cs="Arial"/>
          <w:b/>
          <w:sz w:val="20"/>
          <w:szCs w:val="20"/>
        </w:rPr>
      </w:pPr>
      <w:r w:rsidRPr="00393A38">
        <w:rPr>
          <w:rFonts w:ascii="Arial" w:hAnsi="Arial" w:cs="Arial"/>
          <w:sz w:val="20"/>
          <w:szCs w:val="20"/>
        </w:rPr>
        <w:t xml:space="preserve">Hasil penelitian mengenai perbandingan perkembangan larva </w:t>
      </w:r>
      <w:r w:rsidRPr="00393A38">
        <w:rPr>
          <w:rFonts w:ascii="Arial" w:hAnsi="Arial" w:cs="Arial"/>
          <w:i/>
          <w:sz w:val="20"/>
          <w:szCs w:val="20"/>
        </w:rPr>
        <w:t>G. agamemnon</w:t>
      </w:r>
      <w:r w:rsidRPr="00393A38">
        <w:rPr>
          <w:rFonts w:ascii="Arial" w:hAnsi="Arial" w:cs="Arial"/>
          <w:sz w:val="20"/>
          <w:szCs w:val="20"/>
        </w:rPr>
        <w:t xml:space="preserve"> pada beberapa tanaman pakan dapat disimpulkan </w:t>
      </w:r>
      <w:proofErr w:type="gramStart"/>
      <w:r w:rsidRPr="00393A38">
        <w:rPr>
          <w:rFonts w:ascii="Arial" w:hAnsi="Arial" w:cs="Arial"/>
          <w:sz w:val="20"/>
          <w:szCs w:val="20"/>
        </w:rPr>
        <w:t>bahwa :</w:t>
      </w:r>
      <w:proofErr w:type="gramEnd"/>
    </w:p>
    <w:p w:rsidR="00FA4A35" w:rsidRPr="00393A38" w:rsidRDefault="008D298A" w:rsidP="00A67A47">
      <w:pPr>
        <w:pStyle w:val="ListParagraph"/>
        <w:numPr>
          <w:ilvl w:val="0"/>
          <w:numId w:val="8"/>
        </w:numPr>
        <w:spacing w:after="0" w:line="360" w:lineRule="auto"/>
        <w:ind w:left="426"/>
        <w:jc w:val="both"/>
        <w:rPr>
          <w:rFonts w:ascii="Arial" w:hAnsi="Arial" w:cs="Arial"/>
          <w:sz w:val="20"/>
          <w:szCs w:val="20"/>
        </w:rPr>
      </w:pPr>
      <w:r w:rsidRPr="00393A38">
        <w:rPr>
          <w:rFonts w:ascii="Arial" w:hAnsi="Arial" w:cs="Arial"/>
          <w:sz w:val="20"/>
          <w:szCs w:val="20"/>
        </w:rPr>
        <w:t>Tanaman sirih hutan merupakan tanaman pakan yang paling baik digunakan untuk perkembangan larva meliputi perkembangan panjang, berat dan lama perkembangan</w:t>
      </w:r>
      <w:r w:rsidR="00AA2819" w:rsidRPr="00393A38">
        <w:rPr>
          <w:rFonts w:ascii="Arial" w:hAnsi="Arial" w:cs="Arial"/>
          <w:sz w:val="20"/>
          <w:szCs w:val="20"/>
        </w:rPr>
        <w:t xml:space="preserve"> dibandingakan dengan tanaman cempaka, sirsak, alpukat, glodokan dan srikaya</w:t>
      </w:r>
      <w:r w:rsidRPr="00393A38">
        <w:rPr>
          <w:rFonts w:ascii="Arial" w:hAnsi="Arial" w:cs="Arial"/>
          <w:sz w:val="20"/>
          <w:szCs w:val="20"/>
        </w:rPr>
        <w:t>.</w:t>
      </w:r>
    </w:p>
    <w:p w:rsidR="002B4CFE" w:rsidRPr="00393A38" w:rsidRDefault="002B4CFE" w:rsidP="00A67A47">
      <w:pPr>
        <w:pStyle w:val="ListParagraph"/>
        <w:numPr>
          <w:ilvl w:val="0"/>
          <w:numId w:val="8"/>
        </w:numPr>
        <w:spacing w:after="0" w:line="360" w:lineRule="auto"/>
        <w:ind w:left="426"/>
        <w:jc w:val="both"/>
        <w:rPr>
          <w:rFonts w:ascii="Arial" w:hAnsi="Arial" w:cs="Arial"/>
          <w:sz w:val="20"/>
          <w:szCs w:val="20"/>
        </w:rPr>
      </w:pPr>
      <w:r w:rsidRPr="00393A38">
        <w:rPr>
          <w:rFonts w:ascii="Arial" w:hAnsi="Arial" w:cs="Arial"/>
          <w:sz w:val="20"/>
          <w:szCs w:val="20"/>
        </w:rPr>
        <w:lastRenderedPageBreak/>
        <w:t xml:space="preserve">Pemberian tanaman pakan larva yang berbeda tidak </w:t>
      </w:r>
      <w:r w:rsidR="008D298A" w:rsidRPr="00393A38">
        <w:rPr>
          <w:rFonts w:ascii="Arial" w:hAnsi="Arial" w:cs="Arial"/>
          <w:sz w:val="20"/>
          <w:szCs w:val="20"/>
        </w:rPr>
        <w:t>mempengaruhi</w:t>
      </w:r>
      <w:r w:rsidRPr="00393A38">
        <w:rPr>
          <w:rFonts w:ascii="Arial" w:hAnsi="Arial" w:cs="Arial"/>
          <w:sz w:val="20"/>
          <w:szCs w:val="20"/>
        </w:rPr>
        <w:t xml:space="preserve"> perkembangan lebar kepala larva.</w:t>
      </w:r>
    </w:p>
    <w:p w:rsidR="00FA4A35" w:rsidRPr="00393A38" w:rsidRDefault="00FA4A35" w:rsidP="00A67A47">
      <w:pPr>
        <w:pStyle w:val="ListParagraph"/>
        <w:numPr>
          <w:ilvl w:val="0"/>
          <w:numId w:val="8"/>
        </w:numPr>
        <w:spacing w:after="0" w:line="360" w:lineRule="auto"/>
        <w:ind w:left="426"/>
        <w:jc w:val="both"/>
        <w:rPr>
          <w:rFonts w:ascii="Arial" w:hAnsi="Arial" w:cs="Arial"/>
          <w:sz w:val="20"/>
          <w:szCs w:val="20"/>
        </w:rPr>
      </w:pPr>
      <w:r w:rsidRPr="00393A38">
        <w:rPr>
          <w:rFonts w:ascii="Arial" w:hAnsi="Arial" w:cs="Arial"/>
          <w:sz w:val="20"/>
          <w:szCs w:val="20"/>
        </w:rPr>
        <w:t xml:space="preserve">Lama </w:t>
      </w:r>
      <w:proofErr w:type="gramStart"/>
      <w:r w:rsidRPr="00393A38">
        <w:rPr>
          <w:rFonts w:ascii="Arial" w:hAnsi="Arial" w:cs="Arial"/>
          <w:sz w:val="20"/>
          <w:szCs w:val="20"/>
        </w:rPr>
        <w:t>waktu</w:t>
      </w:r>
      <w:proofErr w:type="gramEnd"/>
      <w:r w:rsidRPr="00393A38">
        <w:rPr>
          <w:rFonts w:ascii="Arial" w:hAnsi="Arial" w:cs="Arial"/>
          <w:sz w:val="20"/>
          <w:szCs w:val="20"/>
        </w:rPr>
        <w:t xml:space="preserve"> </w:t>
      </w:r>
      <w:r w:rsidR="002B4CFE" w:rsidRPr="00393A38">
        <w:rPr>
          <w:rFonts w:ascii="Arial" w:hAnsi="Arial" w:cs="Arial"/>
          <w:sz w:val="20"/>
          <w:szCs w:val="20"/>
        </w:rPr>
        <w:t xml:space="preserve">perkembangan larva menjadi pupa </w:t>
      </w:r>
      <w:r w:rsidRPr="00393A38">
        <w:rPr>
          <w:rFonts w:ascii="Arial" w:hAnsi="Arial" w:cs="Arial"/>
          <w:sz w:val="20"/>
          <w:szCs w:val="20"/>
        </w:rPr>
        <w:t>yang paling cep</w:t>
      </w:r>
      <w:r w:rsidR="002B4CFE" w:rsidRPr="00393A38">
        <w:rPr>
          <w:rFonts w:ascii="Arial" w:hAnsi="Arial" w:cs="Arial"/>
          <w:sz w:val="20"/>
          <w:szCs w:val="20"/>
        </w:rPr>
        <w:t>at (</w:t>
      </w:r>
      <w:r w:rsidRPr="00393A38">
        <w:rPr>
          <w:rFonts w:ascii="Arial" w:hAnsi="Arial" w:cs="Arial"/>
          <w:sz w:val="20"/>
          <w:szCs w:val="20"/>
        </w:rPr>
        <w:t>17 hari</w:t>
      </w:r>
      <w:r w:rsidR="002B4CFE" w:rsidRPr="00393A38">
        <w:rPr>
          <w:rFonts w:ascii="Arial" w:hAnsi="Arial" w:cs="Arial"/>
          <w:sz w:val="20"/>
          <w:szCs w:val="20"/>
        </w:rPr>
        <w:t>)</w:t>
      </w:r>
      <w:r w:rsidR="008D298A" w:rsidRPr="00393A38">
        <w:rPr>
          <w:rFonts w:ascii="Arial" w:hAnsi="Arial" w:cs="Arial"/>
          <w:sz w:val="20"/>
          <w:szCs w:val="20"/>
        </w:rPr>
        <w:t xml:space="preserve"> pada tanaman sirih hutan.</w:t>
      </w:r>
    </w:p>
    <w:p w:rsidR="00D47192" w:rsidRPr="00393A38" w:rsidRDefault="00D47192" w:rsidP="00A67A47">
      <w:pPr>
        <w:spacing w:after="0" w:line="360" w:lineRule="auto"/>
        <w:jc w:val="both"/>
        <w:rPr>
          <w:rFonts w:ascii="Arial" w:hAnsi="Arial" w:cs="Arial"/>
          <w:sz w:val="20"/>
          <w:szCs w:val="20"/>
        </w:rPr>
      </w:pPr>
    </w:p>
    <w:p w:rsidR="00AB4711" w:rsidRPr="00393A38" w:rsidRDefault="005E4754" w:rsidP="00A67A47">
      <w:pPr>
        <w:spacing w:after="0" w:line="360" w:lineRule="auto"/>
        <w:jc w:val="both"/>
        <w:rPr>
          <w:rFonts w:ascii="Arial" w:hAnsi="Arial" w:cs="Arial"/>
          <w:b/>
          <w:sz w:val="20"/>
          <w:szCs w:val="20"/>
        </w:rPr>
      </w:pPr>
      <w:r w:rsidRPr="00393A38">
        <w:rPr>
          <w:rFonts w:ascii="Arial" w:hAnsi="Arial" w:cs="Arial"/>
          <w:b/>
          <w:sz w:val="20"/>
          <w:szCs w:val="20"/>
        </w:rPr>
        <w:t>DAFTAR PUSTAKA</w:t>
      </w:r>
    </w:p>
    <w:p w:rsidR="006E284E" w:rsidRPr="00393A38" w:rsidRDefault="006E284E" w:rsidP="00A67A47">
      <w:pPr>
        <w:spacing w:after="0" w:line="240" w:lineRule="auto"/>
        <w:rPr>
          <w:rFonts w:ascii="Arial" w:eastAsiaTheme="minorHAnsi" w:hAnsi="Arial" w:cs="Arial"/>
          <w:sz w:val="20"/>
          <w:szCs w:val="20"/>
        </w:rPr>
      </w:pPr>
    </w:p>
    <w:p w:rsidR="00CC2C5E" w:rsidRPr="00393A38" w:rsidRDefault="00CC2C5E" w:rsidP="00A67A47">
      <w:pPr>
        <w:spacing w:after="0" w:line="240" w:lineRule="auto"/>
        <w:ind w:left="567" w:hanging="567"/>
        <w:rPr>
          <w:rFonts w:ascii="Arial" w:eastAsiaTheme="minorHAnsi" w:hAnsi="Arial" w:cs="Arial"/>
          <w:sz w:val="20"/>
          <w:szCs w:val="20"/>
        </w:rPr>
      </w:pPr>
      <w:r w:rsidRPr="00393A38">
        <w:rPr>
          <w:rFonts w:ascii="Arial" w:eastAsiaTheme="minorHAnsi" w:hAnsi="Arial" w:cs="Arial"/>
          <w:sz w:val="20"/>
          <w:szCs w:val="20"/>
        </w:rPr>
        <w:t xml:space="preserve">Oktaria, D. 2011. </w:t>
      </w:r>
      <w:r w:rsidRPr="00393A38">
        <w:rPr>
          <w:rFonts w:ascii="Arial" w:eastAsiaTheme="minorHAnsi" w:hAnsi="Arial" w:cs="Arial"/>
          <w:i/>
          <w:sz w:val="20"/>
          <w:szCs w:val="20"/>
        </w:rPr>
        <w:t xml:space="preserve">Preverensi Oviposisi dan Perkembangan Larva Graphium </w:t>
      </w:r>
      <w:r w:rsidR="00A67A47">
        <w:rPr>
          <w:rFonts w:ascii="Arial" w:eastAsiaTheme="minorHAnsi" w:hAnsi="Arial" w:cs="Arial"/>
          <w:i/>
          <w:sz w:val="20"/>
          <w:szCs w:val="20"/>
        </w:rPr>
        <w:t>Agamemnon</w:t>
      </w:r>
      <w:r w:rsidR="00A67A47">
        <w:rPr>
          <w:rFonts w:ascii="Arial" w:eastAsiaTheme="minorHAnsi" w:hAnsi="Arial" w:cs="Arial"/>
          <w:i/>
          <w:sz w:val="20"/>
          <w:szCs w:val="20"/>
          <w:lang w:val="id-ID"/>
        </w:rPr>
        <w:t xml:space="preserve"> </w:t>
      </w:r>
      <w:r w:rsidRPr="00393A38">
        <w:rPr>
          <w:rFonts w:ascii="Arial" w:eastAsiaTheme="minorHAnsi" w:hAnsi="Arial" w:cs="Arial"/>
          <w:i/>
          <w:sz w:val="20"/>
          <w:szCs w:val="20"/>
        </w:rPr>
        <w:t>pada Tubuhan Inangnya</w:t>
      </w:r>
      <w:proofErr w:type="gramStart"/>
      <w:r w:rsidRPr="00393A38">
        <w:rPr>
          <w:rFonts w:ascii="Arial" w:eastAsiaTheme="minorHAnsi" w:hAnsi="Arial" w:cs="Arial"/>
          <w:sz w:val="20"/>
          <w:szCs w:val="20"/>
        </w:rPr>
        <w:t>.</w:t>
      </w:r>
      <w:r w:rsidR="00AA2819" w:rsidRPr="00393A38">
        <w:rPr>
          <w:rFonts w:ascii="Arial" w:eastAsiaTheme="minorHAnsi" w:hAnsi="Arial" w:cs="Arial"/>
          <w:sz w:val="20"/>
          <w:szCs w:val="20"/>
        </w:rPr>
        <w:t>[</w:t>
      </w:r>
      <w:proofErr w:type="gramEnd"/>
      <w:r w:rsidR="00AA2819" w:rsidRPr="00393A38">
        <w:rPr>
          <w:rFonts w:ascii="Arial" w:eastAsiaTheme="minorHAnsi" w:hAnsi="Arial" w:cs="Arial"/>
          <w:sz w:val="20"/>
          <w:szCs w:val="20"/>
        </w:rPr>
        <w:t>Skripsi].</w:t>
      </w:r>
      <w:r w:rsidR="00193505" w:rsidRPr="00393A38">
        <w:rPr>
          <w:rFonts w:ascii="Arial" w:eastAsiaTheme="minorHAnsi" w:hAnsi="Arial" w:cs="Arial"/>
          <w:sz w:val="20"/>
          <w:szCs w:val="20"/>
        </w:rPr>
        <w:t>Universitas</w:t>
      </w:r>
      <w:r w:rsidR="00EC04D0" w:rsidRPr="00393A38">
        <w:rPr>
          <w:rFonts w:ascii="Arial" w:eastAsiaTheme="minorHAnsi" w:hAnsi="Arial" w:cs="Arial"/>
          <w:sz w:val="20"/>
          <w:szCs w:val="20"/>
        </w:rPr>
        <w:t xml:space="preserve"> </w:t>
      </w:r>
      <w:r w:rsidR="00147877" w:rsidRPr="00393A38">
        <w:rPr>
          <w:rFonts w:ascii="Arial" w:eastAsiaTheme="minorHAnsi" w:hAnsi="Arial" w:cs="Arial"/>
          <w:sz w:val="20"/>
          <w:szCs w:val="20"/>
        </w:rPr>
        <w:t xml:space="preserve">Lampung. </w:t>
      </w:r>
      <w:proofErr w:type="gramStart"/>
      <w:r w:rsidR="00147877" w:rsidRPr="00393A38">
        <w:rPr>
          <w:rFonts w:ascii="Arial" w:eastAsiaTheme="minorHAnsi" w:hAnsi="Arial" w:cs="Arial"/>
          <w:sz w:val="20"/>
          <w:szCs w:val="20"/>
        </w:rPr>
        <w:t>Lampung.</w:t>
      </w:r>
      <w:proofErr w:type="gramEnd"/>
    </w:p>
    <w:p w:rsidR="00866EA0" w:rsidRPr="00393A38" w:rsidRDefault="00866EA0" w:rsidP="00A67A47">
      <w:pPr>
        <w:spacing w:after="0" w:line="240" w:lineRule="auto"/>
        <w:ind w:left="567" w:hanging="567"/>
        <w:rPr>
          <w:rFonts w:ascii="Arial" w:hAnsi="Arial" w:cs="Arial"/>
          <w:sz w:val="20"/>
          <w:szCs w:val="20"/>
        </w:rPr>
      </w:pPr>
    </w:p>
    <w:p w:rsidR="00023096" w:rsidRPr="00393A38" w:rsidRDefault="00023096" w:rsidP="00A67A47">
      <w:pPr>
        <w:spacing w:after="0" w:line="240" w:lineRule="auto"/>
        <w:ind w:left="567" w:hanging="567"/>
        <w:rPr>
          <w:rFonts w:ascii="Arial" w:hAnsi="Arial" w:cs="Arial"/>
          <w:sz w:val="20"/>
          <w:szCs w:val="20"/>
        </w:rPr>
      </w:pPr>
      <w:r w:rsidRPr="00393A38">
        <w:rPr>
          <w:rFonts w:ascii="Arial" w:hAnsi="Arial" w:cs="Arial"/>
          <w:sz w:val="20"/>
          <w:szCs w:val="20"/>
        </w:rPr>
        <w:t>Orjala</w:t>
      </w:r>
      <w:r w:rsidR="00AB4711" w:rsidRPr="00393A38">
        <w:rPr>
          <w:rFonts w:ascii="Arial" w:hAnsi="Arial" w:cs="Arial"/>
          <w:sz w:val="20"/>
          <w:szCs w:val="20"/>
        </w:rPr>
        <w:t xml:space="preserve">, J, dkk. 2004. Cytotoxic and Antibacterial Dyhidrohalcones from </w:t>
      </w:r>
      <w:r w:rsidR="00AB4711" w:rsidRPr="00393A38">
        <w:rPr>
          <w:rFonts w:ascii="Arial" w:hAnsi="Arial" w:cs="Arial"/>
          <w:i/>
          <w:sz w:val="20"/>
          <w:szCs w:val="20"/>
        </w:rPr>
        <w:t xml:space="preserve">Piper aduncum. </w:t>
      </w:r>
      <w:proofErr w:type="gramStart"/>
      <w:r w:rsidR="00AB4711" w:rsidRPr="00393A38">
        <w:rPr>
          <w:rFonts w:ascii="Arial" w:hAnsi="Arial" w:cs="Arial"/>
          <w:i/>
          <w:sz w:val="20"/>
          <w:szCs w:val="20"/>
        </w:rPr>
        <w:t>J</w:t>
      </w:r>
      <w:r w:rsidR="003F6A18" w:rsidRPr="00393A38">
        <w:rPr>
          <w:rFonts w:ascii="Arial" w:hAnsi="Arial" w:cs="Arial"/>
          <w:i/>
          <w:sz w:val="20"/>
          <w:szCs w:val="20"/>
        </w:rPr>
        <w:t xml:space="preserve">ournal </w:t>
      </w:r>
      <w:r w:rsidR="00AB4711" w:rsidRPr="00393A38">
        <w:rPr>
          <w:rFonts w:ascii="Arial" w:hAnsi="Arial" w:cs="Arial"/>
          <w:i/>
          <w:sz w:val="20"/>
          <w:szCs w:val="20"/>
        </w:rPr>
        <w:t>Na</w:t>
      </w:r>
      <w:r w:rsidR="003F6A18" w:rsidRPr="00393A38">
        <w:rPr>
          <w:rFonts w:ascii="Arial" w:hAnsi="Arial" w:cs="Arial"/>
          <w:i/>
          <w:sz w:val="20"/>
          <w:szCs w:val="20"/>
        </w:rPr>
        <w:t>tional</w:t>
      </w:r>
      <w:r w:rsidR="00147877" w:rsidRPr="00393A38">
        <w:rPr>
          <w:rFonts w:ascii="Arial" w:hAnsi="Arial" w:cs="Arial"/>
          <w:i/>
          <w:sz w:val="20"/>
          <w:szCs w:val="20"/>
        </w:rPr>
        <w:t xml:space="preserve"> </w:t>
      </w:r>
      <w:r w:rsidR="00AB4711" w:rsidRPr="00393A38">
        <w:rPr>
          <w:rFonts w:ascii="Arial" w:hAnsi="Arial" w:cs="Arial"/>
          <w:i/>
          <w:sz w:val="20"/>
          <w:szCs w:val="20"/>
        </w:rPr>
        <w:t>Prod</w:t>
      </w:r>
      <w:r w:rsidR="00147877" w:rsidRPr="00393A38">
        <w:rPr>
          <w:rFonts w:ascii="Arial" w:hAnsi="Arial" w:cs="Arial"/>
          <w:i/>
          <w:sz w:val="20"/>
          <w:szCs w:val="20"/>
        </w:rPr>
        <w:t>uct</w:t>
      </w:r>
      <w:r w:rsidR="00AB4711" w:rsidRPr="00393A38">
        <w:rPr>
          <w:rFonts w:ascii="Arial" w:hAnsi="Arial" w:cs="Arial"/>
          <w:i/>
          <w:sz w:val="20"/>
          <w:szCs w:val="20"/>
        </w:rPr>
        <w:t>.</w:t>
      </w:r>
      <w:proofErr w:type="gramEnd"/>
      <w:r w:rsidR="00AB4711" w:rsidRPr="00393A38">
        <w:rPr>
          <w:rFonts w:ascii="Arial" w:hAnsi="Arial" w:cs="Arial"/>
          <w:i/>
          <w:sz w:val="20"/>
          <w:szCs w:val="20"/>
        </w:rPr>
        <w:t xml:space="preserve"> 57(1):18-26</w:t>
      </w:r>
      <w:r w:rsidR="009F2F7E" w:rsidRPr="00393A38">
        <w:rPr>
          <w:rFonts w:ascii="Arial" w:hAnsi="Arial" w:cs="Arial"/>
          <w:i/>
          <w:sz w:val="20"/>
          <w:szCs w:val="20"/>
        </w:rPr>
        <w:t xml:space="preserve"> (2004)</w:t>
      </w:r>
      <w:r w:rsidR="00147877" w:rsidRPr="00393A38">
        <w:rPr>
          <w:rFonts w:ascii="Arial" w:hAnsi="Arial" w:cs="Arial"/>
          <w:i/>
          <w:sz w:val="20"/>
          <w:szCs w:val="20"/>
        </w:rPr>
        <w:t>.</w:t>
      </w:r>
    </w:p>
    <w:p w:rsidR="005B4C79" w:rsidRPr="00393A38" w:rsidRDefault="005B4C79" w:rsidP="00A67A47">
      <w:pPr>
        <w:spacing w:after="0" w:line="240" w:lineRule="auto"/>
        <w:ind w:left="567" w:hanging="567"/>
        <w:rPr>
          <w:rFonts w:ascii="Arial" w:hAnsi="Arial" w:cs="Arial"/>
          <w:sz w:val="20"/>
          <w:szCs w:val="20"/>
        </w:rPr>
      </w:pPr>
    </w:p>
    <w:p w:rsidR="005B4C79" w:rsidRPr="00393A38" w:rsidRDefault="005B4C79" w:rsidP="00A67A47">
      <w:pPr>
        <w:spacing w:line="240" w:lineRule="auto"/>
        <w:ind w:left="567" w:hanging="567"/>
        <w:rPr>
          <w:rFonts w:ascii="Arial" w:hAnsi="Arial" w:cs="Arial"/>
          <w:i/>
          <w:sz w:val="20"/>
          <w:szCs w:val="20"/>
        </w:rPr>
      </w:pPr>
      <w:r w:rsidRPr="00393A38">
        <w:rPr>
          <w:rFonts w:ascii="Arial" w:hAnsi="Arial" w:cs="Arial"/>
          <w:sz w:val="20"/>
          <w:szCs w:val="20"/>
        </w:rPr>
        <w:t xml:space="preserve">Ratih, K.K.  </w:t>
      </w:r>
      <w:proofErr w:type="gramStart"/>
      <w:r w:rsidRPr="00393A38">
        <w:rPr>
          <w:rFonts w:ascii="Arial" w:hAnsi="Arial" w:cs="Arial"/>
          <w:sz w:val="20"/>
          <w:szCs w:val="20"/>
        </w:rPr>
        <w:t xml:space="preserve">2014. Preferensi Kupu-kupu Familia </w:t>
      </w:r>
      <w:r w:rsidR="00147877" w:rsidRPr="00393A38">
        <w:rPr>
          <w:rFonts w:ascii="Arial" w:hAnsi="Arial" w:cs="Arial"/>
          <w:sz w:val="20"/>
          <w:szCs w:val="20"/>
        </w:rPr>
        <w:t xml:space="preserve">Papilionidae dan Pieridae pada </w:t>
      </w:r>
      <w:r w:rsidRPr="00393A38">
        <w:rPr>
          <w:rFonts w:ascii="Arial" w:hAnsi="Arial" w:cs="Arial"/>
          <w:sz w:val="20"/>
          <w:szCs w:val="20"/>
        </w:rPr>
        <w:t>Tumbuhan di Wisata Air Terjun Coban, Jawa Timur.</w:t>
      </w:r>
      <w:proofErr w:type="gramEnd"/>
      <w:r w:rsidRPr="00393A38">
        <w:rPr>
          <w:rFonts w:ascii="Arial" w:hAnsi="Arial" w:cs="Arial"/>
          <w:sz w:val="20"/>
          <w:szCs w:val="20"/>
        </w:rPr>
        <w:t xml:space="preserve"> </w:t>
      </w:r>
      <w:proofErr w:type="gramStart"/>
      <w:r w:rsidR="00147877" w:rsidRPr="00393A38">
        <w:rPr>
          <w:rFonts w:ascii="Arial" w:hAnsi="Arial" w:cs="Arial"/>
          <w:i/>
          <w:sz w:val="20"/>
          <w:szCs w:val="20"/>
        </w:rPr>
        <w:t xml:space="preserve">Journal Alam dan </w:t>
      </w:r>
      <w:r w:rsidRPr="00393A38">
        <w:rPr>
          <w:rFonts w:ascii="Arial" w:hAnsi="Arial" w:cs="Arial"/>
          <w:i/>
          <w:sz w:val="20"/>
          <w:szCs w:val="20"/>
        </w:rPr>
        <w:t>Lingkungan.</w:t>
      </w:r>
      <w:proofErr w:type="gramEnd"/>
      <w:r w:rsidRPr="00393A38">
        <w:rPr>
          <w:rFonts w:ascii="Arial" w:hAnsi="Arial" w:cs="Arial"/>
          <w:i/>
          <w:sz w:val="20"/>
          <w:szCs w:val="20"/>
        </w:rPr>
        <w:t xml:space="preserve"> </w:t>
      </w:r>
      <w:proofErr w:type="gramStart"/>
      <w:r w:rsidRPr="00393A38">
        <w:rPr>
          <w:rFonts w:ascii="Arial" w:hAnsi="Arial" w:cs="Arial"/>
          <w:i/>
          <w:sz w:val="20"/>
          <w:szCs w:val="20"/>
        </w:rPr>
        <w:t>Vol.6 (11</w:t>
      </w:r>
      <w:r w:rsidR="00147877" w:rsidRPr="00393A38">
        <w:rPr>
          <w:rFonts w:ascii="Arial" w:hAnsi="Arial" w:cs="Arial"/>
          <w:i/>
          <w:sz w:val="20"/>
          <w:szCs w:val="20"/>
        </w:rPr>
        <w:t>.</w:t>
      </w:r>
      <w:r w:rsidRPr="00393A38">
        <w:rPr>
          <w:rFonts w:ascii="Arial" w:hAnsi="Arial" w:cs="Arial"/>
          <w:i/>
          <w:sz w:val="20"/>
          <w:szCs w:val="20"/>
        </w:rPr>
        <w:t>)</w:t>
      </w:r>
      <w:proofErr w:type="gramEnd"/>
    </w:p>
    <w:p w:rsidR="00023096" w:rsidRPr="00393A38" w:rsidRDefault="00023096" w:rsidP="00A67A47">
      <w:pPr>
        <w:spacing w:after="0" w:line="240" w:lineRule="auto"/>
        <w:ind w:left="567" w:hanging="567"/>
        <w:rPr>
          <w:rFonts w:ascii="Arial" w:hAnsi="Arial" w:cs="Arial"/>
          <w:sz w:val="20"/>
          <w:szCs w:val="20"/>
        </w:rPr>
      </w:pPr>
      <w:proofErr w:type="gramStart"/>
      <w:r w:rsidRPr="00393A38">
        <w:rPr>
          <w:rFonts w:ascii="Arial" w:hAnsi="Arial" w:cs="Arial"/>
          <w:sz w:val="20"/>
          <w:szCs w:val="20"/>
        </w:rPr>
        <w:t>Sirdiati, 2014.</w:t>
      </w:r>
      <w:proofErr w:type="gramEnd"/>
      <w:r w:rsidRPr="00393A38">
        <w:rPr>
          <w:rFonts w:ascii="Arial" w:hAnsi="Arial" w:cs="Arial"/>
          <w:sz w:val="20"/>
          <w:szCs w:val="20"/>
        </w:rPr>
        <w:t xml:space="preserve"> Tahap Siklus Hidup Kupu-kupu</w:t>
      </w:r>
      <w:proofErr w:type="gramStart"/>
      <w:r w:rsidRPr="00393A38">
        <w:rPr>
          <w:rFonts w:ascii="Arial" w:hAnsi="Arial" w:cs="Arial"/>
          <w:sz w:val="20"/>
          <w:szCs w:val="20"/>
        </w:rPr>
        <w:t>.[</w:t>
      </w:r>
      <w:proofErr w:type="gramEnd"/>
      <w:r w:rsidRPr="00393A38">
        <w:rPr>
          <w:rFonts w:ascii="Arial" w:hAnsi="Arial" w:cs="Arial"/>
          <w:sz w:val="20"/>
          <w:szCs w:val="20"/>
        </w:rPr>
        <w:t xml:space="preserve">Internet] Tersedia pada: </w:t>
      </w:r>
      <w:hyperlink r:id="rId13" w:history="1">
        <w:r w:rsidR="00A67A47" w:rsidRPr="00E61FB6">
          <w:rPr>
            <w:rStyle w:val="Hyperlink"/>
            <w:rFonts w:ascii="Arial" w:hAnsi="Arial" w:cs="Arial"/>
            <w:sz w:val="20"/>
            <w:szCs w:val="20"/>
          </w:rPr>
          <w:t>http://www.sridianti</w:t>
        </w:r>
        <w:r w:rsidR="00A67A47" w:rsidRPr="00E61FB6">
          <w:rPr>
            <w:rStyle w:val="Hyperlink"/>
            <w:rFonts w:ascii="Arial" w:hAnsi="Arial" w:cs="Arial"/>
            <w:sz w:val="20"/>
            <w:szCs w:val="20"/>
            <w:lang w:val="id-ID"/>
          </w:rPr>
          <w:t>.</w:t>
        </w:r>
        <w:r w:rsidR="00A67A47" w:rsidRPr="00E61FB6">
          <w:rPr>
            <w:rStyle w:val="Hyperlink"/>
            <w:rFonts w:ascii="Arial" w:hAnsi="Arial" w:cs="Arial"/>
            <w:sz w:val="20"/>
            <w:szCs w:val="20"/>
          </w:rPr>
          <w:t>com/tahap-siklus-</w:t>
        </w:r>
      </w:hyperlink>
      <w:r w:rsidRPr="00393A38">
        <w:rPr>
          <w:rFonts w:ascii="Arial" w:hAnsi="Arial" w:cs="Arial"/>
          <w:sz w:val="20"/>
          <w:szCs w:val="20"/>
          <w:u w:val="single"/>
        </w:rPr>
        <w:t>hidup-kupu-kupu.html</w:t>
      </w:r>
      <w:r w:rsidRPr="00393A38">
        <w:rPr>
          <w:rFonts w:ascii="Arial" w:hAnsi="Arial" w:cs="Arial"/>
          <w:sz w:val="20"/>
          <w:szCs w:val="20"/>
        </w:rPr>
        <w:t xml:space="preserve"> diakses pada 26 Agustus 2015, 20.00 WIB.</w:t>
      </w:r>
    </w:p>
    <w:p w:rsidR="00023096" w:rsidRPr="00393A38" w:rsidRDefault="00023096" w:rsidP="00A67A47">
      <w:pPr>
        <w:spacing w:after="0" w:line="240" w:lineRule="auto"/>
        <w:ind w:left="567" w:hanging="567"/>
        <w:rPr>
          <w:rFonts w:ascii="Arial" w:hAnsi="Arial" w:cs="Arial"/>
          <w:sz w:val="20"/>
          <w:szCs w:val="20"/>
        </w:rPr>
      </w:pPr>
    </w:p>
    <w:p w:rsidR="005E4754" w:rsidRPr="00393A38" w:rsidRDefault="005E4754" w:rsidP="00A67A47">
      <w:pPr>
        <w:spacing w:after="0" w:line="240" w:lineRule="auto"/>
        <w:ind w:left="567" w:hanging="567"/>
        <w:rPr>
          <w:rFonts w:ascii="Arial" w:hAnsi="Arial" w:cs="Arial"/>
          <w:sz w:val="20"/>
          <w:szCs w:val="20"/>
        </w:rPr>
      </w:pPr>
      <w:r w:rsidRPr="00393A38">
        <w:rPr>
          <w:rFonts w:ascii="Arial" w:hAnsi="Arial" w:cs="Arial"/>
          <w:sz w:val="20"/>
          <w:szCs w:val="20"/>
        </w:rPr>
        <w:t>Soekardi, H. 2005.</w:t>
      </w:r>
      <w:r w:rsidRPr="00393A38">
        <w:rPr>
          <w:rFonts w:ascii="Arial" w:hAnsi="Arial" w:cs="Arial"/>
          <w:i/>
          <w:sz w:val="20"/>
          <w:szCs w:val="20"/>
        </w:rPr>
        <w:t xml:space="preserve">Keanekaragaman Papilionidae di Hutan Gunung Betung </w:t>
      </w:r>
      <w:r w:rsidR="00193505" w:rsidRPr="00393A38">
        <w:rPr>
          <w:rFonts w:ascii="Arial" w:hAnsi="Arial" w:cs="Arial"/>
          <w:i/>
          <w:sz w:val="20"/>
          <w:szCs w:val="20"/>
        </w:rPr>
        <w:t>Lampung</w:t>
      </w:r>
      <w:r w:rsidR="00D47192" w:rsidRPr="00393A38">
        <w:rPr>
          <w:rFonts w:ascii="Arial" w:hAnsi="Arial" w:cs="Arial"/>
          <w:i/>
          <w:sz w:val="20"/>
          <w:szCs w:val="20"/>
        </w:rPr>
        <w:t xml:space="preserve"> </w:t>
      </w:r>
      <w:proofErr w:type="gramStart"/>
      <w:r w:rsidR="00D47192" w:rsidRPr="00393A38">
        <w:rPr>
          <w:rFonts w:ascii="Arial" w:hAnsi="Arial" w:cs="Arial"/>
          <w:i/>
          <w:sz w:val="20"/>
          <w:szCs w:val="20"/>
        </w:rPr>
        <w:t xml:space="preserve">Sumatera </w:t>
      </w:r>
      <w:r w:rsidR="00193505" w:rsidRPr="00393A38">
        <w:rPr>
          <w:rFonts w:ascii="Arial" w:hAnsi="Arial" w:cs="Arial"/>
          <w:i/>
          <w:sz w:val="20"/>
          <w:szCs w:val="20"/>
        </w:rPr>
        <w:t>;</w:t>
      </w:r>
      <w:proofErr w:type="gramEnd"/>
      <w:r w:rsidR="00D47192" w:rsidRPr="00393A38">
        <w:rPr>
          <w:rFonts w:ascii="Arial" w:hAnsi="Arial" w:cs="Arial"/>
          <w:i/>
          <w:sz w:val="20"/>
          <w:szCs w:val="20"/>
        </w:rPr>
        <w:t xml:space="preserve"> </w:t>
      </w:r>
      <w:r w:rsidR="00193505" w:rsidRPr="00393A38">
        <w:rPr>
          <w:rFonts w:ascii="Arial" w:hAnsi="Arial" w:cs="Arial"/>
          <w:i/>
          <w:sz w:val="20"/>
          <w:szCs w:val="20"/>
        </w:rPr>
        <w:t xml:space="preserve">Penangkaran </w:t>
      </w:r>
      <w:r w:rsidRPr="00393A38">
        <w:rPr>
          <w:rFonts w:ascii="Arial" w:hAnsi="Arial" w:cs="Arial"/>
          <w:i/>
          <w:sz w:val="20"/>
          <w:szCs w:val="20"/>
        </w:rPr>
        <w:t>Serta Rekayasa Habitat Sebagai Dasar Konservasi</w:t>
      </w:r>
      <w:r w:rsidR="00147877" w:rsidRPr="00393A38">
        <w:rPr>
          <w:rFonts w:ascii="Arial" w:hAnsi="Arial" w:cs="Arial"/>
          <w:sz w:val="20"/>
          <w:szCs w:val="20"/>
        </w:rPr>
        <w:t xml:space="preserve">.  </w:t>
      </w:r>
      <w:r w:rsidR="00147877" w:rsidRPr="00393A38">
        <w:rPr>
          <w:rFonts w:ascii="Arial" w:hAnsi="Arial" w:cs="Arial"/>
          <w:sz w:val="20"/>
          <w:szCs w:val="20"/>
        </w:rPr>
        <w:br/>
        <w:t xml:space="preserve">           </w:t>
      </w:r>
      <w:proofErr w:type="gramStart"/>
      <w:r w:rsidR="00147877" w:rsidRPr="00393A38">
        <w:rPr>
          <w:rFonts w:ascii="Arial" w:hAnsi="Arial" w:cs="Arial"/>
          <w:sz w:val="20"/>
          <w:szCs w:val="20"/>
        </w:rPr>
        <w:t>[</w:t>
      </w:r>
      <w:r w:rsidRPr="00393A38">
        <w:rPr>
          <w:rFonts w:ascii="Arial" w:hAnsi="Arial" w:cs="Arial"/>
          <w:sz w:val="20"/>
          <w:szCs w:val="20"/>
        </w:rPr>
        <w:t>Disertasi</w:t>
      </w:r>
      <w:r w:rsidR="00147877" w:rsidRPr="00393A38">
        <w:rPr>
          <w:rFonts w:ascii="Arial" w:hAnsi="Arial" w:cs="Arial"/>
          <w:sz w:val="20"/>
          <w:szCs w:val="20"/>
        </w:rPr>
        <w:t>]</w:t>
      </w:r>
      <w:r w:rsidRPr="00393A38">
        <w:rPr>
          <w:rFonts w:ascii="Arial" w:hAnsi="Arial" w:cs="Arial"/>
          <w:sz w:val="20"/>
          <w:szCs w:val="20"/>
        </w:rPr>
        <w:t>.</w:t>
      </w:r>
      <w:proofErr w:type="gramEnd"/>
      <w:r w:rsidRPr="00393A38">
        <w:rPr>
          <w:rFonts w:ascii="Arial" w:hAnsi="Arial" w:cs="Arial"/>
          <w:sz w:val="20"/>
          <w:szCs w:val="20"/>
        </w:rPr>
        <w:t xml:space="preserve"> </w:t>
      </w:r>
      <w:proofErr w:type="gramStart"/>
      <w:r w:rsidRPr="00393A38">
        <w:rPr>
          <w:rFonts w:ascii="Arial" w:hAnsi="Arial" w:cs="Arial"/>
          <w:sz w:val="20"/>
          <w:szCs w:val="20"/>
        </w:rPr>
        <w:t>ITB.</w:t>
      </w:r>
      <w:proofErr w:type="gramEnd"/>
      <w:r w:rsidRPr="00393A38">
        <w:rPr>
          <w:rFonts w:ascii="Arial" w:hAnsi="Arial" w:cs="Arial"/>
          <w:sz w:val="20"/>
          <w:szCs w:val="20"/>
        </w:rPr>
        <w:t xml:space="preserve"> Bandung.</w:t>
      </w:r>
    </w:p>
    <w:p w:rsidR="005E4754" w:rsidRPr="00393A38" w:rsidRDefault="005E4754" w:rsidP="00A67A47">
      <w:pPr>
        <w:spacing w:after="0" w:line="240" w:lineRule="auto"/>
        <w:ind w:left="567" w:hanging="567"/>
        <w:rPr>
          <w:rFonts w:ascii="Arial" w:hAnsi="Arial" w:cs="Arial"/>
          <w:sz w:val="20"/>
          <w:szCs w:val="20"/>
        </w:rPr>
      </w:pPr>
    </w:p>
    <w:p w:rsidR="005E4754" w:rsidRPr="00393A38" w:rsidRDefault="005E4754" w:rsidP="00A67A47">
      <w:pPr>
        <w:spacing w:after="0" w:line="240" w:lineRule="auto"/>
        <w:ind w:left="567" w:hanging="567"/>
        <w:rPr>
          <w:rFonts w:ascii="Arial" w:hAnsi="Arial" w:cs="Arial"/>
          <w:sz w:val="20"/>
          <w:szCs w:val="20"/>
        </w:rPr>
      </w:pPr>
      <w:r w:rsidRPr="00393A38">
        <w:rPr>
          <w:rFonts w:ascii="Arial" w:hAnsi="Arial" w:cs="Arial"/>
          <w:sz w:val="20"/>
          <w:szCs w:val="20"/>
        </w:rPr>
        <w:t>Soekardi</w:t>
      </w:r>
      <w:proofErr w:type="gramStart"/>
      <w:r w:rsidRPr="00393A38">
        <w:rPr>
          <w:rFonts w:ascii="Arial" w:hAnsi="Arial" w:cs="Arial"/>
          <w:sz w:val="20"/>
          <w:szCs w:val="20"/>
        </w:rPr>
        <w:t>,H</w:t>
      </w:r>
      <w:proofErr w:type="gramEnd"/>
      <w:r w:rsidRPr="00393A38">
        <w:rPr>
          <w:rFonts w:ascii="Arial" w:hAnsi="Arial" w:cs="Arial"/>
          <w:sz w:val="20"/>
          <w:szCs w:val="20"/>
        </w:rPr>
        <w:t xml:space="preserve">. 2007. </w:t>
      </w:r>
      <w:proofErr w:type="gramStart"/>
      <w:r w:rsidRPr="00393A38">
        <w:rPr>
          <w:rFonts w:ascii="Arial" w:hAnsi="Arial" w:cs="Arial"/>
          <w:i/>
          <w:sz w:val="20"/>
          <w:szCs w:val="20"/>
        </w:rPr>
        <w:t>Kupu-kupu di Kampus Unila Universitas Lampung</w:t>
      </w:r>
      <w:r w:rsidR="00193505" w:rsidRPr="00393A38">
        <w:rPr>
          <w:rFonts w:ascii="Arial" w:hAnsi="Arial" w:cs="Arial"/>
          <w:sz w:val="20"/>
          <w:szCs w:val="20"/>
        </w:rPr>
        <w:t>.</w:t>
      </w:r>
      <w:proofErr w:type="gramEnd"/>
      <w:r w:rsidR="00193505" w:rsidRPr="00393A38">
        <w:rPr>
          <w:rFonts w:ascii="Arial" w:hAnsi="Arial" w:cs="Arial"/>
          <w:sz w:val="20"/>
          <w:szCs w:val="20"/>
        </w:rPr>
        <w:t xml:space="preserve"> </w:t>
      </w:r>
      <w:proofErr w:type="gramStart"/>
      <w:r w:rsidR="00193505" w:rsidRPr="00393A38">
        <w:rPr>
          <w:rFonts w:ascii="Arial" w:hAnsi="Arial" w:cs="Arial"/>
          <w:sz w:val="20"/>
          <w:szCs w:val="20"/>
        </w:rPr>
        <w:t xml:space="preserve">Universitas </w:t>
      </w:r>
      <w:r w:rsidRPr="00393A38">
        <w:rPr>
          <w:rFonts w:ascii="Arial" w:hAnsi="Arial" w:cs="Arial"/>
          <w:sz w:val="20"/>
          <w:szCs w:val="20"/>
        </w:rPr>
        <w:t xml:space="preserve">Lampung </w:t>
      </w:r>
      <w:r w:rsidR="008D3F6F" w:rsidRPr="00393A38">
        <w:rPr>
          <w:rFonts w:ascii="Arial" w:hAnsi="Arial" w:cs="Arial"/>
          <w:sz w:val="20"/>
          <w:szCs w:val="20"/>
        </w:rPr>
        <w:t>Press.</w:t>
      </w:r>
      <w:proofErr w:type="gramEnd"/>
      <w:r w:rsidR="008D3F6F" w:rsidRPr="00393A38">
        <w:rPr>
          <w:rFonts w:ascii="Arial" w:hAnsi="Arial" w:cs="Arial"/>
          <w:sz w:val="20"/>
          <w:szCs w:val="20"/>
        </w:rPr>
        <w:t xml:space="preserve"> </w:t>
      </w:r>
      <w:proofErr w:type="gramStart"/>
      <w:r w:rsidR="008D3F6F" w:rsidRPr="00393A38">
        <w:rPr>
          <w:rFonts w:ascii="Arial" w:hAnsi="Arial" w:cs="Arial"/>
          <w:sz w:val="20"/>
          <w:szCs w:val="20"/>
        </w:rPr>
        <w:t>Lampung.</w:t>
      </w:r>
      <w:proofErr w:type="gramEnd"/>
      <w:r w:rsidR="008D3F6F" w:rsidRPr="00393A38">
        <w:rPr>
          <w:rFonts w:ascii="Arial" w:hAnsi="Arial" w:cs="Arial"/>
          <w:sz w:val="20"/>
          <w:szCs w:val="20"/>
        </w:rPr>
        <w:t xml:space="preserve"> </w:t>
      </w:r>
    </w:p>
    <w:p w:rsidR="008D3F6F" w:rsidRPr="00393A38" w:rsidRDefault="008D3F6F" w:rsidP="00A67A47">
      <w:pPr>
        <w:spacing w:after="0" w:line="240" w:lineRule="auto"/>
        <w:ind w:left="567" w:hanging="567"/>
        <w:rPr>
          <w:rFonts w:ascii="Arial" w:hAnsi="Arial" w:cs="Arial"/>
          <w:sz w:val="20"/>
          <w:szCs w:val="20"/>
        </w:rPr>
      </w:pPr>
    </w:p>
    <w:p w:rsidR="008D3F6F" w:rsidRPr="00393A38" w:rsidRDefault="008D3F6F" w:rsidP="00A67A47">
      <w:pPr>
        <w:spacing w:after="0" w:line="240" w:lineRule="auto"/>
        <w:ind w:left="567" w:hanging="567"/>
        <w:rPr>
          <w:rFonts w:ascii="Arial" w:hAnsi="Arial" w:cs="Arial"/>
          <w:i/>
          <w:sz w:val="20"/>
          <w:szCs w:val="20"/>
        </w:rPr>
      </w:pPr>
      <w:proofErr w:type="gramStart"/>
      <w:r w:rsidRPr="00393A38">
        <w:rPr>
          <w:rFonts w:ascii="Arial" w:hAnsi="Arial" w:cs="Arial"/>
          <w:sz w:val="20"/>
          <w:szCs w:val="20"/>
        </w:rPr>
        <w:t>Tambaru, E. 2015.</w:t>
      </w:r>
      <w:proofErr w:type="gramEnd"/>
      <w:r w:rsidRPr="00393A38">
        <w:rPr>
          <w:rFonts w:ascii="Arial" w:hAnsi="Arial" w:cs="Arial"/>
          <w:sz w:val="20"/>
          <w:szCs w:val="20"/>
        </w:rPr>
        <w:t xml:space="preserve"> </w:t>
      </w:r>
      <w:proofErr w:type="gramStart"/>
      <w:r w:rsidRPr="00393A38">
        <w:rPr>
          <w:rFonts w:ascii="Arial" w:hAnsi="Arial" w:cs="Arial"/>
          <w:sz w:val="20"/>
          <w:szCs w:val="20"/>
        </w:rPr>
        <w:t xml:space="preserve">Pemanfaatan Tumbuhan Sebagai Pakan Larva Kupu-kupu di </w:t>
      </w:r>
      <w:r w:rsidRPr="00393A38">
        <w:rPr>
          <w:rFonts w:ascii="Arial" w:hAnsi="Arial" w:cs="Arial"/>
          <w:sz w:val="20"/>
          <w:szCs w:val="20"/>
        </w:rPr>
        <w:br/>
        <w:t xml:space="preserve">            Kawasan Taman Nasional Bantimurung Bulusarung Maros.</w:t>
      </w:r>
      <w:proofErr w:type="gramEnd"/>
      <w:r w:rsidRPr="00393A38">
        <w:rPr>
          <w:rFonts w:ascii="Arial" w:hAnsi="Arial" w:cs="Arial"/>
          <w:sz w:val="20"/>
          <w:szCs w:val="20"/>
        </w:rPr>
        <w:t xml:space="preserve"> </w:t>
      </w:r>
      <w:r w:rsidRPr="00393A38">
        <w:rPr>
          <w:rFonts w:ascii="Arial" w:hAnsi="Arial" w:cs="Arial"/>
          <w:i/>
          <w:sz w:val="20"/>
          <w:szCs w:val="20"/>
        </w:rPr>
        <w:t xml:space="preserve">Journal Alam </w:t>
      </w:r>
      <w:r w:rsidR="00A67A47">
        <w:rPr>
          <w:rFonts w:ascii="Arial" w:hAnsi="Arial" w:cs="Arial"/>
          <w:i/>
          <w:sz w:val="20"/>
          <w:szCs w:val="20"/>
        </w:rPr>
        <w:t>dan Lingkungan, Vol.6 (11) M</w:t>
      </w:r>
      <w:r w:rsidRPr="00393A38">
        <w:rPr>
          <w:rFonts w:ascii="Arial" w:hAnsi="Arial" w:cs="Arial"/>
          <w:i/>
          <w:sz w:val="20"/>
          <w:szCs w:val="20"/>
        </w:rPr>
        <w:t>aret 2015</w:t>
      </w:r>
    </w:p>
    <w:p w:rsidR="00A67A47" w:rsidRDefault="00A67A47" w:rsidP="00DB068A">
      <w:pPr>
        <w:spacing w:after="0" w:line="240" w:lineRule="auto"/>
        <w:rPr>
          <w:rFonts w:ascii="Arial" w:hAnsi="Arial" w:cs="Arial"/>
          <w:sz w:val="20"/>
          <w:szCs w:val="20"/>
        </w:rPr>
        <w:sectPr w:rsidR="00A67A47" w:rsidSect="00A67A47">
          <w:type w:val="continuous"/>
          <w:pgSz w:w="11907" w:h="16840" w:code="9"/>
          <w:pgMar w:top="1418" w:right="1418" w:bottom="1418" w:left="1701" w:header="720" w:footer="720" w:gutter="0"/>
          <w:cols w:num="2" w:space="720"/>
          <w:docGrid w:linePitch="360"/>
        </w:sectPr>
      </w:pPr>
    </w:p>
    <w:p w:rsidR="008D3F6F" w:rsidRPr="00393A38" w:rsidRDefault="008D3F6F" w:rsidP="00DB068A">
      <w:pPr>
        <w:spacing w:after="0" w:line="240" w:lineRule="auto"/>
        <w:rPr>
          <w:rFonts w:ascii="Arial" w:hAnsi="Arial" w:cs="Arial"/>
          <w:sz w:val="20"/>
          <w:szCs w:val="20"/>
        </w:rPr>
      </w:pPr>
    </w:p>
    <w:p w:rsidR="005E4754" w:rsidRPr="00393A38" w:rsidRDefault="005E4754" w:rsidP="00193505">
      <w:pPr>
        <w:spacing w:after="0" w:line="240" w:lineRule="auto"/>
        <w:rPr>
          <w:rFonts w:ascii="Arial" w:hAnsi="Arial" w:cs="Arial"/>
          <w:bCs/>
          <w:sz w:val="20"/>
          <w:szCs w:val="20"/>
        </w:rPr>
      </w:pPr>
    </w:p>
    <w:sectPr w:rsidR="005E4754" w:rsidRPr="00393A38" w:rsidSect="00393A38">
      <w:type w:val="continuous"/>
      <w:pgSz w:w="11907" w:h="16840"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AF1" w:rsidRDefault="00C73AF1" w:rsidP="00A67A47">
      <w:pPr>
        <w:spacing w:after="0" w:line="240" w:lineRule="auto"/>
      </w:pPr>
      <w:r>
        <w:separator/>
      </w:r>
    </w:p>
  </w:endnote>
  <w:endnote w:type="continuationSeparator" w:id="0">
    <w:p w:rsidR="00C73AF1" w:rsidRDefault="00C73AF1" w:rsidP="00A67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AF1" w:rsidRDefault="00C73AF1" w:rsidP="00A67A47">
      <w:pPr>
        <w:spacing w:after="0" w:line="240" w:lineRule="auto"/>
      </w:pPr>
      <w:r>
        <w:separator/>
      </w:r>
    </w:p>
  </w:footnote>
  <w:footnote w:type="continuationSeparator" w:id="0">
    <w:p w:rsidR="00C73AF1" w:rsidRDefault="00C73AF1" w:rsidP="00A67A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1442070368"/>
      <w:docPartObj>
        <w:docPartGallery w:val="Page Numbers (Top of Page)"/>
        <w:docPartUnique/>
      </w:docPartObj>
    </w:sdtPr>
    <w:sdtEndPr>
      <w:rPr>
        <w:noProof/>
      </w:rPr>
    </w:sdtEndPr>
    <w:sdtContent>
      <w:p w:rsidR="00AA5159" w:rsidRPr="00AA5159" w:rsidRDefault="00AA5159" w:rsidP="00AA5159">
        <w:pPr>
          <w:pStyle w:val="Header"/>
          <w:jc w:val="right"/>
          <w:rPr>
            <w:rFonts w:ascii="Arial" w:hAnsi="Arial" w:cs="Arial"/>
            <w:sz w:val="20"/>
          </w:rPr>
        </w:pPr>
        <w:r>
          <w:rPr>
            <w:rFonts w:ascii="Arial" w:hAnsi="Arial" w:cs="Arial"/>
            <w:sz w:val="20"/>
          </w:rPr>
          <w:t>Perbandingan Perkembangan Larva.../</w:t>
        </w:r>
        <w:r w:rsidRPr="00AA5159">
          <w:rPr>
            <w:rFonts w:ascii="Arial" w:hAnsi="Arial" w:cs="Arial"/>
            <w:sz w:val="20"/>
          </w:rPr>
          <w:fldChar w:fldCharType="begin"/>
        </w:r>
        <w:r w:rsidRPr="00AA5159">
          <w:rPr>
            <w:rFonts w:ascii="Arial" w:hAnsi="Arial" w:cs="Arial"/>
            <w:sz w:val="20"/>
          </w:rPr>
          <w:instrText xml:space="preserve"> PAGE   \* MERGEFORMAT </w:instrText>
        </w:r>
        <w:r w:rsidRPr="00AA5159">
          <w:rPr>
            <w:rFonts w:ascii="Arial" w:hAnsi="Arial" w:cs="Arial"/>
            <w:sz w:val="20"/>
          </w:rPr>
          <w:fldChar w:fldCharType="separate"/>
        </w:r>
        <w:r w:rsidR="00204F6C">
          <w:rPr>
            <w:rFonts w:ascii="Arial" w:hAnsi="Arial" w:cs="Arial"/>
            <w:noProof/>
            <w:sz w:val="20"/>
          </w:rPr>
          <w:t>18</w:t>
        </w:r>
        <w:r w:rsidRPr="00AA5159">
          <w:rPr>
            <w:rFonts w:ascii="Arial" w:hAnsi="Arial" w:cs="Arial"/>
            <w:noProof/>
            <w:sz w:val="20"/>
          </w:rPr>
          <w:fldChar w:fldCharType="end"/>
        </w:r>
      </w:p>
    </w:sdtContent>
  </w:sdt>
  <w:p w:rsidR="00AA5159" w:rsidRDefault="00AA5159" w:rsidP="00AA5159">
    <w:pPr>
      <w:pStyle w:val="Header"/>
    </w:pPr>
  </w:p>
  <w:p w:rsidR="00AA5159" w:rsidRDefault="00AA51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237860"/>
      <w:docPartObj>
        <w:docPartGallery w:val="Page Numbers (Top of Page)"/>
        <w:docPartUnique/>
      </w:docPartObj>
    </w:sdtPr>
    <w:sdtEndPr>
      <w:rPr>
        <w:rFonts w:ascii="Arial" w:hAnsi="Arial" w:cs="Arial"/>
        <w:noProof/>
        <w:sz w:val="20"/>
        <w:szCs w:val="20"/>
      </w:rPr>
    </w:sdtEndPr>
    <w:sdtContent>
      <w:p w:rsidR="00AA5159" w:rsidRPr="00AA5159" w:rsidRDefault="00AA5159">
        <w:pPr>
          <w:pStyle w:val="Header"/>
          <w:rPr>
            <w:rFonts w:ascii="Arial" w:hAnsi="Arial" w:cs="Arial"/>
            <w:sz w:val="20"/>
            <w:szCs w:val="20"/>
          </w:rPr>
        </w:pPr>
        <w:r w:rsidRPr="00AA5159">
          <w:rPr>
            <w:rFonts w:ascii="Arial" w:hAnsi="Arial" w:cs="Arial"/>
            <w:sz w:val="20"/>
            <w:szCs w:val="20"/>
          </w:rPr>
          <w:fldChar w:fldCharType="begin"/>
        </w:r>
        <w:r w:rsidRPr="00AA5159">
          <w:rPr>
            <w:rFonts w:ascii="Arial" w:hAnsi="Arial" w:cs="Arial"/>
            <w:sz w:val="20"/>
            <w:szCs w:val="20"/>
          </w:rPr>
          <w:instrText xml:space="preserve"> PAGE   \* MERGEFORMAT </w:instrText>
        </w:r>
        <w:r w:rsidRPr="00AA5159">
          <w:rPr>
            <w:rFonts w:ascii="Arial" w:hAnsi="Arial" w:cs="Arial"/>
            <w:sz w:val="20"/>
            <w:szCs w:val="20"/>
          </w:rPr>
          <w:fldChar w:fldCharType="separate"/>
        </w:r>
        <w:r w:rsidR="00204F6C">
          <w:rPr>
            <w:rFonts w:ascii="Arial" w:hAnsi="Arial" w:cs="Arial"/>
            <w:noProof/>
            <w:sz w:val="20"/>
            <w:szCs w:val="20"/>
          </w:rPr>
          <w:t>1</w:t>
        </w:r>
        <w:r w:rsidRPr="00AA5159">
          <w:rPr>
            <w:rFonts w:ascii="Arial" w:hAnsi="Arial" w:cs="Arial"/>
            <w:noProof/>
            <w:sz w:val="20"/>
            <w:szCs w:val="20"/>
          </w:rPr>
          <w:fldChar w:fldCharType="end"/>
        </w:r>
        <w:r>
          <w:rPr>
            <w:rFonts w:ascii="Arial" w:hAnsi="Arial" w:cs="Arial"/>
            <w:noProof/>
            <w:sz w:val="20"/>
            <w:szCs w:val="20"/>
          </w:rPr>
          <w:t xml:space="preserve"> / Fallupi, N., Rosa, E.</w:t>
        </w:r>
      </w:p>
    </w:sdtContent>
  </w:sdt>
  <w:p w:rsidR="00AA5159" w:rsidRDefault="00AA51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118607745"/>
      <w:docPartObj>
        <w:docPartGallery w:val="Page Numbers (Top of Page)"/>
        <w:docPartUnique/>
      </w:docPartObj>
    </w:sdtPr>
    <w:sdtEndPr>
      <w:rPr>
        <w:noProof/>
      </w:rPr>
    </w:sdtEndPr>
    <w:sdtContent>
      <w:p w:rsidR="00AA5159" w:rsidRPr="00AA5159" w:rsidRDefault="00AA5159">
        <w:pPr>
          <w:pStyle w:val="Header"/>
          <w:jc w:val="right"/>
          <w:rPr>
            <w:rFonts w:ascii="Arial" w:hAnsi="Arial" w:cs="Arial"/>
            <w:sz w:val="20"/>
          </w:rPr>
        </w:pPr>
        <w:r>
          <w:rPr>
            <w:rFonts w:ascii="Arial" w:hAnsi="Arial" w:cs="Arial"/>
            <w:sz w:val="20"/>
          </w:rPr>
          <w:t>Perbandingan Perkembangan Larva.../</w:t>
        </w:r>
        <w:r w:rsidRPr="00AA5159">
          <w:rPr>
            <w:rFonts w:ascii="Arial" w:hAnsi="Arial" w:cs="Arial"/>
            <w:sz w:val="20"/>
          </w:rPr>
          <w:fldChar w:fldCharType="begin"/>
        </w:r>
        <w:r w:rsidRPr="00AA5159">
          <w:rPr>
            <w:rFonts w:ascii="Arial" w:hAnsi="Arial" w:cs="Arial"/>
            <w:sz w:val="20"/>
          </w:rPr>
          <w:instrText xml:space="preserve"> PAGE   \* MERGEFORMAT </w:instrText>
        </w:r>
        <w:r w:rsidRPr="00AA5159">
          <w:rPr>
            <w:rFonts w:ascii="Arial" w:hAnsi="Arial" w:cs="Arial"/>
            <w:sz w:val="20"/>
          </w:rPr>
          <w:fldChar w:fldCharType="separate"/>
        </w:r>
        <w:r w:rsidR="00204F6C">
          <w:rPr>
            <w:rFonts w:ascii="Arial" w:hAnsi="Arial" w:cs="Arial"/>
            <w:noProof/>
            <w:sz w:val="20"/>
          </w:rPr>
          <w:t>14</w:t>
        </w:r>
        <w:r w:rsidRPr="00AA5159">
          <w:rPr>
            <w:rFonts w:ascii="Arial" w:hAnsi="Arial" w:cs="Arial"/>
            <w:noProof/>
            <w:sz w:val="20"/>
          </w:rPr>
          <w:fldChar w:fldCharType="end"/>
        </w:r>
      </w:p>
    </w:sdtContent>
  </w:sdt>
  <w:p w:rsidR="00A67A47" w:rsidRDefault="00A67A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537A"/>
    <w:multiLevelType w:val="hybridMultilevel"/>
    <w:tmpl w:val="4878B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38315E"/>
    <w:multiLevelType w:val="hybridMultilevel"/>
    <w:tmpl w:val="8E68A61E"/>
    <w:lvl w:ilvl="0" w:tplc="575484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BB00F8"/>
    <w:multiLevelType w:val="hybridMultilevel"/>
    <w:tmpl w:val="0074BF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E748FF"/>
    <w:multiLevelType w:val="hybridMultilevel"/>
    <w:tmpl w:val="EDEC36E8"/>
    <w:lvl w:ilvl="0" w:tplc="EB4ECC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DF6E8A"/>
    <w:multiLevelType w:val="hybridMultilevel"/>
    <w:tmpl w:val="264A3FF6"/>
    <w:lvl w:ilvl="0" w:tplc="F63E52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627B58DB"/>
    <w:multiLevelType w:val="hybridMultilevel"/>
    <w:tmpl w:val="D0E432EC"/>
    <w:lvl w:ilvl="0" w:tplc="DBEED576">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64531523"/>
    <w:multiLevelType w:val="hybridMultilevel"/>
    <w:tmpl w:val="A9B28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D82AEC"/>
    <w:multiLevelType w:val="hybridMultilevel"/>
    <w:tmpl w:val="D690EA48"/>
    <w:lvl w:ilvl="0" w:tplc="7FD697AC">
      <w:start w:val="1"/>
      <w:numFmt w:val="lowerLetter"/>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0"/>
  </w:num>
  <w:num w:numId="2">
    <w:abstractNumId w:val="3"/>
  </w:num>
  <w:num w:numId="3">
    <w:abstractNumId w:val="1"/>
  </w:num>
  <w:num w:numId="4">
    <w:abstractNumId w:val="6"/>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0A2"/>
    <w:rsid w:val="00023096"/>
    <w:rsid w:val="000E0C30"/>
    <w:rsid w:val="001146F9"/>
    <w:rsid w:val="00114A96"/>
    <w:rsid w:val="00117E04"/>
    <w:rsid w:val="00147877"/>
    <w:rsid w:val="00193505"/>
    <w:rsid w:val="00204F6C"/>
    <w:rsid w:val="00283F5E"/>
    <w:rsid w:val="0029337C"/>
    <w:rsid w:val="00295B86"/>
    <w:rsid w:val="002B4CFE"/>
    <w:rsid w:val="002C4FCC"/>
    <w:rsid w:val="002E3CF0"/>
    <w:rsid w:val="003167E7"/>
    <w:rsid w:val="00327DE0"/>
    <w:rsid w:val="00330582"/>
    <w:rsid w:val="00370384"/>
    <w:rsid w:val="00391A3B"/>
    <w:rsid w:val="00393A38"/>
    <w:rsid w:val="003F6A18"/>
    <w:rsid w:val="00411E4D"/>
    <w:rsid w:val="00415409"/>
    <w:rsid w:val="00476B9F"/>
    <w:rsid w:val="00484238"/>
    <w:rsid w:val="00485389"/>
    <w:rsid w:val="004B479B"/>
    <w:rsid w:val="004D106F"/>
    <w:rsid w:val="00502FD3"/>
    <w:rsid w:val="00511ECF"/>
    <w:rsid w:val="005B4C79"/>
    <w:rsid w:val="005C143C"/>
    <w:rsid w:val="005E17A6"/>
    <w:rsid w:val="005E4754"/>
    <w:rsid w:val="00604878"/>
    <w:rsid w:val="00604D57"/>
    <w:rsid w:val="0064450B"/>
    <w:rsid w:val="00647946"/>
    <w:rsid w:val="00654CC4"/>
    <w:rsid w:val="006873B6"/>
    <w:rsid w:val="006A17D0"/>
    <w:rsid w:val="006E284E"/>
    <w:rsid w:val="00713A6D"/>
    <w:rsid w:val="007603CF"/>
    <w:rsid w:val="00784B69"/>
    <w:rsid w:val="007B2901"/>
    <w:rsid w:val="007B7ED5"/>
    <w:rsid w:val="00811EBD"/>
    <w:rsid w:val="00866EA0"/>
    <w:rsid w:val="008A5C22"/>
    <w:rsid w:val="008C76BB"/>
    <w:rsid w:val="008D298A"/>
    <w:rsid w:val="008D3F6F"/>
    <w:rsid w:val="008D4CEA"/>
    <w:rsid w:val="00907E2D"/>
    <w:rsid w:val="00923228"/>
    <w:rsid w:val="00925232"/>
    <w:rsid w:val="009325DE"/>
    <w:rsid w:val="009A33AB"/>
    <w:rsid w:val="009A440D"/>
    <w:rsid w:val="009E0ACF"/>
    <w:rsid w:val="009F2F7E"/>
    <w:rsid w:val="00A67A47"/>
    <w:rsid w:val="00A70C15"/>
    <w:rsid w:val="00A72E25"/>
    <w:rsid w:val="00AA2819"/>
    <w:rsid w:val="00AA5159"/>
    <w:rsid w:val="00AB4711"/>
    <w:rsid w:val="00AC0E50"/>
    <w:rsid w:val="00AD46FC"/>
    <w:rsid w:val="00AE1A64"/>
    <w:rsid w:val="00B33F54"/>
    <w:rsid w:val="00B37816"/>
    <w:rsid w:val="00B63E01"/>
    <w:rsid w:val="00BB224E"/>
    <w:rsid w:val="00C42705"/>
    <w:rsid w:val="00C56C51"/>
    <w:rsid w:val="00C73AF1"/>
    <w:rsid w:val="00C74F3A"/>
    <w:rsid w:val="00C930B6"/>
    <w:rsid w:val="00CC2C5E"/>
    <w:rsid w:val="00D10175"/>
    <w:rsid w:val="00D338D7"/>
    <w:rsid w:val="00D47192"/>
    <w:rsid w:val="00D82996"/>
    <w:rsid w:val="00DB068A"/>
    <w:rsid w:val="00E566D7"/>
    <w:rsid w:val="00EC04D0"/>
    <w:rsid w:val="00F070A2"/>
    <w:rsid w:val="00F50870"/>
    <w:rsid w:val="00F53737"/>
    <w:rsid w:val="00F76675"/>
    <w:rsid w:val="00F80FBD"/>
    <w:rsid w:val="00FA4A35"/>
    <w:rsid w:val="00FB223C"/>
    <w:rsid w:val="00FD5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0A2"/>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ficommentbody">
    <w:name w:val="uficommentbody"/>
    <w:rsid w:val="00F070A2"/>
  </w:style>
  <w:style w:type="paragraph" w:styleId="ListParagraph">
    <w:name w:val="List Paragraph"/>
    <w:basedOn w:val="Normal"/>
    <w:uiPriority w:val="34"/>
    <w:qFormat/>
    <w:rsid w:val="00F070A2"/>
    <w:pPr>
      <w:ind w:left="720"/>
      <w:contextualSpacing/>
    </w:pPr>
  </w:style>
  <w:style w:type="paragraph" w:styleId="BalloonText">
    <w:name w:val="Balloon Text"/>
    <w:basedOn w:val="Normal"/>
    <w:link w:val="BalloonTextChar"/>
    <w:uiPriority w:val="99"/>
    <w:semiHidden/>
    <w:unhideWhenUsed/>
    <w:rsid w:val="006A1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7D0"/>
    <w:rPr>
      <w:rFonts w:ascii="Tahoma" w:eastAsia="Calibri" w:hAnsi="Tahoma" w:cs="Tahoma"/>
      <w:sz w:val="16"/>
      <w:szCs w:val="16"/>
    </w:rPr>
  </w:style>
  <w:style w:type="table" w:styleId="TableGrid">
    <w:name w:val="Table Grid"/>
    <w:basedOn w:val="TableNormal"/>
    <w:uiPriority w:val="59"/>
    <w:rsid w:val="00F5087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4754"/>
    <w:rPr>
      <w:color w:val="0000FF"/>
      <w:u w:val="single"/>
    </w:rPr>
  </w:style>
  <w:style w:type="character" w:customStyle="1" w:styleId="st">
    <w:name w:val="st"/>
    <w:basedOn w:val="DefaultParagraphFont"/>
    <w:rsid w:val="005E4754"/>
  </w:style>
  <w:style w:type="character" w:styleId="Emphasis">
    <w:name w:val="Emphasis"/>
    <w:basedOn w:val="DefaultParagraphFont"/>
    <w:uiPriority w:val="20"/>
    <w:qFormat/>
    <w:rsid w:val="005E4754"/>
    <w:rPr>
      <w:i/>
      <w:iCs/>
    </w:rPr>
  </w:style>
  <w:style w:type="character" w:styleId="PlaceholderText">
    <w:name w:val="Placeholder Text"/>
    <w:basedOn w:val="DefaultParagraphFont"/>
    <w:uiPriority w:val="99"/>
    <w:semiHidden/>
    <w:rsid w:val="00654CC4"/>
    <w:rPr>
      <w:color w:val="808080"/>
    </w:rPr>
  </w:style>
  <w:style w:type="character" w:customStyle="1" w:styleId="highlighted">
    <w:name w:val="highlighted"/>
    <w:basedOn w:val="DefaultParagraphFont"/>
    <w:rsid w:val="00F53737"/>
  </w:style>
  <w:style w:type="paragraph" w:styleId="Header">
    <w:name w:val="header"/>
    <w:basedOn w:val="Normal"/>
    <w:link w:val="HeaderChar"/>
    <w:uiPriority w:val="99"/>
    <w:unhideWhenUsed/>
    <w:rsid w:val="00A67A47"/>
    <w:pPr>
      <w:tabs>
        <w:tab w:val="center" w:pos="4513"/>
        <w:tab w:val="right" w:pos="9026"/>
      </w:tabs>
      <w:spacing w:after="0" w:line="240" w:lineRule="auto"/>
    </w:pPr>
    <w:rPr>
      <w:rFonts w:asciiTheme="minorHAnsi" w:eastAsiaTheme="minorHAnsi" w:hAnsiTheme="minorHAnsi" w:cstheme="minorBidi"/>
      <w:sz w:val="22"/>
      <w:lang w:val="id-ID"/>
    </w:rPr>
  </w:style>
  <w:style w:type="character" w:customStyle="1" w:styleId="HeaderChar">
    <w:name w:val="Header Char"/>
    <w:basedOn w:val="DefaultParagraphFont"/>
    <w:link w:val="Header"/>
    <w:uiPriority w:val="99"/>
    <w:rsid w:val="00A67A47"/>
    <w:rPr>
      <w:rFonts w:asciiTheme="minorHAnsi" w:hAnsiTheme="minorHAnsi"/>
      <w:sz w:val="22"/>
      <w:lang w:val="id-ID"/>
    </w:rPr>
  </w:style>
  <w:style w:type="paragraph" w:styleId="Footer">
    <w:name w:val="footer"/>
    <w:basedOn w:val="Normal"/>
    <w:link w:val="FooterChar"/>
    <w:uiPriority w:val="99"/>
    <w:unhideWhenUsed/>
    <w:rsid w:val="00A67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A47"/>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0A2"/>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ficommentbody">
    <w:name w:val="uficommentbody"/>
    <w:rsid w:val="00F070A2"/>
  </w:style>
  <w:style w:type="paragraph" w:styleId="ListParagraph">
    <w:name w:val="List Paragraph"/>
    <w:basedOn w:val="Normal"/>
    <w:uiPriority w:val="34"/>
    <w:qFormat/>
    <w:rsid w:val="00F070A2"/>
    <w:pPr>
      <w:ind w:left="720"/>
      <w:contextualSpacing/>
    </w:pPr>
  </w:style>
  <w:style w:type="paragraph" w:styleId="BalloonText">
    <w:name w:val="Balloon Text"/>
    <w:basedOn w:val="Normal"/>
    <w:link w:val="BalloonTextChar"/>
    <w:uiPriority w:val="99"/>
    <w:semiHidden/>
    <w:unhideWhenUsed/>
    <w:rsid w:val="006A1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7D0"/>
    <w:rPr>
      <w:rFonts w:ascii="Tahoma" w:eastAsia="Calibri" w:hAnsi="Tahoma" w:cs="Tahoma"/>
      <w:sz w:val="16"/>
      <w:szCs w:val="16"/>
    </w:rPr>
  </w:style>
  <w:style w:type="table" w:styleId="TableGrid">
    <w:name w:val="Table Grid"/>
    <w:basedOn w:val="TableNormal"/>
    <w:uiPriority w:val="59"/>
    <w:rsid w:val="00F5087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4754"/>
    <w:rPr>
      <w:color w:val="0000FF"/>
      <w:u w:val="single"/>
    </w:rPr>
  </w:style>
  <w:style w:type="character" w:customStyle="1" w:styleId="st">
    <w:name w:val="st"/>
    <w:basedOn w:val="DefaultParagraphFont"/>
    <w:rsid w:val="005E4754"/>
  </w:style>
  <w:style w:type="character" w:styleId="Emphasis">
    <w:name w:val="Emphasis"/>
    <w:basedOn w:val="DefaultParagraphFont"/>
    <w:uiPriority w:val="20"/>
    <w:qFormat/>
    <w:rsid w:val="005E4754"/>
    <w:rPr>
      <w:i/>
      <w:iCs/>
    </w:rPr>
  </w:style>
  <w:style w:type="character" w:styleId="PlaceholderText">
    <w:name w:val="Placeholder Text"/>
    <w:basedOn w:val="DefaultParagraphFont"/>
    <w:uiPriority w:val="99"/>
    <w:semiHidden/>
    <w:rsid w:val="00654CC4"/>
    <w:rPr>
      <w:color w:val="808080"/>
    </w:rPr>
  </w:style>
  <w:style w:type="character" w:customStyle="1" w:styleId="highlighted">
    <w:name w:val="highlighted"/>
    <w:basedOn w:val="DefaultParagraphFont"/>
    <w:rsid w:val="00F53737"/>
  </w:style>
  <w:style w:type="paragraph" w:styleId="Header">
    <w:name w:val="header"/>
    <w:basedOn w:val="Normal"/>
    <w:link w:val="HeaderChar"/>
    <w:uiPriority w:val="99"/>
    <w:unhideWhenUsed/>
    <w:rsid w:val="00A67A47"/>
    <w:pPr>
      <w:tabs>
        <w:tab w:val="center" w:pos="4513"/>
        <w:tab w:val="right" w:pos="9026"/>
      </w:tabs>
      <w:spacing w:after="0" w:line="240" w:lineRule="auto"/>
    </w:pPr>
    <w:rPr>
      <w:rFonts w:asciiTheme="minorHAnsi" w:eastAsiaTheme="minorHAnsi" w:hAnsiTheme="minorHAnsi" w:cstheme="minorBidi"/>
      <w:sz w:val="22"/>
      <w:lang w:val="id-ID"/>
    </w:rPr>
  </w:style>
  <w:style w:type="character" w:customStyle="1" w:styleId="HeaderChar">
    <w:name w:val="Header Char"/>
    <w:basedOn w:val="DefaultParagraphFont"/>
    <w:link w:val="Header"/>
    <w:uiPriority w:val="99"/>
    <w:rsid w:val="00A67A47"/>
    <w:rPr>
      <w:rFonts w:asciiTheme="minorHAnsi" w:hAnsiTheme="minorHAnsi"/>
      <w:sz w:val="22"/>
      <w:lang w:val="id-ID"/>
    </w:rPr>
  </w:style>
  <w:style w:type="paragraph" w:styleId="Footer">
    <w:name w:val="footer"/>
    <w:basedOn w:val="Normal"/>
    <w:link w:val="FooterChar"/>
    <w:uiPriority w:val="99"/>
    <w:unhideWhenUsed/>
    <w:rsid w:val="00A67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A47"/>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2969">
      <w:bodyDiv w:val="1"/>
      <w:marLeft w:val="0"/>
      <w:marRight w:val="0"/>
      <w:marTop w:val="0"/>
      <w:marBottom w:val="0"/>
      <w:divBdr>
        <w:top w:val="none" w:sz="0" w:space="0" w:color="auto"/>
        <w:left w:val="none" w:sz="0" w:space="0" w:color="auto"/>
        <w:bottom w:val="none" w:sz="0" w:space="0" w:color="auto"/>
        <w:right w:val="none" w:sz="0" w:space="0" w:color="auto"/>
      </w:divBdr>
      <w:divsChild>
        <w:div w:id="1619527267">
          <w:marLeft w:val="0"/>
          <w:marRight w:val="0"/>
          <w:marTop w:val="0"/>
          <w:marBottom w:val="0"/>
          <w:divBdr>
            <w:top w:val="none" w:sz="0" w:space="0" w:color="auto"/>
            <w:left w:val="none" w:sz="0" w:space="0" w:color="auto"/>
            <w:bottom w:val="none" w:sz="0" w:space="0" w:color="auto"/>
            <w:right w:val="none" w:sz="0" w:space="0" w:color="auto"/>
          </w:divBdr>
        </w:div>
        <w:div w:id="280839242">
          <w:marLeft w:val="0"/>
          <w:marRight w:val="0"/>
          <w:marTop w:val="0"/>
          <w:marBottom w:val="0"/>
          <w:divBdr>
            <w:top w:val="none" w:sz="0" w:space="0" w:color="auto"/>
            <w:left w:val="none" w:sz="0" w:space="0" w:color="auto"/>
            <w:bottom w:val="none" w:sz="0" w:space="0" w:color="auto"/>
            <w:right w:val="none" w:sz="0" w:space="0" w:color="auto"/>
          </w:divBdr>
        </w:div>
        <w:div w:id="1841889400">
          <w:marLeft w:val="0"/>
          <w:marRight w:val="0"/>
          <w:marTop w:val="0"/>
          <w:marBottom w:val="0"/>
          <w:divBdr>
            <w:top w:val="none" w:sz="0" w:space="0" w:color="auto"/>
            <w:left w:val="none" w:sz="0" w:space="0" w:color="auto"/>
            <w:bottom w:val="none" w:sz="0" w:space="0" w:color="auto"/>
            <w:right w:val="none" w:sz="0" w:space="0" w:color="auto"/>
          </w:divBdr>
        </w:div>
      </w:divsChild>
    </w:div>
    <w:div w:id="1141968282">
      <w:bodyDiv w:val="1"/>
      <w:marLeft w:val="0"/>
      <w:marRight w:val="0"/>
      <w:marTop w:val="0"/>
      <w:marBottom w:val="0"/>
      <w:divBdr>
        <w:top w:val="none" w:sz="0" w:space="0" w:color="auto"/>
        <w:left w:val="none" w:sz="0" w:space="0" w:color="auto"/>
        <w:bottom w:val="none" w:sz="0" w:space="0" w:color="auto"/>
        <w:right w:val="none" w:sz="0" w:space="0" w:color="auto"/>
      </w:divBdr>
      <w:divsChild>
        <w:div w:id="570702198">
          <w:marLeft w:val="0"/>
          <w:marRight w:val="0"/>
          <w:marTop w:val="0"/>
          <w:marBottom w:val="0"/>
          <w:divBdr>
            <w:top w:val="none" w:sz="0" w:space="0" w:color="auto"/>
            <w:left w:val="none" w:sz="0" w:space="0" w:color="auto"/>
            <w:bottom w:val="none" w:sz="0" w:space="0" w:color="auto"/>
            <w:right w:val="none" w:sz="0" w:space="0" w:color="auto"/>
          </w:divBdr>
        </w:div>
        <w:div w:id="138307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ridianti.com/tahap-siklu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34DAE-8FE6-4E03-88A9-A7D0A640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Nikken</dc:creator>
  <cp:lastModifiedBy>ismail - [2010]</cp:lastModifiedBy>
  <cp:revision>5</cp:revision>
  <cp:lastPrinted>2016-08-26T00:49:00Z</cp:lastPrinted>
  <dcterms:created xsi:type="dcterms:W3CDTF">2016-11-02T16:16:00Z</dcterms:created>
  <dcterms:modified xsi:type="dcterms:W3CDTF">2016-11-02T16:33:00Z</dcterms:modified>
</cp:coreProperties>
</file>