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8" w:rsidRDefault="00F246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FLYPAPER EFFECT </w:t>
      </w:r>
      <w:r w:rsidRPr="00F246FC">
        <w:rPr>
          <w:rFonts w:ascii="Times New Roman" w:eastAsia="Times New Roman" w:hAnsi="Times New Roman" w:cs="Times New Roman"/>
          <w:b/>
          <w:sz w:val="24"/>
          <w:szCs w:val="24"/>
        </w:rPr>
        <w:t>OF REGIONAL EXPENDITURES</w:t>
      </w:r>
      <w:r w:rsidR="004D3F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AND IT’S IMPACT TO </w:t>
      </w:r>
      <w:r w:rsidR="0070460F">
        <w:rPr>
          <w:rFonts w:ascii="Times New Roman" w:eastAsia="Times New Roman" w:hAnsi="Times New Roman" w:cs="Times New Roman"/>
          <w:b/>
          <w:sz w:val="24"/>
          <w:szCs w:val="24"/>
        </w:rPr>
        <w:t>THE LEVEL OF REGIONAL FINANCIAL INDEPENDENCE</w:t>
      </w:r>
    </w:p>
    <w:p w:rsidR="00C97F48" w:rsidRDefault="00F246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(EMPIRICAL STUDY AT COUNTRY/</w:t>
      </w:r>
      <w:r w:rsidR="0070460F">
        <w:rPr>
          <w:rFonts w:ascii="Times New Roman" w:eastAsia="Times New Roman" w:hAnsi="Times New Roman" w:cs="Times New Roman"/>
          <w:b/>
          <w:sz w:val="24"/>
          <w:szCs w:val="24"/>
        </w:rPr>
        <w:t>CITY IN INDONESIA)</w:t>
      </w:r>
    </w:p>
    <w:p w:rsidR="00C97F48" w:rsidRDefault="00C97F48">
      <w:pPr>
        <w:jc w:val="center"/>
        <w:rPr>
          <w:rFonts w:ascii="Times New Roman" w:eastAsia="Times New Roman" w:hAnsi="Times New Roman" w:cs="Times New Roman"/>
          <w:sz w:val="24"/>
          <w:szCs w:val="24"/>
        </w:rPr>
      </w:pPr>
    </w:p>
    <w:p w:rsidR="00C97F48" w:rsidRDefault="00C97F48">
      <w:pPr>
        <w:spacing w:after="0" w:line="240" w:lineRule="auto"/>
        <w:jc w:val="center"/>
        <w:rPr>
          <w:rFonts w:ascii="Times New Roman" w:eastAsia="Times New Roman" w:hAnsi="Times New Roman" w:cs="Times New Roman"/>
          <w:color w:val="000000"/>
        </w:rPr>
      </w:pPr>
    </w:p>
    <w:p w:rsidR="00C97F48" w:rsidRPr="009260AF" w:rsidRDefault="00F246FC">
      <w:pPr>
        <w:spacing w:after="0" w:line="240" w:lineRule="auto"/>
        <w:jc w:val="center"/>
        <w:rPr>
          <w:rFonts w:ascii="Times New Roman" w:eastAsia="Times New Roman" w:hAnsi="Times New Roman" w:cs="Times New Roman"/>
          <w:b/>
          <w:color w:val="000000"/>
          <w:sz w:val="24"/>
          <w:szCs w:val="24"/>
        </w:rPr>
      </w:pPr>
      <w:r w:rsidRPr="009260AF">
        <w:rPr>
          <w:rFonts w:ascii="Times New Roman" w:eastAsia="Times New Roman" w:hAnsi="Times New Roman" w:cs="Times New Roman"/>
          <w:b/>
          <w:color w:val="000000"/>
          <w:sz w:val="24"/>
          <w:szCs w:val="24"/>
        </w:rPr>
        <w:t>DILA ANJELIKA</w:t>
      </w:r>
    </w:p>
    <w:p w:rsidR="00C97F48" w:rsidRPr="009260AF" w:rsidRDefault="0070460F">
      <w:pPr>
        <w:spacing w:after="0" w:line="240" w:lineRule="auto"/>
        <w:jc w:val="center"/>
        <w:rPr>
          <w:rFonts w:ascii="Times New Roman" w:eastAsia="Times New Roman" w:hAnsi="Times New Roman" w:cs="Times New Roman"/>
          <w:color w:val="000000"/>
          <w:sz w:val="24"/>
          <w:szCs w:val="24"/>
        </w:rPr>
      </w:pPr>
      <w:r w:rsidRPr="009260AF">
        <w:rPr>
          <w:rFonts w:ascii="Times New Roman" w:eastAsia="Times New Roman" w:hAnsi="Times New Roman" w:cs="Times New Roman"/>
          <w:color w:val="000000"/>
          <w:sz w:val="24"/>
          <w:szCs w:val="24"/>
        </w:rPr>
        <w:t>Accounting Department</w:t>
      </w:r>
      <w:r w:rsidR="00F246FC" w:rsidRPr="009260AF">
        <w:rPr>
          <w:rFonts w:ascii="Times New Roman" w:eastAsia="Times New Roman" w:hAnsi="Times New Roman" w:cs="Times New Roman"/>
          <w:color w:val="000000"/>
          <w:sz w:val="24"/>
          <w:szCs w:val="24"/>
        </w:rPr>
        <w:t>, Lampung University</w:t>
      </w:r>
    </w:p>
    <w:p w:rsidR="00C97F48" w:rsidRPr="009260AF" w:rsidRDefault="0070460F">
      <w:pPr>
        <w:spacing w:after="0" w:line="240" w:lineRule="auto"/>
        <w:jc w:val="center"/>
        <w:rPr>
          <w:rFonts w:ascii="Times New Roman" w:eastAsia="Times New Roman" w:hAnsi="Times New Roman" w:cs="Times New Roman"/>
          <w:color w:val="0563C2"/>
          <w:sz w:val="24"/>
          <w:szCs w:val="24"/>
        </w:rPr>
      </w:pPr>
      <w:r w:rsidRPr="009260AF">
        <w:rPr>
          <w:rFonts w:ascii="Times New Roman" w:eastAsia="Times New Roman" w:hAnsi="Times New Roman" w:cs="Times New Roman"/>
          <w:color w:val="000000"/>
          <w:sz w:val="24"/>
          <w:szCs w:val="24"/>
        </w:rPr>
        <w:t xml:space="preserve">Email: </w:t>
      </w:r>
      <w:hyperlink r:id="rId8">
        <w:r w:rsidRPr="009260AF">
          <w:rPr>
            <w:rFonts w:ascii="Times New Roman" w:eastAsia="Times New Roman" w:hAnsi="Times New Roman" w:cs="Times New Roman"/>
            <w:color w:val="0000FF"/>
            <w:sz w:val="24"/>
            <w:szCs w:val="24"/>
            <w:u w:val="single"/>
          </w:rPr>
          <w:t>dilaanjelikaliu@gmail.com</w:t>
        </w:r>
      </w:hyperlink>
    </w:p>
    <w:p w:rsidR="00C97F48" w:rsidRPr="009260AF" w:rsidRDefault="00C97F48">
      <w:pPr>
        <w:spacing w:after="0" w:line="240" w:lineRule="auto"/>
        <w:rPr>
          <w:rFonts w:ascii="Times New Roman" w:eastAsia="Times New Roman" w:hAnsi="Times New Roman" w:cs="Times New Roman"/>
          <w:b/>
          <w:color w:val="000000"/>
          <w:sz w:val="24"/>
          <w:szCs w:val="24"/>
        </w:rPr>
      </w:pPr>
    </w:p>
    <w:p w:rsidR="00C97F48" w:rsidRPr="009260AF" w:rsidRDefault="0070460F">
      <w:pPr>
        <w:spacing w:after="0" w:line="240" w:lineRule="auto"/>
        <w:jc w:val="center"/>
        <w:rPr>
          <w:rFonts w:ascii="Times New Roman" w:eastAsia="Times New Roman" w:hAnsi="Times New Roman" w:cs="Times New Roman"/>
          <w:b/>
          <w:color w:val="000000"/>
          <w:sz w:val="24"/>
          <w:szCs w:val="24"/>
        </w:rPr>
      </w:pPr>
      <w:r w:rsidRPr="009260AF">
        <w:rPr>
          <w:rFonts w:ascii="Times New Roman" w:eastAsia="Times New Roman" w:hAnsi="Times New Roman" w:cs="Times New Roman"/>
          <w:b/>
          <w:color w:val="000000"/>
          <w:sz w:val="24"/>
          <w:szCs w:val="24"/>
        </w:rPr>
        <w:t>Dr. Rindu Rika Gamayuni, S</w:t>
      </w:r>
      <w:r w:rsidR="00BB1626">
        <w:rPr>
          <w:rFonts w:ascii="Times New Roman" w:eastAsia="Times New Roman" w:hAnsi="Times New Roman" w:cs="Times New Roman"/>
          <w:b/>
          <w:color w:val="000000"/>
          <w:sz w:val="24"/>
          <w:szCs w:val="24"/>
        </w:rPr>
        <w:t>.</w:t>
      </w:r>
      <w:r w:rsidR="009C4752">
        <w:rPr>
          <w:rFonts w:ascii="Times New Roman" w:eastAsia="Times New Roman" w:hAnsi="Times New Roman" w:cs="Times New Roman"/>
          <w:b/>
          <w:color w:val="000000"/>
          <w:sz w:val="24"/>
          <w:szCs w:val="24"/>
        </w:rPr>
        <w:t>E, M.Si</w:t>
      </w:r>
      <w:r w:rsidRPr="009260AF">
        <w:rPr>
          <w:rFonts w:ascii="Times New Roman" w:eastAsia="Times New Roman" w:hAnsi="Times New Roman" w:cs="Times New Roman"/>
          <w:b/>
          <w:color w:val="000000"/>
          <w:sz w:val="24"/>
          <w:szCs w:val="24"/>
        </w:rPr>
        <w:t>.</w:t>
      </w:r>
    </w:p>
    <w:p w:rsidR="00C97F48" w:rsidRPr="009260AF" w:rsidRDefault="00F246FC">
      <w:pPr>
        <w:spacing w:after="0" w:line="240" w:lineRule="auto"/>
        <w:jc w:val="center"/>
        <w:rPr>
          <w:rFonts w:ascii="Times New Roman" w:eastAsia="Times New Roman" w:hAnsi="Times New Roman" w:cs="Times New Roman"/>
          <w:color w:val="000000"/>
          <w:sz w:val="24"/>
          <w:szCs w:val="24"/>
        </w:rPr>
      </w:pPr>
      <w:r w:rsidRPr="009260AF">
        <w:rPr>
          <w:rFonts w:ascii="Times New Roman" w:eastAsia="Times New Roman" w:hAnsi="Times New Roman" w:cs="Times New Roman"/>
          <w:color w:val="000000"/>
          <w:sz w:val="24"/>
          <w:szCs w:val="24"/>
        </w:rPr>
        <w:t>Accounting Department, Lampung University</w:t>
      </w:r>
    </w:p>
    <w:p w:rsidR="00C97F48" w:rsidRPr="009260AF" w:rsidRDefault="00C97F48">
      <w:pPr>
        <w:spacing w:after="0" w:line="240" w:lineRule="auto"/>
        <w:jc w:val="center"/>
        <w:rPr>
          <w:rFonts w:ascii="Times New Roman" w:eastAsia="Times New Roman" w:hAnsi="Times New Roman" w:cs="Times New Roman"/>
          <w:b/>
          <w:color w:val="000000"/>
          <w:sz w:val="24"/>
          <w:szCs w:val="24"/>
        </w:rPr>
      </w:pPr>
    </w:p>
    <w:p w:rsidR="00C97F48" w:rsidRPr="009260AF" w:rsidRDefault="0070460F">
      <w:pPr>
        <w:spacing w:after="0" w:line="240" w:lineRule="auto"/>
        <w:jc w:val="center"/>
        <w:rPr>
          <w:rFonts w:ascii="Times New Roman" w:eastAsia="Times New Roman" w:hAnsi="Times New Roman" w:cs="Times New Roman"/>
          <w:b/>
          <w:color w:val="000000"/>
          <w:sz w:val="24"/>
          <w:szCs w:val="24"/>
        </w:rPr>
      </w:pPr>
      <w:r w:rsidRPr="009260AF">
        <w:rPr>
          <w:rFonts w:ascii="Times New Roman" w:eastAsia="Times New Roman" w:hAnsi="Times New Roman" w:cs="Times New Roman"/>
          <w:b/>
          <w:color w:val="000000"/>
          <w:sz w:val="24"/>
          <w:szCs w:val="24"/>
        </w:rPr>
        <w:t>Yenni</w:t>
      </w:r>
      <w:r w:rsidR="008020FD">
        <w:rPr>
          <w:rFonts w:ascii="Times New Roman" w:eastAsia="Times New Roman" w:hAnsi="Times New Roman" w:cs="Times New Roman"/>
          <w:b/>
          <w:color w:val="000000"/>
          <w:sz w:val="24"/>
          <w:szCs w:val="24"/>
        </w:rPr>
        <w:t xml:space="preserve"> </w:t>
      </w:r>
      <w:r w:rsidRPr="009260AF">
        <w:rPr>
          <w:rFonts w:ascii="Times New Roman" w:eastAsia="Times New Roman" w:hAnsi="Times New Roman" w:cs="Times New Roman"/>
          <w:b/>
          <w:color w:val="000000"/>
          <w:sz w:val="24"/>
          <w:szCs w:val="24"/>
        </w:rPr>
        <w:t>Agustina, S</w:t>
      </w:r>
      <w:r w:rsidR="00BB1626">
        <w:rPr>
          <w:rFonts w:ascii="Times New Roman" w:eastAsia="Times New Roman" w:hAnsi="Times New Roman" w:cs="Times New Roman"/>
          <w:b/>
          <w:color w:val="000000"/>
          <w:sz w:val="24"/>
          <w:szCs w:val="24"/>
        </w:rPr>
        <w:t>.</w:t>
      </w:r>
      <w:r w:rsidRPr="009260AF">
        <w:rPr>
          <w:rFonts w:ascii="Times New Roman" w:eastAsia="Times New Roman" w:hAnsi="Times New Roman" w:cs="Times New Roman"/>
          <w:b/>
          <w:color w:val="000000"/>
          <w:sz w:val="24"/>
          <w:szCs w:val="24"/>
        </w:rPr>
        <w:t>E, M.Sc., Akt.</w:t>
      </w:r>
    </w:p>
    <w:p w:rsidR="00F246FC" w:rsidRPr="009260AF" w:rsidRDefault="00F246FC" w:rsidP="00F246FC">
      <w:pPr>
        <w:spacing w:after="0" w:line="240" w:lineRule="auto"/>
        <w:jc w:val="center"/>
        <w:rPr>
          <w:rFonts w:ascii="Times New Roman" w:eastAsia="Times New Roman" w:hAnsi="Times New Roman" w:cs="Times New Roman"/>
          <w:color w:val="000000"/>
          <w:sz w:val="24"/>
          <w:szCs w:val="24"/>
        </w:rPr>
      </w:pPr>
      <w:bookmarkStart w:id="0" w:name="_gjdgxs" w:colFirst="0" w:colLast="0"/>
      <w:bookmarkEnd w:id="0"/>
      <w:r w:rsidRPr="009260AF">
        <w:rPr>
          <w:rFonts w:ascii="Times New Roman" w:eastAsia="Times New Roman" w:hAnsi="Times New Roman" w:cs="Times New Roman"/>
          <w:color w:val="000000"/>
          <w:sz w:val="24"/>
          <w:szCs w:val="24"/>
        </w:rPr>
        <w:t>Accounting Department, Lampung University</w:t>
      </w:r>
    </w:p>
    <w:p w:rsidR="00C97F48" w:rsidRPr="009260AF" w:rsidRDefault="00C97F48">
      <w:pPr>
        <w:spacing w:after="0" w:line="240" w:lineRule="auto"/>
        <w:jc w:val="center"/>
        <w:rPr>
          <w:rFonts w:ascii="Times New Roman" w:eastAsia="Times New Roman" w:hAnsi="Times New Roman" w:cs="Times New Roman"/>
          <w:color w:val="000000"/>
          <w:sz w:val="24"/>
          <w:szCs w:val="24"/>
        </w:rPr>
      </w:pPr>
    </w:p>
    <w:p w:rsidR="00C97F48" w:rsidRDefault="0070460F">
      <w:pPr>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ABSTRACT</w:t>
      </w:r>
    </w:p>
    <w:p w:rsidR="00220DF8" w:rsidRPr="00220DF8" w:rsidRDefault="00220DF8" w:rsidP="00220DF8">
      <w:pPr>
        <w:spacing w:after="0" w:line="360" w:lineRule="auto"/>
        <w:ind w:firstLine="720"/>
        <w:jc w:val="both"/>
        <w:rPr>
          <w:rFonts w:ascii="Times New Roman" w:eastAsia="Times New Roman" w:hAnsi="Times New Roman" w:cs="Times New Roman"/>
          <w:i/>
          <w:sz w:val="24"/>
          <w:szCs w:val="24"/>
        </w:rPr>
      </w:pPr>
      <w:r w:rsidRPr="00220DF8">
        <w:rPr>
          <w:rFonts w:ascii="Times New Roman" w:eastAsia="Times New Roman" w:hAnsi="Times New Roman" w:cs="Times New Roman"/>
          <w:i/>
          <w:sz w:val="24"/>
          <w:szCs w:val="24"/>
        </w:rPr>
        <w:t xml:space="preserve">The objective of this research is to identify the flypaper effect of regional expenditures of country and city governments in Indonesia and it impacts on the level of regional financial independence. </w:t>
      </w:r>
    </w:p>
    <w:p w:rsidR="00220DF8" w:rsidRPr="00220DF8" w:rsidRDefault="00220DF8" w:rsidP="00220DF8">
      <w:pPr>
        <w:spacing w:after="0" w:line="360" w:lineRule="auto"/>
        <w:ind w:firstLine="720"/>
        <w:jc w:val="both"/>
        <w:rPr>
          <w:rFonts w:ascii="Times New Roman" w:eastAsia="Times New Roman" w:hAnsi="Times New Roman" w:cs="Times New Roman"/>
          <w:i/>
          <w:sz w:val="24"/>
          <w:szCs w:val="24"/>
        </w:rPr>
      </w:pPr>
      <w:r w:rsidRPr="00220DF8">
        <w:rPr>
          <w:rFonts w:ascii="Times New Roman" w:eastAsia="Times New Roman" w:hAnsi="Times New Roman" w:cs="Times New Roman"/>
          <w:i/>
          <w:sz w:val="24"/>
          <w:szCs w:val="24"/>
        </w:rPr>
        <w:t xml:space="preserve">The population used in this study is country/city of Indonesia for the period of 2014-2016. Samples were obtained are as much 252 country/city in Indonesia. Analysis of data used in this research is to test the classical assumption and hypothesis testing with multiple linear regression methods. </w:t>
      </w:r>
    </w:p>
    <w:p w:rsidR="00220DF8" w:rsidRPr="00220DF8" w:rsidRDefault="00220DF8" w:rsidP="00220DF8">
      <w:pPr>
        <w:spacing w:after="0" w:line="360" w:lineRule="auto"/>
        <w:ind w:firstLine="720"/>
        <w:jc w:val="both"/>
        <w:rPr>
          <w:rFonts w:ascii="Times New Roman" w:eastAsia="Times New Roman" w:hAnsi="Times New Roman" w:cs="Times New Roman"/>
          <w:i/>
          <w:sz w:val="24"/>
          <w:szCs w:val="24"/>
        </w:rPr>
      </w:pPr>
      <w:r w:rsidRPr="00220DF8">
        <w:rPr>
          <w:rFonts w:ascii="Times New Roman" w:eastAsia="Times New Roman" w:hAnsi="Times New Roman" w:cs="Times New Roman"/>
          <w:i/>
          <w:sz w:val="24"/>
          <w:szCs w:val="24"/>
        </w:rPr>
        <w:t xml:space="preserve">The results found that own-source revenue and unconditional grants have the positive effect on regional expenditures. The Coefficient value of unconditional grants much bigger than the own-source revenue and both of them showing a significant result, this thing shows flypaper effect has already happened on the regional expenditures in Indonesia. The regional expenditures also effect on the level of regional financial independence in Indonesia. </w:t>
      </w:r>
    </w:p>
    <w:p w:rsidR="00220DF8" w:rsidRPr="00220DF8" w:rsidRDefault="00220DF8" w:rsidP="00220DF8">
      <w:pPr>
        <w:spacing w:after="0" w:line="360" w:lineRule="auto"/>
        <w:jc w:val="both"/>
        <w:rPr>
          <w:rFonts w:ascii="Times New Roman" w:eastAsia="Times New Roman" w:hAnsi="Times New Roman" w:cs="Times New Roman"/>
          <w:i/>
          <w:sz w:val="24"/>
          <w:szCs w:val="24"/>
        </w:rPr>
      </w:pPr>
      <w:r w:rsidRPr="00220DF8">
        <w:rPr>
          <w:rFonts w:ascii="Times New Roman" w:eastAsia="Times New Roman" w:hAnsi="Times New Roman" w:cs="Times New Roman"/>
          <w:b/>
          <w:i/>
          <w:sz w:val="24"/>
          <w:szCs w:val="24"/>
        </w:rPr>
        <w:t>Keywords:</w:t>
      </w:r>
      <w:r w:rsidRPr="00220DF8">
        <w:rPr>
          <w:rFonts w:ascii="Times New Roman" w:eastAsia="Times New Roman" w:hAnsi="Times New Roman" w:cs="Times New Roman"/>
          <w:i/>
          <w:sz w:val="24"/>
          <w:szCs w:val="24"/>
        </w:rPr>
        <w:t xml:space="preserve"> Flypaper Effect, Regional Expenditures, The Level of Regional Financial Independence.</w:t>
      </w:r>
    </w:p>
    <w:p w:rsidR="00220DF8" w:rsidRPr="00220DF8" w:rsidRDefault="00220DF8" w:rsidP="00220DF8">
      <w:pPr>
        <w:spacing w:after="0" w:line="360" w:lineRule="auto"/>
        <w:jc w:val="both"/>
        <w:rPr>
          <w:rFonts w:ascii="Times New Roman" w:eastAsia="Times New Roman" w:hAnsi="Times New Roman" w:cs="Times New Roman"/>
          <w:sz w:val="24"/>
          <w:szCs w:val="24"/>
        </w:rPr>
      </w:pPr>
    </w:p>
    <w:p w:rsidR="00220DF8" w:rsidRDefault="00220DF8" w:rsidP="00220DF8">
      <w:pPr>
        <w:spacing w:after="0" w:line="360" w:lineRule="auto"/>
        <w:jc w:val="both"/>
        <w:rPr>
          <w:rFonts w:ascii="Times New Roman" w:eastAsia="Times New Roman" w:hAnsi="Times New Roman" w:cs="Times New Roman"/>
          <w:sz w:val="24"/>
          <w:szCs w:val="24"/>
        </w:rPr>
      </w:pPr>
    </w:p>
    <w:p w:rsidR="00220DF8" w:rsidRDefault="00220DF8" w:rsidP="00220DF8">
      <w:pPr>
        <w:spacing w:after="0" w:line="360" w:lineRule="auto"/>
        <w:jc w:val="both"/>
        <w:rPr>
          <w:rFonts w:ascii="Times New Roman" w:eastAsia="Times New Roman" w:hAnsi="Times New Roman" w:cs="Times New Roman"/>
          <w:sz w:val="24"/>
          <w:szCs w:val="24"/>
        </w:rPr>
      </w:pPr>
    </w:p>
    <w:p w:rsidR="00220DF8" w:rsidRPr="00220DF8" w:rsidRDefault="00220DF8" w:rsidP="00220DF8">
      <w:pPr>
        <w:spacing w:after="0" w:line="360" w:lineRule="auto"/>
        <w:jc w:val="both"/>
        <w:rPr>
          <w:rFonts w:ascii="Times New Roman" w:eastAsia="Times New Roman" w:hAnsi="Times New Roman" w:cs="Times New Roman"/>
          <w:b/>
          <w:sz w:val="24"/>
          <w:szCs w:val="24"/>
        </w:rPr>
      </w:pPr>
      <w:r w:rsidRPr="00220DF8">
        <w:rPr>
          <w:rFonts w:ascii="Times New Roman" w:eastAsia="Times New Roman" w:hAnsi="Times New Roman" w:cs="Times New Roman"/>
          <w:b/>
          <w:sz w:val="24"/>
          <w:szCs w:val="24"/>
        </w:rPr>
        <w:lastRenderedPageBreak/>
        <w:t>INTRODUCTION</w:t>
      </w:r>
    </w:p>
    <w:p w:rsidR="00C97F48" w:rsidRDefault="00220DF8" w:rsidP="00220DF8">
      <w:pPr>
        <w:spacing w:after="0" w:line="360" w:lineRule="auto"/>
        <w:jc w:val="both"/>
        <w:rPr>
          <w:rFonts w:ascii="Times New Roman" w:eastAsia="Times New Roman" w:hAnsi="Times New Roman" w:cs="Times New Roman"/>
          <w:i/>
          <w:color w:val="000000"/>
          <w:sz w:val="24"/>
          <w:szCs w:val="24"/>
        </w:rPr>
      </w:pPr>
      <w:r w:rsidRPr="00220DF8">
        <w:rPr>
          <w:rFonts w:ascii="Times New Roman" w:eastAsia="Times New Roman" w:hAnsi="Times New Roman" w:cs="Times New Roman"/>
          <w:sz w:val="24"/>
          <w:szCs w:val="24"/>
        </w:rPr>
        <w:t>The implementation of regional autonomy in Indonesia began with the implementation of Law No. 22 of 1999 (later revised into Law - Law No. 32 of 2004) on local government and Law No. 25 of 1999 (later revised i</w:t>
      </w:r>
      <w:r w:rsidR="00FB0A04">
        <w:rPr>
          <w:rFonts w:ascii="Times New Roman" w:eastAsia="Times New Roman" w:hAnsi="Times New Roman" w:cs="Times New Roman"/>
          <w:sz w:val="24"/>
          <w:szCs w:val="24"/>
        </w:rPr>
        <w:t xml:space="preserve">nto Law - Law Number 33 </w:t>
      </w:r>
      <w:r w:rsidR="00FB0A04">
        <w:rPr>
          <w:rFonts w:ascii="Times New Roman" w:eastAsia="Times New Roman" w:hAnsi="Times New Roman" w:cs="Times New Roman"/>
          <w:sz w:val="24"/>
          <w:szCs w:val="24"/>
          <w:lang w:val="id-ID"/>
        </w:rPr>
        <w:t>of</w:t>
      </w:r>
      <w:r w:rsidRPr="00220DF8">
        <w:rPr>
          <w:rFonts w:ascii="Times New Roman" w:eastAsia="Times New Roman" w:hAnsi="Times New Roman" w:cs="Times New Roman"/>
          <w:sz w:val="24"/>
          <w:szCs w:val="24"/>
        </w:rPr>
        <w:t xml:space="preserve"> 2004) regarding the financial balance between central and local government. </w:t>
      </w:r>
    </w:p>
    <w:p w:rsidR="00C97F48" w:rsidRDefault="0070460F">
      <w:pP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Through regional autonomy, the regions not only implement the instruction given by the central government but also demand the development of creativity and innovation of potential areas that are less than optimal before the implementation of autonomy.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In the current era of autonomy, it is expected that the regions become self-sufficient in the management of their authority, which is marked by the strengthening of fiscal capacity or regional PAD and reducing transfer funds from the center. </w:t>
      </w:r>
      <w:r>
        <w:rPr>
          <w:rFonts w:ascii="Times New Roman" w:eastAsia="Times New Roman" w:hAnsi="Times New Roman" w:cs="Times New Roman"/>
          <w:sz w:val="24"/>
          <w:szCs w:val="24"/>
        </w:rPr>
        <w:t>Hines and Thaler (1995) in GoeminneStijn</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says: </w:t>
      </w:r>
    </w:p>
    <w:p w:rsidR="00C97F48" w:rsidRDefault="0070460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"Grants to be equivalent to an increase in income that inhabitants</w:t>
      </w:r>
      <w:r w:rsidR="00220DF8">
        <w:rPr>
          <w:rFonts w:ascii="Times New Roman" w:eastAsia="Times New Roman" w:hAnsi="Times New Roman" w:cs="Times New Roman"/>
          <w:i/>
          <w:sz w:val="24"/>
          <w:szCs w:val="24"/>
        </w:rPr>
        <w:t xml:space="preserve"> should spend analogously to an</w:t>
      </w:r>
      <w:r>
        <w:rPr>
          <w:rFonts w:ascii="Times New Roman" w:eastAsia="Times New Roman" w:hAnsi="Times New Roman" w:cs="Times New Roman"/>
          <w:i/>
          <w:sz w:val="24"/>
          <w:szCs w:val="24"/>
        </w:rPr>
        <w:t xml:space="preserve"> increase in income.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transfers should encourage governments to increase public spending in line with increased regional revenues. However, transfers are confronted with a common phenomenon in supporting the success of regional development in that there is an increase in regional expenditure in line with increased transfer funds from the government, so the granting of such transfers results in ineffectiveness in financing regional expenditures where the greater expenditure response to transfers, hence the phenomenon called </w:t>
      </w:r>
      <w:r>
        <w:rPr>
          <w:rFonts w:ascii="Times New Roman" w:eastAsia="Times New Roman" w:hAnsi="Times New Roman" w:cs="Times New Roman"/>
          <w:i/>
          <w:sz w:val="24"/>
          <w:szCs w:val="24"/>
        </w:rPr>
        <w:t xml:space="preserve">flypaper effects </w:t>
      </w:r>
      <w:r>
        <w:rPr>
          <w:rFonts w:ascii="Times New Roman" w:eastAsia="Times New Roman" w:hAnsi="Times New Roman" w:cs="Times New Roman"/>
          <w:sz w:val="24"/>
          <w:szCs w:val="24"/>
        </w:rPr>
        <w:t xml:space="preserve">(Hamilton, 1983; Hines and Thaler, 1995; Melo, 2002).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from the background, this research is to analyze whether the phenomenon of </w:t>
      </w:r>
      <w:r>
        <w:rPr>
          <w:rFonts w:ascii="Times New Roman" w:eastAsia="Times New Roman" w:hAnsi="Times New Roman" w:cs="Times New Roman"/>
          <w:i/>
          <w:sz w:val="24"/>
          <w:szCs w:val="24"/>
        </w:rPr>
        <w:t xml:space="preserve">flypaper effect </w:t>
      </w:r>
      <w:r>
        <w:rPr>
          <w:rFonts w:ascii="Times New Roman" w:eastAsia="Times New Roman" w:hAnsi="Times New Roman" w:cs="Times New Roman"/>
          <w:sz w:val="24"/>
          <w:szCs w:val="24"/>
        </w:rPr>
        <w:t>on Regional Expenditure in the implementation of regional autonomy.</w:t>
      </w:r>
      <w:r w:rsidR="00FB0A04">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Ladner </w:t>
      </w:r>
      <w:r>
        <w:rPr>
          <w:rFonts w:ascii="Times New Roman" w:eastAsia="Times New Roman" w:hAnsi="Times New Roman" w:cs="Times New Roman"/>
          <w:i/>
          <w:sz w:val="24"/>
          <w:szCs w:val="24"/>
        </w:rPr>
        <w:t>et al</w:t>
      </w:r>
      <w:r w:rsidR="00220DF8">
        <w:rPr>
          <w:rFonts w:ascii="Times New Roman" w:eastAsia="Times New Roman" w:hAnsi="Times New Roman" w:cs="Times New Roman"/>
          <w:sz w:val="24"/>
          <w:szCs w:val="24"/>
        </w:rPr>
        <w:t>. (2016) say</w:t>
      </w:r>
      <w:r>
        <w:rPr>
          <w:rFonts w:ascii="Times New Roman" w:eastAsia="Times New Roman" w:hAnsi="Times New Roman" w:cs="Times New Roman"/>
          <w:sz w:val="24"/>
          <w:szCs w:val="24"/>
        </w:rPr>
        <w:t xml:space="preserve"> that </w:t>
      </w:r>
      <w:r>
        <w:rPr>
          <w:rFonts w:ascii="Times New Roman" w:eastAsia="Times New Roman" w:hAnsi="Times New Roman" w:cs="Times New Roman"/>
          <w:i/>
          <w:sz w:val="24"/>
          <w:szCs w:val="24"/>
        </w:rPr>
        <w:t>"Local autonomy is a highly valued feature of good governance"</w:t>
      </w:r>
      <w:r>
        <w:rPr>
          <w:rFonts w:ascii="Times New Roman" w:eastAsia="Times New Roman" w:hAnsi="Times New Roman" w:cs="Times New Roman"/>
          <w:sz w:val="24"/>
          <w:szCs w:val="24"/>
        </w:rPr>
        <w:t>. Regional financial independence can be seen from the ratio of PAD to total revenue. Based on the criteria of independence level according to Halim, the level of independence of regency / city government in Indonesia is still very low.</w:t>
      </w:r>
    </w:p>
    <w:p w:rsidR="00220DF8" w:rsidRDefault="00220DF8">
      <w:pPr>
        <w:jc w:val="both"/>
        <w:rPr>
          <w:rFonts w:ascii="Times New Roman" w:eastAsia="Times New Roman" w:hAnsi="Times New Roman" w:cs="Times New Roman"/>
          <w:b/>
          <w:sz w:val="24"/>
          <w:szCs w:val="24"/>
          <w:lang w:val="id-ID"/>
        </w:rPr>
      </w:pPr>
    </w:p>
    <w:p w:rsidR="00FB0A04" w:rsidRPr="00FB0A04" w:rsidRDefault="00FB0A04">
      <w:pPr>
        <w:jc w:val="both"/>
        <w:rPr>
          <w:rFonts w:ascii="Times New Roman" w:eastAsia="Times New Roman" w:hAnsi="Times New Roman" w:cs="Times New Roman"/>
          <w:b/>
          <w:sz w:val="24"/>
          <w:szCs w:val="24"/>
          <w:lang w:val="id-ID"/>
        </w:rPr>
      </w:pPr>
    </w:p>
    <w:p w:rsidR="00C97F48" w:rsidRDefault="0070460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1 Level of Financial Independence of Local Government</w:t>
      </w:r>
    </w:p>
    <w:tbl>
      <w:tblPr>
        <w:tblStyle w:val="a"/>
        <w:tblW w:w="6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92"/>
        <w:gridCol w:w="2127"/>
      </w:tblGrid>
      <w:tr w:rsidR="00C97F48">
        <w:trPr>
          <w:jc w:val="center"/>
        </w:trPr>
        <w:tc>
          <w:tcPr>
            <w:tcW w:w="1749" w:type="dxa"/>
          </w:tcPr>
          <w:p w:rsidR="00C97F48" w:rsidRDefault="0070460F">
            <w:pPr>
              <w:jc w:val="center"/>
              <w:rPr>
                <w:rFonts w:ascii="Times New Roman" w:eastAsia="Times New Roman" w:hAnsi="Times New Roman" w:cs="Times New Roman"/>
                <w:b/>
              </w:rPr>
            </w:pPr>
            <w:r>
              <w:rPr>
                <w:rFonts w:ascii="Times New Roman" w:eastAsia="Times New Roman" w:hAnsi="Times New Roman" w:cs="Times New Roman"/>
                <w:b/>
              </w:rPr>
              <w:t>Independence</w:t>
            </w:r>
          </w:p>
        </w:tc>
        <w:tc>
          <w:tcPr>
            <w:tcW w:w="2692" w:type="dxa"/>
          </w:tcPr>
          <w:p w:rsidR="00C97F48" w:rsidRDefault="0070460F">
            <w:pPr>
              <w:jc w:val="center"/>
              <w:rPr>
                <w:rFonts w:ascii="Times New Roman" w:eastAsia="Times New Roman" w:hAnsi="Times New Roman" w:cs="Times New Roman"/>
                <w:b/>
              </w:rPr>
            </w:pPr>
            <w:r>
              <w:rPr>
                <w:rFonts w:ascii="Times New Roman" w:eastAsia="Times New Roman" w:hAnsi="Times New Roman" w:cs="Times New Roman"/>
                <w:b/>
              </w:rPr>
              <w:t>Financial Capability</w:t>
            </w:r>
          </w:p>
        </w:tc>
        <w:tc>
          <w:tcPr>
            <w:tcW w:w="2127" w:type="dxa"/>
          </w:tcPr>
          <w:p w:rsidR="00C97F48" w:rsidRDefault="0070460F">
            <w:pPr>
              <w:jc w:val="center"/>
              <w:rPr>
                <w:rFonts w:ascii="Times New Roman" w:eastAsia="Times New Roman" w:hAnsi="Times New Roman" w:cs="Times New Roman"/>
                <w:b/>
              </w:rPr>
            </w:pPr>
            <w:r>
              <w:rPr>
                <w:rFonts w:ascii="Times New Roman" w:eastAsia="Times New Roman" w:hAnsi="Times New Roman" w:cs="Times New Roman"/>
                <w:b/>
              </w:rPr>
              <w:t>Relationship Pattern</w:t>
            </w:r>
          </w:p>
        </w:tc>
      </w:tr>
      <w:tr w:rsidR="00C97F48">
        <w:trPr>
          <w:jc w:val="center"/>
        </w:trPr>
        <w:tc>
          <w:tcPr>
            <w:tcW w:w="1749"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0-25</w:t>
            </w:r>
          </w:p>
        </w:tc>
        <w:tc>
          <w:tcPr>
            <w:tcW w:w="2692" w:type="dxa"/>
          </w:tcPr>
          <w:p w:rsidR="00C97F48" w:rsidRPr="0052156F" w:rsidRDefault="0052156F">
            <w:pPr>
              <w:jc w:val="center"/>
              <w:rPr>
                <w:rFonts w:ascii="Times New Roman" w:eastAsia="Times New Roman" w:hAnsi="Times New Roman" w:cs="Times New Roman"/>
                <w:lang w:val="id-ID"/>
              </w:rPr>
            </w:pPr>
            <w:r>
              <w:rPr>
                <w:rFonts w:ascii="Times New Roman" w:eastAsia="Times New Roman" w:hAnsi="Times New Roman" w:cs="Times New Roman"/>
                <w:lang w:val="id-ID"/>
              </w:rPr>
              <w:t>Very Low</w:t>
            </w:r>
          </w:p>
        </w:tc>
        <w:tc>
          <w:tcPr>
            <w:tcW w:w="2127"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Instructive</w:t>
            </w:r>
          </w:p>
        </w:tc>
      </w:tr>
      <w:tr w:rsidR="00C97F48">
        <w:trPr>
          <w:jc w:val="center"/>
        </w:trPr>
        <w:tc>
          <w:tcPr>
            <w:tcW w:w="1749"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25-50</w:t>
            </w:r>
          </w:p>
        </w:tc>
        <w:tc>
          <w:tcPr>
            <w:tcW w:w="2692"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Low</w:t>
            </w:r>
          </w:p>
        </w:tc>
        <w:tc>
          <w:tcPr>
            <w:tcW w:w="2127"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Consultative</w:t>
            </w:r>
          </w:p>
        </w:tc>
      </w:tr>
      <w:tr w:rsidR="00C97F48">
        <w:trPr>
          <w:jc w:val="center"/>
        </w:trPr>
        <w:tc>
          <w:tcPr>
            <w:tcW w:w="1749"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50-75</w:t>
            </w:r>
          </w:p>
        </w:tc>
        <w:tc>
          <w:tcPr>
            <w:tcW w:w="2692" w:type="dxa"/>
          </w:tcPr>
          <w:p w:rsidR="00C97F48" w:rsidRPr="0052156F" w:rsidRDefault="0052156F">
            <w:pPr>
              <w:jc w:val="center"/>
              <w:rPr>
                <w:rFonts w:ascii="Times New Roman" w:eastAsia="Times New Roman" w:hAnsi="Times New Roman" w:cs="Times New Roman"/>
                <w:lang w:val="id-ID"/>
              </w:rPr>
            </w:pPr>
            <w:r>
              <w:rPr>
                <w:rFonts w:ascii="Times New Roman" w:eastAsia="Times New Roman" w:hAnsi="Times New Roman" w:cs="Times New Roman"/>
                <w:lang w:val="id-ID"/>
              </w:rPr>
              <w:t>Intermediate</w:t>
            </w:r>
          </w:p>
        </w:tc>
        <w:tc>
          <w:tcPr>
            <w:tcW w:w="2127"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Participatory</w:t>
            </w:r>
          </w:p>
        </w:tc>
      </w:tr>
      <w:tr w:rsidR="00C97F48">
        <w:trPr>
          <w:jc w:val="center"/>
        </w:trPr>
        <w:tc>
          <w:tcPr>
            <w:tcW w:w="1749"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75-100</w:t>
            </w:r>
          </w:p>
        </w:tc>
        <w:tc>
          <w:tcPr>
            <w:tcW w:w="2692"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High</w:t>
            </w:r>
          </w:p>
        </w:tc>
        <w:tc>
          <w:tcPr>
            <w:tcW w:w="2127" w:type="dxa"/>
          </w:tcPr>
          <w:p w:rsidR="00C97F48" w:rsidRDefault="0070460F">
            <w:pPr>
              <w:jc w:val="center"/>
              <w:rPr>
                <w:rFonts w:ascii="Times New Roman" w:eastAsia="Times New Roman" w:hAnsi="Times New Roman" w:cs="Times New Roman"/>
              </w:rPr>
            </w:pPr>
            <w:r>
              <w:rPr>
                <w:rFonts w:ascii="Times New Roman" w:eastAsia="Times New Roman" w:hAnsi="Times New Roman" w:cs="Times New Roman"/>
              </w:rPr>
              <w:t>Delegate</w:t>
            </w:r>
          </w:p>
        </w:tc>
      </w:tr>
    </w:tbl>
    <w:p w:rsidR="00C97F48" w:rsidRDefault="0070460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  Source: Halim, 2004</w:t>
      </w:r>
    </w:p>
    <w:p w:rsidR="00C97F48" w:rsidRDefault="0070460F">
      <w:pPr>
        <w:spacing w:after="0" w:line="36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Achievement of independence of a region will improve the welfare of the community. Based on the description above, this research is entitled,</w:t>
      </w:r>
    </w:p>
    <w:p w:rsidR="00C97F48" w:rsidRDefault="0070460F">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"Flypaper Effect On Regional</w:t>
      </w:r>
      <w:r w:rsidR="00A73FEE">
        <w:rPr>
          <w:rFonts w:ascii="Times New Roman" w:eastAsia="Times New Roman" w:hAnsi="Times New Roman" w:cs="Times New Roman"/>
          <w:b/>
          <w:i/>
          <w:sz w:val="24"/>
          <w:szCs w:val="24"/>
        </w:rPr>
        <w:t xml:space="preserve"> Expenditure and It’s Impact</w:t>
      </w:r>
      <w:r>
        <w:rPr>
          <w:rFonts w:ascii="Times New Roman" w:eastAsia="Times New Roman" w:hAnsi="Times New Roman" w:cs="Times New Roman"/>
          <w:b/>
          <w:i/>
          <w:sz w:val="24"/>
          <w:szCs w:val="24"/>
        </w:rPr>
        <w:t xml:space="preserve"> To The Level Of </w:t>
      </w:r>
      <w:r w:rsidR="00A73FEE">
        <w:rPr>
          <w:rFonts w:ascii="Times New Roman" w:eastAsia="Times New Roman" w:hAnsi="Times New Roman" w:cs="Times New Roman"/>
          <w:b/>
          <w:i/>
          <w:sz w:val="24"/>
          <w:szCs w:val="24"/>
        </w:rPr>
        <w:t>Regional Financial Independence</w:t>
      </w:r>
      <w:r>
        <w:rPr>
          <w:rFonts w:ascii="Times New Roman" w:eastAsia="Times New Roman" w:hAnsi="Times New Roman" w:cs="Times New Roman"/>
          <w:b/>
          <w:i/>
          <w:sz w:val="24"/>
          <w:szCs w:val="24"/>
        </w:rPr>
        <w:t xml:space="preserve">". </w:t>
      </w:r>
    </w:p>
    <w:p w:rsidR="00C97F48" w:rsidRDefault="00C97F48">
      <w:pPr>
        <w:spacing w:after="0" w:line="360" w:lineRule="auto"/>
        <w:jc w:val="both"/>
        <w:rPr>
          <w:rFonts w:ascii="Times New Roman" w:eastAsia="Times New Roman" w:hAnsi="Times New Roman" w:cs="Times New Roman"/>
          <w:sz w:val="24"/>
          <w:szCs w:val="24"/>
        </w:rPr>
      </w:pP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LITERATURE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Pr>
          <w:rFonts w:ascii="Times New Roman" w:eastAsia="Times New Roman" w:hAnsi="Times New Roman" w:cs="Times New Roman"/>
          <w:b/>
          <w:i/>
          <w:sz w:val="24"/>
          <w:szCs w:val="24"/>
        </w:rPr>
        <w:t>Agency Theory</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Lane (2003) </w:t>
      </w:r>
      <w:r>
        <w:rPr>
          <w:rFonts w:ascii="Times New Roman" w:eastAsia="Times New Roman" w:hAnsi="Times New Roman" w:cs="Times New Roman"/>
          <w:i/>
          <w:sz w:val="24"/>
          <w:szCs w:val="24"/>
        </w:rPr>
        <w:t xml:space="preserve">agency theory </w:t>
      </w:r>
      <w:r>
        <w:rPr>
          <w:rFonts w:ascii="Times New Roman" w:eastAsia="Times New Roman" w:hAnsi="Times New Roman" w:cs="Times New Roman"/>
          <w:sz w:val="24"/>
          <w:szCs w:val="24"/>
        </w:rPr>
        <w:t>can be applied in public organizations, it states that modern democracy is based on a series of principal-agent relations</w:t>
      </w:r>
      <w:r w:rsidR="00227F2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In relation to this research issue is that the central government is seen as a principal and local government as agents, and legislation is implicitly a form of contract between principal-agent.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regulation states all the obligations and rights of the parties involved in the gove</w:t>
      </w:r>
      <w:r w:rsidR="00A73FEE">
        <w:rPr>
          <w:rFonts w:ascii="Times New Roman" w:eastAsia="Times New Roman" w:hAnsi="Times New Roman" w:cs="Times New Roman"/>
          <w:sz w:val="24"/>
          <w:szCs w:val="24"/>
        </w:rPr>
        <w:t>rnment. One of the rules that are</w:t>
      </w:r>
      <w:r>
        <w:rPr>
          <w:rFonts w:ascii="Times New Roman" w:eastAsia="Times New Roman" w:hAnsi="Times New Roman" w:cs="Times New Roman"/>
          <w:sz w:val="24"/>
          <w:szCs w:val="24"/>
        </w:rPr>
        <w:t xml:space="preserve"> explicitly a manifestation of agency theory is Law no. 33/2004 which affirms that for the exercise of the authority of the Regional Government, the Central Government shall transfer the balancing funds, comprising the General Allocation Fund (DAU), the Special Allocation Fund (DAK), and the Regional Section of tax and non-tax Revenue to the Regional Government (as an agent).</w:t>
      </w:r>
    </w:p>
    <w:p w:rsidR="00C97F48" w:rsidRDefault="007046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establishment of these regulations is the implication of the existence of the era of regional autonomy, namely for equitable development. In pr</w:t>
      </w:r>
      <w:r w:rsidR="00227F2E">
        <w:rPr>
          <w:rFonts w:ascii="Times New Roman" w:eastAsia="Times New Roman" w:hAnsi="Times New Roman" w:cs="Times New Roman"/>
          <w:sz w:val="24"/>
          <w:szCs w:val="24"/>
        </w:rPr>
        <w:t xml:space="preserve">actice, however, most areas </w:t>
      </w:r>
      <w:r w:rsidR="00227F2E">
        <w:rPr>
          <w:rFonts w:ascii="Times New Roman" w:eastAsia="Times New Roman" w:hAnsi="Times New Roman" w:cs="Times New Roman"/>
          <w:sz w:val="24"/>
          <w:szCs w:val="24"/>
          <w:lang w:val="id-ID"/>
        </w:rPr>
        <w:t>get</w:t>
      </w:r>
      <w:r>
        <w:rPr>
          <w:rFonts w:ascii="Times New Roman" w:eastAsia="Times New Roman" w:hAnsi="Times New Roman" w:cs="Times New Roman"/>
          <w:sz w:val="24"/>
          <w:szCs w:val="24"/>
        </w:rPr>
        <w:t xml:space="preserve"> the transfer from the principal </w:t>
      </w:r>
      <w:r w:rsidR="00227F2E">
        <w:rPr>
          <w:rFonts w:ascii="Times New Roman" w:eastAsia="Times New Roman" w:hAnsi="Times New Roman" w:cs="Times New Roman"/>
          <w:sz w:val="24"/>
          <w:szCs w:val="24"/>
          <w:lang w:val="id-ID"/>
        </w:rPr>
        <w:t xml:space="preserve">as </w:t>
      </w:r>
      <w:r>
        <w:rPr>
          <w:rFonts w:ascii="Times New Roman" w:eastAsia="Times New Roman" w:hAnsi="Times New Roman" w:cs="Times New Roman"/>
          <w:sz w:val="24"/>
          <w:szCs w:val="24"/>
        </w:rPr>
        <w:t xml:space="preserve">the main source of funds for agents to finance their day-to-day activities. </w:t>
      </w:r>
    </w:p>
    <w:p w:rsidR="00C97F48" w:rsidRDefault="0070460F">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Flypaper Effect</w:t>
      </w:r>
    </w:p>
    <w:p w:rsidR="00C97F48" w:rsidRDefault="0070460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term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was first introduced by Courant, Gramlich, and Rubinfeld (1979) to articulate Arthur Okun's (1930) thinking that "</w:t>
      </w:r>
      <w:r>
        <w:rPr>
          <w:rFonts w:ascii="Times New Roman" w:eastAsia="Times New Roman" w:hAnsi="Times New Roman" w:cs="Times New Roman"/>
          <w:i/>
          <w:sz w:val="24"/>
          <w:szCs w:val="24"/>
        </w:rPr>
        <w:t>money sticks where it hits</w:t>
      </w:r>
      <w:r>
        <w:rPr>
          <w:rFonts w:ascii="Times New Roman" w:eastAsia="Times New Roman" w:hAnsi="Times New Roman" w:cs="Times New Roman"/>
          <w:sz w:val="24"/>
          <w:szCs w:val="24"/>
        </w:rPr>
        <w:t>". So far, there is no equivalent of the word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in Indonesian so the word is written as it is without being translated. Vegh and Vuletin (2015) in Inayati (2017) argue that the </w:t>
      </w:r>
      <w:r>
        <w:rPr>
          <w:rFonts w:ascii="Times New Roman" w:eastAsia="Times New Roman" w:hAnsi="Times New Roman" w:cs="Times New Roman"/>
          <w:i/>
          <w:sz w:val="24"/>
          <w:szCs w:val="24"/>
        </w:rPr>
        <w:t xml:space="preserve">flypaper effect </w:t>
      </w:r>
      <w:r>
        <w:rPr>
          <w:rFonts w:ascii="Times New Roman" w:eastAsia="Times New Roman" w:hAnsi="Times New Roman" w:cs="Times New Roman"/>
          <w:sz w:val="24"/>
          <w:szCs w:val="24"/>
        </w:rPr>
        <w:t xml:space="preserve">is widely documented as a regulation in public finance that holds the tendency of local governments to spend higher transfers than on spending their own. </w:t>
      </w:r>
    </w:p>
    <w:p w:rsidR="00C97F48" w:rsidRDefault="00D4113B">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Own-Source Revenue</w:t>
      </w:r>
    </w:p>
    <w:p w:rsidR="00C97F48" w:rsidRDefault="007046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Law Number 33 </w:t>
      </w:r>
      <w:r w:rsidR="00227F2E">
        <w:rPr>
          <w:rFonts w:ascii="Times New Roman" w:eastAsia="Times New Roman" w:hAnsi="Times New Roman" w:cs="Times New Roman"/>
          <w:sz w:val="24"/>
          <w:szCs w:val="24"/>
          <w:lang w:val="id-ID"/>
        </w:rPr>
        <w:t>of</w:t>
      </w:r>
      <w:r>
        <w:rPr>
          <w:rFonts w:ascii="Times New Roman" w:eastAsia="Times New Roman" w:hAnsi="Times New Roman" w:cs="Times New Roman"/>
          <w:sz w:val="24"/>
          <w:szCs w:val="24"/>
        </w:rPr>
        <w:t xml:space="preserve"> 2004 regarding Financial Balanc</w:t>
      </w:r>
      <w:r w:rsidR="00D4113B">
        <w:rPr>
          <w:rFonts w:ascii="Times New Roman" w:eastAsia="Times New Roman" w:hAnsi="Times New Roman" w:cs="Times New Roman"/>
          <w:sz w:val="24"/>
          <w:szCs w:val="24"/>
        </w:rPr>
        <w:t xml:space="preserve">e, it is stated that the Own-Source </w:t>
      </w:r>
      <w:r>
        <w:rPr>
          <w:rFonts w:ascii="Times New Roman" w:eastAsia="Times New Roman" w:hAnsi="Times New Roman" w:cs="Times New Roman"/>
          <w:sz w:val="24"/>
          <w:szCs w:val="24"/>
        </w:rPr>
        <w:t xml:space="preserve">Revenue, hereinafter referred to as PAD, is income obtained by the area collected by Regional Regulation in accordance with the laws and regulations.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Unconditional</w:t>
      </w:r>
      <w:r w:rsidR="00D4113B">
        <w:rPr>
          <w:rFonts w:ascii="Times New Roman" w:eastAsia="Times New Roman" w:hAnsi="Times New Roman" w:cs="Times New Roman"/>
          <w:b/>
          <w:sz w:val="24"/>
          <w:szCs w:val="24"/>
        </w:rPr>
        <w:t xml:space="preserve"> Grants</w:t>
      </w:r>
    </w:p>
    <w:p w:rsidR="00C97F48" w:rsidRDefault="007046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Rosen (1999: 497-500) and Boex (2001: 7) in Afrizawati (20</w:t>
      </w:r>
      <w:r w:rsidR="00D4113B">
        <w:rPr>
          <w:rFonts w:ascii="Times New Roman" w:eastAsia="Times New Roman" w:hAnsi="Times New Roman" w:cs="Times New Roman"/>
          <w:sz w:val="24"/>
          <w:szCs w:val="24"/>
        </w:rPr>
        <w:t xml:space="preserve">12) </w:t>
      </w:r>
      <w:r w:rsidRPr="00D4113B">
        <w:rPr>
          <w:rFonts w:ascii="Times New Roman" w:eastAsia="Times New Roman" w:hAnsi="Times New Roman" w:cs="Times New Roman"/>
          <w:sz w:val="24"/>
          <w:szCs w:val="24"/>
        </w:rPr>
        <w:t>unconditional</w:t>
      </w:r>
      <w:r w:rsidR="00562AFB">
        <w:rPr>
          <w:rFonts w:ascii="Times New Roman" w:eastAsia="Times New Roman" w:hAnsi="Times New Roman" w:cs="Times New Roman"/>
          <w:sz w:val="24"/>
          <w:szCs w:val="24"/>
        </w:rPr>
        <w:t xml:space="preserve"> grant</w:t>
      </w:r>
      <w:r w:rsidR="00562A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is a transfer granted by the central government to local governments without any specific requirement, mea</w:t>
      </w:r>
      <w:r w:rsidR="00D4113B">
        <w:rPr>
          <w:rFonts w:ascii="Times New Roman" w:eastAsia="Times New Roman" w:hAnsi="Times New Roman" w:cs="Times New Roman"/>
          <w:sz w:val="24"/>
          <w:szCs w:val="24"/>
        </w:rPr>
        <w:t xml:space="preserve">ning that local governments can be </w:t>
      </w:r>
      <w:r>
        <w:rPr>
          <w:rFonts w:ascii="Times New Roman" w:eastAsia="Times New Roman" w:hAnsi="Times New Roman" w:cs="Times New Roman"/>
          <w:sz w:val="24"/>
          <w:szCs w:val="24"/>
        </w:rPr>
        <w:t xml:space="preserve">using the transfer in accordance with the interests of the relevant area without any specific restrictions set by the central government. According to Brojonegoro and Vazquez (2005: 159), </w:t>
      </w:r>
      <w:r>
        <w:rPr>
          <w:rFonts w:ascii="Times New Roman" w:eastAsia="Times New Roman" w:hAnsi="Times New Roman" w:cs="Times New Roman"/>
          <w:i/>
          <w:sz w:val="24"/>
          <w:szCs w:val="24"/>
        </w:rPr>
        <w:t>unconditional grants</w:t>
      </w:r>
      <w:r>
        <w:rPr>
          <w:rFonts w:ascii="Times New Roman" w:eastAsia="Times New Roman" w:hAnsi="Times New Roman" w:cs="Times New Roman"/>
          <w:sz w:val="24"/>
          <w:szCs w:val="24"/>
        </w:rPr>
        <w:t xml:space="preserve"> in Indonesia are in the form of General Allocation Funds and Revenue Sharing Funds.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Regional Expenditure </w:t>
      </w:r>
    </w:p>
    <w:p w:rsidR="00A73FEE" w:rsidRPr="00A73FEE" w:rsidRDefault="0070460F" w:rsidP="00A73FE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Law no. 58 of 2005, that regional expenditure is a regional government liability recognized as a deduction of net worth. Meanwhile, Minister of Home Affairs Regulation No. 13 of 2006 states that regional expenditure is an estimation of local expenditure expenses allocated fairly and equitably to be relatively enjoyed by all community groups without discrimination, especially in the provision of public services. </w:t>
      </w:r>
    </w:p>
    <w:p w:rsidR="00D4113B" w:rsidRDefault="00D4113B" w:rsidP="00F246FC">
      <w:pPr>
        <w:spacing w:after="0" w:line="360" w:lineRule="auto"/>
        <w:jc w:val="both"/>
        <w:rPr>
          <w:rFonts w:ascii="Times New Roman" w:eastAsia="Times New Roman" w:hAnsi="Times New Roman" w:cs="Times New Roman"/>
          <w:b/>
          <w:sz w:val="24"/>
          <w:szCs w:val="24"/>
        </w:rPr>
      </w:pPr>
    </w:p>
    <w:p w:rsidR="00C97F48" w:rsidRPr="00A73FEE" w:rsidRDefault="0070460F" w:rsidP="00F246FC">
      <w:pPr>
        <w:spacing w:after="0" w:line="360" w:lineRule="auto"/>
        <w:jc w:val="both"/>
        <w:rPr>
          <w:rFonts w:ascii="Times New Roman" w:eastAsia="Times New Roman" w:hAnsi="Times New Roman" w:cs="Times New Roman"/>
          <w:sz w:val="24"/>
          <w:szCs w:val="24"/>
        </w:rPr>
      </w:pPr>
      <w:r w:rsidRPr="00A73FEE">
        <w:rPr>
          <w:rFonts w:ascii="Times New Roman" w:eastAsia="Times New Roman" w:hAnsi="Times New Roman" w:cs="Times New Roman"/>
          <w:b/>
          <w:sz w:val="24"/>
          <w:szCs w:val="24"/>
        </w:rPr>
        <w:lastRenderedPageBreak/>
        <w:t>Reg</w:t>
      </w:r>
      <w:r w:rsidR="00F246FC" w:rsidRPr="00A73FEE">
        <w:rPr>
          <w:rFonts w:ascii="Times New Roman" w:eastAsia="Times New Roman" w:hAnsi="Times New Roman" w:cs="Times New Roman"/>
          <w:b/>
          <w:sz w:val="24"/>
          <w:szCs w:val="24"/>
        </w:rPr>
        <w:t>ional Financial Independence</w:t>
      </w:r>
    </w:p>
    <w:p w:rsidR="00C97F48" w:rsidRDefault="00497E83" w:rsidP="00F246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The </w:t>
      </w:r>
      <w:r w:rsidR="0070460F">
        <w:rPr>
          <w:rFonts w:ascii="Times New Roman" w:eastAsia="Times New Roman" w:hAnsi="Times New Roman" w:cs="Times New Roman"/>
          <w:sz w:val="24"/>
          <w:szCs w:val="24"/>
        </w:rPr>
        <w:t>definition of regional finance as contained in the elucidation of article 156</w:t>
      </w:r>
      <w:r w:rsidR="000B5EEA">
        <w:rPr>
          <w:rFonts w:ascii="Times New Roman" w:eastAsia="Times New Roman" w:hAnsi="Times New Roman" w:cs="Times New Roman"/>
          <w:sz w:val="24"/>
          <w:szCs w:val="24"/>
        </w:rPr>
        <w:t xml:space="preserve"> paragraph (1) of Law Number 32 the </w:t>
      </w:r>
      <w:r w:rsidR="0070460F">
        <w:rPr>
          <w:rFonts w:ascii="Times New Roman" w:eastAsia="Times New Roman" w:hAnsi="Times New Roman" w:cs="Times New Roman"/>
          <w:sz w:val="24"/>
          <w:szCs w:val="24"/>
        </w:rPr>
        <w:t>Year 2004 on Regional Government is:</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"Regional finance is all rights and duties of the region that can be assessed with money and everything in the form of money and goods may be the property of the region in connection with the exercise of such rights and obligations ".</w:t>
      </w:r>
    </w:p>
    <w:p w:rsidR="00C97F48" w:rsidRDefault="0070460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Regional financial independence (fiscal autonomy) demonstrates the ability of local governments to finance government activities, development, and services to communities that have paid taxes and levies as a necessary source of income.</w:t>
      </w:r>
    </w:p>
    <w:p w:rsidR="00C97F48" w:rsidRDefault="00C97F4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97F48" w:rsidRDefault="0070460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METHODS </w:t>
      </w:r>
    </w:p>
    <w:p w:rsidR="00C97F48" w:rsidRDefault="000B5EE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Types and Data Sources </w:t>
      </w:r>
    </w:p>
    <w:p w:rsidR="00C97F48" w:rsidRDefault="000B5EEA">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data </w:t>
      </w:r>
      <w:r w:rsidR="0070460F">
        <w:rPr>
          <w:rFonts w:ascii="Times New Roman" w:eastAsia="Times New Roman" w:hAnsi="Times New Roman" w:cs="Times New Roman"/>
          <w:color w:val="000000"/>
          <w:sz w:val="24"/>
          <w:szCs w:val="24"/>
        </w:rPr>
        <w:t>used in this study i</w:t>
      </w:r>
      <w:r>
        <w:rPr>
          <w:rFonts w:ascii="Times New Roman" w:eastAsia="Times New Roman" w:hAnsi="Times New Roman" w:cs="Times New Roman"/>
          <w:color w:val="000000"/>
          <w:sz w:val="24"/>
          <w:szCs w:val="24"/>
        </w:rPr>
        <w:t xml:space="preserve">s secondary data. In this study, </w:t>
      </w:r>
      <w:r w:rsidR="0070460F">
        <w:rPr>
          <w:rFonts w:ascii="Times New Roman" w:eastAsia="Times New Roman" w:hAnsi="Times New Roman" w:cs="Times New Roman"/>
          <w:color w:val="000000"/>
          <w:sz w:val="24"/>
          <w:szCs w:val="24"/>
        </w:rPr>
        <w:t xml:space="preserve">the data used is the realization of APBD data and published on the website of Directorate General of Fiscal Balance Ministry of Finance. </w:t>
      </w:r>
    </w:p>
    <w:p w:rsidR="00C97F48" w:rsidRDefault="0070460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Population and Sample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 in this study is all local gover</w:t>
      </w:r>
      <w:r w:rsidR="000B5EEA">
        <w:rPr>
          <w:rFonts w:ascii="Times New Roman" w:eastAsia="Times New Roman" w:hAnsi="Times New Roman" w:cs="Times New Roman"/>
          <w:sz w:val="24"/>
          <w:szCs w:val="24"/>
        </w:rPr>
        <w:t>nments in districts/</w:t>
      </w:r>
      <w:r>
        <w:rPr>
          <w:rFonts w:ascii="Times New Roman" w:eastAsia="Times New Roman" w:hAnsi="Times New Roman" w:cs="Times New Roman"/>
          <w:sz w:val="24"/>
          <w:szCs w:val="24"/>
        </w:rPr>
        <w:t xml:space="preserve">cities in Indonesia. While the selection of samples in this study using </w:t>
      </w:r>
      <w:r>
        <w:rPr>
          <w:rFonts w:ascii="Times New Roman" w:eastAsia="Times New Roman" w:hAnsi="Times New Roman" w:cs="Times New Roman"/>
          <w:i/>
          <w:sz w:val="24"/>
          <w:szCs w:val="24"/>
        </w:rPr>
        <w:t>cluster sampling</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purposive sampling method</w:t>
      </w:r>
      <w:r>
        <w:rPr>
          <w:rFonts w:ascii="Times New Roman" w:eastAsia="Times New Roman" w:hAnsi="Times New Roman" w:cs="Times New Roman"/>
          <w:i/>
        </w:rPr>
        <w:t>.</w:t>
      </w:r>
      <w:r>
        <w:rPr>
          <w:rFonts w:ascii="Times New Roman" w:eastAsia="Times New Roman" w:hAnsi="Times New Roman" w:cs="Times New Roman"/>
          <w:sz w:val="24"/>
          <w:szCs w:val="24"/>
        </w:rPr>
        <w:t xml:space="preserve"> Cluster </w:t>
      </w:r>
      <w:r>
        <w:rPr>
          <w:rFonts w:ascii="Times New Roman" w:eastAsia="Times New Roman" w:hAnsi="Times New Roman" w:cs="Times New Roman"/>
          <w:i/>
          <w:sz w:val="24"/>
          <w:szCs w:val="24"/>
        </w:rPr>
        <w:t xml:space="preserve">sampling is </w:t>
      </w:r>
      <w:r>
        <w:rPr>
          <w:rFonts w:ascii="Times New Roman" w:eastAsia="Times New Roman" w:hAnsi="Times New Roman" w:cs="Times New Roman"/>
          <w:sz w:val="24"/>
          <w:szCs w:val="24"/>
        </w:rPr>
        <w:t>done by dividing the population into several groups then randomly selected (Hartono, 2015). In this study, the samples taken were 50% of the total number of districts / ci</w:t>
      </w:r>
      <w:r w:rsidR="000B5EEA">
        <w:rPr>
          <w:rFonts w:ascii="Times New Roman" w:eastAsia="Times New Roman" w:hAnsi="Times New Roman" w:cs="Times New Roman"/>
          <w:sz w:val="24"/>
          <w:szCs w:val="24"/>
        </w:rPr>
        <w:t>ties in each province which was</w:t>
      </w:r>
      <w:r>
        <w:rPr>
          <w:rFonts w:ascii="Times New Roman" w:eastAsia="Times New Roman" w:hAnsi="Times New Roman" w:cs="Times New Roman"/>
          <w:sz w:val="24"/>
          <w:szCs w:val="24"/>
        </w:rPr>
        <w:t xml:space="preserve"> then chosen </w:t>
      </w:r>
      <w:r>
        <w:rPr>
          <w:rFonts w:ascii="Times New Roman" w:eastAsia="Times New Roman" w:hAnsi="Times New Roman" w:cs="Times New Roman"/>
          <w:i/>
          <w:sz w:val="24"/>
          <w:szCs w:val="24"/>
        </w:rPr>
        <w:t>randomly</w:t>
      </w:r>
      <w:r>
        <w:rPr>
          <w:rFonts w:ascii="Times New Roman" w:eastAsia="Times New Roman" w:hAnsi="Times New Roman" w:cs="Times New Roman"/>
          <w:sz w:val="24"/>
          <w:szCs w:val="24"/>
        </w:rPr>
        <w:t>. Furthermore, from several</w:t>
      </w:r>
      <w:r w:rsidR="00497E83">
        <w:rPr>
          <w:rFonts w:ascii="Times New Roman" w:eastAsia="Times New Roman" w:hAnsi="Times New Roman" w:cs="Times New Roman"/>
          <w:sz w:val="24"/>
          <w:szCs w:val="24"/>
          <w:lang w:val="id-ID"/>
        </w:rPr>
        <w:t xml:space="preserve"> random </w:t>
      </w:r>
      <w:r>
        <w:rPr>
          <w:rFonts w:ascii="Times New Roman" w:eastAsia="Times New Roman" w:hAnsi="Times New Roman" w:cs="Times New Roman"/>
          <w:sz w:val="24"/>
          <w:szCs w:val="24"/>
        </w:rPr>
        <w:t xml:space="preserve">samples will be re-selected by using </w:t>
      </w:r>
      <w:r>
        <w:rPr>
          <w:rFonts w:ascii="Times New Roman" w:eastAsia="Times New Roman" w:hAnsi="Times New Roman" w:cs="Times New Roman"/>
          <w:i/>
          <w:sz w:val="24"/>
          <w:szCs w:val="24"/>
        </w:rPr>
        <w:t xml:space="preserve">purposive sampling method </w:t>
      </w:r>
      <w:r>
        <w:rPr>
          <w:rFonts w:ascii="Times New Roman" w:eastAsia="Times New Roman" w:hAnsi="Times New Roman" w:cs="Times New Roman"/>
          <w:sz w:val="24"/>
          <w:szCs w:val="24"/>
        </w:rPr>
        <w:t>with criteria</w:t>
      </w:r>
      <w:r w:rsidR="00497E8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selected in the form of: a</w:t>
      </w:r>
    </w:p>
    <w:p w:rsidR="00C97F48" w:rsidRDefault="000B5EEA">
      <w:pPr>
        <w:numPr>
          <w:ilvl w:val="0"/>
          <w:numId w:val="6"/>
        </w:numPr>
        <w:pBdr>
          <w:top w:val="nil"/>
          <w:left w:val="nil"/>
          <w:bottom w:val="nil"/>
          <w:right w:val="nil"/>
          <w:between w:val="nil"/>
        </w:pBdr>
        <w:spacing w:after="0" w:line="360"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Regency/</w:t>
      </w:r>
      <w:r w:rsidR="0070460F">
        <w:rPr>
          <w:rFonts w:ascii="Times New Roman" w:eastAsia="Times New Roman" w:hAnsi="Times New Roman" w:cs="Times New Roman"/>
          <w:color w:val="000000"/>
          <w:sz w:val="24"/>
          <w:szCs w:val="24"/>
        </w:rPr>
        <w:t>City that is not a new or established region during the study period.</w:t>
      </w:r>
    </w:p>
    <w:p w:rsidR="00C97F48" w:rsidRDefault="000B5EEA">
      <w:pPr>
        <w:numPr>
          <w:ilvl w:val="0"/>
          <w:numId w:val="6"/>
        </w:numPr>
        <w:pBdr>
          <w:top w:val="nil"/>
          <w:left w:val="nil"/>
          <w:bottom w:val="nil"/>
          <w:right w:val="nil"/>
          <w:between w:val="nil"/>
        </w:pBdr>
        <w:spacing w:line="360"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w:t>
      </w:r>
      <w:r w:rsidR="0070460F">
        <w:rPr>
          <w:rFonts w:ascii="Times New Roman" w:eastAsia="Times New Roman" w:hAnsi="Times New Roman" w:cs="Times New Roman"/>
          <w:color w:val="000000"/>
          <w:sz w:val="24"/>
          <w:szCs w:val="24"/>
        </w:rPr>
        <w:t>municipality government has data on APBD realization and published on the website of the Directorate General of Fiscal Balance of the Ministry of Finance respectively in 2014-2016.</w:t>
      </w:r>
    </w:p>
    <w:p w:rsidR="00A73FEE" w:rsidRDefault="00A73FE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A73FEE" w:rsidRDefault="00A73FE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97F48" w:rsidRDefault="0070460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Independent</w:t>
      </w:r>
      <w:r w:rsidR="007F7472">
        <w:rPr>
          <w:rFonts w:ascii="Times New Roman" w:eastAsia="Times New Roman" w:hAnsi="Times New Roman" w:cs="Times New Roman"/>
          <w:b/>
          <w:color w:val="000000"/>
          <w:sz w:val="24"/>
          <w:szCs w:val="24"/>
        </w:rPr>
        <w:t xml:space="preserve"> Variable</w:t>
      </w:r>
    </w:p>
    <w:p w:rsidR="00C97F48" w:rsidRDefault="0070460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independent variables in this study are local revenue (X</w:t>
      </w:r>
      <w:r>
        <w:rPr>
          <w:rFonts w:ascii="Times New Roman" w:eastAsia="Times New Roman" w:hAnsi="Times New Roman" w:cs="Times New Roman"/>
          <w:color w:val="000000"/>
          <w:sz w:val="16"/>
          <w:szCs w:val="16"/>
        </w:rPr>
        <w:t>1</w:t>
      </w:r>
      <w:r w:rsidR="00510D82">
        <w:rPr>
          <w:rFonts w:ascii="Times New Roman" w:eastAsia="Times New Roman" w:hAnsi="Times New Roman" w:cs="Times New Roman"/>
          <w:color w:val="000000"/>
          <w:sz w:val="24"/>
          <w:szCs w:val="24"/>
        </w:rPr>
        <w:t>), unconditional grant</w:t>
      </w:r>
      <w:r>
        <w:rPr>
          <w:rFonts w:ascii="Times New Roman" w:eastAsia="Times New Roman" w:hAnsi="Times New Roman" w:cs="Times New Roman"/>
          <w:color w:val="000000"/>
          <w:sz w:val="24"/>
          <w:szCs w:val="24"/>
        </w:rPr>
        <w:t>s (X</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and local expenditure (Y) into independent variables when influencing the level of regional financial independence (Z).</w:t>
      </w:r>
    </w:p>
    <w:p w:rsidR="00C97F48" w:rsidRDefault="007046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Original Revenue is measured as follows:</w:t>
      </w:r>
    </w:p>
    <w:p w:rsidR="00C97F48" w:rsidRDefault="0095604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455295</wp:posOffset>
                </wp:positionH>
                <wp:positionV relativeFrom="paragraph">
                  <wp:posOffset>64135</wp:posOffset>
                </wp:positionV>
                <wp:extent cx="4581525" cy="647700"/>
                <wp:effectExtent l="9525" t="5080" r="9525"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647700"/>
                        </a:xfrm>
                        <a:prstGeom prst="rect">
                          <a:avLst/>
                        </a:prstGeom>
                        <a:solidFill>
                          <a:schemeClr val="lt1">
                            <a:lumMod val="100000"/>
                            <a:lumOff val="0"/>
                          </a:schemeClr>
                        </a:solidFill>
                        <a:ln w="9525">
                          <a:solidFill>
                            <a:srgbClr val="000000"/>
                          </a:solidFill>
                          <a:round/>
                          <a:headEnd type="none" w="sm" len="sm"/>
                          <a:tailEnd type="none" w="sm" len="sm"/>
                        </a:ln>
                      </wps:spPr>
                      <wps:txbx>
                        <w:txbxContent>
                          <w:p w:rsidR="0065675D" w:rsidRDefault="007F7472"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Own-source revenue = </w:t>
                            </w:r>
                            <w:r w:rsidRPr="007F7472">
                              <w:rPr>
                                <w:rFonts w:ascii="Times New Roman" w:eastAsia="Times New Roman" w:hAnsi="Times New Roman" w:cs="Times New Roman"/>
                                <w:sz w:val="24"/>
                                <w:szCs w:val="24"/>
                              </w:rPr>
                              <w:t>Local Tax +</w:t>
                            </w:r>
                            <w:r>
                              <w:rPr>
                                <w:rFonts w:ascii="Times New Roman" w:eastAsia="Times New Roman" w:hAnsi="Times New Roman" w:cs="Times New Roman"/>
                                <w:sz w:val="24"/>
                                <w:szCs w:val="24"/>
                              </w:rPr>
                              <w:t xml:space="preserve"> Local Retribution + Management</w:t>
                            </w:r>
                          </w:p>
                          <w:p w:rsidR="0065675D" w:rsidRDefault="0065675D"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Result</w:t>
                            </w: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Regi</w:t>
                            </w:r>
                            <w:r w:rsidR="007F7472">
                              <w:rPr>
                                <w:rFonts w:ascii="Times New Roman" w:eastAsia="Times New Roman" w:hAnsi="Times New Roman" w:cs="Times New Roman"/>
                                <w:sz w:val="24"/>
                                <w:szCs w:val="24"/>
                              </w:rPr>
                              <w:t>onal Property separated + Other</w:t>
                            </w:r>
                          </w:p>
                          <w:p w:rsidR="007F7472" w:rsidRPr="007F7472" w:rsidRDefault="0065675D"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Legitimate PAD</w:t>
                            </w:r>
                          </w:p>
                          <w:p w:rsidR="00C97F48" w:rsidRDefault="00C97F48">
                            <w:pPr>
                              <w:spacing w:after="0" w:line="240" w:lineRule="auto"/>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5.85pt;margin-top:5.05pt;width:360.75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" fillcolor="white [3201]">
                <v:stroke startarrowwidth="narrow" startarrowlength="short" endarrowwidth="narrow" endarrowlength="short" joinstyle="round"/>
                <v:textbox inset="2.53958mm,1.2694mm,2.53958mm,1.2694mm">
                  <w:txbxContent>
                    <w:p w:rsidR="0065675D" w:rsidRDefault="007F7472"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Own-source revenue = </w:t>
                      </w:r>
                      <w:r w:rsidRPr="007F7472">
                        <w:rPr>
                          <w:rFonts w:ascii="Times New Roman" w:eastAsia="Times New Roman" w:hAnsi="Times New Roman" w:cs="Times New Roman"/>
                          <w:sz w:val="24"/>
                          <w:szCs w:val="24"/>
                        </w:rPr>
                        <w:t>Local Tax +</w:t>
                      </w:r>
                      <w:r>
                        <w:rPr>
                          <w:rFonts w:ascii="Times New Roman" w:eastAsia="Times New Roman" w:hAnsi="Times New Roman" w:cs="Times New Roman"/>
                          <w:sz w:val="24"/>
                          <w:szCs w:val="24"/>
                        </w:rPr>
                        <w:t xml:space="preserve"> Local Retribution + Management</w:t>
                      </w:r>
                    </w:p>
                    <w:p w:rsidR="0065675D" w:rsidRDefault="0065675D"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Result</w:t>
                      </w: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Regi</w:t>
                      </w:r>
                      <w:r w:rsidR="007F7472">
                        <w:rPr>
                          <w:rFonts w:ascii="Times New Roman" w:eastAsia="Times New Roman" w:hAnsi="Times New Roman" w:cs="Times New Roman"/>
                          <w:sz w:val="24"/>
                          <w:szCs w:val="24"/>
                        </w:rPr>
                        <w:t>onal Property separated + Other</w:t>
                      </w:r>
                    </w:p>
                    <w:p w:rsidR="007F7472" w:rsidRPr="007F7472" w:rsidRDefault="0065675D" w:rsidP="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472" w:rsidRPr="007F7472">
                        <w:rPr>
                          <w:rFonts w:ascii="Times New Roman" w:eastAsia="Times New Roman" w:hAnsi="Times New Roman" w:cs="Times New Roman"/>
                          <w:sz w:val="24"/>
                          <w:szCs w:val="24"/>
                        </w:rPr>
                        <w:t>Legitimate PAD</w:t>
                      </w:r>
                    </w:p>
                    <w:p w:rsidR="00C97F48" w:rsidRDefault="00C97F48">
                      <w:pPr>
                        <w:spacing w:after="0" w:line="240" w:lineRule="auto"/>
                        <w:textDirection w:val="btLr"/>
                      </w:pPr>
                    </w:p>
                  </w:txbxContent>
                </v:textbox>
                <w10:wrap anchorx="margin"/>
              </v:rect>
            </w:pict>
          </mc:Fallback>
        </mc:AlternateContent>
      </w:r>
    </w:p>
    <w:p w:rsidR="00C97F48" w:rsidRDefault="00C97F48">
      <w:pPr>
        <w:pBdr>
          <w:top w:val="nil"/>
          <w:left w:val="nil"/>
          <w:bottom w:val="nil"/>
          <w:right w:val="nil"/>
          <w:between w:val="nil"/>
        </w:pBdr>
        <w:tabs>
          <w:tab w:val="left" w:pos="2055"/>
        </w:tabs>
        <w:ind w:left="720" w:hanging="720"/>
        <w:rPr>
          <w:rFonts w:ascii="Times New Roman" w:eastAsia="Times New Roman" w:hAnsi="Times New Roman" w:cs="Times New Roman"/>
          <w:color w:val="000000"/>
          <w:sz w:val="24"/>
          <w:szCs w:val="24"/>
        </w:rPr>
      </w:pPr>
    </w:p>
    <w:p w:rsidR="00C97F48" w:rsidRDefault="00C97F48">
      <w:pPr>
        <w:tabs>
          <w:tab w:val="left" w:pos="2055"/>
        </w:tabs>
        <w:rPr>
          <w:rFonts w:ascii="Times New Roman" w:eastAsia="Times New Roman" w:hAnsi="Times New Roman" w:cs="Times New Roman"/>
          <w:sz w:val="24"/>
          <w:szCs w:val="24"/>
        </w:rPr>
      </w:pPr>
    </w:p>
    <w:p w:rsidR="00C97F48" w:rsidRDefault="00510D82">
      <w:pPr>
        <w:numPr>
          <w:ilvl w:val="0"/>
          <w:numId w:val="4"/>
        </w:numPr>
        <w:pBdr>
          <w:top w:val="nil"/>
          <w:left w:val="nil"/>
          <w:bottom w:val="nil"/>
          <w:right w:val="nil"/>
          <w:between w:val="nil"/>
        </w:pBdr>
        <w:tabs>
          <w:tab w:val="left" w:pos="2055"/>
        </w:tabs>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Unconditional Grants</w:t>
      </w:r>
      <w:r w:rsidR="0070460F">
        <w:rPr>
          <w:rFonts w:ascii="Times New Roman" w:eastAsia="Times New Roman" w:hAnsi="Times New Roman" w:cs="Times New Roman"/>
          <w:color w:val="000000"/>
          <w:sz w:val="24"/>
          <w:szCs w:val="24"/>
        </w:rPr>
        <w:t xml:space="preserve"> are measured by the amount of DAU and DBH on realized APBD. </w:t>
      </w:r>
    </w:p>
    <w:p w:rsidR="00C97F48" w:rsidRDefault="0070460F">
      <w:pPr>
        <w:tabs>
          <w:tab w:val="left" w:pos="2055"/>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Dependent Variable </w:t>
      </w:r>
    </w:p>
    <w:p w:rsidR="00C97F48" w:rsidRDefault="0070460F">
      <w:pPr>
        <w:numPr>
          <w:ilvl w:val="0"/>
          <w:numId w:val="5"/>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Expenditure Area </w:t>
      </w:r>
    </w:p>
    <w:p w:rsidR="00C97F48" w:rsidRDefault="00956040" w:rsidP="007F7472">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452120</wp:posOffset>
                </wp:positionH>
                <wp:positionV relativeFrom="paragraph">
                  <wp:posOffset>722630</wp:posOffset>
                </wp:positionV>
                <wp:extent cx="4800600" cy="467995"/>
                <wp:effectExtent l="6350" t="6985" r="1270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67995"/>
                        </a:xfrm>
                        <a:prstGeom prst="rect">
                          <a:avLst/>
                        </a:prstGeom>
                        <a:solidFill>
                          <a:schemeClr val="lt1">
                            <a:lumMod val="100000"/>
                            <a:lumOff val="0"/>
                          </a:schemeClr>
                        </a:solidFill>
                        <a:ln w="9525">
                          <a:solidFill>
                            <a:srgbClr val="000000"/>
                          </a:solidFill>
                          <a:round/>
                          <a:headEnd type="none" w="sm" len="sm"/>
                          <a:tailEnd type="none" w="sm" len="sm"/>
                        </a:ln>
                      </wps:spPr>
                      <wps:txbx>
                        <w:txbxContent>
                          <w:p w:rsidR="00510D82" w:rsidRDefault="00510D82">
                            <w:pPr>
                              <w:spacing w:after="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Regional Expenditures = Operating Expenditures + Capital Expenditures +</w:t>
                            </w:r>
                          </w:p>
                          <w:p w:rsidR="00C97F48" w:rsidRDefault="00510D82">
                            <w:pPr>
                              <w:spacing w:after="0" w:line="240" w:lineRule="auto"/>
                              <w:textDirection w:val="btLr"/>
                            </w:pPr>
                            <w:r>
                              <w:rPr>
                                <w:rFonts w:ascii="Times New Roman" w:eastAsia="Times New Roman" w:hAnsi="Times New Roman" w:cs="Times New Roman"/>
                                <w:color w:val="000000"/>
                                <w:sz w:val="24"/>
                              </w:rPr>
                              <w:t xml:space="preserve">                                         Unexpected Expenditures</w:t>
                            </w:r>
                          </w:p>
                          <w:p w:rsidR="00C97F48" w:rsidRDefault="00C97F48">
                            <w:pPr>
                              <w:spacing w:after="0" w:line="240" w:lineRule="auto"/>
                              <w:textDirection w:val="btLr"/>
                            </w:pPr>
                          </w:p>
                          <w:p w:rsidR="00C97F48" w:rsidRDefault="00C97F48">
                            <w:pPr>
                              <w:spacing w:after="0" w:line="240" w:lineRule="auto"/>
                              <w:textDirection w:val="btLr"/>
                            </w:pPr>
                          </w:p>
                          <w:p w:rsidR="00C97F48" w:rsidRDefault="00C97F48">
                            <w:pPr>
                              <w:spacing w:after="0" w:line="240" w:lineRule="auto"/>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5.6pt;margin-top:56.9pt;width:378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" fillcolor="white [3201]">
                <v:stroke startarrowwidth="narrow" startarrowlength="short" endarrowwidth="narrow" endarrowlength="short" joinstyle="round"/>
                <v:textbox inset="2.53958mm,1.2694mm,2.53958mm,1.2694mm">
                  <w:txbxContent>
                    <w:p w:rsidR="00510D82" w:rsidRDefault="00510D82">
                      <w:pPr>
                        <w:spacing w:after="0" w:line="240" w:lineRule="auto"/>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Regional Expenditures = Operating Expenditures + Capital Expenditures +</w:t>
                      </w:r>
                    </w:p>
                    <w:p w:rsidR="00C97F48" w:rsidRDefault="00510D82">
                      <w:pPr>
                        <w:spacing w:after="0" w:line="240" w:lineRule="auto"/>
                        <w:textDirection w:val="btLr"/>
                      </w:pPr>
                      <w:r>
                        <w:rPr>
                          <w:rFonts w:ascii="Times New Roman" w:eastAsia="Times New Roman" w:hAnsi="Times New Roman" w:cs="Times New Roman"/>
                          <w:color w:val="000000"/>
                          <w:sz w:val="24"/>
                        </w:rPr>
                        <w:t xml:space="preserve">                                         Unexpected Expenditures</w:t>
                      </w:r>
                    </w:p>
                    <w:p w:rsidR="00C97F48" w:rsidRDefault="00C97F48">
                      <w:pPr>
                        <w:spacing w:after="0" w:line="240" w:lineRule="auto"/>
                        <w:textDirection w:val="btLr"/>
                      </w:pPr>
                    </w:p>
                    <w:p w:rsidR="00C97F48" w:rsidRDefault="00C97F48">
                      <w:pPr>
                        <w:spacing w:after="0" w:line="240" w:lineRule="auto"/>
                        <w:textDirection w:val="btLr"/>
                      </w:pPr>
                    </w:p>
                    <w:p w:rsidR="00C97F48" w:rsidRDefault="00C97F48">
                      <w:pPr>
                        <w:spacing w:after="0" w:line="240" w:lineRule="auto"/>
                        <w:textDirection w:val="btLr"/>
                      </w:pPr>
                    </w:p>
                  </w:txbxContent>
                </v:textbox>
                <w10:wrap anchorx="margin"/>
              </v:rect>
            </w:pict>
          </mc:Fallback>
        </mc:AlternateContent>
      </w:r>
      <w:r w:rsidR="0070460F">
        <w:rPr>
          <w:rFonts w:ascii="Times New Roman" w:eastAsia="Times New Roman" w:hAnsi="Times New Roman" w:cs="Times New Roman"/>
          <w:color w:val="000000"/>
          <w:sz w:val="24"/>
          <w:szCs w:val="24"/>
        </w:rPr>
        <w:t xml:space="preserve">Expenditure Spending Area can be seen from the total Expenditures for each district / city that comes from data on the Budget Realization Report in the </w:t>
      </w:r>
      <w:r w:rsidR="0082290A">
        <w:rPr>
          <w:rFonts w:ascii="Times New Roman" w:eastAsia="Times New Roman" w:hAnsi="Times New Roman" w:cs="Times New Roman"/>
          <w:color w:val="000000"/>
          <w:sz w:val="24"/>
          <w:szCs w:val="24"/>
          <w:lang w:val="id-ID"/>
        </w:rPr>
        <w:t xml:space="preserve">expenditure </w:t>
      </w:r>
      <w:r w:rsidR="0070460F">
        <w:rPr>
          <w:rFonts w:ascii="Times New Roman" w:eastAsia="Times New Roman" w:hAnsi="Times New Roman" w:cs="Times New Roman"/>
          <w:color w:val="000000"/>
          <w:sz w:val="24"/>
          <w:szCs w:val="24"/>
        </w:rPr>
        <w:t>post as follows:</w:t>
      </w:r>
    </w:p>
    <w:p w:rsidR="00C97F48" w:rsidRDefault="00C97F48">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97F48" w:rsidRDefault="00C97F48">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510D82" w:rsidRDefault="00510D82" w:rsidP="00510D82">
      <w:pPr>
        <w:pStyle w:val="ListParagraph"/>
        <w:pBdr>
          <w:top w:val="nil"/>
          <w:left w:val="nil"/>
          <w:bottom w:val="nil"/>
          <w:right w:val="nil"/>
          <w:between w:val="nil"/>
        </w:pBdr>
        <w:spacing w:after="0"/>
        <w:rPr>
          <w:rFonts w:ascii="Times New Roman" w:eastAsia="Times New Roman" w:hAnsi="Times New Roman" w:cs="Times New Roman"/>
          <w:color w:val="000000"/>
          <w:sz w:val="24"/>
          <w:szCs w:val="24"/>
        </w:rPr>
      </w:pPr>
    </w:p>
    <w:p w:rsidR="005B40F9" w:rsidRDefault="0070460F" w:rsidP="00510D82">
      <w:pPr>
        <w:pStyle w:val="ListParagraph"/>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510D82">
        <w:rPr>
          <w:rFonts w:ascii="Times New Roman" w:eastAsia="Times New Roman" w:hAnsi="Times New Roman" w:cs="Times New Roman"/>
          <w:color w:val="000000"/>
          <w:sz w:val="24"/>
          <w:szCs w:val="24"/>
        </w:rPr>
        <w:t>The level of Regional Financial Independence is measured as follows:</w:t>
      </w:r>
    </w:p>
    <w:p w:rsidR="0048659D" w:rsidRPr="00510D82" w:rsidRDefault="00893683" w:rsidP="0048659D">
      <w:pPr>
        <w:pStyle w:val="ListParagraph"/>
        <w:pBdr>
          <w:top w:val="nil"/>
          <w:left w:val="nil"/>
          <w:bottom w:val="nil"/>
          <w:right w:val="nil"/>
          <w:between w:val="nil"/>
        </w:pBdr>
        <w:spacing w:after="0"/>
        <w:rPr>
          <w:rFonts w:ascii="Times New Roman" w:eastAsia="Times New Roman" w:hAnsi="Times New Roman" w:cs="Times New Roman"/>
          <w:color w:val="000000"/>
          <w:sz w:val="24"/>
          <w:szCs w:val="24"/>
        </w:rPr>
      </w:pPr>
      <m:oMathPara>
        <m:oMath>
          <m:f>
            <m:fPr>
              <m:ctrlPr>
                <w:rPr>
                  <w:rFonts w:ascii="Cambria Math" w:eastAsia="Times New Roman" w:hAnsi="Cambria Math" w:cs="Times New Roman"/>
                  <w:color w:val="000000"/>
                  <w:sz w:val="24"/>
                  <w:szCs w:val="24"/>
                </w:rPr>
              </m:ctrlPr>
            </m:fPr>
            <m:num>
              <m:r>
                <w:rPr>
                  <w:rFonts w:ascii="Cambria Math" w:eastAsia="Times New Roman" w:hAnsi="Cambria Math" w:cs="Times New Roman"/>
                  <w:color w:val="000000"/>
                  <w:sz w:val="24"/>
                  <w:szCs w:val="24"/>
                </w:rPr>
                <m:t>Own Source Revenue</m:t>
              </m:r>
            </m:num>
            <m:den>
              <m:r>
                <w:rPr>
                  <w:rFonts w:ascii="Cambria Math" w:eastAsia="Times New Roman" w:hAnsi="Cambria Math" w:cs="Times New Roman"/>
                  <w:color w:val="000000"/>
                  <w:sz w:val="24"/>
                  <w:szCs w:val="24"/>
                </w:rPr>
                <m:t>Total Revenue</m:t>
              </m:r>
            </m:den>
          </m:f>
          <m:r>
            <w:rPr>
              <w:rFonts w:ascii="Cambria Math" w:eastAsia="Times New Roman" w:hAnsi="Cambria Math" w:cs="Times New Roman"/>
              <w:color w:val="000000"/>
              <w:sz w:val="24"/>
              <w:szCs w:val="24"/>
            </w:rPr>
            <m:t>x 100%</m:t>
          </m:r>
        </m:oMath>
      </m:oMathPara>
    </w:p>
    <w:p w:rsidR="007F7472" w:rsidRPr="00A73FEE" w:rsidRDefault="007F7472" w:rsidP="00A73FEE">
      <w:pPr>
        <w:pStyle w:val="ListParagraph"/>
        <w:pBdr>
          <w:top w:val="nil"/>
          <w:left w:val="nil"/>
          <w:bottom w:val="nil"/>
          <w:right w:val="nil"/>
          <w:between w:val="nil"/>
        </w:pBdr>
        <w:spacing w:after="0"/>
        <w:rPr>
          <w:rFonts w:ascii="Times New Roman" w:eastAsia="Times New Roman" w:hAnsi="Times New Roman" w:cs="Times New Roman"/>
          <w:color w:val="000000"/>
          <w:sz w:val="24"/>
          <w:szCs w:val="24"/>
        </w:rPr>
      </w:pPr>
    </w:p>
    <w:p w:rsidR="00C97F48" w:rsidRPr="007F7472" w:rsidRDefault="0070460F">
      <w:pPr>
        <w:tabs>
          <w:tab w:val="left" w:pos="35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Analysis Method Data </w:t>
      </w:r>
    </w:p>
    <w:p w:rsidR="00C97F48" w:rsidRDefault="000E1D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0460F">
        <w:rPr>
          <w:rFonts w:ascii="Times New Roman" w:eastAsia="Times New Roman" w:hAnsi="Times New Roman" w:cs="Times New Roman"/>
          <w:sz w:val="24"/>
          <w:szCs w:val="24"/>
        </w:rPr>
        <w:t>nalysis used in this research is descriptive statistics, classical assumption test, multiple linear regression analysis, and hypothesis test consisting of coefficient of determination test, simultaneous significance test, test of individual parameter significance, and</w:t>
      </w:r>
      <w:r w:rsidR="0082290A">
        <w:rPr>
          <w:rFonts w:ascii="Times New Roman" w:eastAsia="Times New Roman" w:hAnsi="Times New Roman" w:cs="Times New Roman"/>
          <w:sz w:val="24"/>
          <w:szCs w:val="24"/>
          <w:lang w:val="id-ID"/>
        </w:rPr>
        <w:t xml:space="preserve"> </w:t>
      </w:r>
      <w:r w:rsidR="0070460F">
        <w:rPr>
          <w:rFonts w:ascii="Times New Roman" w:eastAsia="Times New Roman" w:hAnsi="Times New Roman" w:cs="Times New Roman"/>
          <w:sz w:val="24"/>
          <w:szCs w:val="24"/>
        </w:rPr>
        <w:t xml:space="preserve">different </w:t>
      </w:r>
      <w:r w:rsidR="0070460F">
        <w:rPr>
          <w:rFonts w:ascii="Times New Roman" w:eastAsia="Times New Roman" w:hAnsi="Times New Roman" w:cs="Times New Roman"/>
          <w:i/>
          <w:sz w:val="24"/>
          <w:szCs w:val="24"/>
        </w:rPr>
        <w:t>t-test</w:t>
      </w:r>
      <w:r w:rsidR="0070460F">
        <w:rPr>
          <w:rFonts w:ascii="Times New Roman" w:eastAsia="Times New Roman" w:hAnsi="Times New Roman" w:cs="Times New Roman"/>
          <w:sz w:val="24"/>
          <w:szCs w:val="24"/>
        </w:rPr>
        <w:t xml:space="preserve">.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statistical model used in this study.</w:t>
      </w:r>
    </w:p>
    <w:p w:rsidR="00C97F48" w:rsidRDefault="0070460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BD</w:t>
      </w:r>
      <w:r>
        <w:rPr>
          <w:rFonts w:ascii="Times New Roman" w:eastAsia="Times New Roman" w:hAnsi="Times New Roman" w:cs="Times New Roman"/>
          <w:b/>
          <w:sz w:val="24"/>
          <w:szCs w:val="24"/>
        </w:rPr>
        <w:tab/>
        <w:t xml:space="preserve">  = α + β</w:t>
      </w:r>
      <w:r>
        <w:rPr>
          <w:rFonts w:ascii="Times New Roman" w:eastAsia="Times New Roman" w:hAnsi="Times New Roman" w:cs="Times New Roman"/>
          <w:b/>
          <w:sz w:val="24"/>
          <w:szCs w:val="24"/>
          <w:vertAlign w:val="subscript"/>
        </w:rPr>
        <w:t xml:space="preserve">1 </w:t>
      </w:r>
      <w:r>
        <w:rPr>
          <w:rFonts w:ascii="Times New Roman" w:eastAsia="Times New Roman" w:hAnsi="Times New Roman" w:cs="Times New Roman"/>
          <w:b/>
          <w:sz w:val="24"/>
          <w:szCs w:val="24"/>
        </w:rPr>
        <w:t>PAD + β</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xml:space="preserve"> TTB + ε</w:t>
      </w:r>
    </w:p>
    <w:p w:rsidR="00C97F48" w:rsidRDefault="0070460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TKKD = α + β</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 xml:space="preserve"> BD + ε </w:t>
      </w:r>
    </w:p>
    <w:p w:rsidR="00C97F48" w:rsidRDefault="00C97F48">
      <w:pPr>
        <w:spacing w:after="0" w:line="360" w:lineRule="auto"/>
        <w:jc w:val="both"/>
        <w:rPr>
          <w:rFonts w:ascii="Times New Roman" w:eastAsia="Times New Roman" w:hAnsi="Times New Roman" w:cs="Times New Roman"/>
          <w:b/>
          <w:sz w:val="24"/>
          <w:szCs w:val="24"/>
        </w:rPr>
      </w:pPr>
    </w:p>
    <w:p w:rsidR="00A73FEE" w:rsidRPr="0082290A" w:rsidRDefault="00A73FEE">
      <w:pPr>
        <w:spacing w:after="0" w:line="360" w:lineRule="auto"/>
        <w:jc w:val="both"/>
        <w:rPr>
          <w:rFonts w:ascii="Times New Roman" w:eastAsia="Times New Roman" w:hAnsi="Times New Roman" w:cs="Times New Roman"/>
          <w:b/>
          <w:sz w:val="24"/>
          <w:szCs w:val="24"/>
          <w:lang w:val="id-ID"/>
        </w:rPr>
      </w:pP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RESULTS AND DISCUSSION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Descriptive Statistics </w:t>
      </w:r>
    </w:p>
    <w:p w:rsidR="00C97F48" w:rsidRDefault="0070460F">
      <w:pPr>
        <w:numPr>
          <w:ilvl w:val="0"/>
          <w:numId w:val="1"/>
        </w:numPr>
        <w:pBdr>
          <w:top w:val="nil"/>
          <w:left w:val="nil"/>
          <w:bottom w:val="nil"/>
          <w:right w:val="nil"/>
          <w:between w:val="nil"/>
        </w:pBdr>
        <w:spacing w:after="0" w:line="36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level of regional financial independence (TKKD) in 2014-2016 shows an average value of 0.1043, the lowest independence is 0,00 that is in Arfak Mountains Regency 2014, while the highest level of indepen</w:t>
      </w:r>
      <w:r w:rsidR="004D3F6C">
        <w:rPr>
          <w:rFonts w:ascii="Times New Roman" w:eastAsia="Times New Roman" w:hAnsi="Times New Roman" w:cs="Times New Roman"/>
          <w:color w:val="000000"/>
          <w:sz w:val="24"/>
          <w:szCs w:val="24"/>
        </w:rPr>
        <w:t xml:space="preserve">dence is 0,82 that is in Badung </w:t>
      </w:r>
      <w:r>
        <w:rPr>
          <w:rFonts w:ascii="Times New Roman" w:eastAsia="Times New Roman" w:hAnsi="Times New Roman" w:cs="Times New Roman"/>
          <w:color w:val="000000"/>
          <w:sz w:val="24"/>
          <w:szCs w:val="24"/>
        </w:rPr>
        <w:t>regency in 2016.</w:t>
      </w:r>
    </w:p>
    <w:p w:rsidR="00C97F48" w:rsidRDefault="000E1D88">
      <w:pPr>
        <w:numPr>
          <w:ilvl w:val="0"/>
          <w:numId w:val="1"/>
        </w:numPr>
        <w:pBdr>
          <w:top w:val="nil"/>
          <w:left w:val="nil"/>
          <w:bottom w:val="nil"/>
          <w:right w:val="nil"/>
          <w:between w:val="nil"/>
        </w:pBdr>
        <w:spacing w:after="0" w:line="360" w:lineRule="auto"/>
        <w:ind w:left="426"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Own-Source Revenue (PAD) in the </w:t>
      </w:r>
      <w:r w:rsidR="0070460F">
        <w:rPr>
          <w:rFonts w:ascii="Times New Roman" w:eastAsia="Times New Roman" w:hAnsi="Times New Roman" w:cs="Times New Roman"/>
          <w:color w:val="000000"/>
          <w:sz w:val="24"/>
          <w:szCs w:val="24"/>
        </w:rPr>
        <w:t>year 2014-2016 show</w:t>
      </w:r>
      <w:r w:rsidR="0082290A">
        <w:rPr>
          <w:rFonts w:ascii="Times New Roman" w:eastAsia="Times New Roman" w:hAnsi="Times New Roman" w:cs="Times New Roman"/>
          <w:color w:val="000000"/>
          <w:sz w:val="24"/>
          <w:szCs w:val="24"/>
          <w:lang w:val="id-ID"/>
        </w:rPr>
        <w:t>s</w:t>
      </w:r>
      <w:r w:rsidR="0070460F">
        <w:rPr>
          <w:rFonts w:ascii="Times New Roman" w:eastAsia="Times New Roman" w:hAnsi="Times New Roman" w:cs="Times New Roman"/>
          <w:color w:val="000000"/>
          <w:sz w:val="24"/>
          <w:szCs w:val="24"/>
        </w:rPr>
        <w:t xml:space="preserve"> av</w:t>
      </w:r>
      <w:r w:rsidR="004D3F6C">
        <w:rPr>
          <w:rFonts w:ascii="Times New Roman" w:eastAsia="Times New Roman" w:hAnsi="Times New Roman" w:cs="Times New Roman"/>
          <w:color w:val="000000"/>
          <w:sz w:val="24"/>
          <w:szCs w:val="24"/>
        </w:rPr>
        <w:t xml:space="preserve">erage value Rp205.027.470.828 , </w:t>
      </w:r>
      <w:r w:rsidR="0070460F">
        <w:rPr>
          <w:rFonts w:ascii="Times New Roman" w:eastAsia="Times New Roman" w:hAnsi="Times New Roman" w:cs="Times New Roman"/>
          <w:color w:val="000000"/>
          <w:sz w:val="24"/>
          <w:szCs w:val="24"/>
        </w:rPr>
        <w:t>with the lowest original revenues of Rp449,689,240 in Arfak Mountains in 2014, while the highest local revenue of Rp9,883,776,583,275 is in Klungkung Regency in 2014.</w:t>
      </w:r>
    </w:p>
    <w:p w:rsidR="00C97F48" w:rsidRDefault="000E1D88">
      <w:pPr>
        <w:numPr>
          <w:ilvl w:val="0"/>
          <w:numId w:val="1"/>
        </w:numPr>
        <w:pBdr>
          <w:top w:val="nil"/>
          <w:left w:val="nil"/>
          <w:bottom w:val="nil"/>
          <w:right w:val="nil"/>
          <w:between w:val="nil"/>
        </w:pBdr>
        <w:spacing w:after="0" w:line="360" w:lineRule="auto"/>
        <w:ind w:left="426"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Unconditional grants</w:t>
      </w:r>
      <w:r w:rsidR="004D3F6C">
        <w:rPr>
          <w:rFonts w:ascii="Times New Roman" w:eastAsia="Times New Roman" w:hAnsi="Times New Roman" w:cs="Times New Roman"/>
          <w:color w:val="000000"/>
          <w:sz w:val="24"/>
          <w:szCs w:val="24"/>
        </w:rPr>
        <w:t xml:space="preserve"> </w:t>
      </w:r>
      <w:r w:rsidR="0070460F">
        <w:rPr>
          <w:rFonts w:ascii="Times New Roman" w:eastAsia="Times New Roman" w:hAnsi="Times New Roman" w:cs="Times New Roman"/>
          <w:color w:val="000000"/>
          <w:sz w:val="24"/>
          <w:szCs w:val="24"/>
        </w:rPr>
        <w:t>(TTB) in 2014-2016 shows the average Rp886.900.725.642, with the lowest unconditional transfers Rp98.994.935.094 that is in the District of Kepulauan</w:t>
      </w:r>
      <w:r w:rsidR="0082290A">
        <w:rPr>
          <w:rFonts w:ascii="Times New Roman" w:eastAsia="Times New Roman" w:hAnsi="Times New Roman" w:cs="Times New Roman"/>
          <w:color w:val="000000"/>
          <w:sz w:val="24"/>
          <w:szCs w:val="24"/>
          <w:lang w:val="id-ID"/>
        </w:rPr>
        <w:t xml:space="preserve"> </w:t>
      </w:r>
      <w:r w:rsidR="0070460F">
        <w:rPr>
          <w:rFonts w:ascii="Times New Roman" w:eastAsia="Times New Roman" w:hAnsi="Times New Roman" w:cs="Times New Roman"/>
          <w:color w:val="000000"/>
          <w:sz w:val="24"/>
          <w:szCs w:val="24"/>
        </w:rPr>
        <w:t>Meranti in 2014, while the highest unconditional transfe</w:t>
      </w:r>
      <w:r>
        <w:rPr>
          <w:rFonts w:ascii="Times New Roman" w:eastAsia="Times New Roman" w:hAnsi="Times New Roman" w:cs="Times New Roman"/>
          <w:color w:val="000000"/>
          <w:sz w:val="24"/>
          <w:szCs w:val="24"/>
        </w:rPr>
        <w:t>r of Rp50,501,690,286,600 is</w:t>
      </w:r>
      <w:r w:rsidR="0070460F">
        <w:rPr>
          <w:rFonts w:ascii="Times New Roman" w:eastAsia="Times New Roman" w:hAnsi="Times New Roman" w:cs="Times New Roman"/>
          <w:color w:val="000000"/>
          <w:sz w:val="24"/>
          <w:szCs w:val="24"/>
        </w:rPr>
        <w:t xml:space="preserve"> in West Seram District 2014.</w:t>
      </w:r>
    </w:p>
    <w:p w:rsidR="007F7472" w:rsidRPr="00181CF5" w:rsidRDefault="0070460F" w:rsidP="00A73FEE">
      <w:pPr>
        <w:numPr>
          <w:ilvl w:val="0"/>
          <w:numId w:val="1"/>
        </w:numPr>
        <w:pBdr>
          <w:top w:val="nil"/>
          <w:left w:val="nil"/>
          <w:bottom w:val="nil"/>
          <w:right w:val="nil"/>
          <w:between w:val="nil"/>
        </w:pBdr>
        <w:spacing w:after="0" w:line="360" w:lineRule="auto"/>
        <w:ind w:left="426"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Regional Expenditure (BD) in 2014-2016 shows the average value of Rp1.399.449.475.301, with the lowest expenditure of Rp159.358.165.145 in Arfak Mountains in 2014, while the regional spending the highest amount of Rp75.489.827.470.388 that is in Klungkung regency in 2014.</w:t>
      </w:r>
    </w:p>
    <w:p w:rsidR="00181CF5" w:rsidRPr="00A73FEE" w:rsidRDefault="00181CF5" w:rsidP="00181CF5">
      <w:pPr>
        <w:pBdr>
          <w:top w:val="nil"/>
          <w:left w:val="nil"/>
          <w:bottom w:val="nil"/>
          <w:right w:val="nil"/>
          <w:between w:val="nil"/>
        </w:pBdr>
        <w:spacing w:after="0" w:line="360" w:lineRule="auto"/>
        <w:ind w:left="426"/>
        <w:contextualSpacing/>
        <w:jc w:val="both"/>
        <w:rPr>
          <w:rFonts w:ascii="Times New Roman" w:eastAsia="Times New Roman" w:hAnsi="Times New Roman" w:cs="Times New Roman"/>
          <w:sz w:val="24"/>
          <w:szCs w:val="24"/>
        </w:rPr>
      </w:pPr>
    </w:p>
    <w:p w:rsidR="00C97F48" w:rsidRDefault="0070460F" w:rsidP="00510D8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Descriptive Statistical Test Results</w:t>
      </w:r>
    </w:p>
    <w:tbl>
      <w:tblPr>
        <w:tblW w:w="8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6"/>
        <w:gridCol w:w="952"/>
        <w:gridCol w:w="1421"/>
        <w:gridCol w:w="1846"/>
        <w:gridCol w:w="1704"/>
        <w:gridCol w:w="1563"/>
      </w:tblGrid>
      <w:tr w:rsidR="007F7472" w:rsidRPr="007129DB" w:rsidTr="004D3F6C">
        <w:trPr>
          <w:cantSplit/>
          <w:trHeight w:val="455"/>
          <w:tblHeader/>
        </w:trPr>
        <w:tc>
          <w:tcPr>
            <w:tcW w:w="8622" w:type="dxa"/>
            <w:gridSpan w:val="6"/>
            <w:tcBorders>
              <w:top w:val="nil"/>
              <w:left w:val="nil"/>
              <w:bottom w:val="nil"/>
              <w:right w:val="nil"/>
            </w:tcBorders>
            <w:shd w:val="clear" w:color="auto" w:fill="FFFFFF"/>
            <w:vAlign w:val="center"/>
          </w:tcPr>
          <w:p w:rsidR="007F7472" w:rsidRPr="00510D82" w:rsidRDefault="007F7472" w:rsidP="00510D82">
            <w:pPr>
              <w:autoSpaceDE w:val="0"/>
              <w:autoSpaceDN w:val="0"/>
              <w:adjustRightInd w:val="0"/>
              <w:spacing w:after="0" w:line="360" w:lineRule="auto"/>
              <w:ind w:right="60"/>
              <w:jc w:val="center"/>
              <w:rPr>
                <w:rFonts w:ascii="Times New Roman" w:hAnsi="Times New Roman" w:cs="Times New Roman"/>
                <w:color w:val="000000"/>
                <w:sz w:val="24"/>
                <w:szCs w:val="24"/>
              </w:rPr>
            </w:pPr>
            <w:r w:rsidRPr="00510D82">
              <w:rPr>
                <w:rFonts w:ascii="Times New Roman" w:hAnsi="Times New Roman" w:cs="Times New Roman"/>
                <w:b/>
                <w:bCs/>
                <w:color w:val="000000"/>
                <w:sz w:val="24"/>
                <w:szCs w:val="24"/>
              </w:rPr>
              <w:t>Descriptive Statistics</w:t>
            </w:r>
          </w:p>
        </w:tc>
      </w:tr>
      <w:tr w:rsidR="007F7472" w:rsidRPr="007129DB" w:rsidTr="004D3F6C">
        <w:trPr>
          <w:cantSplit/>
          <w:trHeight w:val="345"/>
          <w:tblHeader/>
        </w:trPr>
        <w:tc>
          <w:tcPr>
            <w:tcW w:w="11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16"/>
                <w:szCs w:val="16"/>
              </w:rPr>
            </w:pPr>
          </w:p>
        </w:tc>
        <w:tc>
          <w:tcPr>
            <w:tcW w:w="952" w:type="dxa"/>
            <w:tcBorders>
              <w:top w:val="single" w:sz="16" w:space="0" w:color="000000"/>
              <w:left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7129DB">
              <w:rPr>
                <w:rFonts w:ascii="Times New Roman" w:hAnsi="Times New Roman" w:cs="Times New Roman"/>
                <w:color w:val="000000"/>
                <w:sz w:val="16"/>
                <w:szCs w:val="16"/>
              </w:rPr>
              <w:t>N</w:t>
            </w:r>
          </w:p>
        </w:tc>
        <w:tc>
          <w:tcPr>
            <w:tcW w:w="1421" w:type="dxa"/>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7129DB">
              <w:rPr>
                <w:rFonts w:ascii="Times New Roman" w:hAnsi="Times New Roman" w:cs="Times New Roman"/>
                <w:color w:val="000000"/>
                <w:sz w:val="16"/>
                <w:szCs w:val="16"/>
              </w:rPr>
              <w:t>Minimum</w:t>
            </w:r>
          </w:p>
        </w:tc>
        <w:tc>
          <w:tcPr>
            <w:tcW w:w="1846" w:type="dxa"/>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7129DB">
              <w:rPr>
                <w:rFonts w:ascii="Times New Roman" w:hAnsi="Times New Roman" w:cs="Times New Roman"/>
                <w:color w:val="000000"/>
                <w:sz w:val="16"/>
                <w:szCs w:val="16"/>
              </w:rPr>
              <w:t>Maximum</w:t>
            </w:r>
          </w:p>
        </w:tc>
        <w:tc>
          <w:tcPr>
            <w:tcW w:w="1704" w:type="dxa"/>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7129DB">
              <w:rPr>
                <w:rFonts w:ascii="Times New Roman" w:hAnsi="Times New Roman" w:cs="Times New Roman"/>
                <w:color w:val="000000"/>
                <w:sz w:val="16"/>
                <w:szCs w:val="16"/>
              </w:rPr>
              <w:t>Mean</w:t>
            </w:r>
          </w:p>
        </w:tc>
        <w:tc>
          <w:tcPr>
            <w:tcW w:w="1563" w:type="dxa"/>
            <w:tcBorders>
              <w:top w:val="single" w:sz="16" w:space="0" w:color="000000"/>
              <w:bottom w:val="single" w:sz="16" w:space="0" w:color="000000"/>
              <w:right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7129DB">
              <w:rPr>
                <w:rFonts w:ascii="Times New Roman" w:hAnsi="Times New Roman" w:cs="Times New Roman"/>
                <w:color w:val="000000"/>
                <w:sz w:val="16"/>
                <w:szCs w:val="16"/>
              </w:rPr>
              <w:t>Std. Deviation</w:t>
            </w:r>
          </w:p>
        </w:tc>
      </w:tr>
      <w:tr w:rsidR="007F7472" w:rsidRPr="007129DB" w:rsidTr="004D3F6C">
        <w:trPr>
          <w:cantSplit/>
          <w:trHeight w:val="363"/>
          <w:tblHeader/>
        </w:trPr>
        <w:tc>
          <w:tcPr>
            <w:tcW w:w="1136" w:type="dxa"/>
            <w:tcBorders>
              <w:top w:val="single" w:sz="16" w:space="0" w:color="000000"/>
              <w:left w:val="single" w:sz="16" w:space="0" w:color="000000"/>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PAD</w:t>
            </w:r>
          </w:p>
        </w:tc>
        <w:tc>
          <w:tcPr>
            <w:tcW w:w="952" w:type="dxa"/>
            <w:tcBorders>
              <w:top w:val="single" w:sz="16" w:space="0" w:color="000000"/>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756</w:t>
            </w:r>
          </w:p>
        </w:tc>
        <w:tc>
          <w:tcPr>
            <w:tcW w:w="1421" w:type="dxa"/>
            <w:tcBorders>
              <w:top w:val="single" w:sz="16" w:space="0" w:color="000000"/>
              <w:bottom w:val="nil"/>
            </w:tcBorders>
            <w:shd w:val="clear" w:color="auto" w:fill="FFFFFF"/>
          </w:tcPr>
          <w:p w:rsidR="007F7472" w:rsidRPr="007129DB" w:rsidRDefault="008B0C6C"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449.689.240</w:t>
            </w:r>
          </w:p>
        </w:tc>
        <w:tc>
          <w:tcPr>
            <w:tcW w:w="1846" w:type="dxa"/>
            <w:tcBorders>
              <w:top w:val="single" w:sz="16" w:space="0" w:color="000000"/>
              <w:bottom w:val="nil"/>
            </w:tcBorders>
            <w:shd w:val="clear" w:color="auto" w:fill="FFFFFF"/>
          </w:tcPr>
          <w:p w:rsidR="007F7472" w:rsidRPr="007129DB" w:rsidRDefault="004D3F6C" w:rsidP="00713D8A">
            <w:pPr>
              <w:autoSpaceDE w:val="0"/>
              <w:autoSpaceDN w:val="0"/>
              <w:adjustRightInd w:val="0"/>
              <w:spacing w:after="0" w:line="320" w:lineRule="atLeas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 xml:space="preserve"> 9.883.776.583.275</w:t>
            </w:r>
          </w:p>
        </w:tc>
        <w:tc>
          <w:tcPr>
            <w:tcW w:w="1704" w:type="dxa"/>
            <w:tcBorders>
              <w:top w:val="single" w:sz="16" w:space="0" w:color="000000"/>
              <w:bottom w:val="nil"/>
            </w:tcBorders>
            <w:shd w:val="clear" w:color="auto" w:fill="FFFFFF"/>
          </w:tcPr>
          <w:p w:rsidR="007F7472" w:rsidRPr="007129DB" w:rsidRDefault="004D3F6C"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205.027.470.828</w:t>
            </w:r>
          </w:p>
        </w:tc>
        <w:tc>
          <w:tcPr>
            <w:tcW w:w="1563" w:type="dxa"/>
            <w:tcBorders>
              <w:top w:val="single" w:sz="16" w:space="0" w:color="000000"/>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520.778.131.139</w:t>
            </w:r>
          </w:p>
        </w:tc>
      </w:tr>
      <w:tr w:rsidR="007F7472" w:rsidRPr="007129DB" w:rsidTr="004D3F6C">
        <w:trPr>
          <w:cantSplit/>
          <w:trHeight w:val="345"/>
          <w:tblHeader/>
        </w:trPr>
        <w:tc>
          <w:tcPr>
            <w:tcW w:w="1136" w:type="dxa"/>
            <w:tcBorders>
              <w:top w:val="nil"/>
              <w:left w:val="single" w:sz="16" w:space="0" w:color="000000"/>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TTB</w:t>
            </w:r>
          </w:p>
        </w:tc>
        <w:tc>
          <w:tcPr>
            <w:tcW w:w="952" w:type="dxa"/>
            <w:tcBorders>
              <w:top w:val="nil"/>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756</w:t>
            </w:r>
          </w:p>
        </w:tc>
        <w:tc>
          <w:tcPr>
            <w:tcW w:w="1421"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98.994.935.094</w:t>
            </w:r>
          </w:p>
        </w:tc>
        <w:tc>
          <w:tcPr>
            <w:tcW w:w="1846" w:type="dxa"/>
            <w:tcBorders>
              <w:top w:val="nil"/>
              <w:bottom w:val="nil"/>
            </w:tcBorders>
            <w:shd w:val="clear" w:color="auto" w:fill="FFFFFF"/>
          </w:tcPr>
          <w:p w:rsidR="007F7472" w:rsidRPr="007129DB" w:rsidRDefault="004D3F6C" w:rsidP="00713D8A">
            <w:pPr>
              <w:autoSpaceDE w:val="0"/>
              <w:autoSpaceDN w:val="0"/>
              <w:adjustRightInd w:val="0"/>
              <w:spacing w:after="0" w:line="320" w:lineRule="atLeas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50.501.690.286.600</w:t>
            </w:r>
          </w:p>
        </w:tc>
        <w:tc>
          <w:tcPr>
            <w:tcW w:w="1704" w:type="dxa"/>
            <w:tcBorders>
              <w:top w:val="nil"/>
              <w:bottom w:val="nil"/>
            </w:tcBorders>
            <w:shd w:val="clear" w:color="auto" w:fill="FFFFFF"/>
          </w:tcPr>
          <w:p w:rsidR="007F7472" w:rsidRPr="007129DB" w:rsidRDefault="004D3F6C" w:rsidP="00713D8A">
            <w:pPr>
              <w:autoSpaceDE w:val="0"/>
              <w:autoSpaceDN w:val="0"/>
              <w:adjustRightInd w:val="0"/>
              <w:spacing w:after="0" w:line="320" w:lineRule="atLeast"/>
              <w:ind w:left="60" w:right="6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886.900.725.642</w:t>
            </w:r>
          </w:p>
        </w:tc>
        <w:tc>
          <w:tcPr>
            <w:tcW w:w="1563" w:type="dxa"/>
            <w:tcBorders>
              <w:top w:val="nil"/>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2.545.880.659.598</w:t>
            </w:r>
          </w:p>
        </w:tc>
      </w:tr>
      <w:tr w:rsidR="007F7472" w:rsidRPr="007129DB" w:rsidTr="004D3F6C">
        <w:trPr>
          <w:cantSplit/>
          <w:trHeight w:val="345"/>
          <w:tblHeader/>
        </w:trPr>
        <w:tc>
          <w:tcPr>
            <w:tcW w:w="1136" w:type="dxa"/>
            <w:tcBorders>
              <w:top w:val="nil"/>
              <w:left w:val="single" w:sz="16" w:space="0" w:color="000000"/>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BD</w:t>
            </w:r>
          </w:p>
        </w:tc>
        <w:tc>
          <w:tcPr>
            <w:tcW w:w="952" w:type="dxa"/>
            <w:tcBorders>
              <w:top w:val="nil"/>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756</w:t>
            </w:r>
          </w:p>
        </w:tc>
        <w:tc>
          <w:tcPr>
            <w:tcW w:w="1421"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159.358.165.145</w:t>
            </w:r>
          </w:p>
        </w:tc>
        <w:tc>
          <w:tcPr>
            <w:tcW w:w="1846"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 xml:space="preserve">  </w:t>
            </w:r>
            <w:r w:rsidR="004D3F6C">
              <w:rPr>
                <w:rFonts w:ascii="Times New Roman" w:hAnsi="Times New Roman" w:cs="Times New Roman"/>
                <w:color w:val="000000"/>
                <w:sz w:val="16"/>
                <w:szCs w:val="16"/>
              </w:rPr>
              <w:t xml:space="preserve">        </w:t>
            </w:r>
            <w:r w:rsidRPr="007129DB">
              <w:rPr>
                <w:rFonts w:ascii="Times New Roman" w:hAnsi="Times New Roman" w:cs="Times New Roman"/>
                <w:color w:val="000000"/>
                <w:sz w:val="16"/>
                <w:szCs w:val="16"/>
              </w:rPr>
              <w:t>75.489.827.470.388</w:t>
            </w:r>
          </w:p>
        </w:tc>
        <w:tc>
          <w:tcPr>
            <w:tcW w:w="1704" w:type="dxa"/>
            <w:tcBorders>
              <w:top w:val="nil"/>
              <w:bottom w:val="nil"/>
            </w:tcBorders>
            <w:shd w:val="clear" w:color="auto" w:fill="FFFFFF"/>
          </w:tcPr>
          <w:p w:rsidR="007F7472" w:rsidRPr="007129DB" w:rsidRDefault="004D3F6C" w:rsidP="00713D8A">
            <w:pPr>
              <w:autoSpaceDE w:val="0"/>
              <w:autoSpaceDN w:val="0"/>
              <w:adjustRightInd w:val="0"/>
              <w:spacing w:after="0" w:line="320" w:lineRule="atLeast"/>
              <w:ind w:left="60" w:right="6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7F7472" w:rsidRPr="007129DB">
              <w:rPr>
                <w:rFonts w:ascii="Times New Roman" w:hAnsi="Times New Roman" w:cs="Times New Roman"/>
                <w:color w:val="000000"/>
                <w:sz w:val="16"/>
                <w:szCs w:val="16"/>
              </w:rPr>
              <w:t>1.399.449.475.301</w:t>
            </w:r>
          </w:p>
        </w:tc>
        <w:tc>
          <w:tcPr>
            <w:tcW w:w="1563" w:type="dxa"/>
            <w:tcBorders>
              <w:top w:val="nil"/>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3.466.814.108.862</w:t>
            </w:r>
          </w:p>
        </w:tc>
      </w:tr>
      <w:tr w:rsidR="007F7472" w:rsidRPr="007129DB" w:rsidTr="004D3F6C">
        <w:trPr>
          <w:cantSplit/>
          <w:trHeight w:val="345"/>
          <w:tblHeader/>
        </w:trPr>
        <w:tc>
          <w:tcPr>
            <w:tcW w:w="1136" w:type="dxa"/>
            <w:tcBorders>
              <w:top w:val="nil"/>
              <w:left w:val="single" w:sz="16" w:space="0" w:color="000000"/>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TKKD</w:t>
            </w:r>
          </w:p>
        </w:tc>
        <w:tc>
          <w:tcPr>
            <w:tcW w:w="952" w:type="dxa"/>
            <w:tcBorders>
              <w:top w:val="nil"/>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756</w:t>
            </w:r>
          </w:p>
        </w:tc>
        <w:tc>
          <w:tcPr>
            <w:tcW w:w="1421"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.00</w:t>
            </w:r>
          </w:p>
        </w:tc>
        <w:tc>
          <w:tcPr>
            <w:tcW w:w="1846"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.82</w:t>
            </w:r>
          </w:p>
        </w:tc>
        <w:tc>
          <w:tcPr>
            <w:tcW w:w="1704" w:type="dxa"/>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.1043</w:t>
            </w:r>
          </w:p>
        </w:tc>
        <w:tc>
          <w:tcPr>
            <w:tcW w:w="1563" w:type="dxa"/>
            <w:tcBorders>
              <w:top w:val="nil"/>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.09707</w:t>
            </w:r>
          </w:p>
        </w:tc>
      </w:tr>
      <w:tr w:rsidR="007F7472" w:rsidRPr="007129DB" w:rsidTr="004D3F6C">
        <w:trPr>
          <w:cantSplit/>
          <w:trHeight w:val="709"/>
        </w:trPr>
        <w:tc>
          <w:tcPr>
            <w:tcW w:w="1136" w:type="dxa"/>
            <w:tcBorders>
              <w:top w:val="nil"/>
              <w:left w:val="single" w:sz="16" w:space="0" w:color="000000"/>
              <w:bottom w:val="single" w:sz="16" w:space="0" w:color="000000"/>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6"/>
                <w:szCs w:val="16"/>
              </w:rPr>
            </w:pPr>
            <w:r w:rsidRPr="007129DB">
              <w:rPr>
                <w:rFonts w:ascii="Times New Roman" w:hAnsi="Times New Roman" w:cs="Times New Roman"/>
                <w:color w:val="000000"/>
                <w:sz w:val="16"/>
                <w:szCs w:val="16"/>
              </w:rPr>
              <w:t>Valid N (listwise)</w:t>
            </w:r>
          </w:p>
        </w:tc>
        <w:tc>
          <w:tcPr>
            <w:tcW w:w="952" w:type="dxa"/>
            <w:tcBorders>
              <w:top w:val="nil"/>
              <w:left w:val="single" w:sz="16" w:space="0" w:color="000000"/>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7129DB">
              <w:rPr>
                <w:rFonts w:ascii="Times New Roman" w:hAnsi="Times New Roman" w:cs="Times New Roman"/>
                <w:color w:val="000000"/>
                <w:sz w:val="16"/>
                <w:szCs w:val="16"/>
              </w:rPr>
              <w:t>756</w:t>
            </w:r>
          </w:p>
        </w:tc>
        <w:tc>
          <w:tcPr>
            <w:tcW w:w="1421" w:type="dxa"/>
            <w:tcBorders>
              <w:top w:val="nil"/>
              <w:bottom w:val="single" w:sz="16" w:space="0" w:color="000000"/>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16"/>
                <w:szCs w:val="16"/>
              </w:rPr>
            </w:pPr>
          </w:p>
        </w:tc>
        <w:tc>
          <w:tcPr>
            <w:tcW w:w="1846" w:type="dxa"/>
            <w:tcBorders>
              <w:top w:val="nil"/>
              <w:bottom w:val="single" w:sz="16" w:space="0" w:color="000000"/>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16"/>
                <w:szCs w:val="16"/>
              </w:rPr>
            </w:pPr>
          </w:p>
        </w:tc>
        <w:tc>
          <w:tcPr>
            <w:tcW w:w="1704" w:type="dxa"/>
            <w:tcBorders>
              <w:top w:val="nil"/>
              <w:bottom w:val="single" w:sz="16" w:space="0" w:color="000000"/>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16"/>
                <w:szCs w:val="16"/>
              </w:rPr>
            </w:pPr>
          </w:p>
        </w:tc>
        <w:tc>
          <w:tcPr>
            <w:tcW w:w="1563" w:type="dxa"/>
            <w:tcBorders>
              <w:top w:val="nil"/>
              <w:bottom w:val="single" w:sz="16" w:space="0" w:color="000000"/>
              <w:right w:val="single" w:sz="16" w:space="0" w:color="000000"/>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16"/>
                <w:szCs w:val="16"/>
              </w:rPr>
            </w:pPr>
          </w:p>
        </w:tc>
      </w:tr>
    </w:tbl>
    <w:p w:rsidR="00A73FEE" w:rsidRDefault="00A73FEE">
      <w:pPr>
        <w:spacing w:after="0" w:line="360" w:lineRule="auto"/>
        <w:jc w:val="both"/>
        <w:rPr>
          <w:rFonts w:ascii="Times New Roman" w:eastAsia="Times New Roman" w:hAnsi="Times New Roman" w:cs="Times New Roman"/>
          <w:b/>
          <w:sz w:val="24"/>
          <w:szCs w:val="24"/>
        </w:rPr>
      </w:pPr>
    </w:p>
    <w:p w:rsidR="00070025" w:rsidRDefault="00070025">
      <w:pPr>
        <w:spacing w:after="0" w:line="360" w:lineRule="auto"/>
        <w:jc w:val="both"/>
        <w:rPr>
          <w:rFonts w:ascii="Times New Roman" w:eastAsia="Times New Roman" w:hAnsi="Times New Roman" w:cs="Times New Roman"/>
          <w:b/>
          <w:sz w:val="24"/>
          <w:szCs w:val="24"/>
          <w:lang w:val="id-ID"/>
        </w:rPr>
      </w:pPr>
    </w:p>
    <w:p w:rsidR="0082290A" w:rsidRPr="0082290A" w:rsidRDefault="0082290A">
      <w:pPr>
        <w:spacing w:after="0" w:line="360" w:lineRule="auto"/>
        <w:jc w:val="both"/>
        <w:rPr>
          <w:rFonts w:ascii="Times New Roman" w:eastAsia="Times New Roman" w:hAnsi="Times New Roman" w:cs="Times New Roman"/>
          <w:b/>
          <w:sz w:val="24"/>
          <w:szCs w:val="24"/>
          <w:lang w:val="id-ID"/>
        </w:rPr>
      </w:pPr>
    </w:p>
    <w:p w:rsidR="00C97F48" w:rsidRPr="00070025" w:rsidRDefault="0070460F">
      <w:pPr>
        <w:spacing w:after="0" w:line="360" w:lineRule="auto"/>
        <w:jc w:val="both"/>
        <w:rPr>
          <w:rFonts w:ascii="Times New Roman" w:eastAsia="Times New Roman" w:hAnsi="Times New Roman" w:cs="Times New Roman"/>
          <w:b/>
          <w:sz w:val="24"/>
          <w:szCs w:val="24"/>
        </w:rPr>
      </w:pPr>
      <w:r w:rsidRPr="00070025">
        <w:rPr>
          <w:rFonts w:ascii="Times New Roman" w:eastAsia="Times New Roman" w:hAnsi="Times New Roman" w:cs="Times New Roman"/>
          <w:b/>
          <w:sz w:val="24"/>
          <w:szCs w:val="24"/>
        </w:rPr>
        <w:lastRenderedPageBreak/>
        <w:t xml:space="preserve">Discussion of Research Results </w:t>
      </w:r>
    </w:p>
    <w:p w:rsidR="00C97F48" w:rsidRPr="00070025" w:rsidRDefault="0070460F">
      <w:pPr>
        <w:spacing w:line="360" w:lineRule="auto"/>
        <w:jc w:val="both"/>
        <w:rPr>
          <w:rFonts w:ascii="Times New Roman" w:eastAsia="Times New Roman" w:hAnsi="Times New Roman" w:cs="Times New Roman"/>
          <w:b/>
          <w:sz w:val="24"/>
          <w:szCs w:val="24"/>
        </w:rPr>
      </w:pPr>
      <w:r w:rsidRPr="00070025">
        <w:rPr>
          <w:rFonts w:ascii="Times New Roman" w:eastAsia="Times New Roman" w:hAnsi="Times New Roman" w:cs="Times New Roman"/>
          <w:sz w:val="24"/>
          <w:szCs w:val="24"/>
        </w:rPr>
        <w:t>This study has passed the classical assumption test that is normality test, multi</w:t>
      </w:r>
      <w:r w:rsidR="0082290A">
        <w:rPr>
          <w:rFonts w:ascii="Times New Roman" w:eastAsia="Times New Roman" w:hAnsi="Times New Roman" w:cs="Times New Roman"/>
          <w:sz w:val="24"/>
          <w:szCs w:val="24"/>
        </w:rPr>
        <w:t>co</w:t>
      </w:r>
      <w:r w:rsidR="0082290A">
        <w:rPr>
          <w:rFonts w:ascii="Times New Roman" w:eastAsia="Times New Roman" w:hAnsi="Times New Roman" w:cs="Times New Roman"/>
          <w:sz w:val="24"/>
          <w:szCs w:val="24"/>
          <w:lang w:val="id-ID"/>
        </w:rPr>
        <w:t>l</w:t>
      </w:r>
      <w:r w:rsidR="00070025">
        <w:rPr>
          <w:rFonts w:ascii="Times New Roman" w:eastAsia="Times New Roman" w:hAnsi="Times New Roman" w:cs="Times New Roman"/>
          <w:sz w:val="24"/>
          <w:szCs w:val="24"/>
        </w:rPr>
        <w:t xml:space="preserve">linearity, heteroscedasticity, </w:t>
      </w:r>
      <w:r w:rsidRPr="00070025">
        <w:rPr>
          <w:rFonts w:ascii="Times New Roman" w:eastAsia="Times New Roman" w:hAnsi="Times New Roman" w:cs="Times New Roman"/>
          <w:sz w:val="24"/>
          <w:szCs w:val="24"/>
        </w:rPr>
        <w:t xml:space="preserve">and autocorrelation. Furthermore for the first regression model is known to test results coefficient of determination shows the value of adjusted R² of 0.902 means, for 90.2% regional expenditure influenced independent variables, while the rest of 9.8% influenced by other variables not included in this regression model. Then for the second regression model is known to test the coefficient of determination shows the value of adjusted R² of 0.275 means 27.5% the level of regional financial independence influenced independent variables, while the remaining 72.5% influenced by other variables not included in this regression model. Based on F-statistic test results in the first regression model shows the F calculated value of </w:t>
      </w:r>
      <w:r w:rsidRPr="00070025">
        <w:rPr>
          <w:rFonts w:ascii="Times New Roman" w:eastAsia="Times New Roman" w:hAnsi="Times New Roman" w:cs="Times New Roman"/>
          <w:color w:val="000000"/>
          <w:sz w:val="24"/>
          <w:szCs w:val="24"/>
        </w:rPr>
        <w:t xml:space="preserve">2793,092 shows a larger value of F table of 3.011 </w:t>
      </w:r>
      <w:r w:rsidRPr="00070025">
        <w:rPr>
          <w:rFonts w:ascii="Times New Roman" w:eastAsia="Times New Roman" w:hAnsi="Times New Roman" w:cs="Times New Roman"/>
          <w:sz w:val="24"/>
          <w:szCs w:val="24"/>
        </w:rPr>
        <w:t>with a significance level of 0.000 below 0.05. This shows the regression model in this study can be used because all independent variables significantly influence the dependent variable. Likewise in the second regression model</w:t>
      </w:r>
      <w:r w:rsidR="00070025">
        <w:rPr>
          <w:rFonts w:ascii="Times New Roman" w:eastAsia="Times New Roman" w:hAnsi="Times New Roman" w:cs="Times New Roman"/>
          <w:sz w:val="24"/>
          <w:szCs w:val="24"/>
        </w:rPr>
        <w:t>,</w:t>
      </w:r>
      <w:r w:rsidRPr="00070025">
        <w:rPr>
          <w:rFonts w:ascii="Times New Roman" w:eastAsia="Times New Roman" w:hAnsi="Times New Roman" w:cs="Times New Roman"/>
          <w:sz w:val="24"/>
          <w:szCs w:val="24"/>
        </w:rPr>
        <w:t xml:space="preserve"> F-statistical test results showed the value of F arithmetic amounted to </w:t>
      </w:r>
      <w:r w:rsidRPr="00070025">
        <w:rPr>
          <w:rFonts w:ascii="Times New Roman" w:eastAsia="Times New Roman" w:hAnsi="Times New Roman" w:cs="Times New Roman"/>
          <w:color w:val="000000"/>
          <w:sz w:val="24"/>
          <w:szCs w:val="24"/>
        </w:rPr>
        <w:t xml:space="preserve">232,098 shows a larger value of F table of 3.857 </w:t>
      </w:r>
      <w:r w:rsidRPr="00070025">
        <w:rPr>
          <w:rFonts w:ascii="Times New Roman" w:eastAsia="Times New Roman" w:hAnsi="Times New Roman" w:cs="Times New Roman"/>
          <w:sz w:val="24"/>
          <w:szCs w:val="24"/>
        </w:rPr>
        <w:t>with a significance level of 0.000 below 0.05. It shows the regression model in this research can be used be</w:t>
      </w:r>
      <w:r w:rsidR="00B24FB6">
        <w:rPr>
          <w:rFonts w:ascii="Times New Roman" w:eastAsia="Times New Roman" w:hAnsi="Times New Roman" w:cs="Times New Roman"/>
          <w:sz w:val="24"/>
          <w:szCs w:val="24"/>
        </w:rPr>
        <w:t xml:space="preserve">cause the </w:t>
      </w:r>
      <w:r w:rsidR="00070025">
        <w:rPr>
          <w:rFonts w:ascii="Times New Roman" w:eastAsia="Times New Roman" w:hAnsi="Times New Roman" w:cs="Times New Roman"/>
          <w:sz w:val="24"/>
          <w:szCs w:val="24"/>
        </w:rPr>
        <w:t>independent v</w:t>
      </w:r>
      <w:r w:rsidR="00B24FB6">
        <w:rPr>
          <w:rFonts w:ascii="Times New Roman" w:eastAsia="Times New Roman" w:hAnsi="Times New Roman" w:cs="Times New Roman"/>
          <w:sz w:val="24"/>
          <w:szCs w:val="24"/>
        </w:rPr>
        <w:t xml:space="preserve">ariable has a </w:t>
      </w:r>
      <w:r w:rsidR="00070025">
        <w:rPr>
          <w:rFonts w:ascii="Times New Roman" w:eastAsia="Times New Roman" w:hAnsi="Times New Roman" w:cs="Times New Roman"/>
          <w:sz w:val="24"/>
          <w:szCs w:val="24"/>
        </w:rPr>
        <w:t>significant effect on</w:t>
      </w:r>
      <w:r w:rsidRPr="00070025">
        <w:rPr>
          <w:rFonts w:ascii="Times New Roman" w:eastAsia="Times New Roman" w:hAnsi="Times New Roman" w:cs="Times New Roman"/>
          <w:sz w:val="24"/>
          <w:szCs w:val="24"/>
        </w:rPr>
        <w:t xml:space="preserve"> the dependent variable.</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w:t>
      </w:r>
    </w:p>
    <w:p w:rsidR="00C97F48" w:rsidRDefault="0070460F">
      <w:pPr>
        <w:numPr>
          <w:ilvl w:val="0"/>
          <w:numId w:val="2"/>
        </w:numPr>
        <w:pBdr>
          <w:top w:val="nil"/>
          <w:left w:val="nil"/>
          <w:bottom w:val="nil"/>
          <w:right w:val="nil"/>
          <w:between w:val="nil"/>
        </w:pBdr>
        <w:spacing w:after="0" w:line="360" w:lineRule="auto"/>
        <w:ind w:left="42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Individual Parameter Significance Test (Test Statistic t)</w:t>
      </w:r>
    </w:p>
    <w:p w:rsidR="00C97F48" w:rsidRDefault="0070460F">
      <w:p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test t conducted to determine the level of significance of influence between each independent variable to the dependent variable. This test is performed at a 95% confidence level or α = 5%. If the significance value t&lt;0.05 then the independent variables individually affect the dependent variable, otherwise if the significant value t</w:t>
      </w:r>
      <w:r w:rsidR="004D3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&gt; 0.05 then the independent variable individually does not affect the dependent variable.</w:t>
      </w:r>
    </w:p>
    <w:p w:rsidR="00C97F48" w:rsidRDefault="00C97F48" w:rsidP="007F7472">
      <w:pPr>
        <w:spacing w:after="0" w:line="240" w:lineRule="auto"/>
        <w:rPr>
          <w:rFonts w:ascii="Times New Roman" w:eastAsia="Times New Roman" w:hAnsi="Times New Roman" w:cs="Times New Roman"/>
          <w:b/>
          <w:sz w:val="24"/>
          <w:szCs w:val="24"/>
        </w:rPr>
      </w:pPr>
    </w:p>
    <w:p w:rsidR="00A73FEE" w:rsidRDefault="00A73FEE">
      <w:pPr>
        <w:spacing w:after="0" w:line="240" w:lineRule="auto"/>
        <w:ind w:firstLine="720"/>
        <w:rPr>
          <w:rFonts w:ascii="Times New Roman" w:eastAsia="Times New Roman" w:hAnsi="Times New Roman" w:cs="Times New Roman"/>
          <w:b/>
          <w:sz w:val="24"/>
          <w:szCs w:val="24"/>
        </w:rPr>
      </w:pPr>
    </w:p>
    <w:p w:rsidR="00A73FEE" w:rsidRDefault="00A73FEE">
      <w:pPr>
        <w:spacing w:after="0" w:line="240" w:lineRule="auto"/>
        <w:ind w:firstLine="720"/>
        <w:rPr>
          <w:rFonts w:ascii="Times New Roman" w:eastAsia="Times New Roman" w:hAnsi="Times New Roman" w:cs="Times New Roman"/>
          <w:b/>
          <w:sz w:val="24"/>
          <w:szCs w:val="24"/>
        </w:rPr>
      </w:pPr>
    </w:p>
    <w:p w:rsidR="00C97F48" w:rsidRDefault="0070460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Hypothesis Test Results Regression Model 1</w:t>
      </w:r>
    </w:p>
    <w:tbl>
      <w:tblPr>
        <w:tblW w:w="5223" w:type="pct"/>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42"/>
        <w:gridCol w:w="1400"/>
        <w:gridCol w:w="1313"/>
        <w:gridCol w:w="1353"/>
        <w:gridCol w:w="1431"/>
        <w:gridCol w:w="1144"/>
        <w:gridCol w:w="1163"/>
        <w:gridCol w:w="494"/>
      </w:tblGrid>
      <w:tr w:rsidR="007F7472" w:rsidRPr="007129DB" w:rsidTr="004D3F6C">
        <w:trPr>
          <w:cantSplit/>
          <w:trHeight w:val="457"/>
          <w:tblHeader/>
        </w:trPr>
        <w:tc>
          <w:tcPr>
            <w:tcW w:w="5000" w:type="pct"/>
            <w:gridSpan w:val="8"/>
            <w:tcBorders>
              <w:top w:val="nil"/>
              <w:left w:val="nil"/>
              <w:bottom w:val="nil"/>
              <w:right w:val="nil"/>
            </w:tcBorders>
            <w:shd w:val="clear" w:color="auto" w:fill="FFFFFF"/>
            <w:vAlign w:val="center"/>
          </w:tcPr>
          <w:p w:rsidR="007F7472" w:rsidRPr="007129DB" w:rsidRDefault="007F7472" w:rsidP="00713D8A">
            <w:pPr>
              <w:autoSpaceDE w:val="0"/>
              <w:autoSpaceDN w:val="0"/>
              <w:adjustRightInd w:val="0"/>
              <w:spacing w:after="0" w:line="240" w:lineRule="auto"/>
              <w:ind w:left="60" w:right="60"/>
              <w:rPr>
                <w:rFonts w:ascii="Times New Roman" w:hAnsi="Times New Roman" w:cs="Times New Roman"/>
                <w:b/>
                <w:bCs/>
                <w:color w:val="000000"/>
                <w:sz w:val="18"/>
                <w:szCs w:val="18"/>
              </w:rPr>
            </w:pPr>
          </w:p>
          <w:p w:rsidR="007F7472" w:rsidRPr="009260AF" w:rsidRDefault="007F7472" w:rsidP="004D3F6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260AF">
              <w:rPr>
                <w:rFonts w:ascii="Times New Roman" w:hAnsi="Times New Roman" w:cs="Times New Roman"/>
                <w:b/>
                <w:bCs/>
                <w:color w:val="000000"/>
                <w:sz w:val="24"/>
                <w:szCs w:val="24"/>
              </w:rPr>
              <w:t>Coefficients</w:t>
            </w:r>
            <w:r w:rsidRPr="009260AF">
              <w:rPr>
                <w:rFonts w:ascii="Times New Roman" w:hAnsi="Times New Roman" w:cs="Times New Roman"/>
                <w:b/>
                <w:bCs/>
                <w:color w:val="000000"/>
                <w:sz w:val="24"/>
                <w:szCs w:val="24"/>
                <w:vertAlign w:val="superscript"/>
              </w:rPr>
              <w:t>a</w:t>
            </w:r>
          </w:p>
        </w:tc>
      </w:tr>
      <w:tr w:rsidR="007F7472" w:rsidRPr="007129DB" w:rsidTr="004D3F6C">
        <w:trPr>
          <w:gridAfter w:val="1"/>
          <w:wAfter w:w="286" w:type="pct"/>
          <w:cantSplit/>
          <w:trHeight w:val="686"/>
          <w:tblHeader/>
        </w:trPr>
        <w:tc>
          <w:tcPr>
            <w:tcW w:w="1008"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Model</w:t>
            </w:r>
          </w:p>
        </w:tc>
        <w:tc>
          <w:tcPr>
            <w:tcW w:w="1543" w:type="pct"/>
            <w:gridSpan w:val="2"/>
            <w:tcBorders>
              <w:top w:val="single" w:sz="16" w:space="0" w:color="000000"/>
              <w:left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Unstandardized Coefficients</w:t>
            </w:r>
          </w:p>
        </w:tc>
        <w:tc>
          <w:tcPr>
            <w:tcW w:w="828" w:type="pct"/>
            <w:tcBorders>
              <w:top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Standardized Coefficients</w:t>
            </w:r>
          </w:p>
        </w:tc>
        <w:tc>
          <w:tcPr>
            <w:tcW w:w="662" w:type="pct"/>
            <w:vMerge w:val="restart"/>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t</w:t>
            </w:r>
          </w:p>
        </w:tc>
        <w:tc>
          <w:tcPr>
            <w:tcW w:w="673" w:type="pct"/>
            <w:vMerge w:val="restart"/>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Sig.</w:t>
            </w:r>
          </w:p>
        </w:tc>
      </w:tr>
      <w:tr w:rsidR="007F7472" w:rsidRPr="007129DB" w:rsidTr="004D3F6C">
        <w:trPr>
          <w:gridAfter w:val="1"/>
          <w:wAfter w:w="286" w:type="pct"/>
          <w:cantSplit/>
          <w:trHeight w:val="157"/>
          <w:tblHeader/>
        </w:trPr>
        <w:tc>
          <w:tcPr>
            <w:tcW w:w="1008" w:type="pct"/>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7F7472" w:rsidRPr="007129DB" w:rsidRDefault="007F7472" w:rsidP="00713D8A">
            <w:pPr>
              <w:autoSpaceDE w:val="0"/>
              <w:autoSpaceDN w:val="0"/>
              <w:adjustRightInd w:val="0"/>
              <w:spacing w:after="0" w:line="240" w:lineRule="auto"/>
              <w:rPr>
                <w:rFonts w:ascii="Times New Roman" w:hAnsi="Times New Roman" w:cs="Times New Roman"/>
                <w:color w:val="000000"/>
                <w:sz w:val="18"/>
                <w:szCs w:val="18"/>
              </w:rPr>
            </w:pPr>
          </w:p>
        </w:tc>
        <w:tc>
          <w:tcPr>
            <w:tcW w:w="760" w:type="pct"/>
            <w:tcBorders>
              <w:left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B</w:t>
            </w:r>
          </w:p>
        </w:tc>
        <w:tc>
          <w:tcPr>
            <w:tcW w:w="783" w:type="pct"/>
            <w:tcBorders>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Std. Error</w:t>
            </w:r>
          </w:p>
        </w:tc>
        <w:tc>
          <w:tcPr>
            <w:tcW w:w="828" w:type="pct"/>
            <w:tcBorders>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Beta</w:t>
            </w:r>
          </w:p>
        </w:tc>
        <w:tc>
          <w:tcPr>
            <w:tcW w:w="662" w:type="pct"/>
            <w:vMerge/>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240" w:lineRule="auto"/>
              <w:rPr>
                <w:rFonts w:ascii="Times New Roman" w:hAnsi="Times New Roman" w:cs="Times New Roman"/>
                <w:color w:val="000000"/>
                <w:sz w:val="18"/>
                <w:szCs w:val="18"/>
              </w:rPr>
            </w:pPr>
          </w:p>
        </w:tc>
        <w:tc>
          <w:tcPr>
            <w:tcW w:w="673" w:type="pct"/>
            <w:vMerge/>
            <w:tcBorders>
              <w:top w:val="single" w:sz="16" w:space="0" w:color="000000"/>
              <w:bottom w:val="single" w:sz="16" w:space="0" w:color="000000"/>
            </w:tcBorders>
            <w:shd w:val="clear" w:color="auto" w:fill="FFFFFF"/>
            <w:vAlign w:val="bottom"/>
          </w:tcPr>
          <w:p w:rsidR="007F7472" w:rsidRPr="007129DB" w:rsidRDefault="007F7472" w:rsidP="00713D8A">
            <w:pPr>
              <w:autoSpaceDE w:val="0"/>
              <w:autoSpaceDN w:val="0"/>
              <w:adjustRightInd w:val="0"/>
              <w:spacing w:after="0" w:line="240" w:lineRule="auto"/>
              <w:rPr>
                <w:rFonts w:ascii="Times New Roman" w:hAnsi="Times New Roman" w:cs="Times New Roman"/>
                <w:color w:val="000000"/>
                <w:sz w:val="18"/>
                <w:szCs w:val="18"/>
              </w:rPr>
            </w:pPr>
          </w:p>
        </w:tc>
      </w:tr>
      <w:tr w:rsidR="007F7472" w:rsidRPr="007129DB" w:rsidTr="004D3F6C">
        <w:trPr>
          <w:gridAfter w:val="1"/>
          <w:wAfter w:w="286" w:type="pct"/>
          <w:cantSplit/>
          <w:trHeight w:val="343"/>
          <w:tblHeader/>
        </w:trPr>
        <w:tc>
          <w:tcPr>
            <w:tcW w:w="198" w:type="pct"/>
            <w:vMerge w:val="restart"/>
            <w:tcBorders>
              <w:top w:val="single" w:sz="16" w:space="0" w:color="000000"/>
              <w:left w:val="single" w:sz="16" w:space="0" w:color="000000"/>
              <w:bottom w:val="single" w:sz="16" w:space="0" w:color="000000"/>
              <w:right w:val="nil"/>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1</w:t>
            </w:r>
          </w:p>
        </w:tc>
        <w:tc>
          <w:tcPr>
            <w:tcW w:w="809" w:type="pct"/>
            <w:tcBorders>
              <w:top w:val="single" w:sz="16" w:space="0" w:color="000000"/>
              <w:left w:val="nil"/>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(Constant)</w:t>
            </w:r>
          </w:p>
        </w:tc>
        <w:tc>
          <w:tcPr>
            <w:tcW w:w="760" w:type="pct"/>
            <w:tcBorders>
              <w:top w:val="single" w:sz="16" w:space="0" w:color="000000"/>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1.525</w:t>
            </w:r>
          </w:p>
        </w:tc>
        <w:tc>
          <w:tcPr>
            <w:tcW w:w="783" w:type="pct"/>
            <w:tcBorders>
              <w:top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.446</w:t>
            </w:r>
          </w:p>
        </w:tc>
        <w:tc>
          <w:tcPr>
            <w:tcW w:w="828" w:type="pct"/>
            <w:tcBorders>
              <w:top w:val="single" w:sz="16" w:space="0" w:color="000000"/>
              <w:bottom w:val="nil"/>
            </w:tcBorders>
            <w:shd w:val="clear" w:color="auto" w:fill="FFFFFF"/>
            <w:vAlign w:val="center"/>
          </w:tcPr>
          <w:p w:rsidR="007F7472" w:rsidRPr="007129DB" w:rsidRDefault="007F7472" w:rsidP="00713D8A">
            <w:pPr>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3.416</w:t>
            </w:r>
          </w:p>
        </w:tc>
        <w:tc>
          <w:tcPr>
            <w:tcW w:w="673" w:type="pct"/>
            <w:tcBorders>
              <w:top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.001</w:t>
            </w:r>
          </w:p>
        </w:tc>
      </w:tr>
      <w:tr w:rsidR="007F7472" w:rsidRPr="007129DB" w:rsidTr="004D3F6C">
        <w:trPr>
          <w:gridAfter w:val="1"/>
          <w:wAfter w:w="286" w:type="pct"/>
          <w:cantSplit/>
          <w:trHeight w:val="157"/>
          <w:tblHeader/>
        </w:trPr>
        <w:tc>
          <w:tcPr>
            <w:tcW w:w="198" w:type="pct"/>
            <w:vMerge/>
            <w:tcBorders>
              <w:top w:val="single" w:sz="16" w:space="0" w:color="000000"/>
              <w:left w:val="single" w:sz="16" w:space="0" w:color="000000"/>
              <w:bottom w:val="single" w:sz="16" w:space="0" w:color="000000"/>
              <w:right w:val="nil"/>
            </w:tcBorders>
            <w:shd w:val="clear" w:color="auto" w:fill="FFFFFF"/>
          </w:tcPr>
          <w:p w:rsidR="007F7472" w:rsidRPr="007129DB" w:rsidRDefault="007F7472" w:rsidP="00713D8A">
            <w:pPr>
              <w:autoSpaceDE w:val="0"/>
              <w:autoSpaceDN w:val="0"/>
              <w:adjustRightInd w:val="0"/>
              <w:spacing w:after="0" w:line="240" w:lineRule="auto"/>
              <w:rPr>
                <w:rFonts w:ascii="Times New Roman" w:hAnsi="Times New Roman" w:cs="Times New Roman"/>
                <w:sz w:val="24"/>
                <w:szCs w:val="24"/>
              </w:rPr>
            </w:pPr>
          </w:p>
        </w:tc>
        <w:tc>
          <w:tcPr>
            <w:tcW w:w="809" w:type="pct"/>
            <w:tcBorders>
              <w:top w:val="nil"/>
              <w:left w:val="nil"/>
              <w:bottom w:val="nil"/>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PAD</w:t>
            </w:r>
          </w:p>
        </w:tc>
        <w:tc>
          <w:tcPr>
            <w:tcW w:w="760" w:type="pct"/>
            <w:tcBorders>
              <w:top w:val="nil"/>
              <w:left w:val="single" w:sz="16" w:space="0" w:color="000000"/>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.133</w:t>
            </w:r>
          </w:p>
        </w:tc>
        <w:tc>
          <w:tcPr>
            <w:tcW w:w="783" w:type="pct"/>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.006</w:t>
            </w:r>
          </w:p>
        </w:tc>
        <w:tc>
          <w:tcPr>
            <w:tcW w:w="828" w:type="pct"/>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.347</w:t>
            </w:r>
          </w:p>
        </w:tc>
        <w:tc>
          <w:tcPr>
            <w:tcW w:w="662" w:type="pct"/>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21.655</w:t>
            </w:r>
          </w:p>
        </w:tc>
        <w:tc>
          <w:tcPr>
            <w:tcW w:w="673" w:type="pct"/>
            <w:tcBorders>
              <w:top w:val="nil"/>
              <w:bottom w:val="nil"/>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.000</w:t>
            </w:r>
          </w:p>
        </w:tc>
      </w:tr>
      <w:tr w:rsidR="007F7472" w:rsidRPr="007129DB" w:rsidTr="004D3F6C">
        <w:trPr>
          <w:gridAfter w:val="1"/>
          <w:wAfter w:w="286" w:type="pct"/>
          <w:cantSplit/>
          <w:trHeight w:val="61"/>
          <w:tblHeader/>
        </w:trPr>
        <w:tc>
          <w:tcPr>
            <w:tcW w:w="198" w:type="pct"/>
            <w:vMerge/>
            <w:tcBorders>
              <w:top w:val="single" w:sz="16" w:space="0" w:color="000000"/>
              <w:left w:val="single" w:sz="16" w:space="0" w:color="000000"/>
              <w:bottom w:val="single" w:sz="16" w:space="0" w:color="000000"/>
              <w:right w:val="nil"/>
            </w:tcBorders>
            <w:shd w:val="clear" w:color="auto" w:fill="FFFFFF"/>
          </w:tcPr>
          <w:p w:rsidR="007F7472" w:rsidRPr="007129DB" w:rsidRDefault="007F7472" w:rsidP="00713D8A">
            <w:pPr>
              <w:autoSpaceDE w:val="0"/>
              <w:autoSpaceDN w:val="0"/>
              <w:adjustRightInd w:val="0"/>
              <w:spacing w:after="0" w:line="240" w:lineRule="auto"/>
              <w:rPr>
                <w:rFonts w:ascii="Times New Roman" w:hAnsi="Times New Roman" w:cs="Times New Roman"/>
                <w:color w:val="000000"/>
                <w:sz w:val="18"/>
                <w:szCs w:val="18"/>
              </w:rPr>
            </w:pPr>
          </w:p>
        </w:tc>
        <w:tc>
          <w:tcPr>
            <w:tcW w:w="809" w:type="pct"/>
            <w:tcBorders>
              <w:top w:val="nil"/>
              <w:left w:val="nil"/>
              <w:bottom w:val="single" w:sz="16" w:space="0" w:color="000000"/>
              <w:right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TTB</w:t>
            </w:r>
          </w:p>
        </w:tc>
        <w:tc>
          <w:tcPr>
            <w:tcW w:w="760" w:type="pct"/>
            <w:tcBorders>
              <w:top w:val="nil"/>
              <w:left w:val="single" w:sz="16" w:space="0" w:color="000000"/>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.837</w:t>
            </w:r>
          </w:p>
        </w:tc>
        <w:tc>
          <w:tcPr>
            <w:tcW w:w="783" w:type="pct"/>
            <w:tcBorders>
              <w:top w:val="nil"/>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.019</w:t>
            </w:r>
          </w:p>
        </w:tc>
        <w:tc>
          <w:tcPr>
            <w:tcW w:w="828" w:type="pct"/>
            <w:tcBorders>
              <w:top w:val="nil"/>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.697</w:t>
            </w:r>
          </w:p>
        </w:tc>
        <w:tc>
          <w:tcPr>
            <w:tcW w:w="662" w:type="pct"/>
            <w:tcBorders>
              <w:top w:val="nil"/>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43.528</w:t>
            </w:r>
          </w:p>
        </w:tc>
        <w:tc>
          <w:tcPr>
            <w:tcW w:w="673" w:type="pct"/>
            <w:tcBorders>
              <w:top w:val="nil"/>
              <w:bottom w:val="single" w:sz="16" w:space="0" w:color="000000"/>
            </w:tcBorders>
            <w:shd w:val="clear" w:color="auto" w:fill="FFFFFF"/>
          </w:tcPr>
          <w:p w:rsidR="007F7472" w:rsidRPr="007129DB" w:rsidRDefault="007F7472"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.000</w:t>
            </w:r>
          </w:p>
        </w:tc>
      </w:tr>
      <w:tr w:rsidR="007F7472" w:rsidRPr="007129DB" w:rsidTr="004D3F6C">
        <w:trPr>
          <w:cantSplit/>
          <w:trHeight w:val="343"/>
        </w:trPr>
        <w:tc>
          <w:tcPr>
            <w:tcW w:w="5000" w:type="pct"/>
            <w:gridSpan w:val="8"/>
            <w:tcBorders>
              <w:top w:val="nil"/>
              <w:left w:val="nil"/>
              <w:bottom w:val="nil"/>
              <w:right w:val="nil"/>
            </w:tcBorders>
            <w:shd w:val="clear" w:color="auto" w:fill="FFFFFF"/>
          </w:tcPr>
          <w:p w:rsidR="007F7472" w:rsidRPr="007129DB" w:rsidRDefault="007F7472"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a. Dependent Variable: BD</w:t>
            </w:r>
          </w:p>
        </w:tc>
      </w:tr>
    </w:tbl>
    <w:p w:rsidR="00007346" w:rsidRDefault="00007346">
      <w:pPr>
        <w:spacing w:after="0" w:line="240" w:lineRule="auto"/>
        <w:ind w:firstLine="720"/>
        <w:rPr>
          <w:rFonts w:ascii="Times New Roman" w:eastAsia="Times New Roman" w:hAnsi="Times New Roman" w:cs="Times New Roman"/>
          <w:b/>
          <w:sz w:val="24"/>
          <w:szCs w:val="24"/>
        </w:rPr>
      </w:pPr>
    </w:p>
    <w:p w:rsidR="00C97F48" w:rsidRDefault="0070460F">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Hypothesis Test Results Regression Model 2</w:t>
      </w:r>
    </w:p>
    <w:tbl>
      <w:tblPr>
        <w:tblW w:w="5392" w:type="pct"/>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924"/>
        <w:gridCol w:w="1341"/>
        <w:gridCol w:w="1311"/>
        <w:gridCol w:w="1457"/>
        <w:gridCol w:w="1165"/>
        <w:gridCol w:w="1163"/>
        <w:gridCol w:w="767"/>
      </w:tblGrid>
      <w:tr w:rsidR="00007346" w:rsidRPr="007129DB" w:rsidTr="004D3F6C">
        <w:trPr>
          <w:cantSplit/>
          <w:trHeight w:val="501"/>
          <w:tblHeader/>
        </w:trPr>
        <w:tc>
          <w:tcPr>
            <w:tcW w:w="5000" w:type="pct"/>
            <w:gridSpan w:val="8"/>
            <w:tcBorders>
              <w:top w:val="nil"/>
              <w:left w:val="nil"/>
              <w:bottom w:val="nil"/>
              <w:right w:val="nil"/>
            </w:tcBorders>
            <w:shd w:val="clear" w:color="auto" w:fill="FFFFFF"/>
            <w:vAlign w:val="center"/>
          </w:tcPr>
          <w:p w:rsidR="00007346" w:rsidRPr="007129DB" w:rsidRDefault="00007346" w:rsidP="00713D8A">
            <w:pPr>
              <w:autoSpaceDE w:val="0"/>
              <w:autoSpaceDN w:val="0"/>
              <w:adjustRightInd w:val="0"/>
              <w:spacing w:after="0" w:line="240" w:lineRule="auto"/>
              <w:ind w:left="60" w:right="60"/>
              <w:rPr>
                <w:rFonts w:ascii="Times New Roman" w:hAnsi="Times New Roman" w:cs="Times New Roman"/>
                <w:b/>
                <w:bCs/>
                <w:color w:val="000000"/>
                <w:sz w:val="18"/>
                <w:szCs w:val="18"/>
              </w:rPr>
            </w:pPr>
          </w:p>
          <w:p w:rsidR="00007346" w:rsidRPr="009260AF" w:rsidRDefault="00007346" w:rsidP="004D3F6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260AF">
              <w:rPr>
                <w:rFonts w:ascii="Times New Roman" w:hAnsi="Times New Roman" w:cs="Times New Roman"/>
                <w:b/>
                <w:bCs/>
                <w:color w:val="000000"/>
                <w:sz w:val="24"/>
                <w:szCs w:val="24"/>
              </w:rPr>
              <w:t>Coefficients</w:t>
            </w:r>
            <w:r w:rsidRPr="009260AF">
              <w:rPr>
                <w:rFonts w:ascii="Times New Roman" w:hAnsi="Times New Roman" w:cs="Times New Roman"/>
                <w:b/>
                <w:bCs/>
                <w:color w:val="000000"/>
                <w:sz w:val="24"/>
                <w:szCs w:val="24"/>
                <w:vertAlign w:val="superscript"/>
              </w:rPr>
              <w:t>a</w:t>
            </w:r>
          </w:p>
        </w:tc>
      </w:tr>
      <w:tr w:rsidR="00007346" w:rsidRPr="007129DB" w:rsidTr="004D3F6C">
        <w:trPr>
          <w:gridAfter w:val="1"/>
          <w:wAfter w:w="429" w:type="pct"/>
          <w:cantSplit/>
          <w:trHeight w:val="674"/>
          <w:tblHeader/>
        </w:trPr>
        <w:tc>
          <w:tcPr>
            <w:tcW w:w="961"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Model</w:t>
            </w:r>
          </w:p>
        </w:tc>
        <w:tc>
          <w:tcPr>
            <w:tcW w:w="1487" w:type="pct"/>
            <w:gridSpan w:val="2"/>
            <w:tcBorders>
              <w:top w:val="single" w:sz="16" w:space="0" w:color="000000"/>
              <w:left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Unstandardized Coefficients</w:t>
            </w:r>
          </w:p>
        </w:tc>
        <w:tc>
          <w:tcPr>
            <w:tcW w:w="817" w:type="pct"/>
            <w:tcBorders>
              <w:top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Standardized Coefficients</w:t>
            </w:r>
          </w:p>
        </w:tc>
        <w:tc>
          <w:tcPr>
            <w:tcW w:w="653" w:type="pct"/>
            <w:vMerge w:val="restart"/>
            <w:tcBorders>
              <w:top w:val="single" w:sz="16" w:space="0" w:color="000000"/>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t</w:t>
            </w:r>
          </w:p>
        </w:tc>
        <w:tc>
          <w:tcPr>
            <w:tcW w:w="652" w:type="pct"/>
            <w:vMerge w:val="restart"/>
            <w:tcBorders>
              <w:top w:val="single" w:sz="16" w:space="0" w:color="000000"/>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Sig.</w:t>
            </w:r>
          </w:p>
        </w:tc>
      </w:tr>
      <w:tr w:rsidR="0053299F" w:rsidRPr="007129DB" w:rsidTr="004D3F6C">
        <w:trPr>
          <w:gridAfter w:val="1"/>
          <w:wAfter w:w="429" w:type="pct"/>
          <w:cantSplit/>
          <w:trHeight w:val="149"/>
          <w:tblHeader/>
        </w:trPr>
        <w:tc>
          <w:tcPr>
            <w:tcW w:w="961" w:type="pct"/>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007346" w:rsidRPr="007129DB" w:rsidRDefault="00007346" w:rsidP="00713D8A">
            <w:pPr>
              <w:autoSpaceDE w:val="0"/>
              <w:autoSpaceDN w:val="0"/>
              <w:adjustRightInd w:val="0"/>
              <w:spacing w:after="0" w:line="240" w:lineRule="auto"/>
              <w:rPr>
                <w:rFonts w:ascii="Times New Roman" w:hAnsi="Times New Roman" w:cs="Times New Roman"/>
                <w:color w:val="000000"/>
                <w:sz w:val="18"/>
                <w:szCs w:val="18"/>
              </w:rPr>
            </w:pPr>
          </w:p>
        </w:tc>
        <w:tc>
          <w:tcPr>
            <w:tcW w:w="752" w:type="pct"/>
            <w:tcBorders>
              <w:left w:val="single" w:sz="16" w:space="0" w:color="000000"/>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B</w:t>
            </w:r>
          </w:p>
        </w:tc>
        <w:tc>
          <w:tcPr>
            <w:tcW w:w="735" w:type="pct"/>
            <w:tcBorders>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Std. Error</w:t>
            </w:r>
          </w:p>
        </w:tc>
        <w:tc>
          <w:tcPr>
            <w:tcW w:w="817" w:type="pct"/>
            <w:tcBorders>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7129DB">
              <w:rPr>
                <w:rFonts w:ascii="Times New Roman" w:hAnsi="Times New Roman" w:cs="Times New Roman"/>
                <w:color w:val="000000"/>
                <w:sz w:val="18"/>
                <w:szCs w:val="18"/>
              </w:rPr>
              <w:t>Beta</w:t>
            </w:r>
          </w:p>
        </w:tc>
        <w:tc>
          <w:tcPr>
            <w:tcW w:w="653" w:type="pct"/>
            <w:vMerge/>
            <w:tcBorders>
              <w:top w:val="single" w:sz="16" w:space="0" w:color="000000"/>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240" w:lineRule="auto"/>
              <w:rPr>
                <w:rFonts w:ascii="Times New Roman" w:hAnsi="Times New Roman" w:cs="Times New Roman"/>
                <w:color w:val="000000"/>
                <w:sz w:val="18"/>
                <w:szCs w:val="18"/>
              </w:rPr>
            </w:pPr>
          </w:p>
        </w:tc>
        <w:tc>
          <w:tcPr>
            <w:tcW w:w="652" w:type="pct"/>
            <w:vMerge/>
            <w:tcBorders>
              <w:top w:val="single" w:sz="16" w:space="0" w:color="000000"/>
              <w:bottom w:val="single" w:sz="16" w:space="0" w:color="000000"/>
            </w:tcBorders>
            <w:shd w:val="clear" w:color="auto" w:fill="FFFFFF"/>
            <w:vAlign w:val="bottom"/>
          </w:tcPr>
          <w:p w:rsidR="00007346" w:rsidRPr="007129DB" w:rsidRDefault="00007346" w:rsidP="00713D8A">
            <w:pPr>
              <w:autoSpaceDE w:val="0"/>
              <w:autoSpaceDN w:val="0"/>
              <w:adjustRightInd w:val="0"/>
              <w:spacing w:after="0" w:line="240" w:lineRule="auto"/>
              <w:rPr>
                <w:rFonts w:ascii="Times New Roman" w:hAnsi="Times New Roman" w:cs="Times New Roman"/>
                <w:color w:val="000000"/>
                <w:sz w:val="18"/>
                <w:szCs w:val="18"/>
              </w:rPr>
            </w:pPr>
          </w:p>
        </w:tc>
      </w:tr>
      <w:tr w:rsidR="0053299F" w:rsidRPr="007129DB" w:rsidTr="004D3F6C">
        <w:trPr>
          <w:gridAfter w:val="1"/>
          <w:wAfter w:w="430" w:type="pct"/>
          <w:cantSplit/>
          <w:trHeight w:val="346"/>
          <w:tblHeader/>
        </w:trPr>
        <w:tc>
          <w:tcPr>
            <w:tcW w:w="443" w:type="pct"/>
            <w:vMerge w:val="restart"/>
            <w:tcBorders>
              <w:top w:val="single" w:sz="16" w:space="0" w:color="000000"/>
              <w:left w:val="single" w:sz="16" w:space="0" w:color="000000"/>
              <w:bottom w:val="single" w:sz="16" w:space="0" w:color="000000"/>
              <w:right w:val="nil"/>
            </w:tcBorders>
            <w:shd w:val="clear" w:color="auto" w:fill="FFFFFF"/>
          </w:tcPr>
          <w:p w:rsidR="00007346" w:rsidRPr="007129DB" w:rsidRDefault="00007346"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1</w:t>
            </w:r>
          </w:p>
        </w:tc>
        <w:tc>
          <w:tcPr>
            <w:tcW w:w="518" w:type="pct"/>
            <w:tcBorders>
              <w:top w:val="single" w:sz="16" w:space="0" w:color="000000"/>
              <w:left w:val="nil"/>
              <w:bottom w:val="nil"/>
              <w:right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(Constant)</w:t>
            </w:r>
          </w:p>
        </w:tc>
        <w:tc>
          <w:tcPr>
            <w:tcW w:w="752" w:type="pct"/>
            <w:tcBorders>
              <w:top w:val="single" w:sz="16" w:space="0" w:color="000000"/>
              <w:left w:val="single" w:sz="16" w:space="0" w:color="000000"/>
              <w:bottom w:val="nil"/>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-31.527</w:t>
            </w:r>
          </w:p>
        </w:tc>
        <w:tc>
          <w:tcPr>
            <w:tcW w:w="735" w:type="pct"/>
            <w:tcBorders>
              <w:top w:val="single" w:sz="16" w:space="0" w:color="000000"/>
              <w:bottom w:val="nil"/>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1.897</w:t>
            </w:r>
          </w:p>
        </w:tc>
        <w:tc>
          <w:tcPr>
            <w:tcW w:w="817" w:type="pct"/>
            <w:tcBorders>
              <w:top w:val="single" w:sz="16" w:space="0" w:color="000000"/>
              <w:bottom w:val="nil"/>
            </w:tcBorders>
            <w:shd w:val="clear" w:color="auto" w:fill="FFFFFF"/>
            <w:vAlign w:val="center"/>
          </w:tcPr>
          <w:p w:rsidR="00007346" w:rsidRPr="007129DB" w:rsidRDefault="00007346" w:rsidP="00713D8A">
            <w:pPr>
              <w:autoSpaceDE w:val="0"/>
              <w:autoSpaceDN w:val="0"/>
              <w:adjustRightInd w:val="0"/>
              <w:spacing w:after="0" w:line="240" w:lineRule="auto"/>
              <w:jc w:val="center"/>
              <w:rPr>
                <w:rFonts w:ascii="Times New Roman" w:hAnsi="Times New Roman" w:cs="Times New Roman"/>
                <w:sz w:val="24"/>
                <w:szCs w:val="24"/>
              </w:rPr>
            </w:pPr>
          </w:p>
        </w:tc>
        <w:tc>
          <w:tcPr>
            <w:tcW w:w="653" w:type="pct"/>
            <w:tcBorders>
              <w:top w:val="single" w:sz="16" w:space="0" w:color="000000"/>
              <w:bottom w:val="nil"/>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-16.617</w:t>
            </w:r>
          </w:p>
        </w:tc>
        <w:tc>
          <w:tcPr>
            <w:tcW w:w="652" w:type="pct"/>
            <w:tcBorders>
              <w:top w:val="single" w:sz="16" w:space="0" w:color="000000"/>
              <w:bottom w:val="nil"/>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.000</w:t>
            </w:r>
          </w:p>
        </w:tc>
      </w:tr>
      <w:tr w:rsidR="0053299F" w:rsidRPr="007129DB" w:rsidTr="004D3F6C">
        <w:trPr>
          <w:gridAfter w:val="1"/>
          <w:wAfter w:w="430" w:type="pct"/>
          <w:cantSplit/>
          <w:trHeight w:val="149"/>
          <w:tblHeader/>
        </w:trPr>
        <w:tc>
          <w:tcPr>
            <w:tcW w:w="443" w:type="pct"/>
            <w:vMerge/>
            <w:tcBorders>
              <w:top w:val="single" w:sz="16" w:space="0" w:color="000000"/>
              <w:left w:val="single" w:sz="16" w:space="0" w:color="000000"/>
              <w:bottom w:val="single" w:sz="16" w:space="0" w:color="000000"/>
              <w:right w:val="nil"/>
            </w:tcBorders>
            <w:shd w:val="clear" w:color="auto" w:fill="FFFFFF"/>
          </w:tcPr>
          <w:p w:rsidR="00007346" w:rsidRPr="007129DB" w:rsidRDefault="00007346" w:rsidP="00713D8A">
            <w:pPr>
              <w:autoSpaceDE w:val="0"/>
              <w:autoSpaceDN w:val="0"/>
              <w:adjustRightInd w:val="0"/>
              <w:spacing w:after="0" w:line="240" w:lineRule="auto"/>
              <w:rPr>
                <w:rFonts w:ascii="Times New Roman" w:hAnsi="Times New Roman" w:cs="Times New Roman"/>
                <w:sz w:val="24"/>
                <w:szCs w:val="24"/>
              </w:rPr>
            </w:pPr>
          </w:p>
        </w:tc>
        <w:tc>
          <w:tcPr>
            <w:tcW w:w="518" w:type="pct"/>
            <w:tcBorders>
              <w:top w:val="nil"/>
              <w:left w:val="nil"/>
              <w:bottom w:val="single" w:sz="16" w:space="0" w:color="000000"/>
              <w:right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BD</w:t>
            </w:r>
          </w:p>
        </w:tc>
        <w:tc>
          <w:tcPr>
            <w:tcW w:w="752" w:type="pct"/>
            <w:tcBorders>
              <w:top w:val="nil"/>
              <w:left w:val="single" w:sz="16" w:space="0" w:color="000000"/>
              <w:bottom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1.046</w:t>
            </w:r>
          </w:p>
        </w:tc>
        <w:tc>
          <w:tcPr>
            <w:tcW w:w="735" w:type="pct"/>
            <w:tcBorders>
              <w:top w:val="nil"/>
              <w:bottom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.069</w:t>
            </w:r>
          </w:p>
        </w:tc>
        <w:tc>
          <w:tcPr>
            <w:tcW w:w="817" w:type="pct"/>
            <w:tcBorders>
              <w:top w:val="nil"/>
              <w:bottom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.525</w:t>
            </w:r>
          </w:p>
        </w:tc>
        <w:tc>
          <w:tcPr>
            <w:tcW w:w="653" w:type="pct"/>
            <w:tcBorders>
              <w:top w:val="nil"/>
              <w:bottom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15.235</w:t>
            </w:r>
          </w:p>
        </w:tc>
        <w:tc>
          <w:tcPr>
            <w:tcW w:w="652" w:type="pct"/>
            <w:tcBorders>
              <w:top w:val="nil"/>
              <w:bottom w:val="single" w:sz="16" w:space="0" w:color="000000"/>
            </w:tcBorders>
            <w:shd w:val="clear" w:color="auto" w:fill="FFFFFF"/>
          </w:tcPr>
          <w:p w:rsidR="00007346" w:rsidRPr="007129DB" w:rsidRDefault="00007346"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7129DB">
              <w:rPr>
                <w:rFonts w:ascii="Times New Roman" w:hAnsi="Times New Roman" w:cs="Times New Roman"/>
                <w:color w:val="000000"/>
                <w:sz w:val="18"/>
                <w:szCs w:val="18"/>
              </w:rPr>
              <w:t>.000</w:t>
            </w:r>
          </w:p>
        </w:tc>
      </w:tr>
      <w:tr w:rsidR="00007346" w:rsidRPr="007129DB" w:rsidTr="004D3F6C">
        <w:trPr>
          <w:cantSplit/>
          <w:trHeight w:val="346"/>
        </w:trPr>
        <w:tc>
          <w:tcPr>
            <w:tcW w:w="5000" w:type="pct"/>
            <w:gridSpan w:val="8"/>
            <w:tcBorders>
              <w:top w:val="nil"/>
              <w:left w:val="nil"/>
              <w:bottom w:val="nil"/>
              <w:right w:val="nil"/>
            </w:tcBorders>
            <w:shd w:val="clear" w:color="auto" w:fill="FFFFFF"/>
          </w:tcPr>
          <w:p w:rsidR="00007346" w:rsidRPr="007129DB" w:rsidRDefault="00007346"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7129DB">
              <w:rPr>
                <w:rFonts w:ascii="Times New Roman" w:hAnsi="Times New Roman" w:cs="Times New Roman"/>
                <w:color w:val="000000"/>
                <w:sz w:val="18"/>
                <w:szCs w:val="18"/>
              </w:rPr>
              <w:t>a. Dependent Variable: TKKD</w:t>
            </w:r>
          </w:p>
        </w:tc>
      </w:tr>
    </w:tbl>
    <w:p w:rsidR="007F7472" w:rsidRDefault="007F7472">
      <w:pPr>
        <w:spacing w:after="0" w:line="360" w:lineRule="auto"/>
        <w:rPr>
          <w:rFonts w:ascii="Times New Roman" w:eastAsia="Times New Roman" w:hAnsi="Times New Roman" w:cs="Times New Roman"/>
          <w:b/>
          <w:sz w:val="24"/>
          <w:szCs w:val="24"/>
        </w:rPr>
      </w:pPr>
    </w:p>
    <w:p w:rsidR="00C97F48" w:rsidRDefault="0070460F">
      <w:pPr>
        <w:numPr>
          <w:ilvl w:val="0"/>
          <w:numId w:val="2"/>
        </w:numPr>
        <w:pBdr>
          <w:top w:val="nil"/>
          <w:left w:val="nil"/>
          <w:bottom w:val="nil"/>
          <w:right w:val="nil"/>
          <w:between w:val="nil"/>
        </w:pBdr>
        <w:spacing w:after="0" w:line="360"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Differences T-Test</w:t>
      </w:r>
    </w:p>
    <w:p w:rsidR="00C97F48" w:rsidRPr="00A73FEE" w:rsidRDefault="0070460F" w:rsidP="00A73FEE">
      <w:p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 T-Test in this study compares the average value of local revenue derived from the region itself (PAD) with local revenue derived from the transfer of unconditional (TTB).</w:t>
      </w:r>
    </w:p>
    <w:p w:rsidR="00C97F48" w:rsidRDefault="0070460F">
      <w:pPr>
        <w:spacing w:after="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5 Test Results of Different T-Test</w:t>
      </w:r>
    </w:p>
    <w:tbl>
      <w:tblPr>
        <w:tblW w:w="4799" w:type="pct"/>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3"/>
        <w:gridCol w:w="1626"/>
        <w:gridCol w:w="992"/>
        <w:gridCol w:w="848"/>
        <w:gridCol w:w="851"/>
        <w:gridCol w:w="1134"/>
        <w:gridCol w:w="1135"/>
      </w:tblGrid>
      <w:tr w:rsidR="0053299F" w:rsidRPr="009A62DF" w:rsidTr="009260AF">
        <w:trPr>
          <w:cantSplit/>
          <w:tblHeader/>
        </w:trPr>
        <w:tc>
          <w:tcPr>
            <w:tcW w:w="5000" w:type="pct"/>
            <w:gridSpan w:val="7"/>
            <w:tcBorders>
              <w:top w:val="nil"/>
              <w:left w:val="nil"/>
              <w:bottom w:val="nil"/>
              <w:right w:val="nil"/>
            </w:tcBorders>
            <w:shd w:val="clear" w:color="auto" w:fill="FFFFFF"/>
            <w:vAlign w:val="center"/>
          </w:tcPr>
          <w:p w:rsidR="0053299F" w:rsidRPr="009A62DF" w:rsidRDefault="0053299F" w:rsidP="004D3F6C">
            <w:pPr>
              <w:autoSpaceDE w:val="0"/>
              <w:autoSpaceDN w:val="0"/>
              <w:adjustRightInd w:val="0"/>
              <w:spacing w:after="0" w:line="240" w:lineRule="auto"/>
              <w:ind w:left="62" w:right="62"/>
              <w:jc w:val="center"/>
              <w:rPr>
                <w:rFonts w:ascii="Times New Roman" w:hAnsi="Times New Roman" w:cs="Times New Roman"/>
                <w:color w:val="000000"/>
                <w:sz w:val="24"/>
                <w:szCs w:val="24"/>
              </w:rPr>
            </w:pPr>
            <w:r w:rsidRPr="009A62DF">
              <w:rPr>
                <w:rFonts w:ascii="Times New Roman" w:hAnsi="Times New Roman" w:cs="Times New Roman"/>
                <w:b/>
                <w:bCs/>
                <w:color w:val="000000"/>
                <w:sz w:val="24"/>
                <w:szCs w:val="24"/>
              </w:rPr>
              <w:t>Independent Samples Test</w:t>
            </w:r>
          </w:p>
        </w:tc>
      </w:tr>
      <w:tr w:rsidR="0053299F" w:rsidRPr="002C69D9" w:rsidTr="009260AF">
        <w:trPr>
          <w:cantSplit/>
          <w:tblHeader/>
        </w:trPr>
        <w:tc>
          <w:tcPr>
            <w:tcW w:w="1876"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3299F" w:rsidRPr="002C69D9" w:rsidRDefault="0053299F" w:rsidP="00713D8A">
            <w:pPr>
              <w:autoSpaceDE w:val="0"/>
              <w:autoSpaceDN w:val="0"/>
              <w:adjustRightInd w:val="0"/>
              <w:spacing w:after="0" w:line="240" w:lineRule="auto"/>
              <w:jc w:val="center"/>
              <w:rPr>
                <w:rFonts w:ascii="Times New Roman" w:hAnsi="Times New Roman" w:cs="Times New Roman"/>
                <w:sz w:val="24"/>
                <w:szCs w:val="24"/>
              </w:rPr>
            </w:pPr>
          </w:p>
        </w:tc>
        <w:tc>
          <w:tcPr>
            <w:tcW w:w="1159" w:type="pct"/>
            <w:gridSpan w:val="2"/>
            <w:tcBorders>
              <w:top w:val="single" w:sz="16" w:space="0" w:color="000000"/>
              <w:left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Levene</w:t>
            </w:r>
            <w:r>
              <w:rPr>
                <w:rFonts w:ascii="Times New Roman" w:hAnsi="Times New Roman" w:cs="Times New Roman"/>
                <w:color w:val="000000"/>
                <w:sz w:val="18"/>
                <w:szCs w:val="18"/>
              </w:rPr>
              <w:t>’</w:t>
            </w:r>
            <w:r w:rsidRPr="002C69D9">
              <w:rPr>
                <w:rFonts w:ascii="Times New Roman" w:hAnsi="Times New Roman" w:cs="Times New Roman"/>
                <w:color w:val="000000"/>
                <w:sz w:val="18"/>
                <w:szCs w:val="18"/>
              </w:rPr>
              <w:t>s Test for Equality of Variances</w:t>
            </w:r>
          </w:p>
        </w:tc>
        <w:tc>
          <w:tcPr>
            <w:tcW w:w="1965" w:type="pct"/>
            <w:gridSpan w:val="3"/>
            <w:tcBorders>
              <w:top w:val="single" w:sz="16" w:space="0" w:color="000000"/>
              <w:right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t-test for Equality of Means</w:t>
            </w:r>
          </w:p>
        </w:tc>
      </w:tr>
      <w:tr w:rsidR="0053299F" w:rsidRPr="002C69D9" w:rsidTr="009260AF">
        <w:trPr>
          <w:cantSplit/>
          <w:trHeight w:val="207"/>
          <w:tblHeader/>
        </w:trPr>
        <w:tc>
          <w:tcPr>
            <w:tcW w:w="1876"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3299F" w:rsidRPr="002C69D9" w:rsidRDefault="0053299F" w:rsidP="00713D8A">
            <w:pPr>
              <w:autoSpaceDE w:val="0"/>
              <w:autoSpaceDN w:val="0"/>
              <w:adjustRightInd w:val="0"/>
              <w:spacing w:after="0" w:line="240" w:lineRule="auto"/>
              <w:rPr>
                <w:rFonts w:ascii="Times New Roman" w:hAnsi="Times New Roman" w:cs="Times New Roman"/>
                <w:color w:val="000000"/>
                <w:sz w:val="18"/>
                <w:szCs w:val="18"/>
              </w:rPr>
            </w:pPr>
          </w:p>
        </w:tc>
        <w:tc>
          <w:tcPr>
            <w:tcW w:w="625" w:type="pct"/>
            <w:vMerge w:val="restart"/>
            <w:tcBorders>
              <w:left w:val="single" w:sz="16" w:space="0" w:color="000000"/>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F</w:t>
            </w:r>
          </w:p>
        </w:tc>
        <w:tc>
          <w:tcPr>
            <w:tcW w:w="534" w:type="pct"/>
            <w:vMerge w:val="restart"/>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Sig.</w:t>
            </w:r>
          </w:p>
        </w:tc>
        <w:tc>
          <w:tcPr>
            <w:tcW w:w="536" w:type="pct"/>
            <w:vMerge w:val="restart"/>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t</w:t>
            </w:r>
          </w:p>
        </w:tc>
        <w:tc>
          <w:tcPr>
            <w:tcW w:w="714" w:type="pct"/>
            <w:vMerge w:val="restart"/>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df</w:t>
            </w:r>
          </w:p>
        </w:tc>
        <w:tc>
          <w:tcPr>
            <w:tcW w:w="715" w:type="pct"/>
            <w:vMerge w:val="restart"/>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C69D9">
              <w:rPr>
                <w:rFonts w:ascii="Times New Roman" w:hAnsi="Times New Roman" w:cs="Times New Roman"/>
                <w:color w:val="000000"/>
                <w:sz w:val="18"/>
                <w:szCs w:val="18"/>
              </w:rPr>
              <w:t>Sig. (2-tailed)</w:t>
            </w:r>
          </w:p>
        </w:tc>
      </w:tr>
      <w:tr w:rsidR="0053299F" w:rsidRPr="002C69D9" w:rsidTr="009260AF">
        <w:trPr>
          <w:cantSplit/>
          <w:trHeight w:val="276"/>
          <w:tblHeader/>
        </w:trPr>
        <w:tc>
          <w:tcPr>
            <w:tcW w:w="1876"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c>
          <w:tcPr>
            <w:tcW w:w="625" w:type="pct"/>
            <w:vMerge/>
            <w:tcBorders>
              <w:left w:val="single" w:sz="16" w:space="0" w:color="000000"/>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c>
          <w:tcPr>
            <w:tcW w:w="534" w:type="pct"/>
            <w:vMerge/>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c>
          <w:tcPr>
            <w:tcW w:w="536" w:type="pct"/>
            <w:vMerge/>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c>
          <w:tcPr>
            <w:tcW w:w="714" w:type="pct"/>
            <w:vMerge/>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c>
          <w:tcPr>
            <w:tcW w:w="715" w:type="pct"/>
            <w:vMerge/>
            <w:tcBorders>
              <w:bottom w:val="single" w:sz="16" w:space="0" w:color="000000"/>
            </w:tcBorders>
            <w:shd w:val="clear" w:color="auto" w:fill="FFFFFF"/>
            <w:vAlign w:val="bottom"/>
          </w:tcPr>
          <w:p w:rsidR="0053299F" w:rsidRPr="002C69D9" w:rsidRDefault="0053299F" w:rsidP="00713D8A">
            <w:pPr>
              <w:autoSpaceDE w:val="0"/>
              <w:autoSpaceDN w:val="0"/>
              <w:adjustRightInd w:val="0"/>
              <w:spacing w:after="0" w:line="240" w:lineRule="auto"/>
              <w:rPr>
                <w:rFonts w:ascii="Times New Roman" w:hAnsi="Times New Roman" w:cs="Times New Roman"/>
                <w:sz w:val="24"/>
                <w:szCs w:val="24"/>
              </w:rPr>
            </w:pPr>
          </w:p>
        </w:tc>
      </w:tr>
      <w:tr w:rsidR="0053299F" w:rsidRPr="002C69D9" w:rsidTr="009260AF">
        <w:trPr>
          <w:cantSplit/>
          <w:tblHeader/>
        </w:trPr>
        <w:tc>
          <w:tcPr>
            <w:tcW w:w="852" w:type="pct"/>
            <w:vMerge w:val="restart"/>
            <w:tcBorders>
              <w:top w:val="single" w:sz="16" w:space="0" w:color="000000"/>
              <w:left w:val="single" w:sz="16" w:space="0" w:color="000000"/>
              <w:bottom w:val="single" w:sz="16" w:space="0" w:color="000000"/>
              <w:right w:val="nil"/>
            </w:tcBorders>
            <w:shd w:val="clear" w:color="auto" w:fill="FFFFFF"/>
          </w:tcPr>
          <w:p w:rsidR="0053299F" w:rsidRPr="002C69D9" w:rsidRDefault="0053299F" w:rsidP="00713D8A">
            <w:pPr>
              <w:autoSpaceDE w:val="0"/>
              <w:autoSpaceDN w:val="0"/>
              <w:adjustRightInd w:val="0"/>
              <w:spacing w:after="0" w:line="320" w:lineRule="atLeast"/>
              <w:ind w:right="60"/>
              <w:rPr>
                <w:rFonts w:ascii="Times New Roman" w:hAnsi="Times New Roman" w:cs="Times New Roman"/>
                <w:color w:val="000000"/>
                <w:sz w:val="18"/>
                <w:szCs w:val="18"/>
              </w:rPr>
            </w:pPr>
            <w:r w:rsidRPr="002C69D9">
              <w:rPr>
                <w:rFonts w:ascii="Times New Roman" w:hAnsi="Times New Roman" w:cs="Times New Roman"/>
                <w:color w:val="000000"/>
                <w:sz w:val="18"/>
                <w:szCs w:val="18"/>
              </w:rPr>
              <w:t>Pendapatan</w:t>
            </w:r>
          </w:p>
          <w:p w:rsidR="0053299F" w:rsidRPr="002C69D9" w:rsidRDefault="0053299F" w:rsidP="00713D8A">
            <w:pPr>
              <w:autoSpaceDE w:val="0"/>
              <w:autoSpaceDN w:val="0"/>
              <w:adjustRightInd w:val="0"/>
              <w:spacing w:after="0" w:line="320" w:lineRule="atLeast"/>
              <w:ind w:right="60"/>
              <w:rPr>
                <w:rFonts w:ascii="Times New Roman" w:hAnsi="Times New Roman" w:cs="Times New Roman"/>
                <w:color w:val="000000"/>
                <w:sz w:val="18"/>
                <w:szCs w:val="18"/>
              </w:rPr>
            </w:pPr>
            <w:r w:rsidRPr="002C69D9">
              <w:rPr>
                <w:rFonts w:ascii="Times New Roman" w:hAnsi="Times New Roman" w:cs="Times New Roman"/>
                <w:color w:val="000000"/>
                <w:sz w:val="18"/>
                <w:szCs w:val="18"/>
              </w:rPr>
              <w:t>Daerah</w:t>
            </w:r>
          </w:p>
        </w:tc>
        <w:tc>
          <w:tcPr>
            <w:tcW w:w="1024" w:type="pct"/>
            <w:tcBorders>
              <w:top w:val="single" w:sz="16" w:space="0" w:color="000000"/>
              <w:left w:val="nil"/>
              <w:bottom w:val="nil"/>
              <w:right w:val="single" w:sz="16" w:space="0" w:color="000000"/>
            </w:tcBorders>
            <w:shd w:val="clear" w:color="auto" w:fill="FFFFFF"/>
          </w:tcPr>
          <w:p w:rsidR="0053299F" w:rsidRPr="002C69D9" w:rsidRDefault="0053299F"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2C69D9">
              <w:rPr>
                <w:rFonts w:ascii="Times New Roman" w:hAnsi="Times New Roman" w:cs="Times New Roman"/>
                <w:color w:val="000000"/>
                <w:sz w:val="18"/>
                <w:szCs w:val="18"/>
              </w:rPr>
              <w:t>Equal variances assumed</w:t>
            </w:r>
          </w:p>
        </w:tc>
        <w:tc>
          <w:tcPr>
            <w:tcW w:w="625" w:type="pct"/>
            <w:tcBorders>
              <w:top w:val="single" w:sz="16" w:space="0" w:color="000000"/>
              <w:left w:val="single" w:sz="16" w:space="0" w:color="000000"/>
              <w:bottom w:val="nil"/>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474.316</w:t>
            </w:r>
          </w:p>
        </w:tc>
        <w:tc>
          <w:tcPr>
            <w:tcW w:w="534" w:type="pct"/>
            <w:tcBorders>
              <w:top w:val="single" w:sz="16" w:space="0" w:color="000000"/>
              <w:bottom w:val="nil"/>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.000</w:t>
            </w:r>
          </w:p>
        </w:tc>
        <w:tc>
          <w:tcPr>
            <w:tcW w:w="536" w:type="pct"/>
            <w:tcBorders>
              <w:top w:val="single" w:sz="16" w:space="0" w:color="000000"/>
              <w:bottom w:val="nil"/>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-51.789</w:t>
            </w:r>
          </w:p>
        </w:tc>
        <w:tc>
          <w:tcPr>
            <w:tcW w:w="714" w:type="pct"/>
            <w:tcBorders>
              <w:top w:val="single" w:sz="16" w:space="0" w:color="000000"/>
              <w:bottom w:val="nil"/>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1220</w:t>
            </w:r>
          </w:p>
        </w:tc>
        <w:tc>
          <w:tcPr>
            <w:tcW w:w="715" w:type="pct"/>
            <w:tcBorders>
              <w:top w:val="single" w:sz="16" w:space="0" w:color="000000"/>
              <w:bottom w:val="nil"/>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.000</w:t>
            </w:r>
          </w:p>
        </w:tc>
      </w:tr>
      <w:tr w:rsidR="0053299F" w:rsidRPr="002C69D9" w:rsidTr="009260AF">
        <w:trPr>
          <w:cantSplit/>
        </w:trPr>
        <w:tc>
          <w:tcPr>
            <w:tcW w:w="852" w:type="pct"/>
            <w:vMerge/>
            <w:tcBorders>
              <w:top w:val="single" w:sz="16" w:space="0" w:color="000000"/>
              <w:left w:val="single" w:sz="16" w:space="0" w:color="000000"/>
              <w:bottom w:val="single" w:sz="16" w:space="0" w:color="000000"/>
              <w:right w:val="nil"/>
            </w:tcBorders>
            <w:shd w:val="clear" w:color="auto" w:fill="FFFFFF"/>
          </w:tcPr>
          <w:p w:rsidR="0053299F" w:rsidRPr="002C69D9" w:rsidRDefault="0053299F" w:rsidP="00713D8A">
            <w:pPr>
              <w:autoSpaceDE w:val="0"/>
              <w:autoSpaceDN w:val="0"/>
              <w:adjustRightInd w:val="0"/>
              <w:spacing w:after="0" w:line="240" w:lineRule="auto"/>
              <w:rPr>
                <w:rFonts w:ascii="Times New Roman" w:hAnsi="Times New Roman" w:cs="Times New Roman"/>
                <w:color w:val="000000"/>
                <w:sz w:val="18"/>
                <w:szCs w:val="18"/>
              </w:rPr>
            </w:pPr>
          </w:p>
        </w:tc>
        <w:tc>
          <w:tcPr>
            <w:tcW w:w="1024" w:type="pct"/>
            <w:tcBorders>
              <w:top w:val="nil"/>
              <w:left w:val="nil"/>
              <w:bottom w:val="single" w:sz="16" w:space="0" w:color="000000"/>
              <w:right w:val="single" w:sz="16" w:space="0" w:color="000000"/>
            </w:tcBorders>
            <w:shd w:val="clear" w:color="auto" w:fill="FFFFFF"/>
          </w:tcPr>
          <w:p w:rsidR="0053299F" w:rsidRPr="002C69D9" w:rsidRDefault="0053299F" w:rsidP="00713D8A">
            <w:pPr>
              <w:autoSpaceDE w:val="0"/>
              <w:autoSpaceDN w:val="0"/>
              <w:adjustRightInd w:val="0"/>
              <w:spacing w:after="0" w:line="320" w:lineRule="atLeast"/>
              <w:ind w:left="60" w:right="60"/>
              <w:rPr>
                <w:rFonts w:ascii="Times New Roman" w:hAnsi="Times New Roman" w:cs="Times New Roman"/>
                <w:color w:val="000000"/>
                <w:sz w:val="18"/>
                <w:szCs w:val="18"/>
              </w:rPr>
            </w:pPr>
            <w:r w:rsidRPr="002C69D9">
              <w:rPr>
                <w:rFonts w:ascii="Times New Roman" w:hAnsi="Times New Roman" w:cs="Times New Roman"/>
                <w:color w:val="000000"/>
                <w:sz w:val="18"/>
                <w:szCs w:val="18"/>
              </w:rPr>
              <w:t>Equal variances not assumed</w:t>
            </w:r>
          </w:p>
        </w:tc>
        <w:tc>
          <w:tcPr>
            <w:tcW w:w="625" w:type="pct"/>
            <w:tcBorders>
              <w:top w:val="nil"/>
              <w:left w:val="single" w:sz="16" w:space="0" w:color="000000"/>
              <w:bottom w:val="single" w:sz="16" w:space="0" w:color="000000"/>
            </w:tcBorders>
            <w:shd w:val="clear" w:color="auto" w:fill="FFFFFF"/>
            <w:vAlign w:val="center"/>
          </w:tcPr>
          <w:p w:rsidR="0053299F" w:rsidRPr="002C69D9" w:rsidRDefault="0053299F" w:rsidP="00713D8A">
            <w:pPr>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nil"/>
              <w:bottom w:val="single" w:sz="16" w:space="0" w:color="000000"/>
            </w:tcBorders>
            <w:shd w:val="clear" w:color="auto" w:fill="FFFFFF"/>
            <w:vAlign w:val="center"/>
          </w:tcPr>
          <w:p w:rsidR="0053299F" w:rsidRPr="002C69D9" w:rsidRDefault="0053299F" w:rsidP="00713D8A">
            <w:pPr>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nil"/>
              <w:bottom w:val="single" w:sz="16" w:space="0" w:color="000000"/>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-51.789</w:t>
            </w:r>
          </w:p>
        </w:tc>
        <w:tc>
          <w:tcPr>
            <w:tcW w:w="714" w:type="pct"/>
            <w:tcBorders>
              <w:top w:val="nil"/>
              <w:bottom w:val="single" w:sz="16" w:space="0" w:color="000000"/>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732.769</w:t>
            </w:r>
          </w:p>
        </w:tc>
        <w:tc>
          <w:tcPr>
            <w:tcW w:w="715" w:type="pct"/>
            <w:tcBorders>
              <w:top w:val="nil"/>
              <w:bottom w:val="single" w:sz="16" w:space="0" w:color="000000"/>
            </w:tcBorders>
            <w:shd w:val="clear" w:color="auto" w:fill="FFFFFF"/>
          </w:tcPr>
          <w:p w:rsidR="0053299F" w:rsidRPr="002C69D9" w:rsidRDefault="0053299F" w:rsidP="00713D8A">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2C69D9">
              <w:rPr>
                <w:rFonts w:ascii="Times New Roman" w:hAnsi="Times New Roman" w:cs="Times New Roman"/>
                <w:color w:val="000000"/>
                <w:sz w:val="18"/>
                <w:szCs w:val="18"/>
              </w:rPr>
              <w:t>.000</w:t>
            </w:r>
          </w:p>
        </w:tc>
      </w:tr>
    </w:tbl>
    <w:p w:rsidR="0053299F" w:rsidRDefault="0053299F">
      <w:pPr>
        <w:spacing w:after="0" w:line="360" w:lineRule="auto"/>
        <w:jc w:val="both"/>
        <w:rPr>
          <w:rFonts w:ascii="Times New Roman" w:eastAsia="Times New Roman" w:hAnsi="Times New Roman" w:cs="Times New Roman"/>
          <w:b/>
          <w:sz w:val="24"/>
          <w:szCs w:val="24"/>
        </w:rPr>
      </w:pPr>
    </w:p>
    <w:p w:rsidR="00C97F48" w:rsidRDefault="005A424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Influence of Own-Source Revenue to Regional Expenditures</w:t>
      </w:r>
    </w:p>
    <w:p w:rsidR="00C97F48" w:rsidRDefault="004E65B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Based on the </w:t>
      </w:r>
      <w:r w:rsidR="0070460F">
        <w:rPr>
          <w:rFonts w:ascii="Times New Roman" w:eastAsia="Times New Roman" w:hAnsi="Times New Roman" w:cs="Times New Roman"/>
          <w:sz w:val="24"/>
          <w:szCs w:val="24"/>
        </w:rPr>
        <w:t xml:space="preserve">results of </w:t>
      </w:r>
      <w:r>
        <w:rPr>
          <w:rFonts w:ascii="Times New Roman" w:eastAsia="Times New Roman" w:hAnsi="Times New Roman" w:cs="Times New Roman"/>
          <w:sz w:val="24"/>
          <w:szCs w:val="24"/>
        </w:rPr>
        <w:t xml:space="preserve">the variable testing of own-source </w:t>
      </w:r>
      <w:r w:rsidR="0070460F">
        <w:rPr>
          <w:rFonts w:ascii="Times New Roman" w:eastAsia="Times New Roman" w:hAnsi="Times New Roman" w:cs="Times New Roman"/>
          <w:sz w:val="24"/>
          <w:szCs w:val="24"/>
        </w:rPr>
        <w:t xml:space="preserve">revenue (PAD) has a beta value of </w:t>
      </w:r>
      <w:r w:rsidR="0070460F">
        <w:rPr>
          <w:rFonts w:ascii="Times New Roman" w:eastAsia="Times New Roman" w:hAnsi="Times New Roman" w:cs="Times New Roman"/>
          <w:i/>
          <w:sz w:val="24"/>
          <w:szCs w:val="24"/>
        </w:rPr>
        <w:t xml:space="preserve">Unstandardized Coefficients </w:t>
      </w:r>
      <w:r w:rsidR="0070460F">
        <w:rPr>
          <w:rFonts w:ascii="Times New Roman" w:eastAsia="Times New Roman" w:hAnsi="Times New Roman" w:cs="Times New Roman"/>
          <w:sz w:val="24"/>
          <w:szCs w:val="24"/>
        </w:rPr>
        <w:t>B of 0.133 indicating</w:t>
      </w:r>
      <w:r>
        <w:rPr>
          <w:rFonts w:ascii="Times New Roman" w:eastAsia="Times New Roman" w:hAnsi="Times New Roman" w:cs="Times New Roman"/>
          <w:sz w:val="24"/>
          <w:szCs w:val="24"/>
        </w:rPr>
        <w:t xml:space="preserve"> that the own-source revenue </w:t>
      </w:r>
      <w:r w:rsidR="0070460F">
        <w:rPr>
          <w:rFonts w:ascii="Times New Roman" w:eastAsia="Times New Roman" w:hAnsi="Times New Roman" w:cs="Times New Roman"/>
          <w:sz w:val="24"/>
          <w:szCs w:val="24"/>
        </w:rPr>
        <w:t>(PAD) has a positive effect on Regional Expenditure and a significant value of 0.000 is smaller than 0.05. The results of the hy</w:t>
      </w:r>
      <w:r>
        <w:rPr>
          <w:rFonts w:ascii="Times New Roman" w:eastAsia="Times New Roman" w:hAnsi="Times New Roman" w:cs="Times New Roman"/>
          <w:sz w:val="24"/>
          <w:szCs w:val="24"/>
        </w:rPr>
        <w:t xml:space="preserve">pothesis show that the own-source </w:t>
      </w:r>
      <w:r w:rsidR="0070460F">
        <w:rPr>
          <w:rFonts w:ascii="Times New Roman" w:eastAsia="Times New Roman" w:hAnsi="Times New Roman" w:cs="Times New Roman"/>
          <w:sz w:val="24"/>
          <w:szCs w:val="24"/>
        </w:rPr>
        <w:t>revenue of the region has a positive effect on regional expenditure. The results of this study support the research conducted by Erlina and Nur (2017), Iskandar (2012</w:t>
      </w:r>
      <w:r>
        <w:rPr>
          <w:rFonts w:ascii="Times New Roman" w:eastAsia="Times New Roman" w:hAnsi="Times New Roman" w:cs="Times New Roman"/>
          <w:sz w:val="24"/>
          <w:szCs w:val="24"/>
        </w:rPr>
        <w:t>) which proves that the Own-Source</w:t>
      </w:r>
      <w:r w:rsidR="0070460F">
        <w:rPr>
          <w:rFonts w:ascii="Times New Roman" w:eastAsia="Times New Roman" w:hAnsi="Times New Roman" w:cs="Times New Roman"/>
          <w:sz w:val="24"/>
          <w:szCs w:val="24"/>
        </w:rPr>
        <w:t xml:space="preserve"> Revenue has a positive and significant impact on the Regional Expenditure</w:t>
      </w:r>
      <w:r w:rsidR="00356121">
        <w:rPr>
          <w:rFonts w:ascii="Times New Roman" w:eastAsia="Times New Roman" w:hAnsi="Times New Roman" w:cs="Times New Roman"/>
          <w:sz w:val="24"/>
          <w:szCs w:val="24"/>
        </w:rPr>
        <w:t>s</w:t>
      </w:r>
      <w:r w:rsidR="0070460F">
        <w:rPr>
          <w:rFonts w:ascii="Times New Roman" w:eastAsia="Times New Roman" w:hAnsi="Times New Roman" w:cs="Times New Roman"/>
          <w:sz w:val="24"/>
          <w:szCs w:val="24"/>
        </w:rPr>
        <w:t xml:space="preserve">.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Influence of </w:t>
      </w:r>
      <w:r w:rsidR="005A424F">
        <w:rPr>
          <w:rFonts w:ascii="Times New Roman" w:eastAsia="Times New Roman" w:hAnsi="Times New Roman" w:cs="Times New Roman"/>
          <w:b/>
          <w:sz w:val="24"/>
          <w:szCs w:val="24"/>
        </w:rPr>
        <w:t>Unconditional Grant</w:t>
      </w:r>
      <w:r>
        <w:rPr>
          <w:rFonts w:ascii="Times New Roman" w:eastAsia="Times New Roman" w:hAnsi="Times New Roman" w:cs="Times New Roman"/>
          <w:b/>
          <w:sz w:val="24"/>
          <w:szCs w:val="24"/>
        </w:rPr>
        <w:t>s to Regional Expenditures</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w:t>
      </w:r>
      <w:r w:rsidR="004E65BD">
        <w:rPr>
          <w:rFonts w:ascii="Times New Roman" w:eastAsia="Times New Roman" w:hAnsi="Times New Roman" w:cs="Times New Roman"/>
          <w:sz w:val="24"/>
          <w:szCs w:val="24"/>
        </w:rPr>
        <w:t xml:space="preserve"> the results of variable testing of unconditional grants (TTB) has </w:t>
      </w:r>
      <w:r>
        <w:rPr>
          <w:rFonts w:ascii="Times New Roman" w:eastAsia="Times New Roman" w:hAnsi="Times New Roman" w:cs="Times New Roman"/>
          <w:sz w:val="24"/>
          <w:szCs w:val="24"/>
        </w:rPr>
        <w:t xml:space="preserve">a beta value of </w:t>
      </w:r>
      <w:r>
        <w:rPr>
          <w:rFonts w:ascii="Times New Roman" w:eastAsia="Times New Roman" w:hAnsi="Times New Roman" w:cs="Times New Roman"/>
          <w:i/>
          <w:sz w:val="24"/>
          <w:szCs w:val="24"/>
        </w:rPr>
        <w:t xml:space="preserve">Unstandardized Coefficients </w:t>
      </w:r>
      <w:r>
        <w:rPr>
          <w:rFonts w:ascii="Times New Roman" w:eastAsia="Times New Roman" w:hAnsi="Times New Roman" w:cs="Times New Roman"/>
          <w:sz w:val="24"/>
          <w:szCs w:val="24"/>
        </w:rPr>
        <w:t>B of 0.837 indi</w:t>
      </w:r>
      <w:r w:rsidR="005A424F">
        <w:rPr>
          <w:rFonts w:ascii="Times New Roman" w:eastAsia="Times New Roman" w:hAnsi="Times New Roman" w:cs="Times New Roman"/>
          <w:sz w:val="24"/>
          <w:szCs w:val="24"/>
        </w:rPr>
        <w:t>cates that Unconditional Grant</w:t>
      </w:r>
      <w:r w:rsidR="0082290A">
        <w:rPr>
          <w:rFonts w:ascii="Times New Roman" w:eastAsia="Times New Roman" w:hAnsi="Times New Roman" w:cs="Times New Roman"/>
          <w:sz w:val="24"/>
          <w:szCs w:val="24"/>
        </w:rPr>
        <w:t>s ha</w:t>
      </w:r>
      <w:r w:rsidR="006C0ABB">
        <w:rPr>
          <w:rFonts w:ascii="Times New Roman" w:eastAsia="Times New Roman" w:hAnsi="Times New Roman" w:cs="Times New Roman"/>
          <w:sz w:val="24"/>
          <w:szCs w:val="24"/>
          <w:lang w:val="id-ID"/>
        </w:rPr>
        <w:t>ve</w:t>
      </w:r>
      <w:r>
        <w:rPr>
          <w:rFonts w:ascii="Times New Roman" w:eastAsia="Times New Roman" w:hAnsi="Times New Roman" w:cs="Times New Roman"/>
          <w:sz w:val="24"/>
          <w:szCs w:val="24"/>
        </w:rPr>
        <w:t xml:space="preserve"> a positive effect on Regional Expenditure and a significant value of 0.000 is less than 0, 05</w:t>
      </w:r>
      <w:r w:rsidR="0082290A">
        <w:rPr>
          <w:rFonts w:ascii="Times New Roman" w:eastAsia="Times New Roman" w:hAnsi="Times New Roman" w:cs="Times New Roman"/>
          <w:sz w:val="24"/>
          <w:szCs w:val="24"/>
        </w:rPr>
        <w:t>. The result</w:t>
      </w:r>
      <w:r w:rsidR="0082290A">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 of the hypothesis </w:t>
      </w:r>
      <w:r w:rsidR="005A424F">
        <w:rPr>
          <w:rFonts w:ascii="Times New Roman" w:eastAsia="Times New Roman" w:hAnsi="Times New Roman" w:cs="Times New Roman"/>
          <w:sz w:val="24"/>
          <w:szCs w:val="24"/>
        </w:rPr>
        <w:t>show that unconditional grant</w:t>
      </w:r>
      <w:r w:rsidR="0082290A">
        <w:rPr>
          <w:rFonts w:ascii="Times New Roman" w:eastAsia="Times New Roman" w:hAnsi="Times New Roman" w:cs="Times New Roman"/>
          <w:sz w:val="24"/>
          <w:szCs w:val="24"/>
        </w:rPr>
        <w:t>s ha</w:t>
      </w:r>
      <w:r w:rsidR="006C0ABB">
        <w:rPr>
          <w:rFonts w:ascii="Times New Roman" w:eastAsia="Times New Roman" w:hAnsi="Times New Roman" w:cs="Times New Roman"/>
          <w:sz w:val="24"/>
          <w:szCs w:val="24"/>
          <w:lang w:val="id-ID"/>
        </w:rPr>
        <w:t>ve</w:t>
      </w:r>
      <w:r>
        <w:rPr>
          <w:rFonts w:ascii="Times New Roman" w:eastAsia="Times New Roman" w:hAnsi="Times New Roman" w:cs="Times New Roman"/>
          <w:sz w:val="24"/>
          <w:szCs w:val="24"/>
        </w:rPr>
        <w:t xml:space="preserve"> a positive effect on regional expenditure.</w:t>
      </w:r>
    </w:p>
    <w:p w:rsidR="00C97F48" w:rsidRPr="0053299F" w:rsidRDefault="0070460F" w:rsidP="0053299F">
      <w:pPr>
        <w:spacing w:line="36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support the research conducted by Maimunah (2006) and Iskandar (20</w:t>
      </w:r>
      <w:r w:rsidR="005A424F">
        <w:rPr>
          <w:rFonts w:ascii="Times New Roman" w:eastAsia="Times New Roman" w:hAnsi="Times New Roman" w:cs="Times New Roman"/>
          <w:sz w:val="24"/>
          <w:szCs w:val="24"/>
        </w:rPr>
        <w:t>12) shows unconditional grant</w:t>
      </w:r>
      <w:r>
        <w:rPr>
          <w:rFonts w:ascii="Times New Roman" w:eastAsia="Times New Roman" w:hAnsi="Times New Roman" w:cs="Times New Roman"/>
          <w:sz w:val="24"/>
          <w:szCs w:val="24"/>
        </w:rPr>
        <w:t>s h</w:t>
      </w:r>
      <w:r w:rsidR="0082290A">
        <w:rPr>
          <w:rFonts w:ascii="Times New Roman" w:eastAsia="Times New Roman" w:hAnsi="Times New Roman" w:cs="Times New Roman"/>
          <w:sz w:val="24"/>
          <w:szCs w:val="24"/>
        </w:rPr>
        <w:t>a</w:t>
      </w:r>
      <w:r w:rsidR="006C0ABB">
        <w:rPr>
          <w:rFonts w:ascii="Times New Roman" w:eastAsia="Times New Roman" w:hAnsi="Times New Roman" w:cs="Times New Roman"/>
          <w:sz w:val="24"/>
          <w:szCs w:val="24"/>
          <w:lang w:val="id-ID"/>
        </w:rPr>
        <w:t>ve</w:t>
      </w:r>
      <w:r w:rsidR="005A424F">
        <w:rPr>
          <w:rFonts w:ascii="Times New Roman" w:eastAsia="Times New Roman" w:hAnsi="Times New Roman" w:cs="Times New Roman"/>
          <w:sz w:val="24"/>
          <w:szCs w:val="24"/>
        </w:rPr>
        <w:t xml:space="preserve"> a positive and significant impact on the Regional Expenditures</w:t>
      </w:r>
      <w:r>
        <w:rPr>
          <w:rFonts w:ascii="Times New Roman" w:eastAsia="Times New Roman" w:hAnsi="Times New Roman" w:cs="Times New Roman"/>
          <w:sz w:val="24"/>
          <w:szCs w:val="24"/>
        </w:rPr>
        <w:t>.</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Analysis of </w:t>
      </w:r>
      <w:r>
        <w:rPr>
          <w:rFonts w:ascii="Times New Roman" w:eastAsia="Times New Roman" w:hAnsi="Times New Roman" w:cs="Times New Roman"/>
          <w:b/>
          <w:i/>
          <w:sz w:val="24"/>
          <w:szCs w:val="24"/>
        </w:rPr>
        <w:t>Flypaper Effect</w:t>
      </w:r>
      <w:r>
        <w:rPr>
          <w:rFonts w:ascii="Times New Roman" w:eastAsia="Times New Roman" w:hAnsi="Times New Roman" w:cs="Times New Roman"/>
          <w:b/>
          <w:sz w:val="24"/>
          <w:szCs w:val="24"/>
        </w:rPr>
        <w:t xml:space="preserve"> on Regional Expenditure</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test results in hypothesis </w:t>
      </w:r>
      <w:r w:rsidR="0082290A">
        <w:rPr>
          <w:rFonts w:ascii="Times New Roman" w:eastAsia="Times New Roman" w:hAnsi="Times New Roman" w:cs="Times New Roman"/>
          <w:sz w:val="24"/>
          <w:szCs w:val="24"/>
          <w:lang w:val="id-ID"/>
        </w:rPr>
        <w:t xml:space="preserve">the </w:t>
      </w:r>
      <w:r>
        <w:rPr>
          <w:rFonts w:ascii="Times New Roman" w:eastAsia="Times New Roman" w:hAnsi="Times New Roman" w:cs="Times New Roman"/>
          <w:sz w:val="24"/>
          <w:szCs w:val="24"/>
        </w:rPr>
        <w:t>1</w:t>
      </w:r>
      <w:r w:rsidR="0082290A">
        <w:rPr>
          <w:rFonts w:ascii="Times New Roman" w:eastAsia="Times New Roman" w:hAnsi="Times New Roman" w:cs="Times New Roman"/>
          <w:sz w:val="24"/>
          <w:szCs w:val="24"/>
          <w:lang w:val="id-ID"/>
        </w:rPr>
        <w:t>st</w:t>
      </w:r>
      <w:r>
        <w:rPr>
          <w:rFonts w:ascii="Times New Roman" w:eastAsia="Times New Roman" w:hAnsi="Times New Roman" w:cs="Times New Roman"/>
          <w:sz w:val="24"/>
          <w:szCs w:val="24"/>
        </w:rPr>
        <w:t xml:space="preserve"> and the 2nd hypothesis, between local revenue (PAD) and unconditional transfers (TTB) to regional expenditure in Indonesia shows that PAD and TTB have a positive effect on local expenditure, this TTB is more dominant in financing regional expenditure, it can be seen from value of coefficient of TTB (0,837) bigger than coefficient value of PAD (0,133) and value of both significant, this result indicate</w:t>
      </w:r>
      <w:r w:rsidR="00A858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happened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at local expenditure in Indonesia. The occurrence of the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on regional expenditures in Indonesia is reinforced by different test results of</w:t>
      </w:r>
      <w:r w:rsidR="00A858E4">
        <w:rPr>
          <w:rFonts w:ascii="Times New Roman" w:eastAsia="Times New Roman" w:hAnsi="Times New Roman" w:cs="Times New Roman"/>
          <w:sz w:val="24"/>
          <w:szCs w:val="24"/>
        </w:rPr>
        <w:t xml:space="preserve"> a</w:t>
      </w:r>
      <w:r w:rsidR="0082290A">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t-test</w:t>
      </w:r>
      <w:r>
        <w:rPr>
          <w:rFonts w:ascii="Times New Roman" w:eastAsia="Times New Roman" w:hAnsi="Times New Roman" w:cs="Times New Roman"/>
          <w:sz w:val="24"/>
          <w:szCs w:val="24"/>
        </w:rPr>
        <w:t xml:space="preserve">, which indicates there is an average difference between the number of unconditional transfers (TTB) sourced from the central government with revenues sourced from the region itself (PAD). </w:t>
      </w:r>
      <w:r>
        <w:rPr>
          <w:rFonts w:ascii="Times New Roman" w:eastAsia="Times New Roman" w:hAnsi="Times New Roman" w:cs="Times New Roman"/>
          <w:sz w:val="24"/>
          <w:szCs w:val="24"/>
        </w:rPr>
        <w:lastRenderedPageBreak/>
        <w:t xml:space="preserve">These results provide empirical evidence that there has been a </w:t>
      </w:r>
      <w:r>
        <w:rPr>
          <w:rFonts w:ascii="Times New Roman" w:eastAsia="Times New Roman" w:hAnsi="Times New Roman" w:cs="Times New Roman"/>
          <w:i/>
          <w:sz w:val="24"/>
          <w:szCs w:val="24"/>
        </w:rPr>
        <w:t>flypaper effect</w:t>
      </w:r>
      <w:r w:rsidR="00A858E4">
        <w:rPr>
          <w:rFonts w:ascii="Times New Roman" w:eastAsia="Times New Roman" w:hAnsi="Times New Roman" w:cs="Times New Roman"/>
          <w:sz w:val="24"/>
          <w:szCs w:val="24"/>
        </w:rPr>
        <w:t xml:space="preserve"> on the district/</w:t>
      </w:r>
      <w:r>
        <w:rPr>
          <w:rFonts w:ascii="Times New Roman" w:eastAsia="Times New Roman" w:hAnsi="Times New Roman" w:cs="Times New Roman"/>
          <w:sz w:val="24"/>
          <w:szCs w:val="24"/>
        </w:rPr>
        <w:t xml:space="preserve">city spending in Indonesia. </w:t>
      </w:r>
    </w:p>
    <w:p w:rsidR="0053299F" w:rsidRDefault="007046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this study support research conducted by Inayati (2017), and Amalia (2017) w</w:t>
      </w:r>
      <w:r w:rsidR="00A858E4">
        <w:rPr>
          <w:rFonts w:ascii="Times New Roman" w:eastAsia="Times New Roman" w:hAnsi="Times New Roman" w:cs="Times New Roman"/>
          <w:sz w:val="24"/>
          <w:szCs w:val="24"/>
        </w:rPr>
        <w:t>hich proves that most districts/</w:t>
      </w:r>
      <w:r>
        <w:rPr>
          <w:rFonts w:ascii="Times New Roman" w:eastAsia="Times New Roman" w:hAnsi="Times New Roman" w:cs="Times New Roman"/>
          <w:sz w:val="24"/>
          <w:szCs w:val="24"/>
        </w:rPr>
        <w:t xml:space="preserve">cities in Indonesia experience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w:t>
      </w:r>
    </w:p>
    <w:p w:rsidR="00C97F48" w:rsidRDefault="0035612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Influence of Regional Expenditures to </w:t>
      </w:r>
      <w:r w:rsidR="0070460F">
        <w:rPr>
          <w:rFonts w:ascii="Times New Roman" w:eastAsia="Times New Roman" w:hAnsi="Times New Roman" w:cs="Times New Roman"/>
          <w:b/>
          <w:sz w:val="24"/>
          <w:szCs w:val="24"/>
        </w:rPr>
        <w:t xml:space="preserve">Regional Financial Independence </w:t>
      </w:r>
    </w:p>
    <w:p w:rsidR="005C56DD"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results of the variable testing of Regional Expenditure (BD) has a beta value of </w:t>
      </w:r>
      <w:r>
        <w:rPr>
          <w:rFonts w:ascii="Times New Roman" w:eastAsia="Times New Roman" w:hAnsi="Times New Roman" w:cs="Times New Roman"/>
          <w:i/>
          <w:sz w:val="24"/>
          <w:szCs w:val="24"/>
        </w:rPr>
        <w:t xml:space="preserve">Unstandardized Coefficients </w:t>
      </w:r>
      <w:r>
        <w:rPr>
          <w:rFonts w:ascii="Times New Roman" w:eastAsia="Times New Roman" w:hAnsi="Times New Roman" w:cs="Times New Roman"/>
          <w:sz w:val="24"/>
          <w:szCs w:val="24"/>
        </w:rPr>
        <w:t>B of 1,046 indicates that the Regional Expenditure has a positive effect on the Regional Financial Independence and significant value 0.000 less than 0.05. The results of the hypothesis show that the Regional Expenditure</w:t>
      </w:r>
      <w:r w:rsidR="0082290A">
        <w:rPr>
          <w:rFonts w:ascii="Times New Roman" w:eastAsia="Times New Roman" w:hAnsi="Times New Roman" w:cs="Times New Roman"/>
          <w:sz w:val="24"/>
          <w:szCs w:val="24"/>
        </w:rPr>
        <w:t xml:space="preserve"> ha</w:t>
      </w:r>
      <w:r w:rsidR="0082290A">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 a positive effect on the level of Regional Financial Independence. </w:t>
      </w:r>
      <w:r w:rsidR="005C56DD">
        <w:rPr>
          <w:rFonts w:ascii="Times New Roman" w:eastAsia="Times New Roman" w:hAnsi="Times New Roman" w:cs="Times New Roman"/>
          <w:sz w:val="24"/>
          <w:szCs w:val="24"/>
        </w:rPr>
        <w:t xml:space="preserve">This result study is inline with Gamayuni (2018), stated that </w:t>
      </w:r>
      <w:r w:rsidR="005C56DD" w:rsidRPr="005C56DD">
        <w:rPr>
          <w:rFonts w:ascii="Times New Roman" w:hAnsi="Times New Roman" w:cs="Times New Roman"/>
          <w:color w:val="000000"/>
          <w:sz w:val="24"/>
          <w:szCs w:val="24"/>
        </w:rPr>
        <w:t>Local Expense</w:t>
      </w:r>
      <w:r w:rsidR="005C56DD" w:rsidRPr="005C56DD">
        <w:rPr>
          <w:rFonts w:ascii="Times New Roman" w:hAnsi="Times New Roman" w:cs="Times New Roman"/>
          <w:color w:val="000000"/>
          <w:sz w:val="24"/>
          <w:szCs w:val="24"/>
        </w:rPr>
        <w:t xml:space="preserve"> has signi</w:t>
      </w:r>
      <w:r w:rsidR="005C56DD">
        <w:rPr>
          <w:rFonts w:ascii="Times New Roman" w:hAnsi="Times New Roman" w:cs="Times New Roman"/>
          <w:color w:val="000000"/>
          <w:sz w:val="24"/>
          <w:szCs w:val="24"/>
        </w:rPr>
        <w:t xml:space="preserve">ficant effect on autonomy ratio. </w:t>
      </w:r>
      <w:r w:rsidR="005C56DD" w:rsidRPr="005C56DD">
        <w:rPr>
          <w:rFonts w:ascii="Times New Roman" w:hAnsi="Times New Roman" w:cs="Times New Roman"/>
          <w:color w:val="000000"/>
          <w:sz w:val="24"/>
          <w:szCs w:val="24"/>
        </w:rPr>
        <w:t xml:space="preserve">The bigger local expense, the more independent local government is, or more able to fund governmental activity, development, and service for community.  </w:t>
      </w:r>
    </w:p>
    <w:p w:rsidR="00C97F48" w:rsidRDefault="007046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means that despite the phenomenon of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on regional expenditure, but in this study is not proven to cause independence of an increasingly declining region. This in fact proves that the overactive attitude of local governments to the importance of transfer. The increase of transfers is addressed by</w:t>
      </w:r>
      <w:r w:rsidR="006F3FFE">
        <w:rPr>
          <w:rFonts w:ascii="Times New Roman" w:eastAsia="Times New Roman" w:hAnsi="Times New Roman" w:cs="Times New Roman"/>
          <w:sz w:val="24"/>
          <w:szCs w:val="24"/>
        </w:rPr>
        <w:t xml:space="preserve"> local governments of districts/</w:t>
      </w:r>
      <w:r>
        <w:rPr>
          <w:rFonts w:ascii="Times New Roman" w:eastAsia="Times New Roman" w:hAnsi="Times New Roman" w:cs="Times New Roman"/>
          <w:sz w:val="24"/>
          <w:szCs w:val="24"/>
        </w:rPr>
        <w:t>cities in Indonesia by raising the PAD excavation. The results of this study also indi</w:t>
      </w:r>
      <w:r w:rsidR="006F3FFE">
        <w:rPr>
          <w:rFonts w:ascii="Times New Roman" w:eastAsia="Times New Roman" w:hAnsi="Times New Roman" w:cs="Times New Roman"/>
          <w:sz w:val="24"/>
          <w:szCs w:val="24"/>
        </w:rPr>
        <w:t>cate that unconditional grant</w:t>
      </w:r>
      <w:r>
        <w:rPr>
          <w:rFonts w:ascii="Times New Roman" w:eastAsia="Times New Roman" w:hAnsi="Times New Roman" w:cs="Times New Roman"/>
          <w:sz w:val="24"/>
          <w:szCs w:val="24"/>
        </w:rPr>
        <w:t xml:space="preserve"> acceptance is not a substitute for the collection of revenue from the region itself (PAD).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use of effective and efficient transfer funds to improve facilities and infrastructure required by the local government so that people feel satisfied impact on the productivity of the industrial sector increased and generate maximum local revenue (Sari, 2015). This study also reinforces Haryanto's (2014) statement that the increase in transfer budget to the regions is not a problem if it is supported by the quality of regional spending that is superior. The increase in transfer funds is in line with an increase in spending excellence such as capital expenditures that will </w:t>
      </w:r>
      <w:r>
        <w:rPr>
          <w:rFonts w:ascii="Times New Roman" w:eastAsia="Times New Roman" w:hAnsi="Times New Roman" w:cs="Times New Roman"/>
          <w:sz w:val="24"/>
          <w:szCs w:val="24"/>
        </w:rPr>
        <w:lastRenderedPageBreak/>
        <w:t xml:space="preserve">ultimately contribute substantially to local revenue. The original income of the region increases then the area can be said to be independent. </w:t>
      </w:r>
    </w:p>
    <w:p w:rsidR="00C97F48" w:rsidRDefault="00C97F48">
      <w:pPr>
        <w:spacing w:after="0" w:line="360" w:lineRule="auto"/>
        <w:jc w:val="both"/>
        <w:rPr>
          <w:rFonts w:ascii="Times New Roman" w:eastAsia="Times New Roman" w:hAnsi="Times New Roman" w:cs="Times New Roman"/>
          <w:b/>
          <w:sz w:val="24"/>
          <w:szCs w:val="24"/>
        </w:rPr>
      </w:pPr>
    </w:p>
    <w:p w:rsidR="00BB1626" w:rsidRDefault="00BB1626">
      <w:pPr>
        <w:spacing w:after="0" w:line="360" w:lineRule="auto"/>
        <w:jc w:val="both"/>
        <w:rPr>
          <w:rFonts w:ascii="Times New Roman" w:eastAsia="Times New Roman" w:hAnsi="Times New Roman" w:cs="Times New Roman"/>
          <w:b/>
          <w:sz w:val="24"/>
          <w:szCs w:val="24"/>
        </w:rPr>
      </w:pP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AND SUGGESTIONS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C97F48" w:rsidRDefault="007046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purpose of this study it can be concluded that the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is a phenomenon when the local government in terms of financing the spending more funded from the transfer than its own income. From the result of data analysis that has been done, hence can be concluded that happened </w:t>
      </w:r>
      <w:r>
        <w:rPr>
          <w:rFonts w:ascii="Times New Roman" w:eastAsia="Times New Roman" w:hAnsi="Times New Roman" w:cs="Times New Roman"/>
          <w:i/>
          <w:sz w:val="24"/>
          <w:szCs w:val="24"/>
        </w:rPr>
        <w:t>flypaper effect</w:t>
      </w:r>
      <w:r>
        <w:rPr>
          <w:rFonts w:ascii="Times New Roman" w:eastAsia="Times New Roman" w:hAnsi="Times New Roman" w:cs="Times New Roman"/>
          <w:sz w:val="24"/>
          <w:szCs w:val="24"/>
        </w:rPr>
        <w:t xml:space="preserve"> at </w:t>
      </w:r>
      <w:r w:rsidR="006F3FF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expenditure of reg</w:t>
      </w:r>
      <w:r w:rsidR="006F3FFE">
        <w:rPr>
          <w:rFonts w:ascii="Times New Roman" w:eastAsia="Times New Roman" w:hAnsi="Times New Roman" w:cs="Times New Roman"/>
          <w:sz w:val="24"/>
          <w:szCs w:val="24"/>
        </w:rPr>
        <w:t xml:space="preserve">ency/city in Indonesia in the </w:t>
      </w:r>
      <w:r>
        <w:rPr>
          <w:rFonts w:ascii="Times New Roman" w:eastAsia="Times New Roman" w:hAnsi="Times New Roman" w:cs="Times New Roman"/>
          <w:sz w:val="24"/>
          <w:szCs w:val="24"/>
        </w:rPr>
        <w:t xml:space="preserve">year 2014-2016 which is shown from </w:t>
      </w:r>
      <w:r w:rsidR="006F3FF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value of</w:t>
      </w:r>
      <w:r w:rsidR="006F3FFE">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coefficient of transfer bigger than coefficient value of PAD to expenditure area and both significant. But in this case not proven to cause independence of an increasingly declining region. This is due to the fact that the provision of transfers is relatively larger and is followed by an increase in sub-national spending, but if supported by a superior quality of regional spending that will ultimately contribute substantially to local revenue. Regional acceptance increases, then the area can be said to be independent. The results of this study provide evidence that</w:t>
      </w:r>
      <w:r w:rsidR="00425AB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grant receipts are not</w:t>
      </w:r>
      <w:r w:rsidRPr="006F3FFE">
        <w:rPr>
          <w:rFonts w:ascii="Times New Roman" w:eastAsia="Times New Roman" w:hAnsi="Times New Roman" w:cs="Times New Roman"/>
          <w:sz w:val="24"/>
          <w:szCs w:val="24"/>
        </w:rPr>
        <w:t xml:space="preserve"> unconditional</w:t>
      </w:r>
      <w:r w:rsidR="006F3FFE" w:rsidRPr="006F3FFE">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substituted for local revenue collection efforts and illustrate that local governments in Indonesia are generally quite good at managing existing transfer funds so that this large transfer can improve independence regional finance in Indonesia</w:t>
      </w:r>
      <w:r w:rsidR="006F3FFE">
        <w:rPr>
          <w:rFonts w:ascii="Times New Roman" w:eastAsia="Times New Roman" w:hAnsi="Times New Roman" w:cs="Times New Roman"/>
          <w:sz w:val="24"/>
          <w:szCs w:val="24"/>
        </w:rPr>
        <w:t xml:space="preserve"> which in this case is still in a </w:t>
      </w:r>
      <w:r>
        <w:rPr>
          <w:rFonts w:ascii="Times New Roman" w:eastAsia="Times New Roman" w:hAnsi="Times New Roman" w:cs="Times New Roman"/>
          <w:sz w:val="24"/>
          <w:szCs w:val="24"/>
        </w:rPr>
        <w:t xml:space="preserve">very low category.  </w:t>
      </w:r>
    </w:p>
    <w:p w:rsidR="00C97F48" w:rsidRDefault="0070460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Suggestion </w:t>
      </w:r>
    </w:p>
    <w:p w:rsidR="00C97F48" w:rsidRPr="00425AB5" w:rsidRDefault="0070460F" w:rsidP="00425A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results of the above research, the researcher suggests some</w:t>
      </w:r>
      <w:r w:rsidR="00425AB5">
        <w:rPr>
          <w:rFonts w:ascii="Times New Roman" w:eastAsia="Times New Roman" w:hAnsi="Times New Roman" w:cs="Times New Roman"/>
          <w:sz w:val="24"/>
          <w:szCs w:val="24"/>
          <w:lang w:val="id-ID"/>
        </w:rPr>
        <w:t xml:space="preserve"> </w:t>
      </w:r>
      <w:r>
        <w:rPr>
          <w:rFonts w:ascii="Times New Roman" w:eastAsia="Times New Roman" w:hAnsi="Times New Roman" w:cs="Times New Roman"/>
          <w:color w:val="000000"/>
          <w:sz w:val="24"/>
          <w:szCs w:val="24"/>
        </w:rPr>
        <w:t>suggestions, among others:</w:t>
      </w:r>
    </w:p>
    <w:p w:rsidR="00C97F48" w:rsidRDefault="0070460F">
      <w:pPr>
        <w:numPr>
          <w:ilvl w:val="0"/>
          <w:numId w:val="3"/>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local government, it is expected to increase the achievement of PAD to a higher level so that the provision of </w:t>
      </w:r>
      <w:r>
        <w:rPr>
          <w:rFonts w:ascii="Times New Roman" w:eastAsia="Times New Roman" w:hAnsi="Times New Roman" w:cs="Times New Roman"/>
          <w:i/>
          <w:color w:val="000000"/>
          <w:sz w:val="24"/>
          <w:szCs w:val="24"/>
        </w:rPr>
        <w:t>unconditional grants</w:t>
      </w:r>
      <w:r>
        <w:rPr>
          <w:rFonts w:ascii="Times New Roman" w:eastAsia="Times New Roman" w:hAnsi="Times New Roman" w:cs="Times New Roman"/>
          <w:color w:val="000000"/>
          <w:sz w:val="24"/>
          <w:szCs w:val="24"/>
        </w:rPr>
        <w:t xml:space="preserve"> can improve the level of regional financial independence</w:t>
      </w:r>
      <w:r w:rsidR="006F3FFE">
        <w:rPr>
          <w:rFonts w:ascii="Times New Roman" w:eastAsia="Times New Roman" w:hAnsi="Times New Roman" w:cs="Times New Roman"/>
          <w:color w:val="000000"/>
          <w:sz w:val="24"/>
          <w:szCs w:val="24"/>
        </w:rPr>
        <w:t xml:space="preserve"> in Indonesia which is still in a </w:t>
      </w:r>
      <w:r>
        <w:rPr>
          <w:rFonts w:ascii="Times New Roman" w:eastAsia="Times New Roman" w:hAnsi="Times New Roman" w:cs="Times New Roman"/>
          <w:color w:val="000000"/>
          <w:sz w:val="24"/>
          <w:szCs w:val="24"/>
        </w:rPr>
        <w:t>very low category.</w:t>
      </w:r>
    </w:p>
    <w:p w:rsidR="00C97F48" w:rsidRDefault="0070460F">
      <w:pPr>
        <w:numPr>
          <w:ilvl w:val="0"/>
          <w:numId w:val="3"/>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the next researcher, it is expected to add other variables regarding the implications of the occurrence of </w:t>
      </w:r>
      <w:r>
        <w:rPr>
          <w:rFonts w:ascii="Times New Roman" w:eastAsia="Times New Roman" w:hAnsi="Times New Roman" w:cs="Times New Roman"/>
          <w:i/>
          <w:color w:val="000000"/>
          <w:sz w:val="24"/>
          <w:szCs w:val="24"/>
        </w:rPr>
        <w:t>flypaper effect</w:t>
      </w:r>
      <w:r>
        <w:rPr>
          <w:rFonts w:ascii="Times New Roman" w:eastAsia="Times New Roman" w:hAnsi="Times New Roman" w:cs="Times New Roman"/>
          <w:color w:val="000000"/>
          <w:sz w:val="24"/>
          <w:szCs w:val="24"/>
        </w:rPr>
        <w:t xml:space="preserve">, increase the sample to be studied and also expand the study period to be studied. </w:t>
      </w:r>
    </w:p>
    <w:p w:rsidR="00C97F48" w:rsidRDefault="00C97F48">
      <w:pPr>
        <w:spacing w:after="0" w:line="360" w:lineRule="auto"/>
        <w:jc w:val="both"/>
        <w:rPr>
          <w:rFonts w:ascii="Times New Roman" w:eastAsia="Times New Roman" w:hAnsi="Times New Roman" w:cs="Times New Roman"/>
          <w:b/>
          <w:sz w:val="24"/>
          <w:szCs w:val="24"/>
        </w:rPr>
      </w:pPr>
    </w:p>
    <w:p w:rsidR="000C233F" w:rsidRDefault="000C233F" w:rsidP="000C233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rsidR="000C233F" w:rsidRDefault="000C233F" w:rsidP="000C233F">
      <w:pPr>
        <w:spacing w:after="0" w:line="360" w:lineRule="auto"/>
        <w:rPr>
          <w:rFonts w:ascii="Times New Roman" w:eastAsia="Times New Roman" w:hAnsi="Times New Roman" w:cs="Times New Roman"/>
          <w:sz w:val="24"/>
          <w:szCs w:val="24"/>
        </w:rPr>
      </w:pPr>
      <w:r w:rsidRPr="00103BE5">
        <w:rPr>
          <w:rFonts w:ascii="Times New Roman" w:eastAsia="Times New Roman" w:hAnsi="Times New Roman" w:cs="Times New Roman"/>
          <w:sz w:val="24"/>
          <w:szCs w:val="24"/>
        </w:rPr>
        <w:t xml:space="preserve">Abdul Halim. 2004. </w:t>
      </w:r>
      <w:r w:rsidRPr="00103BE5">
        <w:rPr>
          <w:rFonts w:ascii="Times New Roman" w:eastAsia="Times New Roman" w:hAnsi="Times New Roman" w:cs="Times New Roman"/>
          <w:i/>
          <w:sz w:val="24"/>
          <w:szCs w:val="24"/>
        </w:rPr>
        <w:t>Akuntansi Keuangan Daerah</w:t>
      </w:r>
      <w:r w:rsidRPr="00103BE5">
        <w:rPr>
          <w:rFonts w:ascii="Times New Roman" w:eastAsia="Times New Roman" w:hAnsi="Times New Roman" w:cs="Times New Roman"/>
          <w:sz w:val="24"/>
          <w:szCs w:val="24"/>
        </w:rPr>
        <w:t>. Salemba Empat. Jakarta</w:t>
      </w:r>
      <w:r w:rsidRPr="00103BE5">
        <w:rPr>
          <w:rFonts w:ascii="Arial" w:eastAsia="Times New Roman" w:hAnsi="Arial" w:cs="Arial"/>
          <w:sz w:val="30"/>
          <w:szCs w:val="30"/>
        </w:rPr>
        <w:t xml:space="preserve">. </w:t>
      </w:r>
    </w:p>
    <w:p w:rsidR="000C233F" w:rsidRPr="00DD4E67" w:rsidRDefault="000C233F" w:rsidP="000C233F">
      <w:pPr>
        <w:spacing w:after="0" w:line="240" w:lineRule="auto"/>
        <w:rPr>
          <w:rFonts w:ascii="Times New Roman" w:eastAsia="Times New Roman" w:hAnsi="Times New Roman" w:cs="Times New Roman"/>
          <w:sz w:val="24"/>
          <w:szCs w:val="24"/>
        </w:rPr>
      </w:pPr>
      <w:r w:rsidRPr="00023143">
        <w:rPr>
          <w:rFonts w:ascii="Times New Roman" w:eastAsia="Times New Roman" w:hAnsi="Times New Roman" w:cs="Times New Roman"/>
          <w:sz w:val="24"/>
          <w:szCs w:val="24"/>
        </w:rPr>
        <w:t xml:space="preserve">Afrizawati. 2012. </w:t>
      </w:r>
      <w:r w:rsidRPr="00DD4E67">
        <w:rPr>
          <w:rFonts w:ascii="Times New Roman" w:eastAsia="Times New Roman" w:hAnsi="Times New Roman" w:cs="Times New Roman"/>
          <w:sz w:val="24"/>
          <w:szCs w:val="24"/>
        </w:rPr>
        <w:t xml:space="preserve">Analisis </w:t>
      </w:r>
      <w:r w:rsidRPr="00DD4E67">
        <w:rPr>
          <w:rFonts w:ascii="Times New Roman" w:eastAsia="Times New Roman" w:hAnsi="Times New Roman" w:cs="Times New Roman"/>
          <w:i/>
          <w:sz w:val="24"/>
          <w:szCs w:val="24"/>
        </w:rPr>
        <w:t>Flypaper Effect</w:t>
      </w:r>
      <w:r w:rsidRPr="00DD4E67">
        <w:rPr>
          <w:rFonts w:ascii="Times New Roman" w:eastAsia="Times New Roman" w:hAnsi="Times New Roman" w:cs="Times New Roman"/>
          <w:sz w:val="24"/>
          <w:szCs w:val="24"/>
        </w:rPr>
        <w:t xml:space="preserve"> pada Belanja Daerah Kabupaten/Kota di</w:t>
      </w:r>
    </w:p>
    <w:p w:rsidR="000C233F" w:rsidRDefault="000C233F" w:rsidP="000C233F">
      <w:pPr>
        <w:spacing w:after="0" w:line="360" w:lineRule="auto"/>
        <w:rPr>
          <w:rFonts w:ascii="Times New Roman" w:eastAsia="Times New Roman" w:hAnsi="Times New Roman" w:cs="Times New Roman"/>
          <w:sz w:val="24"/>
          <w:szCs w:val="24"/>
        </w:rPr>
      </w:pPr>
      <w:r w:rsidRPr="00DD4E67">
        <w:rPr>
          <w:rFonts w:ascii="Times New Roman" w:eastAsia="Times New Roman" w:hAnsi="Times New Roman" w:cs="Times New Roman"/>
          <w:sz w:val="24"/>
          <w:szCs w:val="24"/>
        </w:rPr>
        <w:t xml:space="preserve">       Sumatera Selatan.</w:t>
      </w:r>
      <w:r w:rsidRPr="00023143">
        <w:rPr>
          <w:rFonts w:ascii="Times New Roman" w:eastAsia="Times New Roman" w:hAnsi="Times New Roman" w:cs="Times New Roman"/>
          <w:sz w:val="24"/>
          <w:szCs w:val="24"/>
        </w:rPr>
        <w:t xml:space="preserve"> </w:t>
      </w:r>
      <w:r w:rsidRPr="00DE6FC5">
        <w:rPr>
          <w:rFonts w:ascii="Times New Roman" w:eastAsia="Times New Roman" w:hAnsi="Times New Roman" w:cs="Times New Roman"/>
          <w:i/>
          <w:sz w:val="24"/>
          <w:szCs w:val="24"/>
        </w:rPr>
        <w:t>Jurnal Ekonomi dan I</w:t>
      </w:r>
      <w:r>
        <w:rPr>
          <w:rFonts w:ascii="Times New Roman" w:eastAsia="Times New Roman" w:hAnsi="Times New Roman" w:cs="Times New Roman"/>
          <w:i/>
          <w:sz w:val="24"/>
          <w:szCs w:val="24"/>
        </w:rPr>
        <w:t>nformasi Akuntansi</w:t>
      </w:r>
      <w:r>
        <w:rPr>
          <w:rFonts w:ascii="Times New Roman" w:eastAsia="Times New Roman" w:hAnsi="Times New Roman" w:cs="Times New Roman"/>
          <w:sz w:val="24"/>
          <w:szCs w:val="24"/>
        </w:rPr>
        <w:t xml:space="preserve">. Vol. 2, No.1. </w:t>
      </w:r>
    </w:p>
    <w:p w:rsidR="000C233F" w:rsidRPr="00DD4E67" w:rsidRDefault="000C233F" w:rsidP="000C233F">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Amalia, Fitri. 2017.</w:t>
      </w:r>
      <w:r w:rsidRPr="00DD4E67">
        <w:rPr>
          <w:rFonts w:ascii="Times New Roman" w:hAnsi="Times New Roman" w:cs="Times New Roman"/>
          <w:i/>
          <w:sz w:val="24"/>
          <w:szCs w:val="24"/>
        </w:rPr>
        <w:t xml:space="preserve"> Flypaper effect of regional expenditures and it’s impact to</w:t>
      </w:r>
    </w:p>
    <w:p w:rsidR="000C233F" w:rsidRPr="001015CF" w:rsidRDefault="000C233F" w:rsidP="000C233F">
      <w:pPr>
        <w:autoSpaceDE w:val="0"/>
        <w:autoSpaceDN w:val="0"/>
        <w:adjustRightInd w:val="0"/>
        <w:spacing w:after="0" w:line="360" w:lineRule="auto"/>
        <w:rPr>
          <w:rFonts w:ascii="Times New Roman" w:hAnsi="Times New Roman" w:cs="Times New Roman"/>
          <w:sz w:val="24"/>
          <w:szCs w:val="24"/>
        </w:rPr>
      </w:pPr>
      <w:r w:rsidRPr="00DD4E67">
        <w:rPr>
          <w:rFonts w:ascii="Times New Roman" w:hAnsi="Times New Roman" w:cs="Times New Roman"/>
          <w:i/>
          <w:sz w:val="24"/>
          <w:szCs w:val="24"/>
        </w:rPr>
        <w:t xml:space="preserve">       regional inequality</w:t>
      </w:r>
      <w:r>
        <w:rPr>
          <w:rFonts w:ascii="Times New Roman" w:hAnsi="Times New Roman" w:cs="Times New Roman"/>
          <w:sz w:val="24"/>
          <w:szCs w:val="24"/>
        </w:rPr>
        <w:t xml:space="preserve">. </w:t>
      </w:r>
      <w:r w:rsidRPr="00862755">
        <w:rPr>
          <w:rFonts w:ascii="Times New Roman" w:hAnsi="Times New Roman" w:cs="Times New Roman"/>
          <w:i/>
          <w:sz w:val="24"/>
          <w:szCs w:val="24"/>
        </w:rPr>
        <w:t>Jurnal Ilmu Ekonomi</w:t>
      </w:r>
      <w:r>
        <w:rPr>
          <w:rFonts w:ascii="Times New Roman" w:hAnsi="Times New Roman" w:cs="Times New Roman"/>
          <w:sz w:val="24"/>
          <w:szCs w:val="24"/>
        </w:rPr>
        <w:t xml:space="preserve">. Vol. 6, No.1, pp. 125-138. </w:t>
      </w:r>
    </w:p>
    <w:p w:rsidR="000C233F" w:rsidRDefault="000C233F" w:rsidP="000C233F">
      <w:pPr>
        <w:spacing w:after="0" w:line="240" w:lineRule="auto"/>
        <w:rPr>
          <w:rFonts w:ascii="Times New Roman" w:eastAsia="Times New Roman" w:hAnsi="Times New Roman" w:cs="Times New Roman"/>
          <w:i/>
          <w:sz w:val="24"/>
          <w:szCs w:val="24"/>
        </w:rPr>
      </w:pPr>
      <w:r w:rsidRPr="00C22BA2">
        <w:rPr>
          <w:rFonts w:ascii="Times New Roman" w:eastAsia="Times New Roman" w:hAnsi="Times New Roman" w:cs="Times New Roman"/>
          <w:sz w:val="24"/>
          <w:szCs w:val="24"/>
        </w:rPr>
        <w:t xml:space="preserve">Brojonegoro, Bambang dan Jorge Martinez Vazquez, 2005. </w:t>
      </w:r>
      <w:r>
        <w:rPr>
          <w:rFonts w:ascii="Times New Roman" w:eastAsia="Times New Roman" w:hAnsi="Times New Roman" w:cs="Times New Roman"/>
          <w:i/>
          <w:sz w:val="24"/>
          <w:szCs w:val="24"/>
        </w:rPr>
        <w:t>An Analysis of</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C22BA2">
        <w:rPr>
          <w:rFonts w:ascii="Times New Roman" w:eastAsia="Times New Roman" w:hAnsi="Times New Roman" w:cs="Times New Roman"/>
          <w:i/>
          <w:sz w:val="24"/>
          <w:szCs w:val="24"/>
        </w:rPr>
        <w:t>Indonesia’s Transfer System: Recent Performance and Future Prospects</w:t>
      </w:r>
      <w:r w:rsidRPr="00C22BA2">
        <w:rPr>
          <w:rFonts w:ascii="Times New Roman" w:eastAsia="Times New Roman" w:hAnsi="Times New Roman" w:cs="Times New Roman"/>
          <w:sz w:val="24"/>
          <w:szCs w:val="24"/>
        </w:rPr>
        <w:t>.</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2BA2">
        <w:rPr>
          <w:rFonts w:ascii="Times New Roman" w:eastAsia="Times New Roman" w:hAnsi="Times New Roman" w:cs="Times New Roman"/>
          <w:sz w:val="24"/>
          <w:szCs w:val="24"/>
        </w:rPr>
        <w:t xml:space="preserve">Working Paper, hal 02-13, May. Andrew </w:t>
      </w:r>
      <w:r>
        <w:rPr>
          <w:rFonts w:ascii="Times New Roman" w:eastAsia="Times New Roman" w:hAnsi="Times New Roman" w:cs="Times New Roman"/>
          <w:sz w:val="24"/>
          <w:szCs w:val="24"/>
        </w:rPr>
        <w:t>Young School of Policy Studies,</w:t>
      </w:r>
    </w:p>
    <w:p w:rsidR="000C233F" w:rsidRPr="001015CF"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2BA2">
        <w:rPr>
          <w:rFonts w:ascii="Times New Roman" w:eastAsia="Times New Roman" w:hAnsi="Times New Roman" w:cs="Times New Roman"/>
          <w:sz w:val="24"/>
          <w:szCs w:val="24"/>
        </w:rPr>
        <w:t>Georgia State University</w:t>
      </w:r>
    </w:p>
    <w:p w:rsidR="000C233F" w:rsidRDefault="000C233F" w:rsidP="000C233F">
      <w:pPr>
        <w:spacing w:after="0" w:line="240" w:lineRule="auto"/>
        <w:rPr>
          <w:rFonts w:ascii="Times New Roman" w:eastAsia="Times New Roman" w:hAnsi="Times New Roman" w:cs="Times New Roman"/>
          <w:i/>
          <w:sz w:val="24"/>
          <w:szCs w:val="24"/>
        </w:rPr>
      </w:pPr>
      <w:r w:rsidRPr="006A5F45">
        <w:rPr>
          <w:rFonts w:ascii="Times New Roman" w:eastAsia="Times New Roman" w:hAnsi="Times New Roman" w:cs="Times New Roman"/>
          <w:sz w:val="24"/>
          <w:szCs w:val="24"/>
        </w:rPr>
        <w:t xml:space="preserve">Boex, Jameson. 2001. </w:t>
      </w:r>
      <w:r w:rsidRPr="006A5F45">
        <w:rPr>
          <w:rFonts w:ascii="Times New Roman" w:eastAsia="Times New Roman" w:hAnsi="Times New Roman" w:cs="Times New Roman"/>
          <w:i/>
          <w:sz w:val="24"/>
          <w:szCs w:val="24"/>
        </w:rPr>
        <w:t>An introductory Overview of Integovernm</w:t>
      </w:r>
      <w:r>
        <w:rPr>
          <w:rFonts w:ascii="Times New Roman" w:eastAsia="Times New Roman" w:hAnsi="Times New Roman" w:cs="Times New Roman"/>
          <w:i/>
          <w:sz w:val="24"/>
          <w:szCs w:val="24"/>
        </w:rPr>
        <w:t>ental Fiscal</w:t>
      </w:r>
    </w:p>
    <w:p w:rsidR="000C233F" w:rsidRDefault="000C233F" w:rsidP="000C233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6A5F45">
        <w:rPr>
          <w:rFonts w:ascii="Times New Roman" w:eastAsia="Times New Roman" w:hAnsi="Times New Roman" w:cs="Times New Roman"/>
          <w:i/>
          <w:sz w:val="24"/>
          <w:szCs w:val="24"/>
        </w:rPr>
        <w:t xml:space="preserve">Relation. Fiscal Policy Training Program </w:t>
      </w:r>
      <w:r>
        <w:rPr>
          <w:rFonts w:ascii="Times New Roman" w:eastAsia="Times New Roman" w:hAnsi="Times New Roman" w:cs="Times New Roman"/>
          <w:i/>
          <w:sz w:val="24"/>
          <w:szCs w:val="24"/>
        </w:rPr>
        <w:t>2001 and Fiscal Decentrlization</w:t>
      </w:r>
    </w:p>
    <w:p w:rsidR="000C233F" w:rsidRPr="002B7960"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6A5F45">
        <w:rPr>
          <w:rFonts w:ascii="Times New Roman" w:eastAsia="Times New Roman" w:hAnsi="Times New Roman" w:cs="Times New Roman"/>
          <w:i/>
          <w:sz w:val="24"/>
          <w:szCs w:val="24"/>
        </w:rPr>
        <w:t>Cource</w:t>
      </w:r>
      <w:r w:rsidRPr="006A5F45">
        <w:rPr>
          <w:rFonts w:ascii="Times New Roman" w:eastAsia="Times New Roman" w:hAnsi="Times New Roman" w:cs="Times New Roman"/>
          <w:sz w:val="24"/>
          <w:szCs w:val="24"/>
        </w:rPr>
        <w:t xml:space="preserve">.  George Satate University. Atlanta. Georgia. </w:t>
      </w:r>
    </w:p>
    <w:p w:rsidR="002C2923" w:rsidRPr="002C2923" w:rsidRDefault="00C33300" w:rsidP="002C2923">
      <w:pPr>
        <w:autoSpaceDE w:val="0"/>
        <w:autoSpaceDN w:val="0"/>
        <w:adjustRightInd w:val="0"/>
        <w:ind w:left="450" w:hanging="450"/>
        <w:rPr>
          <w:rFonts w:ascii="Times New Roman" w:hAnsi="Times New Roman" w:cs="Times New Roman"/>
          <w:bCs/>
          <w:color w:val="000000"/>
          <w:sz w:val="24"/>
          <w:szCs w:val="24"/>
          <w:lang w:val="id-ID" w:eastAsia="id-ID"/>
        </w:rPr>
      </w:pPr>
      <w:r>
        <w:rPr>
          <w:rFonts w:ascii="Times New Roman" w:hAnsi="Times New Roman" w:cs="Times New Roman"/>
          <w:color w:val="000000"/>
          <w:sz w:val="24"/>
          <w:szCs w:val="24"/>
          <w:lang w:val="en-US"/>
        </w:rPr>
        <w:t>Gamayuni, Rindu Rika</w:t>
      </w:r>
      <w:bookmarkStart w:id="1" w:name="_GoBack"/>
      <w:bookmarkEnd w:id="1"/>
      <w:r w:rsidR="002C2923" w:rsidRPr="002C2923">
        <w:rPr>
          <w:rFonts w:ascii="Times New Roman" w:hAnsi="Times New Roman" w:cs="Times New Roman"/>
          <w:color w:val="000000"/>
          <w:sz w:val="24"/>
          <w:szCs w:val="24"/>
          <w:lang w:val="en-US"/>
        </w:rPr>
        <w:t xml:space="preserve">. </w:t>
      </w:r>
      <w:r w:rsidR="002C2923">
        <w:rPr>
          <w:rFonts w:ascii="Times New Roman" w:hAnsi="Times New Roman" w:cs="Times New Roman"/>
          <w:color w:val="000000"/>
          <w:sz w:val="24"/>
          <w:szCs w:val="24"/>
          <w:lang w:val="en-US"/>
        </w:rPr>
        <w:t xml:space="preserve">2016. </w:t>
      </w:r>
      <w:r w:rsidR="002C2923" w:rsidRPr="002C2923">
        <w:rPr>
          <w:rFonts w:ascii="Times New Roman" w:hAnsi="Times New Roman" w:cs="Times New Roman"/>
          <w:color w:val="000000"/>
          <w:sz w:val="24"/>
          <w:szCs w:val="24"/>
          <w:lang w:val="id-ID"/>
        </w:rPr>
        <w:t>The effect of regional government characteristics and the examination result of Indonesian Supreme Audit Institution on Economic Growth with Financial Performance as intervening variable in district and city government of Lampung Province</w:t>
      </w:r>
      <w:r w:rsidR="002C2923" w:rsidRPr="002C2923">
        <w:rPr>
          <w:rFonts w:ascii="Times New Roman" w:hAnsi="Times New Roman" w:cs="Times New Roman"/>
          <w:color w:val="000000"/>
          <w:sz w:val="24"/>
          <w:szCs w:val="24"/>
          <w:lang w:val="en-US"/>
        </w:rPr>
        <w:t xml:space="preserve">. </w:t>
      </w:r>
      <w:r w:rsidR="002C2923" w:rsidRPr="002C2923">
        <w:rPr>
          <w:rFonts w:ascii="Times New Roman" w:hAnsi="Times New Roman" w:cs="Times New Roman"/>
          <w:bCs/>
          <w:i/>
          <w:color w:val="000000"/>
          <w:sz w:val="24"/>
          <w:szCs w:val="24"/>
          <w:lang w:val="id-ID" w:eastAsia="id-ID"/>
        </w:rPr>
        <w:t>Research Journal of Finance and Accounting</w:t>
      </w:r>
      <w:r w:rsidR="002C2923" w:rsidRPr="002C2923">
        <w:rPr>
          <w:rFonts w:ascii="Times New Roman" w:hAnsi="Times New Roman" w:cs="Times New Roman"/>
          <w:bCs/>
          <w:color w:val="000000"/>
          <w:sz w:val="24"/>
          <w:szCs w:val="24"/>
          <w:lang w:val="id-ID" w:eastAsia="id-ID"/>
        </w:rPr>
        <w:t>, Vol.7 No.17 September 2016.</w:t>
      </w:r>
    </w:p>
    <w:p w:rsidR="000C233F" w:rsidRPr="00F16D02" w:rsidRDefault="000C233F" w:rsidP="000C233F">
      <w:pPr>
        <w:autoSpaceDE w:val="0"/>
        <w:autoSpaceDN w:val="0"/>
        <w:adjustRightInd w:val="0"/>
        <w:spacing w:after="0" w:line="240" w:lineRule="auto"/>
        <w:rPr>
          <w:rFonts w:ascii="Times New Roman" w:hAnsi="Times New Roman" w:cs="Times New Roman"/>
          <w:i/>
          <w:sz w:val="24"/>
          <w:szCs w:val="24"/>
        </w:rPr>
      </w:pPr>
      <w:r w:rsidRPr="00C82031">
        <w:rPr>
          <w:rFonts w:ascii="Times New Roman" w:hAnsi="Times New Roman" w:cs="Times New Roman"/>
          <w:sz w:val="24"/>
          <w:szCs w:val="24"/>
        </w:rPr>
        <w:t xml:space="preserve">Goeminne,S.,Smolders,C.,Vandorpe. 2017. </w:t>
      </w:r>
      <w:r w:rsidRPr="00F16D02">
        <w:rPr>
          <w:rFonts w:ascii="Times New Roman" w:hAnsi="Times New Roman" w:cs="Times New Roman"/>
          <w:i/>
          <w:sz w:val="24"/>
          <w:szCs w:val="24"/>
        </w:rPr>
        <w:t>The real impact of a one-off fiscal</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sidRPr="00F16D02">
        <w:rPr>
          <w:rFonts w:ascii="Times New Roman" w:hAnsi="Times New Roman" w:cs="Times New Roman"/>
          <w:i/>
          <w:sz w:val="24"/>
          <w:szCs w:val="24"/>
        </w:rPr>
        <w:t xml:space="preserve">       restriction: empirical evidence of a flypaper effect in Flemish municipalities</w:t>
      </w:r>
      <w:r>
        <w:rPr>
          <w:rFonts w:ascii="Times New Roman" w:hAnsi="Times New Roman" w:cs="Times New Roman"/>
          <w:sz w:val="24"/>
          <w:szCs w:val="24"/>
        </w:rPr>
        <w:t>.</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82031">
        <w:rPr>
          <w:rFonts w:ascii="Times New Roman" w:hAnsi="Times New Roman" w:cs="Times New Roman"/>
          <w:i/>
          <w:sz w:val="24"/>
          <w:szCs w:val="24"/>
        </w:rPr>
        <w:t>Public Money &amp; Management</w:t>
      </w:r>
      <w:r>
        <w:rPr>
          <w:rFonts w:ascii="Times New Roman" w:hAnsi="Times New Roman" w:cs="Times New Roman"/>
          <w:sz w:val="24"/>
          <w:szCs w:val="24"/>
        </w:rPr>
        <w:t>. Vol. 37, No. 4, pp.</w:t>
      </w:r>
      <w:r w:rsidRPr="00C82031">
        <w:rPr>
          <w:rFonts w:ascii="Times New Roman" w:hAnsi="Times New Roman" w:cs="Times New Roman"/>
          <w:sz w:val="24"/>
          <w:szCs w:val="24"/>
        </w:rPr>
        <w:t xml:space="preserve"> 285-292</w:t>
      </w:r>
      <w:r>
        <w:rPr>
          <w:rFonts w:ascii="Times New Roman" w:hAnsi="Times New Roman" w:cs="Times New Roman"/>
          <w:sz w:val="24"/>
          <w:szCs w:val="24"/>
        </w:rPr>
        <w:t>.</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Gujarati, Damodar N. 1995. Basic Econometrika. Third Edition. McGrawHill</w:t>
      </w:r>
    </w:p>
    <w:p w:rsidR="000C233F" w:rsidRDefault="000C233F" w:rsidP="000C23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Companies, Inc. New York.</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Ghozali, Imam. 2013. </w:t>
      </w:r>
      <w:r>
        <w:rPr>
          <w:rFonts w:ascii="Times New Roman" w:hAnsi="Times New Roman" w:cs="Times New Roman"/>
          <w:i/>
          <w:iCs/>
          <w:sz w:val="24"/>
          <w:szCs w:val="24"/>
        </w:rPr>
        <w:t>Aplikasi Analisis Multivariate dengan Program SPSS 21</w:t>
      </w:r>
      <w:r>
        <w:rPr>
          <w:rFonts w:ascii="Times New Roman" w:hAnsi="Times New Roman" w:cs="Times New Roman"/>
          <w:sz w:val="24"/>
          <w:szCs w:val="24"/>
        </w:rPr>
        <w:t>.</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Semarang: Badan Penerbit Universitas Diponegoro.</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sidRPr="00A53B5B">
        <w:rPr>
          <w:rFonts w:ascii="Times New Roman" w:hAnsi="Times New Roman" w:cs="Times New Roman"/>
          <w:sz w:val="24"/>
          <w:szCs w:val="24"/>
        </w:rPr>
        <w:t xml:space="preserve">Hamilton, </w:t>
      </w:r>
      <w:r>
        <w:rPr>
          <w:rFonts w:ascii="Times New Roman" w:hAnsi="Times New Roman" w:cs="Times New Roman"/>
          <w:sz w:val="24"/>
          <w:szCs w:val="24"/>
        </w:rPr>
        <w:t xml:space="preserve">B. W. 1983. </w:t>
      </w:r>
      <w:r w:rsidRPr="00A53B5B">
        <w:rPr>
          <w:rFonts w:ascii="Times New Roman" w:hAnsi="Times New Roman" w:cs="Times New Roman"/>
          <w:i/>
          <w:sz w:val="24"/>
          <w:szCs w:val="24"/>
        </w:rPr>
        <w:t>The Flypaper Effect and Other Anomalies</w:t>
      </w:r>
      <w:r w:rsidRPr="00A53B5B">
        <w:rPr>
          <w:rFonts w:ascii="Times New Roman" w:hAnsi="Times New Roman" w:cs="Times New Roman"/>
          <w:sz w:val="24"/>
          <w:szCs w:val="24"/>
        </w:rPr>
        <w:t xml:space="preserve">. </w:t>
      </w:r>
      <w:r w:rsidRPr="00A53B5B">
        <w:rPr>
          <w:rFonts w:ascii="Times New Roman" w:hAnsi="Times New Roman" w:cs="Times New Roman"/>
          <w:i/>
          <w:iCs/>
          <w:sz w:val="24"/>
          <w:szCs w:val="24"/>
        </w:rPr>
        <w:t>Journal of Public</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Economics. </w:t>
      </w:r>
      <w:r w:rsidRPr="00DE6FC5">
        <w:rPr>
          <w:rFonts w:ascii="Times New Roman" w:hAnsi="Times New Roman" w:cs="Times New Roman"/>
          <w:iCs/>
          <w:sz w:val="24"/>
          <w:szCs w:val="24"/>
        </w:rPr>
        <w:t>Vol. 22, No. 3, pp.</w:t>
      </w:r>
      <w:r>
        <w:rPr>
          <w:rFonts w:ascii="Times New Roman" w:hAnsi="Times New Roman" w:cs="Times New Roman"/>
          <w:i/>
          <w:iCs/>
          <w:sz w:val="24"/>
          <w:szCs w:val="24"/>
        </w:rPr>
        <w:t xml:space="preserve"> </w:t>
      </w:r>
      <w:r w:rsidRPr="00A53B5B">
        <w:rPr>
          <w:rFonts w:ascii="Times New Roman" w:hAnsi="Times New Roman" w:cs="Times New Roman"/>
          <w:sz w:val="24"/>
          <w:szCs w:val="24"/>
        </w:rPr>
        <w:t>347-361.</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Hartono, Jogiyanto. 2015. </w:t>
      </w:r>
      <w:r>
        <w:rPr>
          <w:rFonts w:ascii="Times New Roman" w:hAnsi="Times New Roman" w:cs="Times New Roman"/>
          <w:i/>
          <w:iCs/>
          <w:sz w:val="24"/>
          <w:szCs w:val="24"/>
        </w:rPr>
        <w:t>Metodologi Penelitian Bisnis</w:t>
      </w:r>
      <w:r>
        <w:rPr>
          <w:rFonts w:ascii="Times New Roman" w:hAnsi="Times New Roman" w:cs="Times New Roman"/>
          <w:sz w:val="24"/>
          <w:szCs w:val="24"/>
        </w:rPr>
        <w:t>. BPFE Yogyakarta.</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sidRPr="001C7A7C">
        <w:rPr>
          <w:rFonts w:ascii="Times New Roman" w:hAnsi="Times New Roman" w:cs="Times New Roman"/>
          <w:sz w:val="24"/>
          <w:szCs w:val="24"/>
        </w:rPr>
        <w:t>Haryanto, J. T. 2014. Peningkatan Kualitas Be</w:t>
      </w:r>
      <w:r>
        <w:rPr>
          <w:rFonts w:ascii="Times New Roman" w:hAnsi="Times New Roman" w:cs="Times New Roman"/>
          <w:sz w:val="24"/>
          <w:szCs w:val="24"/>
        </w:rPr>
        <w:t>lanja di Daerah Sudah Mendesak.</w:t>
      </w:r>
    </w:p>
    <w:p w:rsidR="000C233F" w:rsidRPr="003A0538"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7A7C">
        <w:rPr>
          <w:rFonts w:ascii="Times New Roman" w:hAnsi="Times New Roman" w:cs="Times New Roman"/>
          <w:i/>
          <w:iCs/>
          <w:sz w:val="24"/>
          <w:szCs w:val="24"/>
        </w:rPr>
        <w:t>http://www.kemenkeu.go.id/en/node/41467</w:t>
      </w:r>
      <w:r w:rsidRPr="001C7A7C">
        <w:rPr>
          <w:rFonts w:ascii="Times New Roman" w:hAnsi="Times New Roman" w:cs="Times New Roman"/>
          <w:sz w:val="24"/>
          <w:szCs w:val="24"/>
        </w:rPr>
        <w:t>. Diakses tanggal 12 Januari 2018.</w:t>
      </w:r>
    </w:p>
    <w:p w:rsidR="000C233F" w:rsidRDefault="000C233F" w:rsidP="000C233F">
      <w:pPr>
        <w:autoSpaceDE w:val="0"/>
        <w:autoSpaceDN w:val="0"/>
        <w:adjustRightInd w:val="0"/>
        <w:spacing w:after="0" w:line="240" w:lineRule="auto"/>
        <w:rPr>
          <w:rFonts w:ascii="Times New Roman" w:hAnsi="Times New Roman" w:cs="Times New Roman"/>
          <w:i/>
          <w:iCs/>
          <w:color w:val="231F20"/>
          <w:sz w:val="24"/>
          <w:szCs w:val="24"/>
        </w:rPr>
      </w:pPr>
      <w:r>
        <w:rPr>
          <w:rFonts w:ascii="Times New Roman" w:hAnsi="Times New Roman" w:cs="Times New Roman"/>
          <w:color w:val="231F20"/>
          <w:sz w:val="24"/>
          <w:szCs w:val="24"/>
        </w:rPr>
        <w:t>Hines, J. R. and Thaler, R. H. 1995.</w:t>
      </w:r>
      <w:r w:rsidRPr="007F4206">
        <w:rPr>
          <w:rFonts w:ascii="Times New Roman" w:hAnsi="Times New Roman" w:cs="Times New Roman"/>
          <w:color w:val="231F20"/>
          <w:sz w:val="24"/>
          <w:szCs w:val="24"/>
        </w:rPr>
        <w:t xml:space="preserve"> Anomalies:</w:t>
      </w:r>
      <w:r>
        <w:rPr>
          <w:rFonts w:ascii="Times New Roman" w:hAnsi="Times New Roman" w:cs="Times New Roman"/>
          <w:color w:val="231F20"/>
          <w:sz w:val="24"/>
          <w:szCs w:val="24"/>
        </w:rPr>
        <w:t xml:space="preserve"> </w:t>
      </w:r>
      <w:r w:rsidRPr="000C0F9D">
        <w:rPr>
          <w:rFonts w:ascii="Times New Roman" w:hAnsi="Times New Roman" w:cs="Times New Roman"/>
          <w:i/>
          <w:color w:val="231F20"/>
          <w:sz w:val="24"/>
          <w:szCs w:val="24"/>
        </w:rPr>
        <w:t>the flypaper effect</w:t>
      </w:r>
      <w:r w:rsidRPr="007F4206">
        <w:rPr>
          <w:rFonts w:ascii="Times New Roman" w:hAnsi="Times New Roman" w:cs="Times New Roman"/>
          <w:color w:val="231F20"/>
          <w:sz w:val="24"/>
          <w:szCs w:val="24"/>
        </w:rPr>
        <w:t xml:space="preserve">. </w:t>
      </w:r>
      <w:r>
        <w:rPr>
          <w:rFonts w:ascii="Times New Roman" w:hAnsi="Times New Roman" w:cs="Times New Roman"/>
          <w:i/>
          <w:iCs/>
          <w:color w:val="231F20"/>
          <w:sz w:val="24"/>
          <w:szCs w:val="24"/>
        </w:rPr>
        <w:t>Journal of</w:t>
      </w:r>
    </w:p>
    <w:p w:rsidR="000C233F" w:rsidRPr="003A0538" w:rsidRDefault="000C233F" w:rsidP="000C233F">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i/>
          <w:iCs/>
          <w:color w:val="231F20"/>
          <w:sz w:val="24"/>
          <w:szCs w:val="24"/>
        </w:rPr>
        <w:lastRenderedPageBreak/>
        <w:t xml:space="preserve">       </w:t>
      </w:r>
      <w:r w:rsidRPr="007F4206">
        <w:rPr>
          <w:rFonts w:ascii="Times New Roman" w:hAnsi="Times New Roman" w:cs="Times New Roman"/>
          <w:i/>
          <w:iCs/>
          <w:color w:val="231F20"/>
          <w:sz w:val="24"/>
          <w:szCs w:val="24"/>
        </w:rPr>
        <w:t>Economic Perspectives</w:t>
      </w:r>
      <w:r>
        <w:rPr>
          <w:rFonts w:ascii="Times New Roman" w:hAnsi="Times New Roman" w:cs="Times New Roman"/>
          <w:color w:val="231F20"/>
          <w:sz w:val="24"/>
          <w:szCs w:val="24"/>
        </w:rPr>
        <w:t xml:space="preserve">. Vol. 9, No. 4, pp. </w:t>
      </w:r>
      <w:r w:rsidRPr="007F4206">
        <w:rPr>
          <w:rFonts w:ascii="Times New Roman" w:hAnsi="Times New Roman" w:cs="Times New Roman"/>
          <w:color w:val="231F20"/>
          <w:sz w:val="24"/>
          <w:szCs w:val="24"/>
        </w:rPr>
        <w:t>217–226.</w:t>
      </w:r>
    </w:p>
    <w:p w:rsidR="000C233F" w:rsidRDefault="000C233F" w:rsidP="000C233F">
      <w:pPr>
        <w:spacing w:after="0" w:line="240" w:lineRule="auto"/>
        <w:rPr>
          <w:rFonts w:ascii="Times New Roman" w:eastAsia="Times New Roman" w:hAnsi="Times New Roman" w:cs="Times New Roman"/>
          <w:i/>
          <w:sz w:val="24"/>
          <w:szCs w:val="24"/>
        </w:rPr>
      </w:pPr>
      <w:r w:rsidRPr="004D579A">
        <w:rPr>
          <w:rFonts w:ascii="Times New Roman" w:eastAsia="Times New Roman" w:hAnsi="Times New Roman" w:cs="Times New Roman"/>
          <w:sz w:val="24"/>
          <w:szCs w:val="24"/>
        </w:rPr>
        <w:t xml:space="preserve">Holtz-Eakin, Doglas, Harvey S &amp; Schuyley Tilly, 1985. </w:t>
      </w:r>
      <w:r w:rsidRPr="004D579A">
        <w:rPr>
          <w:rFonts w:ascii="Times New Roman" w:eastAsia="Times New Roman" w:hAnsi="Times New Roman" w:cs="Times New Roman"/>
          <w:i/>
          <w:sz w:val="24"/>
          <w:szCs w:val="24"/>
        </w:rPr>
        <w:t>Intempora Analysis of State</w:t>
      </w:r>
    </w:p>
    <w:p w:rsidR="000C233F" w:rsidRPr="000E02A1" w:rsidRDefault="000C233F" w:rsidP="000C233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4D579A">
        <w:rPr>
          <w:rFonts w:ascii="Times New Roman" w:eastAsia="Times New Roman" w:hAnsi="Times New Roman" w:cs="Times New Roman"/>
          <w:i/>
          <w:sz w:val="24"/>
          <w:szCs w:val="24"/>
        </w:rPr>
        <w:t>A Local Government Spending: Theory and Tests</w:t>
      </w:r>
      <w:r w:rsidRPr="004D579A">
        <w:rPr>
          <w:rFonts w:ascii="Times New Roman" w:eastAsia="Times New Roman" w:hAnsi="Times New Roman" w:cs="Times New Roman"/>
          <w:sz w:val="24"/>
          <w:szCs w:val="24"/>
        </w:rPr>
        <w:t xml:space="preserve">. </w:t>
      </w:r>
      <w:r w:rsidRPr="000E02A1">
        <w:rPr>
          <w:rFonts w:ascii="Times New Roman" w:eastAsia="Times New Roman" w:hAnsi="Times New Roman" w:cs="Times New Roman"/>
          <w:i/>
          <w:sz w:val="24"/>
          <w:szCs w:val="24"/>
        </w:rPr>
        <w:t>Journal of Urban Economics</w:t>
      </w:r>
    </w:p>
    <w:p w:rsidR="000C233F" w:rsidRPr="00390A7E"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E6FC5">
        <w:rPr>
          <w:rFonts w:ascii="Times New Roman" w:eastAsia="Times New Roman" w:hAnsi="Times New Roman" w:cs="Times New Roman"/>
          <w:sz w:val="24"/>
          <w:szCs w:val="24"/>
        </w:rPr>
        <w:t>Vol. 35, pp.159–174.</w:t>
      </w:r>
    </w:p>
    <w:p w:rsidR="000C233F" w:rsidRDefault="000C233F" w:rsidP="000C233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Inayati, Nur Isna dan Setiawan, Doddy. 2017. </w:t>
      </w:r>
      <w:r w:rsidRPr="000C0F9D">
        <w:rPr>
          <w:rFonts w:ascii="Times New Roman" w:hAnsi="Times New Roman" w:cs="Times New Roman"/>
          <w:i/>
          <w:color w:val="231F20"/>
          <w:sz w:val="24"/>
          <w:szCs w:val="24"/>
        </w:rPr>
        <w:t>Flypaper Effect</w:t>
      </w:r>
      <w:r>
        <w:rPr>
          <w:rFonts w:ascii="Times New Roman" w:hAnsi="Times New Roman" w:cs="Times New Roman"/>
          <w:color w:val="231F20"/>
          <w:sz w:val="24"/>
          <w:szCs w:val="24"/>
        </w:rPr>
        <w:t xml:space="preserve"> pada Belanja Daerah</w:t>
      </w:r>
    </w:p>
    <w:p w:rsidR="000C233F" w:rsidRDefault="000C233F" w:rsidP="000C233F">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Kabupaten/Kota di Indonesia. </w:t>
      </w:r>
      <w:r w:rsidRPr="00C264E0">
        <w:rPr>
          <w:rFonts w:ascii="Times New Roman" w:hAnsi="Times New Roman" w:cs="Times New Roman"/>
          <w:i/>
          <w:color w:val="231F20"/>
          <w:sz w:val="24"/>
          <w:szCs w:val="24"/>
        </w:rPr>
        <w:t>Jurnal Ekonomi dan Keuangan</w:t>
      </w:r>
      <w:r>
        <w:rPr>
          <w:rFonts w:ascii="Times New Roman" w:hAnsi="Times New Roman" w:cs="Times New Roman"/>
          <w:color w:val="231F20"/>
          <w:sz w:val="24"/>
          <w:szCs w:val="24"/>
        </w:rPr>
        <w:t xml:space="preserve">. Vol. 1, No.2,   </w:t>
      </w:r>
    </w:p>
    <w:p w:rsidR="000C233F" w:rsidRPr="002B7960" w:rsidRDefault="000C233F" w:rsidP="000C233F">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pp. 220-239. </w:t>
      </w:r>
    </w:p>
    <w:p w:rsidR="000C233F" w:rsidRDefault="000C233F" w:rsidP="000C233F">
      <w:pPr>
        <w:autoSpaceDE w:val="0"/>
        <w:autoSpaceDN w:val="0"/>
        <w:adjustRightInd w:val="0"/>
        <w:spacing w:after="0" w:line="240" w:lineRule="auto"/>
        <w:rPr>
          <w:rFonts w:ascii="Times New Roman" w:eastAsia="Times New Roman" w:hAnsi="Times New Roman" w:cs="Times New Roman"/>
          <w:i/>
          <w:sz w:val="24"/>
          <w:szCs w:val="24"/>
        </w:rPr>
      </w:pPr>
      <w:r w:rsidRPr="00580030">
        <w:rPr>
          <w:rFonts w:ascii="Times New Roman" w:eastAsia="Times New Roman" w:hAnsi="Times New Roman" w:cs="Times New Roman"/>
          <w:sz w:val="24"/>
          <w:szCs w:val="24"/>
        </w:rPr>
        <w:t xml:space="preserve">Iskandar, Irham. 2012. </w:t>
      </w:r>
      <w:r w:rsidRPr="005832F5">
        <w:rPr>
          <w:rFonts w:ascii="Times New Roman" w:eastAsia="Times New Roman" w:hAnsi="Times New Roman" w:cs="Times New Roman"/>
          <w:i/>
          <w:sz w:val="24"/>
          <w:szCs w:val="24"/>
        </w:rPr>
        <w:t>Flypaper Effect</w:t>
      </w:r>
      <w:r w:rsidRPr="00580030">
        <w:rPr>
          <w:rFonts w:ascii="Times New Roman" w:eastAsia="Times New Roman" w:hAnsi="Times New Roman" w:cs="Times New Roman"/>
          <w:sz w:val="24"/>
          <w:szCs w:val="24"/>
        </w:rPr>
        <w:t xml:space="preserve"> Pada </w:t>
      </w:r>
      <w:r w:rsidRPr="00DD4E67">
        <w:rPr>
          <w:rFonts w:ascii="Times New Roman" w:eastAsia="Times New Roman" w:hAnsi="Times New Roman" w:cs="Times New Roman"/>
          <w:i/>
          <w:sz w:val="24"/>
          <w:szCs w:val="24"/>
        </w:rPr>
        <w:t>Unconditional Grant</w:t>
      </w:r>
      <w:r w:rsidRPr="0058003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w:t>
      </w:r>
    </w:p>
    <w:p w:rsidR="000C233F" w:rsidRPr="00765E2C" w:rsidRDefault="000C233F" w:rsidP="000C233F">
      <w:pPr>
        <w:autoSpaceDE w:val="0"/>
        <w:autoSpaceDN w:val="0"/>
        <w:adjustRightInd w:val="0"/>
        <w:spacing w:after="0" w:line="360" w:lineRule="auto"/>
        <w:rPr>
          <w:rFonts w:ascii="Times New Roman" w:hAnsi="Times New Roman" w:cs="Times New Roman"/>
          <w:color w:val="231F20"/>
          <w:sz w:val="24"/>
          <w:szCs w:val="24"/>
        </w:rPr>
      </w:pPr>
      <w:r>
        <w:rPr>
          <w:rFonts w:ascii="Times New Roman" w:eastAsia="Times New Roman" w:hAnsi="Times New Roman" w:cs="Times New Roman"/>
          <w:i/>
          <w:sz w:val="24"/>
          <w:szCs w:val="24"/>
        </w:rPr>
        <w:t xml:space="preserve">       Ekonomi</w:t>
      </w:r>
      <w:r>
        <w:rPr>
          <w:rFonts w:ascii="Times New Roman" w:hAnsi="Times New Roman" w:cs="Times New Roman"/>
          <w:color w:val="231F20"/>
          <w:sz w:val="24"/>
          <w:szCs w:val="24"/>
        </w:rPr>
        <w:t xml:space="preserve"> </w:t>
      </w:r>
      <w:r w:rsidRPr="00580030">
        <w:rPr>
          <w:rFonts w:ascii="Times New Roman" w:eastAsia="Times New Roman" w:hAnsi="Times New Roman" w:cs="Times New Roman"/>
          <w:i/>
          <w:sz w:val="24"/>
          <w:szCs w:val="24"/>
        </w:rPr>
        <w:t>Pembangunan</w:t>
      </w:r>
      <w:r>
        <w:rPr>
          <w:rFonts w:ascii="Times New Roman" w:eastAsia="Times New Roman" w:hAnsi="Times New Roman" w:cs="Times New Roman"/>
          <w:sz w:val="24"/>
          <w:szCs w:val="24"/>
        </w:rPr>
        <w:t xml:space="preserve"> . Vol. 13, No. 1. </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Jensen, Michael C. dan William H. Meckling. 1976. Theory of the firm:</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Managerial Behavior, Agency Costs and Ownership Structure. </w:t>
      </w:r>
      <w:r>
        <w:rPr>
          <w:rFonts w:ascii="Times New Roman" w:hAnsi="Times New Roman" w:cs="Times New Roman"/>
          <w:i/>
          <w:iCs/>
          <w:sz w:val="24"/>
          <w:szCs w:val="24"/>
        </w:rPr>
        <w:t>Journal of</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Financial Economics. </w:t>
      </w:r>
      <w:r w:rsidRPr="003D2406">
        <w:rPr>
          <w:rFonts w:ascii="Times New Roman" w:hAnsi="Times New Roman" w:cs="Times New Roman"/>
          <w:iCs/>
          <w:sz w:val="24"/>
          <w:szCs w:val="24"/>
        </w:rPr>
        <w:t>Vol. 3, No. 4, pp.</w:t>
      </w:r>
      <w:r>
        <w:rPr>
          <w:rFonts w:ascii="Times New Roman" w:hAnsi="Times New Roman" w:cs="Times New Roman"/>
          <w:sz w:val="24"/>
          <w:szCs w:val="24"/>
        </w:rPr>
        <w:t xml:space="preserve"> 305-360.</w:t>
      </w:r>
    </w:p>
    <w:p w:rsidR="000C233F" w:rsidRPr="000C0F9D" w:rsidRDefault="000C233F" w:rsidP="000C233F">
      <w:pPr>
        <w:autoSpaceDE w:val="0"/>
        <w:autoSpaceDN w:val="0"/>
        <w:adjustRightInd w:val="0"/>
        <w:spacing w:after="0" w:line="240" w:lineRule="auto"/>
        <w:rPr>
          <w:rFonts w:ascii="Times New Roman" w:eastAsia="Times New Roman" w:hAnsi="Times New Roman" w:cs="Times New Roman"/>
          <w:i/>
          <w:sz w:val="24"/>
          <w:szCs w:val="24"/>
        </w:rPr>
      </w:pPr>
      <w:r w:rsidRPr="006C74F3">
        <w:rPr>
          <w:rFonts w:ascii="Times New Roman" w:hAnsi="Times New Roman" w:cs="Times New Roman"/>
          <w:sz w:val="24"/>
          <w:szCs w:val="24"/>
        </w:rPr>
        <w:t>Korzhenevych</w:t>
      </w:r>
      <w:r>
        <w:rPr>
          <w:rFonts w:ascii="Times New Roman" w:hAnsi="Times New Roman" w:cs="Times New Roman"/>
          <w:sz w:val="24"/>
          <w:szCs w:val="24"/>
        </w:rPr>
        <w:t xml:space="preserve"> </w:t>
      </w:r>
      <w:r w:rsidRPr="006C74F3">
        <w:rPr>
          <w:rFonts w:ascii="Times New Roman" w:hAnsi="Times New Roman" w:cs="Times New Roman"/>
          <w:sz w:val="24"/>
          <w:szCs w:val="24"/>
        </w:rPr>
        <w:t>Artem</w:t>
      </w:r>
      <w:r>
        <w:rPr>
          <w:rFonts w:ascii="Times New Roman" w:hAnsi="Times New Roman" w:cs="Times New Roman"/>
          <w:sz w:val="24"/>
          <w:szCs w:val="24"/>
        </w:rPr>
        <w:t xml:space="preserve"> and </w:t>
      </w:r>
      <w:r w:rsidRPr="006C74F3">
        <w:rPr>
          <w:rFonts w:ascii="Times New Roman" w:hAnsi="Times New Roman" w:cs="Times New Roman"/>
          <w:sz w:val="24"/>
          <w:szCs w:val="24"/>
        </w:rPr>
        <w:t>Langer</w:t>
      </w:r>
      <w:r>
        <w:rPr>
          <w:rFonts w:ascii="Times New Roman" w:hAnsi="Times New Roman" w:cs="Times New Roman"/>
          <w:sz w:val="24"/>
          <w:szCs w:val="24"/>
        </w:rPr>
        <w:t xml:space="preserve"> </w:t>
      </w:r>
      <w:r w:rsidRPr="006C74F3">
        <w:rPr>
          <w:rFonts w:ascii="Times New Roman" w:hAnsi="Times New Roman" w:cs="Times New Roman"/>
          <w:sz w:val="24"/>
          <w:szCs w:val="24"/>
        </w:rPr>
        <w:t>Sebastian</w:t>
      </w:r>
      <w:r>
        <w:rPr>
          <w:rFonts w:ascii="Times New Roman" w:hAnsi="Times New Roman" w:cs="Times New Roman"/>
          <w:sz w:val="24"/>
          <w:szCs w:val="24"/>
        </w:rPr>
        <w:t xml:space="preserve">. 2016. </w:t>
      </w:r>
      <w:r w:rsidRPr="000C0F9D">
        <w:rPr>
          <w:rFonts w:ascii="Times New Roman" w:eastAsia="Times New Roman" w:hAnsi="Times New Roman" w:cs="Times New Roman"/>
          <w:i/>
          <w:sz w:val="24"/>
          <w:szCs w:val="24"/>
        </w:rPr>
        <w:t>The Flypaper Effect In Germany :</w:t>
      </w:r>
    </w:p>
    <w:p w:rsidR="000C233F" w:rsidRPr="00AD16CC" w:rsidRDefault="000C233F" w:rsidP="000C233F">
      <w:pPr>
        <w:autoSpaceDE w:val="0"/>
        <w:autoSpaceDN w:val="0"/>
        <w:adjustRightInd w:val="0"/>
        <w:spacing w:after="0" w:line="360" w:lineRule="auto"/>
        <w:rPr>
          <w:rFonts w:ascii="Times New Roman" w:hAnsi="Times New Roman" w:cs="Times New Roman"/>
          <w:sz w:val="24"/>
          <w:szCs w:val="24"/>
        </w:rPr>
      </w:pPr>
      <w:r w:rsidRPr="000C0F9D">
        <w:rPr>
          <w:rFonts w:ascii="Times New Roman" w:eastAsia="Times New Roman" w:hAnsi="Times New Roman" w:cs="Times New Roman"/>
          <w:i/>
          <w:sz w:val="24"/>
          <w:szCs w:val="24"/>
        </w:rPr>
        <w:t xml:space="preserve">       An East-West Comparison. </w:t>
      </w:r>
      <w:r w:rsidRPr="000C0F9D">
        <w:rPr>
          <w:rFonts w:ascii="Times New Roman" w:hAnsi="Times New Roman" w:cs="Times New Roman"/>
          <w:bCs/>
          <w:i/>
          <w:sz w:val="24"/>
          <w:szCs w:val="24"/>
        </w:rPr>
        <w:t>CEPIE Working Paper</w:t>
      </w:r>
      <w:r>
        <w:rPr>
          <w:rFonts w:ascii="Times New Roman" w:hAnsi="Times New Roman" w:cs="Times New Roman"/>
          <w:bCs/>
          <w:sz w:val="24"/>
          <w:szCs w:val="24"/>
        </w:rPr>
        <w:t xml:space="preserve">. Vol. 10, No. 16. </w:t>
      </w:r>
    </w:p>
    <w:p w:rsidR="000C233F" w:rsidRPr="000C0F9D" w:rsidRDefault="000C233F" w:rsidP="000C233F">
      <w:pPr>
        <w:spacing w:after="0" w:line="240" w:lineRule="auto"/>
        <w:rPr>
          <w:rFonts w:ascii="Times New Roman" w:hAnsi="Times New Roman" w:cs="Times New Roman"/>
          <w:i/>
          <w:sz w:val="24"/>
          <w:szCs w:val="24"/>
        </w:rPr>
      </w:pPr>
      <w:r w:rsidRPr="00AD16CC">
        <w:rPr>
          <w:rFonts w:ascii="Times New Roman" w:eastAsia="Times New Roman" w:hAnsi="Times New Roman" w:cs="Times New Roman"/>
          <w:sz w:val="24"/>
          <w:szCs w:val="24"/>
        </w:rPr>
        <w:t xml:space="preserve">Ladner,A., Keuffer, N., dan Baldersheim, H. 2016. </w:t>
      </w:r>
      <w:r w:rsidRPr="000C0F9D">
        <w:rPr>
          <w:rFonts w:ascii="Times New Roman" w:hAnsi="Times New Roman" w:cs="Times New Roman"/>
          <w:i/>
          <w:sz w:val="24"/>
          <w:szCs w:val="24"/>
        </w:rPr>
        <w:t>Measuring Local Autonomy in 39</w:t>
      </w:r>
    </w:p>
    <w:p w:rsidR="000C233F" w:rsidRPr="00592CCD" w:rsidRDefault="000C233F" w:rsidP="000C233F">
      <w:pPr>
        <w:spacing w:after="0" w:line="360" w:lineRule="auto"/>
        <w:rPr>
          <w:rFonts w:ascii="Times New Roman" w:eastAsia="Times New Roman" w:hAnsi="Times New Roman" w:cs="Times New Roman"/>
          <w:sz w:val="24"/>
          <w:szCs w:val="24"/>
        </w:rPr>
      </w:pPr>
      <w:r>
        <w:rPr>
          <w:rFonts w:ascii="Times New Roman" w:hAnsi="Times New Roman" w:cs="Times New Roman"/>
          <w:i/>
          <w:sz w:val="24"/>
          <w:szCs w:val="24"/>
        </w:rPr>
        <w:t xml:space="preserve">      </w:t>
      </w:r>
      <w:r w:rsidRPr="000C0F9D">
        <w:rPr>
          <w:rFonts w:ascii="Times New Roman" w:hAnsi="Times New Roman" w:cs="Times New Roman"/>
          <w:i/>
          <w:sz w:val="24"/>
          <w:szCs w:val="24"/>
        </w:rPr>
        <w:t>Countries. Regional dan Federal Studies</w:t>
      </w:r>
      <w:r>
        <w:rPr>
          <w:rFonts w:ascii="Times New Roman" w:hAnsi="Times New Roman" w:cs="Times New Roman"/>
          <w:sz w:val="24"/>
          <w:szCs w:val="24"/>
        </w:rPr>
        <w:t xml:space="preserve">. Vol. 26, No. 3, pp. </w:t>
      </w:r>
      <w:r w:rsidRPr="00AD16CC">
        <w:rPr>
          <w:rFonts w:ascii="Times New Roman" w:hAnsi="Times New Roman" w:cs="Times New Roman"/>
          <w:sz w:val="24"/>
          <w:szCs w:val="24"/>
        </w:rPr>
        <w:t xml:space="preserve">321-357. </w:t>
      </w:r>
    </w:p>
    <w:p w:rsidR="000C233F" w:rsidRPr="000E02A1" w:rsidRDefault="000C233F" w:rsidP="000C233F">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Lane, Jan-Erik. 2003. Manegement and Public Organization: </w:t>
      </w:r>
      <w:r w:rsidRPr="000E02A1">
        <w:rPr>
          <w:rFonts w:ascii="Times New Roman" w:hAnsi="Times New Roman" w:cs="Times New Roman"/>
          <w:i/>
          <w:sz w:val="24"/>
          <w:szCs w:val="24"/>
        </w:rPr>
        <w:t>The Principal-Agent</w:t>
      </w:r>
    </w:p>
    <w:p w:rsidR="000C233F" w:rsidRDefault="000C233F" w:rsidP="000C233F">
      <w:pPr>
        <w:autoSpaceDE w:val="0"/>
        <w:autoSpaceDN w:val="0"/>
        <w:adjustRightInd w:val="0"/>
        <w:spacing w:after="0" w:line="240" w:lineRule="auto"/>
        <w:rPr>
          <w:rFonts w:ascii="Times New Roman" w:hAnsi="Times New Roman" w:cs="Times New Roman"/>
          <w:sz w:val="24"/>
          <w:szCs w:val="24"/>
        </w:rPr>
      </w:pPr>
      <w:r w:rsidRPr="000E02A1">
        <w:rPr>
          <w:rFonts w:ascii="Times New Roman" w:hAnsi="Times New Roman" w:cs="Times New Roman"/>
          <w:i/>
          <w:sz w:val="24"/>
          <w:szCs w:val="24"/>
        </w:rPr>
        <w:t xml:space="preserve">       Framework</w:t>
      </w:r>
      <w:r>
        <w:rPr>
          <w:rFonts w:ascii="Times New Roman" w:hAnsi="Times New Roman" w:cs="Times New Roman"/>
          <w:sz w:val="24"/>
          <w:szCs w:val="24"/>
        </w:rPr>
        <w:t xml:space="preserve">. </w:t>
      </w:r>
      <w:r>
        <w:rPr>
          <w:rFonts w:ascii="Times New Roman" w:hAnsi="Times New Roman" w:cs="Times New Roman"/>
          <w:i/>
          <w:iCs/>
          <w:sz w:val="24"/>
          <w:szCs w:val="24"/>
        </w:rPr>
        <w:t>Working Paper</w:t>
      </w:r>
      <w:r>
        <w:rPr>
          <w:rFonts w:ascii="Times New Roman" w:hAnsi="Times New Roman" w:cs="Times New Roman"/>
          <w:sz w:val="24"/>
          <w:szCs w:val="24"/>
        </w:rPr>
        <w:t>. University of Genewa and National</w:t>
      </w:r>
    </w:p>
    <w:p w:rsidR="000C233F" w:rsidRDefault="000C233F" w:rsidP="000C23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Unversity of Singapore.</w:t>
      </w:r>
    </w:p>
    <w:p w:rsidR="000C233F" w:rsidRDefault="000C233F" w:rsidP="000C233F">
      <w:pPr>
        <w:spacing w:after="0" w:line="360" w:lineRule="auto"/>
        <w:rPr>
          <w:rFonts w:ascii="Times New Roman" w:eastAsia="Times New Roman" w:hAnsi="Times New Roman" w:cs="Times New Roman"/>
          <w:sz w:val="24"/>
          <w:szCs w:val="24"/>
        </w:rPr>
      </w:pPr>
      <w:r w:rsidRPr="00EA6191">
        <w:rPr>
          <w:rFonts w:ascii="Times New Roman" w:eastAsia="Times New Roman" w:hAnsi="Times New Roman" w:cs="Times New Roman"/>
          <w:sz w:val="24"/>
          <w:szCs w:val="24"/>
        </w:rPr>
        <w:t>Mahmudi. 2013.</w:t>
      </w:r>
      <w:r w:rsidRPr="00EA6191">
        <w:rPr>
          <w:rFonts w:ascii="Times New Roman" w:eastAsia="Times New Roman" w:hAnsi="Times New Roman" w:cs="Times New Roman"/>
          <w:i/>
          <w:sz w:val="24"/>
          <w:szCs w:val="24"/>
        </w:rPr>
        <w:t>Akuntansi Sektor Publik</w:t>
      </w:r>
      <w:r w:rsidRPr="00EA6191">
        <w:rPr>
          <w:rFonts w:ascii="Times New Roman" w:eastAsia="Times New Roman" w:hAnsi="Times New Roman" w:cs="Times New Roman"/>
          <w:sz w:val="24"/>
          <w:szCs w:val="24"/>
        </w:rPr>
        <w:t>. UII Press Yogyakarta</w:t>
      </w:r>
      <w:r>
        <w:rPr>
          <w:rFonts w:ascii="Times New Roman" w:eastAsia="Times New Roman" w:hAnsi="Times New Roman" w:cs="Times New Roman"/>
          <w:sz w:val="24"/>
          <w:szCs w:val="24"/>
        </w:rPr>
        <w:t>.</w:t>
      </w:r>
    </w:p>
    <w:p w:rsidR="000C233F" w:rsidRDefault="000C233F" w:rsidP="000C233F">
      <w:pPr>
        <w:spacing w:after="0" w:line="240" w:lineRule="auto"/>
        <w:rPr>
          <w:rFonts w:ascii="Times New Roman" w:eastAsia="Times New Roman" w:hAnsi="Times New Roman" w:cs="Times New Roman"/>
          <w:i/>
          <w:sz w:val="24"/>
          <w:szCs w:val="24"/>
        </w:rPr>
      </w:pPr>
      <w:r w:rsidRPr="00AE6231">
        <w:rPr>
          <w:rFonts w:ascii="Times New Roman" w:eastAsia="Times New Roman" w:hAnsi="Times New Roman" w:cs="Times New Roman"/>
          <w:sz w:val="24"/>
          <w:szCs w:val="24"/>
        </w:rPr>
        <w:t xml:space="preserve">Melo, Ligia. 2002. </w:t>
      </w:r>
      <w:r w:rsidRPr="00AE6231">
        <w:rPr>
          <w:rFonts w:ascii="Times New Roman" w:eastAsia="Times New Roman" w:hAnsi="Times New Roman" w:cs="Times New Roman"/>
          <w:i/>
          <w:sz w:val="24"/>
          <w:szCs w:val="24"/>
        </w:rPr>
        <w:t xml:space="preserve">The Flypaper Effect Under Different Institusional Contexts: </w:t>
      </w:r>
    </w:p>
    <w:p w:rsidR="000C233F" w:rsidRPr="002B7960" w:rsidRDefault="000C233F" w:rsidP="000C233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E6231">
        <w:rPr>
          <w:rFonts w:ascii="Times New Roman" w:eastAsia="Times New Roman" w:hAnsi="Times New Roman" w:cs="Times New Roman"/>
          <w:i/>
          <w:sz w:val="24"/>
          <w:szCs w:val="24"/>
        </w:rPr>
        <w:t>The Colombian Case</w:t>
      </w:r>
      <w:r>
        <w:rPr>
          <w:rFonts w:ascii="Times New Roman" w:eastAsia="Times New Roman" w:hAnsi="Times New Roman" w:cs="Times New Roman"/>
          <w:sz w:val="24"/>
          <w:szCs w:val="24"/>
        </w:rPr>
        <w:t xml:space="preserve">. </w:t>
      </w:r>
      <w:r w:rsidRPr="00AE6231">
        <w:rPr>
          <w:rFonts w:ascii="Times New Roman" w:eastAsia="Times New Roman" w:hAnsi="Times New Roman" w:cs="Times New Roman"/>
          <w:sz w:val="24"/>
          <w:szCs w:val="24"/>
        </w:rPr>
        <w:t>Public Chaoice</w:t>
      </w:r>
      <w:r>
        <w:rPr>
          <w:rFonts w:ascii="Times New Roman" w:eastAsia="Times New Roman" w:hAnsi="Times New Roman" w:cs="Times New Roman"/>
          <w:sz w:val="24"/>
          <w:szCs w:val="24"/>
        </w:rPr>
        <w:t>. Vol.</w:t>
      </w:r>
      <w:r w:rsidRPr="00AE6231">
        <w:rPr>
          <w:rFonts w:ascii="Times New Roman" w:eastAsia="Times New Roman" w:hAnsi="Times New Roman" w:cs="Times New Roman"/>
          <w:sz w:val="24"/>
          <w:szCs w:val="24"/>
        </w:rPr>
        <w:t xml:space="preserve"> 111</w:t>
      </w:r>
      <w:r>
        <w:rPr>
          <w:rFonts w:ascii="Times New Roman" w:eastAsia="Times New Roman" w:hAnsi="Times New Roman" w:cs="Times New Roman"/>
          <w:sz w:val="24"/>
          <w:szCs w:val="24"/>
        </w:rPr>
        <w:t xml:space="preserve">, No. (3-4), pp. </w:t>
      </w:r>
      <w:r w:rsidRPr="00AE6231">
        <w:rPr>
          <w:rFonts w:ascii="Times New Roman" w:eastAsia="Times New Roman" w:hAnsi="Times New Roman" w:cs="Times New Roman"/>
          <w:sz w:val="24"/>
          <w:szCs w:val="24"/>
        </w:rPr>
        <w:t>317-345.</w:t>
      </w:r>
    </w:p>
    <w:p w:rsidR="000C233F" w:rsidRDefault="000C233F" w:rsidP="000C233F">
      <w:pPr>
        <w:spacing w:after="0" w:line="240" w:lineRule="auto"/>
        <w:rPr>
          <w:rFonts w:ascii="Times New Roman" w:eastAsia="Times New Roman" w:hAnsi="Times New Roman" w:cs="Times New Roman"/>
          <w:sz w:val="24"/>
          <w:szCs w:val="24"/>
        </w:rPr>
      </w:pPr>
      <w:r w:rsidRPr="005832F5">
        <w:rPr>
          <w:rFonts w:ascii="Times New Roman" w:eastAsia="Times New Roman" w:hAnsi="Times New Roman" w:cs="Times New Roman"/>
          <w:sz w:val="24"/>
          <w:szCs w:val="24"/>
        </w:rPr>
        <w:t xml:space="preserve">Mutiara Maimunah. 2006. </w:t>
      </w:r>
      <w:r w:rsidRPr="005832F5">
        <w:rPr>
          <w:rFonts w:ascii="Times New Roman" w:eastAsia="Times New Roman" w:hAnsi="Times New Roman" w:cs="Times New Roman"/>
          <w:i/>
          <w:sz w:val="24"/>
          <w:szCs w:val="24"/>
        </w:rPr>
        <w:t>Flypaper Effect</w:t>
      </w:r>
      <w:r w:rsidRPr="005832F5">
        <w:rPr>
          <w:rFonts w:ascii="Times New Roman" w:eastAsia="Times New Roman" w:hAnsi="Times New Roman" w:cs="Times New Roman"/>
          <w:sz w:val="24"/>
          <w:szCs w:val="24"/>
        </w:rPr>
        <w:t xml:space="preserve"> pada Dana Alokasi Umum (DAU) </w:t>
      </w:r>
      <w:r>
        <w:rPr>
          <w:rFonts w:ascii="Times New Roman" w:eastAsia="Times New Roman" w:hAnsi="Times New Roman" w:cs="Times New Roman"/>
          <w:sz w:val="24"/>
          <w:szCs w:val="24"/>
        </w:rPr>
        <w:t>dan</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32F5">
        <w:rPr>
          <w:rFonts w:ascii="Times New Roman" w:eastAsia="Times New Roman" w:hAnsi="Times New Roman" w:cs="Times New Roman"/>
          <w:sz w:val="24"/>
          <w:szCs w:val="24"/>
        </w:rPr>
        <w:t xml:space="preserve">Pendapatan Asli Daerah (PAD) terhadap Belanja Daerah pada </w:t>
      </w:r>
      <w:r>
        <w:rPr>
          <w:rFonts w:ascii="Times New Roman" w:eastAsia="Times New Roman" w:hAnsi="Times New Roman" w:cs="Times New Roman"/>
          <w:sz w:val="24"/>
          <w:szCs w:val="24"/>
        </w:rPr>
        <w:t>Kabupaten/Kota di</w:t>
      </w:r>
    </w:p>
    <w:p w:rsidR="000C233F" w:rsidRPr="003A0538"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32F5">
        <w:rPr>
          <w:rFonts w:ascii="Times New Roman" w:eastAsia="Times New Roman" w:hAnsi="Times New Roman" w:cs="Times New Roman"/>
          <w:sz w:val="24"/>
          <w:szCs w:val="24"/>
        </w:rPr>
        <w:t>Pulau Sumatera, Simposium Nasional Akuntansi IX Padang 23-26 Agustus 2006</w:t>
      </w:r>
      <w:r>
        <w:rPr>
          <w:rFonts w:ascii="Times New Roman" w:eastAsia="Times New Roman" w:hAnsi="Times New Roman" w:cs="Times New Roman"/>
          <w:sz w:val="24"/>
          <w:szCs w:val="24"/>
        </w:rPr>
        <w:t>.</w:t>
      </w:r>
    </w:p>
    <w:p w:rsidR="000C233F" w:rsidRDefault="000C233F" w:rsidP="000C233F">
      <w:pPr>
        <w:spacing w:after="0" w:line="240" w:lineRule="auto"/>
        <w:rPr>
          <w:rFonts w:ascii="Times New Roman" w:hAnsi="Times New Roman" w:cs="Times New Roman"/>
          <w:sz w:val="24"/>
          <w:szCs w:val="24"/>
        </w:rPr>
      </w:pPr>
      <w:r w:rsidRPr="008C7C56">
        <w:rPr>
          <w:rFonts w:ascii="Times New Roman" w:hAnsi="Times New Roman" w:cs="Times New Roman"/>
          <w:sz w:val="24"/>
          <w:szCs w:val="24"/>
        </w:rPr>
        <w:t>Mardiasmo. 2002. Otonomi daerah sebagai upaya memper</w:t>
      </w:r>
      <w:r>
        <w:rPr>
          <w:rFonts w:ascii="Times New Roman" w:hAnsi="Times New Roman" w:cs="Times New Roman"/>
          <w:sz w:val="24"/>
          <w:szCs w:val="24"/>
        </w:rPr>
        <w:t>kokoh basis</w:t>
      </w:r>
    </w:p>
    <w:p w:rsidR="000C233F" w:rsidRDefault="000C233F" w:rsidP="000C2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7C56">
        <w:rPr>
          <w:rFonts w:ascii="Times New Roman" w:hAnsi="Times New Roman" w:cs="Times New Roman"/>
          <w:sz w:val="24"/>
          <w:szCs w:val="24"/>
        </w:rPr>
        <w:t xml:space="preserve">perekonomian daerah. </w:t>
      </w:r>
      <w:r w:rsidRPr="000E02A1">
        <w:rPr>
          <w:rFonts w:ascii="Times New Roman" w:hAnsi="Times New Roman" w:cs="Times New Roman"/>
          <w:i/>
          <w:sz w:val="24"/>
          <w:szCs w:val="24"/>
        </w:rPr>
        <w:t>Jurnal Ekonomi Rakyat</w:t>
      </w:r>
      <w:r>
        <w:rPr>
          <w:rFonts w:ascii="Times New Roman" w:hAnsi="Times New Roman" w:cs="Times New Roman"/>
          <w:sz w:val="24"/>
          <w:szCs w:val="24"/>
        </w:rPr>
        <w:t>, Artikel Th. I No.4 Juni 2002.</w:t>
      </w:r>
    </w:p>
    <w:p w:rsidR="000C233F" w:rsidRDefault="000C233F" w:rsidP="000C23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C7C56">
        <w:rPr>
          <w:rFonts w:ascii="Times New Roman" w:hAnsi="Times New Roman" w:cs="Times New Roman"/>
          <w:sz w:val="24"/>
          <w:szCs w:val="24"/>
        </w:rPr>
        <w:t>Jakarta.</w:t>
      </w:r>
    </w:p>
    <w:p w:rsidR="000C233F" w:rsidRDefault="000C233F" w:rsidP="000C233F">
      <w:pPr>
        <w:autoSpaceDE w:val="0"/>
        <w:autoSpaceDN w:val="0"/>
        <w:adjustRightInd w:val="0"/>
        <w:spacing w:after="0" w:line="240" w:lineRule="auto"/>
        <w:rPr>
          <w:rFonts w:ascii="Times New Roman Italic" w:hAnsi="Times New Roman Italic" w:cs="Times New Roman Italic"/>
          <w:i/>
          <w:iCs/>
          <w:sz w:val="23"/>
          <w:szCs w:val="23"/>
        </w:rPr>
      </w:pPr>
      <w:r>
        <w:rPr>
          <w:rFonts w:ascii="Times New Roman" w:hAnsi="Times New Roman" w:cs="Times New Roman"/>
          <w:sz w:val="23"/>
          <w:szCs w:val="23"/>
        </w:rPr>
        <w:t xml:space="preserve">Ndadari, Adi. 2008. </w:t>
      </w:r>
      <w:r>
        <w:rPr>
          <w:rFonts w:ascii="Times New Roman Italic" w:hAnsi="Times New Roman Italic" w:cs="Times New Roman Italic"/>
          <w:i/>
          <w:iCs/>
          <w:sz w:val="23"/>
          <w:szCs w:val="23"/>
        </w:rPr>
        <w:t>Perilaku Asimetris Pemerintah Daerah Terhadap Pemerintah</w:t>
      </w:r>
    </w:p>
    <w:p w:rsidR="000C233F" w:rsidRPr="00592CCD" w:rsidRDefault="000C233F" w:rsidP="000C233F">
      <w:pPr>
        <w:autoSpaceDE w:val="0"/>
        <w:autoSpaceDN w:val="0"/>
        <w:adjustRightInd w:val="0"/>
        <w:spacing w:after="0" w:line="360" w:lineRule="auto"/>
        <w:rPr>
          <w:rFonts w:ascii="Times New Roman Italic" w:hAnsi="Times New Roman Italic" w:cs="Times New Roman Italic"/>
          <w:i/>
          <w:iCs/>
          <w:sz w:val="23"/>
          <w:szCs w:val="23"/>
        </w:rPr>
      </w:pPr>
      <w:r>
        <w:rPr>
          <w:rFonts w:ascii="Times New Roman Italic" w:hAnsi="Times New Roman Italic" w:cs="Times New Roman Italic"/>
          <w:i/>
          <w:iCs/>
          <w:sz w:val="23"/>
          <w:szCs w:val="23"/>
        </w:rPr>
        <w:t xml:space="preserve">       Pusat. </w:t>
      </w:r>
      <w:r>
        <w:rPr>
          <w:rFonts w:ascii="Times New Roman" w:hAnsi="Times New Roman" w:cs="Times New Roman"/>
          <w:sz w:val="23"/>
          <w:szCs w:val="23"/>
        </w:rPr>
        <w:t>2nd konferensi UKWMS, Surabaya 6 September 2008.</w:t>
      </w:r>
    </w:p>
    <w:p w:rsidR="000C233F" w:rsidRPr="00DF77DC" w:rsidRDefault="000C233F" w:rsidP="000C233F">
      <w:pPr>
        <w:spacing w:after="0" w:line="240" w:lineRule="auto"/>
        <w:rPr>
          <w:rFonts w:ascii="Times New Roman" w:hAnsi="Times New Roman" w:cs="Times New Roman"/>
          <w:sz w:val="24"/>
          <w:szCs w:val="24"/>
        </w:rPr>
      </w:pPr>
      <w:r w:rsidRPr="00DF77DC">
        <w:rPr>
          <w:rFonts w:ascii="Times New Roman" w:hAnsi="Times New Roman" w:cs="Times New Roman"/>
          <w:sz w:val="24"/>
          <w:szCs w:val="24"/>
        </w:rPr>
        <w:t>Peraturan Pemerintah No. 13 Tahun 2006 tentang Pedoman Pengelolaan Keuangan</w:t>
      </w:r>
    </w:p>
    <w:p w:rsidR="000C233F" w:rsidRPr="002F3C74" w:rsidRDefault="000C233F" w:rsidP="000C233F">
      <w:pPr>
        <w:pStyle w:val="Default"/>
        <w:spacing w:line="360" w:lineRule="auto"/>
        <w:rPr>
          <w:rFonts w:ascii="Times New Roman" w:hAnsi="Times New Roman" w:cs="Times New Roman"/>
        </w:rPr>
      </w:pPr>
      <w:r w:rsidRPr="00DF77DC">
        <w:rPr>
          <w:rFonts w:ascii="Times New Roman" w:hAnsi="Times New Roman" w:cs="Times New Roman"/>
        </w:rPr>
        <w:t xml:space="preserve">       Daerah. </w:t>
      </w:r>
    </w:p>
    <w:p w:rsidR="000C233F" w:rsidRPr="003A0538" w:rsidRDefault="000C233F" w:rsidP="000C233F">
      <w:pPr>
        <w:pStyle w:val="Default"/>
        <w:spacing w:line="360" w:lineRule="auto"/>
        <w:rPr>
          <w:rFonts w:ascii="Times New Roman" w:hAnsi="Times New Roman" w:cs="Times New Roman"/>
        </w:rPr>
      </w:pPr>
      <w:r w:rsidRPr="002F3C74">
        <w:rPr>
          <w:rFonts w:ascii="Times New Roman" w:hAnsi="Times New Roman" w:cs="Times New Roman"/>
        </w:rPr>
        <w:t>Peraturan Pemerintah No. 71 Tahun 2010 tentang Standar Akuntansi Pemerintah.</w:t>
      </w:r>
    </w:p>
    <w:p w:rsidR="000C233F" w:rsidRDefault="000C233F" w:rsidP="000C233F">
      <w:pPr>
        <w:spacing w:after="0" w:line="240" w:lineRule="auto"/>
        <w:rPr>
          <w:rFonts w:ascii="Times New Roman" w:eastAsia="Times New Roman" w:hAnsi="Times New Roman" w:cs="Times New Roman"/>
          <w:sz w:val="24"/>
          <w:szCs w:val="24"/>
        </w:rPr>
      </w:pPr>
      <w:r w:rsidRPr="006A5F45">
        <w:rPr>
          <w:rFonts w:ascii="Times New Roman" w:eastAsia="Times New Roman" w:hAnsi="Times New Roman" w:cs="Times New Roman"/>
          <w:sz w:val="24"/>
          <w:szCs w:val="24"/>
        </w:rPr>
        <w:t>Rosen. 1999. “</w:t>
      </w:r>
      <w:r w:rsidRPr="006A5F45">
        <w:rPr>
          <w:rFonts w:ascii="Times New Roman" w:eastAsia="Times New Roman" w:hAnsi="Times New Roman" w:cs="Times New Roman"/>
          <w:i/>
          <w:sz w:val="24"/>
          <w:szCs w:val="24"/>
        </w:rPr>
        <w:t>The Flypaper  Effect is not An Anomaly</w:t>
      </w:r>
      <w:r w:rsidRPr="006A5F45">
        <w:rPr>
          <w:rFonts w:ascii="Times New Roman" w:eastAsia="Times New Roman" w:hAnsi="Times New Roman" w:cs="Times New Roman"/>
          <w:sz w:val="24"/>
          <w:szCs w:val="24"/>
        </w:rPr>
        <w:t>”.</w:t>
      </w:r>
      <w:r>
        <w:rPr>
          <w:rFonts w:ascii="Times New Roman" w:eastAsia="Times New Roman" w:hAnsi="Times New Roman" w:cs="Times New Roman"/>
          <w:sz w:val="24"/>
          <w:szCs w:val="24"/>
        </w:rPr>
        <w:t>Yale University and</w:t>
      </w:r>
    </w:p>
    <w:p w:rsidR="000C233F"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5F45">
        <w:rPr>
          <w:rFonts w:ascii="Times New Roman" w:eastAsia="Times New Roman" w:hAnsi="Times New Roman" w:cs="Times New Roman"/>
          <w:sz w:val="24"/>
          <w:szCs w:val="24"/>
        </w:rPr>
        <w:t xml:space="preserve">University </w:t>
      </w:r>
      <w:r w:rsidRPr="00D05F36">
        <w:rPr>
          <w:rFonts w:ascii="Times New Roman" w:eastAsia="Times New Roman" w:hAnsi="Times New Roman" w:cs="Times New Roman"/>
          <w:sz w:val="24"/>
          <w:szCs w:val="24"/>
        </w:rPr>
        <w:t xml:space="preserve"> </w:t>
      </w:r>
      <w:r w:rsidRPr="006A5F45">
        <w:rPr>
          <w:rFonts w:ascii="Times New Roman" w:eastAsia="Times New Roman" w:hAnsi="Times New Roman" w:cs="Times New Roman"/>
          <w:sz w:val="24"/>
          <w:szCs w:val="24"/>
        </w:rPr>
        <w:t>at California. Cowless Foundation Paper No.1113</w:t>
      </w:r>
      <w:r w:rsidRPr="00D05F36">
        <w:rPr>
          <w:rFonts w:ascii="Times New Roman" w:eastAsia="Times New Roman" w:hAnsi="Times New Roman" w:cs="Times New Roman"/>
          <w:sz w:val="24"/>
          <w:szCs w:val="24"/>
        </w:rPr>
        <w:t>.</w:t>
      </w:r>
    </w:p>
    <w:p w:rsidR="000C233F" w:rsidRDefault="000C233F" w:rsidP="000C233F">
      <w:pPr>
        <w:spacing w:after="0" w:line="240" w:lineRule="auto"/>
        <w:rPr>
          <w:rFonts w:ascii="Times New Roman" w:eastAsia="Times New Roman" w:hAnsi="Times New Roman" w:cs="Times New Roman"/>
          <w:sz w:val="24"/>
          <w:szCs w:val="24"/>
        </w:rPr>
      </w:pPr>
      <w:r w:rsidRPr="00261BEF">
        <w:rPr>
          <w:rFonts w:ascii="Times New Roman" w:eastAsia="Times New Roman" w:hAnsi="Times New Roman" w:cs="Times New Roman"/>
          <w:sz w:val="24"/>
          <w:szCs w:val="24"/>
        </w:rPr>
        <w:t>Sari, Putri Ika. 2015. Pengaruh DAU,</w:t>
      </w:r>
      <w:r>
        <w:rPr>
          <w:rFonts w:ascii="Times New Roman" w:eastAsia="Times New Roman" w:hAnsi="Times New Roman" w:cs="Times New Roman"/>
          <w:sz w:val="24"/>
          <w:szCs w:val="24"/>
        </w:rPr>
        <w:t xml:space="preserve"> </w:t>
      </w:r>
      <w:r w:rsidRPr="00261BEF">
        <w:rPr>
          <w:rFonts w:ascii="Times New Roman" w:eastAsia="Times New Roman" w:hAnsi="Times New Roman" w:cs="Times New Roman"/>
          <w:sz w:val="24"/>
          <w:szCs w:val="24"/>
        </w:rPr>
        <w:t>DAK, dan</w:t>
      </w:r>
      <w:r>
        <w:rPr>
          <w:rFonts w:ascii="Times New Roman" w:eastAsia="Times New Roman" w:hAnsi="Times New Roman" w:cs="Times New Roman"/>
          <w:sz w:val="24"/>
          <w:szCs w:val="24"/>
        </w:rPr>
        <w:t xml:space="preserve"> Belanja Modal terhadap Tingkat</w:t>
      </w:r>
    </w:p>
    <w:p w:rsidR="000C233F" w:rsidRDefault="000C233F" w:rsidP="000C233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61BEF">
        <w:rPr>
          <w:rFonts w:ascii="Times New Roman" w:eastAsia="Times New Roman" w:hAnsi="Times New Roman" w:cs="Times New Roman"/>
          <w:sz w:val="24"/>
          <w:szCs w:val="24"/>
        </w:rPr>
        <w:t xml:space="preserve">Kemandirian Keuangan Daerah. </w:t>
      </w:r>
      <w:r w:rsidRPr="00261BEF">
        <w:rPr>
          <w:rFonts w:ascii="Times New Roman" w:hAnsi="Times New Roman" w:cs="Times New Roman"/>
          <w:sz w:val="24"/>
          <w:szCs w:val="24"/>
        </w:rPr>
        <w:t>Seminar Nasion</w:t>
      </w:r>
      <w:r>
        <w:rPr>
          <w:rFonts w:ascii="Times New Roman" w:hAnsi="Times New Roman" w:cs="Times New Roman"/>
          <w:sz w:val="24"/>
          <w:szCs w:val="24"/>
        </w:rPr>
        <w:t>al Universitas PGRI</w:t>
      </w:r>
    </w:p>
    <w:p w:rsidR="000C233F" w:rsidRPr="009F6A18" w:rsidRDefault="000C233F" w:rsidP="000C23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Yogyakarta</w:t>
      </w:r>
      <w:r w:rsidRPr="00261BEF">
        <w:rPr>
          <w:rFonts w:ascii="Times New Roman" w:hAnsi="Times New Roman" w:cs="Times New Roman"/>
          <w:sz w:val="24"/>
          <w:szCs w:val="24"/>
        </w:rPr>
        <w:t xml:space="preserve">. </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Sari, Erlina dan Asyik, Nur. 2017. Pengaruh PAD, DAU, DAK, dan DBH terhadap</w:t>
      </w:r>
    </w:p>
    <w:p w:rsidR="000C233F"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Belanja Daerah. </w:t>
      </w:r>
      <w:r w:rsidRPr="000E02A1">
        <w:rPr>
          <w:rFonts w:ascii="Times New Roman" w:eastAsia="Times New Roman" w:hAnsi="Times New Roman" w:cs="Times New Roman"/>
          <w:i/>
          <w:sz w:val="24"/>
          <w:szCs w:val="24"/>
        </w:rPr>
        <w:t>Jurnal Ilmu dan Riset Akuntansi</w:t>
      </w:r>
      <w:r>
        <w:rPr>
          <w:rFonts w:ascii="Times New Roman" w:eastAsia="Times New Roman" w:hAnsi="Times New Roman" w:cs="Times New Roman"/>
          <w:sz w:val="24"/>
          <w:szCs w:val="24"/>
        </w:rPr>
        <w:t xml:space="preserve">. Vol. 6, No. 5. </w:t>
      </w:r>
    </w:p>
    <w:p w:rsidR="000C233F" w:rsidRDefault="000C233F" w:rsidP="000C233F">
      <w:pPr>
        <w:spacing w:after="0" w:line="240" w:lineRule="auto"/>
        <w:rPr>
          <w:rFonts w:ascii="Times New Roman" w:eastAsia="Times New Roman" w:hAnsi="Times New Roman" w:cs="Times New Roman"/>
          <w:sz w:val="24"/>
          <w:szCs w:val="24"/>
        </w:rPr>
      </w:pPr>
      <w:r w:rsidRPr="00CD4F1B">
        <w:rPr>
          <w:rFonts w:ascii="Times New Roman" w:eastAsia="Times New Roman" w:hAnsi="Times New Roman" w:cs="Times New Roman"/>
          <w:sz w:val="24"/>
          <w:szCs w:val="24"/>
        </w:rPr>
        <w:t xml:space="preserve">Susilo, Gideon Tri Budi dan Hariadi, Priyo. 2007. Analisis Kinerja Keuangan </w:t>
      </w:r>
      <w:r>
        <w:rPr>
          <w:rFonts w:ascii="Times New Roman" w:eastAsia="Times New Roman" w:hAnsi="Times New Roman" w:cs="Times New Roman"/>
          <w:sz w:val="24"/>
          <w:szCs w:val="24"/>
        </w:rPr>
        <w:t>Daerah</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1B">
        <w:rPr>
          <w:rFonts w:ascii="Times New Roman" w:eastAsia="Times New Roman" w:hAnsi="Times New Roman" w:cs="Times New Roman"/>
          <w:sz w:val="24"/>
          <w:szCs w:val="24"/>
        </w:rPr>
        <w:t xml:space="preserve">Sebelum dan Sesudah Otonomi Daerah (Studi Empiris di </w:t>
      </w:r>
      <w:r>
        <w:rPr>
          <w:rFonts w:ascii="Times New Roman" w:eastAsia="Times New Roman" w:hAnsi="Times New Roman" w:cs="Times New Roman"/>
          <w:sz w:val="24"/>
          <w:szCs w:val="24"/>
        </w:rPr>
        <w:t>Provinsi Jawa</w:t>
      </w:r>
    </w:p>
    <w:p w:rsidR="000C233F"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1B">
        <w:rPr>
          <w:rFonts w:ascii="Times New Roman" w:eastAsia="Times New Roman" w:hAnsi="Times New Roman" w:cs="Times New Roman"/>
          <w:sz w:val="24"/>
          <w:szCs w:val="24"/>
        </w:rPr>
        <w:t xml:space="preserve">Tengah). Konferensi Penelitian Akuntansi dan Sektor Publik Pertama. </w:t>
      </w:r>
    </w:p>
    <w:p w:rsidR="000C233F" w:rsidRDefault="000C233F" w:rsidP="000C233F">
      <w:pPr>
        <w:spacing w:after="0" w:line="240" w:lineRule="auto"/>
        <w:rPr>
          <w:rFonts w:ascii="Times New Roman" w:eastAsia="Times New Roman" w:hAnsi="Times New Roman" w:cs="Times New Roman"/>
          <w:sz w:val="24"/>
          <w:szCs w:val="24"/>
        </w:rPr>
      </w:pPr>
      <w:r w:rsidRPr="00571B57">
        <w:rPr>
          <w:rFonts w:ascii="Times New Roman" w:eastAsia="Times New Roman" w:hAnsi="Times New Roman" w:cs="Times New Roman"/>
          <w:sz w:val="24"/>
          <w:szCs w:val="24"/>
        </w:rPr>
        <w:t>Tahar, Afrizal dan Zakhiya, Maulida. 2011</w:t>
      </w:r>
      <w:r>
        <w:rPr>
          <w:rFonts w:ascii="Times New Roman" w:eastAsia="Times New Roman" w:hAnsi="Times New Roman" w:cs="Times New Roman"/>
          <w:sz w:val="24"/>
          <w:szCs w:val="24"/>
        </w:rPr>
        <w:t>. Pengaruh PAD dan DAU terhadap</w:t>
      </w:r>
    </w:p>
    <w:p w:rsidR="000C233F" w:rsidRDefault="000C233F" w:rsidP="000C2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1B57">
        <w:rPr>
          <w:rFonts w:ascii="Times New Roman" w:eastAsia="Times New Roman" w:hAnsi="Times New Roman" w:cs="Times New Roman"/>
          <w:sz w:val="24"/>
          <w:szCs w:val="24"/>
        </w:rPr>
        <w:t xml:space="preserve">Kemandirian Daerah dan Pertumbuhan Ekonomi. </w:t>
      </w:r>
      <w:r w:rsidRPr="000E02A1">
        <w:rPr>
          <w:rFonts w:ascii="Times New Roman" w:eastAsia="Times New Roman" w:hAnsi="Times New Roman" w:cs="Times New Roman"/>
          <w:i/>
          <w:sz w:val="24"/>
          <w:szCs w:val="24"/>
        </w:rPr>
        <w:t>Jurnal Akuntansi dan Investasi</w:t>
      </w:r>
    </w:p>
    <w:p w:rsidR="000C233F" w:rsidRPr="009F6A18" w:rsidRDefault="000C233F" w:rsidP="000C233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Vol. 12, No. 1, pp. </w:t>
      </w:r>
      <w:r w:rsidRPr="00571B57">
        <w:rPr>
          <w:rFonts w:ascii="Times New Roman" w:eastAsia="Times New Roman" w:hAnsi="Times New Roman" w:cs="Times New Roman"/>
          <w:sz w:val="24"/>
          <w:szCs w:val="24"/>
        </w:rPr>
        <w:t xml:space="preserve">88-99. </w:t>
      </w:r>
    </w:p>
    <w:p w:rsidR="000C233F" w:rsidRPr="00BE5E61" w:rsidRDefault="000C233F" w:rsidP="000C233F">
      <w:pPr>
        <w:autoSpaceDE w:val="0"/>
        <w:autoSpaceDN w:val="0"/>
        <w:adjustRightInd w:val="0"/>
        <w:spacing w:after="0" w:line="240" w:lineRule="auto"/>
        <w:rPr>
          <w:rFonts w:ascii="Times New Roman" w:hAnsi="Times New Roman" w:cs="Times New Roman"/>
          <w:i/>
          <w:sz w:val="23"/>
          <w:szCs w:val="23"/>
        </w:rPr>
      </w:pPr>
      <w:r>
        <w:rPr>
          <w:rFonts w:ascii="Times New Roman" w:hAnsi="Times New Roman" w:cs="Times New Roman"/>
          <w:sz w:val="23"/>
          <w:szCs w:val="23"/>
        </w:rPr>
        <w:t>Turbull, G.K. 1998. “</w:t>
      </w:r>
      <w:r w:rsidRPr="00BE5E61">
        <w:rPr>
          <w:rFonts w:ascii="Times New Roman" w:hAnsi="Times New Roman" w:cs="Times New Roman"/>
          <w:i/>
          <w:sz w:val="23"/>
          <w:szCs w:val="23"/>
        </w:rPr>
        <w:t>The Overspending and Flypaper Effect of Fiscal Illusion: theory</w:t>
      </w:r>
    </w:p>
    <w:p w:rsidR="000C233F" w:rsidRPr="002B7960" w:rsidRDefault="000C233F" w:rsidP="000C233F">
      <w:pPr>
        <w:autoSpaceDE w:val="0"/>
        <w:autoSpaceDN w:val="0"/>
        <w:adjustRightInd w:val="0"/>
        <w:spacing w:after="0" w:line="360" w:lineRule="auto"/>
        <w:rPr>
          <w:rFonts w:ascii="Times New Roman" w:hAnsi="Times New Roman" w:cs="Times New Roman"/>
          <w:sz w:val="23"/>
          <w:szCs w:val="23"/>
        </w:rPr>
      </w:pPr>
      <w:r w:rsidRPr="00BE5E61">
        <w:rPr>
          <w:rFonts w:ascii="Times New Roman" w:hAnsi="Times New Roman" w:cs="Times New Roman"/>
          <w:i/>
          <w:sz w:val="23"/>
          <w:szCs w:val="23"/>
        </w:rPr>
        <w:t xml:space="preserve">        and Empirical Evidence</w:t>
      </w:r>
      <w:r>
        <w:rPr>
          <w:rFonts w:ascii="Times New Roman" w:hAnsi="Times New Roman" w:cs="Times New Roman"/>
          <w:sz w:val="23"/>
          <w:szCs w:val="23"/>
        </w:rPr>
        <w:t xml:space="preserve">”, </w:t>
      </w:r>
      <w:r>
        <w:rPr>
          <w:rFonts w:ascii="Times New Roman Italic" w:hAnsi="Times New Roman Italic" w:cs="Times New Roman Italic"/>
          <w:i/>
          <w:iCs/>
          <w:sz w:val="23"/>
          <w:szCs w:val="23"/>
        </w:rPr>
        <w:t>Journal of Urban Economics</w:t>
      </w:r>
      <w:r>
        <w:rPr>
          <w:rFonts w:ascii="Times New Roman" w:hAnsi="Times New Roman" w:cs="Times New Roman"/>
          <w:sz w:val="23"/>
          <w:szCs w:val="23"/>
        </w:rPr>
        <w:t>. Vol. 44, No. 1, pp. 1-26.</w:t>
      </w:r>
    </w:p>
    <w:p w:rsidR="000C233F" w:rsidRDefault="000C233F" w:rsidP="000C233F">
      <w:pPr>
        <w:spacing w:after="0" w:line="240" w:lineRule="auto"/>
        <w:rPr>
          <w:rFonts w:ascii="Times New Roman" w:eastAsia="Times New Roman" w:hAnsi="Times New Roman" w:cs="Times New Roman"/>
          <w:sz w:val="24"/>
          <w:szCs w:val="24"/>
        </w:rPr>
      </w:pPr>
      <w:r w:rsidRPr="00C0367D">
        <w:rPr>
          <w:rFonts w:ascii="Times New Roman" w:eastAsia="Times New Roman" w:hAnsi="Times New Roman" w:cs="Times New Roman"/>
          <w:sz w:val="24"/>
          <w:szCs w:val="24"/>
        </w:rPr>
        <w:t>Undang Undang Republik Indone</w:t>
      </w:r>
      <w:r>
        <w:rPr>
          <w:rFonts w:ascii="Times New Roman" w:eastAsia="Times New Roman" w:hAnsi="Times New Roman" w:cs="Times New Roman"/>
          <w:sz w:val="24"/>
          <w:szCs w:val="24"/>
        </w:rPr>
        <w:t>sia Nomor 32 Tahun 2004 tentang</w:t>
      </w:r>
    </w:p>
    <w:p w:rsidR="000C233F" w:rsidRPr="009F6A18" w:rsidRDefault="000C233F" w:rsidP="000C233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Pemerintah </w:t>
      </w:r>
      <w:r w:rsidRPr="00C0367D">
        <w:rPr>
          <w:rFonts w:ascii="Times New Roman" w:eastAsia="Times New Roman" w:hAnsi="Times New Roman" w:cs="Times New Roman"/>
          <w:i/>
          <w:sz w:val="24"/>
          <w:szCs w:val="24"/>
        </w:rPr>
        <w:t>Daerah</w:t>
      </w:r>
      <w:r>
        <w:rPr>
          <w:rFonts w:ascii="Times New Roman" w:eastAsia="Times New Roman" w:hAnsi="Times New Roman" w:cs="Times New Roman"/>
          <w:sz w:val="24"/>
          <w:szCs w:val="24"/>
        </w:rPr>
        <w:t xml:space="preserve">. </w:t>
      </w:r>
    </w:p>
    <w:p w:rsidR="000C233F" w:rsidRDefault="000C233F" w:rsidP="000C233F">
      <w:pPr>
        <w:spacing w:after="0" w:line="240" w:lineRule="auto"/>
        <w:rPr>
          <w:rFonts w:ascii="Times New Roman" w:eastAsia="Times New Roman" w:hAnsi="Times New Roman" w:cs="Times New Roman"/>
          <w:i/>
          <w:sz w:val="24"/>
          <w:szCs w:val="24"/>
        </w:rPr>
      </w:pPr>
      <w:r w:rsidRPr="00C0367D">
        <w:rPr>
          <w:rFonts w:ascii="Times New Roman" w:eastAsia="Times New Roman" w:hAnsi="Times New Roman" w:cs="Times New Roman"/>
          <w:sz w:val="24"/>
          <w:szCs w:val="24"/>
        </w:rPr>
        <w:t>Undang Undang Republik Indone</w:t>
      </w:r>
      <w:r>
        <w:rPr>
          <w:rFonts w:ascii="Times New Roman" w:eastAsia="Times New Roman" w:hAnsi="Times New Roman" w:cs="Times New Roman"/>
          <w:sz w:val="24"/>
          <w:szCs w:val="24"/>
        </w:rPr>
        <w:t xml:space="preserve">sia Nomor 33 Tahun 2004 tentang </w:t>
      </w:r>
      <w:r>
        <w:rPr>
          <w:rFonts w:ascii="Times New Roman" w:eastAsia="Times New Roman" w:hAnsi="Times New Roman" w:cs="Times New Roman"/>
          <w:i/>
          <w:sz w:val="24"/>
          <w:szCs w:val="24"/>
        </w:rPr>
        <w:t>Perimbangan</w:t>
      </w:r>
    </w:p>
    <w:p w:rsidR="000C233F" w:rsidRPr="009F6A18" w:rsidRDefault="000C233F" w:rsidP="000C23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2E3F62">
        <w:rPr>
          <w:rFonts w:ascii="Times New Roman" w:eastAsia="Times New Roman" w:hAnsi="Times New Roman" w:cs="Times New Roman"/>
          <w:i/>
          <w:sz w:val="24"/>
          <w:szCs w:val="24"/>
        </w:rPr>
        <w:t>Keuangan Antara Pemerintah Pusat dan Pemerintah Daerah</w:t>
      </w:r>
      <w:r>
        <w:rPr>
          <w:rFonts w:ascii="Times New Roman" w:eastAsia="Times New Roman" w:hAnsi="Times New Roman" w:cs="Times New Roman"/>
          <w:sz w:val="24"/>
          <w:szCs w:val="24"/>
        </w:rPr>
        <w:t xml:space="preserve">. </w:t>
      </w:r>
    </w:p>
    <w:p w:rsidR="000C233F" w:rsidRDefault="000C233F" w:rsidP="000C233F">
      <w:pPr>
        <w:spacing w:after="0" w:line="240" w:lineRule="auto"/>
        <w:rPr>
          <w:rFonts w:ascii="Times New Roman" w:hAnsi="Times New Roman" w:cs="Times New Roman"/>
          <w:i/>
          <w:sz w:val="24"/>
          <w:szCs w:val="24"/>
        </w:rPr>
      </w:pPr>
      <w:r w:rsidRPr="00580030">
        <w:rPr>
          <w:rFonts w:ascii="Times New Roman" w:hAnsi="Times New Roman" w:cs="Times New Roman"/>
          <w:sz w:val="24"/>
          <w:szCs w:val="24"/>
        </w:rPr>
        <w:t xml:space="preserve">Undang-Undang Republik Indonesia No. 58 Tahun 2005 tentang </w:t>
      </w:r>
      <w:r>
        <w:rPr>
          <w:rFonts w:ascii="Times New Roman" w:hAnsi="Times New Roman" w:cs="Times New Roman"/>
          <w:i/>
          <w:sz w:val="24"/>
          <w:szCs w:val="24"/>
        </w:rPr>
        <w:t>Pengelolaan</w:t>
      </w:r>
    </w:p>
    <w:p w:rsidR="000C233F" w:rsidRPr="009F6A18" w:rsidRDefault="000C233F" w:rsidP="000C233F">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w:t>
      </w:r>
      <w:r w:rsidRPr="00580030">
        <w:rPr>
          <w:rFonts w:ascii="Times New Roman" w:hAnsi="Times New Roman" w:cs="Times New Roman"/>
          <w:i/>
          <w:sz w:val="24"/>
          <w:szCs w:val="24"/>
        </w:rPr>
        <w:t>Keuangan Daerah</w:t>
      </w:r>
      <w:r>
        <w:rPr>
          <w:rFonts w:ascii="Times New Roman" w:hAnsi="Times New Roman" w:cs="Times New Roman"/>
          <w:i/>
          <w:sz w:val="24"/>
          <w:szCs w:val="24"/>
        </w:rPr>
        <w:t>.</w:t>
      </w:r>
    </w:p>
    <w:p w:rsidR="000C233F" w:rsidRDefault="000C233F" w:rsidP="000C233F">
      <w:pPr>
        <w:spacing w:after="0" w:line="240" w:lineRule="auto"/>
        <w:rPr>
          <w:rFonts w:ascii="Times New Roman" w:eastAsia="Times New Roman" w:hAnsi="Times New Roman" w:cs="Times New Roman"/>
          <w:i/>
          <w:sz w:val="24"/>
          <w:szCs w:val="24"/>
        </w:rPr>
      </w:pPr>
      <w:r w:rsidRPr="00424BEF">
        <w:rPr>
          <w:rFonts w:ascii="Times New Roman" w:eastAsia="Times New Roman" w:hAnsi="Times New Roman" w:cs="Times New Roman"/>
          <w:sz w:val="24"/>
          <w:szCs w:val="24"/>
        </w:rPr>
        <w:t xml:space="preserve">Undang-Undang Republik Indonesia No.14 Tahun 2015 tentang </w:t>
      </w:r>
      <w:r>
        <w:rPr>
          <w:rFonts w:ascii="Times New Roman" w:eastAsia="Times New Roman" w:hAnsi="Times New Roman" w:cs="Times New Roman"/>
          <w:i/>
          <w:sz w:val="24"/>
          <w:szCs w:val="24"/>
        </w:rPr>
        <w:t>Anggaran</w:t>
      </w:r>
    </w:p>
    <w:p w:rsidR="000C233F" w:rsidRPr="002B7960" w:rsidRDefault="000C233F" w:rsidP="000C233F">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424BEF">
        <w:rPr>
          <w:rFonts w:ascii="Times New Roman" w:eastAsia="Times New Roman" w:hAnsi="Times New Roman" w:cs="Times New Roman"/>
          <w:i/>
          <w:sz w:val="24"/>
          <w:szCs w:val="24"/>
        </w:rPr>
        <w:t>Pendap</w:t>
      </w:r>
      <w:r>
        <w:rPr>
          <w:rFonts w:ascii="Times New Roman" w:eastAsia="Times New Roman" w:hAnsi="Times New Roman" w:cs="Times New Roman"/>
          <w:i/>
          <w:sz w:val="24"/>
          <w:szCs w:val="24"/>
        </w:rPr>
        <w:t>a</w:t>
      </w:r>
      <w:r w:rsidRPr="00424BEF">
        <w:rPr>
          <w:rFonts w:ascii="Times New Roman" w:eastAsia="Times New Roman" w:hAnsi="Times New Roman" w:cs="Times New Roman"/>
          <w:i/>
          <w:sz w:val="24"/>
          <w:szCs w:val="24"/>
        </w:rPr>
        <w:t>tan dan Belanja Negara Tahun Anggaran 2016.</w:t>
      </w:r>
    </w:p>
    <w:p w:rsidR="000C233F" w:rsidRPr="00EB0D0F" w:rsidRDefault="000C233F" w:rsidP="000C233F">
      <w:pPr>
        <w:autoSpaceDE w:val="0"/>
        <w:autoSpaceDN w:val="0"/>
        <w:adjustRightInd w:val="0"/>
        <w:spacing w:after="0" w:line="240" w:lineRule="auto"/>
        <w:rPr>
          <w:rFonts w:ascii="Times New Roman" w:hAnsi="Times New Roman" w:cs="Times New Roman"/>
          <w:i/>
          <w:sz w:val="24"/>
          <w:szCs w:val="24"/>
        </w:rPr>
      </w:pPr>
      <w:r w:rsidRPr="00C264E0">
        <w:rPr>
          <w:rFonts w:ascii="Times New Roman" w:hAnsi="Times New Roman" w:cs="Times New Roman"/>
          <w:sz w:val="24"/>
          <w:szCs w:val="24"/>
        </w:rPr>
        <w:t xml:space="preserve">Vegh, A. C. dan G. Vuletin. 2015. </w:t>
      </w:r>
      <w:r w:rsidRPr="00EB0D0F">
        <w:rPr>
          <w:rFonts w:ascii="Times New Roman" w:hAnsi="Times New Roman" w:cs="Times New Roman"/>
          <w:i/>
          <w:sz w:val="24"/>
          <w:szCs w:val="24"/>
        </w:rPr>
        <w:t>Unsticking the Flypaper Effect in an Uncertain</w:t>
      </w:r>
    </w:p>
    <w:p w:rsidR="000C233F" w:rsidRPr="009F6A18" w:rsidRDefault="000C233F" w:rsidP="000C233F">
      <w:pPr>
        <w:autoSpaceDE w:val="0"/>
        <w:autoSpaceDN w:val="0"/>
        <w:adjustRightInd w:val="0"/>
        <w:spacing w:after="0" w:line="360" w:lineRule="auto"/>
        <w:rPr>
          <w:sz w:val="24"/>
          <w:szCs w:val="24"/>
        </w:rPr>
      </w:pPr>
      <w:r w:rsidRPr="00EB0D0F">
        <w:rPr>
          <w:rFonts w:ascii="Times New Roman" w:hAnsi="Times New Roman" w:cs="Times New Roman"/>
          <w:i/>
          <w:sz w:val="24"/>
          <w:szCs w:val="24"/>
        </w:rPr>
        <w:t xml:space="preserve">       Word</w:t>
      </w:r>
      <w:r w:rsidRPr="00C264E0">
        <w:rPr>
          <w:rFonts w:ascii="Times New Roman" w:hAnsi="Times New Roman" w:cs="Times New Roman"/>
          <w:sz w:val="24"/>
          <w:szCs w:val="24"/>
        </w:rPr>
        <w:t xml:space="preserve">. </w:t>
      </w:r>
      <w:r>
        <w:rPr>
          <w:rFonts w:ascii="Times New Roman" w:hAnsi="Times New Roman" w:cs="Times New Roman"/>
          <w:i/>
          <w:iCs/>
          <w:sz w:val="24"/>
          <w:szCs w:val="24"/>
        </w:rPr>
        <w:t xml:space="preserve">Journal of Public Economics. </w:t>
      </w:r>
      <w:r w:rsidRPr="003D2406">
        <w:rPr>
          <w:rFonts w:ascii="Times New Roman" w:hAnsi="Times New Roman" w:cs="Times New Roman"/>
          <w:iCs/>
          <w:sz w:val="24"/>
          <w:szCs w:val="24"/>
        </w:rPr>
        <w:t>Vol. 131, pp.</w:t>
      </w:r>
      <w:r w:rsidRPr="003D2406">
        <w:rPr>
          <w:rFonts w:ascii="Times New Roman" w:hAnsi="Times New Roman" w:cs="Times New Roman"/>
          <w:sz w:val="24"/>
          <w:szCs w:val="24"/>
        </w:rPr>
        <w:t>142-155.</w:t>
      </w:r>
    </w:p>
    <w:p w:rsidR="000C233F" w:rsidRDefault="000C233F" w:rsidP="000C233F">
      <w:pPr>
        <w:autoSpaceDE w:val="0"/>
        <w:autoSpaceDN w:val="0"/>
        <w:adjustRightInd w:val="0"/>
        <w:spacing w:after="0" w:line="240" w:lineRule="auto"/>
        <w:rPr>
          <w:rFonts w:ascii="Times New Roman Italic" w:hAnsi="Times New Roman Italic" w:cs="Times New Roman Italic"/>
          <w:iCs/>
          <w:sz w:val="24"/>
          <w:szCs w:val="24"/>
        </w:rPr>
      </w:pPr>
      <w:r>
        <w:rPr>
          <w:rFonts w:ascii="Times New Roman" w:hAnsi="Times New Roman" w:cs="Times New Roman"/>
          <w:sz w:val="23"/>
          <w:szCs w:val="23"/>
        </w:rPr>
        <w:t xml:space="preserve">Walidi. 2009. </w:t>
      </w:r>
      <w:r w:rsidRPr="006A20B5">
        <w:rPr>
          <w:rFonts w:ascii="Times New Roman Italic" w:hAnsi="Times New Roman Italic" w:cs="Times New Roman Italic"/>
          <w:iCs/>
          <w:sz w:val="24"/>
          <w:szCs w:val="24"/>
        </w:rPr>
        <w:t>Pengaruh Dana Alokasi Umum</w:t>
      </w:r>
      <w:r>
        <w:rPr>
          <w:rFonts w:ascii="Times New Roman Italic" w:hAnsi="Times New Roman Italic" w:cs="Times New Roman Italic"/>
          <w:iCs/>
          <w:sz w:val="24"/>
          <w:szCs w:val="24"/>
        </w:rPr>
        <w:t xml:space="preserve"> Terhadap Pendapatan Perkapita,</w:t>
      </w:r>
    </w:p>
    <w:p w:rsidR="000C233F" w:rsidRDefault="000C233F" w:rsidP="000C233F">
      <w:pPr>
        <w:autoSpaceDE w:val="0"/>
        <w:autoSpaceDN w:val="0"/>
        <w:adjustRightInd w:val="0"/>
        <w:spacing w:after="0" w:line="240" w:lineRule="auto"/>
        <w:ind w:left="420"/>
        <w:rPr>
          <w:rFonts w:ascii="Times New Roman" w:hAnsi="Times New Roman" w:cs="Times New Roman"/>
          <w:sz w:val="23"/>
          <w:szCs w:val="23"/>
        </w:rPr>
      </w:pPr>
      <w:r w:rsidRPr="006A20B5">
        <w:rPr>
          <w:rFonts w:ascii="Times New Roman Italic" w:hAnsi="Times New Roman Italic" w:cs="Times New Roman Italic"/>
          <w:iCs/>
          <w:sz w:val="24"/>
          <w:szCs w:val="24"/>
        </w:rPr>
        <w:t>Belanja</w:t>
      </w:r>
      <w:r>
        <w:rPr>
          <w:rFonts w:ascii="Times New Roman Italic" w:hAnsi="Times New Roman Italic" w:cs="Times New Roman Italic"/>
          <w:iCs/>
          <w:sz w:val="24"/>
          <w:szCs w:val="24"/>
        </w:rPr>
        <w:t xml:space="preserve"> </w:t>
      </w:r>
      <w:r w:rsidRPr="006A20B5">
        <w:rPr>
          <w:rFonts w:ascii="Times New Roman Italic" w:hAnsi="Times New Roman Italic" w:cs="Times New Roman Italic"/>
          <w:iCs/>
          <w:sz w:val="24"/>
          <w:szCs w:val="24"/>
        </w:rPr>
        <w:t>Modal Sebagai Variabel Interveni</w:t>
      </w:r>
      <w:r>
        <w:rPr>
          <w:rFonts w:ascii="Times New Roman Italic" w:hAnsi="Times New Roman Italic" w:cs="Times New Roman Italic"/>
          <w:iCs/>
          <w:sz w:val="24"/>
          <w:szCs w:val="24"/>
        </w:rPr>
        <w:t>ng, Tesis</w:t>
      </w:r>
      <w:r w:rsidRPr="0084538B">
        <w:rPr>
          <w:rFonts w:ascii="Times New Roman Italic" w:hAnsi="Times New Roman Italic" w:cs="Times New Roman Italic"/>
          <w:iCs/>
          <w:sz w:val="23"/>
          <w:szCs w:val="23"/>
        </w:rPr>
        <w:t>.</w:t>
      </w:r>
      <w:r>
        <w:rPr>
          <w:rFonts w:ascii="Times New Roman Italic" w:hAnsi="Times New Roman Italic" w:cs="Times New Roman Italic"/>
          <w:i/>
          <w:iCs/>
          <w:sz w:val="23"/>
          <w:szCs w:val="23"/>
        </w:rPr>
        <w:t xml:space="preserve"> </w:t>
      </w:r>
      <w:r>
        <w:rPr>
          <w:rFonts w:ascii="Times New Roman" w:hAnsi="Times New Roman" w:cs="Times New Roman"/>
          <w:sz w:val="23"/>
          <w:szCs w:val="23"/>
        </w:rPr>
        <w:t>Medan.</w:t>
      </w:r>
      <w:r>
        <w:rPr>
          <w:rFonts w:ascii="Times New Roman Italic" w:hAnsi="Times New Roman Italic" w:cs="Times New Roman Italic"/>
          <w:iCs/>
          <w:sz w:val="24"/>
          <w:szCs w:val="24"/>
        </w:rPr>
        <w:t xml:space="preserve"> </w:t>
      </w:r>
      <w:r>
        <w:rPr>
          <w:rFonts w:ascii="Times New Roman" w:hAnsi="Times New Roman" w:cs="Times New Roman"/>
          <w:sz w:val="23"/>
          <w:szCs w:val="23"/>
        </w:rPr>
        <w:t xml:space="preserve">Pascasarjana Universitas Sumatera Utara. </w:t>
      </w:r>
    </w:p>
    <w:p w:rsidR="000C233F" w:rsidRPr="0053299F" w:rsidRDefault="000C233F" w:rsidP="000C233F">
      <w:pPr>
        <w:autoSpaceDE w:val="0"/>
        <w:autoSpaceDN w:val="0"/>
        <w:adjustRightInd w:val="0"/>
        <w:spacing w:after="0" w:line="240" w:lineRule="auto"/>
        <w:ind w:left="420"/>
        <w:rPr>
          <w:rFonts w:ascii="Times New Roman Italic" w:hAnsi="Times New Roman Italic" w:cs="Times New Roman Italic"/>
          <w:i/>
          <w:iCs/>
          <w:sz w:val="23"/>
          <w:szCs w:val="23"/>
        </w:rPr>
      </w:pPr>
    </w:p>
    <w:p w:rsidR="000C233F" w:rsidRPr="0053299F" w:rsidRDefault="00893683" w:rsidP="000C233F">
      <w:pPr>
        <w:spacing w:after="0" w:line="360" w:lineRule="auto"/>
        <w:rPr>
          <w:rFonts w:ascii="Times New Roman" w:hAnsi="Times New Roman" w:cs="Times New Roman"/>
          <w:i/>
          <w:iCs/>
          <w:sz w:val="24"/>
          <w:szCs w:val="24"/>
        </w:rPr>
      </w:pPr>
      <w:hyperlink r:id="rId9" w:history="1">
        <w:r w:rsidR="000C233F" w:rsidRPr="0053299F">
          <w:rPr>
            <w:rStyle w:val="Hyperlink"/>
            <w:rFonts w:ascii="Times New Roman" w:hAnsi="Times New Roman" w:cs="Times New Roman"/>
            <w:color w:val="auto"/>
            <w:sz w:val="24"/>
            <w:szCs w:val="24"/>
            <w:u w:val="none"/>
          </w:rPr>
          <w:t>www.djpk.kemenkeu.go.id/</w:t>
        </w:r>
      </w:hyperlink>
      <w:r w:rsidR="000C233F" w:rsidRPr="0053299F">
        <w:rPr>
          <w:rStyle w:val="HTMLCite"/>
          <w:rFonts w:ascii="Times New Roman" w:hAnsi="Times New Roman" w:cs="Times New Roman"/>
          <w:sz w:val="24"/>
          <w:szCs w:val="24"/>
        </w:rPr>
        <w:t xml:space="preserve"> diakses pada 20-10-2017.</w:t>
      </w:r>
    </w:p>
    <w:p w:rsidR="000C233F" w:rsidRPr="002756FB" w:rsidRDefault="00893683" w:rsidP="000C233F">
      <w:pPr>
        <w:spacing w:after="0" w:line="360" w:lineRule="auto"/>
        <w:rPr>
          <w:rFonts w:ascii="Times New Roman" w:eastAsia="Times New Roman" w:hAnsi="Times New Roman" w:cs="Times New Roman"/>
          <w:i/>
          <w:sz w:val="24"/>
          <w:szCs w:val="24"/>
        </w:rPr>
      </w:pPr>
      <w:hyperlink r:id="rId10" w:history="1">
        <w:r w:rsidR="000C233F" w:rsidRPr="0053299F">
          <w:rPr>
            <w:rStyle w:val="Hyperlink"/>
            <w:rFonts w:ascii="Times New Roman" w:hAnsi="Times New Roman" w:cs="Times New Roman"/>
            <w:color w:val="auto"/>
            <w:sz w:val="24"/>
            <w:szCs w:val="24"/>
            <w:u w:val="none"/>
          </w:rPr>
          <w:t>https://www.bps.go.id/</w:t>
        </w:r>
      </w:hyperlink>
      <w:r w:rsidR="000C233F" w:rsidRPr="0053299F">
        <w:rPr>
          <w:rStyle w:val="HTMLCite"/>
          <w:rFonts w:ascii="Times New Roman" w:hAnsi="Times New Roman" w:cs="Times New Roman"/>
          <w:sz w:val="24"/>
          <w:szCs w:val="24"/>
        </w:rPr>
        <w:t xml:space="preserve"> diakses </w:t>
      </w:r>
      <w:r w:rsidR="000C233F" w:rsidRPr="002F3C74">
        <w:rPr>
          <w:rStyle w:val="HTMLCite"/>
          <w:rFonts w:ascii="Times New Roman" w:hAnsi="Times New Roman" w:cs="Times New Roman"/>
          <w:sz w:val="24"/>
          <w:szCs w:val="24"/>
        </w:rPr>
        <w:t xml:space="preserve">pada 20-10-2017. </w:t>
      </w:r>
    </w:p>
    <w:p w:rsidR="00C97F48" w:rsidRDefault="00C97F48">
      <w:pPr>
        <w:spacing w:after="0" w:line="360" w:lineRule="auto"/>
        <w:rPr>
          <w:rFonts w:ascii="Times New Roman" w:eastAsia="Times New Roman" w:hAnsi="Times New Roman" w:cs="Times New Roman"/>
          <w:i/>
          <w:sz w:val="24"/>
          <w:szCs w:val="24"/>
        </w:rPr>
      </w:pPr>
    </w:p>
    <w:sectPr w:rsidR="00C97F48" w:rsidSect="009D66F7">
      <w:headerReference w:type="default" r:id="rId11"/>
      <w:pgSz w:w="12240" w:h="15840"/>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83" w:rsidRDefault="00893683">
      <w:pPr>
        <w:spacing w:after="0" w:line="240" w:lineRule="auto"/>
      </w:pPr>
      <w:r>
        <w:separator/>
      </w:r>
    </w:p>
  </w:endnote>
  <w:endnote w:type="continuationSeparator" w:id="0">
    <w:p w:rsidR="00893683" w:rsidRDefault="0089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New Roman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83" w:rsidRDefault="00893683">
      <w:pPr>
        <w:spacing w:after="0" w:line="240" w:lineRule="auto"/>
      </w:pPr>
      <w:r>
        <w:separator/>
      </w:r>
    </w:p>
  </w:footnote>
  <w:footnote w:type="continuationSeparator" w:id="0">
    <w:p w:rsidR="00893683" w:rsidRDefault="0089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48" w:rsidRDefault="00C97F48">
    <w:pPr>
      <w:pBdr>
        <w:top w:val="nil"/>
        <w:left w:val="nil"/>
        <w:bottom w:val="nil"/>
        <w:right w:val="nil"/>
        <w:between w:val="nil"/>
      </w:pBdr>
      <w:tabs>
        <w:tab w:val="center" w:pos="4680"/>
        <w:tab w:val="right" w:pos="9360"/>
      </w:tabs>
      <w:spacing w:after="0" w:line="240" w:lineRule="auto"/>
      <w:jc w:val="right"/>
      <w:rPr>
        <w:color w:val="000000"/>
      </w:rPr>
    </w:pPr>
  </w:p>
  <w:p w:rsidR="00C97F48" w:rsidRDefault="00C97F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6DB"/>
    <w:multiLevelType w:val="multilevel"/>
    <w:tmpl w:val="3FFAB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D77D8F"/>
    <w:multiLevelType w:val="multilevel"/>
    <w:tmpl w:val="315AA83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1C0204"/>
    <w:multiLevelType w:val="multilevel"/>
    <w:tmpl w:val="E20A2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B56A41"/>
    <w:multiLevelType w:val="multilevel"/>
    <w:tmpl w:val="3844D7F8"/>
    <w:lvl w:ilvl="0">
      <w:start w:val="1"/>
      <w:numFmt w:val="decimal"/>
      <w:lvlText w:val="%1."/>
      <w:lvlJc w:val="left"/>
      <w:pPr>
        <w:ind w:left="720" w:hanging="360"/>
      </w:pPr>
    </w:lvl>
    <w:lvl w:ilvl="1">
      <w:start w:val="4"/>
      <w:numFmt w:val="decimal"/>
      <w:lvlText w:val="%1.%2"/>
      <w:lvlJc w:val="left"/>
      <w:pPr>
        <w:ind w:left="840" w:hanging="48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2A0E09AE"/>
    <w:multiLevelType w:val="multilevel"/>
    <w:tmpl w:val="1EAA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3645F7"/>
    <w:multiLevelType w:val="hybridMultilevel"/>
    <w:tmpl w:val="C3B0D7D8"/>
    <w:lvl w:ilvl="0" w:tplc="139829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219C4"/>
    <w:multiLevelType w:val="multilevel"/>
    <w:tmpl w:val="5CCC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48"/>
    <w:rsid w:val="00007346"/>
    <w:rsid w:val="00055AE2"/>
    <w:rsid w:val="00070025"/>
    <w:rsid w:val="000B5EEA"/>
    <w:rsid w:val="000C233F"/>
    <w:rsid w:val="000E1D88"/>
    <w:rsid w:val="00102953"/>
    <w:rsid w:val="00181CF5"/>
    <w:rsid w:val="00220DF8"/>
    <w:rsid w:val="00227F2E"/>
    <w:rsid w:val="002B1392"/>
    <w:rsid w:val="002C2923"/>
    <w:rsid w:val="002F49A5"/>
    <w:rsid w:val="00356121"/>
    <w:rsid w:val="00425AB5"/>
    <w:rsid w:val="0048659D"/>
    <w:rsid w:val="00497E83"/>
    <w:rsid w:val="004D3F6C"/>
    <w:rsid w:val="004E65BD"/>
    <w:rsid w:val="00510D82"/>
    <w:rsid w:val="0052156F"/>
    <w:rsid w:val="0053299F"/>
    <w:rsid w:val="00562AFB"/>
    <w:rsid w:val="005902DA"/>
    <w:rsid w:val="00592CCD"/>
    <w:rsid w:val="005A424F"/>
    <w:rsid w:val="005B40F9"/>
    <w:rsid w:val="005C56DD"/>
    <w:rsid w:val="0065675D"/>
    <w:rsid w:val="006C0ABB"/>
    <w:rsid w:val="006F3FFE"/>
    <w:rsid w:val="0070460F"/>
    <w:rsid w:val="007958C5"/>
    <w:rsid w:val="007F7472"/>
    <w:rsid w:val="008020FD"/>
    <w:rsid w:val="0082290A"/>
    <w:rsid w:val="00893683"/>
    <w:rsid w:val="008B0C6C"/>
    <w:rsid w:val="009260AF"/>
    <w:rsid w:val="00956040"/>
    <w:rsid w:val="009C4752"/>
    <w:rsid w:val="009D1079"/>
    <w:rsid w:val="009D66F7"/>
    <w:rsid w:val="009E50D7"/>
    <w:rsid w:val="00A73FEE"/>
    <w:rsid w:val="00A858E4"/>
    <w:rsid w:val="00B24FB6"/>
    <w:rsid w:val="00B72BF9"/>
    <w:rsid w:val="00BB1626"/>
    <w:rsid w:val="00C33300"/>
    <w:rsid w:val="00C97F48"/>
    <w:rsid w:val="00D4113B"/>
    <w:rsid w:val="00D606F2"/>
    <w:rsid w:val="00D85FC3"/>
    <w:rsid w:val="00F135A3"/>
    <w:rsid w:val="00F246FC"/>
    <w:rsid w:val="00FB0A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line="360" w:lineRule="auto"/>
      <w:jc w:val="both"/>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character" w:customStyle="1" w:styleId="fontstyle01">
    <w:name w:val="fontstyle01"/>
    <w:basedOn w:val="DefaultParagraphFont"/>
    <w:rsid w:val="00F246FC"/>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F246FC"/>
    <w:rPr>
      <w:rFonts w:ascii="Times New Roman" w:hAnsi="Times New Roman" w:cs="Times New Roman" w:hint="default"/>
      <w:b w:val="0"/>
      <w:bCs w:val="0"/>
      <w:i/>
      <w:iCs/>
      <w:color w:val="000000"/>
      <w:sz w:val="20"/>
      <w:szCs w:val="20"/>
    </w:rPr>
  </w:style>
  <w:style w:type="character" w:customStyle="1" w:styleId="fontstyle41">
    <w:name w:val="fontstyle41"/>
    <w:basedOn w:val="DefaultParagraphFont"/>
    <w:rsid w:val="00F246FC"/>
    <w:rPr>
      <w:rFonts w:ascii="Times New Roman" w:hAnsi="Times New Roman" w:cs="Times New Roman" w:hint="default"/>
      <w:b/>
      <w:bCs/>
      <w:i/>
      <w:iCs/>
      <w:color w:val="000000"/>
      <w:sz w:val="24"/>
      <w:szCs w:val="24"/>
    </w:rPr>
  </w:style>
  <w:style w:type="paragraph" w:styleId="BalloonText">
    <w:name w:val="Balloon Text"/>
    <w:basedOn w:val="Normal"/>
    <w:link w:val="BalloonTextChar"/>
    <w:uiPriority w:val="99"/>
    <w:semiHidden/>
    <w:unhideWhenUsed/>
    <w:rsid w:val="00F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FC"/>
    <w:rPr>
      <w:rFonts w:ascii="Tahoma" w:hAnsi="Tahoma" w:cs="Tahoma"/>
      <w:sz w:val="16"/>
      <w:szCs w:val="16"/>
    </w:rPr>
  </w:style>
  <w:style w:type="paragraph" w:styleId="HTMLPreformatted">
    <w:name w:val="HTML Preformatted"/>
    <w:basedOn w:val="Normal"/>
    <w:link w:val="HTMLPreformattedChar"/>
    <w:uiPriority w:val="99"/>
    <w:semiHidden/>
    <w:unhideWhenUsed/>
    <w:rsid w:val="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F7472"/>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53299F"/>
    <w:rPr>
      <w:color w:val="0000FF" w:themeColor="hyperlink"/>
      <w:u w:val="single"/>
    </w:rPr>
  </w:style>
  <w:style w:type="paragraph" w:customStyle="1" w:styleId="Default">
    <w:name w:val="Default"/>
    <w:rsid w:val="0053299F"/>
    <w:pPr>
      <w:autoSpaceDE w:val="0"/>
      <w:autoSpaceDN w:val="0"/>
      <w:adjustRightInd w:val="0"/>
      <w:spacing w:after="0" w:line="240" w:lineRule="auto"/>
    </w:pPr>
    <w:rPr>
      <w:rFonts w:ascii="Lucida Bright" w:eastAsiaTheme="minorHAnsi" w:hAnsi="Lucida Bright" w:cs="Lucida Bright"/>
      <w:color w:val="000000"/>
      <w:sz w:val="24"/>
      <w:szCs w:val="24"/>
      <w:lang w:val="en-US"/>
    </w:rPr>
  </w:style>
  <w:style w:type="character" w:styleId="HTMLCite">
    <w:name w:val="HTML Cite"/>
    <w:basedOn w:val="DefaultParagraphFont"/>
    <w:uiPriority w:val="99"/>
    <w:semiHidden/>
    <w:unhideWhenUsed/>
    <w:rsid w:val="0053299F"/>
    <w:rPr>
      <w:i/>
      <w:iCs/>
    </w:rPr>
  </w:style>
  <w:style w:type="paragraph" w:styleId="ListParagraph">
    <w:name w:val="List Paragraph"/>
    <w:basedOn w:val="Normal"/>
    <w:link w:val="ListParagraphChar"/>
    <w:uiPriority w:val="34"/>
    <w:qFormat/>
    <w:rsid w:val="005B40F9"/>
    <w:pPr>
      <w:ind w:left="720"/>
      <w:contextualSpacing/>
    </w:pPr>
  </w:style>
  <w:style w:type="character" w:styleId="PlaceholderText">
    <w:name w:val="Placeholder Text"/>
    <w:basedOn w:val="DefaultParagraphFont"/>
    <w:uiPriority w:val="99"/>
    <w:semiHidden/>
    <w:rsid w:val="0048659D"/>
    <w:rPr>
      <w:color w:val="808080"/>
    </w:rPr>
  </w:style>
  <w:style w:type="character" w:customStyle="1" w:styleId="ListParagraphChar">
    <w:name w:val="List Paragraph Char"/>
    <w:basedOn w:val="DefaultParagraphFont"/>
    <w:link w:val="ListParagraph"/>
    <w:uiPriority w:val="34"/>
    <w:rsid w:val="002C2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line="360" w:lineRule="auto"/>
      <w:jc w:val="both"/>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character" w:customStyle="1" w:styleId="fontstyle01">
    <w:name w:val="fontstyle01"/>
    <w:basedOn w:val="DefaultParagraphFont"/>
    <w:rsid w:val="00F246FC"/>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F246FC"/>
    <w:rPr>
      <w:rFonts w:ascii="Times New Roman" w:hAnsi="Times New Roman" w:cs="Times New Roman" w:hint="default"/>
      <w:b w:val="0"/>
      <w:bCs w:val="0"/>
      <w:i/>
      <w:iCs/>
      <w:color w:val="000000"/>
      <w:sz w:val="20"/>
      <w:szCs w:val="20"/>
    </w:rPr>
  </w:style>
  <w:style w:type="character" w:customStyle="1" w:styleId="fontstyle41">
    <w:name w:val="fontstyle41"/>
    <w:basedOn w:val="DefaultParagraphFont"/>
    <w:rsid w:val="00F246FC"/>
    <w:rPr>
      <w:rFonts w:ascii="Times New Roman" w:hAnsi="Times New Roman" w:cs="Times New Roman" w:hint="default"/>
      <w:b/>
      <w:bCs/>
      <w:i/>
      <w:iCs/>
      <w:color w:val="000000"/>
      <w:sz w:val="24"/>
      <w:szCs w:val="24"/>
    </w:rPr>
  </w:style>
  <w:style w:type="paragraph" w:styleId="BalloonText">
    <w:name w:val="Balloon Text"/>
    <w:basedOn w:val="Normal"/>
    <w:link w:val="BalloonTextChar"/>
    <w:uiPriority w:val="99"/>
    <w:semiHidden/>
    <w:unhideWhenUsed/>
    <w:rsid w:val="00F2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FC"/>
    <w:rPr>
      <w:rFonts w:ascii="Tahoma" w:hAnsi="Tahoma" w:cs="Tahoma"/>
      <w:sz w:val="16"/>
      <w:szCs w:val="16"/>
    </w:rPr>
  </w:style>
  <w:style w:type="paragraph" w:styleId="HTMLPreformatted">
    <w:name w:val="HTML Preformatted"/>
    <w:basedOn w:val="Normal"/>
    <w:link w:val="HTMLPreformattedChar"/>
    <w:uiPriority w:val="99"/>
    <w:semiHidden/>
    <w:unhideWhenUsed/>
    <w:rsid w:val="007F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F7472"/>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53299F"/>
    <w:rPr>
      <w:color w:val="0000FF" w:themeColor="hyperlink"/>
      <w:u w:val="single"/>
    </w:rPr>
  </w:style>
  <w:style w:type="paragraph" w:customStyle="1" w:styleId="Default">
    <w:name w:val="Default"/>
    <w:rsid w:val="0053299F"/>
    <w:pPr>
      <w:autoSpaceDE w:val="0"/>
      <w:autoSpaceDN w:val="0"/>
      <w:adjustRightInd w:val="0"/>
      <w:spacing w:after="0" w:line="240" w:lineRule="auto"/>
    </w:pPr>
    <w:rPr>
      <w:rFonts w:ascii="Lucida Bright" w:eastAsiaTheme="minorHAnsi" w:hAnsi="Lucida Bright" w:cs="Lucida Bright"/>
      <w:color w:val="000000"/>
      <w:sz w:val="24"/>
      <w:szCs w:val="24"/>
      <w:lang w:val="en-US"/>
    </w:rPr>
  </w:style>
  <w:style w:type="character" w:styleId="HTMLCite">
    <w:name w:val="HTML Cite"/>
    <w:basedOn w:val="DefaultParagraphFont"/>
    <w:uiPriority w:val="99"/>
    <w:semiHidden/>
    <w:unhideWhenUsed/>
    <w:rsid w:val="0053299F"/>
    <w:rPr>
      <w:i/>
      <w:iCs/>
    </w:rPr>
  </w:style>
  <w:style w:type="paragraph" w:styleId="ListParagraph">
    <w:name w:val="List Paragraph"/>
    <w:basedOn w:val="Normal"/>
    <w:link w:val="ListParagraphChar"/>
    <w:uiPriority w:val="34"/>
    <w:qFormat/>
    <w:rsid w:val="005B40F9"/>
    <w:pPr>
      <w:ind w:left="720"/>
      <w:contextualSpacing/>
    </w:pPr>
  </w:style>
  <w:style w:type="character" w:styleId="PlaceholderText">
    <w:name w:val="Placeholder Text"/>
    <w:basedOn w:val="DefaultParagraphFont"/>
    <w:uiPriority w:val="99"/>
    <w:semiHidden/>
    <w:rsid w:val="0048659D"/>
    <w:rPr>
      <w:color w:val="808080"/>
    </w:rPr>
  </w:style>
  <w:style w:type="character" w:customStyle="1" w:styleId="ListParagraphChar">
    <w:name w:val="List Paragraph Char"/>
    <w:basedOn w:val="DefaultParagraphFont"/>
    <w:link w:val="ListParagraph"/>
    <w:uiPriority w:val="34"/>
    <w:rsid w:val="002C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5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aanjelikali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ps.go.id/" TargetMode="External"/><Relationship Id="rId4" Type="http://schemas.openxmlformats.org/officeDocument/2006/relationships/settings" Target="settings.xml"/><Relationship Id="rId9" Type="http://schemas.openxmlformats.org/officeDocument/2006/relationships/hyperlink" Target="http://www.djpk.kemen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2019-03-13T07:39:00Z</dcterms:created>
  <dcterms:modified xsi:type="dcterms:W3CDTF">2019-03-13T07:46:00Z</dcterms:modified>
</cp:coreProperties>
</file>