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C9A19" w14:textId="349FEF75" w:rsidR="0019706F" w:rsidRDefault="0019706F" w:rsidP="00EF7723">
      <w:pPr>
        <w:rPr>
          <w:rFonts w:ascii="Times New Roman" w:hAnsi="Times New Roman" w:cs="Times New Roman"/>
          <w:b/>
          <w:bCs/>
          <w:sz w:val="24"/>
          <w:szCs w:val="24"/>
        </w:rPr>
        <w:sectPr w:rsidR="0019706F" w:rsidSect="00EF7723">
          <w:footerReference w:type="default" r:id="rId7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Style w:val="TableGrid"/>
        <w:tblW w:w="9016" w:type="dxa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9706F" w14:paraId="52FB0993" w14:textId="77777777" w:rsidTr="0019706F">
        <w:tc>
          <w:tcPr>
            <w:tcW w:w="9016" w:type="dxa"/>
            <w:shd w:val="clear" w:color="auto" w:fill="FFC000"/>
          </w:tcPr>
          <w:p w14:paraId="6160A085" w14:textId="3EA88610" w:rsidR="0019706F" w:rsidRDefault="0019706F" w:rsidP="005A49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DE1">
              <w:rPr>
                <w:rFonts w:ascii="Times New Roman" w:hAnsi="Times New Roman" w:cs="Times New Roman"/>
                <w:sz w:val="24"/>
                <w:szCs w:val="24"/>
              </w:rPr>
              <w:t xml:space="preserve">KEBIJAKAN PERCEPATAN DIVERSIFIKASI KONSUMSI </w:t>
            </w:r>
            <w:proofErr w:type="gramStart"/>
            <w:r w:rsidRPr="00CA1DE1">
              <w:rPr>
                <w:rFonts w:ascii="Times New Roman" w:hAnsi="Times New Roman" w:cs="Times New Roman"/>
                <w:sz w:val="24"/>
                <w:szCs w:val="24"/>
              </w:rPr>
              <w:t>PANGAN:REKAYASA</w:t>
            </w:r>
            <w:proofErr w:type="gramEnd"/>
            <w:r w:rsidRPr="00CA1DE1">
              <w:rPr>
                <w:rFonts w:ascii="Times New Roman" w:hAnsi="Times New Roman" w:cs="Times New Roman"/>
                <w:sz w:val="24"/>
                <w:szCs w:val="24"/>
              </w:rPr>
              <w:t xml:space="preserve"> SOSIAL DAN STRATEGI PEMASARAN PRODUK PANGAN OLAHAN BERBASIS PANGAN LOKAL</w:t>
            </w:r>
          </w:p>
        </w:tc>
      </w:tr>
      <w:tr w:rsidR="0019706F" w14:paraId="725EBED0" w14:textId="77777777" w:rsidTr="0019706F">
        <w:tc>
          <w:tcPr>
            <w:tcW w:w="9016" w:type="dxa"/>
          </w:tcPr>
          <w:p w14:paraId="2D37B5A2" w14:textId="77777777" w:rsidR="0093186D" w:rsidRDefault="0093186D" w:rsidP="00947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ED784" w14:textId="469A6C40" w:rsidR="0019706F" w:rsidRPr="0019706F" w:rsidRDefault="0019706F" w:rsidP="0094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TKT: 6</w:t>
            </w:r>
          </w:p>
        </w:tc>
      </w:tr>
    </w:tbl>
    <w:p w14:paraId="19453D29" w14:textId="77777777" w:rsidR="0019706F" w:rsidRDefault="0019706F" w:rsidP="00947B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BB60C" w14:textId="77777777" w:rsidR="0019706F" w:rsidRDefault="0019706F" w:rsidP="00947B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19706F" w:rsidSect="0019706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EA0615B" w14:textId="285F4160" w:rsidR="00EF7723" w:rsidRPr="00CA1DE1" w:rsidRDefault="00EF7723" w:rsidP="00947B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A1DE1">
        <w:rPr>
          <w:rFonts w:ascii="Times New Roman" w:hAnsi="Times New Roman" w:cs="Times New Roman"/>
          <w:b/>
          <w:bCs/>
          <w:sz w:val="24"/>
          <w:szCs w:val="24"/>
        </w:rPr>
        <w:t>Peneliti</w:t>
      </w:r>
      <w:proofErr w:type="spellEnd"/>
    </w:p>
    <w:p w14:paraId="2FEB75D7" w14:textId="77777777" w:rsidR="00EF7723" w:rsidRPr="00CA1DE1" w:rsidRDefault="00EF7723" w:rsidP="00EF77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1DE1">
        <w:rPr>
          <w:rFonts w:ascii="Times New Roman" w:hAnsi="Times New Roman" w:cs="Times New Roman"/>
          <w:b/>
          <w:bCs/>
          <w:sz w:val="24"/>
          <w:szCs w:val="24"/>
        </w:rPr>
        <w:t xml:space="preserve">Nama </w:t>
      </w:r>
      <w:proofErr w:type="spellStart"/>
      <w:r w:rsidRPr="00CA1DE1">
        <w:rPr>
          <w:rFonts w:ascii="Times New Roman" w:hAnsi="Times New Roman" w:cs="Times New Roman"/>
          <w:b/>
          <w:bCs/>
          <w:sz w:val="24"/>
          <w:szCs w:val="24"/>
        </w:rPr>
        <w:t>Ketua</w:t>
      </w:r>
      <w:proofErr w:type="spellEnd"/>
      <w:r w:rsidRPr="00CA1D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1DE1">
        <w:rPr>
          <w:rFonts w:ascii="Times New Roman" w:hAnsi="Times New Roman" w:cs="Times New Roman"/>
          <w:b/>
          <w:bCs/>
          <w:sz w:val="24"/>
          <w:szCs w:val="24"/>
        </w:rPr>
        <w:t>Peneliti</w:t>
      </w:r>
      <w:proofErr w:type="spellEnd"/>
      <w:r w:rsidRPr="00CA1DE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7147379" w14:textId="77777777" w:rsidR="00EF7723" w:rsidRPr="00CA1DE1" w:rsidRDefault="00EF7723" w:rsidP="00EF7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1DE1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CA1DE1">
        <w:rPr>
          <w:rFonts w:ascii="Times New Roman" w:hAnsi="Times New Roman" w:cs="Times New Roman"/>
          <w:sz w:val="24"/>
          <w:szCs w:val="24"/>
        </w:rPr>
        <w:t xml:space="preserve"> Ir. Wuryaningsih </w:t>
      </w:r>
      <w:proofErr w:type="spellStart"/>
      <w:r w:rsidRPr="00CA1DE1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Pr="00CA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DE1">
        <w:rPr>
          <w:rFonts w:ascii="Times New Roman" w:hAnsi="Times New Roman" w:cs="Times New Roman"/>
          <w:sz w:val="24"/>
          <w:szCs w:val="24"/>
        </w:rPr>
        <w:t>Sayekti</w:t>
      </w:r>
      <w:proofErr w:type="spellEnd"/>
      <w:r w:rsidRPr="00CA1DE1">
        <w:rPr>
          <w:rFonts w:ascii="Times New Roman" w:hAnsi="Times New Roman" w:cs="Times New Roman"/>
          <w:sz w:val="24"/>
          <w:szCs w:val="24"/>
        </w:rPr>
        <w:t>, M.S.</w:t>
      </w:r>
    </w:p>
    <w:p w14:paraId="669ED5E7" w14:textId="77777777" w:rsidR="00EF7723" w:rsidRPr="00CA1DE1" w:rsidRDefault="00EF7723" w:rsidP="00EF7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0DCF3" w14:textId="77777777" w:rsidR="00EF7723" w:rsidRPr="00CA1DE1" w:rsidRDefault="00EF7723" w:rsidP="00EF77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A1DE1">
        <w:rPr>
          <w:rFonts w:ascii="Times New Roman" w:hAnsi="Times New Roman" w:cs="Times New Roman"/>
          <w:b/>
          <w:bCs/>
          <w:sz w:val="24"/>
          <w:szCs w:val="24"/>
        </w:rPr>
        <w:t>Institusi</w:t>
      </w:r>
      <w:proofErr w:type="spellEnd"/>
      <w:r w:rsidRPr="00CA1DE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8A954E8" w14:textId="77777777" w:rsidR="00EF7723" w:rsidRPr="00CA1DE1" w:rsidRDefault="00EF7723" w:rsidP="00EF7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1DE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A1DE1">
        <w:rPr>
          <w:rFonts w:ascii="Times New Roman" w:hAnsi="Times New Roman" w:cs="Times New Roman"/>
          <w:sz w:val="24"/>
          <w:szCs w:val="24"/>
        </w:rPr>
        <w:t xml:space="preserve"> Lampung</w:t>
      </w:r>
    </w:p>
    <w:p w14:paraId="232B2139" w14:textId="77777777" w:rsidR="00EF7723" w:rsidRPr="00CA1DE1" w:rsidRDefault="00EF7723" w:rsidP="00EF7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6527C" w14:textId="77777777" w:rsidR="00EF7723" w:rsidRPr="00CA1DE1" w:rsidRDefault="00EF7723" w:rsidP="00EF77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1DE1">
        <w:rPr>
          <w:rFonts w:ascii="Times New Roman" w:hAnsi="Times New Roman" w:cs="Times New Roman"/>
          <w:b/>
          <w:bCs/>
          <w:sz w:val="24"/>
          <w:szCs w:val="24"/>
        </w:rPr>
        <w:t>Alamat e-mail:</w:t>
      </w:r>
    </w:p>
    <w:p w14:paraId="2FB74387" w14:textId="23D99678" w:rsidR="00EF7723" w:rsidRPr="00CA1DE1" w:rsidRDefault="0093186D" w:rsidP="00EF7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F7723" w:rsidRPr="00CA1DE1">
        <w:rPr>
          <w:rFonts w:ascii="Times New Roman" w:hAnsi="Times New Roman" w:cs="Times New Roman"/>
          <w:sz w:val="24"/>
          <w:szCs w:val="24"/>
        </w:rPr>
        <w:t>ayekti_wur@yahoo.co.id</w:t>
      </w:r>
    </w:p>
    <w:p w14:paraId="24A65BC6" w14:textId="77777777" w:rsidR="00EF7723" w:rsidRPr="00CA1DE1" w:rsidRDefault="00EF7723" w:rsidP="00EF7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B8A95" w14:textId="77777777" w:rsidR="00EF7723" w:rsidRPr="00CA1DE1" w:rsidRDefault="00EF7723" w:rsidP="00EF77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1DE1">
        <w:rPr>
          <w:rFonts w:ascii="Times New Roman" w:hAnsi="Times New Roman" w:cs="Times New Roman"/>
          <w:b/>
          <w:bCs/>
          <w:sz w:val="24"/>
          <w:szCs w:val="24"/>
        </w:rPr>
        <w:t xml:space="preserve">Nama </w:t>
      </w:r>
      <w:proofErr w:type="spellStart"/>
      <w:r w:rsidRPr="00CA1DE1">
        <w:rPr>
          <w:rFonts w:ascii="Times New Roman" w:hAnsi="Times New Roman" w:cs="Times New Roman"/>
          <w:b/>
          <w:bCs/>
          <w:sz w:val="24"/>
          <w:szCs w:val="24"/>
        </w:rPr>
        <w:t>anggota</w:t>
      </w:r>
      <w:proofErr w:type="spellEnd"/>
      <w:r w:rsidRPr="00CA1D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1DE1">
        <w:rPr>
          <w:rFonts w:ascii="Times New Roman" w:hAnsi="Times New Roman" w:cs="Times New Roman"/>
          <w:b/>
          <w:bCs/>
          <w:sz w:val="24"/>
          <w:szCs w:val="24"/>
        </w:rPr>
        <w:t>peneliti</w:t>
      </w:r>
      <w:proofErr w:type="spellEnd"/>
      <w:r w:rsidRPr="00CA1DE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4A02CD4" w14:textId="77777777" w:rsidR="00EF7723" w:rsidRPr="00CA1DE1" w:rsidRDefault="00EF7723" w:rsidP="00EF7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1DE1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CA1DE1">
        <w:rPr>
          <w:rFonts w:ascii="Times New Roman" w:hAnsi="Times New Roman" w:cs="Times New Roman"/>
          <w:sz w:val="24"/>
          <w:szCs w:val="24"/>
        </w:rPr>
        <w:t xml:space="preserve"> Ir. </w:t>
      </w:r>
      <w:proofErr w:type="spellStart"/>
      <w:r w:rsidRPr="00CA1DE1">
        <w:rPr>
          <w:rFonts w:ascii="Times New Roman" w:hAnsi="Times New Roman" w:cs="Times New Roman"/>
          <w:sz w:val="24"/>
          <w:szCs w:val="24"/>
        </w:rPr>
        <w:t>Dyah</w:t>
      </w:r>
      <w:proofErr w:type="spellEnd"/>
      <w:r w:rsidRPr="00CA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DE1">
        <w:rPr>
          <w:rFonts w:ascii="Times New Roman" w:hAnsi="Times New Roman" w:cs="Times New Roman"/>
          <w:sz w:val="24"/>
          <w:szCs w:val="24"/>
        </w:rPr>
        <w:t>Aring</w:t>
      </w:r>
      <w:proofErr w:type="spellEnd"/>
      <w:r w:rsidRPr="00CA1DE1">
        <w:rPr>
          <w:rFonts w:ascii="Times New Roman" w:hAnsi="Times New Roman" w:cs="Times New Roman"/>
          <w:sz w:val="24"/>
          <w:szCs w:val="24"/>
        </w:rPr>
        <w:t xml:space="preserve"> H. Lestari, </w:t>
      </w:r>
      <w:proofErr w:type="spellStart"/>
      <w:r w:rsidRPr="00CA1DE1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CA1DE1">
        <w:rPr>
          <w:rFonts w:ascii="Times New Roman" w:hAnsi="Times New Roman" w:cs="Times New Roman"/>
          <w:sz w:val="24"/>
          <w:szCs w:val="24"/>
        </w:rPr>
        <w:t>.</w:t>
      </w:r>
    </w:p>
    <w:p w14:paraId="4FE48B6B" w14:textId="77777777" w:rsidR="00EF7723" w:rsidRPr="00CA1DE1" w:rsidRDefault="00EF7723" w:rsidP="00EF7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1DE1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CA1DE1">
        <w:rPr>
          <w:rFonts w:ascii="Times New Roman" w:hAnsi="Times New Roman" w:cs="Times New Roman"/>
          <w:sz w:val="24"/>
          <w:szCs w:val="24"/>
        </w:rPr>
        <w:t xml:space="preserve"> Ir. R. </w:t>
      </w:r>
      <w:proofErr w:type="spellStart"/>
      <w:r w:rsidRPr="00CA1DE1">
        <w:rPr>
          <w:rFonts w:ascii="Times New Roman" w:hAnsi="Times New Roman" w:cs="Times New Roman"/>
          <w:sz w:val="24"/>
          <w:szCs w:val="24"/>
        </w:rPr>
        <w:t>Hanung</w:t>
      </w:r>
      <w:proofErr w:type="spellEnd"/>
      <w:r w:rsidRPr="00CA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DE1">
        <w:rPr>
          <w:rFonts w:ascii="Times New Roman" w:hAnsi="Times New Roman" w:cs="Times New Roman"/>
          <w:sz w:val="24"/>
          <w:szCs w:val="24"/>
        </w:rPr>
        <w:t>Ismono</w:t>
      </w:r>
      <w:proofErr w:type="spellEnd"/>
      <w:r w:rsidRPr="00CA1DE1">
        <w:rPr>
          <w:rFonts w:ascii="Times New Roman" w:hAnsi="Times New Roman" w:cs="Times New Roman"/>
          <w:sz w:val="24"/>
          <w:szCs w:val="24"/>
        </w:rPr>
        <w:t>, M.P.</w:t>
      </w:r>
    </w:p>
    <w:p w14:paraId="7EBA2DE0" w14:textId="77777777" w:rsidR="00316C8B" w:rsidRDefault="00316C8B" w:rsidP="00EF7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19C58" w14:textId="64A73C1E" w:rsidR="00EF7723" w:rsidRPr="007822F4" w:rsidRDefault="00EF7723" w:rsidP="00EF77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7822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I</w:t>
      </w:r>
      <w:r w:rsidRPr="007822F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n-US"/>
        </w:rPr>
        <w:t>n</w:t>
      </w:r>
      <w:r w:rsidRPr="007822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s</w:t>
      </w:r>
      <w:r w:rsidRPr="007822F4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n-US"/>
        </w:rPr>
        <w:t>t</w:t>
      </w:r>
      <w:r w:rsidRPr="007822F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n-US"/>
        </w:rPr>
        <w:t>i</w:t>
      </w:r>
      <w:r w:rsidRPr="007822F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n-US"/>
        </w:rPr>
        <w:t>t</w:t>
      </w:r>
      <w:r w:rsidRPr="007822F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</w:t>
      </w:r>
      <w:r w:rsidRPr="007822F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US"/>
        </w:rPr>
        <w:t>s</w:t>
      </w:r>
      <w:r w:rsidRPr="007822F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CA1DE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3DB7D01C" w14:textId="77777777" w:rsidR="00EF7723" w:rsidRPr="00CA1DE1" w:rsidRDefault="00EF7723" w:rsidP="00EF772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CA1DE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A1DE1">
        <w:rPr>
          <w:rFonts w:ascii="Times New Roman" w:hAnsi="Times New Roman" w:cs="Times New Roman"/>
          <w:sz w:val="24"/>
          <w:szCs w:val="24"/>
        </w:rPr>
        <w:t xml:space="preserve"> Lampung</w:t>
      </w:r>
    </w:p>
    <w:p w14:paraId="4FB78A7A" w14:textId="77777777" w:rsidR="00EF7723" w:rsidRPr="007822F4" w:rsidRDefault="00EF7723" w:rsidP="00EF772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A1DE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A1DE1">
        <w:rPr>
          <w:rFonts w:ascii="Times New Roman" w:hAnsi="Times New Roman" w:cs="Times New Roman"/>
          <w:sz w:val="24"/>
          <w:szCs w:val="24"/>
        </w:rPr>
        <w:t xml:space="preserve"> Lampung</w:t>
      </w:r>
    </w:p>
    <w:p w14:paraId="4F484F06" w14:textId="77777777" w:rsidR="00EF7723" w:rsidRPr="007822F4" w:rsidRDefault="00EF7723" w:rsidP="00EF7723">
      <w:pPr>
        <w:spacing w:before="16"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0C77D1" w14:textId="77777777" w:rsidR="00EF7723" w:rsidRPr="007822F4" w:rsidRDefault="00EF7723" w:rsidP="00EF77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822F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7822F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n-US"/>
        </w:rPr>
        <w:t>l</w:t>
      </w:r>
      <w:r w:rsidRPr="007822F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n-US"/>
        </w:rPr>
        <w:t>a</w:t>
      </w:r>
      <w:r w:rsidRPr="007822F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m</w:t>
      </w:r>
      <w:r w:rsidRPr="007822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a</w:t>
      </w:r>
      <w:r w:rsidRPr="007822F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</w:t>
      </w:r>
      <w:r w:rsidRPr="007822F4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n-US"/>
        </w:rPr>
        <w:t xml:space="preserve"> </w:t>
      </w:r>
      <w:r w:rsidRPr="007822F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n-US"/>
        </w:rPr>
        <w:t>e</w:t>
      </w:r>
      <w:r w:rsidRPr="00CA1DE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n-US"/>
        </w:rPr>
        <w:t>-</w:t>
      </w:r>
      <w:r w:rsidRPr="007822F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n-US"/>
        </w:rPr>
        <w:t>m</w:t>
      </w:r>
      <w:r w:rsidRPr="007822F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n-US"/>
        </w:rPr>
        <w:t>a</w:t>
      </w:r>
      <w:r w:rsidRPr="007822F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il</w:t>
      </w:r>
      <w:r w:rsidRPr="00CA1DE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0D5D5037" w14:textId="77777777" w:rsidR="00EF7723" w:rsidRPr="007822F4" w:rsidRDefault="00EF7723" w:rsidP="00EF772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DE1">
        <w:rPr>
          <w:rFonts w:ascii="Times New Roman" w:eastAsia="Times New Roman" w:hAnsi="Times New Roman" w:cs="Times New Roman"/>
          <w:sz w:val="24"/>
          <w:szCs w:val="24"/>
          <w:lang w:val="en-US"/>
        </w:rPr>
        <w:t>dyaharing@yahoo.com</w:t>
      </w:r>
    </w:p>
    <w:p w14:paraId="4FDB05CD" w14:textId="77777777" w:rsidR="00EF7723" w:rsidRPr="007822F4" w:rsidRDefault="00EF7723" w:rsidP="00EF7723">
      <w:pPr>
        <w:spacing w:before="4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DE1">
        <w:rPr>
          <w:rFonts w:ascii="Times New Roman" w:eastAsia="Times New Roman" w:hAnsi="Times New Roman" w:cs="Times New Roman"/>
          <w:sz w:val="24"/>
          <w:szCs w:val="24"/>
          <w:lang w:val="en-US"/>
        </w:rPr>
        <w:t>hismono@yahoo.com</w:t>
      </w:r>
    </w:p>
    <w:p w14:paraId="207A6FAD" w14:textId="77777777" w:rsidR="00EF7723" w:rsidRPr="00CA1DE1" w:rsidRDefault="00EF7723" w:rsidP="00EF7723">
      <w:pPr>
        <w:rPr>
          <w:rFonts w:ascii="Times New Roman" w:eastAsia="Calibri" w:hAnsi="Times New Roman" w:cs="Times New Roman"/>
          <w:b/>
          <w:color w:val="0D0D0D"/>
          <w:spacing w:val="-2"/>
          <w:sz w:val="24"/>
          <w:szCs w:val="24"/>
          <w:lang w:val="en-US"/>
        </w:rPr>
      </w:pPr>
    </w:p>
    <w:p w14:paraId="141B1066" w14:textId="77777777" w:rsidR="00EF7723" w:rsidRPr="00CA1DE1" w:rsidRDefault="00EF7723" w:rsidP="00EF772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A1DE1">
        <w:rPr>
          <w:rFonts w:ascii="Times New Roman" w:hAnsi="Times New Roman" w:cs="Times New Roman"/>
          <w:b/>
          <w:bCs/>
          <w:sz w:val="24"/>
          <w:szCs w:val="24"/>
        </w:rPr>
        <w:t>Pendahuluan</w:t>
      </w:r>
      <w:proofErr w:type="spellEnd"/>
    </w:p>
    <w:p w14:paraId="41C814D1" w14:textId="56FCB643" w:rsidR="00EF7723" w:rsidRDefault="00EF7723" w:rsidP="00EF7723">
      <w:pPr>
        <w:tabs>
          <w:tab w:val="left" w:pos="766"/>
        </w:tabs>
        <w:spacing w:after="0" w:line="240" w:lineRule="auto"/>
        <w:ind w:firstLine="3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penganeka-ragaman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DF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46DFE">
        <w:rPr>
          <w:rFonts w:ascii="Times New Roman" w:hAnsi="Times New Roman" w:cs="Times New Roman"/>
          <w:sz w:val="24"/>
          <w:szCs w:val="24"/>
        </w:rPr>
        <w:t>diversifikasi</w:t>
      </w:r>
      <w:proofErr w:type="spellEnd"/>
      <w:r w:rsidR="00646DF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="00646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</w:t>
      </w:r>
      <w:r w:rsidR="00C56F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justru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pergeseran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y</w:t>
      </w:r>
      <w:r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beranekaragam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justru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</w:t>
      </w:r>
      <w:r w:rsidR="00C56F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22F56" w14:textId="7FA5F37A" w:rsidR="00EF7723" w:rsidRDefault="00EF7723" w:rsidP="0003642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diversifikasi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Penganeka</w:t>
      </w:r>
      <w:r w:rsidR="00316C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ragaman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>
        <w:rPr>
          <w:rFonts w:ascii="Times New Roman" w:hAnsi="Times New Roman" w:cs="Times New Roman"/>
          <w:sz w:val="24"/>
          <w:szCs w:val="24"/>
        </w:rPr>
        <w:t>Komoditas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diujicobakan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jagung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Muchtadi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Sukmawati</w:t>
      </w:r>
      <w:proofErr w:type="spellEnd"/>
      <w:r>
        <w:rPr>
          <w:rFonts w:ascii="Times New Roman" w:hAnsi="Times New Roman" w:cs="Times New Roman"/>
          <w:sz w:val="24"/>
          <w:szCs w:val="24"/>
        </w:rPr>
        <w:t>, 2012)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14:paraId="1B98844F" w14:textId="6BEEFB0E" w:rsidR="00EF7723" w:rsidRDefault="00EF7723" w:rsidP="000364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rekayasa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direfleksikan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Start"/>
      <w:r>
        <w:rPr>
          <w:rFonts w:ascii="Times New Roman" w:hAnsi="Times New Roman" w:cs="Times New Roman"/>
          <w:sz w:val="24"/>
          <w:szCs w:val="24"/>
        </w:rPr>
        <w:t>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(Dimitri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Rogus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2014),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et al.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2014).</w:t>
      </w:r>
    </w:p>
    <w:p w14:paraId="45188E5C" w14:textId="296DB2CA" w:rsidR="00EF7723" w:rsidRDefault="00EF7723" w:rsidP="000364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diversifikasi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rekayasa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Dari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rekayasa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DFE">
        <w:rPr>
          <w:rFonts w:ascii="Times New Roman" w:eastAsia="Times New Roman" w:hAnsi="Times New Roman" w:cs="Times New Roman"/>
          <w:sz w:val="24"/>
          <w:szCs w:val="24"/>
        </w:rPr>
        <w:t>mem</w:t>
      </w:r>
      <w:r w:rsidR="00316C8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646DFE">
        <w:rPr>
          <w:rFonts w:ascii="Times New Roman" w:eastAsia="Times New Roman" w:hAnsi="Times New Roman" w:cs="Times New Roman"/>
          <w:sz w:val="24"/>
          <w:szCs w:val="24"/>
        </w:rPr>
        <w:t>perbaiki</w:t>
      </w:r>
      <w:proofErr w:type="spellEnd"/>
      <w:r w:rsidR="0064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6DFE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="0064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6DFE">
        <w:rPr>
          <w:rFonts w:ascii="Times New Roman" w:eastAsia="Times New Roman" w:hAnsi="Times New Roman" w:cs="Times New Roman"/>
          <w:sz w:val="24"/>
          <w:szCs w:val="24"/>
        </w:rPr>
        <w:t>makan</w:t>
      </w:r>
      <w:proofErr w:type="spellEnd"/>
      <w:r w:rsidR="0064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6DFE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64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kesiapan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diversi</w:t>
      </w:r>
      <w:r w:rsidR="00316C8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ditempuh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aksesabilitas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Dari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percepatan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diversifikasi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pangan</w:t>
      </w:r>
      <w:proofErr w:type="spellEnd"/>
      <w:r w:rsidR="0003642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036423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="00036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6423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="00036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6423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="00036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642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036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642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0364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36423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="00036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6423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="00036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6423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036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6423">
        <w:rPr>
          <w:rFonts w:ascii="Times New Roman" w:eastAsia="Times New Roman" w:hAnsi="Times New Roman" w:cs="Times New Roman"/>
          <w:sz w:val="24"/>
          <w:szCs w:val="24"/>
        </w:rPr>
        <w:t>dicapai</w:t>
      </w:r>
      <w:proofErr w:type="spellEnd"/>
      <w:r w:rsidR="00036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642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036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6423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="00036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6423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="00036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6423"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 w:rsidR="0003642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036423"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 w:rsidR="00036423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="0003642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036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6423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036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6423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="00036423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036423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="00036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6423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="000364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FF4B2DA" w14:textId="55C76A80" w:rsidR="00EF7723" w:rsidRDefault="00EF7723" w:rsidP="0003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7240C4" w14:textId="4B2548FD" w:rsidR="005A4979" w:rsidRDefault="0030204A" w:rsidP="00316C8B">
      <w:pPr>
        <w:spacing w:after="0" w:line="240" w:lineRule="auto"/>
        <w:ind w:right="1040"/>
        <w:rPr>
          <w:rFonts w:ascii="Times New Roman" w:eastAsia="Calibri" w:hAnsi="Times New Roman" w:cs="Times New Roman"/>
          <w:b/>
          <w:color w:val="0D0D0D"/>
          <w:spacing w:val="2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color w:val="0D0D0D"/>
          <w:spacing w:val="2"/>
          <w:sz w:val="24"/>
          <w:szCs w:val="24"/>
          <w:lang w:val="en-US"/>
        </w:rPr>
        <w:t>Luaran</w:t>
      </w:r>
      <w:proofErr w:type="spellEnd"/>
      <w:r>
        <w:rPr>
          <w:rFonts w:ascii="Times New Roman" w:eastAsia="Calibri" w:hAnsi="Times New Roman" w:cs="Times New Roman"/>
          <w:b/>
          <w:color w:val="0D0D0D"/>
          <w:spacing w:val="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D0D0D"/>
          <w:spacing w:val="2"/>
          <w:sz w:val="24"/>
          <w:szCs w:val="24"/>
          <w:lang w:val="en-US"/>
        </w:rPr>
        <w:t>Penelitian</w:t>
      </w:r>
      <w:proofErr w:type="spellEnd"/>
    </w:p>
    <w:p w14:paraId="76FDB41E" w14:textId="77777777" w:rsidR="00EF7723" w:rsidRDefault="00EF7723" w:rsidP="00316C8B">
      <w:pPr>
        <w:pStyle w:val="ListParagraph"/>
        <w:numPr>
          <w:ilvl w:val="0"/>
          <w:numId w:val="2"/>
        </w:numPr>
        <w:spacing w:after="0" w:line="240" w:lineRule="auto"/>
        <w:ind w:left="284" w:right="45" w:hanging="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F77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Model </w:t>
      </w:r>
      <w:proofErr w:type="spellStart"/>
      <w:r w:rsidRPr="00EF7723">
        <w:rPr>
          <w:rFonts w:ascii="Times New Roman" w:eastAsia="Calibri" w:hAnsi="Times New Roman" w:cs="Times New Roman"/>
          <w:sz w:val="24"/>
          <w:szCs w:val="24"/>
          <w:lang w:val="en-US"/>
        </w:rPr>
        <w:t>percepatan</w:t>
      </w:r>
      <w:proofErr w:type="spellEnd"/>
      <w:r w:rsidRPr="00EF77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7723">
        <w:rPr>
          <w:rFonts w:ascii="Times New Roman" w:eastAsia="Calibri" w:hAnsi="Times New Roman" w:cs="Times New Roman"/>
          <w:sz w:val="24"/>
          <w:szCs w:val="24"/>
          <w:lang w:val="en-US"/>
        </w:rPr>
        <w:t>diversifikasi</w:t>
      </w:r>
      <w:proofErr w:type="spellEnd"/>
      <w:r w:rsidRPr="00EF77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7723">
        <w:rPr>
          <w:rFonts w:ascii="Times New Roman" w:eastAsia="Calibri" w:hAnsi="Times New Roman" w:cs="Times New Roman"/>
          <w:sz w:val="24"/>
          <w:szCs w:val="24"/>
          <w:lang w:val="en-US"/>
        </w:rPr>
        <w:t>konsumsi</w:t>
      </w:r>
      <w:proofErr w:type="spellEnd"/>
      <w:r w:rsidRPr="00EF77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7723">
        <w:rPr>
          <w:rFonts w:ascii="Times New Roman" w:eastAsia="Calibri" w:hAnsi="Times New Roman" w:cs="Times New Roman"/>
          <w:sz w:val="24"/>
          <w:szCs w:val="24"/>
          <w:lang w:val="en-US"/>
        </w:rPr>
        <w:t>pangan</w:t>
      </w:r>
      <w:proofErr w:type="spellEnd"/>
      <w:r w:rsidRPr="00EF772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13E3EB4F" w14:textId="7F04D21E" w:rsidR="00EF7723" w:rsidRDefault="00EF7723" w:rsidP="00316C8B">
      <w:pPr>
        <w:pStyle w:val="ListParagraph"/>
        <w:numPr>
          <w:ilvl w:val="0"/>
          <w:numId w:val="2"/>
        </w:numPr>
        <w:spacing w:after="0" w:line="240" w:lineRule="auto"/>
        <w:ind w:left="284" w:right="48" w:hanging="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F7723">
        <w:rPr>
          <w:rFonts w:ascii="Times New Roman" w:eastAsia="Calibri" w:hAnsi="Times New Roman" w:cs="Times New Roman"/>
          <w:sz w:val="24"/>
          <w:szCs w:val="24"/>
          <w:lang w:val="en-US"/>
        </w:rPr>
        <w:t>Jurnal</w:t>
      </w:r>
      <w:proofErr w:type="spellEnd"/>
      <w:r w:rsidRPr="00EF77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7723">
        <w:rPr>
          <w:rFonts w:ascii="Times New Roman" w:eastAsia="Calibri" w:hAnsi="Times New Roman" w:cs="Times New Roman"/>
          <w:sz w:val="24"/>
          <w:szCs w:val="24"/>
          <w:lang w:val="en-US"/>
        </w:rPr>
        <w:t>internasional</w:t>
      </w:r>
      <w:proofErr w:type="spellEnd"/>
    </w:p>
    <w:p w14:paraId="4FEAD547" w14:textId="77777777" w:rsidR="00EF7723" w:rsidRDefault="00EF7723" w:rsidP="00316C8B">
      <w:pPr>
        <w:pStyle w:val="ListParagraph"/>
        <w:numPr>
          <w:ilvl w:val="0"/>
          <w:numId w:val="2"/>
        </w:numPr>
        <w:spacing w:after="0" w:line="240" w:lineRule="auto"/>
        <w:ind w:left="284" w:right="48" w:hanging="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F7723">
        <w:rPr>
          <w:rFonts w:ascii="Times New Roman" w:eastAsia="Calibri" w:hAnsi="Times New Roman" w:cs="Times New Roman"/>
          <w:sz w:val="24"/>
          <w:szCs w:val="24"/>
          <w:lang w:val="en-US"/>
        </w:rPr>
        <w:t>Jurnal</w:t>
      </w:r>
      <w:proofErr w:type="spellEnd"/>
      <w:r w:rsidRPr="00EF77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7723">
        <w:rPr>
          <w:rFonts w:ascii="Times New Roman" w:eastAsia="Calibri" w:hAnsi="Times New Roman" w:cs="Times New Roman"/>
          <w:sz w:val="24"/>
          <w:szCs w:val="24"/>
          <w:lang w:val="en-US"/>
        </w:rPr>
        <w:t>nasional</w:t>
      </w:r>
      <w:proofErr w:type="spellEnd"/>
      <w:r w:rsidRPr="00EF77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7723">
        <w:rPr>
          <w:rFonts w:ascii="Times New Roman" w:eastAsia="Calibri" w:hAnsi="Times New Roman" w:cs="Times New Roman"/>
          <w:sz w:val="24"/>
          <w:szCs w:val="24"/>
          <w:lang w:val="en-US"/>
        </w:rPr>
        <w:t>terakreditasi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4B739D3C" w14:textId="706DECCC" w:rsidR="00271CDD" w:rsidRDefault="00EF7723" w:rsidP="00316C8B">
      <w:pPr>
        <w:pStyle w:val="ListParagraph"/>
        <w:numPr>
          <w:ilvl w:val="0"/>
          <w:numId w:val="2"/>
        </w:numPr>
        <w:spacing w:after="0" w:line="240" w:lineRule="auto"/>
        <w:ind w:left="284" w:right="48" w:hanging="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F7723">
        <w:rPr>
          <w:rFonts w:ascii="Times New Roman" w:eastAsia="Calibri" w:hAnsi="Times New Roman" w:cs="Times New Roman"/>
          <w:sz w:val="24"/>
          <w:szCs w:val="24"/>
          <w:lang w:val="en-US"/>
        </w:rPr>
        <w:t>Jurnal</w:t>
      </w:r>
      <w:proofErr w:type="spellEnd"/>
      <w:r w:rsidRPr="00EF77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7723">
        <w:rPr>
          <w:rFonts w:ascii="Times New Roman" w:eastAsia="Calibri" w:hAnsi="Times New Roman" w:cs="Times New Roman"/>
          <w:sz w:val="24"/>
          <w:szCs w:val="24"/>
          <w:lang w:val="en-US"/>
        </w:rPr>
        <w:t>nasional</w:t>
      </w:r>
      <w:proofErr w:type="spellEnd"/>
      <w:r w:rsidRPr="00EF77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7723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EF77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7723">
        <w:rPr>
          <w:rFonts w:ascii="Times New Roman" w:eastAsia="Calibri" w:hAnsi="Times New Roman" w:cs="Times New Roman"/>
          <w:sz w:val="24"/>
          <w:szCs w:val="24"/>
          <w:lang w:val="en-US"/>
        </w:rPr>
        <w:t>terakreditasi</w:t>
      </w:r>
      <w:proofErr w:type="spellEnd"/>
      <w:r w:rsidRPr="00EF772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6C3F56FC" w14:textId="2D8BD764" w:rsidR="0030204A" w:rsidRPr="00316C8B" w:rsidRDefault="0030204A" w:rsidP="00316C8B">
      <w:pPr>
        <w:pStyle w:val="ListParagraph"/>
        <w:numPr>
          <w:ilvl w:val="0"/>
          <w:numId w:val="2"/>
        </w:numPr>
        <w:spacing w:after="0" w:line="240" w:lineRule="auto"/>
        <w:ind w:left="284" w:right="48" w:hanging="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Buku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referensi</w:t>
      </w:r>
      <w:proofErr w:type="spellEnd"/>
    </w:p>
    <w:p w14:paraId="23F1A16B" w14:textId="77777777" w:rsidR="00316C8B" w:rsidRDefault="00316C8B" w:rsidP="00036423">
      <w:pPr>
        <w:ind w:right="4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2661B719" w14:textId="58DCA6A3" w:rsidR="00036423" w:rsidRDefault="00036423" w:rsidP="00036423">
      <w:pPr>
        <w:ind w:right="4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3642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Metode</w:t>
      </w:r>
      <w:proofErr w:type="spellEnd"/>
      <w:r w:rsidRPr="0003642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3642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Penelitian</w:t>
      </w:r>
      <w:proofErr w:type="spellEnd"/>
    </w:p>
    <w:p w14:paraId="7837ACC8" w14:textId="37E90DA5" w:rsidR="0030204A" w:rsidRDefault="0030204A" w:rsidP="00646DFE">
      <w:pPr>
        <w:spacing w:after="0" w:line="240" w:lineRule="auto"/>
        <w:ind w:right="45" w:firstLine="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dilaksanakan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pende</w:t>
      </w:r>
      <w:proofErr w:type="spellEnd"/>
      <w:r w:rsidR="00D15712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katan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kuantitatif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kualitatif</w:t>
      </w:r>
      <w:proofErr w:type="spellEnd"/>
      <w:r w:rsidR="00646DFE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6DFE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ilak</w:t>
      </w:r>
      <w:r w:rsidR="00C56FCC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sanakan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(2017-2019).  </w:t>
      </w:r>
      <w:proofErr w:type="spellStart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>Dua</w:t>
      </w:r>
      <w:proofErr w:type="spellEnd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akupan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>besar</w:t>
      </w:r>
      <w:proofErr w:type="spellEnd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spek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>diseminasi</w:t>
      </w:r>
      <w:proofErr w:type="spellEnd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>diversifikasi</w:t>
      </w:r>
      <w:proofErr w:type="spellEnd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>pangan</w:t>
      </w:r>
      <w:proofErr w:type="spellEnd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>aksesabilitas</w:t>
      </w:r>
      <w:proofErr w:type="spellEnd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>pangan</w:t>
      </w:r>
      <w:proofErr w:type="spellEnd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>lokal</w:t>
      </w:r>
      <w:proofErr w:type="spellEnd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>dimana</w:t>
      </w:r>
      <w:proofErr w:type="spellEnd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>dua</w:t>
      </w:r>
      <w:proofErr w:type="spellEnd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>aspek</w:t>
      </w:r>
      <w:proofErr w:type="spellEnd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>tersebut</w:t>
      </w:r>
      <w:proofErr w:type="spellEnd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>dipecah</w:t>
      </w:r>
      <w:proofErr w:type="spellEnd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>menjadi</w:t>
      </w:r>
      <w:proofErr w:type="spellEnd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6 </w:t>
      </w:r>
      <w:proofErr w:type="spellStart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>modul</w:t>
      </w:r>
      <w:proofErr w:type="spellEnd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penelitian</w:t>
      </w:r>
      <w:proofErr w:type="spellEnd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 </w:t>
      </w:r>
      <w:proofErr w:type="spellStart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>Enam</w:t>
      </w:r>
      <w:proofErr w:type="spellEnd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>modul</w:t>
      </w:r>
      <w:proofErr w:type="spellEnd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>tersebut</w:t>
      </w:r>
      <w:proofErr w:type="spellEnd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(1) </w:t>
      </w:r>
      <w:proofErr w:type="spellStart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>Infusi</w:t>
      </w:r>
      <w:proofErr w:type="spellEnd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>Diversifikasi</w:t>
      </w:r>
      <w:proofErr w:type="spellEnd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>Pangan</w:t>
      </w:r>
      <w:proofErr w:type="spellEnd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(2) </w:t>
      </w:r>
      <w:proofErr w:type="spellStart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>Aksesabilitas</w:t>
      </w:r>
      <w:proofErr w:type="spellEnd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Masyarakat </w:t>
      </w:r>
      <w:proofErr w:type="spellStart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>terhadap</w:t>
      </w:r>
      <w:proofErr w:type="spellEnd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>Pangan</w:t>
      </w:r>
      <w:proofErr w:type="spellEnd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>Lokal</w:t>
      </w:r>
      <w:proofErr w:type="spellEnd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>Olahan</w:t>
      </w:r>
      <w:proofErr w:type="spellEnd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(3) </w:t>
      </w:r>
      <w:proofErr w:type="spellStart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>Diseminasi</w:t>
      </w:r>
      <w:proofErr w:type="spellEnd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>Diversifikasi</w:t>
      </w:r>
      <w:proofErr w:type="spellEnd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>Pangan</w:t>
      </w:r>
      <w:proofErr w:type="spellEnd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(4) </w:t>
      </w:r>
      <w:proofErr w:type="spellStart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>Strategi</w:t>
      </w:r>
      <w:proofErr w:type="spellEnd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>Pemasar</w:t>
      </w:r>
      <w:proofErr w:type="spellEnd"/>
      <w:r w:rsidR="00316C8B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 </w:t>
      </w:r>
      <w:proofErr w:type="spellStart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>Pangan</w:t>
      </w:r>
      <w:proofErr w:type="spellEnd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>Lokal</w:t>
      </w:r>
      <w:proofErr w:type="spellEnd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>Olahan</w:t>
      </w:r>
      <w:proofErr w:type="spellEnd"/>
      <w:r w:rsidR="00646D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(5) </w:t>
      </w:r>
      <w:proofErr w:type="spellStart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>Transformasi</w:t>
      </w:r>
      <w:proofErr w:type="spellEnd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46DFE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ola </w:t>
      </w:r>
      <w:proofErr w:type="spellStart"/>
      <w:r w:rsidR="00646DFE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>iseminasi</w:t>
      </w:r>
      <w:proofErr w:type="spellEnd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6DFE">
        <w:rPr>
          <w:rFonts w:ascii="Times New Roman" w:eastAsia="Calibri" w:hAnsi="Times New Roman" w:cs="Times New Roman"/>
          <w:sz w:val="24"/>
          <w:szCs w:val="24"/>
          <w:lang w:val="en-US"/>
        </w:rPr>
        <w:t>Diversifikasi</w:t>
      </w:r>
      <w:proofErr w:type="spellEnd"/>
      <w:r w:rsidR="00646D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6DFE">
        <w:rPr>
          <w:rFonts w:ascii="Times New Roman" w:eastAsia="Calibri" w:hAnsi="Times New Roman" w:cs="Times New Roman"/>
          <w:sz w:val="24"/>
          <w:szCs w:val="24"/>
          <w:lang w:val="en-US"/>
        </w:rPr>
        <w:t>Pangan</w:t>
      </w:r>
      <w:proofErr w:type="spellEnd"/>
      <w:r w:rsidR="00646D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646DFE">
        <w:rPr>
          <w:rFonts w:ascii="Times New Roman" w:eastAsia="Calibri" w:hAnsi="Times New Roman" w:cs="Times New Roman"/>
          <w:sz w:val="24"/>
          <w:szCs w:val="24"/>
          <w:lang w:val="en-US"/>
        </w:rPr>
        <w:t>Pemasaran</w:t>
      </w:r>
      <w:proofErr w:type="spellEnd"/>
      <w:r w:rsidR="00646D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6DFE">
        <w:rPr>
          <w:rFonts w:ascii="Times New Roman" w:eastAsia="Calibri" w:hAnsi="Times New Roman" w:cs="Times New Roman"/>
          <w:sz w:val="24"/>
          <w:szCs w:val="24"/>
          <w:lang w:val="en-US"/>
        </w:rPr>
        <w:t>Pangan</w:t>
      </w:r>
      <w:proofErr w:type="spellEnd"/>
      <w:r w:rsidR="00646D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6DFE">
        <w:rPr>
          <w:rFonts w:ascii="Times New Roman" w:eastAsia="Calibri" w:hAnsi="Times New Roman" w:cs="Times New Roman"/>
          <w:sz w:val="24"/>
          <w:szCs w:val="24"/>
          <w:lang w:val="en-US"/>
        </w:rPr>
        <w:t>Lokal</w:t>
      </w:r>
      <w:proofErr w:type="spellEnd"/>
      <w:r w:rsidR="00646D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6DFE">
        <w:rPr>
          <w:rFonts w:ascii="Times New Roman" w:eastAsia="Calibri" w:hAnsi="Times New Roman" w:cs="Times New Roman"/>
          <w:sz w:val="24"/>
          <w:szCs w:val="24"/>
          <w:lang w:val="en-US"/>
        </w:rPr>
        <w:t>Olahan</w:t>
      </w:r>
      <w:proofErr w:type="spellEnd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646D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dan </w:t>
      </w:r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646DFE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proofErr w:type="gramStart"/>
      <w:r w:rsidR="00FC08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6DFE">
        <w:rPr>
          <w:rFonts w:ascii="Times New Roman" w:eastAsia="Calibri" w:hAnsi="Times New Roman" w:cs="Times New Roman"/>
          <w:sz w:val="24"/>
          <w:szCs w:val="24"/>
          <w:lang w:val="en-US"/>
        </w:rPr>
        <w:t>Formulasi</w:t>
      </w:r>
      <w:proofErr w:type="spellEnd"/>
      <w:proofErr w:type="gramEnd"/>
      <w:r w:rsidR="00646D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6DFE">
        <w:rPr>
          <w:rFonts w:ascii="Times New Roman" w:eastAsia="Calibri" w:hAnsi="Times New Roman" w:cs="Times New Roman"/>
          <w:sz w:val="24"/>
          <w:szCs w:val="24"/>
          <w:lang w:val="en-US"/>
        </w:rPr>
        <w:t>Kebijakan</w:t>
      </w:r>
      <w:proofErr w:type="spellEnd"/>
      <w:r w:rsidR="00646D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6DFE">
        <w:rPr>
          <w:rFonts w:ascii="Times New Roman" w:eastAsia="Calibri" w:hAnsi="Times New Roman" w:cs="Times New Roman"/>
          <w:sz w:val="24"/>
          <w:szCs w:val="24"/>
          <w:lang w:val="en-US"/>
        </w:rPr>
        <w:t>Percepatan</w:t>
      </w:r>
      <w:proofErr w:type="spellEnd"/>
      <w:r w:rsidR="00646D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6DFE">
        <w:rPr>
          <w:rFonts w:ascii="Times New Roman" w:eastAsia="Calibri" w:hAnsi="Times New Roman" w:cs="Times New Roman"/>
          <w:sz w:val="24"/>
          <w:szCs w:val="24"/>
          <w:lang w:val="en-US"/>
        </w:rPr>
        <w:t>Diversi</w:t>
      </w:r>
      <w:r w:rsidR="00316C8B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646DFE">
        <w:rPr>
          <w:rFonts w:ascii="Times New Roman" w:eastAsia="Calibri" w:hAnsi="Times New Roman" w:cs="Times New Roman"/>
          <w:sz w:val="24"/>
          <w:szCs w:val="24"/>
          <w:lang w:val="en-US"/>
        </w:rPr>
        <w:t>fikasi</w:t>
      </w:r>
      <w:proofErr w:type="spellEnd"/>
      <w:r w:rsidR="00646D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6DFE">
        <w:rPr>
          <w:rFonts w:ascii="Times New Roman" w:eastAsia="Calibri" w:hAnsi="Times New Roman" w:cs="Times New Roman"/>
          <w:sz w:val="24"/>
          <w:szCs w:val="24"/>
          <w:lang w:val="en-US"/>
        </w:rPr>
        <w:t>Konsumsi</w:t>
      </w:r>
      <w:proofErr w:type="spellEnd"/>
      <w:r w:rsidR="00646D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6DFE">
        <w:rPr>
          <w:rFonts w:ascii="Times New Roman" w:eastAsia="Calibri" w:hAnsi="Times New Roman" w:cs="Times New Roman"/>
          <w:sz w:val="24"/>
          <w:szCs w:val="24"/>
          <w:lang w:val="en-US"/>
        </w:rPr>
        <w:t>Pangan</w:t>
      </w:r>
      <w:proofErr w:type="spellEnd"/>
      <w:r w:rsidR="00646DF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72D6A1E6" w14:textId="237C6977" w:rsidR="00130A98" w:rsidRDefault="0093186D" w:rsidP="00130A98">
      <w:pPr>
        <w:spacing w:after="0" w:line="240" w:lineRule="auto"/>
        <w:ind w:right="45" w:firstLine="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data pada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seba</w:t>
      </w:r>
      <w:r w:rsidR="00316C8B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gian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besar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modul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wawancara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berpedoman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kue</w:t>
      </w:r>
      <w:r w:rsidR="00316C8B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sioner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disiapkan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modul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1,2, dan 4).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Selain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wawancara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data juga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dokumen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dan </w:t>
      </w:r>
      <w:r w:rsidRPr="0093186D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Focus Group Discussion (FGD)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14:paraId="247F8216" w14:textId="742D0F04" w:rsidR="00646DFE" w:rsidRDefault="0093186D" w:rsidP="00646DFE">
      <w:pPr>
        <w:spacing w:after="0" w:line="240" w:lineRule="auto"/>
        <w:ind w:right="45" w:firstLine="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30A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0A98" w:rsidRPr="00130A98">
        <w:rPr>
          <w:rFonts w:ascii="Times New Roman" w:eastAsia="Calibri" w:hAnsi="Times New Roman" w:cs="Times New Roman"/>
          <w:sz w:val="24"/>
          <w:szCs w:val="24"/>
          <w:lang w:val="en-US"/>
        </w:rPr>
        <w:t>Objek</w:t>
      </w:r>
      <w:proofErr w:type="spellEnd"/>
      <w:r w:rsidR="00130A9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130A98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="00130A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0A98">
        <w:rPr>
          <w:rFonts w:ascii="Times New Roman" w:eastAsia="Calibri" w:hAnsi="Times New Roman" w:cs="Times New Roman"/>
          <w:sz w:val="24"/>
          <w:szCs w:val="24"/>
          <w:lang w:val="en-US"/>
        </w:rPr>
        <w:t>mencakup</w:t>
      </w:r>
      <w:proofErr w:type="spellEnd"/>
      <w:r w:rsidR="00130A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0A98">
        <w:rPr>
          <w:rFonts w:ascii="Times New Roman" w:eastAsia="Calibri" w:hAnsi="Times New Roman" w:cs="Times New Roman"/>
          <w:sz w:val="24"/>
          <w:szCs w:val="24"/>
          <w:lang w:val="en-US"/>
        </w:rPr>
        <w:t>rumah</w:t>
      </w:r>
      <w:proofErr w:type="spellEnd"/>
      <w:r w:rsidR="00130A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30A98">
        <w:rPr>
          <w:rFonts w:ascii="Times New Roman" w:eastAsia="Calibri" w:hAnsi="Times New Roman" w:cs="Times New Roman"/>
          <w:sz w:val="24"/>
          <w:szCs w:val="24"/>
          <w:lang w:val="en-US"/>
        </w:rPr>
        <w:t>tangga</w:t>
      </w:r>
      <w:proofErr w:type="spellEnd"/>
      <w:r w:rsidR="00130A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,</w:t>
      </w:r>
      <w:proofErr w:type="gramEnd"/>
      <w:r w:rsidR="00130A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0A98">
        <w:rPr>
          <w:rFonts w:ascii="Times New Roman" w:eastAsia="Calibri" w:hAnsi="Times New Roman" w:cs="Times New Roman"/>
          <w:sz w:val="24"/>
          <w:szCs w:val="24"/>
          <w:lang w:val="en-US"/>
        </w:rPr>
        <w:t>agroindustri</w:t>
      </w:r>
      <w:proofErr w:type="spellEnd"/>
      <w:r w:rsidR="00130A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0A98">
        <w:rPr>
          <w:rFonts w:ascii="Times New Roman" w:eastAsia="Calibri" w:hAnsi="Times New Roman" w:cs="Times New Roman"/>
          <w:sz w:val="24"/>
          <w:szCs w:val="24"/>
          <w:lang w:val="en-US"/>
        </w:rPr>
        <w:t>bihun</w:t>
      </w:r>
      <w:proofErr w:type="spellEnd"/>
      <w:r w:rsidR="00130A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0A98">
        <w:rPr>
          <w:rFonts w:ascii="Times New Roman" w:eastAsia="Calibri" w:hAnsi="Times New Roman" w:cs="Times New Roman"/>
          <w:sz w:val="24"/>
          <w:szCs w:val="24"/>
          <w:lang w:val="en-US"/>
        </w:rPr>
        <w:t>tapioka</w:t>
      </w:r>
      <w:proofErr w:type="spellEnd"/>
      <w:r w:rsidR="00130A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130A98">
        <w:rPr>
          <w:rFonts w:ascii="Times New Roman" w:eastAsia="Calibri" w:hAnsi="Times New Roman" w:cs="Times New Roman"/>
          <w:sz w:val="24"/>
          <w:szCs w:val="24"/>
          <w:lang w:val="en-US"/>
        </w:rPr>
        <w:t>beras</w:t>
      </w:r>
      <w:proofErr w:type="spellEnd"/>
      <w:r w:rsidR="00130A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0A98">
        <w:rPr>
          <w:rFonts w:ascii="Times New Roman" w:eastAsia="Calibri" w:hAnsi="Times New Roman" w:cs="Times New Roman"/>
          <w:sz w:val="24"/>
          <w:szCs w:val="24"/>
          <w:lang w:val="en-US"/>
        </w:rPr>
        <w:t>siger</w:t>
      </w:r>
      <w:proofErr w:type="spellEnd"/>
      <w:r w:rsidR="00130A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dan para  </w:t>
      </w:r>
      <w:proofErr w:type="spellStart"/>
      <w:r w:rsidR="00130A98">
        <w:rPr>
          <w:rFonts w:ascii="Times New Roman" w:eastAsia="Calibri" w:hAnsi="Times New Roman" w:cs="Times New Roman"/>
          <w:sz w:val="24"/>
          <w:szCs w:val="24"/>
          <w:lang w:val="en-US"/>
        </w:rPr>
        <w:t>pejabat</w:t>
      </w:r>
      <w:proofErr w:type="spellEnd"/>
      <w:r w:rsidR="00130A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30A98">
        <w:rPr>
          <w:rFonts w:ascii="Times New Roman" w:eastAsia="Calibri" w:hAnsi="Times New Roman" w:cs="Times New Roman"/>
          <w:sz w:val="24"/>
          <w:szCs w:val="24"/>
          <w:lang w:val="en-US"/>
        </w:rPr>
        <w:t>pemangku</w:t>
      </w:r>
      <w:proofErr w:type="spellEnd"/>
      <w:r w:rsidR="00130A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0A98">
        <w:rPr>
          <w:rFonts w:ascii="Times New Roman" w:eastAsia="Calibri" w:hAnsi="Times New Roman" w:cs="Times New Roman"/>
          <w:sz w:val="24"/>
          <w:szCs w:val="24"/>
          <w:lang w:val="en-US"/>
        </w:rPr>
        <w:t>kepentingan</w:t>
      </w:r>
      <w:proofErr w:type="spellEnd"/>
      <w:r w:rsidR="00130A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pada </w:t>
      </w:r>
      <w:proofErr w:type="spellStart"/>
      <w:r w:rsidR="00130A98">
        <w:rPr>
          <w:rFonts w:ascii="Times New Roman" w:eastAsia="Calibri" w:hAnsi="Times New Roman" w:cs="Times New Roman"/>
          <w:sz w:val="24"/>
          <w:szCs w:val="24"/>
          <w:lang w:val="en-US"/>
        </w:rPr>
        <w:t>lingkup</w:t>
      </w:r>
      <w:proofErr w:type="spellEnd"/>
      <w:r w:rsidR="00130A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0A98">
        <w:rPr>
          <w:rFonts w:ascii="Times New Roman" w:eastAsia="Calibri" w:hAnsi="Times New Roman" w:cs="Times New Roman"/>
          <w:sz w:val="24"/>
          <w:szCs w:val="24"/>
          <w:lang w:val="en-US"/>
        </w:rPr>
        <w:t>sistem</w:t>
      </w:r>
      <w:proofErr w:type="spellEnd"/>
      <w:r w:rsidR="00130A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0A98">
        <w:rPr>
          <w:rFonts w:ascii="Times New Roman" w:eastAsia="Calibri" w:hAnsi="Times New Roman" w:cs="Times New Roman"/>
          <w:sz w:val="24"/>
          <w:szCs w:val="24"/>
          <w:lang w:val="en-US"/>
        </w:rPr>
        <w:t>pangan</w:t>
      </w:r>
      <w:proofErr w:type="spellEnd"/>
      <w:r w:rsidR="00130A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30A98">
        <w:rPr>
          <w:rFonts w:ascii="Times New Roman" w:eastAsia="Calibri" w:hAnsi="Times New Roman" w:cs="Times New Roman"/>
          <w:sz w:val="24"/>
          <w:szCs w:val="24"/>
          <w:lang w:val="en-US"/>
        </w:rPr>
        <w:t>penyediaan</w:t>
      </w:r>
      <w:proofErr w:type="spellEnd"/>
      <w:r w:rsidR="00130A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30A98">
        <w:rPr>
          <w:rFonts w:ascii="Times New Roman" w:eastAsia="Calibri" w:hAnsi="Times New Roman" w:cs="Times New Roman"/>
          <w:sz w:val="24"/>
          <w:szCs w:val="24"/>
          <w:lang w:val="en-US"/>
        </w:rPr>
        <w:t>distribusi</w:t>
      </w:r>
      <w:proofErr w:type="spellEnd"/>
      <w:r w:rsidR="00130A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="00130A98">
        <w:rPr>
          <w:rFonts w:ascii="Times New Roman" w:eastAsia="Calibri" w:hAnsi="Times New Roman" w:cs="Times New Roman"/>
          <w:sz w:val="24"/>
          <w:szCs w:val="24"/>
          <w:lang w:val="en-US"/>
        </w:rPr>
        <w:t>konsumsi</w:t>
      </w:r>
      <w:proofErr w:type="spellEnd"/>
      <w:r w:rsidR="00130A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0A98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="00130A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proofErr w:type="spellStart"/>
      <w:proofErr w:type="gramStart"/>
      <w:r w:rsidR="00130A98">
        <w:rPr>
          <w:rFonts w:ascii="Times New Roman" w:eastAsia="Calibri" w:hAnsi="Times New Roman" w:cs="Times New Roman"/>
          <w:sz w:val="24"/>
          <w:szCs w:val="24"/>
          <w:lang w:val="en-US"/>
        </w:rPr>
        <w:t>deskriptif</w:t>
      </w:r>
      <w:proofErr w:type="spellEnd"/>
      <w:r w:rsidR="00130A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130A98">
        <w:rPr>
          <w:rFonts w:ascii="Times New Roman" w:eastAsia="Calibri" w:hAnsi="Times New Roman" w:cs="Times New Roman"/>
          <w:sz w:val="24"/>
          <w:szCs w:val="24"/>
          <w:lang w:val="en-US"/>
        </w:rPr>
        <w:t>kuantitatif</w:t>
      </w:r>
      <w:proofErr w:type="spellEnd"/>
      <w:proofErr w:type="gramEnd"/>
      <w:r w:rsidR="00130A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130A98">
        <w:rPr>
          <w:rFonts w:ascii="Times New Roman" w:eastAsia="Calibri" w:hAnsi="Times New Roman" w:cs="Times New Roman"/>
          <w:sz w:val="24"/>
          <w:szCs w:val="24"/>
          <w:lang w:val="en-US"/>
        </w:rPr>
        <w:t>kualitatif</w:t>
      </w:r>
      <w:proofErr w:type="spellEnd"/>
      <w:r w:rsidR="00130A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>digunakan</w:t>
      </w:r>
      <w:proofErr w:type="spellEnd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>mengidentifikasi</w:t>
      </w:r>
      <w:proofErr w:type="spellEnd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>faktor</w:t>
      </w:r>
      <w:proofErr w:type="spellEnd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internal dan </w:t>
      </w:r>
      <w:proofErr w:type="spellStart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>eksternal</w:t>
      </w:r>
      <w:proofErr w:type="spellEnd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>organisasi</w:t>
      </w:r>
      <w:proofErr w:type="spellEnd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>selanjutnya</w:t>
      </w:r>
      <w:proofErr w:type="spellEnd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>digunakan</w:t>
      </w:r>
      <w:proofErr w:type="spellEnd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>menyusun</w:t>
      </w:r>
      <w:proofErr w:type="spellEnd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>strategi</w:t>
      </w:r>
      <w:proofErr w:type="spellEnd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yang </w:t>
      </w:r>
      <w:proofErr w:type="spellStart"/>
      <w:r w:rsidR="00130A98">
        <w:rPr>
          <w:rFonts w:ascii="Times New Roman" w:eastAsia="Calibri" w:hAnsi="Times New Roman" w:cs="Times New Roman"/>
          <w:sz w:val="24"/>
          <w:szCs w:val="24"/>
          <w:lang w:val="en-US"/>
        </w:rPr>
        <w:t>dilakukan</w:t>
      </w:r>
      <w:proofErr w:type="spellEnd"/>
      <w:r w:rsidR="00130A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0A98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="00130A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0A98">
        <w:rPr>
          <w:rFonts w:ascii="Times New Roman" w:eastAsia="Calibri" w:hAnsi="Times New Roman" w:cs="Times New Roman"/>
          <w:sz w:val="24"/>
          <w:szCs w:val="24"/>
          <w:lang w:val="en-US"/>
        </w:rPr>
        <w:t>metode</w:t>
      </w:r>
      <w:proofErr w:type="spellEnd"/>
      <w:r w:rsidR="00130A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0A98" w:rsidRPr="0068733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Strenght</w:t>
      </w:r>
      <w:proofErr w:type="spellEnd"/>
      <w:r w:rsidR="00687332" w:rsidRPr="0068733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, Weakness, Opportunities</w:t>
      </w:r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="00687332" w:rsidRPr="0068733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Threath</w:t>
      </w:r>
      <w:proofErr w:type="spellEnd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(SWOT). Dari </w:t>
      </w:r>
      <w:proofErr w:type="spellStart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>alternatif</w:t>
      </w:r>
      <w:proofErr w:type="spellEnd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>strategi</w:t>
      </w:r>
      <w:proofErr w:type="spellEnd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>diha</w:t>
      </w:r>
      <w:r w:rsidR="00316C8B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>silkan</w:t>
      </w:r>
      <w:proofErr w:type="spellEnd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>analisis</w:t>
      </w:r>
      <w:proofErr w:type="spellEnd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SWOT </w:t>
      </w:r>
      <w:proofErr w:type="spellStart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>dipilih</w:t>
      </w:r>
      <w:proofErr w:type="spellEnd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>memperoleh</w:t>
      </w:r>
      <w:proofErr w:type="spellEnd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>strategi</w:t>
      </w:r>
      <w:proofErr w:type="spellEnd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>prioritas</w:t>
      </w:r>
      <w:proofErr w:type="spellEnd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FGD dan </w:t>
      </w:r>
      <w:proofErr w:type="spellStart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>pemberian</w:t>
      </w:r>
      <w:proofErr w:type="spellEnd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rating </w:t>
      </w:r>
      <w:proofErr w:type="spellStart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>terhadap</w:t>
      </w:r>
      <w:proofErr w:type="spellEnd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>alternatif</w:t>
      </w:r>
      <w:proofErr w:type="spellEnd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>strategi</w:t>
      </w:r>
      <w:proofErr w:type="spellEnd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>muncul</w:t>
      </w:r>
      <w:proofErr w:type="spellEnd"/>
      <w:r w:rsidR="0068733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A566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6663">
        <w:rPr>
          <w:rFonts w:ascii="Times New Roman" w:eastAsia="Calibri" w:hAnsi="Times New Roman" w:cs="Times New Roman"/>
          <w:sz w:val="24"/>
          <w:szCs w:val="24"/>
          <w:lang w:val="en-US"/>
        </w:rPr>
        <w:t>Alternatif</w:t>
      </w:r>
      <w:proofErr w:type="spellEnd"/>
      <w:r w:rsidR="00A566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6663">
        <w:rPr>
          <w:rFonts w:ascii="Times New Roman" w:eastAsia="Calibri" w:hAnsi="Times New Roman" w:cs="Times New Roman"/>
          <w:sz w:val="24"/>
          <w:szCs w:val="24"/>
          <w:lang w:val="en-US"/>
        </w:rPr>
        <w:t>strategi</w:t>
      </w:r>
      <w:proofErr w:type="spellEnd"/>
      <w:r w:rsidR="00A566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6663">
        <w:rPr>
          <w:rFonts w:ascii="Times New Roman" w:eastAsia="Calibri" w:hAnsi="Times New Roman" w:cs="Times New Roman"/>
          <w:sz w:val="24"/>
          <w:szCs w:val="24"/>
          <w:lang w:val="en-US"/>
        </w:rPr>
        <w:t>terpilih</w:t>
      </w:r>
      <w:proofErr w:type="spellEnd"/>
      <w:r w:rsidR="00A566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6663">
        <w:rPr>
          <w:rFonts w:ascii="Times New Roman" w:eastAsia="Calibri" w:hAnsi="Times New Roman" w:cs="Times New Roman"/>
          <w:sz w:val="24"/>
          <w:szCs w:val="24"/>
          <w:lang w:val="en-US"/>
        </w:rPr>
        <w:t>dielaborasi</w:t>
      </w:r>
      <w:proofErr w:type="spellEnd"/>
      <w:r w:rsidR="00A566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6663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="00A566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6663">
        <w:rPr>
          <w:rFonts w:ascii="Times New Roman" w:eastAsia="Calibri" w:hAnsi="Times New Roman" w:cs="Times New Roman"/>
          <w:sz w:val="24"/>
          <w:szCs w:val="24"/>
          <w:lang w:val="en-US"/>
        </w:rPr>
        <w:t>bentuk</w:t>
      </w:r>
      <w:proofErr w:type="spellEnd"/>
      <w:r w:rsidR="00A566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6663">
        <w:rPr>
          <w:rFonts w:ascii="Times New Roman" w:eastAsia="Calibri" w:hAnsi="Times New Roman" w:cs="Times New Roman"/>
          <w:sz w:val="24"/>
          <w:szCs w:val="24"/>
          <w:lang w:val="en-US"/>
        </w:rPr>
        <w:t>alternatif</w:t>
      </w:r>
      <w:proofErr w:type="spellEnd"/>
      <w:r w:rsidR="00A566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6663">
        <w:rPr>
          <w:rFonts w:ascii="Times New Roman" w:eastAsia="Calibri" w:hAnsi="Times New Roman" w:cs="Times New Roman"/>
          <w:sz w:val="24"/>
          <w:szCs w:val="24"/>
          <w:lang w:val="en-US"/>
        </w:rPr>
        <w:t>kebijakan</w:t>
      </w:r>
      <w:proofErr w:type="spellEnd"/>
      <w:r w:rsidR="00A5666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0462ADEE" w14:textId="77777777" w:rsidR="003E26DE" w:rsidRDefault="003E26DE" w:rsidP="00A56663">
      <w:pPr>
        <w:spacing w:after="0" w:line="240" w:lineRule="auto"/>
        <w:ind w:right="4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6F1A5ABA" w14:textId="5005AA4A" w:rsidR="00A56663" w:rsidRDefault="00A56663" w:rsidP="00A56663">
      <w:pPr>
        <w:spacing w:after="0" w:line="240" w:lineRule="auto"/>
        <w:ind w:right="4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A5666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Hasil </w:t>
      </w:r>
      <w:proofErr w:type="spellStart"/>
      <w:r w:rsidRPr="00A5666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Penelitian</w:t>
      </w:r>
      <w:proofErr w:type="spellEnd"/>
      <w:r w:rsidR="00534B6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dan </w:t>
      </w:r>
      <w:proofErr w:type="spellStart"/>
      <w:r w:rsidR="00534B6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Pembahasan</w:t>
      </w:r>
      <w:proofErr w:type="spellEnd"/>
    </w:p>
    <w:p w14:paraId="7030D05D" w14:textId="77777777" w:rsidR="00534B6A" w:rsidRDefault="00534B6A" w:rsidP="00534B6A">
      <w:pPr>
        <w:spacing w:after="0" w:line="240" w:lineRule="auto"/>
        <w:ind w:right="4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</w:p>
    <w:p w14:paraId="72E101CC" w14:textId="57D6C097" w:rsidR="00534B6A" w:rsidRDefault="00534B6A" w:rsidP="001C23B4">
      <w:pPr>
        <w:spacing w:after="0" w:line="240" w:lineRule="auto"/>
        <w:ind w:right="45" w:firstLine="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34B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Dari </w:t>
      </w:r>
      <w:proofErr w:type="spellStart"/>
      <w:r w:rsidRPr="00534B6A">
        <w:rPr>
          <w:rFonts w:ascii="Times New Roman" w:eastAsia="Calibri" w:hAnsi="Times New Roman" w:cs="Times New Roman"/>
          <w:sz w:val="24"/>
          <w:szCs w:val="24"/>
          <w:lang w:val="en-US"/>
        </w:rPr>
        <w:t>pelaksanaan</w:t>
      </w:r>
      <w:proofErr w:type="spellEnd"/>
      <w:r w:rsidRPr="00534B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pertama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ber</w:t>
      </w:r>
      <w:r w:rsidR="00316C8B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bagai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data dan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informasi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selanjutnya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diidentifikasi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internal dan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eksternal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bidang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kajian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bidang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kajian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diseminasi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program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diversifikasi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pangan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akses</w:t>
      </w:r>
      <w:r w:rsidR="00316C8B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abilitas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pangan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lokal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olahan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20995BF3" w14:textId="7A5077FE" w:rsidR="001C23B4" w:rsidRDefault="001C23B4" w:rsidP="001C23B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Dari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D15712" w:rsidRPr="00DD53FC">
        <w:rPr>
          <w:rFonts w:ascii="Times New Roman" w:eastAsia="Calibri" w:hAnsi="Times New Roman" w:cs="Times New Roman"/>
          <w:sz w:val="24"/>
          <w:szCs w:val="24"/>
          <w:lang w:val="en-US"/>
        </w:rPr>
        <w:t>nalisis</w:t>
      </w:r>
      <w:proofErr w:type="spellEnd"/>
      <w:r w:rsidR="00D15712" w:rsidRPr="00DD53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5712" w:rsidRPr="00DD53FC">
        <w:rPr>
          <w:rFonts w:ascii="Times New Roman" w:eastAsia="Calibri" w:hAnsi="Times New Roman" w:cs="Times New Roman"/>
          <w:sz w:val="24"/>
          <w:szCs w:val="24"/>
          <w:lang w:val="en-US"/>
        </w:rPr>
        <w:t>faktor</w:t>
      </w:r>
      <w:proofErr w:type="spellEnd"/>
      <w:r w:rsidR="00D15712" w:rsidRPr="00DD53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internal </w:t>
      </w:r>
      <w:proofErr w:type="spellStart"/>
      <w:r w:rsidR="00D15712" w:rsidRPr="00DD53FC">
        <w:rPr>
          <w:rFonts w:ascii="Times New Roman" w:eastAsia="Calibri" w:hAnsi="Times New Roman" w:cs="Times New Roman"/>
          <w:sz w:val="24"/>
          <w:szCs w:val="24"/>
          <w:lang w:val="en-US"/>
        </w:rPr>
        <w:t>Bidang</w:t>
      </w:r>
      <w:proofErr w:type="spellEnd"/>
      <w:r w:rsidR="00D15712" w:rsidRPr="00DD53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="00D15712" w:rsidRPr="00DD53FC">
        <w:rPr>
          <w:rFonts w:ascii="Times New Roman" w:eastAsia="Calibri" w:hAnsi="Times New Roman" w:cs="Times New Roman"/>
          <w:sz w:val="24"/>
          <w:szCs w:val="24"/>
          <w:lang w:val="en-US"/>
        </w:rPr>
        <w:t>iseminasi</w:t>
      </w:r>
      <w:proofErr w:type="spellEnd"/>
      <w:r w:rsidR="00D15712" w:rsidRPr="00DD53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="00D15712" w:rsidRPr="00DD53FC">
        <w:rPr>
          <w:rFonts w:ascii="Times New Roman" w:eastAsia="Calibri" w:hAnsi="Times New Roman" w:cs="Times New Roman"/>
          <w:sz w:val="24"/>
          <w:szCs w:val="24"/>
          <w:lang w:val="en-US"/>
        </w:rPr>
        <w:t>iversifikasi</w:t>
      </w:r>
      <w:proofErr w:type="spellEnd"/>
      <w:r w:rsidR="00D15712" w:rsidRPr="00DD53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15712" w:rsidRPr="00DD53FC">
        <w:rPr>
          <w:rFonts w:ascii="Times New Roman" w:eastAsia="Calibri" w:hAnsi="Times New Roman" w:cs="Times New Roman"/>
          <w:sz w:val="24"/>
          <w:szCs w:val="24"/>
          <w:lang w:val="en-US"/>
        </w:rPr>
        <w:t>pangan</w:t>
      </w:r>
      <w:proofErr w:type="spellEnd"/>
      <w:r w:rsidR="00D15712" w:rsidRPr="00DD53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men</w:t>
      </w:r>
      <w:proofErr w:type="gramEnd"/>
      <w:r w:rsidR="00316C8B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proofErr w:type="spellStart"/>
      <w:r w:rsidR="00D15712" w:rsidRPr="00DD53FC">
        <w:rPr>
          <w:rFonts w:ascii="Times New Roman" w:eastAsia="Calibri" w:hAnsi="Times New Roman" w:cs="Times New Roman"/>
          <w:sz w:val="24"/>
          <w:szCs w:val="24"/>
          <w:lang w:val="en-US"/>
        </w:rPr>
        <w:t>dapatkan</w:t>
      </w:r>
      <w:proofErr w:type="spellEnd"/>
      <w:r w:rsidR="00D15712" w:rsidRPr="00DD53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5712" w:rsidRPr="00DD53FC">
        <w:rPr>
          <w:rFonts w:ascii="Times New Roman" w:eastAsia="Calibri" w:hAnsi="Times New Roman" w:cs="Times New Roman"/>
          <w:sz w:val="24"/>
          <w:szCs w:val="24"/>
          <w:lang w:val="en-US"/>
        </w:rPr>
        <w:t>faktor</w:t>
      </w:r>
      <w:proofErr w:type="spellEnd"/>
      <w:r w:rsidR="00D15712" w:rsidRPr="00DD53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5712" w:rsidRPr="00DD53FC">
        <w:rPr>
          <w:rFonts w:ascii="Times New Roman" w:eastAsia="Calibri" w:hAnsi="Times New Roman" w:cs="Times New Roman"/>
          <w:sz w:val="24"/>
          <w:szCs w:val="24"/>
          <w:lang w:val="en-US"/>
        </w:rPr>
        <w:t>kekuatan</w:t>
      </w:r>
      <w:proofErr w:type="spellEnd"/>
      <w:r w:rsidR="00D332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324F">
        <w:rPr>
          <w:rFonts w:ascii="Times New Roman" w:eastAsia="Calibri" w:hAnsi="Times New Roman" w:cs="Times New Roman"/>
          <w:sz w:val="24"/>
          <w:szCs w:val="24"/>
          <w:lang w:val="en-US"/>
        </w:rPr>
        <w:t>sejumlah</w:t>
      </w:r>
      <w:proofErr w:type="spellEnd"/>
      <w:r w:rsidR="00D332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8 dan </w:t>
      </w:r>
      <w:proofErr w:type="spellStart"/>
      <w:r w:rsidR="00D3324F">
        <w:rPr>
          <w:rFonts w:ascii="Times New Roman" w:eastAsia="Calibri" w:hAnsi="Times New Roman" w:cs="Times New Roman"/>
          <w:sz w:val="24"/>
          <w:szCs w:val="24"/>
          <w:lang w:val="en-US"/>
        </w:rPr>
        <w:t>kelemahan</w:t>
      </w:r>
      <w:proofErr w:type="spellEnd"/>
      <w:r w:rsidR="00D332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324F">
        <w:rPr>
          <w:rFonts w:ascii="Times New Roman" w:eastAsia="Calibri" w:hAnsi="Times New Roman" w:cs="Times New Roman"/>
          <w:sz w:val="24"/>
          <w:szCs w:val="24"/>
          <w:lang w:val="en-US"/>
        </w:rPr>
        <w:t>sebanyak</w:t>
      </w:r>
      <w:proofErr w:type="spellEnd"/>
      <w:r w:rsidR="00D332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6 </w:t>
      </w:r>
      <w:proofErr w:type="spellStart"/>
      <w:r w:rsidR="00D3324F">
        <w:rPr>
          <w:rFonts w:ascii="Times New Roman" w:eastAsia="Calibri" w:hAnsi="Times New Roman" w:cs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sedangkan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eksternal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53FC">
        <w:rPr>
          <w:rFonts w:ascii="Times New Roman" w:hAnsi="Times New Roman"/>
          <w:sz w:val="24"/>
          <w:szCs w:val="24"/>
        </w:rPr>
        <w:t>peluang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/>
          <w:sz w:val="24"/>
          <w:szCs w:val="24"/>
        </w:rPr>
        <w:t>peluang</w:t>
      </w:r>
      <w:proofErr w:type="spellEnd"/>
      <w:r>
        <w:rPr>
          <w:rFonts w:ascii="Times New Roman" w:hAnsi="Times New Roman"/>
          <w:sz w:val="24"/>
          <w:szCs w:val="24"/>
        </w:rPr>
        <w:t xml:space="preserve"> dan 6 </w:t>
      </w:r>
      <w:proofErr w:type="spellStart"/>
      <w:r>
        <w:rPr>
          <w:rFonts w:ascii="Times New Roman" w:hAnsi="Times New Roman"/>
          <w:sz w:val="24"/>
          <w:szCs w:val="24"/>
        </w:rPr>
        <w:t>ancaman</w:t>
      </w:r>
      <w:proofErr w:type="spellEnd"/>
      <w:r w:rsidR="00D332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14:paraId="5C0785BC" w14:textId="72437606" w:rsidR="00DD53FC" w:rsidRDefault="001C23B4" w:rsidP="001C23B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Dari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kekuatan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kelemahan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peluang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dan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ancaman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digambarkan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diagram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SWOT</w:t>
      </w:r>
      <w:r w:rsidR="009B4C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ditentukan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strategi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diseminasi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diversifikasi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konsumsi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pangan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berada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kuadran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strategi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S-O.  </w:t>
      </w:r>
      <w:proofErr w:type="spellStart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>Kombinasi</w:t>
      </w:r>
      <w:proofErr w:type="spellEnd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S-W-O-T </w:t>
      </w:r>
      <w:proofErr w:type="spellStart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>seluruhnya</w:t>
      </w:r>
      <w:proofErr w:type="spellEnd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>mengha</w:t>
      </w:r>
      <w:r w:rsidR="00316C8B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>silkan</w:t>
      </w:r>
      <w:proofErr w:type="spellEnd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14 </w:t>
      </w:r>
      <w:proofErr w:type="spellStart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>alternatif</w:t>
      </w:r>
      <w:proofErr w:type="spellEnd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>strategi</w:t>
      </w:r>
      <w:proofErr w:type="spellEnd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>selanjutnya</w:t>
      </w:r>
      <w:proofErr w:type="spellEnd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>ditentukan</w:t>
      </w:r>
      <w:proofErr w:type="spellEnd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lima </w:t>
      </w:r>
      <w:proofErr w:type="spellStart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>strategi</w:t>
      </w:r>
      <w:proofErr w:type="spellEnd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>prio</w:t>
      </w:r>
      <w:r w:rsidR="00947BC1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>ritas</w:t>
      </w:r>
      <w:proofErr w:type="spellEnd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  <w:r w:rsidR="004C45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(1) </w:t>
      </w:r>
      <w:proofErr w:type="spellStart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>penguatan</w:t>
      </w:r>
      <w:proofErr w:type="spellEnd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>konsolidasi</w:t>
      </w:r>
      <w:proofErr w:type="spellEnd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>antar</w:t>
      </w:r>
      <w:proofErr w:type="spellEnd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>kelembagaan</w:t>
      </w:r>
      <w:proofErr w:type="spellEnd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>pemerintah</w:t>
      </w:r>
      <w:proofErr w:type="spellEnd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>mengim</w:t>
      </w:r>
      <w:r w:rsidR="00947BC1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>plementasikan</w:t>
      </w:r>
      <w:proofErr w:type="spellEnd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program-program </w:t>
      </w:r>
      <w:proofErr w:type="spellStart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>diversi</w:t>
      </w:r>
      <w:r w:rsidR="00947BC1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>fikasi</w:t>
      </w:r>
      <w:proofErr w:type="spellEnd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>pangan</w:t>
      </w:r>
      <w:proofErr w:type="spellEnd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>sudah</w:t>
      </w:r>
      <w:proofErr w:type="spellEnd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>ada</w:t>
      </w:r>
      <w:proofErr w:type="spellEnd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  <w:r w:rsidR="004C45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(2) </w:t>
      </w:r>
      <w:proofErr w:type="spellStart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>penguatan</w:t>
      </w:r>
      <w:proofErr w:type="spellEnd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>gerakan</w:t>
      </w:r>
      <w:proofErr w:type="spellEnd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>diversifikasi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332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>pangan</w:t>
      </w:r>
      <w:proofErr w:type="spellEnd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>daerah</w:t>
      </w:r>
      <w:proofErr w:type="spellEnd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  <w:r w:rsidR="004C45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(3) </w:t>
      </w:r>
      <w:proofErr w:type="spellStart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>perubahan</w:t>
      </w:r>
      <w:proofErr w:type="spellEnd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D2016" w:rsidRPr="004C455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mindset</w:t>
      </w:r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>makan</w:t>
      </w:r>
      <w:proofErr w:type="spellEnd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  <w:r w:rsidR="004C45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(4) </w:t>
      </w:r>
      <w:proofErr w:type="spellStart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>promosi</w:t>
      </w:r>
      <w:proofErr w:type="spellEnd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>pangan</w:t>
      </w:r>
      <w:proofErr w:type="spellEnd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>lokal</w:t>
      </w:r>
      <w:proofErr w:type="spellEnd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>secara</w:t>
      </w:r>
      <w:proofErr w:type="spellEnd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>terstruktur</w:t>
      </w:r>
      <w:proofErr w:type="spellEnd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>berkesinambungan</w:t>
      </w:r>
      <w:proofErr w:type="spellEnd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dan </w:t>
      </w:r>
      <w:r w:rsidR="004C45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(5) </w:t>
      </w:r>
      <w:proofErr w:type="spellStart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>meningkatkan</w:t>
      </w:r>
      <w:proofErr w:type="spellEnd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>koordinasi</w:t>
      </w:r>
      <w:proofErr w:type="spellEnd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>lebih</w:t>
      </w:r>
      <w:proofErr w:type="spellEnd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>intensif</w:t>
      </w:r>
      <w:proofErr w:type="spellEnd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>antarlembaga</w:t>
      </w:r>
      <w:proofErr w:type="spellEnd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>terkait</w:t>
      </w:r>
      <w:proofErr w:type="spellEnd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>baik</w:t>
      </w:r>
      <w:proofErr w:type="spellEnd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>tingkat</w:t>
      </w:r>
      <w:proofErr w:type="spellEnd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>pusat</w:t>
      </w:r>
      <w:proofErr w:type="spellEnd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>maupun</w:t>
      </w:r>
      <w:proofErr w:type="spellEnd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>daerah</w:t>
      </w:r>
      <w:proofErr w:type="spellEnd"/>
      <w:r w:rsidR="000D2016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AD3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AD3293">
        <w:rPr>
          <w:rFonts w:ascii="Times New Roman" w:eastAsia="Calibri" w:hAnsi="Times New Roman" w:cs="Times New Roman"/>
          <w:sz w:val="24"/>
          <w:szCs w:val="24"/>
          <w:lang w:val="en-US"/>
        </w:rPr>
        <w:t>Apabila</w:t>
      </w:r>
      <w:proofErr w:type="spellEnd"/>
      <w:r w:rsidR="00AD3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3293">
        <w:rPr>
          <w:rFonts w:ascii="Times New Roman" w:eastAsia="Calibri" w:hAnsi="Times New Roman" w:cs="Times New Roman"/>
          <w:sz w:val="24"/>
          <w:szCs w:val="24"/>
          <w:lang w:val="en-US"/>
        </w:rPr>
        <w:t>diperhatikan</w:t>
      </w:r>
      <w:proofErr w:type="spellEnd"/>
      <w:r w:rsidR="00AD3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D3293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="00AD3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lima </w:t>
      </w:r>
      <w:proofErr w:type="spellStart"/>
      <w:r w:rsidR="00AD3293">
        <w:rPr>
          <w:rFonts w:ascii="Times New Roman" w:eastAsia="Calibri" w:hAnsi="Times New Roman" w:cs="Times New Roman"/>
          <w:sz w:val="24"/>
          <w:szCs w:val="24"/>
          <w:lang w:val="en-US"/>
        </w:rPr>
        <w:t>prioritas</w:t>
      </w:r>
      <w:proofErr w:type="spellEnd"/>
      <w:r w:rsidR="00AD3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3293">
        <w:rPr>
          <w:rFonts w:ascii="Times New Roman" w:eastAsia="Calibri" w:hAnsi="Times New Roman" w:cs="Times New Roman"/>
          <w:sz w:val="24"/>
          <w:szCs w:val="24"/>
          <w:lang w:val="en-US"/>
        </w:rPr>
        <w:t>strategi</w:t>
      </w:r>
      <w:proofErr w:type="spellEnd"/>
      <w:r w:rsidR="00AD3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AD3293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spellEnd"/>
      <w:r w:rsidR="00AD3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3293">
        <w:rPr>
          <w:rFonts w:ascii="Times New Roman" w:eastAsia="Calibri" w:hAnsi="Times New Roman" w:cs="Times New Roman"/>
          <w:sz w:val="24"/>
          <w:szCs w:val="24"/>
          <w:lang w:val="en-US"/>
        </w:rPr>
        <w:t>ditentukan</w:t>
      </w:r>
      <w:proofErr w:type="spellEnd"/>
      <w:r w:rsidR="00AD3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3293">
        <w:rPr>
          <w:rFonts w:ascii="Times New Roman" w:eastAsia="Calibri" w:hAnsi="Times New Roman" w:cs="Times New Roman"/>
          <w:sz w:val="24"/>
          <w:szCs w:val="24"/>
          <w:lang w:val="en-US"/>
        </w:rPr>
        <w:t>tiga</w:t>
      </w:r>
      <w:proofErr w:type="spellEnd"/>
      <w:r w:rsidR="00AD3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3293">
        <w:rPr>
          <w:rFonts w:ascii="Times New Roman" w:eastAsia="Calibri" w:hAnsi="Times New Roman" w:cs="Times New Roman"/>
          <w:sz w:val="24"/>
          <w:szCs w:val="24"/>
          <w:lang w:val="en-US"/>
        </w:rPr>
        <w:t>strategi</w:t>
      </w:r>
      <w:proofErr w:type="spellEnd"/>
      <w:r w:rsidR="00AD3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(1, 2, dan 5) </w:t>
      </w:r>
      <w:proofErr w:type="spellStart"/>
      <w:r w:rsidR="00AD3293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 w:rsidR="00AD3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3293">
        <w:rPr>
          <w:rFonts w:ascii="Times New Roman" w:eastAsia="Calibri" w:hAnsi="Times New Roman" w:cs="Times New Roman"/>
          <w:sz w:val="24"/>
          <w:szCs w:val="24"/>
          <w:lang w:val="en-US"/>
        </w:rPr>
        <w:t>bukan</w:t>
      </w:r>
      <w:proofErr w:type="spellEnd"/>
      <w:r w:rsidR="00AD3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3293">
        <w:rPr>
          <w:rFonts w:ascii="Times New Roman" w:eastAsia="Calibri" w:hAnsi="Times New Roman" w:cs="Times New Roman"/>
          <w:sz w:val="24"/>
          <w:szCs w:val="24"/>
          <w:lang w:val="en-US"/>
        </w:rPr>
        <w:t>strategi</w:t>
      </w:r>
      <w:proofErr w:type="spellEnd"/>
      <w:r w:rsidR="00AD3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AD3293">
        <w:rPr>
          <w:rFonts w:ascii="Times New Roman" w:eastAsia="Calibri" w:hAnsi="Times New Roman" w:cs="Times New Roman"/>
          <w:sz w:val="24"/>
          <w:szCs w:val="24"/>
          <w:lang w:val="en-US"/>
        </w:rPr>
        <w:t>baru</w:t>
      </w:r>
      <w:proofErr w:type="spellEnd"/>
      <w:r w:rsidR="00AD3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3293">
        <w:rPr>
          <w:rFonts w:ascii="Times New Roman" w:eastAsia="Calibri" w:hAnsi="Times New Roman" w:cs="Times New Roman"/>
          <w:sz w:val="24"/>
          <w:szCs w:val="24"/>
          <w:lang w:val="en-US"/>
        </w:rPr>
        <w:t>melainkan</w:t>
      </w:r>
      <w:proofErr w:type="spellEnd"/>
      <w:r w:rsidR="00AD3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3293">
        <w:rPr>
          <w:rFonts w:ascii="Times New Roman" w:eastAsia="Calibri" w:hAnsi="Times New Roman" w:cs="Times New Roman"/>
          <w:sz w:val="24"/>
          <w:szCs w:val="24"/>
          <w:lang w:val="en-US"/>
        </w:rPr>
        <w:t>berupa</w:t>
      </w:r>
      <w:proofErr w:type="spellEnd"/>
      <w:r w:rsidR="00AD3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3293">
        <w:rPr>
          <w:rFonts w:ascii="Times New Roman" w:eastAsia="Calibri" w:hAnsi="Times New Roman" w:cs="Times New Roman"/>
          <w:sz w:val="24"/>
          <w:szCs w:val="24"/>
          <w:lang w:val="en-US"/>
        </w:rPr>
        <w:t>strategi</w:t>
      </w:r>
      <w:proofErr w:type="spellEnd"/>
      <w:r w:rsidR="00AD3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>sifatnya</w:t>
      </w:r>
      <w:proofErr w:type="spellEnd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>menguatkan</w:t>
      </w:r>
      <w:proofErr w:type="spellEnd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>merevitalisasi</w:t>
      </w:r>
      <w:proofErr w:type="spellEnd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>kelembagaan</w:t>
      </w:r>
      <w:proofErr w:type="spellEnd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>ada</w:t>
      </w:r>
      <w:proofErr w:type="spellEnd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>Strategi</w:t>
      </w:r>
      <w:proofErr w:type="spellEnd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>prioritas</w:t>
      </w:r>
      <w:proofErr w:type="spellEnd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>pertama</w:t>
      </w:r>
      <w:proofErr w:type="spellEnd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>menunjukkan</w:t>
      </w:r>
      <w:proofErr w:type="spellEnd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>perlunya</w:t>
      </w:r>
      <w:proofErr w:type="spellEnd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>konsolidasi</w:t>
      </w:r>
      <w:proofErr w:type="spellEnd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>antarlembaga</w:t>
      </w:r>
      <w:proofErr w:type="spellEnd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>terkait</w:t>
      </w:r>
      <w:proofErr w:type="spellEnd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>baik</w:t>
      </w:r>
      <w:proofErr w:type="spellEnd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horizontal </w:t>
      </w:r>
      <w:proofErr w:type="spellStart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>maupun</w:t>
      </w:r>
      <w:proofErr w:type="spellEnd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>vertikal</w:t>
      </w:r>
      <w:proofErr w:type="spellEnd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>pelaksanaan</w:t>
      </w:r>
      <w:proofErr w:type="spellEnd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>diversifikasi</w:t>
      </w:r>
      <w:proofErr w:type="spellEnd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>pangan</w:t>
      </w:r>
      <w:proofErr w:type="spellEnd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>penguatan</w:t>
      </w:r>
      <w:proofErr w:type="spellEnd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program) </w:t>
      </w:r>
      <w:proofErr w:type="spellStart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>seperti</w:t>
      </w:r>
      <w:proofErr w:type="spellEnd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spellEnd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>dicanangkan</w:t>
      </w:r>
      <w:proofErr w:type="spellEnd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>Peraturan</w:t>
      </w:r>
      <w:proofErr w:type="spellEnd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>Gubernur</w:t>
      </w:r>
      <w:proofErr w:type="spellEnd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Lampung </w:t>
      </w:r>
      <w:proofErr w:type="spellStart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>nomor</w:t>
      </w:r>
      <w:proofErr w:type="spellEnd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46 </w:t>
      </w:r>
      <w:proofErr w:type="spellStart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="001B04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2009.</w:t>
      </w:r>
    </w:p>
    <w:p w14:paraId="2BBE9155" w14:textId="6A2D0E27" w:rsidR="001B04B8" w:rsidRDefault="001B04B8" w:rsidP="001C23B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strategi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prioritas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perubahan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B04B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mindset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makan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strategi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mendasar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dilakukan</w:t>
      </w:r>
      <w:proofErr w:type="spellEnd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>karena</w:t>
      </w:r>
      <w:proofErr w:type="spellEnd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>tanpa</w:t>
      </w:r>
      <w:proofErr w:type="spellEnd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mindset </w:t>
      </w:r>
      <w:proofErr w:type="spellStart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>makan</w:t>
      </w:r>
      <w:proofErr w:type="spellEnd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>benar</w:t>
      </w:r>
      <w:proofErr w:type="spellEnd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>berdasar</w:t>
      </w:r>
      <w:proofErr w:type="spellEnd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>prinsip</w:t>
      </w:r>
      <w:proofErr w:type="spellEnd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>diversifikasi</w:t>
      </w:r>
      <w:proofErr w:type="spellEnd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>pangan</w:t>
      </w:r>
      <w:proofErr w:type="spellEnd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>maka</w:t>
      </w:r>
      <w:proofErr w:type="spellEnd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>upaya</w:t>
      </w:r>
      <w:proofErr w:type="spellEnd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>strategi</w:t>
      </w:r>
      <w:proofErr w:type="spellEnd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yang lain </w:t>
      </w:r>
      <w:proofErr w:type="spellStart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>misalnya</w:t>
      </w:r>
      <w:proofErr w:type="spellEnd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>promosi</w:t>
      </w:r>
      <w:proofErr w:type="spellEnd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>pangan</w:t>
      </w:r>
      <w:proofErr w:type="spellEnd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>lokal</w:t>
      </w:r>
      <w:proofErr w:type="spellEnd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>alternatif</w:t>
      </w:r>
      <w:proofErr w:type="spellEnd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>strategi</w:t>
      </w:r>
      <w:proofErr w:type="spellEnd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4) </w:t>
      </w:r>
      <w:proofErr w:type="spellStart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>akan</w:t>
      </w:r>
      <w:proofErr w:type="spellEnd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>berhasil</w:t>
      </w:r>
      <w:proofErr w:type="spellEnd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 Hal </w:t>
      </w:r>
      <w:proofErr w:type="spellStart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>menunjukkan</w:t>
      </w:r>
      <w:proofErr w:type="spellEnd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>bahwa</w:t>
      </w:r>
      <w:proofErr w:type="spellEnd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>rekayasa</w:t>
      </w:r>
      <w:proofErr w:type="spellEnd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>perilaku</w:t>
      </w:r>
      <w:proofErr w:type="spellEnd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>makan</w:t>
      </w:r>
      <w:proofErr w:type="spellEnd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>harus</w:t>
      </w:r>
      <w:proofErr w:type="spellEnd"/>
      <w:proofErr w:type="gramEnd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>didahulukan</w:t>
      </w:r>
      <w:proofErr w:type="spellEnd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>perbaikan</w:t>
      </w:r>
      <w:proofErr w:type="spellEnd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>pola</w:t>
      </w:r>
      <w:proofErr w:type="spellEnd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>makan</w:t>
      </w:r>
      <w:proofErr w:type="spellEnd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>dibandingkan</w:t>
      </w:r>
      <w:proofErr w:type="spellEnd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>rekayasa</w:t>
      </w:r>
      <w:proofErr w:type="spellEnd"/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lain.</w:t>
      </w:r>
    </w:p>
    <w:p w14:paraId="7893C2FB" w14:textId="1D260D3E" w:rsidR="001C23B4" w:rsidRDefault="000D2016" w:rsidP="000D20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Pada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Bidang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Aksesibilitas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Pangan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Lo</w:t>
      </w:r>
      <w:r w:rsidR="00316C8B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eksternal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diidentifikasi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sebanyak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</w:t>
      </w:r>
      <w:r w:rsidR="004C4554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, d</w:t>
      </w:r>
      <w:proofErr w:type="spellStart"/>
      <w:r>
        <w:rPr>
          <w:rFonts w:ascii="Times New Roman" w:hAnsi="Times New Roman" w:cs="Times New Roman"/>
          <w:sz w:val="24"/>
          <w:szCs w:val="24"/>
        </w:rPr>
        <w:t>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55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="004C455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4C455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C4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55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4C4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554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="004C4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554">
        <w:rPr>
          <w:rFonts w:ascii="Times New Roman" w:hAnsi="Times New Roman" w:cs="Times New Roman"/>
          <w:sz w:val="24"/>
          <w:szCs w:val="24"/>
        </w:rPr>
        <w:t>diidentifikasi</w:t>
      </w:r>
      <w:proofErr w:type="spellEnd"/>
      <w:r w:rsidR="004C4554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4C455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4C4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5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C4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554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="004C4554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4C455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4C4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554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="004C4554">
        <w:rPr>
          <w:rFonts w:ascii="Times New Roman" w:hAnsi="Times New Roman" w:cs="Times New Roman"/>
          <w:sz w:val="24"/>
          <w:szCs w:val="24"/>
        </w:rPr>
        <w:t xml:space="preserve"> dan 6 </w:t>
      </w:r>
      <w:proofErr w:type="spellStart"/>
      <w:r w:rsidR="004C4554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4C4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554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="004C4554">
        <w:rPr>
          <w:rFonts w:ascii="Times New Roman" w:hAnsi="Times New Roman" w:cs="Times New Roman"/>
          <w:sz w:val="24"/>
          <w:szCs w:val="24"/>
        </w:rPr>
        <w:t>.</w:t>
      </w:r>
    </w:p>
    <w:p w14:paraId="304F66BE" w14:textId="79A585F9" w:rsidR="004C4554" w:rsidRDefault="004C4554" w:rsidP="000D20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Dari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kekuatan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kelemahan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peluang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dan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ancaman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digambarkan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diagram SWOT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ditentukan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strategi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aksesibilitas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pangan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lokal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olahan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berada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kuadran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strategi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S-O.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Kombinasi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S-W-O-T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seluruhnya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menghasilkan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12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alternatif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strategi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selanjutnya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ditentukan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lima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strategi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prioritas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(1)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diversifikasi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pangan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lokal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olahan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inovasi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misalnya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menambah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pilihan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rasa; (2)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</w:t>
      </w:r>
      <w:r w:rsidR="00AE4C2A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terkait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sosialisasi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mengenai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pentingnya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mengkon</w:t>
      </w:r>
      <w:r w:rsidR="00316C8B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sumsi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pangan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lokal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(3)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mendorong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membangun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agroindustri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pangan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lokal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olahan</w:t>
      </w:r>
      <w:proofErr w:type="spellEnd"/>
      <w:r w:rsidR="00FF11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(4) </w:t>
      </w:r>
      <w:proofErr w:type="spellStart"/>
      <w:r w:rsidR="00FF11DC">
        <w:rPr>
          <w:rFonts w:ascii="Times New Roman" w:eastAsia="Calibri" w:hAnsi="Times New Roman" w:cs="Times New Roman"/>
          <w:sz w:val="24"/>
          <w:szCs w:val="24"/>
          <w:lang w:val="en-US"/>
        </w:rPr>
        <w:t>memperluas</w:t>
      </w:r>
      <w:proofErr w:type="spellEnd"/>
      <w:r w:rsidR="00FF11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pasar </w:t>
      </w:r>
      <w:proofErr w:type="spellStart"/>
      <w:r w:rsidR="00FF11DC">
        <w:rPr>
          <w:rFonts w:ascii="Times New Roman" w:eastAsia="Calibri" w:hAnsi="Times New Roman" w:cs="Times New Roman"/>
          <w:sz w:val="24"/>
          <w:szCs w:val="24"/>
          <w:lang w:val="en-US"/>
        </w:rPr>
        <w:t>melalui</w:t>
      </w:r>
      <w:proofErr w:type="spellEnd"/>
      <w:r w:rsidR="00FF11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11DC">
        <w:rPr>
          <w:rFonts w:ascii="Times New Roman" w:eastAsia="Calibri" w:hAnsi="Times New Roman" w:cs="Times New Roman"/>
          <w:sz w:val="24"/>
          <w:szCs w:val="24"/>
          <w:lang w:val="en-US"/>
        </w:rPr>
        <w:t>perbaikan</w:t>
      </w:r>
      <w:proofErr w:type="spellEnd"/>
      <w:r w:rsidR="00FF11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11DC">
        <w:rPr>
          <w:rFonts w:ascii="Times New Roman" w:eastAsia="Calibri" w:hAnsi="Times New Roman" w:cs="Times New Roman"/>
          <w:sz w:val="24"/>
          <w:szCs w:val="24"/>
          <w:lang w:val="en-US"/>
        </w:rPr>
        <w:t>pengemasan</w:t>
      </w:r>
      <w:proofErr w:type="spellEnd"/>
      <w:r w:rsidR="00FF11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11DC">
        <w:rPr>
          <w:rFonts w:ascii="Times New Roman" w:eastAsia="Calibri" w:hAnsi="Times New Roman" w:cs="Times New Roman"/>
          <w:sz w:val="24"/>
          <w:szCs w:val="24"/>
          <w:lang w:val="en-US"/>
        </w:rPr>
        <w:t>produk</w:t>
      </w:r>
      <w:proofErr w:type="spellEnd"/>
      <w:r w:rsidR="00FF11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11DC">
        <w:rPr>
          <w:rFonts w:ascii="Times New Roman" w:eastAsia="Calibri" w:hAnsi="Times New Roman" w:cs="Times New Roman"/>
          <w:sz w:val="24"/>
          <w:szCs w:val="24"/>
          <w:lang w:val="en-US"/>
        </w:rPr>
        <w:t>pangan</w:t>
      </w:r>
      <w:proofErr w:type="spellEnd"/>
      <w:r w:rsidR="00FF11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11DC">
        <w:rPr>
          <w:rFonts w:ascii="Times New Roman" w:eastAsia="Calibri" w:hAnsi="Times New Roman" w:cs="Times New Roman"/>
          <w:sz w:val="24"/>
          <w:szCs w:val="24"/>
          <w:lang w:val="en-US"/>
        </w:rPr>
        <w:t>lokal</w:t>
      </w:r>
      <w:proofErr w:type="spellEnd"/>
      <w:r w:rsidR="007371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FF11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371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dan (5)  </w:t>
      </w:r>
      <w:proofErr w:type="spellStart"/>
      <w:r w:rsidR="00FF11DC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="00FF11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11DC">
        <w:rPr>
          <w:rFonts w:ascii="Times New Roman" w:eastAsia="Calibri" w:hAnsi="Times New Roman" w:cs="Times New Roman"/>
          <w:sz w:val="24"/>
          <w:szCs w:val="24"/>
          <w:lang w:val="en-US"/>
        </w:rPr>
        <w:t>memperluas</w:t>
      </w:r>
      <w:proofErr w:type="spellEnd"/>
      <w:r w:rsidR="00FF11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11DC">
        <w:rPr>
          <w:rFonts w:ascii="Times New Roman" w:eastAsia="Calibri" w:hAnsi="Times New Roman" w:cs="Times New Roman"/>
          <w:sz w:val="24"/>
          <w:szCs w:val="24"/>
          <w:lang w:val="en-US"/>
        </w:rPr>
        <w:t>distri</w:t>
      </w:r>
      <w:r w:rsidR="00316C8B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FF11DC">
        <w:rPr>
          <w:rFonts w:ascii="Times New Roman" w:eastAsia="Calibri" w:hAnsi="Times New Roman" w:cs="Times New Roman"/>
          <w:sz w:val="24"/>
          <w:szCs w:val="24"/>
          <w:lang w:val="en-US"/>
        </w:rPr>
        <w:t>busi</w:t>
      </w:r>
      <w:proofErr w:type="spellEnd"/>
      <w:r w:rsidR="007371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71E0">
        <w:rPr>
          <w:rFonts w:ascii="Times New Roman" w:eastAsia="Calibri" w:hAnsi="Times New Roman" w:cs="Times New Roman"/>
          <w:sz w:val="24"/>
          <w:szCs w:val="24"/>
          <w:lang w:val="en-US"/>
        </w:rPr>
        <w:t>pangan</w:t>
      </w:r>
      <w:proofErr w:type="spellEnd"/>
      <w:r w:rsidR="007371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71E0">
        <w:rPr>
          <w:rFonts w:ascii="Times New Roman" w:eastAsia="Calibri" w:hAnsi="Times New Roman" w:cs="Times New Roman"/>
          <w:sz w:val="24"/>
          <w:szCs w:val="24"/>
          <w:lang w:val="en-US"/>
        </w:rPr>
        <w:t>olahan</w:t>
      </w:r>
      <w:proofErr w:type="spellEnd"/>
      <w:r w:rsidR="00FF11D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1273A117" w14:textId="5E119B4A" w:rsidR="007371E0" w:rsidRDefault="007371E0" w:rsidP="000D20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Dari lima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strategi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prioritas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aksesibilitas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pangan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lokal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olahan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berdasarkan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pelakunya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dipi</w:t>
      </w:r>
      <w:r w:rsidR="00316C8B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lah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agroindustri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pangan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Strategi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prioritas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1,2, dan 3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peran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mendorong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tumbuhnya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agroindustri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pangan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lokal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men</w:t>
      </w:r>
      <w:r w:rsidR="00316C8B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sosialisasikan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pentingnya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pangan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lokal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Strategi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prioritas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 dan 5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peran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agroindustri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usahanya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pangan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lokal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diproduksi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1958">
        <w:rPr>
          <w:rFonts w:ascii="Times New Roman" w:eastAsia="Calibri" w:hAnsi="Times New Roman" w:cs="Times New Roman"/>
          <w:sz w:val="24"/>
          <w:szCs w:val="24"/>
          <w:lang w:val="en-US"/>
        </w:rPr>
        <w:t>lebih</w:t>
      </w:r>
      <w:proofErr w:type="spellEnd"/>
      <w:r w:rsidR="003D19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1958">
        <w:rPr>
          <w:rFonts w:ascii="Times New Roman" w:eastAsia="Calibri" w:hAnsi="Times New Roman" w:cs="Times New Roman"/>
          <w:sz w:val="24"/>
          <w:szCs w:val="24"/>
          <w:lang w:val="en-US"/>
        </w:rPr>
        <w:t>sesuai</w:t>
      </w:r>
      <w:proofErr w:type="spellEnd"/>
      <w:r w:rsidR="003D19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1958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="003D19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1958">
        <w:rPr>
          <w:rFonts w:ascii="Times New Roman" w:eastAsia="Calibri" w:hAnsi="Times New Roman" w:cs="Times New Roman"/>
          <w:sz w:val="24"/>
          <w:szCs w:val="24"/>
          <w:lang w:val="en-US"/>
        </w:rPr>
        <w:t>selera</w:t>
      </w:r>
      <w:proofErr w:type="spellEnd"/>
      <w:r w:rsidR="003D19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3D1958">
        <w:rPr>
          <w:rFonts w:ascii="Times New Roman" w:eastAsia="Calibri" w:hAnsi="Times New Roman" w:cs="Times New Roman"/>
          <w:sz w:val="24"/>
          <w:szCs w:val="24"/>
          <w:lang w:val="en-US"/>
        </w:rPr>
        <w:t>dikenal</w:t>
      </w:r>
      <w:proofErr w:type="spellEnd"/>
      <w:r w:rsidR="003D19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1958">
        <w:rPr>
          <w:rFonts w:ascii="Times New Roman" w:eastAsia="Calibri" w:hAnsi="Times New Roman" w:cs="Times New Roman"/>
          <w:sz w:val="24"/>
          <w:szCs w:val="24"/>
          <w:lang w:val="en-US"/>
        </w:rPr>
        <w:t>masyarakat</w:t>
      </w:r>
      <w:proofErr w:type="spellEnd"/>
      <w:r w:rsidR="003D19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 </w:t>
      </w:r>
    </w:p>
    <w:p w14:paraId="15C4CC10" w14:textId="02C1D69B" w:rsidR="003D1958" w:rsidRDefault="003D1958" w:rsidP="000D20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Apabila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diperhatikan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10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strategi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prioritas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ditentukan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lembaga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terkait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diversifikasi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pangan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dituntut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terlibat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rekayasa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perilaku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makan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maupun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pening</w:t>
      </w:r>
      <w:proofErr w:type="spellEnd"/>
      <w:r w:rsidR="00316C8B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katan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aksesabilitas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pangan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lokal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olahan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 </w:t>
      </w:r>
      <w:proofErr w:type="spellStart"/>
      <w:r w:rsidR="00723A35">
        <w:rPr>
          <w:rFonts w:ascii="Times New Roman" w:eastAsia="Calibri" w:hAnsi="Times New Roman" w:cs="Times New Roman"/>
          <w:sz w:val="24"/>
          <w:szCs w:val="24"/>
          <w:lang w:val="en-US"/>
        </w:rPr>
        <w:t>Strategi</w:t>
      </w:r>
      <w:proofErr w:type="spellEnd"/>
      <w:r w:rsidR="00723A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3A35">
        <w:rPr>
          <w:rFonts w:ascii="Times New Roman" w:eastAsia="Calibri" w:hAnsi="Times New Roman" w:cs="Times New Roman"/>
          <w:sz w:val="24"/>
          <w:szCs w:val="24"/>
          <w:lang w:val="en-US"/>
        </w:rPr>
        <w:t>jangka</w:t>
      </w:r>
      <w:proofErr w:type="spellEnd"/>
      <w:r w:rsidR="00723A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3A35">
        <w:rPr>
          <w:rFonts w:ascii="Times New Roman" w:eastAsia="Calibri" w:hAnsi="Times New Roman" w:cs="Times New Roman"/>
          <w:sz w:val="24"/>
          <w:szCs w:val="24"/>
          <w:lang w:val="en-US"/>
        </w:rPr>
        <w:t>pendek</w:t>
      </w:r>
      <w:proofErr w:type="spellEnd"/>
      <w:r w:rsidR="00723A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23A35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="00723A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3A35">
        <w:rPr>
          <w:rFonts w:ascii="Times New Roman" w:eastAsia="Calibri" w:hAnsi="Times New Roman" w:cs="Times New Roman"/>
          <w:sz w:val="24"/>
          <w:szCs w:val="24"/>
          <w:lang w:val="en-US"/>
        </w:rPr>
        <w:t>ditempuh</w:t>
      </w:r>
      <w:proofErr w:type="spellEnd"/>
      <w:r w:rsidR="00723A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="00723A35">
        <w:rPr>
          <w:rFonts w:ascii="Times New Roman" w:eastAsia="Calibri" w:hAnsi="Times New Roman" w:cs="Times New Roman"/>
          <w:sz w:val="24"/>
          <w:szCs w:val="24"/>
          <w:lang w:val="en-US"/>
        </w:rPr>
        <w:t>pemerintah</w:t>
      </w:r>
      <w:proofErr w:type="spellEnd"/>
      <w:r w:rsidR="00723A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3A35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 w:rsidR="00723A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3A35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="00723A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3A35">
        <w:rPr>
          <w:rFonts w:ascii="Times New Roman" w:eastAsia="Calibri" w:hAnsi="Times New Roman" w:cs="Times New Roman"/>
          <w:sz w:val="24"/>
          <w:szCs w:val="24"/>
          <w:lang w:val="en-US"/>
        </w:rPr>
        <w:t>penguatan</w:t>
      </w:r>
      <w:proofErr w:type="spellEnd"/>
      <w:r w:rsidR="00723A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="00723A35">
        <w:rPr>
          <w:rFonts w:ascii="Times New Roman" w:eastAsia="Calibri" w:hAnsi="Times New Roman" w:cs="Times New Roman"/>
          <w:sz w:val="24"/>
          <w:szCs w:val="24"/>
          <w:lang w:val="en-US"/>
        </w:rPr>
        <w:t>diversifikasi</w:t>
      </w:r>
      <w:proofErr w:type="spellEnd"/>
      <w:r w:rsidR="00723A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3A35">
        <w:rPr>
          <w:rFonts w:ascii="Times New Roman" w:eastAsia="Calibri" w:hAnsi="Times New Roman" w:cs="Times New Roman"/>
          <w:sz w:val="24"/>
          <w:szCs w:val="24"/>
          <w:lang w:val="en-US"/>
        </w:rPr>
        <w:t>pangan</w:t>
      </w:r>
      <w:proofErr w:type="spellEnd"/>
      <w:r w:rsidR="00723A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3A35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="00723A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3A35">
        <w:rPr>
          <w:rFonts w:ascii="Times New Roman" w:eastAsia="Calibri" w:hAnsi="Times New Roman" w:cs="Times New Roman"/>
          <w:sz w:val="24"/>
          <w:szCs w:val="24"/>
          <w:lang w:val="en-US"/>
        </w:rPr>
        <w:t>meningkatkan</w:t>
      </w:r>
      <w:proofErr w:type="spellEnd"/>
      <w:r w:rsidR="00723A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3A35">
        <w:rPr>
          <w:rFonts w:ascii="Times New Roman" w:eastAsia="Calibri" w:hAnsi="Times New Roman" w:cs="Times New Roman"/>
          <w:sz w:val="24"/>
          <w:szCs w:val="24"/>
          <w:lang w:val="en-US"/>
        </w:rPr>
        <w:t>koordinasi</w:t>
      </w:r>
      <w:proofErr w:type="spellEnd"/>
      <w:r w:rsidR="00723A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23A35">
        <w:rPr>
          <w:rFonts w:ascii="Times New Roman" w:eastAsia="Calibri" w:hAnsi="Times New Roman" w:cs="Times New Roman"/>
          <w:sz w:val="24"/>
          <w:szCs w:val="24"/>
          <w:lang w:val="en-US"/>
        </w:rPr>
        <w:t>konsol</w:t>
      </w:r>
      <w:r w:rsidR="00316C8B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723A35">
        <w:rPr>
          <w:rFonts w:ascii="Times New Roman" w:eastAsia="Calibri" w:hAnsi="Times New Roman" w:cs="Times New Roman"/>
          <w:sz w:val="24"/>
          <w:szCs w:val="24"/>
          <w:lang w:val="en-US"/>
        </w:rPr>
        <w:t>idasi</w:t>
      </w:r>
      <w:proofErr w:type="spellEnd"/>
      <w:r w:rsidR="00723A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="00723A35">
        <w:rPr>
          <w:rFonts w:ascii="Times New Roman" w:eastAsia="Calibri" w:hAnsi="Times New Roman" w:cs="Times New Roman"/>
          <w:sz w:val="24"/>
          <w:szCs w:val="24"/>
          <w:lang w:val="en-US"/>
        </w:rPr>
        <w:t>revitalisasi</w:t>
      </w:r>
      <w:proofErr w:type="spellEnd"/>
      <w:r w:rsidR="00723A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3A35">
        <w:rPr>
          <w:rFonts w:ascii="Times New Roman" w:eastAsia="Calibri" w:hAnsi="Times New Roman" w:cs="Times New Roman"/>
          <w:sz w:val="24"/>
          <w:szCs w:val="24"/>
          <w:lang w:val="en-US"/>
        </w:rPr>
        <w:t>berbagai</w:t>
      </w:r>
      <w:proofErr w:type="spellEnd"/>
      <w:r w:rsidR="00723A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="006B74AD">
        <w:rPr>
          <w:rFonts w:ascii="Times New Roman" w:eastAsia="Calibri" w:hAnsi="Times New Roman" w:cs="Times New Roman"/>
          <w:sz w:val="24"/>
          <w:szCs w:val="24"/>
          <w:lang w:val="en-US"/>
        </w:rPr>
        <w:t>serta</w:t>
      </w:r>
      <w:proofErr w:type="spellEnd"/>
      <w:r w:rsidR="006B74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74AD">
        <w:rPr>
          <w:rFonts w:ascii="Times New Roman" w:eastAsia="Calibri" w:hAnsi="Times New Roman" w:cs="Times New Roman"/>
          <w:sz w:val="24"/>
          <w:szCs w:val="24"/>
          <w:lang w:val="en-US"/>
        </w:rPr>
        <w:t>kelembagaan</w:t>
      </w:r>
      <w:proofErr w:type="spellEnd"/>
      <w:r w:rsidR="006B74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3A35">
        <w:rPr>
          <w:rFonts w:ascii="Times New Roman" w:eastAsia="Calibri" w:hAnsi="Times New Roman" w:cs="Times New Roman"/>
          <w:sz w:val="24"/>
          <w:szCs w:val="24"/>
          <w:lang w:val="en-US"/>
        </w:rPr>
        <w:t>diversifikasi</w:t>
      </w:r>
      <w:proofErr w:type="spellEnd"/>
      <w:r w:rsidR="00723A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3A35">
        <w:rPr>
          <w:rFonts w:ascii="Times New Roman" w:eastAsia="Calibri" w:hAnsi="Times New Roman" w:cs="Times New Roman"/>
          <w:sz w:val="24"/>
          <w:szCs w:val="24"/>
          <w:lang w:val="en-US"/>
        </w:rPr>
        <w:t>pangan</w:t>
      </w:r>
      <w:proofErr w:type="spellEnd"/>
      <w:r w:rsidR="00723A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23A35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spellEnd"/>
      <w:r w:rsidR="00723A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3A35">
        <w:rPr>
          <w:rFonts w:ascii="Times New Roman" w:eastAsia="Calibri" w:hAnsi="Times New Roman" w:cs="Times New Roman"/>
          <w:sz w:val="24"/>
          <w:szCs w:val="24"/>
          <w:lang w:val="en-US"/>
        </w:rPr>
        <w:t>ada</w:t>
      </w:r>
      <w:proofErr w:type="spellEnd"/>
      <w:r w:rsidR="00723A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14:paraId="557EB7CF" w14:textId="795E669F" w:rsidR="006B74AD" w:rsidRDefault="006B74AD" w:rsidP="006B74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593ED94" w14:textId="09CC0F3E" w:rsidR="006B74AD" w:rsidRDefault="006B74AD" w:rsidP="006B74A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6B74A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Kesimpulan</w:t>
      </w:r>
    </w:p>
    <w:p w14:paraId="3B4F28AB" w14:textId="77777777" w:rsidR="003E26DE" w:rsidRDefault="003E26DE" w:rsidP="006B74A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747175F1" w14:textId="0FF74BDD" w:rsidR="006B74AD" w:rsidRDefault="003E26DE" w:rsidP="003E26D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Penganekaragaman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konsumsi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pangan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dipercepat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berbagai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strategi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bidang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perilaku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makan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akses</w:t>
      </w:r>
      <w:r w:rsidR="00316C8B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abilitas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pangan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lokal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olahan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Perbaikan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mindset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makan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strategi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yang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diikuti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strategi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lain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misalnya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6C8B">
        <w:rPr>
          <w:rFonts w:ascii="Times New Roman" w:eastAsia="Calibri" w:hAnsi="Times New Roman" w:cs="Times New Roman"/>
          <w:sz w:val="24"/>
          <w:szCs w:val="24"/>
          <w:lang w:val="en-US"/>
        </w:rPr>
        <w:t>sosial-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isasi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maupun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pemasaran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pangan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lokal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olahan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daerah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memegang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peran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dominan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percepatan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diversifikasi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konsumsi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pangan</w:t>
      </w:r>
      <w:proofErr w:type="spellEnd"/>
      <w:r w:rsidR="009B4C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 </w:t>
      </w:r>
      <w:proofErr w:type="spellStart"/>
      <w:r w:rsidR="009B4CFA">
        <w:rPr>
          <w:rFonts w:ascii="Times New Roman" w:eastAsia="Calibri" w:hAnsi="Times New Roman" w:cs="Times New Roman"/>
          <w:sz w:val="24"/>
          <w:szCs w:val="24"/>
          <w:lang w:val="en-US"/>
        </w:rPr>
        <w:t>Strategi</w:t>
      </w:r>
      <w:proofErr w:type="spellEnd"/>
      <w:r w:rsidR="009B4C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CFA">
        <w:rPr>
          <w:rFonts w:ascii="Times New Roman" w:eastAsia="Calibri" w:hAnsi="Times New Roman" w:cs="Times New Roman"/>
          <w:sz w:val="24"/>
          <w:szCs w:val="24"/>
          <w:lang w:val="en-US"/>
        </w:rPr>
        <w:t>prioritas</w:t>
      </w:r>
      <w:proofErr w:type="spellEnd"/>
      <w:r w:rsidR="009B4C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9B4CFA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="009B4C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CFA">
        <w:rPr>
          <w:rFonts w:ascii="Times New Roman" w:eastAsia="Calibri" w:hAnsi="Times New Roman" w:cs="Times New Roman"/>
          <w:sz w:val="24"/>
          <w:szCs w:val="24"/>
          <w:lang w:val="en-US"/>
        </w:rPr>
        <w:t>dilaksanakan</w:t>
      </w:r>
      <w:proofErr w:type="spellEnd"/>
      <w:r w:rsidR="009B4C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CFA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="009B4C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CFA">
        <w:rPr>
          <w:rFonts w:ascii="Times New Roman" w:eastAsia="Calibri" w:hAnsi="Times New Roman" w:cs="Times New Roman"/>
          <w:sz w:val="24"/>
          <w:szCs w:val="24"/>
          <w:lang w:val="en-US"/>
        </w:rPr>
        <w:t>jangka</w:t>
      </w:r>
      <w:proofErr w:type="spellEnd"/>
      <w:r w:rsidR="009B4C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CFA">
        <w:rPr>
          <w:rFonts w:ascii="Times New Roman" w:eastAsia="Calibri" w:hAnsi="Times New Roman" w:cs="Times New Roman"/>
          <w:sz w:val="24"/>
          <w:szCs w:val="24"/>
          <w:lang w:val="en-US"/>
        </w:rPr>
        <w:t>pendek</w:t>
      </w:r>
      <w:proofErr w:type="spellEnd"/>
      <w:r w:rsidR="009B4C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CFA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 w:rsidR="009B4C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CFA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="009B4C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CFA">
        <w:rPr>
          <w:rFonts w:ascii="Times New Roman" w:eastAsia="Calibri" w:hAnsi="Times New Roman" w:cs="Times New Roman"/>
          <w:sz w:val="24"/>
          <w:szCs w:val="24"/>
          <w:lang w:val="en-US"/>
        </w:rPr>
        <w:t>penguatan</w:t>
      </w:r>
      <w:proofErr w:type="spellEnd"/>
      <w:r w:rsidR="009B4C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="009B4CFA">
        <w:rPr>
          <w:rFonts w:ascii="Times New Roman" w:eastAsia="Calibri" w:hAnsi="Times New Roman" w:cs="Times New Roman"/>
          <w:sz w:val="24"/>
          <w:szCs w:val="24"/>
          <w:lang w:val="en-US"/>
        </w:rPr>
        <w:t>diversifikasi</w:t>
      </w:r>
      <w:proofErr w:type="spellEnd"/>
      <w:r w:rsidR="009B4C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CFA">
        <w:rPr>
          <w:rFonts w:ascii="Times New Roman" w:eastAsia="Calibri" w:hAnsi="Times New Roman" w:cs="Times New Roman"/>
          <w:sz w:val="24"/>
          <w:szCs w:val="24"/>
          <w:lang w:val="en-US"/>
        </w:rPr>
        <w:t>pangan</w:t>
      </w:r>
      <w:proofErr w:type="spellEnd"/>
      <w:r w:rsidR="009B4C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CFA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="009B4C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CFA">
        <w:rPr>
          <w:rFonts w:ascii="Times New Roman" w:eastAsia="Calibri" w:hAnsi="Times New Roman" w:cs="Times New Roman"/>
          <w:sz w:val="24"/>
          <w:szCs w:val="24"/>
          <w:lang w:val="en-US"/>
        </w:rPr>
        <w:t>meningkatkan</w:t>
      </w:r>
      <w:proofErr w:type="spellEnd"/>
      <w:r w:rsidR="009B4C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CFA">
        <w:rPr>
          <w:rFonts w:ascii="Times New Roman" w:eastAsia="Calibri" w:hAnsi="Times New Roman" w:cs="Times New Roman"/>
          <w:sz w:val="24"/>
          <w:szCs w:val="24"/>
          <w:lang w:val="en-US"/>
        </w:rPr>
        <w:t>koordinasi</w:t>
      </w:r>
      <w:proofErr w:type="spellEnd"/>
      <w:r w:rsidR="009B4C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B4CFA">
        <w:rPr>
          <w:rFonts w:ascii="Times New Roman" w:eastAsia="Calibri" w:hAnsi="Times New Roman" w:cs="Times New Roman"/>
          <w:sz w:val="24"/>
          <w:szCs w:val="24"/>
          <w:lang w:val="en-US"/>
        </w:rPr>
        <w:t>konsoli</w:t>
      </w:r>
      <w:r w:rsidR="00316C8B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9B4CFA">
        <w:rPr>
          <w:rFonts w:ascii="Times New Roman" w:eastAsia="Calibri" w:hAnsi="Times New Roman" w:cs="Times New Roman"/>
          <w:sz w:val="24"/>
          <w:szCs w:val="24"/>
          <w:lang w:val="en-US"/>
        </w:rPr>
        <w:t>dasi</w:t>
      </w:r>
      <w:proofErr w:type="spellEnd"/>
      <w:r w:rsidR="009B4C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="009B4CFA">
        <w:rPr>
          <w:rFonts w:ascii="Times New Roman" w:eastAsia="Calibri" w:hAnsi="Times New Roman" w:cs="Times New Roman"/>
          <w:sz w:val="24"/>
          <w:szCs w:val="24"/>
          <w:lang w:val="en-US"/>
        </w:rPr>
        <w:t>revitalisasi</w:t>
      </w:r>
      <w:proofErr w:type="spellEnd"/>
      <w:r w:rsidR="009B4C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CFA">
        <w:rPr>
          <w:rFonts w:ascii="Times New Roman" w:eastAsia="Calibri" w:hAnsi="Times New Roman" w:cs="Times New Roman"/>
          <w:sz w:val="24"/>
          <w:szCs w:val="24"/>
          <w:lang w:val="en-US"/>
        </w:rPr>
        <w:t>berbagai</w:t>
      </w:r>
      <w:proofErr w:type="spellEnd"/>
      <w:r w:rsidR="009B4C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="009B4CFA">
        <w:rPr>
          <w:rFonts w:ascii="Times New Roman" w:eastAsia="Calibri" w:hAnsi="Times New Roman" w:cs="Times New Roman"/>
          <w:sz w:val="24"/>
          <w:szCs w:val="24"/>
          <w:lang w:val="en-US"/>
        </w:rPr>
        <w:t>serta</w:t>
      </w:r>
      <w:proofErr w:type="spellEnd"/>
      <w:r w:rsidR="009B4C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CFA">
        <w:rPr>
          <w:rFonts w:ascii="Times New Roman" w:eastAsia="Calibri" w:hAnsi="Times New Roman" w:cs="Times New Roman"/>
          <w:sz w:val="24"/>
          <w:szCs w:val="24"/>
          <w:lang w:val="en-US"/>
        </w:rPr>
        <w:t>kelem</w:t>
      </w:r>
      <w:r w:rsidR="00316C8B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9B4CFA">
        <w:rPr>
          <w:rFonts w:ascii="Times New Roman" w:eastAsia="Calibri" w:hAnsi="Times New Roman" w:cs="Times New Roman"/>
          <w:sz w:val="24"/>
          <w:szCs w:val="24"/>
          <w:lang w:val="en-US"/>
        </w:rPr>
        <w:t>bagaan</w:t>
      </w:r>
      <w:proofErr w:type="spellEnd"/>
      <w:r w:rsidR="009B4C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CFA">
        <w:rPr>
          <w:rFonts w:ascii="Times New Roman" w:eastAsia="Calibri" w:hAnsi="Times New Roman" w:cs="Times New Roman"/>
          <w:sz w:val="24"/>
          <w:szCs w:val="24"/>
          <w:lang w:val="en-US"/>
        </w:rPr>
        <w:t>diversifikasi</w:t>
      </w:r>
      <w:proofErr w:type="spellEnd"/>
      <w:r w:rsidR="009B4C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CFA">
        <w:rPr>
          <w:rFonts w:ascii="Times New Roman" w:eastAsia="Calibri" w:hAnsi="Times New Roman" w:cs="Times New Roman"/>
          <w:sz w:val="24"/>
          <w:szCs w:val="24"/>
          <w:lang w:val="en-US"/>
        </w:rPr>
        <w:t>pangan</w:t>
      </w:r>
      <w:proofErr w:type="spellEnd"/>
      <w:r w:rsidR="009B4C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9B4CFA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spellEnd"/>
      <w:r w:rsidR="009B4C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4CFA">
        <w:rPr>
          <w:rFonts w:ascii="Times New Roman" w:eastAsia="Calibri" w:hAnsi="Times New Roman" w:cs="Times New Roman"/>
          <w:sz w:val="24"/>
          <w:szCs w:val="24"/>
          <w:lang w:val="en-US"/>
        </w:rPr>
        <w:t>ada</w:t>
      </w:r>
      <w:proofErr w:type="spellEnd"/>
      <w:r w:rsidR="009B4CF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6AFEAF54" w14:textId="47990FDE" w:rsidR="009B4CFA" w:rsidRDefault="009B4CFA" w:rsidP="009B4C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6029648" w14:textId="495F42B8" w:rsidR="009B4CFA" w:rsidRPr="009B4CFA" w:rsidRDefault="009B4CFA" w:rsidP="009B4C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9B4CF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Daftar </w:t>
      </w:r>
      <w:proofErr w:type="spellStart"/>
      <w:r w:rsidRPr="009B4CF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Pustaka</w:t>
      </w:r>
      <w:proofErr w:type="spellEnd"/>
    </w:p>
    <w:p w14:paraId="4FC223CC" w14:textId="2D06C6D4" w:rsidR="00AE4C2A" w:rsidRDefault="00AE4C2A" w:rsidP="009B4C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780670FA" w14:textId="315EEEE5" w:rsidR="009B4CFA" w:rsidRDefault="009B4CFA" w:rsidP="009B4CFA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Dimitri, C. &amp;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Rogus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S.  2014. Food Choice, Food Security, and Food Policy.  </w:t>
      </w:r>
      <w:r w:rsidRPr="00701396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Journal of International Affairs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316C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Volume 67 </w:t>
      </w:r>
      <w:proofErr w:type="spellStart"/>
      <w:r w:rsidR="00316C8B">
        <w:rPr>
          <w:rFonts w:ascii="Times New Roman" w:eastAsia="Calibri" w:hAnsi="Times New Roman" w:cs="Times New Roman"/>
          <w:sz w:val="24"/>
          <w:szCs w:val="24"/>
          <w:lang w:val="en-US"/>
        </w:rPr>
        <w:t>Nomor</w:t>
      </w:r>
      <w:proofErr w:type="spellEnd"/>
      <w:r w:rsidR="00316C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2. </w:t>
      </w:r>
    </w:p>
    <w:p w14:paraId="74DAD19C" w14:textId="3BE7211B" w:rsidR="009B4CFA" w:rsidRDefault="00701396" w:rsidP="009B4CFA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Muchtadi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T.R. &amp;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Sukmawati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Y. 2012.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Diversifikasi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Pangan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Strategi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Ketahanan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Pangan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Upaya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Pangan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Rakyat.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Fariyanti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et al. (ed) </w:t>
      </w:r>
      <w:proofErr w:type="spellStart"/>
      <w:r w:rsidRPr="00701396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Pangan</w:t>
      </w:r>
      <w:proofErr w:type="spellEnd"/>
      <w:r w:rsidRPr="00701396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01396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rakyat</w:t>
      </w:r>
      <w:proofErr w:type="spellEnd"/>
      <w:r w:rsidRPr="00701396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 w:rsidRPr="00701396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Soal</w:t>
      </w:r>
      <w:proofErr w:type="spellEnd"/>
      <w:r w:rsidRPr="00701396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01396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Hidup</w:t>
      </w:r>
      <w:proofErr w:type="spellEnd"/>
      <w:r w:rsidRPr="00701396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01396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atau</w:t>
      </w:r>
      <w:proofErr w:type="spellEnd"/>
      <w:r w:rsidRPr="00701396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Mati, 60 </w:t>
      </w:r>
      <w:proofErr w:type="spellStart"/>
      <w:r w:rsidRPr="00701396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tahun</w:t>
      </w:r>
      <w:proofErr w:type="spellEnd"/>
      <w:r w:rsidRPr="00701396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01396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Kemudian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Departemen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Agribisnis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,  FEM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IPB dan PERHEPI.  Jakarta.</w:t>
      </w:r>
    </w:p>
    <w:p w14:paraId="2CEDDC81" w14:textId="4395BC46" w:rsidR="00701396" w:rsidRDefault="00701396" w:rsidP="009B4CFA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Zank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S.N., Powell, L.M., Rimkus, L.,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Isgor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Z. Barker, D.C.,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Ohri-Vachaspati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P., dan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Chaloupka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, F.  2014.  Relative and absolute Availability of Healthier Food and Beverage Alternatives Across Communities in United States.  American Journal of Public Health</w:t>
      </w:r>
      <w:r w:rsidR="00316C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316C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Volume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104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6C8B">
        <w:rPr>
          <w:rFonts w:ascii="Times New Roman" w:eastAsia="Calibri" w:hAnsi="Times New Roman" w:cs="Times New Roman"/>
          <w:sz w:val="24"/>
          <w:szCs w:val="24"/>
          <w:lang w:val="en-US"/>
        </w:rPr>
        <w:t>Nomor</w:t>
      </w:r>
      <w:proofErr w:type="spellEnd"/>
      <w:r w:rsidR="00316C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11.</w:t>
      </w:r>
    </w:p>
    <w:p w14:paraId="449C5148" w14:textId="77777777" w:rsidR="00701396" w:rsidRPr="009B4CFA" w:rsidRDefault="00701396" w:rsidP="009B4CFA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CE98A6C" w14:textId="2581D34C" w:rsidR="0019706F" w:rsidRDefault="0019706F" w:rsidP="00036423">
      <w:pPr>
        <w:ind w:right="4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sectPr w:rsidR="0019706F" w:rsidSect="0019706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120F885" w14:textId="37308EF8" w:rsidR="0019706F" w:rsidRDefault="0019706F" w:rsidP="00036423">
      <w:pPr>
        <w:ind w:right="4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</w:p>
    <w:p w14:paraId="74E308C3" w14:textId="77777777" w:rsidR="00036423" w:rsidRPr="00036423" w:rsidRDefault="00036423" w:rsidP="00036423">
      <w:pPr>
        <w:ind w:right="4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sectPr w:rsidR="00036423" w:rsidRPr="00036423" w:rsidSect="0019706F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709DB" w14:textId="77777777" w:rsidR="006C4808" w:rsidRDefault="006C4808" w:rsidP="00036423">
      <w:pPr>
        <w:spacing w:after="0" w:line="240" w:lineRule="auto"/>
      </w:pPr>
      <w:r>
        <w:separator/>
      </w:r>
    </w:p>
  </w:endnote>
  <w:endnote w:type="continuationSeparator" w:id="0">
    <w:p w14:paraId="3C00B067" w14:textId="77777777" w:rsidR="006C4808" w:rsidRDefault="006C4808" w:rsidP="0003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82210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2324FE" w14:textId="1F2FBEF4" w:rsidR="00043E97" w:rsidRPr="00043E97" w:rsidRDefault="00043E97">
        <w:pPr>
          <w:pStyle w:val="Footer"/>
          <w:jc w:val="right"/>
          <w:rPr>
            <w:rFonts w:ascii="Times New Roman" w:hAnsi="Times New Roman" w:cs="Times New Roman"/>
          </w:rPr>
        </w:pPr>
        <w:r w:rsidRPr="00043E97">
          <w:rPr>
            <w:rFonts w:ascii="Times New Roman" w:hAnsi="Times New Roman" w:cs="Times New Roman"/>
          </w:rPr>
          <w:fldChar w:fldCharType="begin"/>
        </w:r>
        <w:r w:rsidRPr="00043E97">
          <w:rPr>
            <w:rFonts w:ascii="Times New Roman" w:hAnsi="Times New Roman" w:cs="Times New Roman"/>
          </w:rPr>
          <w:instrText xml:space="preserve"> PAGE   \* MERGEFORMAT </w:instrText>
        </w:r>
        <w:r w:rsidRPr="00043E97">
          <w:rPr>
            <w:rFonts w:ascii="Times New Roman" w:hAnsi="Times New Roman" w:cs="Times New Roman"/>
          </w:rPr>
          <w:fldChar w:fldCharType="separate"/>
        </w:r>
        <w:r w:rsidRPr="00043E97">
          <w:rPr>
            <w:rFonts w:ascii="Times New Roman" w:hAnsi="Times New Roman" w:cs="Times New Roman"/>
            <w:noProof/>
          </w:rPr>
          <w:t>2</w:t>
        </w:r>
        <w:r w:rsidRPr="00043E9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AEC64F3" w14:textId="77777777" w:rsidR="00043E97" w:rsidRPr="00043E97" w:rsidRDefault="00043E97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79983" w14:textId="77777777" w:rsidR="006C4808" w:rsidRDefault="006C4808" w:rsidP="00036423">
      <w:pPr>
        <w:spacing w:after="0" w:line="240" w:lineRule="auto"/>
      </w:pPr>
      <w:r>
        <w:separator/>
      </w:r>
    </w:p>
  </w:footnote>
  <w:footnote w:type="continuationSeparator" w:id="0">
    <w:p w14:paraId="7EEB5485" w14:textId="77777777" w:rsidR="006C4808" w:rsidRDefault="006C4808" w:rsidP="00036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207"/>
    <w:multiLevelType w:val="hybridMultilevel"/>
    <w:tmpl w:val="9CF60EF4"/>
    <w:lvl w:ilvl="0" w:tplc="4C8C2FE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16360"/>
    <w:multiLevelType w:val="hybridMultilevel"/>
    <w:tmpl w:val="628AC6B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93E9C"/>
    <w:multiLevelType w:val="hybridMultilevel"/>
    <w:tmpl w:val="430475BC"/>
    <w:lvl w:ilvl="0" w:tplc="1A6AD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B7B10"/>
    <w:multiLevelType w:val="hybridMultilevel"/>
    <w:tmpl w:val="D1A2BE82"/>
    <w:lvl w:ilvl="0" w:tplc="1A6AD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332DE"/>
    <w:multiLevelType w:val="hybridMultilevel"/>
    <w:tmpl w:val="8BC8E6D8"/>
    <w:lvl w:ilvl="0" w:tplc="8A623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23"/>
    <w:rsid w:val="00036423"/>
    <w:rsid w:val="00043E97"/>
    <w:rsid w:val="000D2016"/>
    <w:rsid w:val="00130A98"/>
    <w:rsid w:val="0019706F"/>
    <w:rsid w:val="001B04B8"/>
    <w:rsid w:val="001C23B4"/>
    <w:rsid w:val="0030204A"/>
    <w:rsid w:val="00316C8B"/>
    <w:rsid w:val="0036790E"/>
    <w:rsid w:val="003D1958"/>
    <w:rsid w:val="003E26DE"/>
    <w:rsid w:val="004C4554"/>
    <w:rsid w:val="00534B6A"/>
    <w:rsid w:val="005A4979"/>
    <w:rsid w:val="00646DFE"/>
    <w:rsid w:val="00687332"/>
    <w:rsid w:val="006B74AD"/>
    <w:rsid w:val="006C4808"/>
    <w:rsid w:val="006F03CF"/>
    <w:rsid w:val="00701396"/>
    <w:rsid w:val="00711EF0"/>
    <w:rsid w:val="00723A35"/>
    <w:rsid w:val="007371E0"/>
    <w:rsid w:val="00800B17"/>
    <w:rsid w:val="008D4F5F"/>
    <w:rsid w:val="0093186D"/>
    <w:rsid w:val="00947BC1"/>
    <w:rsid w:val="009B4CFA"/>
    <w:rsid w:val="00A56663"/>
    <w:rsid w:val="00AD3293"/>
    <w:rsid w:val="00AE4C2A"/>
    <w:rsid w:val="00C56FCC"/>
    <w:rsid w:val="00C80C90"/>
    <w:rsid w:val="00CB74BF"/>
    <w:rsid w:val="00D15712"/>
    <w:rsid w:val="00D3324F"/>
    <w:rsid w:val="00D93258"/>
    <w:rsid w:val="00DD53FC"/>
    <w:rsid w:val="00E30824"/>
    <w:rsid w:val="00EF7723"/>
    <w:rsid w:val="00FB0E27"/>
    <w:rsid w:val="00FC085C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AD5E"/>
  <w15:chartTrackingRefBased/>
  <w15:docId w15:val="{80597A17-3F6B-4E40-8767-9D1C6AE0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77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423"/>
  </w:style>
  <w:style w:type="paragraph" w:styleId="Footer">
    <w:name w:val="footer"/>
    <w:basedOn w:val="Normal"/>
    <w:link w:val="FooterChar"/>
    <w:uiPriority w:val="99"/>
    <w:unhideWhenUsed/>
    <w:rsid w:val="00036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423"/>
  </w:style>
  <w:style w:type="table" w:styleId="TableGrid">
    <w:name w:val="Table Grid"/>
    <w:basedOn w:val="TableNormal"/>
    <w:uiPriority w:val="39"/>
    <w:rsid w:val="0019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15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3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Wuryaningsih D S</dc:creator>
  <cp:keywords/>
  <dc:description/>
  <cp:lastModifiedBy>Wuryaningsih D S</cp:lastModifiedBy>
  <cp:revision>10</cp:revision>
  <cp:lastPrinted>2019-11-11T02:07:00Z</cp:lastPrinted>
  <dcterms:created xsi:type="dcterms:W3CDTF">2019-11-09T08:36:00Z</dcterms:created>
  <dcterms:modified xsi:type="dcterms:W3CDTF">2019-11-11T02:19:00Z</dcterms:modified>
</cp:coreProperties>
</file>