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A7" w:rsidRPr="00DD4FAD" w:rsidRDefault="00DD4FAD" w:rsidP="00C2460C">
      <w:pPr>
        <w:spacing w:after="0" w:line="240" w:lineRule="auto"/>
        <w:rPr>
          <w:rFonts w:ascii="Times New Roman" w:hAnsi="Times New Roman" w:cs="Times New Roman"/>
          <w:b/>
          <w:sz w:val="24"/>
          <w:szCs w:val="24"/>
          <w:lang w:val="en-US"/>
        </w:rPr>
      </w:pPr>
      <w:r w:rsidRPr="00DD4FAD">
        <w:rPr>
          <w:rFonts w:ascii="Times New Roman" w:hAnsi="Times New Roman" w:cs="Times New Roman"/>
          <w:b/>
          <w:sz w:val="24"/>
          <w:szCs w:val="24"/>
          <w:lang w:val="en-US"/>
        </w:rPr>
        <w:t xml:space="preserve">Uji Organoleptik Klon-Klon </w:t>
      </w:r>
    </w:p>
    <w:p w:rsidR="00940C77" w:rsidRPr="00DD4FAD" w:rsidRDefault="00DD4FAD" w:rsidP="00C2460C">
      <w:pPr>
        <w:spacing w:after="240" w:line="240" w:lineRule="auto"/>
        <w:rPr>
          <w:rFonts w:ascii="Times New Roman" w:hAnsi="Times New Roman" w:cs="Times New Roman"/>
          <w:b/>
          <w:sz w:val="24"/>
          <w:szCs w:val="24"/>
          <w:lang w:val="en-US"/>
        </w:rPr>
      </w:pPr>
      <w:r w:rsidRPr="00DD4FAD">
        <w:rPr>
          <w:rFonts w:ascii="Times New Roman" w:hAnsi="Times New Roman" w:cs="Times New Roman"/>
          <w:b/>
          <w:sz w:val="24"/>
          <w:szCs w:val="24"/>
          <w:lang w:val="en-US"/>
        </w:rPr>
        <w:t xml:space="preserve">Daun Ubi Kayu Sayur </w:t>
      </w:r>
    </w:p>
    <w:p w:rsidR="00940C77" w:rsidRPr="00791901" w:rsidRDefault="009420DD" w:rsidP="00EC7005">
      <w:pPr>
        <w:spacing w:after="0" w:line="240" w:lineRule="auto"/>
        <w:rPr>
          <w:rFonts w:ascii="Times New Roman" w:hAnsi="Times New Roman" w:cs="Times New Roman"/>
          <w:b/>
        </w:rPr>
      </w:pPr>
      <w:r w:rsidRPr="00791901">
        <w:rPr>
          <w:rFonts w:ascii="Times New Roman" w:hAnsi="Times New Roman" w:cs="Times New Roman"/>
          <w:b/>
          <w:lang w:val="en-US"/>
        </w:rPr>
        <w:t>Setyo Dwi Utomo</w:t>
      </w:r>
      <w:r w:rsidRPr="00791901">
        <w:rPr>
          <w:rFonts w:ascii="Times New Roman" w:hAnsi="Times New Roman" w:cs="Times New Roman"/>
          <w:b/>
          <w:vertAlign w:val="superscript"/>
        </w:rPr>
        <w:t>1)</w:t>
      </w:r>
      <w:r w:rsidRPr="00791901">
        <w:rPr>
          <w:rFonts w:ascii="Times New Roman" w:hAnsi="Times New Roman" w:cs="Times New Roman"/>
          <w:b/>
          <w:lang w:val="en-ID"/>
        </w:rPr>
        <w:t xml:space="preserve">, </w:t>
      </w:r>
      <w:r w:rsidR="00291D08" w:rsidRPr="00791901">
        <w:rPr>
          <w:rFonts w:ascii="Times New Roman" w:hAnsi="Times New Roman" w:cs="Times New Roman"/>
          <w:b/>
        </w:rPr>
        <w:t>K</w:t>
      </w:r>
      <w:r w:rsidR="003C7CC3" w:rsidRPr="00791901">
        <w:rPr>
          <w:rFonts w:ascii="Times New Roman" w:hAnsi="Times New Roman" w:cs="Times New Roman"/>
          <w:b/>
          <w:lang w:val="en-US"/>
        </w:rPr>
        <w:t>risna Deni Yolanda Napitupulu</w:t>
      </w:r>
      <w:r w:rsidR="003F01A5" w:rsidRPr="00791901">
        <w:rPr>
          <w:rFonts w:ascii="Times New Roman" w:hAnsi="Times New Roman" w:cs="Times New Roman"/>
          <w:b/>
          <w:vertAlign w:val="superscript"/>
          <w:lang w:val="en-ID"/>
        </w:rPr>
        <w:t>1</w:t>
      </w:r>
      <w:r w:rsidR="00291D08" w:rsidRPr="00791901">
        <w:rPr>
          <w:rFonts w:ascii="Times New Roman" w:hAnsi="Times New Roman" w:cs="Times New Roman"/>
          <w:b/>
          <w:vertAlign w:val="superscript"/>
        </w:rPr>
        <w:t>)</w:t>
      </w:r>
      <w:proofErr w:type="gramStart"/>
      <w:r w:rsidR="00291D08" w:rsidRPr="00791901">
        <w:rPr>
          <w:rFonts w:ascii="Times New Roman" w:hAnsi="Times New Roman" w:cs="Times New Roman"/>
          <w:b/>
        </w:rPr>
        <w:t>,</w:t>
      </w:r>
      <w:r w:rsidRPr="00791901">
        <w:rPr>
          <w:rFonts w:ascii="Times New Roman" w:hAnsi="Times New Roman" w:cs="Times New Roman"/>
          <w:b/>
          <w:vertAlign w:val="superscript"/>
        </w:rPr>
        <w:t xml:space="preserve"> </w:t>
      </w:r>
      <w:r w:rsidR="0062184D" w:rsidRPr="00791901">
        <w:rPr>
          <w:rFonts w:ascii="Times New Roman" w:hAnsi="Times New Roman" w:cs="Times New Roman"/>
          <w:b/>
        </w:rPr>
        <w:t xml:space="preserve"> </w:t>
      </w:r>
      <w:r w:rsidR="003C7CC3" w:rsidRPr="00791901">
        <w:rPr>
          <w:rFonts w:ascii="Times New Roman" w:hAnsi="Times New Roman" w:cs="Times New Roman"/>
          <w:b/>
          <w:lang w:val="en-US"/>
        </w:rPr>
        <w:t>Su</w:t>
      </w:r>
      <w:r w:rsidR="005E52EE" w:rsidRPr="00791901">
        <w:rPr>
          <w:rFonts w:ascii="Times New Roman" w:hAnsi="Times New Roman" w:cs="Times New Roman"/>
          <w:b/>
          <w:lang w:val="en-US"/>
        </w:rPr>
        <w:t>nyoto</w:t>
      </w:r>
      <w:r w:rsidR="003F01A5" w:rsidRPr="00791901">
        <w:rPr>
          <w:rFonts w:ascii="Times New Roman" w:hAnsi="Times New Roman" w:cs="Times New Roman"/>
          <w:b/>
          <w:vertAlign w:val="superscript"/>
          <w:lang w:val="en-ID"/>
        </w:rPr>
        <w:t>1</w:t>
      </w:r>
      <w:proofErr w:type="gramEnd"/>
      <w:r w:rsidR="0062184D" w:rsidRPr="00791901">
        <w:rPr>
          <w:rFonts w:ascii="Times New Roman" w:hAnsi="Times New Roman" w:cs="Times New Roman"/>
          <w:b/>
          <w:vertAlign w:val="superscript"/>
        </w:rPr>
        <w:t>)</w:t>
      </w:r>
      <w:r w:rsidR="000F59A9" w:rsidRPr="00791901">
        <w:rPr>
          <w:rFonts w:ascii="Times New Roman" w:hAnsi="Times New Roman" w:cs="Times New Roman"/>
          <w:b/>
        </w:rPr>
        <w:t xml:space="preserve">, </w:t>
      </w:r>
      <w:r w:rsidR="00291D08" w:rsidRPr="00791901">
        <w:rPr>
          <w:rFonts w:ascii="Times New Roman" w:hAnsi="Times New Roman" w:cs="Times New Roman"/>
          <w:b/>
        </w:rPr>
        <w:t xml:space="preserve">&amp; </w:t>
      </w:r>
      <w:r w:rsidR="0062184D" w:rsidRPr="00791901">
        <w:rPr>
          <w:rFonts w:ascii="Times New Roman" w:hAnsi="Times New Roman" w:cs="Times New Roman"/>
          <w:b/>
        </w:rPr>
        <w:t>S</w:t>
      </w:r>
      <w:r w:rsidR="005E52EE" w:rsidRPr="00791901">
        <w:rPr>
          <w:rFonts w:ascii="Times New Roman" w:hAnsi="Times New Roman" w:cs="Times New Roman"/>
          <w:b/>
          <w:lang w:val="en-US"/>
        </w:rPr>
        <w:t>ubeki</w:t>
      </w:r>
      <w:r w:rsidR="003F01A5" w:rsidRPr="00791901">
        <w:rPr>
          <w:rFonts w:ascii="Times New Roman" w:hAnsi="Times New Roman" w:cs="Times New Roman"/>
          <w:b/>
          <w:vertAlign w:val="superscript"/>
          <w:lang w:val="en-US"/>
        </w:rPr>
        <w:t>2</w:t>
      </w:r>
      <w:r w:rsidR="0062184D" w:rsidRPr="00791901">
        <w:rPr>
          <w:rFonts w:ascii="Times New Roman" w:hAnsi="Times New Roman" w:cs="Times New Roman"/>
          <w:b/>
          <w:vertAlign w:val="superscript"/>
        </w:rPr>
        <w:t>)</w:t>
      </w:r>
    </w:p>
    <w:p w:rsidR="00291D08" w:rsidRPr="00791901" w:rsidRDefault="00791901" w:rsidP="00EC7005">
      <w:pPr>
        <w:spacing w:after="0" w:line="240" w:lineRule="auto"/>
        <w:rPr>
          <w:rFonts w:ascii="Times New Roman" w:hAnsi="Times New Roman" w:cs="Times New Roman"/>
          <w:lang w:val="en-US"/>
        </w:rPr>
      </w:pPr>
      <w:r w:rsidRPr="00791901">
        <w:rPr>
          <w:rFonts w:ascii="Times New Roman" w:hAnsi="Times New Roman" w:cs="Times New Roman"/>
          <w:vertAlign w:val="superscript"/>
        </w:rPr>
        <w:t>1</w:t>
      </w:r>
      <w:r w:rsidR="00E176B1" w:rsidRPr="00791901">
        <w:rPr>
          <w:rFonts w:ascii="Times New Roman" w:hAnsi="Times New Roman" w:cs="Times New Roman"/>
          <w:vertAlign w:val="superscript"/>
          <w:lang w:val="en-US"/>
        </w:rPr>
        <w:t>)</w:t>
      </w:r>
      <w:r w:rsidRPr="00791901">
        <w:rPr>
          <w:rFonts w:ascii="Times New Roman" w:hAnsi="Times New Roman" w:cs="Times New Roman"/>
        </w:rPr>
        <w:t>Jurusan Agronomi dan Hortikultura</w:t>
      </w:r>
      <w:r w:rsidR="00291D08" w:rsidRPr="00791901">
        <w:rPr>
          <w:rFonts w:ascii="Times New Roman" w:hAnsi="Times New Roman" w:cs="Times New Roman"/>
        </w:rPr>
        <w:t>, F</w:t>
      </w:r>
      <w:r w:rsidRPr="00791901">
        <w:rPr>
          <w:rFonts w:ascii="Times New Roman" w:hAnsi="Times New Roman" w:cs="Times New Roman"/>
          <w:lang w:val="en-ID"/>
        </w:rPr>
        <w:t xml:space="preserve">akultas </w:t>
      </w:r>
      <w:r w:rsidR="00291D08" w:rsidRPr="00791901">
        <w:rPr>
          <w:rFonts w:ascii="Times New Roman" w:hAnsi="Times New Roman" w:cs="Times New Roman"/>
        </w:rPr>
        <w:t>P</w:t>
      </w:r>
      <w:r w:rsidRPr="00791901">
        <w:rPr>
          <w:rFonts w:ascii="Times New Roman" w:hAnsi="Times New Roman" w:cs="Times New Roman"/>
          <w:lang w:val="en-ID"/>
        </w:rPr>
        <w:t>ertanian</w:t>
      </w:r>
      <w:r w:rsidR="00291D08" w:rsidRPr="00791901">
        <w:rPr>
          <w:rFonts w:ascii="Times New Roman" w:hAnsi="Times New Roman" w:cs="Times New Roman"/>
        </w:rPr>
        <w:t xml:space="preserve"> Universitas Lampung</w:t>
      </w:r>
    </w:p>
    <w:p w:rsidR="005E52EE" w:rsidRPr="00791901" w:rsidRDefault="00791901" w:rsidP="00EC7005">
      <w:pPr>
        <w:spacing w:after="0" w:line="240" w:lineRule="auto"/>
        <w:rPr>
          <w:rFonts w:ascii="Times New Roman" w:hAnsi="Times New Roman" w:cs="Times New Roman"/>
          <w:lang w:val="en-US"/>
        </w:rPr>
      </w:pPr>
      <w:proofErr w:type="gramStart"/>
      <w:r w:rsidRPr="00791901">
        <w:rPr>
          <w:rFonts w:ascii="Times New Roman" w:hAnsi="Times New Roman" w:cs="Times New Roman"/>
          <w:vertAlign w:val="superscript"/>
          <w:lang w:val="en-US"/>
        </w:rPr>
        <w:t>2</w:t>
      </w:r>
      <w:r w:rsidR="00E176B1" w:rsidRPr="00791901">
        <w:rPr>
          <w:rFonts w:ascii="Times New Roman" w:hAnsi="Times New Roman" w:cs="Times New Roman"/>
          <w:vertAlign w:val="superscript"/>
          <w:lang w:val="en-US"/>
        </w:rPr>
        <w:t>)</w:t>
      </w:r>
      <w:r w:rsidR="005E52EE" w:rsidRPr="00791901">
        <w:rPr>
          <w:rFonts w:ascii="Times New Roman" w:hAnsi="Times New Roman" w:cs="Times New Roman"/>
          <w:lang w:val="en-US"/>
        </w:rPr>
        <w:t>Jurusan</w:t>
      </w:r>
      <w:proofErr w:type="gramEnd"/>
      <w:r w:rsidR="005E52EE" w:rsidRPr="00791901">
        <w:rPr>
          <w:rFonts w:ascii="Times New Roman" w:hAnsi="Times New Roman" w:cs="Times New Roman"/>
          <w:lang w:val="en-US"/>
        </w:rPr>
        <w:t xml:space="preserve"> Teknologi Hasil Pertanian, F</w:t>
      </w:r>
      <w:r w:rsidRPr="00791901">
        <w:rPr>
          <w:rFonts w:ascii="Times New Roman" w:hAnsi="Times New Roman" w:cs="Times New Roman"/>
          <w:lang w:val="en-US"/>
        </w:rPr>
        <w:t xml:space="preserve">akultas </w:t>
      </w:r>
      <w:r w:rsidR="005E52EE" w:rsidRPr="00791901">
        <w:rPr>
          <w:rFonts w:ascii="Times New Roman" w:hAnsi="Times New Roman" w:cs="Times New Roman"/>
          <w:lang w:val="en-US"/>
        </w:rPr>
        <w:t>P</w:t>
      </w:r>
      <w:r w:rsidRPr="00791901">
        <w:rPr>
          <w:rFonts w:ascii="Times New Roman" w:hAnsi="Times New Roman" w:cs="Times New Roman"/>
          <w:lang w:val="en-US"/>
        </w:rPr>
        <w:t xml:space="preserve">ertanian </w:t>
      </w:r>
      <w:r w:rsidR="005E52EE" w:rsidRPr="00791901">
        <w:rPr>
          <w:rFonts w:ascii="Times New Roman" w:hAnsi="Times New Roman" w:cs="Times New Roman"/>
          <w:lang w:val="en-US"/>
        </w:rPr>
        <w:t xml:space="preserve"> Universitas Lampung</w:t>
      </w:r>
    </w:p>
    <w:p w:rsidR="0062184D" w:rsidRPr="00791901" w:rsidRDefault="0062184D" w:rsidP="00EC7005">
      <w:pPr>
        <w:spacing w:after="0" w:line="240" w:lineRule="auto"/>
        <w:rPr>
          <w:rFonts w:ascii="Times New Roman" w:hAnsi="Times New Roman" w:cs="Times New Roman"/>
        </w:rPr>
      </w:pPr>
      <w:r w:rsidRPr="00791901">
        <w:rPr>
          <w:rFonts w:ascii="Times New Roman" w:hAnsi="Times New Roman" w:cs="Times New Roman"/>
        </w:rPr>
        <w:t>Jl. Prof. Dr. Soemantri Brodjonegoro No. 1 Bandar Lampung 35141</w:t>
      </w:r>
    </w:p>
    <w:p w:rsidR="0062184D" w:rsidRPr="00791901" w:rsidRDefault="007C5B7B" w:rsidP="00EC7005">
      <w:pPr>
        <w:spacing w:after="0" w:line="240" w:lineRule="auto"/>
        <w:rPr>
          <w:rFonts w:ascii="Times New Roman" w:hAnsi="Times New Roman" w:cs="Times New Roman"/>
          <w:lang w:val="en-US"/>
        </w:rPr>
      </w:pPr>
      <w:r w:rsidRPr="00791901">
        <w:rPr>
          <w:rFonts w:ascii="Times New Roman" w:hAnsi="Times New Roman" w:cs="Times New Roman"/>
        </w:rPr>
        <w:t>e-</w:t>
      </w:r>
      <w:r w:rsidR="0062184D" w:rsidRPr="00791901">
        <w:rPr>
          <w:rFonts w:ascii="Times New Roman" w:hAnsi="Times New Roman" w:cs="Times New Roman"/>
        </w:rPr>
        <w:t xml:space="preserve">mail: </w:t>
      </w:r>
      <w:hyperlink r:id="rId8" w:history="1">
        <w:r w:rsidR="00D769E2" w:rsidRPr="00791901">
          <w:rPr>
            <w:rStyle w:val="Hyperlink"/>
            <w:rFonts w:ascii="Times New Roman" w:hAnsi="Times New Roman" w:cs="Times New Roman"/>
            <w:lang w:val="en-US"/>
          </w:rPr>
          <w:t>setyo.dwiutomo@fp.</w:t>
        </w:r>
        <w:r w:rsidR="00FC0909">
          <w:rPr>
            <w:rStyle w:val="Hyperlink"/>
            <w:rFonts w:ascii="Times New Roman" w:hAnsi="Times New Roman" w:cs="Times New Roman"/>
            <w:lang w:val="en-US"/>
          </w:rPr>
          <w:t xml:space="preserve">unila </w:t>
        </w:r>
        <w:r w:rsidR="00D769E2" w:rsidRPr="00791901">
          <w:rPr>
            <w:rStyle w:val="Hyperlink"/>
            <w:rFonts w:ascii="Times New Roman" w:hAnsi="Times New Roman" w:cs="Times New Roman"/>
            <w:lang w:val="en-US"/>
          </w:rPr>
          <w:t>.ac.id</w:t>
        </w:r>
      </w:hyperlink>
    </w:p>
    <w:p w:rsidR="00791901" w:rsidRDefault="00791901" w:rsidP="001E3BFC">
      <w:pPr>
        <w:spacing w:after="120" w:line="240" w:lineRule="auto"/>
        <w:rPr>
          <w:rFonts w:ascii="Times New Roman" w:hAnsi="Times New Roman" w:cs="Times New Roman"/>
          <w:b/>
          <w:sz w:val="24"/>
          <w:szCs w:val="24"/>
        </w:rPr>
      </w:pPr>
    </w:p>
    <w:p w:rsidR="001E3BFC" w:rsidRPr="001E3BFC" w:rsidRDefault="001E3BFC" w:rsidP="001E3BFC">
      <w:pPr>
        <w:spacing w:after="120" w:line="240" w:lineRule="auto"/>
        <w:rPr>
          <w:rFonts w:ascii="Times New Roman" w:hAnsi="Times New Roman" w:cs="Times New Roman"/>
          <w:b/>
          <w:sz w:val="24"/>
          <w:szCs w:val="24"/>
          <w:lang w:val="en-ID"/>
        </w:rPr>
      </w:pPr>
      <w:r>
        <w:rPr>
          <w:rFonts w:ascii="Times New Roman" w:hAnsi="Times New Roman" w:cs="Times New Roman"/>
          <w:b/>
          <w:sz w:val="24"/>
          <w:szCs w:val="24"/>
        </w:rPr>
        <w:t>ABSTRA</w:t>
      </w:r>
      <w:r>
        <w:rPr>
          <w:rFonts w:ascii="Times New Roman" w:hAnsi="Times New Roman" w:cs="Times New Roman"/>
          <w:b/>
          <w:sz w:val="24"/>
          <w:szCs w:val="24"/>
          <w:lang w:val="en-ID"/>
        </w:rPr>
        <w:t>CT</w:t>
      </w:r>
    </w:p>
    <w:p w:rsidR="009A09E7" w:rsidRDefault="002345D5" w:rsidP="00903258">
      <w:pPr>
        <w:spacing w:after="120" w:line="240" w:lineRule="auto"/>
        <w:ind w:firstLine="567"/>
        <w:jc w:val="both"/>
        <w:rPr>
          <w:rFonts w:ascii="Times New Roman" w:hAnsi="Times New Roman" w:cs="Times New Roman"/>
          <w:sz w:val="24"/>
          <w:szCs w:val="24"/>
          <w:lang w:val="en-US"/>
        </w:rPr>
      </w:pPr>
      <w:r w:rsidRPr="00903258">
        <w:rPr>
          <w:rFonts w:ascii="Times New Roman" w:hAnsi="Times New Roman" w:cs="Times New Roman"/>
          <w:sz w:val="24"/>
          <w:szCs w:val="24"/>
          <w:lang w:val="en-ID"/>
        </w:rPr>
        <w:t>Cassava leaves can be consumed as vegetable</w:t>
      </w:r>
      <w:r w:rsidR="00B6423A">
        <w:rPr>
          <w:rFonts w:ascii="Times New Roman" w:hAnsi="Times New Roman" w:cs="Times New Roman"/>
          <w:sz w:val="24"/>
          <w:szCs w:val="24"/>
          <w:lang w:val="en-ID"/>
        </w:rPr>
        <w:t xml:space="preserve"> and edible sheets or nori</w:t>
      </w:r>
      <w:r w:rsidRPr="00903258">
        <w:rPr>
          <w:rFonts w:ascii="Times New Roman" w:hAnsi="Times New Roman" w:cs="Times New Roman"/>
          <w:sz w:val="24"/>
          <w:szCs w:val="24"/>
          <w:lang w:val="en-ID"/>
        </w:rPr>
        <w:t xml:space="preserve">.  </w:t>
      </w:r>
      <w:r w:rsidR="00D769E2" w:rsidRPr="00903258">
        <w:rPr>
          <w:rFonts w:ascii="Times New Roman" w:hAnsi="Times New Roman" w:cs="Times New Roman"/>
          <w:sz w:val="24"/>
          <w:szCs w:val="24"/>
          <w:lang w:val="en-ID"/>
        </w:rPr>
        <w:t xml:space="preserve">The objective of this study was to evaluate organoleptically the leaves of </w:t>
      </w:r>
      <w:r w:rsidRPr="00903258">
        <w:rPr>
          <w:rFonts w:ascii="Times New Roman" w:hAnsi="Times New Roman" w:cs="Times New Roman"/>
          <w:sz w:val="24"/>
          <w:szCs w:val="24"/>
          <w:lang w:val="en-ID"/>
        </w:rPr>
        <w:t xml:space="preserve">eight of </w:t>
      </w:r>
      <w:r w:rsidR="00D769E2" w:rsidRPr="00903258">
        <w:rPr>
          <w:rFonts w:ascii="Times New Roman" w:hAnsi="Times New Roman" w:cs="Times New Roman"/>
          <w:sz w:val="24"/>
          <w:szCs w:val="24"/>
          <w:lang w:val="en-ID"/>
        </w:rPr>
        <w:t>cassava</w:t>
      </w:r>
      <w:r w:rsidRPr="00903258">
        <w:rPr>
          <w:rFonts w:ascii="Times New Roman" w:hAnsi="Times New Roman" w:cs="Times New Roman"/>
          <w:sz w:val="24"/>
          <w:szCs w:val="24"/>
          <w:lang w:val="en-ID"/>
        </w:rPr>
        <w:t xml:space="preserve"> (</w:t>
      </w:r>
      <w:r w:rsidRPr="00903258">
        <w:rPr>
          <w:rFonts w:ascii="Times New Roman" w:hAnsi="Times New Roman" w:cs="Times New Roman"/>
          <w:i/>
          <w:sz w:val="24"/>
          <w:szCs w:val="24"/>
          <w:lang w:val="en-ID"/>
        </w:rPr>
        <w:t>Manihot esculenta</w:t>
      </w:r>
      <w:r w:rsidR="00903258" w:rsidRPr="00903258">
        <w:rPr>
          <w:rFonts w:ascii="Times New Roman" w:hAnsi="Times New Roman" w:cs="Times New Roman"/>
          <w:sz w:val="24"/>
          <w:szCs w:val="24"/>
          <w:lang w:val="en-ID"/>
        </w:rPr>
        <w:t>)</w:t>
      </w:r>
      <w:r w:rsidR="00D769E2" w:rsidRPr="00903258">
        <w:rPr>
          <w:rFonts w:ascii="Times New Roman" w:hAnsi="Times New Roman" w:cs="Times New Roman"/>
          <w:sz w:val="24"/>
          <w:szCs w:val="24"/>
          <w:lang w:val="en-ID"/>
        </w:rPr>
        <w:t xml:space="preserve"> clones</w:t>
      </w:r>
      <w:r w:rsidRPr="00903258">
        <w:rPr>
          <w:rFonts w:ascii="Times New Roman" w:hAnsi="Times New Roman" w:cs="Times New Roman"/>
          <w:sz w:val="24"/>
          <w:szCs w:val="24"/>
          <w:lang w:val="en-ID"/>
        </w:rPr>
        <w:t xml:space="preserve"> and one wild species of cassava</w:t>
      </w:r>
      <w:proofErr w:type="gramStart"/>
      <w:r w:rsidRPr="00903258">
        <w:rPr>
          <w:rFonts w:ascii="Times New Roman" w:hAnsi="Times New Roman" w:cs="Times New Roman"/>
          <w:sz w:val="24"/>
          <w:szCs w:val="24"/>
          <w:lang w:val="en-ID"/>
        </w:rPr>
        <w:t xml:space="preserve">, </w:t>
      </w:r>
      <w:r w:rsidR="00903258">
        <w:rPr>
          <w:rFonts w:ascii="Times New Roman" w:hAnsi="Times New Roman" w:cs="Times New Roman"/>
          <w:sz w:val="24"/>
          <w:szCs w:val="24"/>
          <w:lang w:val="en-ID"/>
        </w:rPr>
        <w:t xml:space="preserve"> </w:t>
      </w:r>
      <w:r w:rsidR="00903258" w:rsidRPr="00903258">
        <w:rPr>
          <w:rFonts w:ascii="Times New Roman" w:hAnsi="Times New Roman" w:cs="Times New Roman"/>
          <w:i/>
          <w:sz w:val="24"/>
          <w:szCs w:val="24"/>
          <w:lang w:val="en-ID"/>
        </w:rPr>
        <w:t>Manihot</w:t>
      </w:r>
      <w:proofErr w:type="gramEnd"/>
      <w:r w:rsidR="00903258" w:rsidRPr="00903258">
        <w:rPr>
          <w:rFonts w:ascii="Times New Roman" w:hAnsi="Times New Roman" w:cs="Times New Roman"/>
          <w:i/>
          <w:sz w:val="24"/>
          <w:szCs w:val="24"/>
          <w:lang w:val="en-ID"/>
        </w:rPr>
        <w:t xml:space="preserve"> glaziovii</w:t>
      </w:r>
      <w:r w:rsidR="00903258">
        <w:rPr>
          <w:rFonts w:ascii="Times New Roman" w:hAnsi="Times New Roman" w:cs="Times New Roman"/>
          <w:sz w:val="24"/>
          <w:szCs w:val="24"/>
          <w:lang w:val="en-ID"/>
        </w:rPr>
        <w:t xml:space="preserve">.  </w:t>
      </w:r>
      <w:r w:rsidR="00D769E2" w:rsidRPr="00903258">
        <w:rPr>
          <w:rFonts w:ascii="Times New Roman" w:hAnsi="Times New Roman" w:cs="Times New Roman"/>
          <w:sz w:val="24"/>
          <w:szCs w:val="24"/>
          <w:lang w:val="en-ID"/>
        </w:rPr>
        <w:t xml:space="preserve"> </w:t>
      </w:r>
      <w:r w:rsidR="00F43598">
        <w:rPr>
          <w:rFonts w:ascii="Times New Roman" w:hAnsi="Times New Roman" w:cs="Times New Roman"/>
          <w:sz w:val="24"/>
          <w:szCs w:val="24"/>
          <w:lang w:val="en-ID"/>
        </w:rPr>
        <w:t>Experiment was arranged using randomized complete block design with three replications.  The treatment was cassava genotypes consisted of eight cassava clones</w:t>
      </w:r>
      <w:r w:rsidR="008A0753">
        <w:rPr>
          <w:rFonts w:ascii="Times New Roman" w:hAnsi="Times New Roman" w:cs="Times New Roman"/>
          <w:sz w:val="24"/>
          <w:szCs w:val="24"/>
          <w:lang w:val="en-ID"/>
        </w:rPr>
        <w:t xml:space="preserve"> (</w:t>
      </w:r>
      <w:proofErr w:type="gramStart"/>
      <w:r w:rsidR="00FC0909">
        <w:rPr>
          <w:rFonts w:ascii="Times New Roman" w:hAnsi="Times New Roman" w:cs="Times New Roman"/>
          <w:color w:val="000000" w:themeColor="text1"/>
          <w:sz w:val="24"/>
          <w:szCs w:val="24"/>
          <w:lang w:val="en-US"/>
        </w:rPr>
        <w:t xml:space="preserve">UNILA </w:t>
      </w:r>
      <w:r w:rsidR="00744080">
        <w:rPr>
          <w:rFonts w:ascii="Times New Roman" w:hAnsi="Times New Roman" w:cs="Times New Roman"/>
          <w:color w:val="000000" w:themeColor="text1"/>
          <w:sz w:val="24"/>
          <w:szCs w:val="24"/>
          <w:lang w:val="en-US"/>
        </w:rPr>
        <w:t xml:space="preserve"> UK</w:t>
      </w:r>
      <w:proofErr w:type="gramEnd"/>
      <w:r w:rsidR="00744080">
        <w:rPr>
          <w:rFonts w:ascii="Times New Roman" w:hAnsi="Times New Roman" w:cs="Times New Roman"/>
          <w:color w:val="000000" w:themeColor="text1"/>
          <w:sz w:val="24"/>
          <w:szCs w:val="24"/>
          <w:lang w:val="en-US"/>
        </w:rPr>
        <w:t>-1</w:t>
      </w:r>
      <w:r w:rsidR="008A0753" w:rsidRPr="00EB5F87">
        <w:rPr>
          <w:rFonts w:ascii="Times New Roman" w:hAnsi="Times New Roman" w:cs="Times New Roman"/>
          <w:color w:val="000000" w:themeColor="text1"/>
          <w:sz w:val="24"/>
          <w:szCs w:val="24"/>
          <w:lang w:val="en-US"/>
        </w:rPr>
        <w:t xml:space="preserve">, </w:t>
      </w:r>
      <w:r w:rsidR="008A0753">
        <w:rPr>
          <w:rFonts w:ascii="Times New Roman" w:hAnsi="Times New Roman" w:cs="Times New Roman"/>
          <w:color w:val="000000" w:themeColor="text1"/>
          <w:sz w:val="24"/>
          <w:szCs w:val="24"/>
          <w:lang w:val="en-US"/>
        </w:rPr>
        <w:t>SL 104, SL 36, SL 30, BL 8-1, KLB-</w:t>
      </w:r>
      <w:r w:rsidR="008A0753" w:rsidRPr="00EB5F87">
        <w:rPr>
          <w:rFonts w:ascii="Times New Roman" w:hAnsi="Times New Roman" w:cs="Times New Roman"/>
          <w:color w:val="000000" w:themeColor="text1"/>
          <w:sz w:val="24"/>
          <w:szCs w:val="24"/>
          <w:lang w:val="en-US"/>
        </w:rPr>
        <w:t>1, UJ 3, UJ 5</w:t>
      </w:r>
      <w:r w:rsidR="008A0753">
        <w:rPr>
          <w:rFonts w:ascii="Times New Roman" w:hAnsi="Times New Roman" w:cs="Times New Roman"/>
          <w:color w:val="000000" w:themeColor="text1"/>
          <w:sz w:val="24"/>
          <w:szCs w:val="24"/>
          <w:lang w:val="en-US"/>
        </w:rPr>
        <w:t>)</w:t>
      </w:r>
      <w:r w:rsidR="00F43598">
        <w:rPr>
          <w:rFonts w:ascii="Times New Roman" w:hAnsi="Times New Roman" w:cs="Times New Roman"/>
          <w:sz w:val="24"/>
          <w:szCs w:val="24"/>
          <w:lang w:val="en-ID"/>
        </w:rPr>
        <w:t xml:space="preserve"> and one cassava wild species, </w:t>
      </w:r>
      <w:r w:rsidR="00F43598" w:rsidRPr="00F43598">
        <w:rPr>
          <w:rFonts w:ascii="Times New Roman" w:hAnsi="Times New Roman" w:cs="Times New Roman"/>
          <w:i/>
          <w:sz w:val="24"/>
          <w:szCs w:val="24"/>
          <w:lang w:val="en-ID"/>
        </w:rPr>
        <w:t>M. glaziovii</w:t>
      </w:r>
      <w:r w:rsidR="00F43598">
        <w:rPr>
          <w:rFonts w:ascii="Times New Roman" w:hAnsi="Times New Roman" w:cs="Times New Roman"/>
          <w:sz w:val="24"/>
          <w:szCs w:val="24"/>
          <w:lang w:val="en-ID"/>
        </w:rPr>
        <w:t xml:space="preserve">.  Variables observed were </w:t>
      </w:r>
      <w:r w:rsidR="008A0753">
        <w:rPr>
          <w:rFonts w:ascii="Times New Roman" w:hAnsi="Times New Roman" w:cs="Times New Roman"/>
          <w:sz w:val="24"/>
          <w:szCs w:val="24"/>
          <w:lang w:val="en-ID"/>
        </w:rPr>
        <w:t xml:space="preserve">the scores of </w:t>
      </w:r>
      <w:r w:rsidR="00F43598">
        <w:rPr>
          <w:rFonts w:ascii="Times New Roman" w:hAnsi="Times New Roman" w:cs="Times New Roman"/>
          <w:sz w:val="24"/>
          <w:szCs w:val="24"/>
          <w:lang w:val="en-ID"/>
        </w:rPr>
        <w:t>l</w:t>
      </w:r>
      <w:r w:rsidR="008A0753">
        <w:rPr>
          <w:rFonts w:ascii="Times New Roman" w:hAnsi="Times New Roman" w:cs="Times New Roman"/>
          <w:sz w:val="24"/>
          <w:szCs w:val="24"/>
          <w:lang w:val="en-ID"/>
        </w:rPr>
        <w:t>eaf color, aroma, taste, and preference</w:t>
      </w:r>
      <w:r w:rsidR="009A09E7">
        <w:rPr>
          <w:rFonts w:ascii="Times New Roman" w:hAnsi="Times New Roman" w:cs="Times New Roman"/>
          <w:sz w:val="24"/>
          <w:szCs w:val="24"/>
          <w:lang w:val="en-ID"/>
        </w:rPr>
        <w:t>;   the scores of the four variables were 1, 2, 3, 4, and 5</w:t>
      </w:r>
      <w:proofErr w:type="gramStart"/>
      <w:r w:rsidR="009A09E7">
        <w:rPr>
          <w:rFonts w:ascii="Times New Roman" w:hAnsi="Times New Roman" w:cs="Times New Roman"/>
          <w:sz w:val="24"/>
          <w:szCs w:val="24"/>
          <w:lang w:val="en-ID"/>
        </w:rPr>
        <w:t>;  five</w:t>
      </w:r>
      <w:proofErr w:type="gramEnd"/>
      <w:r w:rsidR="009A09E7">
        <w:rPr>
          <w:rFonts w:ascii="Times New Roman" w:hAnsi="Times New Roman" w:cs="Times New Roman"/>
          <w:sz w:val="24"/>
          <w:szCs w:val="24"/>
          <w:lang w:val="en-ID"/>
        </w:rPr>
        <w:t xml:space="preserve"> was the best</w:t>
      </w:r>
      <w:r w:rsidR="008A0753">
        <w:rPr>
          <w:rFonts w:ascii="Times New Roman" w:hAnsi="Times New Roman" w:cs="Times New Roman"/>
          <w:sz w:val="24"/>
          <w:szCs w:val="24"/>
          <w:lang w:val="en-ID"/>
        </w:rPr>
        <w:t xml:space="preserve">.   </w:t>
      </w:r>
      <w:r w:rsidR="00F43598">
        <w:rPr>
          <w:rFonts w:ascii="Times New Roman" w:hAnsi="Times New Roman" w:cs="Times New Roman"/>
          <w:sz w:val="24"/>
          <w:szCs w:val="24"/>
          <w:lang w:val="en-ID"/>
        </w:rPr>
        <w:t>The result</w:t>
      </w:r>
      <w:r w:rsidR="009A09E7">
        <w:rPr>
          <w:rFonts w:ascii="Times New Roman" w:hAnsi="Times New Roman" w:cs="Times New Roman"/>
          <w:sz w:val="24"/>
          <w:szCs w:val="24"/>
          <w:lang w:val="en-ID"/>
        </w:rPr>
        <w:t xml:space="preserve">s indicated that clone </w:t>
      </w:r>
      <w:proofErr w:type="gramStart"/>
      <w:r w:rsidR="00FC0909">
        <w:rPr>
          <w:rFonts w:ascii="Times New Roman" w:hAnsi="Times New Roman" w:cs="Times New Roman"/>
          <w:sz w:val="24"/>
          <w:szCs w:val="24"/>
          <w:lang w:val="en-ID"/>
        </w:rPr>
        <w:t xml:space="preserve">UNILA </w:t>
      </w:r>
      <w:r w:rsidR="00744080">
        <w:rPr>
          <w:rFonts w:ascii="Times New Roman" w:hAnsi="Times New Roman" w:cs="Times New Roman"/>
          <w:sz w:val="24"/>
          <w:szCs w:val="24"/>
          <w:lang w:val="en-ID"/>
        </w:rPr>
        <w:t xml:space="preserve"> UK</w:t>
      </w:r>
      <w:proofErr w:type="gramEnd"/>
      <w:r w:rsidR="00744080">
        <w:rPr>
          <w:rFonts w:ascii="Times New Roman" w:hAnsi="Times New Roman" w:cs="Times New Roman"/>
          <w:sz w:val="24"/>
          <w:szCs w:val="24"/>
          <w:lang w:val="en-ID"/>
        </w:rPr>
        <w:t>-1</w:t>
      </w:r>
      <w:r w:rsidR="009A09E7">
        <w:rPr>
          <w:rFonts w:ascii="Times New Roman" w:hAnsi="Times New Roman" w:cs="Times New Roman"/>
          <w:sz w:val="24"/>
          <w:szCs w:val="24"/>
          <w:lang w:val="en-ID"/>
        </w:rPr>
        <w:t xml:space="preserve"> </w:t>
      </w:r>
      <w:r w:rsidR="009A09E7">
        <w:rPr>
          <w:rFonts w:ascii="Times New Roman" w:hAnsi="Times New Roman" w:cs="Times New Roman"/>
          <w:sz w:val="24"/>
          <w:szCs w:val="24"/>
          <w:lang w:val="en-US"/>
        </w:rPr>
        <w:t>showed the highest score for color (4.65), aroma</w:t>
      </w:r>
      <w:r w:rsidR="0011145D">
        <w:rPr>
          <w:rFonts w:ascii="Times New Roman" w:hAnsi="Times New Roman" w:cs="Times New Roman"/>
          <w:sz w:val="24"/>
          <w:szCs w:val="24"/>
          <w:lang w:val="en-US"/>
        </w:rPr>
        <w:t xml:space="preserve"> (3.58)</w:t>
      </w:r>
      <w:r w:rsidR="009A09E7">
        <w:rPr>
          <w:rFonts w:ascii="Times New Roman" w:hAnsi="Times New Roman" w:cs="Times New Roman"/>
          <w:sz w:val="24"/>
          <w:szCs w:val="24"/>
          <w:lang w:val="en-US"/>
        </w:rPr>
        <w:t>, taste</w:t>
      </w:r>
      <w:r w:rsidR="0011145D">
        <w:rPr>
          <w:rFonts w:ascii="Times New Roman" w:hAnsi="Times New Roman" w:cs="Times New Roman"/>
          <w:sz w:val="24"/>
          <w:szCs w:val="24"/>
          <w:lang w:val="en-US"/>
        </w:rPr>
        <w:t xml:space="preserve"> (2.08)</w:t>
      </w:r>
      <w:r w:rsidR="009A09E7">
        <w:rPr>
          <w:rFonts w:ascii="Times New Roman" w:hAnsi="Times New Roman" w:cs="Times New Roman"/>
          <w:sz w:val="24"/>
          <w:szCs w:val="24"/>
          <w:lang w:val="en-US"/>
        </w:rPr>
        <w:t xml:space="preserve">, and preference </w:t>
      </w:r>
      <w:r w:rsidR="0011145D">
        <w:rPr>
          <w:rFonts w:ascii="Times New Roman" w:hAnsi="Times New Roman" w:cs="Times New Roman"/>
          <w:sz w:val="24"/>
          <w:szCs w:val="24"/>
          <w:lang w:val="en-US"/>
        </w:rPr>
        <w:t>(3.57).</w:t>
      </w:r>
    </w:p>
    <w:p w:rsidR="0011145D" w:rsidRDefault="0011145D" w:rsidP="0011145D">
      <w:pPr>
        <w:spacing w:line="240" w:lineRule="auto"/>
        <w:jc w:val="left"/>
        <w:rPr>
          <w:rFonts w:ascii="Times New Roman" w:hAnsi="Times New Roman" w:cs="Times New Roman"/>
          <w:sz w:val="24"/>
          <w:szCs w:val="24"/>
          <w:lang w:val="en-US"/>
        </w:rPr>
      </w:pPr>
      <w:r w:rsidRPr="008902D2">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cassava clones, </w:t>
      </w:r>
      <w:r w:rsidR="00B6423A">
        <w:rPr>
          <w:rFonts w:ascii="Times New Roman" w:hAnsi="Times New Roman" w:cs="Times New Roman"/>
          <w:sz w:val="24"/>
          <w:szCs w:val="24"/>
          <w:lang w:val="en-US"/>
        </w:rPr>
        <w:t>leaf vegetables,</w:t>
      </w:r>
      <w:r w:rsidR="00B6423A" w:rsidRPr="00FB74E7">
        <w:rPr>
          <w:rFonts w:ascii="Times New Roman" w:hAnsi="Times New Roman" w:cs="Times New Roman"/>
          <w:i/>
          <w:sz w:val="24"/>
          <w:szCs w:val="24"/>
          <w:lang w:val="en-US"/>
        </w:rPr>
        <w:t xml:space="preserve"> </w:t>
      </w:r>
      <w:r w:rsidRPr="00FB74E7">
        <w:rPr>
          <w:rFonts w:ascii="Times New Roman" w:hAnsi="Times New Roman" w:cs="Times New Roman"/>
          <w:i/>
          <w:sz w:val="24"/>
          <w:szCs w:val="24"/>
          <w:lang w:val="en-US"/>
        </w:rPr>
        <w:t>Manihot esculenta</w:t>
      </w:r>
      <w:proofErr w:type="gramStart"/>
      <w:r>
        <w:rPr>
          <w:rFonts w:ascii="Times New Roman" w:hAnsi="Times New Roman" w:cs="Times New Roman"/>
          <w:sz w:val="24"/>
          <w:szCs w:val="24"/>
          <w:lang w:val="en-US"/>
        </w:rPr>
        <w:t xml:space="preserve">,  </w:t>
      </w:r>
      <w:r w:rsidR="00B6423A">
        <w:rPr>
          <w:rFonts w:ascii="Times New Roman" w:hAnsi="Times New Roman" w:cs="Times New Roman"/>
          <w:sz w:val="24"/>
          <w:szCs w:val="24"/>
          <w:lang w:val="en-US"/>
        </w:rPr>
        <w:t>nori</w:t>
      </w:r>
      <w:proofErr w:type="gramEnd"/>
      <w:r w:rsidR="00B642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organoleptic, </w:t>
      </w:r>
    </w:p>
    <w:p w:rsidR="0011145D" w:rsidRDefault="0011145D" w:rsidP="00903258">
      <w:pPr>
        <w:spacing w:after="120" w:line="240" w:lineRule="auto"/>
        <w:ind w:firstLine="567"/>
        <w:jc w:val="both"/>
        <w:rPr>
          <w:rFonts w:ascii="Times New Roman" w:hAnsi="Times New Roman" w:cs="Times New Roman"/>
          <w:sz w:val="24"/>
          <w:szCs w:val="24"/>
          <w:lang w:val="en-US"/>
        </w:rPr>
      </w:pPr>
    </w:p>
    <w:p w:rsidR="0062184D" w:rsidRDefault="0062184D" w:rsidP="00EC7005">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rPr>
        <w:t>ABSTRAK</w:t>
      </w:r>
    </w:p>
    <w:p w:rsidR="001E3BFC" w:rsidRDefault="001E3BFC" w:rsidP="004D2866">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0F59A9" w:rsidRPr="00EB5F87" w:rsidRDefault="008902D2" w:rsidP="006A70A9">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Daun ubi kayu dapat digunakan sebagai sayur</w:t>
      </w:r>
      <w:r w:rsidR="00B6423A">
        <w:rPr>
          <w:rFonts w:ascii="Times New Roman" w:hAnsi="Times New Roman" w:cs="Times New Roman"/>
          <w:color w:val="000000" w:themeColor="text1"/>
          <w:sz w:val="24"/>
          <w:szCs w:val="24"/>
          <w:lang w:val="en-US"/>
        </w:rPr>
        <w:t xml:space="preserve"> dan nori</w:t>
      </w:r>
      <w:r>
        <w:rPr>
          <w:rFonts w:ascii="Times New Roman" w:hAnsi="Times New Roman" w:cs="Times New Roman"/>
          <w:color w:val="000000" w:themeColor="text1"/>
          <w:sz w:val="24"/>
          <w:szCs w:val="24"/>
          <w:lang w:val="en-US"/>
        </w:rPr>
        <w:t xml:space="preserve">.  </w:t>
      </w:r>
      <w:r w:rsidR="00EB5F87" w:rsidRPr="00EB5F87">
        <w:rPr>
          <w:rFonts w:ascii="Times New Roman" w:hAnsi="Times New Roman" w:cs="Times New Roman"/>
          <w:color w:val="000000" w:themeColor="text1"/>
          <w:sz w:val="24"/>
          <w:szCs w:val="24"/>
          <w:lang w:val="en-US"/>
        </w:rPr>
        <w:t>P</w:t>
      </w:r>
      <w:r w:rsidR="00EB5F87" w:rsidRPr="00EB5F87">
        <w:rPr>
          <w:rFonts w:ascii="Times New Roman" w:hAnsi="Times New Roman" w:cs="Times New Roman"/>
          <w:color w:val="000000" w:themeColor="text1"/>
          <w:sz w:val="24"/>
          <w:szCs w:val="24"/>
        </w:rPr>
        <w:t xml:space="preserve">enelitian </w:t>
      </w:r>
      <w:r w:rsidR="00EB5F87" w:rsidRPr="00EB5F87">
        <w:rPr>
          <w:rFonts w:ascii="Times New Roman" w:hAnsi="Times New Roman" w:cs="Times New Roman"/>
          <w:color w:val="000000" w:themeColor="text1"/>
          <w:sz w:val="24"/>
          <w:szCs w:val="24"/>
          <w:lang w:val="en-US"/>
        </w:rPr>
        <w:t xml:space="preserve">ini bertujuan </w:t>
      </w:r>
      <w:r>
        <w:rPr>
          <w:rFonts w:ascii="Times New Roman" w:hAnsi="Times New Roman" w:cs="Times New Roman"/>
          <w:color w:val="000000" w:themeColor="text1"/>
          <w:sz w:val="24"/>
          <w:szCs w:val="24"/>
        </w:rPr>
        <w:t xml:space="preserve">untuk mengevaluasi secara </w:t>
      </w:r>
      <w:r w:rsidR="00EB5F87" w:rsidRPr="00EB5F87">
        <w:rPr>
          <w:rFonts w:ascii="Times New Roman" w:hAnsi="Times New Roman" w:cs="Times New Roman"/>
          <w:color w:val="000000" w:themeColor="text1"/>
          <w:sz w:val="24"/>
          <w:szCs w:val="24"/>
          <w:lang w:val="en-US"/>
        </w:rPr>
        <w:t xml:space="preserve">organoleptik </w:t>
      </w:r>
      <w:r w:rsidR="00791901" w:rsidRPr="00EB5F87">
        <w:rPr>
          <w:rFonts w:ascii="Times New Roman" w:hAnsi="Times New Roman" w:cs="Times New Roman"/>
          <w:color w:val="000000" w:themeColor="text1"/>
          <w:sz w:val="24"/>
          <w:szCs w:val="24"/>
          <w:lang w:val="en-US"/>
        </w:rPr>
        <w:t xml:space="preserve">daun </w:t>
      </w:r>
      <w:r w:rsidR="00EB5F87" w:rsidRPr="00EB5F87">
        <w:rPr>
          <w:rFonts w:ascii="Times New Roman" w:hAnsi="Times New Roman" w:cs="Times New Roman"/>
          <w:color w:val="000000" w:themeColor="text1"/>
          <w:sz w:val="24"/>
          <w:szCs w:val="24"/>
          <w:lang w:val="en-US"/>
        </w:rPr>
        <w:t>klon-klon ubi kayu</w:t>
      </w:r>
      <w:r>
        <w:rPr>
          <w:rFonts w:ascii="Times New Roman" w:hAnsi="Times New Roman" w:cs="Times New Roman"/>
          <w:color w:val="000000" w:themeColor="text1"/>
          <w:sz w:val="24"/>
          <w:szCs w:val="24"/>
          <w:lang w:val="en-US"/>
        </w:rPr>
        <w:t xml:space="preserve">. </w:t>
      </w:r>
      <w:r w:rsidR="00EB5F87" w:rsidRPr="00EB5F8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P</w:t>
      </w:r>
      <w:r w:rsidR="00EB5F87" w:rsidRPr="00EB5F87">
        <w:rPr>
          <w:rFonts w:ascii="Times New Roman" w:hAnsi="Times New Roman" w:cs="Times New Roman"/>
          <w:color w:val="000000" w:themeColor="text1"/>
          <w:sz w:val="24"/>
          <w:szCs w:val="24"/>
          <w:lang w:val="en-US"/>
        </w:rPr>
        <w:t>ercob</w:t>
      </w:r>
      <w:r>
        <w:rPr>
          <w:rFonts w:ascii="Times New Roman" w:hAnsi="Times New Roman" w:cs="Times New Roman"/>
          <w:color w:val="000000" w:themeColor="text1"/>
          <w:sz w:val="24"/>
          <w:szCs w:val="24"/>
          <w:lang w:val="en-US"/>
        </w:rPr>
        <w:t>aan meng</w:t>
      </w:r>
      <w:r w:rsidR="00EB5F87" w:rsidRPr="00EB5F87">
        <w:rPr>
          <w:rFonts w:ascii="Times New Roman" w:hAnsi="Times New Roman" w:cs="Times New Roman"/>
          <w:color w:val="000000" w:themeColor="text1"/>
          <w:sz w:val="24"/>
          <w:szCs w:val="24"/>
          <w:lang w:val="en-US"/>
        </w:rPr>
        <w:t xml:space="preserve">gunakan yaitu rancangan acak kelompok (RAK) yang terdiri </w:t>
      </w:r>
      <w:r w:rsidR="00347DF3">
        <w:rPr>
          <w:rFonts w:ascii="Times New Roman" w:hAnsi="Times New Roman" w:cs="Times New Roman"/>
          <w:color w:val="000000" w:themeColor="text1"/>
          <w:sz w:val="24"/>
          <w:szCs w:val="24"/>
          <w:lang w:val="en-US"/>
        </w:rPr>
        <w:t>atas</w:t>
      </w:r>
      <w:r w:rsidR="00F46E09">
        <w:rPr>
          <w:rFonts w:ascii="Times New Roman" w:hAnsi="Times New Roman" w:cs="Times New Roman"/>
          <w:color w:val="000000" w:themeColor="text1"/>
          <w:sz w:val="24"/>
          <w:szCs w:val="24"/>
          <w:lang w:val="en-US"/>
        </w:rPr>
        <w:t xml:space="preserve"> tiga ulangan.  Perlakuan berupa genotipe ubi kayu yaitu delapan klon ubi kayu budidaya (</w:t>
      </w:r>
      <w:r w:rsidR="00F46E09" w:rsidRPr="00FB74E7">
        <w:rPr>
          <w:rFonts w:ascii="Times New Roman" w:hAnsi="Times New Roman" w:cs="Times New Roman"/>
          <w:i/>
          <w:sz w:val="24"/>
          <w:szCs w:val="24"/>
          <w:lang w:val="en-US"/>
        </w:rPr>
        <w:t>Manihot esculenta</w:t>
      </w:r>
      <w:r w:rsidR="00F46E09">
        <w:rPr>
          <w:rFonts w:ascii="Times New Roman" w:hAnsi="Times New Roman" w:cs="Times New Roman"/>
          <w:sz w:val="24"/>
          <w:szCs w:val="24"/>
          <w:lang w:val="en-US"/>
        </w:rPr>
        <w:t xml:space="preserve">) </w:t>
      </w:r>
      <w:r w:rsidR="00F46E09">
        <w:rPr>
          <w:rFonts w:ascii="Times New Roman" w:hAnsi="Times New Roman" w:cs="Times New Roman"/>
          <w:sz w:val="24"/>
          <w:szCs w:val="24"/>
          <w:lang w:val="en-ID"/>
        </w:rPr>
        <w:t>(</w:t>
      </w:r>
      <w:r w:rsidR="00FC0909">
        <w:rPr>
          <w:rFonts w:ascii="Times New Roman" w:hAnsi="Times New Roman" w:cs="Times New Roman"/>
          <w:color w:val="000000" w:themeColor="text1"/>
          <w:sz w:val="24"/>
          <w:szCs w:val="24"/>
          <w:lang w:val="en-US"/>
        </w:rPr>
        <w:t xml:space="preserve">UNILA </w:t>
      </w:r>
      <w:r w:rsidR="00744080">
        <w:rPr>
          <w:rFonts w:ascii="Times New Roman" w:hAnsi="Times New Roman" w:cs="Times New Roman"/>
          <w:color w:val="000000" w:themeColor="text1"/>
          <w:sz w:val="24"/>
          <w:szCs w:val="24"/>
          <w:lang w:val="en-US"/>
        </w:rPr>
        <w:t xml:space="preserve"> UK-1</w:t>
      </w:r>
      <w:r w:rsidR="00F46E09" w:rsidRPr="00EB5F87">
        <w:rPr>
          <w:rFonts w:ascii="Times New Roman" w:hAnsi="Times New Roman" w:cs="Times New Roman"/>
          <w:color w:val="000000" w:themeColor="text1"/>
          <w:sz w:val="24"/>
          <w:szCs w:val="24"/>
          <w:lang w:val="en-US"/>
        </w:rPr>
        <w:t xml:space="preserve">, </w:t>
      </w:r>
      <w:r w:rsidR="00F46E09">
        <w:rPr>
          <w:rFonts w:ascii="Times New Roman" w:hAnsi="Times New Roman" w:cs="Times New Roman"/>
          <w:color w:val="000000" w:themeColor="text1"/>
          <w:sz w:val="24"/>
          <w:szCs w:val="24"/>
          <w:lang w:val="en-US"/>
        </w:rPr>
        <w:t>SL 104, SL 36, SL 30, BL 8-1, KLB-</w:t>
      </w:r>
      <w:r w:rsidR="00F46E09" w:rsidRPr="00EB5F87">
        <w:rPr>
          <w:rFonts w:ascii="Times New Roman" w:hAnsi="Times New Roman" w:cs="Times New Roman"/>
          <w:color w:val="000000" w:themeColor="text1"/>
          <w:sz w:val="24"/>
          <w:szCs w:val="24"/>
          <w:lang w:val="en-US"/>
        </w:rPr>
        <w:t>1, UJ 3, UJ 5</w:t>
      </w:r>
      <w:r w:rsidR="00F46E09">
        <w:rPr>
          <w:rFonts w:ascii="Times New Roman" w:hAnsi="Times New Roman" w:cs="Times New Roman"/>
          <w:color w:val="000000" w:themeColor="text1"/>
          <w:sz w:val="24"/>
          <w:szCs w:val="24"/>
          <w:lang w:val="en-US"/>
        </w:rPr>
        <w:t>)</w:t>
      </w:r>
      <w:r w:rsidR="00F46E09">
        <w:rPr>
          <w:rFonts w:ascii="Times New Roman" w:hAnsi="Times New Roman" w:cs="Times New Roman"/>
          <w:sz w:val="24"/>
          <w:szCs w:val="24"/>
          <w:lang w:val="en-ID"/>
        </w:rPr>
        <w:t xml:space="preserve"> </w:t>
      </w:r>
      <w:r w:rsidR="00F46E09">
        <w:rPr>
          <w:rFonts w:ascii="Times New Roman" w:hAnsi="Times New Roman" w:cs="Times New Roman"/>
          <w:sz w:val="24"/>
          <w:szCs w:val="24"/>
          <w:lang w:val="en-US"/>
        </w:rPr>
        <w:t>dan satu spesies kerabat (</w:t>
      </w:r>
      <w:r w:rsidR="00F46E09" w:rsidRPr="00903258">
        <w:rPr>
          <w:rFonts w:ascii="Times New Roman" w:hAnsi="Times New Roman" w:cs="Times New Roman"/>
          <w:i/>
          <w:sz w:val="24"/>
          <w:szCs w:val="24"/>
          <w:lang w:val="en-ID"/>
        </w:rPr>
        <w:t>Manihot glaziovii</w:t>
      </w:r>
      <w:r w:rsidR="00F46E09">
        <w:rPr>
          <w:rFonts w:ascii="Times New Roman" w:hAnsi="Times New Roman" w:cs="Times New Roman"/>
          <w:sz w:val="24"/>
          <w:szCs w:val="24"/>
          <w:lang w:val="en-ID"/>
        </w:rPr>
        <w:t xml:space="preserve">).  Variabel yang diamati adalah </w:t>
      </w:r>
      <w:proofErr w:type="gramStart"/>
      <w:r w:rsidR="00F46E09">
        <w:rPr>
          <w:rFonts w:ascii="Times New Roman" w:hAnsi="Times New Roman" w:cs="Times New Roman"/>
          <w:sz w:val="24"/>
          <w:szCs w:val="24"/>
          <w:lang w:val="en-ID"/>
        </w:rPr>
        <w:t>skor  warna</w:t>
      </w:r>
      <w:proofErr w:type="gramEnd"/>
      <w:r w:rsidR="00F46E09">
        <w:rPr>
          <w:rFonts w:ascii="Times New Roman" w:hAnsi="Times New Roman" w:cs="Times New Roman"/>
          <w:sz w:val="24"/>
          <w:szCs w:val="24"/>
          <w:lang w:val="en-ID"/>
        </w:rPr>
        <w:t xml:space="preserve"> daun, aroma, rasa, dan kesukaan;  skor lima variabel tersebut 1 – 5, 5 yang terbaik.   Klon </w:t>
      </w:r>
      <w:proofErr w:type="gramStart"/>
      <w:r w:rsidR="00FC0909">
        <w:rPr>
          <w:rFonts w:ascii="Times New Roman" w:hAnsi="Times New Roman" w:cs="Times New Roman"/>
          <w:sz w:val="24"/>
          <w:szCs w:val="24"/>
          <w:lang w:val="en-US"/>
        </w:rPr>
        <w:t xml:space="preserve">UNILA </w:t>
      </w:r>
      <w:r w:rsidR="00744080">
        <w:rPr>
          <w:rFonts w:ascii="Times New Roman" w:hAnsi="Times New Roman" w:cs="Times New Roman"/>
          <w:sz w:val="24"/>
          <w:szCs w:val="24"/>
          <w:lang w:val="en-US"/>
        </w:rPr>
        <w:t xml:space="preserve"> UK</w:t>
      </w:r>
      <w:proofErr w:type="gramEnd"/>
      <w:r w:rsidR="00744080">
        <w:rPr>
          <w:rFonts w:ascii="Times New Roman" w:hAnsi="Times New Roman" w:cs="Times New Roman"/>
          <w:sz w:val="24"/>
          <w:szCs w:val="24"/>
          <w:lang w:val="en-US"/>
        </w:rPr>
        <w:t>-1</w:t>
      </w:r>
      <w:r w:rsidR="00F46E09">
        <w:rPr>
          <w:rFonts w:ascii="Times New Roman" w:hAnsi="Times New Roman" w:cs="Times New Roman"/>
          <w:sz w:val="24"/>
          <w:szCs w:val="24"/>
          <w:lang w:val="en-US"/>
        </w:rPr>
        <w:t xml:space="preserve"> menunjukk</w:t>
      </w:r>
      <w:r w:rsidR="0022739F">
        <w:rPr>
          <w:rFonts w:ascii="Times New Roman" w:hAnsi="Times New Roman" w:cs="Times New Roman"/>
          <w:sz w:val="24"/>
          <w:szCs w:val="24"/>
          <w:lang w:val="en-US"/>
        </w:rPr>
        <w:t>a</w:t>
      </w:r>
      <w:r w:rsidR="00F46E09">
        <w:rPr>
          <w:rFonts w:ascii="Times New Roman" w:hAnsi="Times New Roman" w:cs="Times New Roman"/>
          <w:sz w:val="24"/>
          <w:szCs w:val="24"/>
          <w:lang w:val="en-US"/>
        </w:rPr>
        <w:t>n</w:t>
      </w:r>
      <w:r w:rsidR="00F46E09" w:rsidRPr="00EB5F87">
        <w:rPr>
          <w:rFonts w:ascii="Times New Roman" w:hAnsi="Times New Roman" w:cs="Times New Roman"/>
          <w:sz w:val="24"/>
          <w:szCs w:val="24"/>
          <w:lang w:val="en-US"/>
        </w:rPr>
        <w:t xml:space="preserve"> </w:t>
      </w:r>
      <w:r w:rsidR="0022739F">
        <w:rPr>
          <w:rFonts w:ascii="Times New Roman" w:hAnsi="Times New Roman" w:cs="Times New Roman"/>
          <w:sz w:val="24"/>
          <w:szCs w:val="24"/>
          <w:lang w:val="en-US"/>
        </w:rPr>
        <w:t xml:space="preserve">skor uji organoleptik </w:t>
      </w:r>
      <w:r w:rsidR="005A6B94">
        <w:rPr>
          <w:rFonts w:ascii="Times New Roman" w:hAnsi="Times New Roman" w:cs="Times New Roman"/>
          <w:sz w:val="24"/>
          <w:szCs w:val="24"/>
          <w:lang w:val="en-US"/>
        </w:rPr>
        <w:t xml:space="preserve">yang </w:t>
      </w:r>
      <w:r w:rsidR="0022739F">
        <w:rPr>
          <w:rFonts w:ascii="Times New Roman" w:hAnsi="Times New Roman" w:cs="Times New Roman"/>
          <w:sz w:val="24"/>
          <w:szCs w:val="24"/>
          <w:lang w:val="en-US"/>
        </w:rPr>
        <w:t xml:space="preserve">tinggi berdasarkan variabel  </w:t>
      </w:r>
      <w:r w:rsidR="00F46E09" w:rsidRPr="00EB5F87">
        <w:rPr>
          <w:rFonts w:ascii="Times New Roman" w:hAnsi="Times New Roman" w:cs="Times New Roman"/>
          <w:sz w:val="24"/>
          <w:szCs w:val="24"/>
          <w:lang w:val="en-US"/>
        </w:rPr>
        <w:t>warna</w:t>
      </w:r>
      <w:r w:rsidR="0022739F">
        <w:rPr>
          <w:rFonts w:ascii="Times New Roman" w:hAnsi="Times New Roman" w:cs="Times New Roman"/>
          <w:sz w:val="24"/>
          <w:szCs w:val="24"/>
          <w:lang w:val="en-US"/>
        </w:rPr>
        <w:t xml:space="preserve"> daun, aroma, rasa, dan kesukaan berturut-turut</w:t>
      </w:r>
      <w:r w:rsidR="00F46E09" w:rsidRPr="00EB5F87">
        <w:rPr>
          <w:rFonts w:ascii="Times New Roman" w:hAnsi="Times New Roman" w:cs="Times New Roman"/>
          <w:sz w:val="24"/>
          <w:szCs w:val="24"/>
          <w:lang w:val="en-US"/>
        </w:rPr>
        <w:t xml:space="preserve"> </w:t>
      </w:r>
      <w:r w:rsidR="00F46E09" w:rsidRPr="006A70A9">
        <w:rPr>
          <w:rFonts w:ascii="Times New Roman" w:hAnsi="Times New Roman" w:cs="Times New Roman"/>
          <w:sz w:val="24"/>
          <w:szCs w:val="24"/>
          <w:u w:val="single"/>
          <w:lang w:val="en-US"/>
        </w:rPr>
        <w:t>4,65</w:t>
      </w:r>
      <w:r w:rsidR="006F2EE8">
        <w:rPr>
          <w:rFonts w:ascii="Times New Roman" w:hAnsi="Times New Roman" w:cs="Times New Roman"/>
          <w:sz w:val="24"/>
          <w:szCs w:val="24"/>
          <w:u w:val="single"/>
          <w:lang w:val="en-US"/>
        </w:rPr>
        <w:t xml:space="preserve">;  </w:t>
      </w:r>
      <w:r w:rsidR="00F46E09" w:rsidRPr="006A70A9">
        <w:rPr>
          <w:rFonts w:ascii="Times New Roman" w:hAnsi="Times New Roman" w:cs="Times New Roman"/>
          <w:sz w:val="24"/>
          <w:szCs w:val="24"/>
          <w:u w:val="single"/>
          <w:lang w:val="en-US"/>
        </w:rPr>
        <w:t>3,58</w:t>
      </w:r>
      <w:r w:rsidR="006F2EE8">
        <w:rPr>
          <w:rFonts w:ascii="Times New Roman" w:hAnsi="Times New Roman" w:cs="Times New Roman"/>
          <w:sz w:val="24"/>
          <w:szCs w:val="24"/>
          <w:u w:val="single"/>
          <w:lang w:val="en-US"/>
        </w:rPr>
        <w:t xml:space="preserve">;  2,08;  </w:t>
      </w:r>
      <w:r w:rsidR="006A70A9" w:rsidRPr="006A70A9">
        <w:rPr>
          <w:rFonts w:ascii="Times New Roman" w:hAnsi="Times New Roman" w:cs="Times New Roman"/>
          <w:sz w:val="24"/>
          <w:szCs w:val="24"/>
          <w:u w:val="single"/>
          <w:lang w:val="en-US"/>
        </w:rPr>
        <w:t xml:space="preserve"> </w:t>
      </w:r>
      <w:r w:rsidR="00F46E09" w:rsidRPr="006A70A9">
        <w:rPr>
          <w:rFonts w:ascii="Times New Roman" w:hAnsi="Times New Roman" w:cs="Times New Roman"/>
          <w:sz w:val="24"/>
          <w:szCs w:val="24"/>
          <w:u w:val="single"/>
          <w:lang w:val="en-US"/>
        </w:rPr>
        <w:t>skor 3,57</w:t>
      </w:r>
      <w:r w:rsidR="006A70A9" w:rsidRPr="006A70A9">
        <w:rPr>
          <w:rFonts w:ascii="Times New Roman" w:hAnsi="Times New Roman" w:cs="Times New Roman"/>
          <w:sz w:val="24"/>
          <w:szCs w:val="24"/>
          <w:u w:val="single"/>
          <w:lang w:val="en-US"/>
        </w:rPr>
        <w:t>.</w:t>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r w:rsidR="006A70A9">
        <w:rPr>
          <w:rFonts w:ascii="Times New Roman" w:hAnsi="Times New Roman" w:cs="Times New Roman"/>
          <w:sz w:val="24"/>
          <w:szCs w:val="24"/>
          <w:lang w:val="en-US"/>
        </w:rPr>
        <w:tab/>
      </w:r>
    </w:p>
    <w:p w:rsidR="0084140F" w:rsidRDefault="00871283" w:rsidP="004D2866">
      <w:pPr>
        <w:spacing w:line="240" w:lineRule="auto"/>
        <w:jc w:val="left"/>
        <w:rPr>
          <w:rFonts w:ascii="Times New Roman" w:hAnsi="Times New Roman" w:cs="Times New Roman"/>
          <w:sz w:val="24"/>
          <w:szCs w:val="24"/>
          <w:lang w:val="en-US"/>
        </w:rPr>
      </w:pPr>
      <w:r>
        <w:rPr>
          <w:rFonts w:ascii="Times New Roman" w:hAnsi="Times New Roman" w:cs="Times New Roman"/>
          <w:b/>
          <w:sz w:val="24"/>
          <w:szCs w:val="24"/>
          <w:lang w:val="en-US"/>
        </w:rPr>
        <w:t xml:space="preserve">Kata kunci: </w:t>
      </w:r>
      <w:r w:rsidR="00FB74E7">
        <w:rPr>
          <w:rFonts w:ascii="Times New Roman" w:hAnsi="Times New Roman" w:cs="Times New Roman"/>
          <w:sz w:val="24"/>
          <w:szCs w:val="24"/>
          <w:lang w:val="en-US"/>
        </w:rPr>
        <w:t xml:space="preserve">klon </w:t>
      </w:r>
      <w:r w:rsidR="00EB5F87" w:rsidRPr="00EB5F87">
        <w:rPr>
          <w:rFonts w:ascii="Times New Roman" w:hAnsi="Times New Roman" w:cs="Times New Roman"/>
          <w:sz w:val="24"/>
          <w:szCs w:val="24"/>
          <w:lang w:val="en-US"/>
        </w:rPr>
        <w:t xml:space="preserve">ubi kayu, </w:t>
      </w:r>
      <w:r w:rsidR="00FB74E7" w:rsidRPr="00FB74E7">
        <w:rPr>
          <w:rFonts w:ascii="Times New Roman" w:hAnsi="Times New Roman" w:cs="Times New Roman"/>
          <w:i/>
          <w:sz w:val="24"/>
          <w:szCs w:val="24"/>
          <w:lang w:val="en-US"/>
        </w:rPr>
        <w:t>Manihot esculenta</w:t>
      </w:r>
      <w:proofErr w:type="gramStart"/>
      <w:r w:rsidR="00FB74E7">
        <w:rPr>
          <w:rFonts w:ascii="Times New Roman" w:hAnsi="Times New Roman" w:cs="Times New Roman"/>
          <w:sz w:val="24"/>
          <w:szCs w:val="24"/>
          <w:lang w:val="en-US"/>
        </w:rPr>
        <w:t xml:space="preserve">,  </w:t>
      </w:r>
      <w:r w:rsidR="00B6423A">
        <w:rPr>
          <w:rFonts w:ascii="Times New Roman" w:hAnsi="Times New Roman" w:cs="Times New Roman"/>
          <w:sz w:val="24"/>
          <w:szCs w:val="24"/>
          <w:lang w:val="en-US"/>
        </w:rPr>
        <w:t>nori</w:t>
      </w:r>
      <w:proofErr w:type="gramEnd"/>
      <w:r w:rsidR="00B6423A">
        <w:rPr>
          <w:rFonts w:ascii="Times New Roman" w:hAnsi="Times New Roman" w:cs="Times New Roman"/>
          <w:sz w:val="24"/>
          <w:szCs w:val="24"/>
          <w:lang w:val="en-US"/>
        </w:rPr>
        <w:t xml:space="preserve">, </w:t>
      </w:r>
      <w:r w:rsidR="0011145D">
        <w:rPr>
          <w:rFonts w:ascii="Times New Roman" w:hAnsi="Times New Roman" w:cs="Times New Roman"/>
          <w:sz w:val="24"/>
          <w:szCs w:val="24"/>
          <w:lang w:val="en-US"/>
        </w:rPr>
        <w:t>organoleptik, sayur daun</w:t>
      </w:r>
    </w:p>
    <w:p w:rsidR="004D2866" w:rsidRDefault="004D2866" w:rsidP="00EC7005">
      <w:pPr>
        <w:spacing w:after="0" w:line="240" w:lineRule="auto"/>
        <w:jc w:val="left"/>
        <w:rPr>
          <w:rFonts w:ascii="Times New Roman" w:hAnsi="Times New Roman" w:cs="Times New Roman"/>
          <w:sz w:val="24"/>
          <w:szCs w:val="24"/>
        </w:rPr>
      </w:pPr>
    </w:p>
    <w:p w:rsidR="0056247D" w:rsidRDefault="008736AC" w:rsidP="00791901">
      <w:pPr>
        <w:spacing w:after="120"/>
        <w:rPr>
          <w:rFonts w:ascii="Times New Roman" w:hAnsi="Times New Roman" w:cs="Times New Roman"/>
          <w:b/>
          <w:sz w:val="24"/>
          <w:szCs w:val="24"/>
        </w:rPr>
      </w:pPr>
      <w:r>
        <w:rPr>
          <w:rFonts w:ascii="Times New Roman" w:hAnsi="Times New Roman" w:cs="Times New Roman"/>
          <w:b/>
          <w:sz w:val="24"/>
          <w:szCs w:val="24"/>
        </w:rPr>
        <w:t>PENDAHULUAN</w:t>
      </w:r>
    </w:p>
    <w:p w:rsidR="000106AB" w:rsidRDefault="000106AB" w:rsidP="00E709F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60BC5" w:rsidRPr="00360BC5">
        <w:rPr>
          <w:rFonts w:ascii="Times New Roman" w:hAnsi="Times New Roman" w:cs="Times New Roman"/>
          <w:sz w:val="24"/>
          <w:szCs w:val="24"/>
        </w:rPr>
        <w:t xml:space="preserve">Ubikayu </w:t>
      </w:r>
      <w:bookmarkStart w:id="0" w:name="OLE_LINK3"/>
      <w:r w:rsidR="00360BC5" w:rsidRPr="00360BC5">
        <w:rPr>
          <w:rFonts w:ascii="Times New Roman" w:hAnsi="Times New Roman" w:cs="Times New Roman"/>
          <w:sz w:val="24"/>
          <w:szCs w:val="24"/>
        </w:rPr>
        <w:t>(</w:t>
      </w:r>
      <w:r w:rsidR="00360BC5" w:rsidRPr="00360BC5">
        <w:rPr>
          <w:rFonts w:ascii="Times New Roman" w:hAnsi="Times New Roman" w:cs="Times New Roman"/>
          <w:i/>
          <w:sz w:val="24"/>
          <w:szCs w:val="24"/>
        </w:rPr>
        <w:t xml:space="preserve">Manihot </w:t>
      </w:r>
      <w:r w:rsidR="00360BC5" w:rsidRPr="00360BC5">
        <w:rPr>
          <w:rFonts w:ascii="Times New Roman" w:hAnsi="Times New Roman" w:cs="Times New Roman"/>
          <w:i/>
          <w:iCs/>
          <w:sz w:val="24"/>
          <w:szCs w:val="24"/>
        </w:rPr>
        <w:t xml:space="preserve">esculenta </w:t>
      </w:r>
      <w:r w:rsidR="00360BC5" w:rsidRPr="00360BC5">
        <w:rPr>
          <w:rFonts w:ascii="Times New Roman" w:hAnsi="Times New Roman" w:cs="Times New Roman"/>
          <w:sz w:val="24"/>
          <w:szCs w:val="24"/>
        </w:rPr>
        <w:t xml:space="preserve">Crantz) </w:t>
      </w:r>
      <w:bookmarkEnd w:id="0"/>
      <w:r w:rsidR="00360BC5" w:rsidRPr="00360BC5">
        <w:rPr>
          <w:rFonts w:ascii="Times New Roman" w:hAnsi="Times New Roman" w:cs="Times New Roman"/>
          <w:sz w:val="24"/>
          <w:szCs w:val="24"/>
        </w:rPr>
        <w:t xml:space="preserve">merupakan </w:t>
      </w:r>
      <w:r w:rsidR="00360BC5" w:rsidRPr="00360BC5">
        <w:rPr>
          <w:rFonts w:ascii="Times New Roman" w:hAnsi="Times New Roman" w:cs="Times New Roman"/>
          <w:sz w:val="24"/>
          <w:szCs w:val="24"/>
          <w:lang w:val="en-US"/>
        </w:rPr>
        <w:t>komoditas</w:t>
      </w:r>
      <w:r w:rsidR="00360BC5" w:rsidRPr="00360BC5">
        <w:rPr>
          <w:rFonts w:ascii="Times New Roman" w:hAnsi="Times New Roman" w:cs="Times New Roman"/>
          <w:sz w:val="24"/>
          <w:szCs w:val="24"/>
        </w:rPr>
        <w:t xml:space="preserve"> utama </w:t>
      </w:r>
      <w:r w:rsidR="00360BC5" w:rsidRPr="00360BC5">
        <w:rPr>
          <w:rFonts w:ascii="Times New Roman" w:hAnsi="Times New Roman" w:cs="Times New Roman"/>
          <w:sz w:val="24"/>
          <w:szCs w:val="24"/>
          <w:lang w:val="en-US"/>
        </w:rPr>
        <w:t xml:space="preserve"> </w:t>
      </w:r>
      <w:r w:rsidR="00360BC5" w:rsidRPr="00360BC5">
        <w:rPr>
          <w:rFonts w:ascii="Times New Roman" w:hAnsi="Times New Roman" w:cs="Times New Roman"/>
          <w:sz w:val="24"/>
          <w:szCs w:val="24"/>
        </w:rPr>
        <w:t>Provinsi Lampung</w:t>
      </w:r>
      <w:r w:rsidR="00360BC5" w:rsidRPr="00360BC5">
        <w:rPr>
          <w:rFonts w:ascii="Times New Roman" w:hAnsi="Times New Roman" w:cs="Times New Roman"/>
          <w:sz w:val="24"/>
          <w:szCs w:val="24"/>
          <w:lang w:val="en-US"/>
        </w:rPr>
        <w:t xml:space="preserve">  dan Indonesia</w:t>
      </w:r>
      <w:r w:rsidR="00360BC5" w:rsidRPr="00360BC5">
        <w:rPr>
          <w:rFonts w:ascii="Times New Roman" w:hAnsi="Times New Roman" w:cs="Times New Roman"/>
          <w:sz w:val="24"/>
          <w:szCs w:val="24"/>
        </w:rPr>
        <w:t xml:space="preserve">.  </w:t>
      </w:r>
      <w:r w:rsidR="00360BC5" w:rsidRPr="00360BC5">
        <w:rPr>
          <w:rFonts w:ascii="Times New Roman" w:hAnsi="Times New Roman" w:cs="Times New Roman"/>
          <w:sz w:val="24"/>
          <w:szCs w:val="24"/>
          <w:lang w:val="en-US"/>
        </w:rPr>
        <w:t xml:space="preserve">Berdasarkan urutan produsen ubi kayu di dunia, </w:t>
      </w:r>
      <w:r w:rsidR="00360BC5" w:rsidRPr="00360BC5">
        <w:rPr>
          <w:rFonts w:ascii="Times New Roman" w:hAnsi="Times New Roman" w:cs="Times New Roman"/>
          <w:sz w:val="24"/>
          <w:szCs w:val="24"/>
        </w:rPr>
        <w:t xml:space="preserve">Indonesia adalah </w:t>
      </w:r>
      <w:r w:rsidR="00360BC5" w:rsidRPr="00360BC5">
        <w:rPr>
          <w:rFonts w:ascii="Times New Roman" w:hAnsi="Times New Roman" w:cs="Times New Roman"/>
          <w:sz w:val="24"/>
          <w:szCs w:val="24"/>
          <w:lang w:val="en-US"/>
        </w:rPr>
        <w:t>produsen</w:t>
      </w:r>
      <w:r w:rsidR="00360BC5" w:rsidRPr="00360BC5">
        <w:rPr>
          <w:rFonts w:ascii="Times New Roman" w:hAnsi="Times New Roman" w:cs="Times New Roman"/>
          <w:sz w:val="24"/>
          <w:szCs w:val="24"/>
        </w:rPr>
        <w:t xml:space="preserve"> ubi kayu terbesar ke-4 di dunia setelah Nigeria, Brazil, dan Thailand.  Lampung merupakan provinsi </w:t>
      </w:r>
      <w:r w:rsidR="00360BC5" w:rsidRPr="00360BC5">
        <w:rPr>
          <w:rFonts w:ascii="Times New Roman" w:hAnsi="Times New Roman" w:cs="Times New Roman"/>
          <w:sz w:val="24"/>
          <w:szCs w:val="24"/>
          <w:lang w:val="en-US"/>
        </w:rPr>
        <w:t xml:space="preserve">produsen </w:t>
      </w:r>
      <w:r w:rsidR="00360BC5" w:rsidRPr="00360BC5">
        <w:rPr>
          <w:rFonts w:ascii="Times New Roman" w:hAnsi="Times New Roman" w:cs="Times New Roman"/>
          <w:sz w:val="24"/>
          <w:szCs w:val="24"/>
        </w:rPr>
        <w:t xml:space="preserve">ubi kayu terbesar </w:t>
      </w:r>
      <w:r w:rsidR="00360BC5" w:rsidRPr="00360BC5">
        <w:rPr>
          <w:rFonts w:ascii="Times New Roman" w:hAnsi="Times New Roman" w:cs="Times New Roman"/>
          <w:sz w:val="24"/>
          <w:szCs w:val="24"/>
          <w:lang w:val="en-US"/>
        </w:rPr>
        <w:t>Indonesia</w:t>
      </w:r>
      <w:r w:rsidR="00360BC5" w:rsidRPr="00360BC5">
        <w:rPr>
          <w:rFonts w:ascii="Times New Roman" w:hAnsi="Times New Roman" w:cs="Times New Roman"/>
          <w:sz w:val="24"/>
          <w:szCs w:val="24"/>
        </w:rPr>
        <w:t>.  Pada tahun 2014,</w:t>
      </w:r>
      <w:r w:rsidR="00360BC5" w:rsidRPr="00360BC5">
        <w:rPr>
          <w:rFonts w:ascii="Times New Roman" w:hAnsi="Times New Roman" w:cs="Times New Roman"/>
          <w:sz w:val="24"/>
          <w:szCs w:val="24"/>
          <w:lang w:val="en-US"/>
        </w:rPr>
        <w:t xml:space="preserve"> </w:t>
      </w:r>
      <w:r w:rsidR="00360BC5" w:rsidRPr="00360BC5">
        <w:rPr>
          <w:rFonts w:ascii="Times New Roman" w:hAnsi="Times New Roman" w:cs="Times New Roman"/>
          <w:sz w:val="24"/>
          <w:szCs w:val="24"/>
        </w:rPr>
        <w:t xml:space="preserve">304.487 hektar atau 30% dari luas areal tanam ubikayu di Indonesia;  rata-rata produktivitas ubikayu di Lampung sebesar 26,5 ton/ha (BPS, 2016).   </w:t>
      </w:r>
      <w:r w:rsidR="00360BC5" w:rsidRPr="00360BC5">
        <w:rPr>
          <w:rFonts w:ascii="Times New Roman" w:hAnsi="Times New Roman" w:cs="Times New Roman"/>
          <w:sz w:val="24"/>
          <w:szCs w:val="24"/>
          <w:lang w:val="en-US"/>
        </w:rPr>
        <w:t>Ubi kayu merupakan</w:t>
      </w:r>
      <w:r w:rsidR="00360BC5" w:rsidRPr="00360BC5">
        <w:rPr>
          <w:rFonts w:ascii="Times New Roman" w:hAnsi="Times New Roman" w:cs="Times New Roman"/>
          <w:sz w:val="24"/>
          <w:szCs w:val="24"/>
        </w:rPr>
        <w:t xml:space="preserve"> sumber makanan pokok</w:t>
      </w:r>
      <w:r w:rsidR="00360BC5" w:rsidRPr="00360BC5">
        <w:rPr>
          <w:rFonts w:ascii="Times New Roman" w:hAnsi="Times New Roman" w:cs="Times New Roman"/>
          <w:sz w:val="24"/>
          <w:szCs w:val="24"/>
          <w:lang w:val="en-US"/>
        </w:rPr>
        <w:t xml:space="preserve"> dan bahan </w:t>
      </w:r>
      <w:proofErr w:type="gramStart"/>
      <w:r w:rsidR="00360BC5" w:rsidRPr="00360BC5">
        <w:rPr>
          <w:rFonts w:ascii="Times New Roman" w:hAnsi="Times New Roman" w:cs="Times New Roman"/>
          <w:sz w:val="24"/>
          <w:szCs w:val="24"/>
          <w:lang w:val="en-US"/>
        </w:rPr>
        <w:t>baku</w:t>
      </w:r>
      <w:proofErr w:type="gramEnd"/>
      <w:r w:rsidR="00360BC5" w:rsidRPr="00360BC5">
        <w:rPr>
          <w:rFonts w:ascii="Times New Roman" w:hAnsi="Times New Roman" w:cs="Times New Roman"/>
          <w:sz w:val="24"/>
          <w:szCs w:val="24"/>
        </w:rPr>
        <w:t xml:space="preserve"> industri</w:t>
      </w:r>
      <w:r w:rsidR="00360BC5" w:rsidRPr="00360BC5">
        <w:rPr>
          <w:rFonts w:ascii="Times New Roman" w:hAnsi="Times New Roman" w:cs="Times New Roman"/>
          <w:sz w:val="24"/>
          <w:szCs w:val="24"/>
          <w:lang w:val="en-US"/>
        </w:rPr>
        <w:t>, yaitu</w:t>
      </w:r>
      <w:r w:rsidR="00360BC5" w:rsidRPr="00360BC5">
        <w:rPr>
          <w:rFonts w:ascii="Times New Roman" w:hAnsi="Times New Roman" w:cs="Times New Roman"/>
          <w:sz w:val="24"/>
          <w:szCs w:val="24"/>
        </w:rPr>
        <w:t xml:space="preserve"> sebagai bahan baku pembuatan tepung tapioka, makanan ternak, dan bio</w:t>
      </w:r>
      <w:r w:rsidR="00360BC5" w:rsidRPr="00360BC5">
        <w:rPr>
          <w:rFonts w:ascii="Times New Roman" w:hAnsi="Times New Roman" w:cs="Times New Roman"/>
          <w:sz w:val="24"/>
          <w:szCs w:val="24"/>
          <w:lang w:val="en-US"/>
        </w:rPr>
        <w:t>energi/bio</w:t>
      </w:r>
      <w:r w:rsidR="00360BC5" w:rsidRPr="00360BC5">
        <w:rPr>
          <w:rFonts w:ascii="Times New Roman" w:hAnsi="Times New Roman" w:cs="Times New Roman"/>
          <w:sz w:val="24"/>
          <w:szCs w:val="24"/>
        </w:rPr>
        <w:t>etanol.</w:t>
      </w:r>
      <w:r w:rsidR="00360BC5">
        <w:rPr>
          <w:rFonts w:ascii="Times New Roman" w:hAnsi="Times New Roman" w:cs="Times New Roman"/>
          <w:sz w:val="24"/>
          <w:szCs w:val="24"/>
          <w:lang w:val="en-ID"/>
        </w:rPr>
        <w:t xml:space="preserve">  </w:t>
      </w:r>
      <w:r w:rsidRPr="006D1BD7">
        <w:rPr>
          <w:rFonts w:ascii="Times New Roman" w:hAnsi="Times New Roman" w:cs="Times New Roman"/>
          <w:sz w:val="24"/>
          <w:szCs w:val="24"/>
        </w:rPr>
        <w:t>Daun ubi</w:t>
      </w:r>
      <w:r>
        <w:rPr>
          <w:rFonts w:ascii="Times New Roman" w:hAnsi="Times New Roman" w:cs="Times New Roman"/>
          <w:sz w:val="24"/>
          <w:szCs w:val="24"/>
          <w:lang w:val="en-US"/>
        </w:rPr>
        <w:t xml:space="preserve"> </w:t>
      </w:r>
      <w:r w:rsidRPr="006D1BD7">
        <w:rPr>
          <w:rFonts w:ascii="Times New Roman" w:hAnsi="Times New Roman" w:cs="Times New Roman"/>
          <w:sz w:val="24"/>
          <w:szCs w:val="24"/>
        </w:rPr>
        <w:t xml:space="preserve">kayu </w:t>
      </w:r>
      <w:r w:rsidR="00B6423A">
        <w:rPr>
          <w:rFonts w:ascii="Times New Roman" w:hAnsi="Times New Roman" w:cs="Times New Roman"/>
          <w:sz w:val="24"/>
          <w:szCs w:val="24"/>
        </w:rPr>
        <w:t>mengandung</w:t>
      </w:r>
      <w:r w:rsidRPr="006D1BD7">
        <w:rPr>
          <w:rFonts w:ascii="Times New Roman" w:hAnsi="Times New Roman" w:cs="Times New Roman"/>
          <w:sz w:val="24"/>
          <w:szCs w:val="24"/>
        </w:rPr>
        <w:t xml:space="preserve"> serat, vitamin A, karbohidrat, dan asam amino yang penting bagi tubuh</w:t>
      </w:r>
      <w:r w:rsidRPr="00041972">
        <w:rPr>
          <w:rFonts w:ascii="Times New Roman" w:hAnsi="Times New Roman" w:cs="Times New Roman"/>
          <w:sz w:val="24"/>
          <w:szCs w:val="24"/>
        </w:rPr>
        <w:t xml:space="preserve">.  </w:t>
      </w:r>
      <w:r w:rsidR="00B57919" w:rsidRPr="00041972">
        <w:rPr>
          <w:rFonts w:ascii="Times New Roman" w:hAnsi="Times New Roman" w:cs="Times New Roman"/>
          <w:sz w:val="24"/>
          <w:szCs w:val="24"/>
          <w:lang w:val="en-US"/>
        </w:rPr>
        <w:t>D</w:t>
      </w:r>
      <w:r w:rsidRPr="00041972">
        <w:rPr>
          <w:rFonts w:ascii="Times New Roman" w:hAnsi="Times New Roman" w:cs="Times New Roman"/>
          <w:sz w:val="24"/>
          <w:szCs w:val="24"/>
        </w:rPr>
        <w:t>aun ubi</w:t>
      </w:r>
      <w:r w:rsidRPr="00041972">
        <w:rPr>
          <w:rFonts w:ascii="Times New Roman" w:hAnsi="Times New Roman" w:cs="Times New Roman"/>
          <w:sz w:val="24"/>
          <w:szCs w:val="24"/>
          <w:lang w:val="en-US"/>
        </w:rPr>
        <w:t xml:space="preserve"> </w:t>
      </w:r>
      <w:r w:rsidRPr="00041972">
        <w:rPr>
          <w:rFonts w:ascii="Times New Roman" w:hAnsi="Times New Roman" w:cs="Times New Roman"/>
          <w:sz w:val="24"/>
          <w:szCs w:val="24"/>
        </w:rPr>
        <w:t xml:space="preserve">kayu </w:t>
      </w:r>
      <w:r w:rsidR="00041972">
        <w:rPr>
          <w:rFonts w:ascii="Times New Roman" w:hAnsi="Times New Roman" w:cs="Times New Roman"/>
          <w:sz w:val="24"/>
          <w:szCs w:val="24"/>
          <w:lang w:val="en-US"/>
        </w:rPr>
        <w:t xml:space="preserve">dapat digunakan sebagai sayur daun </w:t>
      </w:r>
      <w:proofErr w:type="gramStart"/>
      <w:r w:rsidR="00041972">
        <w:rPr>
          <w:rFonts w:ascii="Times New Roman" w:hAnsi="Times New Roman" w:cs="Times New Roman"/>
          <w:sz w:val="24"/>
          <w:szCs w:val="24"/>
          <w:lang w:val="en-US"/>
        </w:rPr>
        <w:t xml:space="preserve">dan </w:t>
      </w:r>
      <w:r w:rsidRPr="00041972">
        <w:rPr>
          <w:rFonts w:ascii="Times New Roman" w:hAnsi="Times New Roman" w:cs="Times New Roman"/>
          <w:sz w:val="24"/>
          <w:szCs w:val="24"/>
        </w:rPr>
        <w:t xml:space="preserve"> olahan</w:t>
      </w:r>
      <w:proofErr w:type="gramEnd"/>
      <w:r w:rsidRPr="00041972">
        <w:rPr>
          <w:rFonts w:ascii="Times New Roman" w:hAnsi="Times New Roman" w:cs="Times New Roman"/>
          <w:sz w:val="24"/>
          <w:szCs w:val="24"/>
        </w:rPr>
        <w:t xml:space="preserve"> </w:t>
      </w:r>
      <w:r w:rsidR="00041972">
        <w:rPr>
          <w:rFonts w:ascii="Times New Roman" w:hAnsi="Times New Roman" w:cs="Times New Roman"/>
          <w:sz w:val="24"/>
          <w:szCs w:val="24"/>
        </w:rPr>
        <w:lastRenderedPageBreak/>
        <w:t>makanan lain</w:t>
      </w:r>
      <w:r w:rsidR="00B20341">
        <w:rPr>
          <w:rFonts w:ascii="Times New Roman" w:hAnsi="Times New Roman" w:cs="Times New Roman"/>
          <w:sz w:val="24"/>
          <w:szCs w:val="24"/>
          <w:lang w:val="en-US"/>
        </w:rPr>
        <w:t xml:space="preserve">, misalnya nori.  </w:t>
      </w:r>
      <w:r w:rsidRPr="006D1BD7">
        <w:rPr>
          <w:rFonts w:ascii="Times New Roman" w:hAnsi="Times New Roman" w:cs="Times New Roman"/>
          <w:sz w:val="24"/>
          <w:szCs w:val="24"/>
          <w:lang w:val="en-US"/>
        </w:rPr>
        <w:t xml:space="preserve">Nori adalah lembaran tipis yang dikeringkan atau dipanggang.  Nori dapat dikonsumsi secara langsung sebagai makanan ringan, </w:t>
      </w:r>
      <w:r w:rsidR="00AA1F22">
        <w:rPr>
          <w:rFonts w:ascii="Times New Roman" w:hAnsi="Times New Roman" w:cs="Times New Roman"/>
          <w:sz w:val="24"/>
          <w:szCs w:val="24"/>
          <w:lang w:val="en-US"/>
        </w:rPr>
        <w:t>juga</w:t>
      </w:r>
      <w:r w:rsidRPr="006D1BD7">
        <w:rPr>
          <w:rFonts w:ascii="Times New Roman" w:hAnsi="Times New Roman" w:cs="Times New Roman"/>
          <w:sz w:val="24"/>
          <w:szCs w:val="24"/>
          <w:lang w:val="en-US"/>
        </w:rPr>
        <w:t xml:space="preserve"> sebagai penyedap bumbu masakan khas Jepang.  Selain itu, nori sering dimanfaatkan sebagai makanan diet karena memiliki kandungan nutrisi yang tinggi.  Kandungan protein nori mencapai 25 –</w:t>
      </w:r>
      <w:r w:rsidR="00396A81">
        <w:rPr>
          <w:rFonts w:ascii="Times New Roman" w:hAnsi="Times New Roman" w:cs="Times New Roman"/>
          <w:sz w:val="24"/>
          <w:szCs w:val="24"/>
          <w:lang w:val="en-US"/>
        </w:rPr>
        <w:t xml:space="preserve"> 50% berat kering, lemak 2 – 3</w:t>
      </w:r>
      <w:r w:rsidRPr="006D1BD7">
        <w:rPr>
          <w:rFonts w:ascii="Times New Roman" w:hAnsi="Times New Roman" w:cs="Times New Roman"/>
          <w:sz w:val="24"/>
          <w:szCs w:val="24"/>
          <w:lang w:val="en-US"/>
        </w:rPr>
        <w:t>% berat</w:t>
      </w:r>
      <w:r>
        <w:rPr>
          <w:rFonts w:ascii="Times New Roman" w:hAnsi="Times New Roman" w:cs="Times New Roman"/>
          <w:sz w:val="24"/>
          <w:szCs w:val="24"/>
          <w:lang w:val="en-US"/>
        </w:rPr>
        <w:t xml:space="preserve"> </w:t>
      </w:r>
      <w:r w:rsidRPr="006D1BD7">
        <w:rPr>
          <w:rFonts w:ascii="Times New Roman" w:hAnsi="Times New Roman" w:cs="Times New Roman"/>
          <w:sz w:val="24"/>
          <w:szCs w:val="24"/>
          <w:lang w:val="en-US"/>
        </w:rPr>
        <w:t>kering, dan berbagai macam vitamin (</w:t>
      </w:r>
      <w:r w:rsidRPr="006D1BD7">
        <w:rPr>
          <w:rFonts w:ascii="Times New Roman" w:hAnsi="Times New Roman" w:cs="Times New Roman"/>
          <w:sz w:val="24"/>
          <w:szCs w:val="24"/>
        </w:rPr>
        <w:t>Urbano</w:t>
      </w:r>
      <w:r w:rsidRPr="006D1BD7">
        <w:rPr>
          <w:rFonts w:ascii="Times New Roman" w:hAnsi="Times New Roman" w:cs="Times New Roman"/>
          <w:sz w:val="24"/>
          <w:szCs w:val="24"/>
          <w:lang w:val="en-US"/>
        </w:rPr>
        <w:t xml:space="preserve"> </w:t>
      </w:r>
      <w:r w:rsidRPr="006D1BD7">
        <w:rPr>
          <w:rFonts w:ascii="Times New Roman" w:hAnsi="Times New Roman" w:cs="Times New Roman"/>
          <w:sz w:val="24"/>
          <w:szCs w:val="24"/>
        </w:rPr>
        <w:t>and Goni</w:t>
      </w:r>
      <w:r w:rsidRPr="006D1BD7">
        <w:rPr>
          <w:rFonts w:ascii="Times New Roman" w:hAnsi="Times New Roman" w:cs="Times New Roman"/>
          <w:sz w:val="24"/>
          <w:szCs w:val="24"/>
          <w:lang w:val="en-US"/>
        </w:rPr>
        <w:t xml:space="preserve">, </w:t>
      </w:r>
      <w:r w:rsidRPr="006D1BD7">
        <w:rPr>
          <w:rFonts w:ascii="Times New Roman" w:hAnsi="Times New Roman" w:cs="Times New Roman"/>
          <w:sz w:val="24"/>
          <w:szCs w:val="24"/>
        </w:rPr>
        <w:t>2002</w:t>
      </w:r>
      <w:r w:rsidRPr="006D1BD7">
        <w:rPr>
          <w:rFonts w:ascii="Times New Roman" w:hAnsi="Times New Roman" w:cs="Times New Roman"/>
          <w:sz w:val="24"/>
          <w:szCs w:val="24"/>
          <w:lang w:val="en-US"/>
        </w:rPr>
        <w:t>).</w:t>
      </w:r>
    </w:p>
    <w:p w:rsidR="00C17090" w:rsidRDefault="00AA1F22" w:rsidP="00912112">
      <w:pPr>
        <w:spacing w:after="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b/>
        <w:t xml:space="preserve">Program perakitan varietas unggul ubi kayu Universitas </w:t>
      </w:r>
      <w:proofErr w:type="gramStart"/>
      <w:r>
        <w:rPr>
          <w:rFonts w:ascii="Times New Roman" w:hAnsi="Times New Roman" w:cs="Times New Roman"/>
          <w:sz w:val="24"/>
          <w:szCs w:val="24"/>
          <w:lang w:val="en-US"/>
        </w:rPr>
        <w:t xml:space="preserve">Lampung </w:t>
      </w:r>
      <w:r w:rsidR="00BB4BE3">
        <w:rPr>
          <w:rFonts w:ascii="Times New Roman" w:hAnsi="Times New Roman" w:cs="Times New Roman"/>
          <w:sz w:val="24"/>
          <w:szCs w:val="24"/>
          <w:lang w:val="en-US"/>
        </w:rPr>
        <w:t xml:space="preserve"> (</w:t>
      </w:r>
      <w:proofErr w:type="gramEnd"/>
      <w:r w:rsidR="00BB4BE3">
        <w:rPr>
          <w:rFonts w:ascii="Times New Roman" w:hAnsi="Times New Roman" w:cs="Times New Roman"/>
          <w:sz w:val="24"/>
          <w:szCs w:val="24"/>
          <w:lang w:val="en-US"/>
        </w:rPr>
        <w:t xml:space="preserve">Utomo </w:t>
      </w:r>
      <w:r w:rsidR="00BB4BE3" w:rsidRPr="00BB4BE3">
        <w:rPr>
          <w:rFonts w:ascii="Times New Roman" w:hAnsi="Times New Roman" w:cs="Times New Roman"/>
          <w:i/>
          <w:sz w:val="24"/>
          <w:szCs w:val="24"/>
          <w:lang w:val="en-US"/>
        </w:rPr>
        <w:t>et al</w:t>
      </w:r>
      <w:r w:rsidR="00BB4BE3">
        <w:rPr>
          <w:rFonts w:ascii="Times New Roman" w:hAnsi="Times New Roman" w:cs="Times New Roman"/>
          <w:sz w:val="24"/>
          <w:szCs w:val="24"/>
          <w:lang w:val="en-US"/>
        </w:rPr>
        <w:t xml:space="preserve">., 2016) </w:t>
      </w:r>
      <w:r>
        <w:rPr>
          <w:rFonts w:ascii="Times New Roman" w:hAnsi="Times New Roman" w:cs="Times New Roman"/>
          <w:sz w:val="24"/>
          <w:szCs w:val="24"/>
          <w:lang w:val="en-US"/>
        </w:rPr>
        <w:t xml:space="preserve">sudah menghasilkan klon-klon unggul yang </w:t>
      </w:r>
      <w:r w:rsidR="00633B98">
        <w:rPr>
          <w:rFonts w:ascii="Times New Roman" w:hAnsi="Times New Roman" w:cs="Times New Roman"/>
          <w:sz w:val="24"/>
          <w:szCs w:val="24"/>
          <w:lang w:val="en-US"/>
        </w:rPr>
        <w:t>daunnya sesuai untuk sayur dan nori</w:t>
      </w:r>
      <w:r w:rsidR="00BB4BE3">
        <w:rPr>
          <w:rFonts w:ascii="Times New Roman" w:hAnsi="Times New Roman" w:cs="Times New Roman"/>
          <w:sz w:val="24"/>
          <w:szCs w:val="24"/>
          <w:lang w:val="en-US"/>
        </w:rPr>
        <w:t xml:space="preserve"> </w:t>
      </w:r>
      <w:r w:rsidR="00633B98">
        <w:rPr>
          <w:rFonts w:ascii="Times New Roman" w:hAnsi="Times New Roman" w:cs="Times New Roman"/>
          <w:sz w:val="24"/>
          <w:szCs w:val="24"/>
          <w:lang w:val="en-US"/>
        </w:rPr>
        <w:t>.  Dalam rangka menyeleksi kesesuaian tersebut, per</w:t>
      </w:r>
      <w:r w:rsidR="003F37BB">
        <w:rPr>
          <w:rFonts w:ascii="Times New Roman" w:hAnsi="Times New Roman" w:cs="Times New Roman"/>
          <w:sz w:val="24"/>
          <w:szCs w:val="24"/>
          <w:lang w:val="en-US"/>
        </w:rPr>
        <w:t xml:space="preserve">lu dilakukan uji organoleptik untuk menentukan klon yang menghasilkan daun untuk sayur dan bahan olahan yang paling disukai.  </w:t>
      </w:r>
      <w:r w:rsidR="00555571">
        <w:rPr>
          <w:rFonts w:ascii="Times New Roman" w:hAnsi="Times New Roman" w:cs="Times New Roman"/>
          <w:sz w:val="24"/>
          <w:szCs w:val="24"/>
          <w:lang w:val="en-US"/>
        </w:rPr>
        <w:t>Uji o</w:t>
      </w:r>
      <w:r w:rsidR="00555571">
        <w:rPr>
          <w:rFonts w:ascii="Times New Roman" w:hAnsi="Times New Roman" w:cs="Times New Roman"/>
          <w:color w:val="000000" w:themeColor="text1"/>
          <w:sz w:val="24"/>
          <w:szCs w:val="24"/>
        </w:rPr>
        <w:t xml:space="preserve">rganoleptik mengevaluasi </w:t>
      </w:r>
      <w:r w:rsidR="00555571" w:rsidRPr="00555571">
        <w:rPr>
          <w:rFonts w:ascii="Times New Roman" w:hAnsi="Times New Roman" w:cs="Times New Roman"/>
          <w:color w:val="000000" w:themeColor="text1"/>
          <w:sz w:val="24"/>
          <w:szCs w:val="24"/>
        </w:rPr>
        <w:t>bahan makanan</w:t>
      </w:r>
      <w:r w:rsidR="00555571">
        <w:rPr>
          <w:rFonts w:ascii="Times New Roman" w:hAnsi="Times New Roman" w:cs="Times New Roman"/>
          <w:color w:val="000000" w:themeColor="text1"/>
          <w:sz w:val="24"/>
          <w:szCs w:val="24"/>
          <w:lang w:val="en-ID"/>
        </w:rPr>
        <w:t xml:space="preserve"> menggunakan indera manusia</w:t>
      </w:r>
      <w:r w:rsidR="00555571" w:rsidRPr="00555571">
        <w:rPr>
          <w:rFonts w:ascii="Times New Roman" w:hAnsi="Times New Roman" w:cs="Times New Roman"/>
          <w:color w:val="000000" w:themeColor="text1"/>
          <w:sz w:val="24"/>
          <w:szCs w:val="24"/>
        </w:rPr>
        <w:t xml:space="preserve"> berdasarkan skor dan kesukaan untuk menentukan kualitas suatu produk.  </w:t>
      </w:r>
      <w:r w:rsidR="00555571">
        <w:rPr>
          <w:rFonts w:ascii="Times New Roman" w:hAnsi="Times New Roman" w:cs="Times New Roman"/>
          <w:color w:val="000000" w:themeColor="text1"/>
          <w:sz w:val="24"/>
          <w:szCs w:val="24"/>
          <w:lang w:val="en-ID"/>
        </w:rPr>
        <w:t xml:space="preserve"> </w:t>
      </w:r>
      <w:r w:rsidR="00555571">
        <w:rPr>
          <w:rFonts w:ascii="Times New Roman" w:hAnsi="Times New Roman" w:cs="Times New Roman"/>
          <w:sz w:val="24"/>
          <w:szCs w:val="24"/>
          <w:lang w:val="en-US"/>
        </w:rPr>
        <w:t>Uji tersebut</w:t>
      </w:r>
      <w:r w:rsidR="004400A9">
        <w:rPr>
          <w:rFonts w:ascii="Times New Roman" w:hAnsi="Times New Roman" w:cs="Times New Roman"/>
          <w:sz w:val="24"/>
          <w:szCs w:val="24"/>
          <w:lang w:val="en-US"/>
        </w:rPr>
        <w:t xml:space="preserve"> merupakan metode yang </w:t>
      </w:r>
      <w:r w:rsidR="000106AB" w:rsidRPr="006D1BD7">
        <w:rPr>
          <w:rFonts w:ascii="Times New Roman" w:hAnsi="Times New Roman" w:cs="Times New Roman"/>
          <w:sz w:val="24"/>
          <w:szCs w:val="24"/>
          <w:lang w:val="en-US"/>
        </w:rPr>
        <w:t xml:space="preserve">sederhana yaitu dengan menguji warna, bentuk, rasa, dan kesukaan.  </w:t>
      </w:r>
      <w:r w:rsidR="00E50DA6" w:rsidRPr="00E50DA6">
        <w:rPr>
          <w:rFonts w:ascii="Times New Roman" w:hAnsi="Times New Roman" w:cs="Times New Roman"/>
          <w:sz w:val="24"/>
          <w:szCs w:val="24"/>
        </w:rPr>
        <w:t>Evivie</w:t>
      </w:r>
      <w:r w:rsidR="00E50DA6">
        <w:rPr>
          <w:rFonts w:ascii="Times New Roman" w:hAnsi="Times New Roman" w:cs="Times New Roman"/>
          <w:sz w:val="24"/>
          <w:szCs w:val="24"/>
          <w:lang w:val="en-US"/>
        </w:rPr>
        <w:t xml:space="preserve">  </w:t>
      </w:r>
      <w:r w:rsidR="00E50DA6" w:rsidRPr="00E50DA6">
        <w:rPr>
          <w:rFonts w:ascii="Times New Roman" w:hAnsi="Times New Roman" w:cs="Times New Roman"/>
          <w:i/>
          <w:sz w:val="24"/>
          <w:szCs w:val="24"/>
          <w:lang w:val="en-US"/>
        </w:rPr>
        <w:t>et al.</w:t>
      </w:r>
      <w:r w:rsidR="00E50DA6">
        <w:rPr>
          <w:rFonts w:ascii="Times New Roman" w:hAnsi="Times New Roman" w:cs="Times New Roman"/>
          <w:sz w:val="24"/>
          <w:szCs w:val="24"/>
          <w:lang w:val="en-US"/>
        </w:rPr>
        <w:t xml:space="preserve"> (2015) melakukan uji organoleptik bola daging kedelai yang ditambahkan daun kelor.  </w:t>
      </w:r>
      <w:r w:rsidR="003F37BB">
        <w:rPr>
          <w:rFonts w:ascii="Times New Roman" w:hAnsi="Times New Roman" w:cs="Times New Roman"/>
          <w:sz w:val="24"/>
          <w:szCs w:val="24"/>
          <w:lang w:val="en-US"/>
        </w:rPr>
        <w:t xml:space="preserve">Uji organoleptik </w:t>
      </w:r>
      <w:r w:rsidR="000B2B47">
        <w:rPr>
          <w:rFonts w:ascii="Times New Roman" w:hAnsi="Times New Roman" w:cs="Times New Roman"/>
          <w:sz w:val="24"/>
          <w:szCs w:val="24"/>
          <w:lang w:val="en-US"/>
        </w:rPr>
        <w:t xml:space="preserve">juga </w:t>
      </w:r>
      <w:r w:rsidR="00555571">
        <w:rPr>
          <w:rFonts w:ascii="Times New Roman" w:hAnsi="Times New Roman" w:cs="Times New Roman"/>
          <w:sz w:val="24"/>
          <w:szCs w:val="24"/>
          <w:lang w:val="en-US"/>
        </w:rPr>
        <w:t>dilaporkan</w:t>
      </w:r>
      <w:r w:rsidR="003F37BB">
        <w:rPr>
          <w:rFonts w:ascii="Times New Roman" w:hAnsi="Times New Roman" w:cs="Times New Roman"/>
          <w:sz w:val="24"/>
          <w:szCs w:val="24"/>
          <w:lang w:val="en-US"/>
        </w:rPr>
        <w:t xml:space="preserve"> untuk mengevaluasi daya terima konsumen terhadap produk brownie menggunakan bahan </w:t>
      </w:r>
      <w:proofErr w:type="gramStart"/>
      <w:r w:rsidR="003F37BB">
        <w:rPr>
          <w:rFonts w:ascii="Times New Roman" w:hAnsi="Times New Roman" w:cs="Times New Roman"/>
          <w:sz w:val="24"/>
          <w:szCs w:val="24"/>
          <w:lang w:val="en-US"/>
        </w:rPr>
        <w:t>baku</w:t>
      </w:r>
      <w:proofErr w:type="gramEnd"/>
      <w:r w:rsidR="003F37BB">
        <w:rPr>
          <w:rFonts w:ascii="Times New Roman" w:hAnsi="Times New Roman" w:cs="Times New Roman"/>
          <w:sz w:val="24"/>
          <w:szCs w:val="24"/>
          <w:lang w:val="en-US"/>
        </w:rPr>
        <w:t xml:space="preserve"> tepung ubi kayu (Pulungan </w:t>
      </w:r>
      <w:r w:rsidR="003F37BB" w:rsidRPr="00BC03E2">
        <w:rPr>
          <w:rFonts w:ascii="Times New Roman" w:hAnsi="Times New Roman" w:cs="Times New Roman"/>
          <w:i/>
          <w:sz w:val="24"/>
          <w:szCs w:val="24"/>
          <w:lang w:val="en-US"/>
        </w:rPr>
        <w:t>et al</w:t>
      </w:r>
      <w:r w:rsidR="003F37BB">
        <w:rPr>
          <w:rFonts w:ascii="Times New Roman" w:hAnsi="Times New Roman" w:cs="Times New Roman"/>
          <w:sz w:val="24"/>
          <w:szCs w:val="24"/>
          <w:lang w:val="en-US"/>
        </w:rPr>
        <w:t>., 2013)</w:t>
      </w:r>
      <w:r w:rsidR="009E52EF">
        <w:rPr>
          <w:rFonts w:ascii="Times New Roman" w:hAnsi="Times New Roman" w:cs="Times New Roman"/>
          <w:sz w:val="24"/>
          <w:szCs w:val="24"/>
          <w:lang w:val="en-US"/>
        </w:rPr>
        <w:t xml:space="preserve"> dan daya terima konsumen terhadap biskuit (Fatimah </w:t>
      </w:r>
      <w:r w:rsidR="009E52EF" w:rsidRPr="00BC03E2">
        <w:rPr>
          <w:rFonts w:ascii="Times New Roman" w:hAnsi="Times New Roman" w:cs="Times New Roman"/>
          <w:i/>
          <w:sz w:val="24"/>
          <w:szCs w:val="24"/>
          <w:lang w:val="en-US"/>
        </w:rPr>
        <w:t>et al</w:t>
      </w:r>
      <w:r w:rsidR="009E52EF">
        <w:rPr>
          <w:rFonts w:ascii="Times New Roman" w:hAnsi="Times New Roman" w:cs="Times New Roman"/>
          <w:sz w:val="24"/>
          <w:szCs w:val="24"/>
          <w:lang w:val="en-US"/>
        </w:rPr>
        <w:t>., 2013).</w:t>
      </w:r>
      <w:r w:rsidR="0022739F">
        <w:rPr>
          <w:rFonts w:ascii="Times New Roman" w:hAnsi="Times New Roman" w:cs="Times New Roman"/>
          <w:sz w:val="24"/>
          <w:szCs w:val="24"/>
          <w:lang w:val="en-US"/>
        </w:rPr>
        <w:t xml:space="preserve">  </w:t>
      </w:r>
      <w:r w:rsidR="00BC03E2">
        <w:rPr>
          <w:rFonts w:ascii="Times New Roman" w:hAnsi="Times New Roman" w:cs="Times New Roman"/>
          <w:sz w:val="24"/>
          <w:szCs w:val="24"/>
          <w:lang w:val="en-US"/>
        </w:rPr>
        <w:t xml:space="preserve"> </w:t>
      </w:r>
      <w:r w:rsidR="00791901">
        <w:rPr>
          <w:rFonts w:ascii="Times New Roman" w:hAnsi="Times New Roman" w:cs="Times New Roman"/>
          <w:sz w:val="24"/>
          <w:szCs w:val="24"/>
          <w:lang w:val="en-US"/>
        </w:rPr>
        <w:t xml:space="preserve"> </w:t>
      </w:r>
      <w:r w:rsidR="00791901" w:rsidRPr="00EB5F87">
        <w:rPr>
          <w:rFonts w:ascii="Times New Roman" w:hAnsi="Times New Roman" w:cs="Times New Roman"/>
          <w:color w:val="000000" w:themeColor="text1"/>
          <w:sz w:val="24"/>
          <w:szCs w:val="24"/>
          <w:lang w:val="en-US"/>
        </w:rPr>
        <w:t>P</w:t>
      </w:r>
      <w:r w:rsidR="00791901" w:rsidRPr="00EB5F87">
        <w:rPr>
          <w:rFonts w:ascii="Times New Roman" w:hAnsi="Times New Roman" w:cs="Times New Roman"/>
          <w:color w:val="000000" w:themeColor="text1"/>
          <w:sz w:val="24"/>
          <w:szCs w:val="24"/>
        </w:rPr>
        <w:t xml:space="preserve">enelitian </w:t>
      </w:r>
      <w:r w:rsidR="00791901" w:rsidRPr="00EB5F87">
        <w:rPr>
          <w:rFonts w:ascii="Times New Roman" w:hAnsi="Times New Roman" w:cs="Times New Roman"/>
          <w:color w:val="000000" w:themeColor="text1"/>
          <w:sz w:val="24"/>
          <w:szCs w:val="24"/>
          <w:lang w:val="en-US"/>
        </w:rPr>
        <w:t xml:space="preserve">ini bertujuan </w:t>
      </w:r>
      <w:r w:rsidR="00791901">
        <w:rPr>
          <w:rFonts w:ascii="Times New Roman" w:hAnsi="Times New Roman" w:cs="Times New Roman"/>
          <w:color w:val="000000" w:themeColor="text1"/>
          <w:sz w:val="24"/>
          <w:szCs w:val="24"/>
        </w:rPr>
        <w:t xml:space="preserve">untuk mengevaluasi secara </w:t>
      </w:r>
      <w:r w:rsidR="00791901" w:rsidRPr="00EB5F87">
        <w:rPr>
          <w:rFonts w:ascii="Times New Roman" w:hAnsi="Times New Roman" w:cs="Times New Roman"/>
          <w:color w:val="000000" w:themeColor="text1"/>
          <w:sz w:val="24"/>
          <w:szCs w:val="24"/>
          <w:lang w:val="en-US"/>
        </w:rPr>
        <w:t>organoleptik daun klon-klon ubi kayu</w:t>
      </w:r>
      <w:r w:rsidR="00791901">
        <w:rPr>
          <w:rFonts w:ascii="Times New Roman" w:hAnsi="Times New Roman" w:cs="Times New Roman"/>
          <w:color w:val="000000" w:themeColor="text1"/>
          <w:sz w:val="24"/>
          <w:szCs w:val="24"/>
          <w:lang w:val="en-US"/>
        </w:rPr>
        <w:t>.</w:t>
      </w:r>
    </w:p>
    <w:p w:rsidR="00555571" w:rsidRDefault="00555571" w:rsidP="00912112">
      <w:pPr>
        <w:spacing w:after="0"/>
        <w:jc w:val="both"/>
        <w:rPr>
          <w:rFonts w:ascii="Times New Roman" w:hAnsi="Times New Roman" w:cs="Times New Roman"/>
          <w:color w:val="000000" w:themeColor="text1"/>
          <w:sz w:val="24"/>
          <w:szCs w:val="24"/>
          <w:lang w:val="en-US"/>
        </w:rPr>
      </w:pPr>
    </w:p>
    <w:p w:rsidR="00E067DE" w:rsidRPr="00C70148" w:rsidRDefault="00C70148" w:rsidP="002C44AE">
      <w:pPr>
        <w:pStyle w:val="NormalWeb"/>
        <w:spacing w:before="0" w:beforeAutospacing="0" w:after="120" w:afterAutospacing="0" w:line="276" w:lineRule="auto"/>
        <w:jc w:val="center"/>
        <w:rPr>
          <w:b/>
          <w:lang w:val="en-US"/>
        </w:rPr>
      </w:pPr>
      <w:r>
        <w:rPr>
          <w:b/>
          <w:lang w:val="en-US"/>
        </w:rPr>
        <w:t xml:space="preserve">BAHAN DAN </w:t>
      </w:r>
      <w:r>
        <w:rPr>
          <w:b/>
        </w:rPr>
        <w:t>METODE</w:t>
      </w:r>
    </w:p>
    <w:p w:rsidR="00E709FF" w:rsidRPr="00B816FC" w:rsidRDefault="00E709FF" w:rsidP="00E709FF">
      <w:pPr>
        <w:spacing w:after="0"/>
        <w:jc w:val="both"/>
        <w:rPr>
          <w:rFonts w:ascii="Times New Roman" w:hAnsi="Times New Roman" w:cs="Times New Roman"/>
          <w:sz w:val="24"/>
          <w:szCs w:val="24"/>
          <w:lang w:val="en-ID"/>
        </w:rPr>
      </w:pPr>
      <w:r>
        <w:rPr>
          <w:rFonts w:ascii="Times New Roman" w:hAnsi="Times New Roman" w:cs="Times New Roman"/>
          <w:sz w:val="24"/>
          <w:szCs w:val="24"/>
          <w:lang w:val="en-US"/>
        </w:rPr>
        <w:tab/>
      </w:r>
      <w:r w:rsidR="00B816FC">
        <w:rPr>
          <w:rFonts w:ascii="Times New Roman" w:hAnsi="Times New Roman" w:cs="Times New Roman"/>
          <w:sz w:val="24"/>
          <w:szCs w:val="24"/>
          <w:lang w:val="en-ID"/>
        </w:rPr>
        <w:t xml:space="preserve">Percobaan </w:t>
      </w:r>
      <w:r>
        <w:rPr>
          <w:rFonts w:ascii="Times New Roman" w:hAnsi="Times New Roman" w:cs="Times New Roman"/>
          <w:sz w:val="24"/>
          <w:szCs w:val="24"/>
        </w:rPr>
        <w:t xml:space="preserve">menggunakan </w:t>
      </w:r>
      <w:r w:rsidR="00B816FC">
        <w:rPr>
          <w:rFonts w:ascii="Times New Roman" w:hAnsi="Times New Roman" w:cs="Times New Roman"/>
          <w:sz w:val="24"/>
          <w:szCs w:val="24"/>
        </w:rPr>
        <w:t>rancangan a</w:t>
      </w:r>
      <w:r w:rsidRPr="00636F44">
        <w:rPr>
          <w:rFonts w:ascii="Times New Roman" w:hAnsi="Times New Roman" w:cs="Times New Roman"/>
          <w:sz w:val="24"/>
          <w:szCs w:val="24"/>
        </w:rPr>
        <w:t xml:space="preserve">cak </w:t>
      </w:r>
      <w:r w:rsidR="00B816FC">
        <w:rPr>
          <w:rFonts w:ascii="Times New Roman" w:hAnsi="Times New Roman" w:cs="Times New Roman"/>
          <w:sz w:val="24"/>
          <w:szCs w:val="24"/>
          <w:lang w:val="en-ID"/>
        </w:rPr>
        <w:t>k</w:t>
      </w:r>
      <w:r w:rsidRPr="00636F44">
        <w:rPr>
          <w:rFonts w:ascii="Times New Roman" w:hAnsi="Times New Roman" w:cs="Times New Roman"/>
          <w:sz w:val="24"/>
          <w:szCs w:val="24"/>
        </w:rPr>
        <w:t xml:space="preserve">elompok </w:t>
      </w:r>
      <w:r w:rsidR="00B816FC">
        <w:rPr>
          <w:rFonts w:ascii="Times New Roman" w:hAnsi="Times New Roman" w:cs="Times New Roman"/>
          <w:sz w:val="24"/>
          <w:szCs w:val="24"/>
          <w:lang w:val="en-ID"/>
        </w:rPr>
        <w:t xml:space="preserve">yang terdiri atas tiga ulangan.  </w:t>
      </w:r>
      <w:r w:rsidR="00033116" w:rsidRPr="00192262">
        <w:rPr>
          <w:rFonts w:ascii="Times New Roman" w:hAnsi="Times New Roman" w:cs="Times New Roman"/>
          <w:sz w:val="24"/>
          <w:szCs w:val="24"/>
          <w:lang w:val="en-US"/>
        </w:rPr>
        <w:t>Perlakuan berupa genotipe ubi kayu yaitu delapan klon ubi kayu budidaya (</w:t>
      </w:r>
      <w:r w:rsidR="00033116" w:rsidRPr="00192262">
        <w:rPr>
          <w:rFonts w:ascii="Times New Roman" w:hAnsi="Times New Roman" w:cs="Times New Roman"/>
          <w:i/>
          <w:sz w:val="24"/>
          <w:szCs w:val="24"/>
          <w:lang w:val="en-US"/>
        </w:rPr>
        <w:t>Manihot esculenta</w:t>
      </w:r>
      <w:r w:rsidR="00033116" w:rsidRPr="00192262">
        <w:rPr>
          <w:rFonts w:ascii="Times New Roman" w:hAnsi="Times New Roman" w:cs="Times New Roman"/>
          <w:sz w:val="24"/>
          <w:szCs w:val="24"/>
          <w:lang w:val="en-US"/>
        </w:rPr>
        <w:t xml:space="preserve">) </w:t>
      </w:r>
      <w:r w:rsidR="00033116" w:rsidRPr="00192262">
        <w:rPr>
          <w:rFonts w:ascii="Times New Roman" w:hAnsi="Times New Roman" w:cs="Times New Roman"/>
          <w:sz w:val="24"/>
          <w:szCs w:val="24"/>
          <w:lang w:val="en-ID"/>
        </w:rPr>
        <w:t>(</w:t>
      </w:r>
      <w:r w:rsidR="00FC0909">
        <w:rPr>
          <w:rFonts w:ascii="Times New Roman" w:hAnsi="Times New Roman" w:cs="Times New Roman"/>
          <w:sz w:val="24"/>
          <w:szCs w:val="24"/>
          <w:lang w:val="en-US"/>
        </w:rPr>
        <w:t xml:space="preserve">UNILA </w:t>
      </w:r>
      <w:r w:rsidR="00744080">
        <w:rPr>
          <w:rFonts w:ascii="Times New Roman" w:hAnsi="Times New Roman" w:cs="Times New Roman"/>
          <w:sz w:val="24"/>
          <w:szCs w:val="24"/>
          <w:lang w:val="en-US"/>
        </w:rPr>
        <w:t xml:space="preserve"> UK-1</w:t>
      </w:r>
      <w:r w:rsidR="00033116" w:rsidRPr="00192262">
        <w:rPr>
          <w:rFonts w:ascii="Times New Roman" w:hAnsi="Times New Roman" w:cs="Times New Roman"/>
          <w:sz w:val="24"/>
          <w:szCs w:val="24"/>
          <w:lang w:val="en-US"/>
        </w:rPr>
        <w:t>, SL 104, SL 36, SL 30, BL 8-1, KLB-1, UJ 3, UJ 5)</w:t>
      </w:r>
      <w:r w:rsidR="00033116" w:rsidRPr="00192262">
        <w:rPr>
          <w:rFonts w:ascii="Times New Roman" w:hAnsi="Times New Roman" w:cs="Times New Roman"/>
          <w:sz w:val="24"/>
          <w:szCs w:val="24"/>
          <w:lang w:val="en-ID"/>
        </w:rPr>
        <w:t xml:space="preserve"> </w:t>
      </w:r>
      <w:r w:rsidR="00033116" w:rsidRPr="00192262">
        <w:rPr>
          <w:rFonts w:ascii="Times New Roman" w:hAnsi="Times New Roman" w:cs="Times New Roman"/>
          <w:sz w:val="24"/>
          <w:szCs w:val="24"/>
          <w:lang w:val="en-US"/>
        </w:rPr>
        <w:t>dan satu spesies kerabat (</w:t>
      </w:r>
      <w:r w:rsidR="00033116" w:rsidRPr="00192262">
        <w:rPr>
          <w:rFonts w:ascii="Times New Roman" w:hAnsi="Times New Roman" w:cs="Times New Roman"/>
          <w:i/>
          <w:sz w:val="24"/>
          <w:szCs w:val="24"/>
          <w:lang w:val="en-ID"/>
        </w:rPr>
        <w:t>Manihot glaziovii</w:t>
      </w:r>
      <w:r w:rsidR="00033116" w:rsidRPr="00192262">
        <w:rPr>
          <w:rFonts w:ascii="Times New Roman" w:hAnsi="Times New Roman" w:cs="Times New Roman"/>
          <w:sz w:val="24"/>
          <w:szCs w:val="24"/>
          <w:lang w:val="en-ID"/>
        </w:rPr>
        <w:t>)</w:t>
      </w:r>
      <w:r w:rsidR="001A0A90">
        <w:rPr>
          <w:rFonts w:ascii="Times New Roman" w:hAnsi="Times New Roman" w:cs="Times New Roman"/>
          <w:sz w:val="24"/>
          <w:szCs w:val="24"/>
          <w:lang w:val="en-ID"/>
        </w:rPr>
        <w:t xml:space="preserve"> (Tabel 1)</w:t>
      </w:r>
      <w:r w:rsidR="00033116" w:rsidRPr="00192262">
        <w:rPr>
          <w:rFonts w:ascii="Times New Roman" w:hAnsi="Times New Roman" w:cs="Times New Roman"/>
          <w:sz w:val="24"/>
          <w:szCs w:val="24"/>
          <w:lang w:val="en-ID"/>
        </w:rPr>
        <w:t xml:space="preserve">.  </w:t>
      </w:r>
      <w:r w:rsidR="00033116">
        <w:rPr>
          <w:rFonts w:ascii="Times New Roman" w:hAnsi="Times New Roman" w:cs="Times New Roman"/>
          <w:sz w:val="24"/>
          <w:szCs w:val="24"/>
          <w:lang w:val="en-ID"/>
        </w:rPr>
        <w:t xml:space="preserve"> </w:t>
      </w:r>
      <w:r w:rsidR="00B816FC">
        <w:rPr>
          <w:rFonts w:ascii="Times New Roman" w:hAnsi="Times New Roman" w:cs="Times New Roman"/>
          <w:sz w:val="24"/>
          <w:szCs w:val="24"/>
          <w:lang w:val="en-ID"/>
        </w:rPr>
        <w:t xml:space="preserve">Stek ubi kayu </w:t>
      </w:r>
      <w:r w:rsidR="002B724F">
        <w:rPr>
          <w:rFonts w:ascii="Times New Roman" w:hAnsi="Times New Roman" w:cs="Times New Roman"/>
          <w:sz w:val="24"/>
          <w:szCs w:val="24"/>
          <w:lang w:val="en-ID"/>
        </w:rPr>
        <w:t xml:space="preserve"> klon-klon tersebut </w:t>
      </w:r>
      <w:r w:rsidR="00B816FC">
        <w:rPr>
          <w:rFonts w:ascii="Times New Roman" w:hAnsi="Times New Roman" w:cs="Times New Roman"/>
          <w:sz w:val="24"/>
          <w:szCs w:val="24"/>
          <w:lang w:val="en-ID"/>
        </w:rPr>
        <w:t>ditanam</w:t>
      </w:r>
      <w:r w:rsidR="00033116">
        <w:rPr>
          <w:rFonts w:ascii="Times New Roman" w:hAnsi="Times New Roman" w:cs="Times New Roman"/>
          <w:sz w:val="24"/>
          <w:szCs w:val="24"/>
          <w:lang w:val="en-ID"/>
        </w:rPr>
        <w:t xml:space="preserve"> di </w:t>
      </w:r>
      <w:r w:rsidR="00B816FC">
        <w:rPr>
          <w:rFonts w:ascii="Times New Roman" w:hAnsi="Times New Roman" w:cs="Times New Roman"/>
          <w:sz w:val="24"/>
          <w:szCs w:val="24"/>
          <w:lang w:val="en-ID"/>
        </w:rPr>
        <w:t xml:space="preserve"> </w:t>
      </w:r>
      <w:r w:rsidR="00033116">
        <w:rPr>
          <w:rFonts w:ascii="Times New Roman" w:hAnsi="Times New Roman" w:cs="Times New Roman"/>
          <w:sz w:val="24"/>
          <w:szCs w:val="24"/>
        </w:rPr>
        <w:t xml:space="preserve">lahan </w:t>
      </w:r>
      <w:r w:rsidR="00033116">
        <w:rPr>
          <w:rFonts w:ascii="Times New Roman" w:hAnsi="Times New Roman" w:cs="Times New Roman"/>
          <w:sz w:val="24"/>
          <w:szCs w:val="24"/>
          <w:lang w:val="en-ID"/>
        </w:rPr>
        <w:t>Kampus</w:t>
      </w:r>
      <w:r w:rsidR="00033116">
        <w:rPr>
          <w:rFonts w:ascii="Times New Roman" w:hAnsi="Times New Roman" w:cs="Times New Roman"/>
          <w:sz w:val="24"/>
          <w:szCs w:val="24"/>
        </w:rPr>
        <w:t xml:space="preserve"> Universitas Lampung</w:t>
      </w:r>
      <w:r w:rsidR="00033116">
        <w:rPr>
          <w:rFonts w:ascii="Times New Roman" w:hAnsi="Times New Roman" w:cs="Times New Roman"/>
          <w:sz w:val="24"/>
          <w:szCs w:val="24"/>
          <w:lang w:val="en-ID"/>
        </w:rPr>
        <w:t>, Gedong Meneng, Bandar Lampung</w:t>
      </w:r>
      <w:r w:rsidR="002C44AE">
        <w:rPr>
          <w:rFonts w:ascii="Times New Roman" w:hAnsi="Times New Roman" w:cs="Times New Roman"/>
          <w:sz w:val="24"/>
          <w:szCs w:val="24"/>
          <w:lang w:val="en-ID"/>
        </w:rPr>
        <w:t xml:space="preserve"> pada bulan Oktober 2017</w:t>
      </w:r>
      <w:r w:rsidR="00033116">
        <w:rPr>
          <w:rFonts w:ascii="Times New Roman" w:hAnsi="Times New Roman" w:cs="Times New Roman"/>
          <w:sz w:val="24"/>
          <w:szCs w:val="24"/>
          <w:lang w:val="en-ID"/>
        </w:rPr>
        <w:t xml:space="preserve"> </w:t>
      </w:r>
      <w:r w:rsidR="00B816FC">
        <w:rPr>
          <w:rFonts w:ascii="Times New Roman" w:hAnsi="Times New Roman" w:cs="Times New Roman"/>
          <w:sz w:val="24"/>
          <w:szCs w:val="24"/>
          <w:lang w:val="en-ID"/>
        </w:rPr>
        <w:t xml:space="preserve">dengan jarak 100 x 50 cm.  Pupuk </w:t>
      </w:r>
      <w:proofErr w:type="gramStart"/>
      <w:r w:rsidR="006F7F50">
        <w:rPr>
          <w:rFonts w:ascii="Times New Roman" w:hAnsi="Times New Roman" w:cs="Times New Roman"/>
          <w:sz w:val="24"/>
          <w:szCs w:val="24"/>
        </w:rPr>
        <w:t xml:space="preserve">NPK </w:t>
      </w:r>
      <w:r w:rsidR="006F7F50">
        <w:rPr>
          <w:rFonts w:ascii="Times New Roman" w:hAnsi="Times New Roman" w:cs="Times New Roman"/>
          <w:sz w:val="24"/>
          <w:szCs w:val="24"/>
          <w:lang w:val="en-ID"/>
        </w:rPr>
        <w:t xml:space="preserve"> (</w:t>
      </w:r>
      <w:proofErr w:type="gramEnd"/>
      <w:r w:rsidR="006F7F50">
        <w:rPr>
          <w:rFonts w:ascii="Times New Roman" w:hAnsi="Times New Roman" w:cs="Times New Roman"/>
          <w:sz w:val="24"/>
          <w:szCs w:val="24"/>
          <w:lang w:val="en-ID"/>
        </w:rPr>
        <w:t>16-16-16)</w:t>
      </w:r>
      <w:r w:rsidR="006F7F50">
        <w:rPr>
          <w:rFonts w:ascii="Times New Roman" w:hAnsi="Times New Roman" w:cs="Times New Roman"/>
          <w:sz w:val="24"/>
          <w:szCs w:val="24"/>
          <w:lang w:val="en-US"/>
        </w:rPr>
        <w:t xml:space="preserve"> </w:t>
      </w:r>
      <w:r w:rsidR="006F7F50">
        <w:rPr>
          <w:rFonts w:ascii="Times New Roman" w:hAnsi="Times New Roman" w:cs="Times New Roman"/>
          <w:sz w:val="24"/>
          <w:szCs w:val="24"/>
          <w:lang w:val="en-ID"/>
        </w:rPr>
        <w:t xml:space="preserve"> </w:t>
      </w:r>
      <w:r w:rsidR="006F7F50">
        <w:rPr>
          <w:rFonts w:ascii="Times New Roman" w:hAnsi="Times New Roman" w:cs="Times New Roman"/>
          <w:sz w:val="24"/>
          <w:szCs w:val="24"/>
        </w:rPr>
        <w:t>kg/ha dan Urea</w:t>
      </w:r>
      <w:r w:rsidR="006F7F50">
        <w:rPr>
          <w:rFonts w:ascii="Times New Roman" w:hAnsi="Times New Roman" w:cs="Times New Roman"/>
          <w:sz w:val="24"/>
          <w:szCs w:val="24"/>
          <w:lang w:val="en-ID"/>
        </w:rPr>
        <w:t xml:space="preserve"> (N = 46%)</w:t>
      </w:r>
      <w:r w:rsidR="006F7F50">
        <w:rPr>
          <w:rFonts w:ascii="Times New Roman" w:hAnsi="Times New Roman" w:cs="Times New Roman"/>
          <w:sz w:val="24"/>
          <w:szCs w:val="24"/>
        </w:rPr>
        <w:t xml:space="preserve"> 200</w:t>
      </w:r>
      <w:r w:rsidR="006F7F50">
        <w:rPr>
          <w:rFonts w:ascii="Times New Roman" w:hAnsi="Times New Roman" w:cs="Times New Roman"/>
          <w:sz w:val="24"/>
          <w:szCs w:val="24"/>
          <w:lang w:val="en-US"/>
        </w:rPr>
        <w:t xml:space="preserve"> </w:t>
      </w:r>
      <w:r w:rsidR="006F7F50">
        <w:rPr>
          <w:rFonts w:ascii="Times New Roman" w:hAnsi="Times New Roman" w:cs="Times New Roman"/>
          <w:sz w:val="24"/>
          <w:szCs w:val="24"/>
        </w:rPr>
        <w:t>kg/ha</w:t>
      </w:r>
      <w:r w:rsidR="006F7F50">
        <w:rPr>
          <w:rFonts w:ascii="Times New Roman" w:hAnsi="Times New Roman" w:cs="Times New Roman"/>
          <w:sz w:val="24"/>
          <w:szCs w:val="24"/>
          <w:lang w:val="en-ID"/>
        </w:rPr>
        <w:t xml:space="preserve"> diberikan satu bulan setelah tanam</w:t>
      </w:r>
      <w:r w:rsidR="006F7F50">
        <w:rPr>
          <w:rFonts w:ascii="Times New Roman" w:hAnsi="Times New Roman" w:cs="Times New Roman"/>
          <w:sz w:val="24"/>
          <w:szCs w:val="24"/>
        </w:rPr>
        <w:t>.</w:t>
      </w:r>
      <w:r w:rsidR="006F7F50">
        <w:rPr>
          <w:rFonts w:ascii="Times New Roman" w:hAnsi="Times New Roman" w:cs="Times New Roman"/>
          <w:sz w:val="24"/>
          <w:szCs w:val="24"/>
          <w:lang w:val="en-ID"/>
        </w:rPr>
        <w:t xml:space="preserve">  </w:t>
      </w:r>
      <w:r w:rsidR="002B724F">
        <w:rPr>
          <w:rFonts w:ascii="Times New Roman" w:hAnsi="Times New Roman" w:cs="Times New Roman"/>
          <w:sz w:val="24"/>
          <w:szCs w:val="24"/>
          <w:lang w:val="en-ID"/>
        </w:rPr>
        <w:t>Uji organoleptik dilakukan menggunakan</w:t>
      </w:r>
      <w:r w:rsidR="0020237F">
        <w:rPr>
          <w:rFonts w:ascii="Times New Roman" w:hAnsi="Times New Roman" w:cs="Times New Roman"/>
          <w:sz w:val="24"/>
          <w:szCs w:val="24"/>
          <w:lang w:val="en-ID"/>
        </w:rPr>
        <w:t xml:space="preserve"> </w:t>
      </w:r>
      <w:proofErr w:type="gramStart"/>
      <w:r w:rsidR="002B724F">
        <w:rPr>
          <w:rFonts w:ascii="Times New Roman" w:hAnsi="Times New Roman" w:cs="Times New Roman"/>
          <w:sz w:val="24"/>
          <w:szCs w:val="24"/>
          <w:lang w:val="en-ID"/>
        </w:rPr>
        <w:t>lima</w:t>
      </w:r>
      <w:proofErr w:type="gramEnd"/>
      <w:r w:rsidR="002B724F">
        <w:rPr>
          <w:rFonts w:ascii="Times New Roman" w:hAnsi="Times New Roman" w:cs="Times New Roman"/>
          <w:sz w:val="24"/>
          <w:szCs w:val="24"/>
          <w:lang w:val="en-ID"/>
        </w:rPr>
        <w:t xml:space="preserve"> daun teratas yang dipanen </w:t>
      </w:r>
      <w:r w:rsidR="00B816FC">
        <w:rPr>
          <w:rFonts w:ascii="Times New Roman" w:hAnsi="Times New Roman" w:cs="Times New Roman"/>
          <w:sz w:val="24"/>
          <w:szCs w:val="24"/>
          <w:lang w:val="en-ID"/>
        </w:rPr>
        <w:t>dari tanaman yang berumur 5 –</w:t>
      </w:r>
      <w:r w:rsidR="00EE1C80">
        <w:rPr>
          <w:rFonts w:ascii="Times New Roman" w:hAnsi="Times New Roman" w:cs="Times New Roman"/>
          <w:sz w:val="24"/>
          <w:szCs w:val="24"/>
          <w:lang w:val="en-ID"/>
        </w:rPr>
        <w:t xml:space="preserve"> 7</w:t>
      </w:r>
      <w:r w:rsidR="00B816FC">
        <w:rPr>
          <w:rFonts w:ascii="Times New Roman" w:hAnsi="Times New Roman" w:cs="Times New Roman"/>
          <w:sz w:val="24"/>
          <w:szCs w:val="24"/>
          <w:lang w:val="en-ID"/>
        </w:rPr>
        <w:t xml:space="preserve"> </w:t>
      </w:r>
      <w:r w:rsidR="00EE1C80">
        <w:rPr>
          <w:rFonts w:ascii="Times New Roman" w:hAnsi="Times New Roman" w:cs="Times New Roman"/>
          <w:sz w:val="24"/>
          <w:szCs w:val="24"/>
          <w:lang w:val="en-ID"/>
        </w:rPr>
        <w:t xml:space="preserve">bulan setelah tanam.  </w:t>
      </w:r>
      <w:r w:rsidR="00B816FC">
        <w:rPr>
          <w:rFonts w:ascii="Times New Roman" w:hAnsi="Times New Roman" w:cs="Times New Roman"/>
          <w:sz w:val="24"/>
          <w:szCs w:val="24"/>
          <w:lang w:val="en-ID"/>
        </w:rPr>
        <w:t xml:space="preserve">  </w:t>
      </w:r>
    </w:p>
    <w:p w:rsidR="00336EE4" w:rsidRDefault="00E709FF" w:rsidP="00466AA6">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US"/>
        </w:rPr>
        <w:tab/>
      </w:r>
      <w:r w:rsidR="000127D3" w:rsidRPr="000127D3">
        <w:rPr>
          <w:rFonts w:ascii="Times New Roman" w:hAnsi="Times New Roman" w:cs="Times New Roman"/>
          <w:sz w:val="24"/>
          <w:szCs w:val="24"/>
        </w:rPr>
        <w:t>Uji organoleptik ya</w:t>
      </w:r>
      <w:r w:rsidR="00466AA6">
        <w:rPr>
          <w:rFonts w:ascii="Times New Roman" w:hAnsi="Times New Roman" w:cs="Times New Roman"/>
          <w:sz w:val="24"/>
          <w:szCs w:val="24"/>
        </w:rPr>
        <w:t xml:space="preserve">ng dilakukan </w:t>
      </w:r>
      <w:r w:rsidR="000127D3" w:rsidRPr="000127D3">
        <w:rPr>
          <w:rFonts w:ascii="Times New Roman" w:hAnsi="Times New Roman" w:cs="Times New Roman"/>
          <w:sz w:val="24"/>
          <w:szCs w:val="24"/>
        </w:rPr>
        <w:t xml:space="preserve"> meliputi warna, rasa, aroma, dan kesukaan</w:t>
      </w:r>
      <w:r w:rsidR="00466AA6">
        <w:rPr>
          <w:rFonts w:ascii="Times New Roman" w:hAnsi="Times New Roman" w:cs="Times New Roman"/>
          <w:sz w:val="24"/>
          <w:szCs w:val="24"/>
          <w:lang w:val="en-ID"/>
        </w:rPr>
        <w:t xml:space="preserve"> terhadap daun ubi kayu muda yang sudah dimasak dalam air mendidih</w:t>
      </w:r>
      <w:r w:rsidR="00870866">
        <w:rPr>
          <w:rFonts w:ascii="Times New Roman" w:hAnsi="Times New Roman" w:cs="Times New Roman"/>
          <w:sz w:val="24"/>
          <w:szCs w:val="24"/>
          <w:lang w:val="en-ID"/>
        </w:rPr>
        <w:t xml:space="preserve"> lima menit kemudian didinginkan.</w:t>
      </w:r>
      <w:r w:rsidR="00466AA6">
        <w:rPr>
          <w:rFonts w:ascii="Times New Roman" w:hAnsi="Times New Roman" w:cs="Times New Roman"/>
          <w:sz w:val="24"/>
          <w:szCs w:val="24"/>
          <w:lang w:val="en-ID"/>
        </w:rPr>
        <w:t xml:space="preserve"> </w:t>
      </w:r>
      <w:r w:rsidR="00870866">
        <w:rPr>
          <w:rFonts w:ascii="Times New Roman" w:hAnsi="Times New Roman" w:cs="Times New Roman"/>
          <w:sz w:val="24"/>
          <w:szCs w:val="24"/>
          <w:lang w:val="en-ID"/>
        </w:rPr>
        <w:t>Sebanyak 20 panelis memberi skor</w:t>
      </w:r>
      <w:r w:rsidR="00336EE4">
        <w:rPr>
          <w:rFonts w:ascii="Times New Roman" w:hAnsi="Times New Roman" w:cs="Times New Roman"/>
          <w:sz w:val="24"/>
          <w:szCs w:val="24"/>
          <w:lang w:val="en-ID"/>
        </w:rPr>
        <w:t xml:space="preserve"> warna, rasa, aroma, dan kesukaan (hedonik) terhadap</w:t>
      </w:r>
      <w:r w:rsidR="00870866">
        <w:rPr>
          <w:rFonts w:ascii="Times New Roman" w:hAnsi="Times New Roman" w:cs="Times New Roman"/>
          <w:sz w:val="24"/>
          <w:szCs w:val="24"/>
          <w:lang w:val="en-ID"/>
        </w:rPr>
        <w:t xml:space="preserve"> daun ubi kayu rebus</w:t>
      </w:r>
      <w:r w:rsidR="00336EE4">
        <w:rPr>
          <w:rFonts w:ascii="Times New Roman" w:hAnsi="Times New Roman" w:cs="Times New Roman"/>
          <w:sz w:val="24"/>
          <w:szCs w:val="24"/>
          <w:lang w:val="en-ID"/>
        </w:rPr>
        <w:t xml:space="preserve"> </w:t>
      </w:r>
      <w:r w:rsidR="003F031C">
        <w:rPr>
          <w:rFonts w:ascii="Times New Roman" w:hAnsi="Times New Roman" w:cs="Times New Roman"/>
          <w:sz w:val="24"/>
          <w:szCs w:val="24"/>
          <w:lang w:val="en-ID"/>
        </w:rPr>
        <w:t>berdasarkan skor yang tercantum pada Tabel 2 (Nawansih, 2006)</w:t>
      </w:r>
      <w:r w:rsidR="00336EE4">
        <w:rPr>
          <w:rFonts w:ascii="Times New Roman" w:hAnsi="Times New Roman" w:cs="Times New Roman"/>
          <w:sz w:val="24"/>
          <w:szCs w:val="24"/>
          <w:lang w:val="en-ID"/>
        </w:rPr>
        <w:t>.</w:t>
      </w:r>
      <w:r w:rsidR="00744080">
        <w:rPr>
          <w:rFonts w:ascii="Times New Roman" w:hAnsi="Times New Roman" w:cs="Times New Roman"/>
          <w:sz w:val="24"/>
          <w:szCs w:val="24"/>
          <w:lang w:val="en-ID"/>
        </w:rPr>
        <w:t xml:space="preserve"> Setiap sampel terdiri atas 2 helai daun.</w:t>
      </w:r>
      <w:r w:rsidR="00694F62">
        <w:rPr>
          <w:rFonts w:ascii="Times New Roman" w:hAnsi="Times New Roman" w:cs="Times New Roman"/>
          <w:sz w:val="24"/>
          <w:szCs w:val="24"/>
          <w:lang w:val="en-ID"/>
        </w:rPr>
        <w:t xml:space="preserve">  Analisis </w:t>
      </w:r>
      <w:proofErr w:type="gramStart"/>
      <w:r w:rsidR="00694F62">
        <w:rPr>
          <w:rFonts w:ascii="Times New Roman" w:hAnsi="Times New Roman" w:cs="Times New Roman"/>
          <w:sz w:val="24"/>
          <w:szCs w:val="24"/>
          <w:lang w:val="en-ID"/>
        </w:rPr>
        <w:t>kadar</w:t>
      </w:r>
      <w:proofErr w:type="gramEnd"/>
      <w:r w:rsidR="00694F62">
        <w:rPr>
          <w:rFonts w:ascii="Times New Roman" w:hAnsi="Times New Roman" w:cs="Times New Roman"/>
          <w:sz w:val="24"/>
          <w:szCs w:val="24"/>
          <w:lang w:val="en-ID"/>
        </w:rPr>
        <w:t xml:space="preserve"> HCN dilakukan terhadap daun segar dan daun setelah direbus.</w:t>
      </w:r>
    </w:p>
    <w:p w:rsidR="00555571" w:rsidRDefault="00555571" w:rsidP="00555571">
      <w:pPr>
        <w:pStyle w:val="NormalWeb"/>
        <w:spacing w:before="0" w:beforeAutospacing="0" w:after="120" w:afterAutospacing="0" w:line="276" w:lineRule="auto"/>
        <w:jc w:val="center"/>
        <w:rPr>
          <w:b/>
        </w:rPr>
      </w:pPr>
    </w:p>
    <w:p w:rsidR="00555571" w:rsidRPr="00CE24CD" w:rsidRDefault="00555571" w:rsidP="00555571">
      <w:pPr>
        <w:pStyle w:val="NormalWeb"/>
        <w:spacing w:before="0" w:beforeAutospacing="0" w:after="120" w:afterAutospacing="0" w:line="276" w:lineRule="auto"/>
        <w:jc w:val="center"/>
        <w:rPr>
          <w:b/>
          <w:lang w:val="en-US"/>
        </w:rPr>
      </w:pPr>
      <w:r w:rsidRPr="00CE24CD">
        <w:rPr>
          <w:b/>
        </w:rPr>
        <w:t>HASIL DAN PEMBAHASAN</w:t>
      </w:r>
    </w:p>
    <w:p w:rsidR="00555571" w:rsidRDefault="00555571" w:rsidP="00555571">
      <w:pPr>
        <w:pStyle w:val="NormalWeb"/>
        <w:ind w:firstLine="567"/>
        <w:contextualSpacing/>
        <w:jc w:val="both"/>
        <w:rPr>
          <w:lang w:val="en-US"/>
        </w:rPr>
      </w:pPr>
      <w:r w:rsidRPr="00CE24CD">
        <w:rPr>
          <w:lang w:val="en-ID"/>
        </w:rPr>
        <w:t>S</w:t>
      </w:r>
      <w:r w:rsidRPr="00CE24CD">
        <w:t>kor warna</w:t>
      </w:r>
      <w:r>
        <w:rPr>
          <w:lang w:val="en-ID"/>
        </w:rPr>
        <w:t>, aroma, rasa, dan kesukaan terhadap</w:t>
      </w:r>
      <w:r w:rsidRPr="00CE24CD">
        <w:t xml:space="preserve"> daun ubi kayu</w:t>
      </w:r>
      <w:r w:rsidRPr="00CE24CD">
        <w:rPr>
          <w:lang w:val="en-ID"/>
        </w:rPr>
        <w:t xml:space="preserve"> dipengaruhi oleh klon (Tabel 3)</w:t>
      </w:r>
      <w:r w:rsidRPr="00CE24CD">
        <w:t xml:space="preserve">.  </w:t>
      </w:r>
      <w:r w:rsidRPr="00CE24CD">
        <w:rPr>
          <w:lang w:val="en-ID"/>
        </w:rPr>
        <w:t xml:space="preserve">Warna daun ubi kayu </w:t>
      </w:r>
      <w:proofErr w:type="gramStart"/>
      <w:r w:rsidRPr="00CE24CD">
        <w:rPr>
          <w:lang w:val="en-ID"/>
        </w:rPr>
        <w:t xml:space="preserve">rebus  </w:t>
      </w:r>
      <w:r w:rsidRPr="00CE24CD">
        <w:rPr>
          <w:lang w:val="en-US"/>
        </w:rPr>
        <w:t>k</w:t>
      </w:r>
      <w:r w:rsidRPr="00CE24CD">
        <w:t>lon</w:t>
      </w:r>
      <w:proofErr w:type="gramEnd"/>
      <w:r w:rsidRPr="00CE24CD">
        <w:t xml:space="preserve"> </w:t>
      </w:r>
      <w:r>
        <w:rPr>
          <w:lang w:val="en-ID"/>
        </w:rPr>
        <w:t xml:space="preserve">Unila </w:t>
      </w:r>
      <w:r>
        <w:t xml:space="preserve"> UK-1</w:t>
      </w:r>
      <w:r w:rsidRPr="00CE24CD">
        <w:t xml:space="preserve"> </w:t>
      </w:r>
      <w:r w:rsidRPr="00CE24CD">
        <w:rPr>
          <w:lang w:val="en-ID"/>
        </w:rPr>
        <w:t>dan SL 36 menunjukkan skor yang nyata lebih tinggi daripada tujuh klon lainnya.</w:t>
      </w:r>
      <w:r>
        <w:rPr>
          <w:lang w:val="en-ID"/>
        </w:rPr>
        <w:t xml:space="preserve">  Klon </w:t>
      </w:r>
      <w:proofErr w:type="gramStart"/>
      <w:r>
        <w:rPr>
          <w:lang w:val="en-ID"/>
        </w:rPr>
        <w:t>Unila  UK</w:t>
      </w:r>
      <w:proofErr w:type="gramEnd"/>
      <w:r>
        <w:rPr>
          <w:lang w:val="en-ID"/>
        </w:rPr>
        <w:t>-1 menunjukkan</w:t>
      </w:r>
      <w:r>
        <w:rPr>
          <w:color w:val="000000" w:themeColor="text1"/>
        </w:rPr>
        <w:t xml:space="preserve"> skor 4,65 dengan kriteria warna hijau lebih baik dari</w:t>
      </w:r>
      <w:r>
        <w:rPr>
          <w:color w:val="000000" w:themeColor="text1"/>
          <w:lang w:val="en-ID"/>
        </w:rPr>
        <w:t>pada</w:t>
      </w:r>
      <w:r>
        <w:rPr>
          <w:color w:val="000000" w:themeColor="text1"/>
        </w:rPr>
        <w:t xml:space="preserve"> klon lainnya.  </w:t>
      </w:r>
      <w:r w:rsidRPr="00CE24CD">
        <w:rPr>
          <w:lang w:val="en-ID"/>
        </w:rPr>
        <w:t xml:space="preserve"> </w:t>
      </w:r>
      <w:r>
        <w:rPr>
          <w:lang w:val="en-ID"/>
        </w:rPr>
        <w:t xml:space="preserve">Skor warna daun singkong karet nyata lebih rendah daripada Unila UK-1, </w:t>
      </w:r>
      <w:r w:rsidRPr="00CE24CD">
        <w:rPr>
          <w:lang w:val="en-ID"/>
        </w:rPr>
        <w:t>SL 36</w:t>
      </w:r>
      <w:r>
        <w:rPr>
          <w:lang w:val="en-ID"/>
        </w:rPr>
        <w:t xml:space="preserve">, </w:t>
      </w:r>
      <w:r w:rsidRPr="00CE24CD">
        <w:rPr>
          <w:lang w:val="en-ID"/>
        </w:rPr>
        <w:t>KLB-1</w:t>
      </w:r>
      <w:r>
        <w:rPr>
          <w:lang w:val="en-ID"/>
        </w:rPr>
        <w:t xml:space="preserve">, </w:t>
      </w:r>
      <w:r w:rsidRPr="00CE24CD">
        <w:rPr>
          <w:lang w:val="en-ID"/>
        </w:rPr>
        <w:t>BL 8-1</w:t>
      </w:r>
      <w:r>
        <w:rPr>
          <w:lang w:val="en-ID"/>
        </w:rPr>
        <w:t xml:space="preserve">, </w:t>
      </w:r>
      <w:r w:rsidRPr="00CE24CD">
        <w:rPr>
          <w:lang w:val="en-ID"/>
        </w:rPr>
        <w:t>SL 30</w:t>
      </w:r>
      <w:r>
        <w:rPr>
          <w:lang w:val="en-ID"/>
        </w:rPr>
        <w:t xml:space="preserve">, </w:t>
      </w:r>
      <w:r w:rsidRPr="00CE24CD">
        <w:rPr>
          <w:lang w:val="en-ID"/>
        </w:rPr>
        <w:t>UJ 3</w:t>
      </w:r>
      <w:r>
        <w:rPr>
          <w:lang w:val="en-ID"/>
        </w:rPr>
        <w:t xml:space="preserve">.  </w:t>
      </w:r>
      <w:r w:rsidRPr="003F031C">
        <w:rPr>
          <w:lang w:val="en-US"/>
        </w:rPr>
        <w:t>Perubahan warna pada daun ubi kayu</w:t>
      </w:r>
      <w:r>
        <w:rPr>
          <w:lang w:val="en-US"/>
        </w:rPr>
        <w:t xml:space="preserve"> berhubungan dengan</w:t>
      </w:r>
      <w:r w:rsidRPr="003F031C">
        <w:rPr>
          <w:lang w:val="en-US"/>
        </w:rPr>
        <w:t xml:space="preserve"> berkurangnya klorofil yang memberikan warna hijau pada daun.  Klorofil merupakan pigmen pada daun yang memantulkan cahaya hijau.  Pemecahan klorofil ini menyebabkan memudarnya warna hijau dan munculnya warna kuning dalam daun ke permukaan, menyebabkan daun berwarna kekuningan.  </w:t>
      </w:r>
    </w:p>
    <w:p w:rsidR="00336EE4" w:rsidRPr="00336EE4" w:rsidRDefault="00694F62" w:rsidP="00336EE4">
      <w:pPr>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336EE4" w:rsidRPr="00336EE4">
        <w:rPr>
          <w:rFonts w:ascii="Times New Roman" w:hAnsi="Times New Roman" w:cs="Times New Roman"/>
          <w:sz w:val="24"/>
          <w:szCs w:val="24"/>
          <w:lang w:val="en-US"/>
        </w:rPr>
        <w:t xml:space="preserve">abel 1.  Deskripsi singkat klon-klon ubi kayu </w:t>
      </w:r>
      <w:r w:rsidR="00DB6A69">
        <w:rPr>
          <w:rFonts w:ascii="Times New Roman" w:hAnsi="Times New Roman" w:cs="Times New Roman"/>
          <w:sz w:val="24"/>
          <w:szCs w:val="24"/>
          <w:lang w:val="en-US"/>
        </w:rPr>
        <w:t xml:space="preserve">(Fukuda </w:t>
      </w:r>
      <w:r w:rsidR="00DB6A69" w:rsidRPr="00DB6A69">
        <w:rPr>
          <w:rFonts w:ascii="Times New Roman" w:hAnsi="Times New Roman" w:cs="Times New Roman"/>
          <w:i/>
          <w:sz w:val="24"/>
          <w:szCs w:val="24"/>
          <w:lang w:val="en-US"/>
        </w:rPr>
        <w:t>et al</w:t>
      </w:r>
      <w:r w:rsidR="00DB6A69">
        <w:rPr>
          <w:rFonts w:ascii="Times New Roman" w:hAnsi="Times New Roman" w:cs="Times New Roman"/>
          <w:sz w:val="24"/>
          <w:szCs w:val="24"/>
          <w:lang w:val="en-US"/>
        </w:rPr>
        <w:t xml:space="preserve">., 2010) </w:t>
      </w:r>
      <w:r w:rsidR="00336EE4" w:rsidRPr="00336EE4">
        <w:rPr>
          <w:rFonts w:ascii="Times New Roman" w:hAnsi="Times New Roman" w:cs="Times New Roman"/>
          <w:sz w:val="24"/>
          <w:szCs w:val="24"/>
          <w:lang w:val="en-US"/>
        </w:rPr>
        <w:t>yang daunnya dievaluasi secara organoleptik</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381"/>
        <w:gridCol w:w="6554"/>
      </w:tblGrid>
      <w:tr w:rsidR="00336EE4" w:rsidRPr="00336EE4" w:rsidTr="00A666A0">
        <w:tc>
          <w:tcPr>
            <w:tcW w:w="570" w:type="dxa"/>
            <w:tcBorders>
              <w:top w:val="single" w:sz="4" w:space="0" w:color="auto"/>
              <w:bottom w:val="single" w:sz="4" w:space="0" w:color="auto"/>
            </w:tcBorders>
          </w:tcPr>
          <w:p w:rsidR="00336EE4" w:rsidRPr="00336EE4" w:rsidRDefault="00336EE4" w:rsidP="00336EE4">
            <w:pPr>
              <w:spacing w:after="200" w:line="276" w:lineRule="auto"/>
              <w:jc w:val="left"/>
              <w:rPr>
                <w:rFonts w:ascii="Times New Roman" w:hAnsi="Times New Roman" w:cs="Times New Roman"/>
                <w:sz w:val="24"/>
                <w:szCs w:val="24"/>
              </w:rPr>
            </w:pPr>
            <w:r w:rsidRPr="00336EE4">
              <w:rPr>
                <w:rFonts w:ascii="Times New Roman" w:hAnsi="Times New Roman" w:cs="Times New Roman"/>
                <w:sz w:val="24"/>
                <w:szCs w:val="24"/>
              </w:rPr>
              <w:t>No.</w:t>
            </w:r>
          </w:p>
        </w:tc>
        <w:tc>
          <w:tcPr>
            <w:tcW w:w="1381" w:type="dxa"/>
            <w:tcBorders>
              <w:top w:val="single" w:sz="4" w:space="0" w:color="auto"/>
              <w:bottom w:val="single" w:sz="4" w:space="0" w:color="auto"/>
            </w:tcBorders>
          </w:tcPr>
          <w:p w:rsidR="00336EE4" w:rsidRPr="00336EE4" w:rsidRDefault="00336EE4" w:rsidP="00336EE4">
            <w:pPr>
              <w:spacing w:after="200" w:line="276" w:lineRule="auto"/>
              <w:jc w:val="left"/>
              <w:rPr>
                <w:rFonts w:ascii="Times New Roman" w:hAnsi="Times New Roman" w:cs="Times New Roman"/>
                <w:sz w:val="24"/>
                <w:szCs w:val="24"/>
              </w:rPr>
            </w:pPr>
            <w:r w:rsidRPr="00336EE4">
              <w:rPr>
                <w:rFonts w:ascii="Times New Roman" w:hAnsi="Times New Roman" w:cs="Times New Roman"/>
                <w:sz w:val="24"/>
                <w:szCs w:val="24"/>
              </w:rPr>
              <w:t>Nama Klon</w:t>
            </w:r>
          </w:p>
        </w:tc>
        <w:tc>
          <w:tcPr>
            <w:tcW w:w="6554" w:type="dxa"/>
            <w:tcBorders>
              <w:top w:val="single" w:sz="4" w:space="0" w:color="auto"/>
              <w:bottom w:val="single" w:sz="4" w:space="0" w:color="auto"/>
            </w:tcBorders>
          </w:tcPr>
          <w:p w:rsidR="00336EE4" w:rsidRPr="00336EE4" w:rsidRDefault="00336EE4" w:rsidP="00336EE4">
            <w:pPr>
              <w:spacing w:after="200" w:line="276" w:lineRule="auto"/>
              <w:jc w:val="left"/>
              <w:rPr>
                <w:rFonts w:ascii="Times New Roman" w:hAnsi="Times New Roman" w:cs="Times New Roman"/>
                <w:sz w:val="24"/>
                <w:szCs w:val="24"/>
              </w:rPr>
            </w:pPr>
            <w:r w:rsidRPr="00336EE4">
              <w:rPr>
                <w:rFonts w:ascii="Times New Roman" w:hAnsi="Times New Roman" w:cs="Times New Roman"/>
                <w:sz w:val="24"/>
                <w:szCs w:val="24"/>
              </w:rPr>
              <w:t>Deskripsi singkat</w:t>
            </w:r>
          </w:p>
        </w:tc>
      </w:tr>
      <w:tr w:rsidR="00336EE4" w:rsidRPr="00336EE4" w:rsidTr="00A666A0">
        <w:tc>
          <w:tcPr>
            <w:tcW w:w="570" w:type="dxa"/>
            <w:tcBorders>
              <w:top w:val="single" w:sz="4" w:space="0" w:color="auto"/>
            </w:tcBorders>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1</w:t>
            </w:r>
          </w:p>
        </w:tc>
        <w:tc>
          <w:tcPr>
            <w:tcW w:w="1381" w:type="dxa"/>
            <w:tcBorders>
              <w:top w:val="single" w:sz="4" w:space="0" w:color="auto"/>
            </w:tcBorders>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SL 30</w:t>
            </w:r>
          </w:p>
        </w:tc>
        <w:tc>
          <w:tcPr>
            <w:tcW w:w="6554" w:type="dxa"/>
            <w:tcBorders>
              <w:top w:val="single" w:sz="4" w:space="0" w:color="auto"/>
            </w:tcBorders>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F1 keturunan tetua betina klon Sayur Liwa</w:t>
            </w:r>
            <w:r w:rsidRPr="00336EE4">
              <w:rPr>
                <w:rFonts w:ascii="Times New Roman" w:hAnsi="Times New Roman" w:cs="Times New Roman"/>
                <w:sz w:val="24"/>
                <w:szCs w:val="24"/>
                <w:lang w:val="en-ID"/>
              </w:rPr>
              <w:t xml:space="preserve">, </w:t>
            </w:r>
            <w:r w:rsidR="00296398">
              <w:rPr>
                <w:rFonts w:ascii="Times New Roman" w:hAnsi="Times New Roman" w:cs="Times New Roman"/>
                <w:sz w:val="24"/>
                <w:szCs w:val="24"/>
                <w:lang w:val="en-US"/>
              </w:rPr>
              <w:t xml:space="preserve"> memiliki bentuk lobus daun </w:t>
            </w:r>
            <w:r w:rsidR="00DB6A69">
              <w:rPr>
                <w:rFonts w:ascii="Times New Roman" w:hAnsi="Times New Roman" w:cs="Times New Roman"/>
                <w:sz w:val="24"/>
                <w:szCs w:val="24"/>
                <w:lang w:val="en-US"/>
              </w:rPr>
              <w:t xml:space="preserve">tengah </w:t>
            </w:r>
            <w:r w:rsidR="00296398">
              <w:rPr>
                <w:rFonts w:ascii="Times New Roman" w:hAnsi="Times New Roman" w:cs="Times New Roman"/>
                <w:sz w:val="24"/>
                <w:szCs w:val="24"/>
                <w:lang w:val="en-US"/>
              </w:rPr>
              <w:t>linier</w:t>
            </w:r>
            <w:r w:rsidRPr="00336EE4">
              <w:rPr>
                <w:rFonts w:ascii="Times New Roman" w:hAnsi="Times New Roman" w:cs="Times New Roman"/>
                <w:sz w:val="24"/>
                <w:szCs w:val="24"/>
                <w:lang w:val="en-US"/>
              </w:rPr>
              <w:t>, warna pucuk daun ungu, warna permukaan atas tangkai daun merah kehijauan, warna permukaan bawah tangkai daun hijau kemerahan, dan warna tangkai batang merah kecoklatan</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2</w:t>
            </w:r>
          </w:p>
        </w:tc>
        <w:tc>
          <w:tcPr>
            <w:tcW w:w="1381"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SL 36</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F1 keturunan tetua betina klon Sayur Liwa</w:t>
            </w:r>
            <w:r w:rsidRPr="00336EE4">
              <w:rPr>
                <w:rFonts w:ascii="Times New Roman" w:hAnsi="Times New Roman" w:cs="Times New Roman"/>
                <w:sz w:val="24"/>
                <w:szCs w:val="24"/>
                <w:lang w:val="en-ID"/>
              </w:rPr>
              <w:t>,</w:t>
            </w:r>
            <w:r w:rsidRPr="00336EE4">
              <w:rPr>
                <w:rFonts w:ascii="Times New Roman" w:hAnsi="Times New Roman" w:cs="Times New Roman"/>
                <w:sz w:val="24"/>
                <w:szCs w:val="24"/>
                <w:lang w:val="en-US"/>
              </w:rPr>
              <w:t xml:space="preserve"> memiliki bentuk </w:t>
            </w:r>
            <w:r w:rsidR="00296398">
              <w:rPr>
                <w:rFonts w:ascii="Times New Roman" w:hAnsi="Times New Roman" w:cs="Times New Roman"/>
                <w:sz w:val="24"/>
                <w:szCs w:val="24"/>
                <w:lang w:val="en-US"/>
              </w:rPr>
              <w:t xml:space="preserve">lobus daun </w:t>
            </w:r>
            <w:r w:rsidR="00DB6A69">
              <w:rPr>
                <w:rFonts w:ascii="Times New Roman" w:hAnsi="Times New Roman" w:cs="Times New Roman"/>
                <w:sz w:val="24"/>
                <w:szCs w:val="24"/>
                <w:lang w:val="en-US"/>
              </w:rPr>
              <w:t xml:space="preserve">tengah </w:t>
            </w:r>
            <w:r w:rsidR="00296398">
              <w:rPr>
                <w:rFonts w:ascii="Times New Roman" w:hAnsi="Times New Roman" w:cs="Times New Roman"/>
                <w:sz w:val="24"/>
                <w:szCs w:val="24"/>
                <w:lang w:val="en-US"/>
              </w:rPr>
              <w:t>linier</w:t>
            </w:r>
            <w:r w:rsidRPr="00336EE4">
              <w:rPr>
                <w:rFonts w:ascii="Times New Roman" w:hAnsi="Times New Roman" w:cs="Times New Roman"/>
                <w:sz w:val="24"/>
                <w:szCs w:val="24"/>
                <w:lang w:val="en-US"/>
              </w:rPr>
              <w:t>, warna pucuk daun hijau tua, warna permukaan atas tangkai daun hijau, warna permukaan bawah tangkai daun hijau kemer</w:t>
            </w:r>
            <w:r w:rsidR="00CE24CD">
              <w:rPr>
                <w:rFonts w:ascii="Times New Roman" w:hAnsi="Times New Roman" w:cs="Times New Roman"/>
                <w:sz w:val="24"/>
                <w:szCs w:val="24"/>
                <w:lang w:val="en-US"/>
              </w:rPr>
              <w:t>ahan, dan warna batang ungu</w:t>
            </w:r>
            <w:r w:rsidRPr="00336EE4">
              <w:rPr>
                <w:rFonts w:ascii="Times New Roman" w:hAnsi="Times New Roman" w:cs="Times New Roman"/>
                <w:sz w:val="24"/>
                <w:szCs w:val="24"/>
                <w:lang w:val="en-US"/>
              </w:rPr>
              <w:t xml:space="preserve">. </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3</w:t>
            </w:r>
          </w:p>
        </w:tc>
        <w:tc>
          <w:tcPr>
            <w:tcW w:w="1381"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SL 104</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F1 keturunan tetua betina klon Sayur Liwa</w:t>
            </w:r>
            <w:r w:rsidRPr="00336EE4">
              <w:rPr>
                <w:rFonts w:ascii="Times New Roman" w:hAnsi="Times New Roman" w:cs="Times New Roman"/>
                <w:sz w:val="24"/>
                <w:szCs w:val="24"/>
                <w:lang w:val="en-ID"/>
              </w:rPr>
              <w:t>,</w:t>
            </w:r>
            <w:r w:rsidRPr="00336EE4">
              <w:rPr>
                <w:rFonts w:ascii="Times New Roman" w:hAnsi="Times New Roman" w:cs="Times New Roman"/>
                <w:sz w:val="24"/>
                <w:szCs w:val="24"/>
                <w:lang w:val="en-US"/>
              </w:rPr>
              <w:t xml:space="preserve"> memiliki bentuk</w:t>
            </w:r>
            <w:r w:rsidR="00296398">
              <w:rPr>
                <w:rFonts w:ascii="Times New Roman" w:hAnsi="Times New Roman" w:cs="Times New Roman"/>
                <w:sz w:val="24"/>
                <w:szCs w:val="24"/>
                <w:lang w:val="en-US"/>
              </w:rPr>
              <w:t xml:space="preserve"> lobus </w:t>
            </w:r>
            <w:r w:rsidR="00DB6A69">
              <w:rPr>
                <w:rFonts w:ascii="Times New Roman" w:hAnsi="Times New Roman" w:cs="Times New Roman"/>
                <w:sz w:val="24"/>
                <w:szCs w:val="24"/>
                <w:lang w:val="en-US"/>
              </w:rPr>
              <w:t xml:space="preserve">daun tengah </w:t>
            </w:r>
            <w:r w:rsidR="00296398">
              <w:rPr>
                <w:rFonts w:ascii="Times New Roman" w:hAnsi="Times New Roman" w:cs="Times New Roman"/>
                <w:sz w:val="24"/>
                <w:szCs w:val="24"/>
                <w:lang w:val="en-US"/>
              </w:rPr>
              <w:t>linier</w:t>
            </w:r>
            <w:r w:rsidRPr="00336EE4">
              <w:rPr>
                <w:rFonts w:ascii="Times New Roman" w:hAnsi="Times New Roman" w:cs="Times New Roman"/>
                <w:sz w:val="24"/>
                <w:szCs w:val="24"/>
                <w:lang w:val="en-US"/>
              </w:rPr>
              <w:t>, warna pucuk daun hijau muda, warna permukaan atas tangkai daun hijau, warna permukaan bawah tangkai daun hijau muda, dan warna batang orange.</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4</w:t>
            </w:r>
          </w:p>
        </w:tc>
        <w:tc>
          <w:tcPr>
            <w:tcW w:w="1381"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UJ 5</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ID"/>
              </w:rPr>
            </w:pPr>
            <w:r w:rsidRPr="00336EE4">
              <w:rPr>
                <w:rFonts w:ascii="Times New Roman" w:hAnsi="Times New Roman" w:cs="Times New Roman"/>
                <w:sz w:val="24"/>
                <w:szCs w:val="24"/>
                <w:lang w:val="en-ID"/>
              </w:rPr>
              <w:t>Varietas unggul introduksi dari Thailand (klon KU 50), berdaya hasil dan berkadar pati tinggi.</w:t>
            </w:r>
            <w:r w:rsidR="00296398">
              <w:rPr>
                <w:rFonts w:ascii="Times New Roman" w:hAnsi="Times New Roman" w:cs="Times New Roman"/>
                <w:sz w:val="24"/>
                <w:szCs w:val="24"/>
                <w:lang w:val="en-ID"/>
              </w:rPr>
              <w:t xml:space="preserve"> Bentuk lobus daun </w:t>
            </w:r>
            <w:r w:rsidR="00DB6A69">
              <w:rPr>
                <w:rFonts w:ascii="Times New Roman" w:hAnsi="Times New Roman" w:cs="Times New Roman"/>
                <w:sz w:val="24"/>
                <w:szCs w:val="24"/>
                <w:lang w:val="en-ID"/>
              </w:rPr>
              <w:t>tengah elips</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5</w:t>
            </w:r>
          </w:p>
        </w:tc>
        <w:tc>
          <w:tcPr>
            <w:tcW w:w="1381"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BL 8-1</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F1 keturunan tetua betina Bayam Liwa</w:t>
            </w:r>
            <w:r w:rsidRPr="00336EE4">
              <w:rPr>
                <w:rFonts w:ascii="Times New Roman" w:hAnsi="Times New Roman" w:cs="Times New Roman"/>
                <w:sz w:val="24"/>
                <w:szCs w:val="24"/>
                <w:lang w:val="en-US"/>
              </w:rPr>
              <w:t xml:space="preserve"> memiliki bentuk </w:t>
            </w:r>
            <w:r w:rsidR="00DB6A69">
              <w:rPr>
                <w:rFonts w:ascii="Times New Roman" w:hAnsi="Times New Roman" w:cs="Times New Roman"/>
                <w:sz w:val="24"/>
                <w:szCs w:val="24"/>
                <w:lang w:val="en-US"/>
              </w:rPr>
              <w:t>lobus daun tengah linier</w:t>
            </w:r>
            <w:r w:rsidRPr="00336EE4">
              <w:rPr>
                <w:rFonts w:ascii="Times New Roman" w:hAnsi="Times New Roman" w:cs="Times New Roman"/>
                <w:sz w:val="24"/>
                <w:szCs w:val="24"/>
                <w:lang w:val="en-US"/>
              </w:rPr>
              <w:t xml:space="preserve">, warna pucuk daun hijau muda, warna permukaan atas tangkai hijau, warna permukaan bawah tangkai hijau, dan warna batang abu-abu. </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6</w:t>
            </w:r>
          </w:p>
        </w:tc>
        <w:tc>
          <w:tcPr>
            <w:tcW w:w="1381"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UJ 3</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 xml:space="preserve">Varietas unggul nasional, berkadar pati tingggi, berumur genjah </w:t>
            </w:r>
            <w:r w:rsidRPr="00336EE4">
              <w:rPr>
                <w:rFonts w:ascii="Times New Roman" w:hAnsi="Times New Roman" w:cs="Times New Roman"/>
                <w:sz w:val="24"/>
                <w:szCs w:val="24"/>
                <w:lang w:val="en-ID"/>
              </w:rPr>
              <w:t xml:space="preserve">(umur panen 7 bulan) </w:t>
            </w:r>
            <w:r w:rsidRPr="00336EE4">
              <w:rPr>
                <w:rFonts w:ascii="Times New Roman" w:hAnsi="Times New Roman" w:cs="Times New Roman"/>
                <w:sz w:val="24"/>
                <w:szCs w:val="24"/>
                <w:lang w:val="en-US"/>
              </w:rPr>
              <w:t>yang memiliki bentuk</w:t>
            </w:r>
            <w:r w:rsidR="00DB6A69">
              <w:rPr>
                <w:rFonts w:ascii="Times New Roman" w:hAnsi="Times New Roman" w:cs="Times New Roman"/>
                <w:sz w:val="24"/>
                <w:szCs w:val="24"/>
                <w:lang w:val="en-US"/>
              </w:rPr>
              <w:t xml:space="preserve"> lobus </w:t>
            </w:r>
            <w:r w:rsidRPr="00336EE4">
              <w:rPr>
                <w:rFonts w:ascii="Times New Roman" w:hAnsi="Times New Roman" w:cs="Times New Roman"/>
                <w:sz w:val="24"/>
                <w:szCs w:val="24"/>
                <w:lang w:val="en-US"/>
              </w:rPr>
              <w:t xml:space="preserve">daun </w:t>
            </w:r>
            <w:r w:rsidR="00DB6A69">
              <w:rPr>
                <w:rFonts w:ascii="Times New Roman" w:hAnsi="Times New Roman" w:cs="Times New Roman"/>
                <w:sz w:val="24"/>
                <w:szCs w:val="24"/>
                <w:lang w:val="en-US"/>
              </w:rPr>
              <w:t>tengah elips</w:t>
            </w:r>
            <w:r w:rsidRPr="00336EE4">
              <w:rPr>
                <w:rFonts w:ascii="Times New Roman" w:hAnsi="Times New Roman" w:cs="Times New Roman"/>
                <w:sz w:val="24"/>
                <w:szCs w:val="24"/>
                <w:lang w:val="en-US"/>
              </w:rPr>
              <w:t>, warna pucuk daun hijau, warna tangkai daun atas hijau kemerahan, warna tangkai bawah hijau kekuningan, dan warna tangkai batang abu-abu.</w:t>
            </w:r>
          </w:p>
        </w:tc>
      </w:tr>
      <w:tr w:rsidR="00336EE4" w:rsidRPr="00336EE4" w:rsidTr="00A666A0">
        <w:tc>
          <w:tcPr>
            <w:tcW w:w="570"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7</w:t>
            </w:r>
          </w:p>
        </w:tc>
        <w:tc>
          <w:tcPr>
            <w:tcW w:w="1381" w:type="dxa"/>
          </w:tcPr>
          <w:p w:rsidR="00336EE4" w:rsidRPr="00336EE4" w:rsidRDefault="00CE24CD" w:rsidP="003F031C">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KLB-1</w:t>
            </w:r>
          </w:p>
        </w:tc>
        <w:tc>
          <w:tcPr>
            <w:tcW w:w="6554" w:type="dxa"/>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 xml:space="preserve">F1 keturunan tetua betina klon </w:t>
            </w:r>
            <w:r w:rsidR="00CE24CD">
              <w:rPr>
                <w:rFonts w:ascii="Times New Roman" w:hAnsi="Times New Roman" w:cs="Times New Roman"/>
                <w:sz w:val="24"/>
                <w:szCs w:val="24"/>
                <w:lang w:val="en-ID"/>
              </w:rPr>
              <w:t>Kelumbayan</w:t>
            </w:r>
            <w:r w:rsidRPr="00336EE4">
              <w:rPr>
                <w:rFonts w:ascii="Times New Roman" w:hAnsi="Times New Roman" w:cs="Times New Roman"/>
                <w:sz w:val="24"/>
                <w:szCs w:val="24"/>
                <w:lang w:val="en-ID"/>
              </w:rPr>
              <w:t>,</w:t>
            </w:r>
            <w:r w:rsidRPr="00336EE4">
              <w:rPr>
                <w:rFonts w:ascii="Times New Roman" w:hAnsi="Times New Roman" w:cs="Times New Roman"/>
                <w:sz w:val="24"/>
                <w:szCs w:val="24"/>
                <w:lang w:val="en-US"/>
              </w:rPr>
              <w:t xml:space="preserve"> memiliki bentuk </w:t>
            </w:r>
            <w:r w:rsidR="00DB6A69">
              <w:rPr>
                <w:rFonts w:ascii="Times New Roman" w:hAnsi="Times New Roman" w:cs="Times New Roman"/>
                <w:sz w:val="24"/>
                <w:szCs w:val="24"/>
                <w:lang w:val="en-US"/>
              </w:rPr>
              <w:t>lobus daun tengah linier</w:t>
            </w:r>
            <w:r w:rsidRPr="00336EE4">
              <w:rPr>
                <w:rFonts w:ascii="Times New Roman" w:hAnsi="Times New Roman" w:cs="Times New Roman"/>
                <w:sz w:val="24"/>
                <w:szCs w:val="24"/>
                <w:lang w:val="en-US"/>
              </w:rPr>
              <w:t xml:space="preserve">, warna permukaan atas tangkai daun </w:t>
            </w:r>
            <w:r w:rsidR="00CE24CD">
              <w:rPr>
                <w:rFonts w:ascii="Times New Roman" w:hAnsi="Times New Roman" w:cs="Times New Roman"/>
                <w:sz w:val="24"/>
                <w:szCs w:val="24"/>
                <w:lang w:val="en-US"/>
              </w:rPr>
              <w:t>merah</w:t>
            </w:r>
            <w:r w:rsidRPr="00336EE4">
              <w:rPr>
                <w:rFonts w:ascii="Times New Roman" w:hAnsi="Times New Roman" w:cs="Times New Roman"/>
                <w:sz w:val="24"/>
                <w:szCs w:val="24"/>
                <w:lang w:val="en-US"/>
              </w:rPr>
              <w:t>, warna permukaan bawah tangkai daun hijau keme</w:t>
            </w:r>
            <w:r w:rsidR="00296398">
              <w:rPr>
                <w:rFonts w:ascii="Times New Roman" w:hAnsi="Times New Roman" w:cs="Times New Roman"/>
                <w:sz w:val="24"/>
                <w:szCs w:val="24"/>
                <w:lang w:val="en-US"/>
              </w:rPr>
              <w:t>rahan, dan warna batang hijau tua</w:t>
            </w:r>
          </w:p>
        </w:tc>
      </w:tr>
      <w:tr w:rsidR="00336EE4" w:rsidRPr="00336EE4" w:rsidTr="00A666A0">
        <w:tc>
          <w:tcPr>
            <w:tcW w:w="570" w:type="dxa"/>
            <w:tcBorders>
              <w:bottom w:val="single" w:sz="4" w:space="0" w:color="auto"/>
            </w:tcBorders>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8</w:t>
            </w:r>
          </w:p>
        </w:tc>
        <w:tc>
          <w:tcPr>
            <w:tcW w:w="1381" w:type="dxa"/>
            <w:tcBorders>
              <w:bottom w:val="single" w:sz="4" w:space="0" w:color="auto"/>
            </w:tcBorders>
          </w:tcPr>
          <w:p w:rsidR="00336EE4" w:rsidRPr="00336EE4" w:rsidRDefault="00FC0909" w:rsidP="003F031C">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UNILA </w:t>
            </w:r>
            <w:r w:rsidR="00744080">
              <w:rPr>
                <w:rFonts w:ascii="Times New Roman" w:hAnsi="Times New Roman" w:cs="Times New Roman"/>
                <w:sz w:val="24"/>
                <w:szCs w:val="24"/>
                <w:lang w:val="en-US"/>
              </w:rPr>
              <w:t xml:space="preserve"> UK-1</w:t>
            </w:r>
          </w:p>
        </w:tc>
        <w:tc>
          <w:tcPr>
            <w:tcW w:w="6554" w:type="dxa"/>
            <w:tcBorders>
              <w:bottom w:val="single" w:sz="4" w:space="0" w:color="auto"/>
            </w:tcBorders>
          </w:tcPr>
          <w:p w:rsidR="00336EE4" w:rsidRPr="00336EE4" w:rsidRDefault="00336EE4" w:rsidP="003F031C">
            <w:pPr>
              <w:spacing w:line="276" w:lineRule="auto"/>
              <w:jc w:val="left"/>
              <w:rPr>
                <w:rFonts w:ascii="Times New Roman" w:hAnsi="Times New Roman" w:cs="Times New Roman"/>
                <w:sz w:val="24"/>
                <w:szCs w:val="24"/>
                <w:lang w:val="en-US"/>
              </w:rPr>
            </w:pPr>
            <w:r w:rsidRPr="00336EE4">
              <w:rPr>
                <w:rFonts w:ascii="Times New Roman" w:hAnsi="Times New Roman" w:cs="Times New Roman"/>
                <w:sz w:val="24"/>
                <w:szCs w:val="24"/>
              </w:rPr>
              <w:t>F1 keturunan tetua betina klon Sayur Liwa</w:t>
            </w:r>
            <w:r w:rsidRPr="00336EE4">
              <w:rPr>
                <w:rFonts w:ascii="Times New Roman" w:hAnsi="Times New Roman" w:cs="Times New Roman"/>
                <w:sz w:val="24"/>
                <w:szCs w:val="24"/>
                <w:lang w:val="en-ID"/>
              </w:rPr>
              <w:t>,</w:t>
            </w:r>
            <w:r w:rsidRPr="00336EE4">
              <w:rPr>
                <w:rFonts w:ascii="Times New Roman" w:hAnsi="Times New Roman" w:cs="Times New Roman"/>
                <w:sz w:val="24"/>
                <w:szCs w:val="24"/>
                <w:lang w:val="en-US"/>
              </w:rPr>
              <w:t xml:space="preserve"> memiliki bentuk</w:t>
            </w:r>
            <w:r w:rsidR="00DB6A69">
              <w:rPr>
                <w:rFonts w:ascii="Times New Roman" w:hAnsi="Times New Roman" w:cs="Times New Roman"/>
                <w:sz w:val="24"/>
                <w:szCs w:val="24"/>
                <w:lang w:val="en-US"/>
              </w:rPr>
              <w:t xml:space="preserve"> lobus daun linier</w:t>
            </w:r>
            <w:r w:rsidRPr="00336EE4">
              <w:rPr>
                <w:rFonts w:ascii="Times New Roman" w:hAnsi="Times New Roman" w:cs="Times New Roman"/>
                <w:sz w:val="24"/>
                <w:szCs w:val="24"/>
                <w:lang w:val="en-US"/>
              </w:rPr>
              <w:t>, warna pucuk daun hijau keunguan, warna permukaan atas tangkai daun hijau, warna permukaan bawah tangkai daun hijau kemer</w:t>
            </w:r>
            <w:r w:rsidR="00DB6A69">
              <w:rPr>
                <w:rFonts w:ascii="Times New Roman" w:hAnsi="Times New Roman" w:cs="Times New Roman"/>
                <w:sz w:val="24"/>
                <w:szCs w:val="24"/>
                <w:lang w:val="en-US"/>
              </w:rPr>
              <w:t xml:space="preserve">ahan, dan warna batang hijau </w:t>
            </w:r>
          </w:p>
        </w:tc>
      </w:tr>
    </w:tbl>
    <w:p w:rsidR="00DC74AE" w:rsidRDefault="00336EE4" w:rsidP="00DC74AE">
      <w:pPr>
        <w:spacing w:after="0"/>
        <w:jc w:val="left"/>
        <w:rPr>
          <w:rFonts w:ascii="Times New Roman" w:hAnsi="Times New Roman" w:cs="Times New Roman"/>
          <w:sz w:val="24"/>
          <w:szCs w:val="24"/>
          <w:lang w:val="en-US"/>
        </w:rPr>
      </w:pPr>
      <w:r w:rsidRPr="00336EE4">
        <w:rPr>
          <w:rFonts w:ascii="Times New Roman" w:hAnsi="Times New Roman" w:cs="Times New Roman"/>
          <w:sz w:val="24"/>
          <w:szCs w:val="24"/>
          <w:lang w:val="en-US"/>
        </w:rPr>
        <w:tab/>
      </w:r>
    </w:p>
    <w:p w:rsidR="00DC74AE" w:rsidRDefault="00DC74AE">
      <w:pPr>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127D3" w:rsidRPr="000127D3" w:rsidRDefault="00336EE4" w:rsidP="00DC74AE">
      <w:pPr>
        <w:spacing w:after="0"/>
        <w:jc w:val="left"/>
        <w:rPr>
          <w:rFonts w:ascii="Times New Roman" w:hAnsi="Times New Roman" w:cs="Times New Roman"/>
          <w:sz w:val="24"/>
          <w:szCs w:val="24"/>
          <w:lang w:val="en-US"/>
        </w:rPr>
      </w:pPr>
      <w:r>
        <w:rPr>
          <w:rFonts w:ascii="Times New Roman" w:hAnsi="Times New Roman" w:cs="Times New Roman"/>
          <w:sz w:val="24"/>
          <w:szCs w:val="24"/>
          <w:lang w:val="en-ID"/>
        </w:rPr>
        <w:lastRenderedPageBreak/>
        <w:t xml:space="preserve">  </w:t>
      </w:r>
      <w:r w:rsidR="00870866">
        <w:rPr>
          <w:rFonts w:ascii="Times New Roman" w:hAnsi="Times New Roman" w:cs="Times New Roman"/>
          <w:sz w:val="24"/>
          <w:szCs w:val="24"/>
          <w:lang w:val="en-ID"/>
        </w:rPr>
        <w:t xml:space="preserve"> </w:t>
      </w:r>
    </w:p>
    <w:p w:rsidR="000127D3" w:rsidRPr="000127D3" w:rsidRDefault="00336EE4" w:rsidP="000127D3">
      <w:pPr>
        <w:spacing w:after="0" w:line="480" w:lineRule="auto"/>
        <w:jc w:val="left"/>
        <w:rPr>
          <w:rFonts w:ascii="Times New Roman" w:hAnsi="Times New Roman" w:cs="Times New Roman"/>
          <w:sz w:val="24"/>
          <w:szCs w:val="24"/>
          <w:lang w:val="en-ID"/>
        </w:rPr>
      </w:pPr>
      <w:r>
        <w:rPr>
          <w:rFonts w:ascii="Times New Roman" w:hAnsi="Times New Roman" w:cs="Times New Roman"/>
          <w:sz w:val="24"/>
          <w:szCs w:val="24"/>
        </w:rPr>
        <w:t>Tabel 2</w:t>
      </w:r>
      <w:r w:rsidR="000127D3" w:rsidRPr="000127D3">
        <w:rPr>
          <w:rFonts w:ascii="Times New Roman" w:hAnsi="Times New Roman" w:cs="Times New Roman"/>
          <w:sz w:val="24"/>
          <w:szCs w:val="24"/>
        </w:rPr>
        <w:t>. Skala</w:t>
      </w:r>
      <w:r>
        <w:rPr>
          <w:rFonts w:ascii="Times New Roman" w:hAnsi="Times New Roman" w:cs="Times New Roman"/>
          <w:sz w:val="24"/>
          <w:szCs w:val="24"/>
          <w:lang w:val="en-ID"/>
        </w:rPr>
        <w:t xml:space="preserve"> skor</w:t>
      </w:r>
      <w:r w:rsidR="000127D3" w:rsidRPr="000127D3">
        <w:rPr>
          <w:rFonts w:ascii="Times New Roman" w:hAnsi="Times New Roman" w:cs="Times New Roman"/>
          <w:sz w:val="24"/>
          <w:szCs w:val="24"/>
        </w:rPr>
        <w:t xml:space="preserve"> </w:t>
      </w:r>
      <w:r>
        <w:rPr>
          <w:rFonts w:ascii="Times New Roman" w:hAnsi="Times New Roman" w:cs="Times New Roman"/>
          <w:sz w:val="24"/>
          <w:szCs w:val="24"/>
          <w:lang w:val="en-US"/>
        </w:rPr>
        <w:t>u</w:t>
      </w:r>
      <w:r w:rsidR="000127D3" w:rsidRPr="000127D3">
        <w:rPr>
          <w:rFonts w:ascii="Times New Roman" w:hAnsi="Times New Roman" w:cs="Times New Roman"/>
          <w:sz w:val="24"/>
          <w:szCs w:val="24"/>
        </w:rPr>
        <w:t xml:space="preserve">ji </w:t>
      </w:r>
      <w:r>
        <w:rPr>
          <w:rFonts w:ascii="Times New Roman" w:hAnsi="Times New Roman" w:cs="Times New Roman"/>
          <w:sz w:val="24"/>
          <w:szCs w:val="24"/>
          <w:lang w:val="en-US"/>
        </w:rPr>
        <w:t>o</w:t>
      </w:r>
      <w:r w:rsidR="000127D3" w:rsidRPr="000127D3">
        <w:rPr>
          <w:rFonts w:ascii="Times New Roman" w:hAnsi="Times New Roman" w:cs="Times New Roman"/>
          <w:sz w:val="24"/>
          <w:szCs w:val="24"/>
        </w:rPr>
        <w:t>rganoleptik</w:t>
      </w:r>
      <w:r>
        <w:rPr>
          <w:rFonts w:ascii="Times New Roman" w:hAnsi="Times New Roman" w:cs="Times New Roman"/>
          <w:sz w:val="24"/>
          <w:szCs w:val="24"/>
          <w:lang w:val="en-ID"/>
        </w:rPr>
        <w:t xml:space="preserve"> (warna, rasa, dan aroma) dan uji hedonik (kesukaan)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111"/>
        <w:gridCol w:w="2091"/>
      </w:tblGrid>
      <w:tr w:rsidR="000127D3" w:rsidRPr="000127D3" w:rsidTr="005D2F48">
        <w:tc>
          <w:tcPr>
            <w:tcW w:w="1951" w:type="dxa"/>
            <w:tcBorders>
              <w:top w:val="single" w:sz="4" w:space="0" w:color="auto"/>
              <w:bottom w:val="single" w:sz="4" w:space="0" w:color="auto"/>
            </w:tcBorders>
          </w:tcPr>
          <w:p w:rsidR="000127D3" w:rsidRPr="000127D3" w:rsidRDefault="00336EE4" w:rsidP="000127D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Variabel</w:t>
            </w:r>
          </w:p>
        </w:tc>
        <w:tc>
          <w:tcPr>
            <w:tcW w:w="4111" w:type="dxa"/>
            <w:tcBorders>
              <w:top w:val="single" w:sz="4" w:space="0" w:color="auto"/>
              <w:bottom w:val="single" w:sz="4" w:space="0" w:color="auto"/>
            </w:tcBorders>
          </w:tcPr>
          <w:p w:rsidR="000127D3" w:rsidRPr="000127D3" w:rsidRDefault="000127D3" w:rsidP="000127D3">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Kriteria</w:t>
            </w:r>
          </w:p>
        </w:tc>
        <w:tc>
          <w:tcPr>
            <w:tcW w:w="2091" w:type="dxa"/>
            <w:tcBorders>
              <w:top w:val="single" w:sz="4" w:space="0" w:color="auto"/>
              <w:bottom w:val="single" w:sz="4" w:space="0" w:color="auto"/>
            </w:tcBorders>
          </w:tcPr>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Skor</w:t>
            </w:r>
          </w:p>
        </w:tc>
      </w:tr>
      <w:tr w:rsidR="000127D3" w:rsidRPr="000127D3" w:rsidTr="005D2F48">
        <w:tc>
          <w:tcPr>
            <w:tcW w:w="1951" w:type="dxa"/>
            <w:tcBorders>
              <w:top w:val="single" w:sz="4" w:space="0" w:color="auto"/>
              <w:bottom w:val="single" w:sz="4" w:space="0" w:color="auto"/>
            </w:tcBorders>
          </w:tcPr>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Warna</w:t>
            </w: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Rasa</w:t>
            </w: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Aroma</w:t>
            </w: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Kesukaan</w:t>
            </w:r>
          </w:p>
        </w:tc>
        <w:tc>
          <w:tcPr>
            <w:tcW w:w="4111" w:type="dxa"/>
            <w:tcBorders>
              <w:top w:val="single" w:sz="4" w:space="0" w:color="auto"/>
              <w:bottom w:val="single" w:sz="4" w:space="0" w:color="auto"/>
            </w:tcBorders>
          </w:tcPr>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Hijau tua</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Hijau</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Coklat kehijauan</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Coklat</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Coklat tua</w:t>
            </w:r>
          </w:p>
          <w:p w:rsidR="00B804AE" w:rsidRPr="00B804AE" w:rsidRDefault="00B804AE" w:rsidP="00B804AE">
            <w:pPr>
              <w:jc w:val="left"/>
              <w:rPr>
                <w:rFonts w:ascii="Times New Roman" w:eastAsia="Times New Roman" w:hAnsi="Times New Roman" w:cs="Times New Roman"/>
                <w:sz w:val="24"/>
                <w:szCs w:val="24"/>
                <w:lang w:val="en-US"/>
              </w:rPr>
            </w:pPr>
            <w:r w:rsidRPr="00B804AE">
              <w:rPr>
                <w:rFonts w:ascii="Times New Roman" w:eastAsia="Times New Roman" w:hAnsi="Times New Roman" w:cs="Times New Roman"/>
                <w:sz w:val="24"/>
                <w:szCs w:val="24"/>
                <w:lang w:val="en-US"/>
              </w:rPr>
              <w:t>Sangat pahit</w:t>
            </w:r>
          </w:p>
          <w:p w:rsidR="00B804AE" w:rsidRPr="00B804AE" w:rsidRDefault="00B804AE" w:rsidP="00B804AE">
            <w:pPr>
              <w:jc w:val="left"/>
              <w:rPr>
                <w:rFonts w:ascii="Times New Roman" w:eastAsia="Times New Roman" w:hAnsi="Times New Roman" w:cs="Times New Roman"/>
                <w:sz w:val="24"/>
                <w:szCs w:val="24"/>
                <w:lang w:val="en-US"/>
              </w:rPr>
            </w:pPr>
            <w:r w:rsidRPr="00B804AE">
              <w:rPr>
                <w:rFonts w:ascii="Times New Roman" w:eastAsia="Times New Roman" w:hAnsi="Times New Roman" w:cs="Times New Roman"/>
                <w:sz w:val="24"/>
                <w:szCs w:val="24"/>
                <w:lang w:val="en-US"/>
              </w:rPr>
              <w:t>Pahit</w:t>
            </w:r>
          </w:p>
          <w:p w:rsidR="00B804AE" w:rsidRPr="00B804AE" w:rsidRDefault="00B804AE" w:rsidP="00B804AE">
            <w:pPr>
              <w:jc w:val="left"/>
              <w:rPr>
                <w:rFonts w:ascii="Times New Roman" w:eastAsia="Times New Roman" w:hAnsi="Times New Roman" w:cs="Times New Roman"/>
                <w:sz w:val="24"/>
                <w:szCs w:val="24"/>
                <w:lang w:val="en-US"/>
              </w:rPr>
            </w:pPr>
            <w:r w:rsidRPr="00B804AE">
              <w:rPr>
                <w:rFonts w:ascii="Times New Roman" w:eastAsia="Times New Roman" w:hAnsi="Times New Roman" w:cs="Times New Roman"/>
                <w:sz w:val="24"/>
                <w:szCs w:val="24"/>
                <w:lang w:val="en-US"/>
              </w:rPr>
              <w:t>Kurang pahit</w:t>
            </w:r>
          </w:p>
          <w:p w:rsidR="00B804AE" w:rsidRPr="00B804AE" w:rsidRDefault="00B804AE" w:rsidP="00B804AE">
            <w:pPr>
              <w:jc w:val="left"/>
              <w:rPr>
                <w:rFonts w:ascii="Times New Roman" w:eastAsia="Times New Roman" w:hAnsi="Times New Roman" w:cs="Times New Roman"/>
                <w:sz w:val="24"/>
                <w:szCs w:val="24"/>
                <w:lang w:val="en-US"/>
              </w:rPr>
            </w:pPr>
            <w:r w:rsidRPr="00B804AE">
              <w:rPr>
                <w:rFonts w:ascii="Times New Roman" w:eastAsia="Times New Roman" w:hAnsi="Times New Roman" w:cs="Times New Roman"/>
                <w:sz w:val="24"/>
                <w:szCs w:val="24"/>
                <w:lang w:val="en-US"/>
              </w:rPr>
              <w:t>Agak pahit</w:t>
            </w:r>
          </w:p>
          <w:p w:rsidR="00B804AE" w:rsidRPr="00B804AE" w:rsidRDefault="00B804AE" w:rsidP="00B804AE">
            <w:pPr>
              <w:jc w:val="left"/>
              <w:rPr>
                <w:rFonts w:ascii="Times New Roman" w:eastAsia="Times New Roman" w:hAnsi="Times New Roman" w:cs="Times New Roman"/>
                <w:sz w:val="24"/>
                <w:szCs w:val="24"/>
                <w:lang w:val="en-US"/>
              </w:rPr>
            </w:pPr>
            <w:r w:rsidRPr="00B804AE">
              <w:rPr>
                <w:rFonts w:ascii="Times New Roman" w:eastAsia="Times New Roman" w:hAnsi="Times New Roman" w:cs="Times New Roman"/>
                <w:sz w:val="24"/>
                <w:szCs w:val="24"/>
                <w:lang w:val="en-US"/>
              </w:rPr>
              <w:t>Tidak pahit</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Sangat beraroma daun singkong</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Beraroma daun singkong</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Agak beraroma daun singkong</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Tidak beraroma daun singkong</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Sangat tidak beraoma daun singkong</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Sangat suka</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Suka</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Agak suka</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Tidak suka</w:t>
            </w:r>
          </w:p>
          <w:p w:rsidR="000127D3" w:rsidRPr="000127D3" w:rsidRDefault="000127D3" w:rsidP="000127D3">
            <w:pPr>
              <w:jc w:val="left"/>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Sangat tidak suka</w:t>
            </w:r>
          </w:p>
        </w:tc>
        <w:tc>
          <w:tcPr>
            <w:tcW w:w="2091" w:type="dxa"/>
            <w:tcBorders>
              <w:top w:val="single" w:sz="4" w:space="0" w:color="auto"/>
              <w:bottom w:val="single" w:sz="4" w:space="0" w:color="auto"/>
            </w:tcBorders>
          </w:tcPr>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5</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4</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3</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2</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1</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5</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4</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3</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2</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1</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5</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4</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3</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2</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1</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5</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4</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3</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2</w:t>
            </w:r>
          </w:p>
          <w:p w:rsidR="000127D3" w:rsidRPr="000127D3" w:rsidRDefault="000127D3" w:rsidP="00336EE4">
            <w:pPr>
              <w:rPr>
                <w:rFonts w:ascii="Times New Roman" w:eastAsia="Times New Roman" w:hAnsi="Times New Roman" w:cs="Times New Roman"/>
                <w:sz w:val="24"/>
                <w:szCs w:val="24"/>
                <w:lang w:val="en-US"/>
              </w:rPr>
            </w:pPr>
            <w:r w:rsidRPr="000127D3">
              <w:rPr>
                <w:rFonts w:ascii="Times New Roman" w:eastAsia="Times New Roman" w:hAnsi="Times New Roman" w:cs="Times New Roman"/>
                <w:sz w:val="24"/>
                <w:szCs w:val="24"/>
                <w:lang w:val="en-US"/>
              </w:rPr>
              <w:t>1</w:t>
            </w:r>
          </w:p>
        </w:tc>
      </w:tr>
    </w:tbl>
    <w:p w:rsidR="000127D3" w:rsidRPr="000127D3" w:rsidRDefault="000127D3" w:rsidP="000127D3">
      <w:pPr>
        <w:spacing w:after="0" w:line="240" w:lineRule="auto"/>
        <w:jc w:val="left"/>
        <w:rPr>
          <w:rFonts w:ascii="Times New Roman" w:hAnsi="Times New Roman" w:cs="Times New Roman"/>
          <w:sz w:val="24"/>
          <w:szCs w:val="24"/>
          <w:lang w:val="en-US"/>
        </w:rPr>
      </w:pPr>
    </w:p>
    <w:p w:rsidR="000127D3" w:rsidRPr="000127D3" w:rsidRDefault="003F031C" w:rsidP="000127D3">
      <w:pPr>
        <w:spacing w:after="0" w:line="240" w:lineRule="auto"/>
        <w:jc w:val="left"/>
        <w:rPr>
          <w:rFonts w:ascii="Times New Roman" w:hAnsi="Times New Roman" w:cs="Times New Roman"/>
          <w:sz w:val="24"/>
          <w:szCs w:val="24"/>
          <w:lang w:val="en-US"/>
        </w:rPr>
      </w:pPr>
      <w:r>
        <w:rPr>
          <w:rFonts w:ascii="Times New Roman" w:hAnsi="Times New Roman" w:cs="Times New Roman"/>
          <w:sz w:val="24"/>
          <w:szCs w:val="24"/>
          <w:lang w:val="en-US"/>
        </w:rPr>
        <w:t>Sumber:  Nawansih (2006)</w:t>
      </w:r>
    </w:p>
    <w:p w:rsidR="000127D3" w:rsidRPr="000127D3" w:rsidRDefault="000127D3" w:rsidP="000127D3">
      <w:pPr>
        <w:spacing w:after="0" w:line="240" w:lineRule="auto"/>
        <w:jc w:val="left"/>
        <w:rPr>
          <w:rFonts w:ascii="Times New Roman" w:hAnsi="Times New Roman" w:cs="Times New Roman"/>
          <w:sz w:val="24"/>
          <w:szCs w:val="24"/>
          <w:lang w:val="en-US"/>
        </w:rPr>
      </w:pPr>
    </w:p>
    <w:p w:rsidR="00555571" w:rsidRDefault="00555571" w:rsidP="00555571">
      <w:pPr>
        <w:pStyle w:val="NormalWeb"/>
        <w:ind w:firstLine="567"/>
        <w:contextualSpacing/>
        <w:jc w:val="both"/>
        <w:rPr>
          <w:color w:val="000000" w:themeColor="text1"/>
          <w:lang w:val="en-ID"/>
        </w:rPr>
      </w:pPr>
      <w:r>
        <w:rPr>
          <w:lang w:val="en-ID"/>
        </w:rPr>
        <w:t>Kecuali dengan</w:t>
      </w:r>
      <w:r w:rsidR="000626C8" w:rsidRPr="000626C8">
        <w:rPr>
          <w:lang w:val="en-ID"/>
        </w:rPr>
        <w:t xml:space="preserve"> </w:t>
      </w:r>
      <w:r w:rsidR="000626C8">
        <w:rPr>
          <w:lang w:val="en-ID"/>
        </w:rPr>
        <w:t>UK-1, SL 36</w:t>
      </w:r>
      <w:r>
        <w:rPr>
          <w:lang w:val="en-ID"/>
        </w:rPr>
        <w:t xml:space="preserve">, skor aroma daun klon SL 36 nyata lebih tinggi daripada enam klon lainnya.  Daun klon Unila UK-1, SL 36, dan KLB-1 memiliki </w:t>
      </w:r>
      <w:r>
        <w:rPr>
          <w:color w:val="000000" w:themeColor="text1"/>
        </w:rPr>
        <w:t>aroma</w:t>
      </w:r>
      <w:r>
        <w:rPr>
          <w:color w:val="000000" w:themeColor="text1"/>
          <w:lang w:val="en-ID"/>
        </w:rPr>
        <w:t xml:space="preserve"> </w:t>
      </w:r>
      <w:r>
        <w:rPr>
          <w:color w:val="000000" w:themeColor="text1"/>
        </w:rPr>
        <w:t xml:space="preserve">yang lebih pekat </w:t>
      </w:r>
      <w:r>
        <w:rPr>
          <w:color w:val="000000" w:themeColor="text1"/>
          <w:lang w:val="en-ID"/>
        </w:rPr>
        <w:t>daripada</w:t>
      </w:r>
      <w:r>
        <w:rPr>
          <w:color w:val="000000" w:themeColor="text1"/>
        </w:rPr>
        <w:t xml:space="preserve"> klon lainnya.</w:t>
      </w:r>
      <w:r>
        <w:rPr>
          <w:color w:val="000000" w:themeColor="text1"/>
          <w:lang w:val="en-ID"/>
        </w:rPr>
        <w:t xml:space="preserve">   Sebagai varietas standar berdaya hasil dan berkadar pati tinggi di Provinsi Lampung, UJ 5 cenderung memiliki skor aroma paling rendah.</w:t>
      </w:r>
    </w:p>
    <w:p w:rsidR="00157F46" w:rsidRDefault="00555571" w:rsidP="00555571">
      <w:pPr>
        <w:pStyle w:val="NormalWeb"/>
        <w:ind w:firstLine="567"/>
        <w:contextualSpacing/>
        <w:jc w:val="both"/>
        <w:rPr>
          <w:lang w:val="en-ID"/>
        </w:rPr>
      </w:pPr>
      <w:r>
        <w:rPr>
          <w:lang w:val="en-ID"/>
        </w:rPr>
        <w:t xml:space="preserve">Rerata skor rasa daun Unila UK- </w:t>
      </w:r>
      <w:proofErr w:type="gramStart"/>
      <w:r>
        <w:rPr>
          <w:lang w:val="en-ID"/>
        </w:rPr>
        <w:t>dan  SL</w:t>
      </w:r>
      <w:proofErr w:type="gramEnd"/>
      <w:r>
        <w:rPr>
          <w:lang w:val="en-ID"/>
        </w:rPr>
        <w:t xml:space="preserve"> 104 tidak berbeda nyata, termasuk katagori agak pahit.  </w:t>
      </w:r>
      <w:r>
        <w:t>Rasa daun ubi kayu berhubungan erat dengan</w:t>
      </w:r>
      <w:r w:rsidRPr="00DB74E7">
        <w:t xml:space="preserve"> kadar asam sianida (HCN).  </w:t>
      </w:r>
      <w:r w:rsidR="00EB4114">
        <w:rPr>
          <w:lang w:val="en-ID"/>
        </w:rPr>
        <w:t>HCN bersifat</w:t>
      </w:r>
      <w:r w:rsidRPr="00DB74E7">
        <w:t xml:space="preserve"> tidak berwarna, mudah menguap pada suhu kamar, dan memiliki bau khas daun ubi kayu.  </w:t>
      </w:r>
      <w:r w:rsidR="00652ED2" w:rsidRPr="00652ED2">
        <w:rPr>
          <w:lang w:val="en-US"/>
        </w:rPr>
        <w:t xml:space="preserve">Menurut Winarno (2004), </w:t>
      </w:r>
      <w:r w:rsidR="000626C8">
        <w:rPr>
          <w:lang w:val="en-US"/>
        </w:rPr>
        <w:t xml:space="preserve">ambang batas </w:t>
      </w:r>
      <w:proofErr w:type="gramStart"/>
      <w:r w:rsidR="000626C8">
        <w:rPr>
          <w:lang w:val="en-US"/>
        </w:rPr>
        <w:t>kadar</w:t>
      </w:r>
      <w:proofErr w:type="gramEnd"/>
      <w:r w:rsidR="00652ED2" w:rsidRPr="00652ED2">
        <w:rPr>
          <w:lang w:val="en-US"/>
        </w:rPr>
        <w:t xml:space="preserve"> HCN </w:t>
      </w:r>
      <w:r w:rsidR="000626C8" w:rsidRPr="00652ED2">
        <w:rPr>
          <w:lang w:val="en-US"/>
        </w:rPr>
        <w:t>maksimum</w:t>
      </w:r>
      <w:r w:rsidR="000626C8" w:rsidRPr="00652ED2">
        <w:rPr>
          <w:lang w:val="en-US"/>
        </w:rPr>
        <w:t xml:space="preserve"> </w:t>
      </w:r>
      <w:r w:rsidR="00652ED2" w:rsidRPr="00652ED2">
        <w:rPr>
          <w:lang w:val="en-US"/>
        </w:rPr>
        <w:t>daun ubi kayu yang masih aman dikonsumsi untuk manusia adalah 50 mg/kg atau 0,050 mg/g.</w:t>
      </w:r>
      <w:r w:rsidR="00652ED2" w:rsidRPr="00652ED2">
        <w:t xml:space="preserve">  </w:t>
      </w:r>
      <w:r w:rsidR="00EB4114">
        <w:rPr>
          <w:lang w:val="en-ID"/>
        </w:rPr>
        <w:t>C</w:t>
      </w:r>
      <w:r w:rsidR="00EB4114">
        <w:t>ara mengurangi kandungan HCN daun ubi kayu meliputi</w:t>
      </w:r>
      <w:r w:rsidRPr="00DB74E7">
        <w:t xml:space="preserve"> perendaman, pencucian, </w:t>
      </w:r>
      <w:r w:rsidR="000626C8">
        <w:rPr>
          <w:lang w:val="en-ID"/>
        </w:rPr>
        <w:t>perebusan (</w:t>
      </w:r>
      <w:r w:rsidRPr="00DB74E7">
        <w:t>pengukusan</w:t>
      </w:r>
      <w:r w:rsidR="000626C8">
        <w:rPr>
          <w:lang w:val="en-ID"/>
        </w:rPr>
        <w:t>)</w:t>
      </w:r>
      <w:r w:rsidRPr="00DB74E7">
        <w:t xml:space="preserve">, dan pengolahan lainnya.  </w:t>
      </w:r>
      <w:r w:rsidR="00EB4114">
        <w:rPr>
          <w:lang w:val="en-ID"/>
        </w:rPr>
        <w:t xml:space="preserve">Dalam penelitian ini, </w:t>
      </w:r>
      <w:r w:rsidR="000A1521">
        <w:rPr>
          <w:lang w:val="en-ID"/>
        </w:rPr>
        <w:t>kadar HCN daun ubi kayu segar (tidak direbus</w:t>
      </w:r>
      <w:r w:rsidR="00652ED2">
        <w:rPr>
          <w:lang w:val="en-ID"/>
        </w:rPr>
        <w:t>) lebih</w:t>
      </w:r>
      <w:r w:rsidR="000626C8">
        <w:rPr>
          <w:lang w:val="en-ID"/>
        </w:rPr>
        <w:t xml:space="preserve"> tinggi daripada ambang batas tersebut</w:t>
      </w:r>
      <w:proofErr w:type="gramStart"/>
      <w:r w:rsidR="000626C8">
        <w:rPr>
          <w:lang w:val="en-ID"/>
        </w:rPr>
        <w:t>;  sebaliknya</w:t>
      </w:r>
      <w:proofErr w:type="gramEnd"/>
      <w:r w:rsidR="000626C8">
        <w:rPr>
          <w:lang w:val="en-ID"/>
        </w:rPr>
        <w:t xml:space="preserve">, setelah direbus, kadar HCN daun semua klon lebih rendah daripada ambang batas (Tabel 3).  Dengan demikian, daun ubi kayu yang dievaluasi dalam penelitian ini aman dikonsumsi sebagai sayur daun yang direbus. </w:t>
      </w:r>
    </w:p>
    <w:p w:rsidR="00555571" w:rsidRDefault="00652ED2" w:rsidP="00555571">
      <w:pPr>
        <w:pStyle w:val="NormalWeb"/>
        <w:ind w:firstLine="567"/>
        <w:contextualSpacing/>
        <w:jc w:val="both"/>
        <w:rPr>
          <w:lang w:val="en-ID"/>
        </w:rPr>
      </w:pPr>
      <w:r>
        <w:rPr>
          <w:lang w:val="en-ID"/>
        </w:rPr>
        <w:t xml:space="preserve"> </w:t>
      </w:r>
      <w:r w:rsidR="00157F46">
        <w:rPr>
          <w:lang w:val="en-US"/>
        </w:rPr>
        <w:t>Daun klon Unila UK-1 menunjukkan skor</w:t>
      </w:r>
      <w:r w:rsidR="00157F46" w:rsidRPr="00157F46">
        <w:rPr>
          <w:lang w:val="en-US"/>
        </w:rPr>
        <w:t xml:space="preserve"> kesukaan </w:t>
      </w:r>
      <w:r w:rsidR="00157F46">
        <w:rPr>
          <w:lang w:val="en-US"/>
        </w:rPr>
        <w:t>cenderung tertinggi (skor 3</w:t>
      </w:r>
      <w:proofErr w:type="gramStart"/>
      <w:r w:rsidR="00157F46">
        <w:rPr>
          <w:lang w:val="en-US"/>
        </w:rPr>
        <w:t>,57</w:t>
      </w:r>
      <w:proofErr w:type="gramEnd"/>
      <w:r w:rsidR="00157F46">
        <w:rPr>
          <w:lang w:val="en-US"/>
        </w:rPr>
        <w:t xml:space="preserve">) di antara klon-klon yang diuji. </w:t>
      </w:r>
      <w:r w:rsidR="00157F46" w:rsidRPr="00157F46">
        <w:rPr>
          <w:lang w:val="en-US"/>
        </w:rPr>
        <w:t xml:space="preserve">  </w:t>
      </w:r>
      <w:r w:rsidR="00157F46">
        <w:rPr>
          <w:lang w:val="en-US"/>
        </w:rPr>
        <w:t>Berdasarkan uji BNT, skor kesukaan klon Unila UK-1 tidak nyata lebih tinggi daripada SL 36, SL 30, SL 104, BL 8-1, dan UJ 5.  Skor kesukaan mencerminkan daya terima</w:t>
      </w:r>
      <w:r w:rsidR="005A6B94">
        <w:rPr>
          <w:lang w:val="en-US"/>
        </w:rPr>
        <w:t xml:space="preserve"> konsumen terhadap suatu produk.  Rerata daya </w:t>
      </w:r>
      <w:proofErr w:type="gramStart"/>
      <w:r w:rsidR="005A6B94">
        <w:rPr>
          <w:lang w:val="en-US"/>
        </w:rPr>
        <w:t>terima  di</w:t>
      </w:r>
      <w:proofErr w:type="gramEnd"/>
      <w:r w:rsidR="005A6B94">
        <w:rPr>
          <w:lang w:val="en-US"/>
        </w:rPr>
        <w:t xml:space="preserve"> atas rata-rata dilaporkan oleh </w:t>
      </w:r>
      <w:r w:rsidR="005A6B94" w:rsidRPr="00E50DA6">
        <w:t>Evivie</w:t>
      </w:r>
      <w:r w:rsidR="005A6B94">
        <w:rPr>
          <w:lang w:val="en-US"/>
        </w:rPr>
        <w:t xml:space="preserve">  </w:t>
      </w:r>
      <w:r w:rsidR="005A6B94" w:rsidRPr="00E50DA6">
        <w:rPr>
          <w:i/>
          <w:lang w:val="en-US"/>
        </w:rPr>
        <w:t>et al.</w:t>
      </w:r>
      <w:r w:rsidR="005A6B94">
        <w:rPr>
          <w:lang w:val="en-US"/>
        </w:rPr>
        <w:t xml:space="preserve"> (2015)</w:t>
      </w:r>
      <w:r w:rsidR="005A6B94">
        <w:rPr>
          <w:lang w:val="en-US"/>
        </w:rPr>
        <w:t xml:space="preserve"> terhadap produk bola daging kedelai yang diberi daun kelor.</w:t>
      </w:r>
      <w:r w:rsidR="00FF57DB">
        <w:rPr>
          <w:lang w:val="en-US"/>
        </w:rPr>
        <w:t xml:space="preserve">  Berdasakan hasil uji organoleptik yang </w:t>
      </w:r>
      <w:proofErr w:type="gramStart"/>
      <w:r w:rsidR="00FF57DB">
        <w:rPr>
          <w:lang w:val="en-US"/>
        </w:rPr>
        <w:t>tinggi  tersebut</w:t>
      </w:r>
      <w:proofErr w:type="gramEnd"/>
      <w:r w:rsidR="00FF57DB">
        <w:rPr>
          <w:lang w:val="en-US"/>
        </w:rPr>
        <w:t>, daun klon Unila UK-1 telah digunakan sebagai bahan pembuatan nori dengan cara dicampur dengan rumput laut d</w:t>
      </w:r>
      <w:r w:rsidR="00C167CD">
        <w:rPr>
          <w:lang w:val="en-US"/>
        </w:rPr>
        <w:t>engan komposisi tertentu (LPPM Universitas Lampung</w:t>
      </w:r>
      <w:r w:rsidR="00FF57DB">
        <w:rPr>
          <w:lang w:val="en-US"/>
        </w:rPr>
        <w:t xml:space="preserve">, 2019;  Teddy, 2009).  </w:t>
      </w:r>
    </w:p>
    <w:p w:rsidR="00E50DA6" w:rsidRDefault="00E50DA6" w:rsidP="00555571">
      <w:pPr>
        <w:pStyle w:val="NormalWeb"/>
        <w:ind w:firstLine="567"/>
        <w:contextualSpacing/>
        <w:jc w:val="both"/>
        <w:rPr>
          <w:lang w:val="en-ID"/>
        </w:rPr>
      </w:pPr>
    </w:p>
    <w:p w:rsidR="005A6B94" w:rsidRDefault="005A6B94" w:rsidP="00E22BE2">
      <w:pPr>
        <w:spacing w:after="120" w:line="240" w:lineRule="auto"/>
        <w:rPr>
          <w:rFonts w:ascii="Times New Roman" w:eastAsia="Calibri" w:hAnsi="Times New Roman" w:cs="Times New Roman"/>
          <w:b/>
          <w:sz w:val="24"/>
          <w:szCs w:val="24"/>
          <w:lang w:val="en-US" w:eastAsia="en-GB"/>
        </w:rPr>
      </w:pPr>
    </w:p>
    <w:p w:rsidR="00555571" w:rsidRDefault="00555571" w:rsidP="00555571">
      <w:pPr>
        <w:jc w:val="left"/>
        <w:rPr>
          <w:rFonts w:ascii="Times New Roman" w:hAnsi="Times New Roman" w:cs="Times New Roman"/>
          <w:sz w:val="24"/>
          <w:szCs w:val="24"/>
          <w:lang w:val="en-ID"/>
        </w:rPr>
      </w:pPr>
    </w:p>
    <w:p w:rsidR="00E05087" w:rsidRPr="00CE24CD" w:rsidRDefault="00F039F8" w:rsidP="005E44C4">
      <w:pPr>
        <w:spacing w:after="120" w:line="240" w:lineRule="auto"/>
        <w:ind w:left="993" w:hanging="993"/>
        <w:jc w:val="left"/>
        <w:rPr>
          <w:rFonts w:ascii="Times New Roman" w:hAnsi="Times New Roman" w:cs="Times New Roman"/>
          <w:sz w:val="24"/>
          <w:szCs w:val="24"/>
          <w:lang w:val="en-US"/>
        </w:rPr>
      </w:pPr>
      <w:r w:rsidRPr="00CE24CD">
        <w:rPr>
          <w:rFonts w:ascii="Times New Roman" w:hAnsi="Times New Roman" w:cs="Times New Roman"/>
          <w:sz w:val="24"/>
          <w:szCs w:val="24"/>
          <w:lang w:val="en-US"/>
        </w:rPr>
        <w:t xml:space="preserve">Tabel </w:t>
      </w:r>
      <w:r w:rsidR="00DB74E7">
        <w:rPr>
          <w:rFonts w:ascii="Times New Roman" w:hAnsi="Times New Roman" w:cs="Times New Roman"/>
          <w:sz w:val="24"/>
          <w:szCs w:val="24"/>
          <w:lang w:val="en-US"/>
        </w:rPr>
        <w:t>3</w:t>
      </w:r>
      <w:r w:rsidR="001549DC" w:rsidRPr="00CE24CD">
        <w:rPr>
          <w:rFonts w:ascii="Times New Roman" w:hAnsi="Times New Roman" w:cs="Times New Roman"/>
          <w:sz w:val="24"/>
          <w:szCs w:val="24"/>
          <w:lang w:val="en-US"/>
        </w:rPr>
        <w:t xml:space="preserve">. </w:t>
      </w:r>
      <w:r w:rsidR="00EC2AFD" w:rsidRPr="00CE24CD">
        <w:rPr>
          <w:rFonts w:ascii="Times New Roman" w:hAnsi="Times New Roman" w:cs="Times New Roman"/>
          <w:sz w:val="24"/>
          <w:szCs w:val="24"/>
          <w:lang w:val="en-US"/>
        </w:rPr>
        <w:t xml:space="preserve"> </w:t>
      </w:r>
      <w:r w:rsidR="00C10CE8" w:rsidRPr="00CE24CD">
        <w:rPr>
          <w:rFonts w:ascii="Times New Roman" w:hAnsi="Times New Roman" w:cs="Times New Roman"/>
          <w:sz w:val="24"/>
          <w:szCs w:val="24"/>
        </w:rPr>
        <w:t xml:space="preserve">Rerata skor warna, aroma,  </w:t>
      </w:r>
      <w:r w:rsidR="00EC2AFD" w:rsidRPr="00CE24CD">
        <w:rPr>
          <w:rFonts w:ascii="Times New Roman" w:hAnsi="Times New Roman" w:cs="Times New Roman"/>
          <w:sz w:val="24"/>
          <w:szCs w:val="24"/>
        </w:rPr>
        <w:t>rasa</w:t>
      </w:r>
      <w:r w:rsidR="00C10CE8" w:rsidRPr="00CE24CD">
        <w:rPr>
          <w:rFonts w:ascii="Times New Roman" w:hAnsi="Times New Roman" w:cs="Times New Roman"/>
          <w:sz w:val="24"/>
          <w:szCs w:val="24"/>
          <w:lang w:val="en-ID"/>
        </w:rPr>
        <w:t>, kesukaan</w:t>
      </w:r>
      <w:r w:rsidR="00557AE0">
        <w:rPr>
          <w:rFonts w:ascii="Times New Roman" w:hAnsi="Times New Roman" w:cs="Times New Roman"/>
          <w:sz w:val="24"/>
          <w:szCs w:val="24"/>
          <w:lang w:val="en-ID"/>
        </w:rPr>
        <w:t xml:space="preserve">, dan kadar HCN </w:t>
      </w:r>
      <w:r w:rsidR="00EC2AFD" w:rsidRPr="00CE24CD">
        <w:rPr>
          <w:rFonts w:ascii="Times New Roman" w:hAnsi="Times New Roman" w:cs="Times New Roman"/>
          <w:sz w:val="24"/>
          <w:szCs w:val="24"/>
          <w:lang w:val="en-ID"/>
        </w:rPr>
        <w:t>daun</w:t>
      </w:r>
      <w:r w:rsidR="00EC2AFD" w:rsidRPr="00CE24CD">
        <w:rPr>
          <w:rFonts w:ascii="Times New Roman" w:hAnsi="Times New Roman" w:cs="Times New Roman"/>
          <w:sz w:val="24"/>
          <w:szCs w:val="24"/>
        </w:rPr>
        <w:t xml:space="preserve"> delapan klon ubi kayu dan satu spesies kerabat singkong karet</w:t>
      </w:r>
      <w:r w:rsidR="001549DC" w:rsidRPr="00CE24CD">
        <w:rPr>
          <w:rFonts w:ascii="Times New Roman" w:hAnsi="Times New Roman" w:cs="Times New Roman"/>
          <w:sz w:val="24"/>
          <w:szCs w:val="24"/>
        </w:rPr>
        <w:t xml:space="preserve"> </w:t>
      </w:r>
    </w:p>
    <w:tbl>
      <w:tblPr>
        <w:tblpPr w:leftFromText="180" w:rightFromText="180" w:vertAnchor="text" w:tblpY="1"/>
        <w:tblOverlap w:val="never"/>
        <w:tblW w:w="8648" w:type="dxa"/>
        <w:tblLayout w:type="fixed"/>
        <w:tblLook w:val="04A0" w:firstRow="1" w:lastRow="0" w:firstColumn="1" w:lastColumn="0" w:noHBand="0" w:noVBand="1"/>
      </w:tblPr>
      <w:tblGrid>
        <w:gridCol w:w="1418"/>
        <w:gridCol w:w="1422"/>
        <w:gridCol w:w="1148"/>
        <w:gridCol w:w="974"/>
        <w:gridCol w:w="141"/>
        <w:gridCol w:w="993"/>
        <w:gridCol w:w="1276"/>
        <w:gridCol w:w="1276"/>
      </w:tblGrid>
      <w:tr w:rsidR="00557AE0" w:rsidRPr="00CE24CD" w:rsidTr="00157F46">
        <w:trPr>
          <w:trHeight w:val="392"/>
        </w:trPr>
        <w:tc>
          <w:tcPr>
            <w:tcW w:w="1418" w:type="dxa"/>
            <w:tcBorders>
              <w:top w:val="single" w:sz="4" w:space="0" w:color="auto"/>
              <w:bottom w:val="single" w:sz="4" w:space="0" w:color="auto"/>
            </w:tcBorders>
            <w:shd w:val="clear" w:color="000000" w:fill="FFFFFF"/>
            <w:noWrap/>
            <w:vAlign w:val="center"/>
          </w:tcPr>
          <w:p w:rsidR="00557AE0" w:rsidRPr="00CE24CD" w:rsidRDefault="00557AE0" w:rsidP="00F82014">
            <w:pPr>
              <w:spacing w:after="0" w:line="240" w:lineRule="auto"/>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Klon</w:t>
            </w:r>
          </w:p>
        </w:tc>
        <w:tc>
          <w:tcPr>
            <w:tcW w:w="1422" w:type="dxa"/>
            <w:tcBorders>
              <w:top w:val="single" w:sz="4" w:space="0" w:color="auto"/>
              <w:bottom w:val="single" w:sz="4" w:space="0" w:color="auto"/>
            </w:tcBorders>
            <w:shd w:val="clear" w:color="000000" w:fill="FFFFFF"/>
            <w:noWrap/>
            <w:vAlign w:val="center"/>
          </w:tcPr>
          <w:p w:rsidR="00557AE0" w:rsidRPr="00CE24CD" w:rsidRDefault="00557AE0" w:rsidP="00F82014">
            <w:pPr>
              <w:spacing w:after="0" w:line="240" w:lineRule="auto"/>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lang w:val="en-ID"/>
              </w:rPr>
              <w:t xml:space="preserve">Skor </w:t>
            </w:r>
            <w:r w:rsidRPr="00CE24CD">
              <w:rPr>
                <w:rFonts w:ascii="Times New Roman" w:eastAsia="Times New Roman" w:hAnsi="Times New Roman" w:cs="Times New Roman"/>
                <w:sz w:val="24"/>
                <w:szCs w:val="24"/>
              </w:rPr>
              <w:t>warna</w:t>
            </w:r>
          </w:p>
        </w:tc>
        <w:tc>
          <w:tcPr>
            <w:tcW w:w="1148" w:type="dxa"/>
            <w:tcBorders>
              <w:top w:val="single" w:sz="4" w:space="0" w:color="auto"/>
              <w:bottom w:val="single" w:sz="4" w:space="0" w:color="auto"/>
            </w:tcBorders>
            <w:shd w:val="clear" w:color="000000" w:fill="FFFFFF"/>
            <w:vAlign w:val="center"/>
          </w:tcPr>
          <w:p w:rsidR="00557AE0" w:rsidRPr="00CE24CD" w:rsidRDefault="00557AE0" w:rsidP="00F82014">
            <w:pPr>
              <w:spacing w:after="0" w:line="240" w:lineRule="auto"/>
              <w:rPr>
                <w:rFonts w:ascii="Times New Roman" w:eastAsia="Times New Roman" w:hAnsi="Times New Roman" w:cs="Times New Roman"/>
                <w:sz w:val="24"/>
                <w:szCs w:val="24"/>
                <w:lang w:val="en-ID"/>
              </w:rPr>
            </w:pPr>
            <w:r w:rsidRPr="00CE24CD">
              <w:rPr>
                <w:rFonts w:ascii="Times New Roman" w:eastAsia="Times New Roman" w:hAnsi="Times New Roman" w:cs="Times New Roman"/>
                <w:sz w:val="24"/>
                <w:szCs w:val="24"/>
                <w:lang w:val="en-ID"/>
              </w:rPr>
              <w:t>Skor aroma</w:t>
            </w:r>
          </w:p>
        </w:tc>
        <w:tc>
          <w:tcPr>
            <w:tcW w:w="974" w:type="dxa"/>
            <w:tcBorders>
              <w:top w:val="single" w:sz="4" w:space="0" w:color="auto"/>
              <w:bottom w:val="single" w:sz="4" w:space="0" w:color="auto"/>
            </w:tcBorders>
            <w:shd w:val="clear" w:color="000000" w:fill="FFFFFF"/>
            <w:vAlign w:val="center"/>
          </w:tcPr>
          <w:p w:rsidR="00557AE0" w:rsidRPr="00CE24CD" w:rsidRDefault="00557AE0" w:rsidP="00F82014">
            <w:pPr>
              <w:spacing w:after="0" w:line="240" w:lineRule="auto"/>
              <w:rPr>
                <w:rFonts w:ascii="Times New Roman" w:eastAsia="Times New Roman" w:hAnsi="Times New Roman" w:cs="Times New Roman"/>
                <w:sz w:val="24"/>
                <w:szCs w:val="24"/>
                <w:lang w:val="en-ID"/>
              </w:rPr>
            </w:pPr>
            <w:r w:rsidRPr="00CE24CD">
              <w:rPr>
                <w:rFonts w:ascii="Times New Roman" w:eastAsia="Times New Roman" w:hAnsi="Times New Roman" w:cs="Times New Roman"/>
                <w:sz w:val="24"/>
                <w:szCs w:val="24"/>
                <w:lang w:val="en-ID"/>
              </w:rPr>
              <w:t>Skor rasa</w:t>
            </w:r>
          </w:p>
        </w:tc>
        <w:tc>
          <w:tcPr>
            <w:tcW w:w="1134" w:type="dxa"/>
            <w:gridSpan w:val="2"/>
            <w:tcBorders>
              <w:top w:val="single" w:sz="4" w:space="0" w:color="auto"/>
              <w:bottom w:val="single" w:sz="4" w:space="0" w:color="auto"/>
            </w:tcBorders>
            <w:vAlign w:val="center"/>
          </w:tcPr>
          <w:p w:rsidR="00557AE0" w:rsidRPr="00CE24CD" w:rsidRDefault="00557AE0" w:rsidP="00F82014">
            <w:pPr>
              <w:spacing w:after="0" w:line="240" w:lineRule="auto"/>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Skor kesukaan</w:t>
            </w:r>
          </w:p>
        </w:tc>
        <w:tc>
          <w:tcPr>
            <w:tcW w:w="1276" w:type="dxa"/>
            <w:tcBorders>
              <w:top w:val="single" w:sz="4" w:space="0" w:color="auto"/>
              <w:bottom w:val="single" w:sz="4" w:space="0" w:color="auto"/>
            </w:tcBorders>
          </w:tcPr>
          <w:p w:rsidR="00557AE0" w:rsidRDefault="00557AE0" w:rsidP="00F82014">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Kadar HCN daun </w:t>
            </w:r>
            <w:r w:rsidR="00291F16">
              <w:rPr>
                <w:rFonts w:ascii="Times New Roman" w:eastAsia="Times New Roman" w:hAnsi="Times New Roman" w:cs="Times New Roman"/>
                <w:sz w:val="24"/>
                <w:szCs w:val="24"/>
                <w:lang w:val="en-US"/>
              </w:rPr>
              <w:t xml:space="preserve">segar </w:t>
            </w:r>
            <w:r w:rsidR="00231097">
              <w:rPr>
                <w:rFonts w:ascii="Times New Roman" w:eastAsia="Times New Roman" w:hAnsi="Times New Roman" w:cs="Times New Roman"/>
                <w:sz w:val="24"/>
                <w:szCs w:val="24"/>
                <w:lang w:val="en-US"/>
              </w:rPr>
              <w:t>(</w:t>
            </w:r>
            <w:r w:rsidR="000A1521">
              <w:rPr>
                <w:rFonts w:ascii="Times New Roman" w:eastAsia="Times New Roman" w:hAnsi="Times New Roman" w:cs="Times New Roman"/>
                <w:sz w:val="24"/>
                <w:szCs w:val="24"/>
                <w:lang w:val="en-US"/>
              </w:rPr>
              <w:t>tidak</w:t>
            </w:r>
            <w:r>
              <w:rPr>
                <w:rFonts w:ascii="Times New Roman" w:eastAsia="Times New Roman" w:hAnsi="Times New Roman" w:cs="Times New Roman"/>
                <w:sz w:val="24"/>
                <w:szCs w:val="24"/>
                <w:lang w:val="en-US"/>
              </w:rPr>
              <w:t xml:space="preserve"> direbus</w:t>
            </w:r>
            <w:r w:rsidR="00231097">
              <w:rPr>
                <w:rFonts w:ascii="Times New Roman" w:eastAsia="Times New Roman" w:hAnsi="Times New Roman" w:cs="Times New Roman"/>
                <w:sz w:val="24"/>
                <w:szCs w:val="24"/>
                <w:lang w:val="en-US"/>
              </w:rPr>
              <w:t>)</w:t>
            </w:r>
          </w:p>
          <w:p w:rsidR="00291F16" w:rsidRPr="00CE24CD" w:rsidRDefault="00291F16" w:rsidP="00F82014">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(mg/g)</w:t>
            </w:r>
          </w:p>
        </w:tc>
        <w:tc>
          <w:tcPr>
            <w:tcW w:w="1276" w:type="dxa"/>
            <w:tcBorders>
              <w:top w:val="single" w:sz="4" w:space="0" w:color="auto"/>
              <w:bottom w:val="single" w:sz="4" w:space="0" w:color="auto"/>
            </w:tcBorders>
          </w:tcPr>
          <w:p w:rsidR="00557AE0" w:rsidRDefault="000A1521" w:rsidP="00F82014">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Kadar HCN daun </w:t>
            </w:r>
            <w:r w:rsidR="00557AE0">
              <w:rPr>
                <w:rFonts w:ascii="Times New Roman" w:eastAsia="Times New Roman" w:hAnsi="Times New Roman" w:cs="Times New Roman"/>
                <w:sz w:val="24"/>
                <w:szCs w:val="24"/>
                <w:lang w:val="en-US"/>
              </w:rPr>
              <w:t>direbus</w:t>
            </w:r>
            <w:r w:rsidR="00231097">
              <w:rPr>
                <w:rFonts w:ascii="Times New Roman" w:eastAsia="Times New Roman" w:hAnsi="Times New Roman" w:cs="Times New Roman"/>
                <w:sz w:val="24"/>
                <w:szCs w:val="24"/>
                <w:lang w:val="en-US"/>
              </w:rPr>
              <w:t xml:space="preserve"> 5 menit</w:t>
            </w:r>
          </w:p>
          <w:p w:rsidR="00291F16" w:rsidRPr="00CE24CD" w:rsidRDefault="00291F16" w:rsidP="00F82014">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(mg/g)</w:t>
            </w:r>
          </w:p>
        </w:tc>
      </w:tr>
      <w:tr w:rsidR="00557AE0" w:rsidRPr="00CE24CD" w:rsidTr="00231097">
        <w:trPr>
          <w:trHeight w:val="278"/>
        </w:trPr>
        <w:tc>
          <w:tcPr>
            <w:tcW w:w="1418" w:type="dxa"/>
            <w:tcBorders>
              <w:top w:val="single" w:sz="4" w:space="0" w:color="auto"/>
            </w:tcBorders>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Unila  UK-1</w:t>
            </w:r>
          </w:p>
        </w:tc>
        <w:tc>
          <w:tcPr>
            <w:tcW w:w="1422" w:type="dxa"/>
            <w:tcBorders>
              <w:top w:val="single" w:sz="4" w:space="0" w:color="auto"/>
            </w:tcBorders>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4,65 a</w:t>
            </w:r>
          </w:p>
        </w:tc>
        <w:tc>
          <w:tcPr>
            <w:tcW w:w="1148" w:type="dxa"/>
            <w:tcBorders>
              <w:top w:val="single" w:sz="4" w:space="0" w:color="auto"/>
            </w:tcBorders>
          </w:tcPr>
          <w:p w:rsidR="00557AE0" w:rsidRDefault="00557AE0" w:rsidP="0082336D">
            <w:pPr>
              <w:spacing w:after="0"/>
              <w:jc w:val="both"/>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w:t>
            </w: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3,58 ab</w:t>
            </w:r>
          </w:p>
        </w:tc>
        <w:tc>
          <w:tcPr>
            <w:tcW w:w="1115" w:type="dxa"/>
            <w:gridSpan w:val="2"/>
            <w:tcBorders>
              <w:top w:val="single" w:sz="4" w:space="0" w:color="auto"/>
            </w:tcBorders>
            <w:vAlign w:val="bottom"/>
          </w:tcPr>
          <w:p w:rsidR="00557AE0" w:rsidRPr="00CE24CD" w:rsidRDefault="00557AE0" w:rsidP="00B56987">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2,05 </w:t>
            </w:r>
            <w:r w:rsidRPr="00CE24CD">
              <w:rPr>
                <w:rFonts w:ascii="Times New Roman" w:eastAsia="Times New Roman" w:hAnsi="Times New Roman" w:cs="Times New Roman"/>
                <w:sz w:val="24"/>
                <w:szCs w:val="24"/>
                <w:lang w:val="en-US"/>
              </w:rPr>
              <w:t>ab</w:t>
            </w:r>
          </w:p>
        </w:tc>
        <w:tc>
          <w:tcPr>
            <w:tcW w:w="993" w:type="dxa"/>
            <w:tcBorders>
              <w:top w:val="single" w:sz="4" w:space="0" w:color="auto"/>
            </w:tcBorders>
            <w:vAlign w:val="center"/>
          </w:tcPr>
          <w:p w:rsidR="00557AE0" w:rsidRPr="00CE24CD" w:rsidRDefault="00557AE0" w:rsidP="0082336D">
            <w:pPr>
              <w:spacing w:after="0" w:line="240" w:lineRule="auto"/>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3,57 a</w:t>
            </w:r>
          </w:p>
        </w:tc>
        <w:tc>
          <w:tcPr>
            <w:tcW w:w="1276" w:type="dxa"/>
            <w:tcBorders>
              <w:top w:val="single" w:sz="4" w:space="0" w:color="auto"/>
            </w:tcBorders>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0,1826</w:t>
            </w:r>
          </w:p>
        </w:tc>
        <w:tc>
          <w:tcPr>
            <w:tcW w:w="1276" w:type="dxa"/>
            <w:tcBorders>
              <w:top w:val="single" w:sz="4" w:space="0" w:color="auto"/>
            </w:tcBorders>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0,0331</w:t>
            </w:r>
          </w:p>
        </w:tc>
      </w:tr>
      <w:tr w:rsidR="00557AE0" w:rsidRPr="00CE24CD" w:rsidTr="00231097">
        <w:trPr>
          <w:trHeight w:val="278"/>
        </w:trPr>
        <w:tc>
          <w:tcPr>
            <w:tcW w:w="1418"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SL 36</w:t>
            </w:r>
          </w:p>
        </w:tc>
        <w:tc>
          <w:tcPr>
            <w:tcW w:w="1422"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4,23 ab</w:t>
            </w:r>
          </w:p>
        </w:tc>
        <w:tc>
          <w:tcPr>
            <w:tcW w:w="1148" w:type="dxa"/>
          </w:tcPr>
          <w:p w:rsidR="00557AE0"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w:t>
            </w:r>
            <w:r w:rsidRPr="00CE24CD">
              <w:rPr>
                <w:rFonts w:ascii="Times New Roman" w:eastAsia="Times New Roman" w:hAnsi="Times New Roman" w:cs="Times New Roman"/>
                <w:sz w:val="24"/>
                <w:szCs w:val="24"/>
                <w:lang w:val="en-US"/>
              </w:rPr>
              <w:t xml:space="preserve"> </w:t>
            </w: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3,90 a</w:t>
            </w:r>
          </w:p>
        </w:tc>
        <w:tc>
          <w:tcPr>
            <w:tcW w:w="1115" w:type="dxa"/>
            <w:gridSpan w:val="2"/>
            <w:vAlign w:val="bottom"/>
          </w:tcPr>
          <w:p w:rsidR="00557AE0" w:rsidRPr="00CE24CD"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2,33 </w:t>
            </w:r>
            <w:r w:rsidRPr="00CE24CD">
              <w:rPr>
                <w:rFonts w:ascii="Times New Roman" w:eastAsia="Times New Roman" w:hAnsi="Times New Roman" w:cs="Times New Roman"/>
                <w:sz w:val="24"/>
                <w:szCs w:val="24"/>
                <w:lang w:val="en-US"/>
              </w:rPr>
              <w:t>ab</w:t>
            </w:r>
          </w:p>
        </w:tc>
        <w:tc>
          <w:tcPr>
            <w:tcW w:w="993" w:type="dxa"/>
            <w:vAlign w:val="center"/>
          </w:tcPr>
          <w:p w:rsidR="00557AE0" w:rsidRPr="00CE24CD" w:rsidRDefault="00557AE0" w:rsidP="0082336D">
            <w:pPr>
              <w:spacing w:after="0" w:line="240" w:lineRule="auto"/>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3,3 ab</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0,1492</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0,0232</w:t>
            </w:r>
          </w:p>
        </w:tc>
      </w:tr>
      <w:tr w:rsidR="00557AE0" w:rsidRPr="00CE24CD" w:rsidTr="00231097">
        <w:trPr>
          <w:trHeight w:val="278"/>
        </w:trPr>
        <w:tc>
          <w:tcPr>
            <w:tcW w:w="1418"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KLB</w:t>
            </w:r>
            <w:r w:rsidRPr="00CE24CD">
              <w:rPr>
                <w:rFonts w:ascii="Times New Roman" w:eastAsia="Times New Roman" w:hAnsi="Times New Roman" w:cs="Times New Roman"/>
                <w:sz w:val="24"/>
                <w:szCs w:val="24"/>
                <w:lang w:val="en-ID"/>
              </w:rPr>
              <w:t>-</w:t>
            </w:r>
            <w:r w:rsidRPr="00CE24CD">
              <w:rPr>
                <w:rFonts w:ascii="Times New Roman" w:eastAsia="Times New Roman" w:hAnsi="Times New Roman" w:cs="Times New Roman"/>
                <w:sz w:val="24"/>
                <w:szCs w:val="24"/>
              </w:rPr>
              <w:t>1</w:t>
            </w:r>
          </w:p>
        </w:tc>
        <w:tc>
          <w:tcPr>
            <w:tcW w:w="1422"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4,12 b</w:t>
            </w:r>
          </w:p>
        </w:tc>
        <w:tc>
          <w:tcPr>
            <w:tcW w:w="1148" w:type="dxa"/>
          </w:tcPr>
          <w:p w:rsidR="00557AE0" w:rsidRDefault="00557AE0" w:rsidP="0082336D">
            <w:pPr>
              <w:spacing w:after="0"/>
              <w:jc w:val="both"/>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w:t>
            </w: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3,55 ab</w:t>
            </w:r>
          </w:p>
        </w:tc>
        <w:tc>
          <w:tcPr>
            <w:tcW w:w="1115" w:type="dxa"/>
            <w:gridSpan w:val="2"/>
            <w:vAlign w:val="bottom"/>
          </w:tcPr>
          <w:p w:rsidR="00557AE0" w:rsidRPr="00CE24CD"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2,47 </w:t>
            </w:r>
            <w:r w:rsidRPr="00CE24CD">
              <w:rPr>
                <w:rFonts w:ascii="Times New Roman" w:eastAsia="Times New Roman" w:hAnsi="Times New Roman" w:cs="Times New Roman"/>
                <w:sz w:val="24"/>
                <w:szCs w:val="24"/>
                <w:lang w:val="en-US"/>
              </w:rPr>
              <w:t>b</w:t>
            </w:r>
          </w:p>
        </w:tc>
        <w:tc>
          <w:tcPr>
            <w:tcW w:w="993" w:type="dxa"/>
            <w:vAlign w:val="center"/>
          </w:tcPr>
          <w:p w:rsidR="00557AE0" w:rsidRPr="00CE24CD" w:rsidRDefault="00557AE0" w:rsidP="0082336D">
            <w:pPr>
              <w:spacing w:after="0" w:line="240" w:lineRule="auto"/>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3,05 b</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0,0806</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0,0296</w:t>
            </w:r>
          </w:p>
        </w:tc>
      </w:tr>
      <w:tr w:rsidR="00557AE0" w:rsidRPr="00CE24CD" w:rsidTr="00231097">
        <w:trPr>
          <w:trHeight w:val="278"/>
        </w:trPr>
        <w:tc>
          <w:tcPr>
            <w:tcW w:w="1418"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lang w:val="en-ID"/>
              </w:rPr>
            </w:pPr>
            <w:r w:rsidRPr="00CE24CD">
              <w:rPr>
                <w:rFonts w:ascii="Times New Roman" w:eastAsia="Times New Roman" w:hAnsi="Times New Roman" w:cs="Times New Roman"/>
                <w:sz w:val="24"/>
                <w:szCs w:val="24"/>
              </w:rPr>
              <w:t>BL</w:t>
            </w:r>
            <w:r w:rsidRPr="00CE24CD">
              <w:rPr>
                <w:rFonts w:ascii="Times New Roman" w:eastAsia="Times New Roman" w:hAnsi="Times New Roman" w:cs="Times New Roman"/>
                <w:sz w:val="24"/>
                <w:szCs w:val="24"/>
                <w:lang w:val="en-ID"/>
              </w:rPr>
              <w:t xml:space="preserve"> </w:t>
            </w:r>
            <w:r w:rsidRPr="00CE24CD">
              <w:rPr>
                <w:rFonts w:ascii="Times New Roman" w:eastAsia="Times New Roman" w:hAnsi="Times New Roman" w:cs="Times New Roman"/>
                <w:sz w:val="24"/>
                <w:szCs w:val="24"/>
              </w:rPr>
              <w:t>8</w:t>
            </w:r>
            <w:r w:rsidRPr="00CE24CD">
              <w:rPr>
                <w:rFonts w:ascii="Times New Roman" w:eastAsia="Times New Roman" w:hAnsi="Times New Roman" w:cs="Times New Roman"/>
                <w:sz w:val="24"/>
                <w:szCs w:val="24"/>
                <w:lang w:val="en-ID"/>
              </w:rPr>
              <w:t>-1</w:t>
            </w:r>
          </w:p>
        </w:tc>
        <w:tc>
          <w:tcPr>
            <w:tcW w:w="1422"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4,07 b</w:t>
            </w:r>
          </w:p>
        </w:tc>
        <w:tc>
          <w:tcPr>
            <w:tcW w:w="1148" w:type="dxa"/>
          </w:tcPr>
          <w:p w:rsidR="00557AE0" w:rsidRDefault="00557AE0" w:rsidP="00B56987">
            <w:pPr>
              <w:spacing w:after="0"/>
              <w:rPr>
                <w:rFonts w:ascii="Times New Roman" w:eastAsia="Times New Roman" w:hAnsi="Times New Roman" w:cs="Times New Roman"/>
                <w:sz w:val="24"/>
                <w:szCs w:val="24"/>
                <w:lang w:val="en-US"/>
              </w:rPr>
            </w:pP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3,33 bc</w:t>
            </w:r>
          </w:p>
        </w:tc>
        <w:tc>
          <w:tcPr>
            <w:tcW w:w="1115" w:type="dxa"/>
            <w:gridSpan w:val="2"/>
            <w:vAlign w:val="bottom"/>
          </w:tcPr>
          <w:p w:rsidR="00557AE0" w:rsidRPr="00CE24CD"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2,08 </w:t>
            </w:r>
            <w:r w:rsidRPr="00CE24CD">
              <w:rPr>
                <w:rFonts w:ascii="Times New Roman" w:eastAsia="Times New Roman" w:hAnsi="Times New Roman" w:cs="Times New Roman"/>
                <w:sz w:val="24"/>
                <w:szCs w:val="24"/>
                <w:lang w:val="en-US"/>
              </w:rPr>
              <w:t>ab</w:t>
            </w:r>
          </w:p>
        </w:tc>
        <w:tc>
          <w:tcPr>
            <w:tcW w:w="993" w:type="dxa"/>
            <w:vAlign w:val="center"/>
          </w:tcPr>
          <w:p w:rsidR="00557AE0" w:rsidRPr="00CE24CD" w:rsidRDefault="00557AE0" w:rsidP="0082336D">
            <w:pPr>
              <w:spacing w:after="0" w:line="240" w:lineRule="auto"/>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3,15 ab</w:t>
            </w:r>
          </w:p>
        </w:tc>
        <w:tc>
          <w:tcPr>
            <w:tcW w:w="1276" w:type="dxa"/>
          </w:tcPr>
          <w:p w:rsidR="00291F16" w:rsidRDefault="00291F16" w:rsidP="0082336D">
            <w:pPr>
              <w:spacing w:after="0" w:line="240" w:lineRule="auto"/>
              <w:rPr>
                <w:rFonts w:ascii="Times New Roman" w:eastAsia="Times New Roman" w:hAnsi="Times New Roman" w:cs="Times New Roman"/>
                <w:sz w:val="24"/>
                <w:szCs w:val="24"/>
                <w:lang w:val="en-US"/>
              </w:rPr>
            </w:pPr>
          </w:p>
          <w:p w:rsidR="00557AE0" w:rsidRPr="00CE24CD" w:rsidRDefault="00291F16" w:rsidP="0082336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0,1197</w:t>
            </w:r>
          </w:p>
        </w:tc>
        <w:tc>
          <w:tcPr>
            <w:tcW w:w="1276" w:type="dxa"/>
          </w:tcPr>
          <w:p w:rsidR="00291F16" w:rsidRDefault="00291F16" w:rsidP="0082336D">
            <w:pPr>
              <w:spacing w:after="0" w:line="240" w:lineRule="auto"/>
              <w:rPr>
                <w:rFonts w:ascii="Times New Roman" w:eastAsia="Times New Roman" w:hAnsi="Times New Roman" w:cs="Times New Roman"/>
                <w:sz w:val="24"/>
                <w:szCs w:val="24"/>
                <w:lang w:val="en-US"/>
              </w:rPr>
            </w:pPr>
          </w:p>
          <w:p w:rsidR="00557AE0" w:rsidRPr="00CE24CD" w:rsidRDefault="00291F16" w:rsidP="0082336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0,0255</w:t>
            </w:r>
          </w:p>
        </w:tc>
      </w:tr>
      <w:tr w:rsidR="00557AE0" w:rsidRPr="00CE24CD" w:rsidTr="00231097">
        <w:trPr>
          <w:trHeight w:val="278"/>
        </w:trPr>
        <w:tc>
          <w:tcPr>
            <w:tcW w:w="1418"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SL 30</w:t>
            </w:r>
          </w:p>
        </w:tc>
        <w:tc>
          <w:tcPr>
            <w:tcW w:w="1422"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4,00 b</w:t>
            </w:r>
          </w:p>
        </w:tc>
        <w:tc>
          <w:tcPr>
            <w:tcW w:w="1148" w:type="dxa"/>
          </w:tcPr>
          <w:p w:rsidR="00557AE0" w:rsidRDefault="00557AE0" w:rsidP="00B56987">
            <w:pPr>
              <w:spacing w:after="0"/>
              <w:rPr>
                <w:rFonts w:ascii="Times New Roman" w:eastAsia="Times New Roman" w:hAnsi="Times New Roman" w:cs="Times New Roman"/>
                <w:sz w:val="24"/>
                <w:szCs w:val="24"/>
                <w:lang w:val="en-US"/>
              </w:rPr>
            </w:pP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3,35 bc</w:t>
            </w:r>
          </w:p>
        </w:tc>
        <w:tc>
          <w:tcPr>
            <w:tcW w:w="1115" w:type="dxa"/>
            <w:gridSpan w:val="2"/>
            <w:vAlign w:val="bottom"/>
          </w:tcPr>
          <w:p w:rsidR="00557AE0" w:rsidRPr="00CE24CD"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2,22 </w:t>
            </w:r>
            <w:r w:rsidRPr="00CE24CD">
              <w:rPr>
                <w:rFonts w:ascii="Times New Roman" w:eastAsia="Times New Roman" w:hAnsi="Times New Roman" w:cs="Times New Roman"/>
                <w:sz w:val="24"/>
                <w:szCs w:val="24"/>
                <w:lang w:val="en-US"/>
              </w:rPr>
              <w:t>ab</w:t>
            </w:r>
          </w:p>
        </w:tc>
        <w:tc>
          <w:tcPr>
            <w:tcW w:w="993" w:type="dxa"/>
            <w:vAlign w:val="center"/>
          </w:tcPr>
          <w:p w:rsidR="00557AE0" w:rsidRPr="00CE24CD" w:rsidRDefault="00557AE0" w:rsidP="0082336D">
            <w:pPr>
              <w:spacing w:after="0" w:line="240" w:lineRule="auto"/>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3,27 ab</w:t>
            </w:r>
          </w:p>
        </w:tc>
        <w:tc>
          <w:tcPr>
            <w:tcW w:w="1276" w:type="dxa"/>
          </w:tcPr>
          <w:p w:rsidR="00291F16" w:rsidRDefault="00291F16" w:rsidP="0082336D">
            <w:pPr>
              <w:spacing w:after="0" w:line="240" w:lineRule="auto"/>
              <w:rPr>
                <w:rFonts w:ascii="Times New Roman" w:eastAsia="Times New Roman" w:hAnsi="Times New Roman" w:cs="Times New Roman"/>
                <w:sz w:val="24"/>
                <w:szCs w:val="24"/>
                <w:lang w:val="en-US"/>
              </w:rPr>
            </w:pPr>
          </w:p>
          <w:p w:rsidR="00557AE0" w:rsidRPr="00CE24CD" w:rsidRDefault="00291F16" w:rsidP="0082336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0,0745</w:t>
            </w:r>
          </w:p>
        </w:tc>
        <w:tc>
          <w:tcPr>
            <w:tcW w:w="1276" w:type="dxa"/>
          </w:tcPr>
          <w:p w:rsidR="00291F16" w:rsidRDefault="00291F16" w:rsidP="0082336D">
            <w:pPr>
              <w:spacing w:after="0" w:line="240" w:lineRule="auto"/>
              <w:rPr>
                <w:rFonts w:ascii="Times New Roman" w:eastAsia="Times New Roman" w:hAnsi="Times New Roman" w:cs="Times New Roman"/>
                <w:sz w:val="24"/>
                <w:szCs w:val="24"/>
                <w:lang w:val="en-US"/>
              </w:rPr>
            </w:pPr>
          </w:p>
          <w:p w:rsidR="00557AE0" w:rsidRPr="00CE24CD" w:rsidRDefault="00291F16" w:rsidP="0082336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0,0271</w:t>
            </w:r>
          </w:p>
        </w:tc>
      </w:tr>
      <w:tr w:rsidR="00557AE0" w:rsidRPr="00CE24CD" w:rsidTr="00231097">
        <w:trPr>
          <w:trHeight w:val="278"/>
        </w:trPr>
        <w:tc>
          <w:tcPr>
            <w:tcW w:w="1418"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UJ</w:t>
            </w:r>
            <w:r w:rsidRPr="00CE24CD">
              <w:rPr>
                <w:rFonts w:ascii="Times New Roman" w:eastAsia="Times New Roman" w:hAnsi="Times New Roman" w:cs="Times New Roman"/>
                <w:sz w:val="24"/>
                <w:szCs w:val="24"/>
                <w:lang w:val="en-ID"/>
              </w:rPr>
              <w:t xml:space="preserve"> </w:t>
            </w:r>
            <w:r w:rsidRPr="00CE24CD">
              <w:rPr>
                <w:rFonts w:ascii="Times New Roman" w:eastAsia="Times New Roman" w:hAnsi="Times New Roman" w:cs="Times New Roman"/>
                <w:sz w:val="24"/>
                <w:szCs w:val="24"/>
              </w:rPr>
              <w:t>3</w:t>
            </w:r>
          </w:p>
        </w:tc>
        <w:tc>
          <w:tcPr>
            <w:tcW w:w="1422" w:type="dxa"/>
            <w:shd w:val="clear" w:color="auto" w:fill="auto"/>
            <w:noWrap/>
            <w:vAlign w:val="bottom"/>
            <w:hideMark/>
          </w:tcPr>
          <w:p w:rsidR="00557AE0" w:rsidRPr="00CE24CD" w:rsidRDefault="00557AE0" w:rsidP="0082336D">
            <w:pPr>
              <w:spacing w:after="0"/>
              <w:jc w:val="left"/>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 xml:space="preserve">      3,95 b</w:t>
            </w:r>
          </w:p>
        </w:tc>
        <w:tc>
          <w:tcPr>
            <w:tcW w:w="1148" w:type="dxa"/>
          </w:tcPr>
          <w:p w:rsidR="00557AE0" w:rsidRDefault="00557AE0" w:rsidP="00B56987">
            <w:pPr>
              <w:spacing w:after="0"/>
              <w:rPr>
                <w:rFonts w:ascii="Times New Roman" w:eastAsia="Times New Roman" w:hAnsi="Times New Roman" w:cs="Times New Roman"/>
                <w:sz w:val="24"/>
                <w:szCs w:val="24"/>
                <w:lang w:val="en-US"/>
              </w:rPr>
            </w:pPr>
          </w:p>
          <w:p w:rsidR="00557AE0" w:rsidRPr="00CE24CD" w:rsidRDefault="00557AE0" w:rsidP="00B56987">
            <w:pPr>
              <w:spacing w:after="0"/>
              <w:rPr>
                <w:rFonts w:ascii="Times New Roman" w:eastAsia="Times New Roman" w:hAnsi="Times New Roman" w:cs="Times New Roman"/>
                <w:sz w:val="24"/>
                <w:szCs w:val="24"/>
              </w:rPr>
            </w:pPr>
            <w:r w:rsidRPr="00CE24CD">
              <w:rPr>
                <w:rFonts w:ascii="Times New Roman" w:eastAsia="Times New Roman" w:hAnsi="Times New Roman" w:cs="Times New Roman"/>
                <w:sz w:val="24"/>
                <w:szCs w:val="24"/>
              </w:rPr>
              <w:t>3,47 b</w:t>
            </w:r>
          </w:p>
        </w:tc>
        <w:tc>
          <w:tcPr>
            <w:tcW w:w="1115" w:type="dxa"/>
            <w:gridSpan w:val="2"/>
            <w:vAlign w:val="bottom"/>
          </w:tcPr>
          <w:p w:rsidR="00557AE0" w:rsidRPr="00CE24CD" w:rsidRDefault="00557AE0" w:rsidP="0082336D">
            <w:pPr>
              <w:spacing w:after="0"/>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rPr>
              <w:t xml:space="preserve">          2,38 </w:t>
            </w:r>
            <w:r w:rsidRPr="00CE24CD">
              <w:rPr>
                <w:rFonts w:ascii="Times New Roman" w:eastAsia="Times New Roman" w:hAnsi="Times New Roman" w:cs="Times New Roman"/>
                <w:sz w:val="24"/>
                <w:szCs w:val="24"/>
                <w:lang w:val="en-US"/>
              </w:rPr>
              <w:t>b</w:t>
            </w:r>
          </w:p>
        </w:tc>
        <w:tc>
          <w:tcPr>
            <w:tcW w:w="993" w:type="dxa"/>
            <w:vAlign w:val="center"/>
          </w:tcPr>
          <w:p w:rsidR="00557AE0" w:rsidRPr="00CE24CD" w:rsidRDefault="00557AE0" w:rsidP="0082336D">
            <w:pPr>
              <w:spacing w:after="0" w:line="240" w:lineRule="auto"/>
              <w:jc w:val="left"/>
              <w:rPr>
                <w:rFonts w:ascii="Times New Roman" w:eastAsia="Times New Roman" w:hAnsi="Times New Roman" w:cs="Times New Roman"/>
                <w:sz w:val="24"/>
                <w:szCs w:val="24"/>
                <w:lang w:val="en-US"/>
              </w:rPr>
            </w:pPr>
            <w:r w:rsidRPr="00CE24CD">
              <w:rPr>
                <w:rFonts w:ascii="Times New Roman" w:eastAsia="Times New Roman" w:hAnsi="Times New Roman" w:cs="Times New Roman"/>
                <w:sz w:val="24"/>
                <w:szCs w:val="24"/>
                <w:lang w:val="en-US"/>
              </w:rPr>
              <w:t xml:space="preserve">                  2,98 b</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0,1588</w:t>
            </w:r>
          </w:p>
        </w:tc>
        <w:tc>
          <w:tcPr>
            <w:tcW w:w="1276" w:type="dxa"/>
          </w:tcPr>
          <w:p w:rsidR="00291F16" w:rsidRDefault="00291F16" w:rsidP="0082336D">
            <w:pPr>
              <w:spacing w:after="0" w:line="240" w:lineRule="auto"/>
              <w:jc w:val="left"/>
              <w:rPr>
                <w:rFonts w:ascii="Times New Roman" w:eastAsia="Times New Roman" w:hAnsi="Times New Roman" w:cs="Times New Roman"/>
                <w:sz w:val="24"/>
                <w:szCs w:val="24"/>
                <w:lang w:val="en-US"/>
              </w:rPr>
            </w:pPr>
          </w:p>
          <w:p w:rsidR="00557AE0" w:rsidRPr="00CE24CD" w:rsidRDefault="00291F16" w:rsidP="0082336D">
            <w:pPr>
              <w:spacing w:after="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0,0142</w:t>
            </w:r>
          </w:p>
        </w:tc>
      </w:tr>
      <w:tr w:rsidR="00557AE0" w:rsidRPr="00CC19A3" w:rsidTr="00231097">
        <w:trPr>
          <w:trHeight w:val="278"/>
        </w:trPr>
        <w:tc>
          <w:tcPr>
            <w:tcW w:w="1418" w:type="dxa"/>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SL 104</w:t>
            </w:r>
          </w:p>
        </w:tc>
        <w:tc>
          <w:tcPr>
            <w:tcW w:w="1422" w:type="dxa"/>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 xml:space="preserve">      3,92 bc</w:t>
            </w:r>
          </w:p>
        </w:tc>
        <w:tc>
          <w:tcPr>
            <w:tcW w:w="1148" w:type="dxa"/>
          </w:tcPr>
          <w:p w:rsidR="00557AE0" w:rsidRDefault="00557AE0" w:rsidP="00B56987">
            <w:pPr>
              <w:spacing w:after="0"/>
              <w:rPr>
                <w:rFonts w:ascii="Times New Roman" w:eastAsia="Times New Roman" w:hAnsi="Times New Roman" w:cs="Times New Roman"/>
                <w:color w:val="000000" w:themeColor="text1"/>
                <w:sz w:val="24"/>
                <w:szCs w:val="24"/>
                <w:lang w:val="en-US"/>
              </w:rPr>
            </w:pPr>
          </w:p>
          <w:p w:rsidR="00557AE0" w:rsidRPr="00CC19A3" w:rsidRDefault="00557AE0" w:rsidP="00B56987">
            <w:pPr>
              <w:spacing w:after="0"/>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3,30 bc</w:t>
            </w:r>
          </w:p>
        </w:tc>
        <w:tc>
          <w:tcPr>
            <w:tcW w:w="1115" w:type="dxa"/>
            <w:gridSpan w:val="2"/>
            <w:vAlign w:val="bottom"/>
          </w:tcPr>
          <w:p w:rsidR="00557AE0" w:rsidRPr="00CC19A3" w:rsidRDefault="00557AE0" w:rsidP="0082336D">
            <w:pPr>
              <w:spacing w:after="0"/>
              <w:jc w:val="left"/>
              <w:rPr>
                <w:rFonts w:ascii="Times New Roman" w:eastAsia="Times New Roman" w:hAnsi="Times New Roman" w:cs="Times New Roman"/>
                <w:color w:val="000000" w:themeColor="text1"/>
                <w:sz w:val="24"/>
                <w:szCs w:val="24"/>
                <w:lang w:val="en-US"/>
              </w:rPr>
            </w:pPr>
            <w:r w:rsidRPr="00CC19A3">
              <w:rPr>
                <w:rFonts w:ascii="Times New Roman" w:eastAsia="Times New Roman" w:hAnsi="Times New Roman" w:cs="Times New Roman"/>
                <w:color w:val="000000" w:themeColor="text1"/>
                <w:sz w:val="24"/>
                <w:szCs w:val="24"/>
              </w:rPr>
              <w:t xml:space="preserve">          1,73 </w:t>
            </w:r>
            <w:r>
              <w:rPr>
                <w:rFonts w:ascii="Times New Roman" w:eastAsia="Times New Roman" w:hAnsi="Times New Roman" w:cs="Times New Roman"/>
                <w:color w:val="000000" w:themeColor="text1"/>
                <w:sz w:val="24"/>
                <w:szCs w:val="24"/>
                <w:lang w:val="en-US"/>
              </w:rPr>
              <w:t>a</w:t>
            </w:r>
          </w:p>
        </w:tc>
        <w:tc>
          <w:tcPr>
            <w:tcW w:w="993" w:type="dxa"/>
            <w:vAlign w:val="center"/>
          </w:tcPr>
          <w:p w:rsidR="00557AE0" w:rsidRPr="00BF708F" w:rsidRDefault="00557AE0" w:rsidP="0082336D">
            <w:pPr>
              <w:spacing w:after="0" w:line="240" w:lineRule="auto"/>
              <w:rPr>
                <w:rFonts w:ascii="Times New Roman" w:eastAsia="Times New Roman" w:hAnsi="Times New Roman" w:cs="Times New Roman"/>
                <w:color w:val="000000" w:themeColor="text1"/>
                <w:sz w:val="24"/>
                <w:szCs w:val="24"/>
                <w:lang w:val="en-US"/>
              </w:rPr>
            </w:pPr>
            <w:r w:rsidRPr="00BF708F">
              <w:rPr>
                <w:rFonts w:ascii="Times New Roman" w:eastAsia="Times New Roman" w:hAnsi="Times New Roman" w:cs="Times New Roman"/>
                <w:color w:val="000000" w:themeColor="text1"/>
                <w:sz w:val="24"/>
                <w:szCs w:val="24"/>
                <w:lang w:val="en-US"/>
              </w:rPr>
              <w:t>3,27</w:t>
            </w:r>
            <w:r>
              <w:rPr>
                <w:rFonts w:ascii="Times New Roman" w:eastAsia="Times New Roman" w:hAnsi="Times New Roman" w:cs="Times New Roman"/>
                <w:color w:val="000000" w:themeColor="text1"/>
                <w:sz w:val="24"/>
                <w:szCs w:val="24"/>
                <w:lang w:val="en-US"/>
              </w:rPr>
              <w:t xml:space="preserve"> </w:t>
            </w:r>
            <w:r w:rsidRPr="00BF708F">
              <w:rPr>
                <w:rFonts w:ascii="Times New Roman" w:eastAsia="Times New Roman" w:hAnsi="Times New Roman" w:cs="Times New Roman"/>
                <w:color w:val="000000" w:themeColor="text1"/>
                <w:sz w:val="24"/>
                <w:szCs w:val="24"/>
                <w:lang w:val="en-US"/>
              </w:rPr>
              <w:t>ab</w:t>
            </w:r>
          </w:p>
        </w:tc>
        <w:tc>
          <w:tcPr>
            <w:tcW w:w="1276" w:type="dxa"/>
          </w:tcPr>
          <w:p w:rsidR="00291F16" w:rsidRDefault="00291F16" w:rsidP="0082336D">
            <w:pPr>
              <w:spacing w:after="0" w:line="240" w:lineRule="auto"/>
              <w:rPr>
                <w:rFonts w:ascii="Times New Roman" w:eastAsia="Times New Roman" w:hAnsi="Times New Roman" w:cs="Times New Roman"/>
                <w:color w:val="000000" w:themeColor="text1"/>
                <w:sz w:val="24"/>
                <w:szCs w:val="24"/>
                <w:lang w:val="en-US"/>
              </w:rPr>
            </w:pPr>
          </w:p>
          <w:p w:rsidR="00557AE0" w:rsidRPr="00BF708F" w:rsidRDefault="00291F16" w:rsidP="0082336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0,1027</w:t>
            </w:r>
          </w:p>
        </w:tc>
        <w:tc>
          <w:tcPr>
            <w:tcW w:w="1276" w:type="dxa"/>
          </w:tcPr>
          <w:p w:rsidR="00291F16" w:rsidRDefault="00291F16" w:rsidP="0082336D">
            <w:pPr>
              <w:spacing w:after="0" w:line="240" w:lineRule="auto"/>
              <w:rPr>
                <w:rFonts w:ascii="Times New Roman" w:eastAsia="Times New Roman" w:hAnsi="Times New Roman" w:cs="Times New Roman"/>
                <w:color w:val="000000" w:themeColor="text1"/>
                <w:sz w:val="24"/>
                <w:szCs w:val="24"/>
                <w:lang w:val="en-US"/>
              </w:rPr>
            </w:pPr>
          </w:p>
          <w:p w:rsidR="00557AE0" w:rsidRPr="00BF708F" w:rsidRDefault="00291F16" w:rsidP="0082336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0,0234</w:t>
            </w:r>
          </w:p>
        </w:tc>
      </w:tr>
      <w:tr w:rsidR="00557AE0" w:rsidRPr="00CC19A3" w:rsidTr="00231097">
        <w:trPr>
          <w:trHeight w:val="278"/>
        </w:trPr>
        <w:tc>
          <w:tcPr>
            <w:tcW w:w="1418" w:type="dxa"/>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UJ 5</w:t>
            </w:r>
          </w:p>
        </w:tc>
        <w:tc>
          <w:tcPr>
            <w:tcW w:w="1422" w:type="dxa"/>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 xml:space="preserve">      3,87 bc</w:t>
            </w:r>
          </w:p>
        </w:tc>
        <w:tc>
          <w:tcPr>
            <w:tcW w:w="1148" w:type="dxa"/>
          </w:tcPr>
          <w:p w:rsidR="00557AE0" w:rsidRDefault="00557AE0" w:rsidP="00B56987">
            <w:pPr>
              <w:spacing w:after="0"/>
              <w:rPr>
                <w:rFonts w:ascii="Times New Roman" w:eastAsia="Times New Roman" w:hAnsi="Times New Roman" w:cs="Times New Roman"/>
                <w:color w:val="000000" w:themeColor="text1"/>
                <w:sz w:val="24"/>
                <w:szCs w:val="24"/>
                <w:lang w:val="en-US"/>
              </w:rPr>
            </w:pPr>
          </w:p>
          <w:p w:rsidR="00557AE0" w:rsidRPr="00CC19A3" w:rsidRDefault="00557AE0" w:rsidP="00B56987">
            <w:pPr>
              <w:spacing w:after="0"/>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3,08 c</w:t>
            </w:r>
          </w:p>
        </w:tc>
        <w:tc>
          <w:tcPr>
            <w:tcW w:w="1115" w:type="dxa"/>
            <w:gridSpan w:val="2"/>
            <w:vAlign w:val="bottom"/>
          </w:tcPr>
          <w:p w:rsidR="00557AE0" w:rsidRPr="00CC19A3" w:rsidRDefault="00557AE0" w:rsidP="0082336D">
            <w:pPr>
              <w:spacing w:after="0"/>
              <w:jc w:val="left"/>
              <w:rPr>
                <w:rFonts w:ascii="Times New Roman" w:eastAsia="Times New Roman" w:hAnsi="Times New Roman" w:cs="Times New Roman"/>
                <w:color w:val="000000" w:themeColor="text1"/>
                <w:sz w:val="24"/>
                <w:szCs w:val="24"/>
                <w:lang w:val="en-US"/>
              </w:rPr>
            </w:pPr>
            <w:r w:rsidRPr="00CC19A3">
              <w:rPr>
                <w:rFonts w:ascii="Times New Roman" w:eastAsia="Times New Roman" w:hAnsi="Times New Roman" w:cs="Times New Roman"/>
                <w:color w:val="000000" w:themeColor="text1"/>
                <w:sz w:val="24"/>
                <w:szCs w:val="24"/>
              </w:rPr>
              <w:t xml:space="preserve">          2,40 </w:t>
            </w:r>
            <w:r>
              <w:rPr>
                <w:rFonts w:ascii="Times New Roman" w:eastAsia="Times New Roman" w:hAnsi="Times New Roman" w:cs="Times New Roman"/>
                <w:color w:val="000000" w:themeColor="text1"/>
                <w:sz w:val="24"/>
                <w:szCs w:val="24"/>
                <w:lang w:val="en-US"/>
              </w:rPr>
              <w:t>b</w:t>
            </w:r>
          </w:p>
        </w:tc>
        <w:tc>
          <w:tcPr>
            <w:tcW w:w="993" w:type="dxa"/>
            <w:vAlign w:val="center"/>
          </w:tcPr>
          <w:p w:rsidR="00557AE0" w:rsidRPr="00BF708F" w:rsidRDefault="00557AE0" w:rsidP="0082336D">
            <w:pPr>
              <w:spacing w:after="0" w:line="240" w:lineRule="auto"/>
              <w:rPr>
                <w:rFonts w:ascii="Times New Roman" w:eastAsia="Times New Roman" w:hAnsi="Times New Roman" w:cs="Times New Roman"/>
                <w:color w:val="000000" w:themeColor="text1"/>
                <w:sz w:val="24"/>
                <w:szCs w:val="24"/>
                <w:lang w:val="en-US"/>
              </w:rPr>
            </w:pPr>
            <w:r w:rsidRPr="00BF708F">
              <w:rPr>
                <w:rFonts w:ascii="Times New Roman" w:eastAsia="Times New Roman" w:hAnsi="Times New Roman" w:cs="Times New Roman"/>
                <w:color w:val="000000" w:themeColor="text1"/>
                <w:sz w:val="24"/>
                <w:szCs w:val="24"/>
                <w:lang w:val="en-US"/>
              </w:rPr>
              <w:t>3,45</w:t>
            </w:r>
            <w:r>
              <w:rPr>
                <w:rFonts w:ascii="Times New Roman" w:eastAsia="Times New Roman" w:hAnsi="Times New Roman" w:cs="Times New Roman"/>
                <w:color w:val="000000" w:themeColor="text1"/>
                <w:sz w:val="24"/>
                <w:szCs w:val="24"/>
                <w:lang w:val="en-US"/>
              </w:rPr>
              <w:t xml:space="preserve"> </w:t>
            </w:r>
            <w:r w:rsidRPr="00BF708F">
              <w:rPr>
                <w:rFonts w:ascii="Times New Roman" w:eastAsia="Times New Roman" w:hAnsi="Times New Roman" w:cs="Times New Roman"/>
                <w:color w:val="000000" w:themeColor="text1"/>
                <w:sz w:val="24"/>
                <w:szCs w:val="24"/>
                <w:lang w:val="en-US"/>
              </w:rPr>
              <w:t>ab</w:t>
            </w:r>
          </w:p>
        </w:tc>
        <w:tc>
          <w:tcPr>
            <w:tcW w:w="1276" w:type="dxa"/>
          </w:tcPr>
          <w:p w:rsidR="00291F16" w:rsidRDefault="00291F16" w:rsidP="0082336D">
            <w:pPr>
              <w:spacing w:after="0" w:line="240" w:lineRule="auto"/>
              <w:rPr>
                <w:rFonts w:ascii="Times New Roman" w:eastAsia="Times New Roman" w:hAnsi="Times New Roman" w:cs="Times New Roman"/>
                <w:color w:val="000000" w:themeColor="text1"/>
                <w:sz w:val="24"/>
                <w:szCs w:val="24"/>
                <w:lang w:val="en-US"/>
              </w:rPr>
            </w:pPr>
          </w:p>
          <w:p w:rsidR="00557AE0" w:rsidRPr="00BF708F" w:rsidRDefault="00291F16" w:rsidP="0082336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0,0806</w:t>
            </w:r>
          </w:p>
        </w:tc>
        <w:tc>
          <w:tcPr>
            <w:tcW w:w="1276" w:type="dxa"/>
          </w:tcPr>
          <w:p w:rsidR="00291F16" w:rsidRDefault="00291F16" w:rsidP="0082336D">
            <w:pPr>
              <w:spacing w:after="0" w:line="240" w:lineRule="auto"/>
              <w:rPr>
                <w:rFonts w:ascii="Times New Roman" w:eastAsia="Times New Roman" w:hAnsi="Times New Roman" w:cs="Times New Roman"/>
                <w:color w:val="000000" w:themeColor="text1"/>
                <w:sz w:val="24"/>
                <w:szCs w:val="24"/>
                <w:lang w:val="en-US"/>
              </w:rPr>
            </w:pPr>
          </w:p>
          <w:p w:rsidR="00557AE0" w:rsidRPr="00BF708F" w:rsidRDefault="00291F16" w:rsidP="0082336D">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0,0296</w:t>
            </w:r>
          </w:p>
        </w:tc>
      </w:tr>
      <w:tr w:rsidR="00231097" w:rsidRPr="00CC19A3" w:rsidTr="00231097">
        <w:trPr>
          <w:trHeight w:val="278"/>
        </w:trPr>
        <w:tc>
          <w:tcPr>
            <w:tcW w:w="1418" w:type="dxa"/>
            <w:tcBorders>
              <w:bottom w:val="single" w:sz="4" w:space="0" w:color="auto"/>
            </w:tcBorders>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ID"/>
              </w:rPr>
              <w:t xml:space="preserve">Singkong </w:t>
            </w:r>
            <w:r w:rsidRPr="00CC19A3">
              <w:rPr>
                <w:rFonts w:ascii="Times New Roman" w:eastAsia="Times New Roman" w:hAnsi="Times New Roman" w:cs="Times New Roman"/>
                <w:color w:val="000000" w:themeColor="text1"/>
                <w:sz w:val="24"/>
                <w:szCs w:val="24"/>
              </w:rPr>
              <w:t>Karet</w:t>
            </w:r>
          </w:p>
        </w:tc>
        <w:tc>
          <w:tcPr>
            <w:tcW w:w="1422" w:type="dxa"/>
            <w:tcBorders>
              <w:bottom w:val="single" w:sz="4" w:space="0" w:color="auto"/>
            </w:tcBorders>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 xml:space="preserve">      3,48 c</w:t>
            </w:r>
          </w:p>
        </w:tc>
        <w:tc>
          <w:tcPr>
            <w:tcW w:w="1148" w:type="dxa"/>
            <w:tcBorders>
              <w:bottom w:val="single" w:sz="4" w:space="0" w:color="auto"/>
            </w:tcBorders>
          </w:tcPr>
          <w:p w:rsidR="00557AE0" w:rsidRDefault="00557AE0" w:rsidP="00B56987">
            <w:pPr>
              <w:spacing w:after="0"/>
              <w:rPr>
                <w:rFonts w:ascii="Times New Roman" w:eastAsia="Times New Roman" w:hAnsi="Times New Roman" w:cs="Times New Roman"/>
                <w:color w:val="000000" w:themeColor="text1"/>
                <w:sz w:val="24"/>
                <w:szCs w:val="24"/>
                <w:lang w:val="en-US"/>
              </w:rPr>
            </w:pPr>
          </w:p>
          <w:p w:rsidR="00557AE0" w:rsidRPr="00CC19A3" w:rsidRDefault="00557AE0" w:rsidP="00B56987">
            <w:pPr>
              <w:spacing w:after="0"/>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3,42 bc</w:t>
            </w:r>
          </w:p>
        </w:tc>
        <w:tc>
          <w:tcPr>
            <w:tcW w:w="1115" w:type="dxa"/>
            <w:gridSpan w:val="2"/>
            <w:tcBorders>
              <w:bottom w:val="single" w:sz="4" w:space="0" w:color="auto"/>
            </w:tcBorders>
            <w:vAlign w:val="bottom"/>
          </w:tcPr>
          <w:p w:rsidR="00557AE0" w:rsidRPr="00CC19A3" w:rsidRDefault="00557AE0" w:rsidP="0082336D">
            <w:pPr>
              <w:spacing w:after="0"/>
              <w:jc w:val="left"/>
              <w:rPr>
                <w:rFonts w:ascii="Times New Roman" w:eastAsia="Times New Roman" w:hAnsi="Times New Roman" w:cs="Times New Roman"/>
                <w:color w:val="000000" w:themeColor="text1"/>
                <w:sz w:val="24"/>
                <w:szCs w:val="24"/>
                <w:lang w:val="en-US"/>
              </w:rPr>
            </w:pPr>
            <w:r w:rsidRPr="00CC19A3">
              <w:rPr>
                <w:rFonts w:ascii="Times New Roman" w:eastAsia="Times New Roman" w:hAnsi="Times New Roman" w:cs="Times New Roman"/>
                <w:color w:val="000000" w:themeColor="text1"/>
                <w:sz w:val="24"/>
                <w:szCs w:val="24"/>
              </w:rPr>
              <w:t xml:space="preserve">          3,38 </w:t>
            </w:r>
            <w:r>
              <w:rPr>
                <w:rFonts w:ascii="Times New Roman" w:eastAsia="Times New Roman" w:hAnsi="Times New Roman" w:cs="Times New Roman"/>
                <w:color w:val="000000" w:themeColor="text1"/>
                <w:sz w:val="24"/>
                <w:szCs w:val="24"/>
                <w:lang w:val="en-US"/>
              </w:rPr>
              <w:t>c</w:t>
            </w:r>
          </w:p>
        </w:tc>
        <w:tc>
          <w:tcPr>
            <w:tcW w:w="993" w:type="dxa"/>
            <w:tcBorders>
              <w:bottom w:val="single" w:sz="4" w:space="0" w:color="auto"/>
            </w:tcBorders>
            <w:vAlign w:val="center"/>
          </w:tcPr>
          <w:p w:rsidR="00557AE0" w:rsidRPr="00BF708F" w:rsidRDefault="00557AE0" w:rsidP="0082336D">
            <w:pPr>
              <w:spacing w:after="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BF708F">
              <w:rPr>
                <w:rFonts w:ascii="Times New Roman" w:eastAsia="Times New Roman" w:hAnsi="Times New Roman" w:cs="Times New Roman"/>
                <w:color w:val="000000" w:themeColor="text1"/>
                <w:sz w:val="24"/>
                <w:szCs w:val="24"/>
                <w:lang w:val="en-US"/>
              </w:rPr>
              <w:t>2,48</w:t>
            </w:r>
            <w:r>
              <w:rPr>
                <w:rFonts w:ascii="Times New Roman" w:eastAsia="Times New Roman" w:hAnsi="Times New Roman" w:cs="Times New Roman"/>
                <w:color w:val="000000" w:themeColor="text1"/>
                <w:sz w:val="24"/>
                <w:szCs w:val="24"/>
                <w:lang w:val="en-US"/>
              </w:rPr>
              <w:t xml:space="preserve"> </w:t>
            </w:r>
            <w:r w:rsidRPr="00BF708F">
              <w:rPr>
                <w:rFonts w:ascii="Times New Roman" w:eastAsia="Times New Roman" w:hAnsi="Times New Roman" w:cs="Times New Roman"/>
                <w:color w:val="000000" w:themeColor="text1"/>
                <w:sz w:val="24"/>
                <w:szCs w:val="24"/>
                <w:lang w:val="en-US"/>
              </w:rPr>
              <w:t>c</w:t>
            </w:r>
          </w:p>
        </w:tc>
        <w:tc>
          <w:tcPr>
            <w:tcW w:w="1276" w:type="dxa"/>
            <w:tcBorders>
              <w:bottom w:val="single" w:sz="4" w:space="0" w:color="auto"/>
            </w:tcBorders>
          </w:tcPr>
          <w:p w:rsidR="00291F16" w:rsidRDefault="00291F16" w:rsidP="0082336D">
            <w:pPr>
              <w:spacing w:after="0" w:line="240" w:lineRule="auto"/>
              <w:jc w:val="left"/>
              <w:rPr>
                <w:rFonts w:ascii="Times New Roman" w:eastAsia="Times New Roman" w:hAnsi="Times New Roman" w:cs="Times New Roman"/>
                <w:color w:val="000000" w:themeColor="text1"/>
                <w:sz w:val="24"/>
                <w:szCs w:val="24"/>
                <w:lang w:val="en-US"/>
              </w:rPr>
            </w:pPr>
          </w:p>
          <w:p w:rsidR="00557AE0" w:rsidRDefault="00291F16" w:rsidP="0082336D">
            <w:pPr>
              <w:spacing w:after="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0,1698</w:t>
            </w:r>
          </w:p>
        </w:tc>
        <w:tc>
          <w:tcPr>
            <w:tcW w:w="1276" w:type="dxa"/>
            <w:tcBorders>
              <w:bottom w:val="single" w:sz="4" w:space="0" w:color="auto"/>
            </w:tcBorders>
          </w:tcPr>
          <w:p w:rsidR="00291F16" w:rsidRDefault="00291F16" w:rsidP="0082336D">
            <w:pPr>
              <w:spacing w:after="0" w:line="240" w:lineRule="auto"/>
              <w:jc w:val="left"/>
              <w:rPr>
                <w:rFonts w:ascii="Times New Roman" w:eastAsia="Times New Roman" w:hAnsi="Times New Roman" w:cs="Times New Roman"/>
                <w:color w:val="000000" w:themeColor="text1"/>
                <w:sz w:val="24"/>
                <w:szCs w:val="24"/>
                <w:lang w:val="en-US"/>
              </w:rPr>
            </w:pPr>
          </w:p>
          <w:p w:rsidR="00557AE0" w:rsidRDefault="00291F16" w:rsidP="0082336D">
            <w:pPr>
              <w:spacing w:after="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0,0209</w:t>
            </w:r>
          </w:p>
        </w:tc>
      </w:tr>
      <w:tr w:rsidR="00231097" w:rsidRPr="00CC19A3" w:rsidTr="00231097">
        <w:trPr>
          <w:trHeight w:val="278"/>
        </w:trPr>
        <w:tc>
          <w:tcPr>
            <w:tcW w:w="1418" w:type="dxa"/>
            <w:tcBorders>
              <w:top w:val="single" w:sz="4" w:space="0" w:color="auto"/>
              <w:bottom w:val="single" w:sz="4" w:space="0" w:color="auto"/>
            </w:tcBorders>
            <w:shd w:val="clear" w:color="auto" w:fill="auto"/>
            <w:noWrap/>
            <w:vAlign w:val="bottom"/>
            <w:hideMark/>
          </w:tcPr>
          <w:p w:rsidR="00557AE0" w:rsidRPr="00CC19A3" w:rsidRDefault="00557AE0" w:rsidP="0082336D">
            <w:pPr>
              <w:spacing w:after="0"/>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BNT 5%</w:t>
            </w:r>
          </w:p>
        </w:tc>
        <w:tc>
          <w:tcPr>
            <w:tcW w:w="1422" w:type="dxa"/>
            <w:tcBorders>
              <w:top w:val="single" w:sz="4" w:space="0" w:color="auto"/>
              <w:bottom w:val="single" w:sz="4" w:space="0" w:color="auto"/>
            </w:tcBorders>
            <w:shd w:val="clear" w:color="auto" w:fill="auto"/>
            <w:noWrap/>
            <w:vAlign w:val="bottom"/>
            <w:hideMark/>
          </w:tcPr>
          <w:p w:rsidR="00557AE0" w:rsidRPr="00CC19A3" w:rsidRDefault="00557AE0" w:rsidP="0082336D">
            <w:pPr>
              <w:spacing w:after="0"/>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      </w:t>
            </w:r>
            <w:r w:rsidRPr="00CC19A3">
              <w:rPr>
                <w:rFonts w:ascii="Times New Roman" w:eastAsia="Times New Roman" w:hAnsi="Times New Roman" w:cs="Times New Roman"/>
                <w:color w:val="000000" w:themeColor="text1"/>
                <w:sz w:val="24"/>
                <w:szCs w:val="24"/>
              </w:rPr>
              <w:t>0,46</w:t>
            </w:r>
          </w:p>
        </w:tc>
        <w:tc>
          <w:tcPr>
            <w:tcW w:w="1148" w:type="dxa"/>
            <w:tcBorders>
              <w:top w:val="single" w:sz="4" w:space="0" w:color="auto"/>
              <w:bottom w:val="single" w:sz="4" w:space="0" w:color="auto"/>
            </w:tcBorders>
          </w:tcPr>
          <w:p w:rsidR="00557AE0" w:rsidRDefault="00557AE0" w:rsidP="0082336D">
            <w:pPr>
              <w:spacing w:after="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p>
          <w:p w:rsidR="00557AE0" w:rsidRPr="00761741" w:rsidRDefault="00557AE0" w:rsidP="0082336D">
            <w:pPr>
              <w:spacing w:after="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Pr="00CC19A3">
              <w:rPr>
                <w:rFonts w:ascii="Times New Roman" w:eastAsia="Times New Roman" w:hAnsi="Times New Roman" w:cs="Times New Roman"/>
                <w:color w:val="000000" w:themeColor="text1"/>
                <w:sz w:val="24"/>
                <w:szCs w:val="24"/>
              </w:rPr>
              <w:t>0,38</w:t>
            </w:r>
          </w:p>
        </w:tc>
        <w:tc>
          <w:tcPr>
            <w:tcW w:w="1115" w:type="dxa"/>
            <w:gridSpan w:val="2"/>
            <w:tcBorders>
              <w:top w:val="single" w:sz="4" w:space="0" w:color="auto"/>
              <w:bottom w:val="single" w:sz="4" w:space="0" w:color="auto"/>
            </w:tcBorders>
            <w:vAlign w:val="bottom"/>
          </w:tcPr>
          <w:p w:rsidR="00557AE0" w:rsidRPr="00CC19A3" w:rsidRDefault="00557AE0" w:rsidP="0082336D">
            <w:pPr>
              <w:spacing w:after="0"/>
              <w:rPr>
                <w:rFonts w:ascii="Times New Roman" w:eastAsia="Times New Roman" w:hAnsi="Times New Roman" w:cs="Times New Roman"/>
                <w:color w:val="000000" w:themeColor="text1"/>
                <w:sz w:val="24"/>
                <w:szCs w:val="24"/>
              </w:rPr>
            </w:pPr>
            <w:r w:rsidRPr="00CC19A3">
              <w:rPr>
                <w:rFonts w:ascii="Times New Roman" w:eastAsia="Times New Roman" w:hAnsi="Times New Roman" w:cs="Times New Roman"/>
                <w:color w:val="000000" w:themeColor="text1"/>
                <w:sz w:val="24"/>
                <w:szCs w:val="24"/>
              </w:rPr>
              <w:t>0,61</w:t>
            </w:r>
          </w:p>
        </w:tc>
        <w:tc>
          <w:tcPr>
            <w:tcW w:w="993" w:type="dxa"/>
            <w:tcBorders>
              <w:top w:val="single" w:sz="4" w:space="0" w:color="auto"/>
              <w:bottom w:val="single" w:sz="4" w:space="0" w:color="auto"/>
            </w:tcBorders>
          </w:tcPr>
          <w:p w:rsidR="00557AE0" w:rsidRDefault="00557AE0" w:rsidP="0082336D">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0,48</w:t>
            </w:r>
          </w:p>
        </w:tc>
        <w:tc>
          <w:tcPr>
            <w:tcW w:w="1276" w:type="dxa"/>
            <w:tcBorders>
              <w:top w:val="single" w:sz="4" w:space="0" w:color="auto"/>
              <w:bottom w:val="single" w:sz="4" w:space="0" w:color="auto"/>
            </w:tcBorders>
          </w:tcPr>
          <w:p w:rsidR="00557AE0" w:rsidRDefault="00557AE0" w:rsidP="0082336D">
            <w:pPr>
              <w:spacing w:after="0" w:line="240" w:lineRule="auto"/>
              <w:jc w:val="left"/>
              <w:rPr>
                <w:rFonts w:ascii="Times New Roman" w:eastAsia="Times New Roman" w:hAnsi="Times New Roman" w:cs="Times New Roman"/>
                <w:color w:val="000000"/>
                <w:sz w:val="24"/>
                <w:szCs w:val="24"/>
                <w:lang w:val="en-US"/>
              </w:rPr>
            </w:pPr>
          </w:p>
        </w:tc>
        <w:tc>
          <w:tcPr>
            <w:tcW w:w="1276" w:type="dxa"/>
            <w:tcBorders>
              <w:top w:val="single" w:sz="4" w:space="0" w:color="auto"/>
              <w:bottom w:val="single" w:sz="4" w:space="0" w:color="auto"/>
            </w:tcBorders>
          </w:tcPr>
          <w:p w:rsidR="00557AE0" w:rsidRDefault="00557AE0" w:rsidP="0082336D">
            <w:pPr>
              <w:spacing w:after="0" w:line="240" w:lineRule="auto"/>
              <w:jc w:val="left"/>
              <w:rPr>
                <w:rFonts w:ascii="Times New Roman" w:eastAsia="Times New Roman" w:hAnsi="Times New Roman" w:cs="Times New Roman"/>
                <w:color w:val="000000"/>
                <w:sz w:val="24"/>
                <w:szCs w:val="24"/>
                <w:lang w:val="en-US"/>
              </w:rPr>
            </w:pPr>
          </w:p>
        </w:tc>
      </w:tr>
    </w:tbl>
    <w:p w:rsidR="00DC74AE" w:rsidRPr="0033413A" w:rsidRDefault="00555571" w:rsidP="0033413A">
      <w:pPr>
        <w:spacing w:after="0"/>
        <w:ind w:left="1134" w:hanging="1134"/>
        <w:jc w:val="left"/>
        <w:rPr>
          <w:rFonts w:ascii="Times New Roman" w:eastAsia="Times New Roman" w:hAnsi="Times New Roman" w:cs="Times New Roman"/>
          <w:sz w:val="20"/>
          <w:szCs w:val="20"/>
          <w:lang w:val="en-ID"/>
        </w:rPr>
      </w:pPr>
      <w:r w:rsidRPr="0033413A">
        <w:rPr>
          <w:rFonts w:ascii="Times New Roman" w:eastAsia="Times New Roman" w:hAnsi="Times New Roman" w:cs="Times New Roman"/>
          <w:sz w:val="20"/>
          <w:szCs w:val="20"/>
          <w:lang w:val="en-ID"/>
        </w:rPr>
        <w:t xml:space="preserve">Keterangan:  </w:t>
      </w:r>
      <w:r w:rsidR="00B56987" w:rsidRPr="0033413A">
        <w:rPr>
          <w:rFonts w:ascii="Times New Roman" w:eastAsia="Times New Roman" w:hAnsi="Times New Roman" w:cs="Times New Roman"/>
          <w:sz w:val="20"/>
          <w:szCs w:val="20"/>
          <w:lang w:val="en-ID"/>
        </w:rPr>
        <w:t xml:space="preserve">Skor warna daun, aroma, rasa, dan kesukaan berkisar dari 1 – 4 Menurut </w:t>
      </w:r>
      <w:r w:rsidR="00DB74E7" w:rsidRPr="0033413A">
        <w:rPr>
          <w:rFonts w:ascii="Times New Roman" w:eastAsia="Times New Roman" w:hAnsi="Times New Roman" w:cs="Times New Roman"/>
          <w:sz w:val="20"/>
          <w:szCs w:val="20"/>
          <w:lang w:val="en-ID"/>
        </w:rPr>
        <w:t>Nawansih (2006).  Kriteria tiap skor tercantum pada Tabel 2</w:t>
      </w:r>
      <w:r w:rsidR="00DC74AE" w:rsidRPr="0033413A">
        <w:rPr>
          <w:rFonts w:ascii="Times New Roman" w:eastAsia="Times New Roman" w:hAnsi="Times New Roman" w:cs="Times New Roman"/>
          <w:sz w:val="20"/>
          <w:szCs w:val="20"/>
          <w:lang w:val="en-ID"/>
        </w:rPr>
        <w:t>.</w:t>
      </w:r>
    </w:p>
    <w:p w:rsidR="00A4485E" w:rsidRPr="0033413A" w:rsidRDefault="00A4485E" w:rsidP="0033413A">
      <w:pPr>
        <w:autoSpaceDE w:val="0"/>
        <w:autoSpaceDN w:val="0"/>
        <w:adjustRightInd w:val="0"/>
        <w:spacing w:after="0" w:line="240" w:lineRule="auto"/>
        <w:ind w:left="1134" w:hanging="1134"/>
        <w:jc w:val="both"/>
        <w:rPr>
          <w:rFonts w:ascii="Times New Roman" w:hAnsi="Times New Roman" w:cs="Times New Roman"/>
          <w:sz w:val="20"/>
          <w:szCs w:val="20"/>
          <w:lang w:val="en-US"/>
        </w:rPr>
      </w:pPr>
    </w:p>
    <w:p w:rsidR="0033413A" w:rsidRDefault="0033413A" w:rsidP="0033413A">
      <w:pPr>
        <w:spacing w:after="120" w:line="240" w:lineRule="auto"/>
        <w:rPr>
          <w:lang w:val="en-ID"/>
        </w:rPr>
      </w:pPr>
      <w:r w:rsidRPr="00E22BE2">
        <w:rPr>
          <w:rFonts w:ascii="Times New Roman" w:eastAsia="Calibri" w:hAnsi="Times New Roman" w:cs="Times New Roman"/>
          <w:b/>
          <w:sz w:val="24"/>
          <w:szCs w:val="24"/>
          <w:lang w:val="en-US" w:eastAsia="en-GB"/>
        </w:rPr>
        <w:t>KESIMPULAN</w:t>
      </w:r>
    </w:p>
    <w:p w:rsidR="0033413A" w:rsidRDefault="0033413A" w:rsidP="0033413A">
      <w:pPr>
        <w:pStyle w:val="NormalWeb"/>
        <w:spacing w:after="120"/>
        <w:ind w:firstLine="567"/>
        <w:jc w:val="both"/>
        <w:rPr>
          <w:lang w:val="en-ID"/>
        </w:rPr>
      </w:pPr>
      <w:r>
        <w:rPr>
          <w:lang w:val="en-ID"/>
        </w:rPr>
        <w:t xml:space="preserve">Berdasarkan uji organoleptik, klon </w:t>
      </w:r>
      <w:proofErr w:type="gramStart"/>
      <w:r>
        <w:rPr>
          <w:lang w:val="en-US"/>
        </w:rPr>
        <w:t>Unila  UK</w:t>
      </w:r>
      <w:proofErr w:type="gramEnd"/>
      <w:r>
        <w:rPr>
          <w:lang w:val="en-US"/>
        </w:rPr>
        <w:t>-1 menunjukkan</w:t>
      </w:r>
      <w:r w:rsidRPr="00EB5F87">
        <w:rPr>
          <w:lang w:val="en-US"/>
        </w:rPr>
        <w:t xml:space="preserve"> </w:t>
      </w:r>
      <w:r>
        <w:rPr>
          <w:lang w:val="en-US"/>
        </w:rPr>
        <w:t xml:space="preserve">skor yang tinggi berdasarkan variabel  </w:t>
      </w:r>
      <w:r w:rsidRPr="00EB5F87">
        <w:rPr>
          <w:lang w:val="en-US"/>
        </w:rPr>
        <w:t>warna</w:t>
      </w:r>
      <w:r>
        <w:rPr>
          <w:lang w:val="en-US"/>
        </w:rPr>
        <w:t xml:space="preserve"> daun, aroma, rasa, dan kesukaan berturut-turut</w:t>
      </w:r>
      <w:r w:rsidRPr="00EB5F87">
        <w:rPr>
          <w:lang w:val="en-US"/>
        </w:rPr>
        <w:t xml:space="preserve"> </w:t>
      </w:r>
      <w:r w:rsidRPr="006A70A9">
        <w:rPr>
          <w:u w:val="single"/>
          <w:lang w:val="en-US"/>
        </w:rPr>
        <w:t>4,65</w:t>
      </w:r>
      <w:r>
        <w:rPr>
          <w:u w:val="single"/>
          <w:lang w:val="en-US"/>
        </w:rPr>
        <w:t xml:space="preserve">;  </w:t>
      </w:r>
      <w:r w:rsidRPr="006A70A9">
        <w:rPr>
          <w:u w:val="single"/>
          <w:lang w:val="en-US"/>
        </w:rPr>
        <w:t>3,58</w:t>
      </w:r>
      <w:r>
        <w:rPr>
          <w:u w:val="single"/>
          <w:lang w:val="en-US"/>
        </w:rPr>
        <w:t xml:space="preserve">;  2,08;  </w:t>
      </w:r>
      <w:r w:rsidRPr="006A70A9">
        <w:rPr>
          <w:u w:val="single"/>
          <w:lang w:val="en-US"/>
        </w:rPr>
        <w:t xml:space="preserve"> skor 3,57.</w:t>
      </w:r>
      <w:r>
        <w:rPr>
          <w:lang w:val="en-US"/>
        </w:rPr>
        <w:tab/>
      </w:r>
      <w:r>
        <w:rPr>
          <w:lang w:val="en-US"/>
        </w:rPr>
        <w:tab/>
      </w:r>
      <w:r>
        <w:rPr>
          <w:lang w:val="en-US"/>
        </w:rPr>
        <w:tab/>
      </w:r>
      <w:r>
        <w:rPr>
          <w:lang w:val="en-US"/>
        </w:rPr>
        <w:tab/>
      </w:r>
      <w:r>
        <w:rPr>
          <w:lang w:val="en-US"/>
        </w:rPr>
        <w:tab/>
      </w:r>
      <w:r>
        <w:rPr>
          <w:lang w:val="en-US"/>
        </w:rPr>
        <w:tab/>
      </w:r>
      <w:r>
        <w:rPr>
          <w:lang w:val="en-US"/>
        </w:rPr>
        <w:tab/>
      </w:r>
    </w:p>
    <w:p w:rsidR="003F626C" w:rsidRDefault="003F626C" w:rsidP="00F826BA">
      <w:pPr>
        <w:pStyle w:val="ListParagraph"/>
        <w:spacing w:after="0" w:line="240" w:lineRule="auto"/>
        <w:ind w:left="0"/>
        <w:rPr>
          <w:rFonts w:ascii="Times New Roman" w:hAnsi="Times New Roman" w:cs="Times New Roman"/>
          <w:b/>
          <w:sz w:val="24"/>
          <w:szCs w:val="24"/>
        </w:rPr>
      </w:pPr>
    </w:p>
    <w:p w:rsidR="003F626C" w:rsidRDefault="003F626C" w:rsidP="00F826BA">
      <w:pPr>
        <w:pStyle w:val="ListParagraph"/>
        <w:spacing w:after="0" w:line="240" w:lineRule="auto"/>
        <w:ind w:left="0"/>
        <w:rPr>
          <w:rFonts w:ascii="Times New Roman" w:hAnsi="Times New Roman" w:cs="Times New Roman"/>
          <w:b/>
          <w:sz w:val="24"/>
          <w:szCs w:val="24"/>
        </w:rPr>
      </w:pPr>
    </w:p>
    <w:p w:rsidR="003F626C" w:rsidRDefault="003F626C" w:rsidP="00F826BA">
      <w:pPr>
        <w:pStyle w:val="ListParagraph"/>
        <w:spacing w:after="0" w:line="240" w:lineRule="auto"/>
        <w:ind w:left="0"/>
        <w:rPr>
          <w:rFonts w:ascii="Times New Roman" w:hAnsi="Times New Roman" w:cs="Times New Roman"/>
          <w:b/>
          <w:sz w:val="24"/>
          <w:szCs w:val="24"/>
        </w:rPr>
      </w:pPr>
    </w:p>
    <w:p w:rsidR="003F626C" w:rsidRDefault="003F626C" w:rsidP="00F826BA">
      <w:pPr>
        <w:pStyle w:val="ListParagraph"/>
        <w:spacing w:after="0" w:line="240" w:lineRule="auto"/>
        <w:ind w:left="0"/>
        <w:rPr>
          <w:rFonts w:ascii="Times New Roman" w:hAnsi="Times New Roman" w:cs="Times New Roman"/>
          <w:b/>
          <w:sz w:val="24"/>
          <w:szCs w:val="24"/>
        </w:rPr>
      </w:pPr>
    </w:p>
    <w:p w:rsidR="003F626C" w:rsidRDefault="003F626C" w:rsidP="00F826BA">
      <w:pPr>
        <w:pStyle w:val="ListParagraph"/>
        <w:spacing w:after="0" w:line="240" w:lineRule="auto"/>
        <w:ind w:left="0"/>
        <w:rPr>
          <w:rFonts w:ascii="Times New Roman" w:hAnsi="Times New Roman" w:cs="Times New Roman"/>
          <w:b/>
          <w:sz w:val="24"/>
          <w:szCs w:val="24"/>
        </w:rPr>
      </w:pPr>
    </w:p>
    <w:p w:rsidR="003F626C" w:rsidRDefault="003F626C" w:rsidP="00F826BA">
      <w:pPr>
        <w:pStyle w:val="ListParagraph"/>
        <w:spacing w:after="0" w:line="240" w:lineRule="auto"/>
        <w:ind w:left="0"/>
        <w:rPr>
          <w:rFonts w:ascii="Times New Roman" w:hAnsi="Times New Roman" w:cs="Times New Roman"/>
          <w:b/>
          <w:sz w:val="24"/>
          <w:szCs w:val="24"/>
        </w:rPr>
      </w:pPr>
    </w:p>
    <w:p w:rsidR="00BB4BE3" w:rsidRDefault="00BB4BE3" w:rsidP="00F826BA">
      <w:pPr>
        <w:pStyle w:val="ListParagraph"/>
        <w:spacing w:after="0" w:line="240" w:lineRule="auto"/>
        <w:ind w:left="0"/>
        <w:rPr>
          <w:rFonts w:ascii="Times New Roman" w:hAnsi="Times New Roman" w:cs="Times New Roman"/>
          <w:b/>
          <w:sz w:val="24"/>
          <w:szCs w:val="24"/>
        </w:rPr>
      </w:pPr>
    </w:p>
    <w:p w:rsidR="00BB4BE3" w:rsidRDefault="00BB4BE3" w:rsidP="00F826BA">
      <w:pPr>
        <w:pStyle w:val="ListParagraph"/>
        <w:spacing w:after="0" w:line="240" w:lineRule="auto"/>
        <w:ind w:left="0"/>
        <w:rPr>
          <w:rFonts w:ascii="Times New Roman" w:hAnsi="Times New Roman" w:cs="Times New Roman"/>
          <w:b/>
          <w:sz w:val="24"/>
          <w:szCs w:val="24"/>
        </w:rPr>
      </w:pPr>
    </w:p>
    <w:p w:rsidR="000C6B72" w:rsidRPr="00BB0C1E" w:rsidRDefault="000C6B72" w:rsidP="00F826BA">
      <w:pPr>
        <w:pStyle w:val="ListParagraph"/>
        <w:spacing w:after="0" w:line="240" w:lineRule="auto"/>
        <w:ind w:left="0"/>
        <w:rPr>
          <w:rFonts w:ascii="Times New Roman" w:hAnsi="Times New Roman" w:cs="Times New Roman"/>
          <w:b/>
          <w:sz w:val="24"/>
          <w:szCs w:val="24"/>
        </w:rPr>
      </w:pPr>
      <w:r w:rsidRPr="00BB0C1E">
        <w:rPr>
          <w:rFonts w:ascii="Times New Roman" w:hAnsi="Times New Roman" w:cs="Times New Roman"/>
          <w:b/>
          <w:sz w:val="24"/>
          <w:szCs w:val="24"/>
        </w:rPr>
        <w:t>DAFTAR PUSTAKA</w:t>
      </w:r>
    </w:p>
    <w:p w:rsidR="000C6B72" w:rsidRDefault="000C6B72" w:rsidP="00E3644B">
      <w:pPr>
        <w:pStyle w:val="ListParagraph"/>
        <w:spacing w:after="0" w:line="240" w:lineRule="auto"/>
        <w:ind w:left="426"/>
        <w:jc w:val="both"/>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167CD" w:rsidRPr="00BB4BE3" w:rsidTr="00C167CD">
        <w:tc>
          <w:tcPr>
            <w:tcW w:w="9061" w:type="dxa"/>
          </w:tcPr>
          <w:p w:rsidR="00C167CD" w:rsidRPr="00BB4BE3" w:rsidRDefault="00C167CD" w:rsidP="00BB4BE3">
            <w:pPr>
              <w:pStyle w:val="ListParagraph"/>
              <w:ind w:left="0"/>
              <w:jc w:val="both"/>
              <w:rPr>
                <w:rFonts w:ascii="Times New Roman" w:hAnsi="Times New Roman" w:cs="Times New Roman"/>
                <w:b/>
                <w:sz w:val="24"/>
                <w:szCs w:val="24"/>
                <w:lang w:val="en-US"/>
              </w:rPr>
            </w:pPr>
            <w:r w:rsidRPr="00BB4BE3">
              <w:rPr>
                <w:rFonts w:ascii="Times New Roman" w:hAnsi="Times New Roman" w:cs="Times New Roman"/>
                <w:sz w:val="24"/>
                <w:szCs w:val="24"/>
                <w:lang w:val="en-ID"/>
              </w:rPr>
              <w:t xml:space="preserve">BPS. 2016. Tabel dinamis, </w:t>
            </w:r>
            <w:r w:rsidRPr="00BB4BE3">
              <w:rPr>
                <w:rFonts w:ascii="Times New Roman" w:hAnsi="Times New Roman" w:cs="Times New Roman"/>
                <w:spacing w:val="1"/>
                <w:sz w:val="24"/>
                <w:szCs w:val="24"/>
              </w:rPr>
              <w:t>P</w:t>
            </w:r>
            <w:r w:rsidRPr="00BB4BE3">
              <w:rPr>
                <w:rFonts w:ascii="Times New Roman" w:hAnsi="Times New Roman" w:cs="Times New Roman"/>
                <w:spacing w:val="-1"/>
                <w:sz w:val="24"/>
                <w:szCs w:val="24"/>
              </w:rPr>
              <w:t>er</w:t>
            </w:r>
            <w:r w:rsidRPr="00BB4BE3">
              <w:rPr>
                <w:rFonts w:ascii="Times New Roman" w:hAnsi="Times New Roman" w:cs="Times New Roman"/>
                <w:sz w:val="24"/>
                <w:szCs w:val="24"/>
              </w:rPr>
              <w:t>t</w:t>
            </w:r>
            <w:r w:rsidRPr="00BB4BE3">
              <w:rPr>
                <w:rFonts w:ascii="Times New Roman" w:hAnsi="Times New Roman" w:cs="Times New Roman"/>
                <w:spacing w:val="-1"/>
                <w:sz w:val="24"/>
                <w:szCs w:val="24"/>
              </w:rPr>
              <w:t>a</w:t>
            </w:r>
            <w:r w:rsidRPr="00BB4BE3">
              <w:rPr>
                <w:rFonts w:ascii="Times New Roman" w:hAnsi="Times New Roman" w:cs="Times New Roman"/>
                <w:sz w:val="24"/>
                <w:szCs w:val="24"/>
              </w:rPr>
              <w:t>ni</w:t>
            </w:r>
            <w:r w:rsidRPr="00BB4BE3">
              <w:rPr>
                <w:rFonts w:ascii="Times New Roman" w:hAnsi="Times New Roman" w:cs="Times New Roman"/>
                <w:spacing w:val="-1"/>
                <w:sz w:val="24"/>
                <w:szCs w:val="24"/>
              </w:rPr>
              <w:t>a</w:t>
            </w:r>
            <w:r w:rsidRPr="00BB4BE3">
              <w:rPr>
                <w:rFonts w:ascii="Times New Roman" w:hAnsi="Times New Roman" w:cs="Times New Roman"/>
                <w:sz w:val="24"/>
                <w:szCs w:val="24"/>
              </w:rPr>
              <w:t>n d</w:t>
            </w:r>
            <w:r w:rsidRPr="00BB4BE3">
              <w:rPr>
                <w:rFonts w:ascii="Times New Roman" w:hAnsi="Times New Roman" w:cs="Times New Roman"/>
                <w:spacing w:val="-1"/>
                <w:sz w:val="24"/>
                <w:szCs w:val="24"/>
              </w:rPr>
              <w:t>a</w:t>
            </w:r>
            <w:r w:rsidRPr="00BB4BE3">
              <w:rPr>
                <w:rFonts w:ascii="Times New Roman" w:hAnsi="Times New Roman" w:cs="Times New Roman"/>
                <w:sz w:val="24"/>
                <w:szCs w:val="24"/>
              </w:rPr>
              <w:t xml:space="preserve">n </w:t>
            </w:r>
            <w:r w:rsidRPr="00BB4BE3">
              <w:rPr>
                <w:rFonts w:ascii="Times New Roman" w:hAnsi="Times New Roman" w:cs="Times New Roman"/>
                <w:spacing w:val="1"/>
                <w:sz w:val="24"/>
                <w:szCs w:val="24"/>
              </w:rPr>
              <w:t>P</w:t>
            </w:r>
            <w:r w:rsidRPr="00BB4BE3">
              <w:rPr>
                <w:rFonts w:ascii="Times New Roman" w:hAnsi="Times New Roman" w:cs="Times New Roman"/>
                <w:spacing w:val="-1"/>
                <w:sz w:val="24"/>
                <w:szCs w:val="24"/>
              </w:rPr>
              <w:t>er</w:t>
            </w:r>
            <w:r w:rsidRPr="00BB4BE3">
              <w:rPr>
                <w:rFonts w:ascii="Times New Roman" w:hAnsi="Times New Roman" w:cs="Times New Roman"/>
                <w:sz w:val="24"/>
                <w:szCs w:val="24"/>
              </w:rPr>
              <w:t>t</w:t>
            </w:r>
            <w:r w:rsidRPr="00BB4BE3">
              <w:rPr>
                <w:rFonts w:ascii="Times New Roman" w:hAnsi="Times New Roman" w:cs="Times New Roman"/>
                <w:spacing w:val="1"/>
                <w:sz w:val="24"/>
                <w:szCs w:val="24"/>
              </w:rPr>
              <w:t>a</w:t>
            </w:r>
            <w:r w:rsidRPr="00BB4BE3">
              <w:rPr>
                <w:rFonts w:ascii="Times New Roman" w:hAnsi="Times New Roman" w:cs="Times New Roman"/>
                <w:sz w:val="24"/>
                <w:szCs w:val="24"/>
              </w:rPr>
              <w:t>mb</w:t>
            </w:r>
            <w:r w:rsidRPr="00BB4BE3">
              <w:rPr>
                <w:rFonts w:ascii="Times New Roman" w:hAnsi="Times New Roman" w:cs="Times New Roman"/>
                <w:spacing w:val="-1"/>
                <w:sz w:val="24"/>
                <w:szCs w:val="24"/>
              </w:rPr>
              <w:t>a</w:t>
            </w:r>
            <w:r w:rsidRPr="00BB4BE3">
              <w:rPr>
                <w:rFonts w:ascii="Times New Roman" w:hAnsi="Times New Roman" w:cs="Times New Roman"/>
                <w:sz w:val="24"/>
                <w:szCs w:val="24"/>
              </w:rPr>
              <w:t>ng</w:t>
            </w:r>
            <w:r w:rsidRPr="00BB4BE3">
              <w:rPr>
                <w:rFonts w:ascii="Times New Roman" w:hAnsi="Times New Roman" w:cs="Times New Roman"/>
                <w:spacing w:val="-1"/>
                <w:sz w:val="24"/>
                <w:szCs w:val="24"/>
              </w:rPr>
              <w:t>a</w:t>
            </w:r>
            <w:hyperlink r:id="rId9" w:history="1">
              <w:r w:rsidRPr="00BB4BE3">
                <w:rPr>
                  <w:rFonts w:ascii="Times New Roman" w:hAnsi="Times New Roman" w:cs="Times New Roman"/>
                  <w:sz w:val="24"/>
                  <w:szCs w:val="24"/>
                </w:rPr>
                <w:t>n.  www.bps</w:t>
              </w:r>
              <w:r w:rsidRPr="00BB4BE3">
                <w:rPr>
                  <w:rFonts w:ascii="Times New Roman" w:hAnsi="Times New Roman" w:cs="Times New Roman"/>
                  <w:spacing w:val="2"/>
                  <w:sz w:val="24"/>
                  <w:szCs w:val="24"/>
                </w:rPr>
                <w:t>.</w:t>
              </w:r>
              <w:r w:rsidRPr="00BB4BE3">
                <w:rPr>
                  <w:rFonts w:ascii="Times New Roman" w:hAnsi="Times New Roman" w:cs="Times New Roman"/>
                  <w:spacing w:val="-2"/>
                  <w:sz w:val="24"/>
                  <w:szCs w:val="24"/>
                </w:rPr>
                <w:t>g</w:t>
              </w:r>
              <w:r w:rsidRPr="00BB4BE3">
                <w:rPr>
                  <w:rFonts w:ascii="Times New Roman" w:hAnsi="Times New Roman" w:cs="Times New Roman"/>
                  <w:sz w:val="24"/>
                  <w:szCs w:val="24"/>
                </w:rPr>
                <w:t>o.</w:t>
              </w:r>
              <w:r w:rsidRPr="00BB4BE3">
                <w:rPr>
                  <w:rFonts w:ascii="Times New Roman" w:hAnsi="Times New Roman" w:cs="Times New Roman"/>
                  <w:spacing w:val="3"/>
                  <w:sz w:val="24"/>
                  <w:szCs w:val="24"/>
                </w:rPr>
                <w:t>i</w:t>
              </w:r>
              <w:r w:rsidRPr="00BB4BE3">
                <w:rPr>
                  <w:rFonts w:ascii="Times New Roman" w:hAnsi="Times New Roman" w:cs="Times New Roman"/>
                  <w:sz w:val="24"/>
                  <w:szCs w:val="24"/>
                </w:rPr>
                <w:t>d</w:t>
              </w:r>
            </w:hyperlink>
          </w:p>
        </w:tc>
      </w:tr>
      <w:tr w:rsidR="00C167CD" w:rsidRPr="00BB4BE3" w:rsidTr="00C167CD">
        <w:tc>
          <w:tcPr>
            <w:tcW w:w="9061" w:type="dxa"/>
          </w:tcPr>
          <w:p w:rsidR="00C167CD" w:rsidRPr="00BB4BE3" w:rsidRDefault="00C167CD" w:rsidP="00BB4BE3">
            <w:pPr>
              <w:ind w:left="567" w:hanging="567"/>
              <w:jc w:val="left"/>
              <w:rPr>
                <w:rFonts w:ascii="Times New Roman" w:hAnsi="Times New Roman" w:cs="Times New Roman"/>
                <w:sz w:val="24"/>
                <w:szCs w:val="24"/>
                <w:lang w:val="en-US"/>
              </w:rPr>
            </w:pPr>
            <w:r w:rsidRPr="00BB4BE3">
              <w:rPr>
                <w:rFonts w:ascii="Times New Roman" w:hAnsi="Times New Roman" w:cs="Times New Roman"/>
                <w:sz w:val="24"/>
                <w:szCs w:val="24"/>
              </w:rPr>
              <w:t xml:space="preserve">Evivie, S. E., P. A. Ebabhamiegbebho, J. O. Imaren, And J. O. Igene. 2015. “Evaluating The Organoleptic Properties Of Soy Meatballs (Beef) With Varying Levels Of Moringa Oleifera Leaves Powder.  </w:t>
            </w:r>
            <w:r w:rsidRPr="00BB4BE3">
              <w:rPr>
                <w:rFonts w:ascii="Times New Roman" w:hAnsi="Times New Roman" w:cs="Times New Roman"/>
                <w:iCs/>
                <w:sz w:val="24"/>
                <w:szCs w:val="24"/>
              </w:rPr>
              <w:t>Journal Of Applied Sciences &amp; Environmental Management</w:t>
            </w:r>
            <w:r w:rsidRPr="00BB4BE3">
              <w:rPr>
                <w:rFonts w:ascii="Times New Roman" w:hAnsi="Times New Roman" w:cs="Times New Roman"/>
                <w:sz w:val="24"/>
                <w:szCs w:val="24"/>
              </w:rPr>
              <w:t> 19 (4): 649–56. Doi:10.4314/Jasem.V19i4.12.</w:t>
            </w:r>
          </w:p>
        </w:tc>
      </w:tr>
      <w:tr w:rsidR="00C167CD" w:rsidRPr="00BB4BE3" w:rsidTr="00C167CD">
        <w:tc>
          <w:tcPr>
            <w:tcW w:w="9061" w:type="dxa"/>
          </w:tcPr>
          <w:p w:rsidR="00C167CD" w:rsidRPr="00BB4BE3" w:rsidRDefault="00C167CD" w:rsidP="00BB4BE3">
            <w:pPr>
              <w:pStyle w:val="ListParagraph"/>
              <w:ind w:left="0"/>
              <w:jc w:val="both"/>
              <w:rPr>
                <w:rFonts w:ascii="Times New Roman" w:hAnsi="Times New Roman" w:cs="Times New Roman"/>
                <w:sz w:val="24"/>
                <w:szCs w:val="24"/>
                <w:lang w:val="en-ID"/>
              </w:rPr>
            </w:pPr>
            <w:r w:rsidRPr="00BB4BE3">
              <w:rPr>
                <w:rFonts w:ascii="Times New Roman" w:hAnsi="Times New Roman" w:cs="Times New Roman"/>
                <w:sz w:val="24"/>
                <w:szCs w:val="24"/>
              </w:rPr>
              <w:t>Fatimah,</w:t>
            </w:r>
            <w:r w:rsidRPr="00BB4BE3">
              <w:rPr>
                <w:rFonts w:ascii="Times New Roman" w:hAnsi="Times New Roman" w:cs="Times New Roman"/>
                <w:sz w:val="24"/>
                <w:szCs w:val="24"/>
                <w:lang w:val="en-ID"/>
              </w:rPr>
              <w:t xml:space="preserve"> P.S., E.</w:t>
            </w:r>
            <w:r w:rsidRPr="00BB4BE3">
              <w:rPr>
                <w:rFonts w:ascii="Times New Roman" w:hAnsi="Times New Roman" w:cs="Times New Roman"/>
                <w:sz w:val="24"/>
                <w:szCs w:val="24"/>
              </w:rPr>
              <w:t xml:space="preserve"> Nasution, E.Y</w:t>
            </w:r>
            <w:r w:rsidRPr="00BB4BE3">
              <w:rPr>
                <w:rFonts w:ascii="Times New Roman" w:hAnsi="Times New Roman" w:cs="Times New Roman"/>
                <w:sz w:val="24"/>
                <w:szCs w:val="24"/>
                <w:lang w:val="en-ID"/>
              </w:rPr>
              <w:t xml:space="preserve">. </w:t>
            </w:r>
            <w:r w:rsidRPr="00BB4BE3">
              <w:rPr>
                <w:rFonts w:ascii="Times New Roman" w:hAnsi="Times New Roman" w:cs="Times New Roman"/>
                <w:sz w:val="24"/>
                <w:szCs w:val="24"/>
              </w:rPr>
              <w:t>Aritonang</w:t>
            </w:r>
            <w:bookmarkStart w:id="1" w:name="_GoBack"/>
            <w:bookmarkEnd w:id="1"/>
            <w:r w:rsidRPr="00BB4BE3">
              <w:rPr>
                <w:rFonts w:ascii="Times New Roman" w:hAnsi="Times New Roman" w:cs="Times New Roman"/>
                <w:sz w:val="24"/>
                <w:szCs w:val="24"/>
                <w:lang w:val="en-ID"/>
              </w:rPr>
              <w:t xml:space="preserve">.  2013.  </w:t>
            </w:r>
            <w:r w:rsidRPr="00BB4BE3">
              <w:rPr>
                <w:rFonts w:ascii="Times New Roman" w:hAnsi="Times New Roman" w:cs="Times New Roman"/>
                <w:sz w:val="24"/>
                <w:szCs w:val="24"/>
              </w:rPr>
              <w:t>Uji daya terima dan nilai gizi biskuit yang dimodifikasi dengan tepung kacang merah</w:t>
            </w:r>
            <w:r w:rsidRPr="00BB4BE3">
              <w:rPr>
                <w:rFonts w:ascii="Times New Roman" w:hAnsi="Times New Roman" w:cs="Times New Roman"/>
                <w:sz w:val="24"/>
                <w:szCs w:val="24"/>
                <w:lang w:val="en-ID"/>
              </w:rPr>
              <w:t xml:space="preserve">. </w:t>
            </w:r>
            <w:r w:rsidRPr="00BB4BE3">
              <w:rPr>
                <w:rFonts w:ascii="Times New Roman" w:eastAsia="Times New Roman" w:hAnsi="Times New Roman" w:cs="Times New Roman"/>
                <w:sz w:val="24"/>
                <w:szCs w:val="24"/>
                <w:lang w:val="en-US"/>
              </w:rPr>
              <w:t>Jurnal Gizi, Kesehatan Reproduksi dan Epidemiologi  2 (6):</w:t>
            </w:r>
          </w:p>
        </w:tc>
      </w:tr>
      <w:tr w:rsidR="00C167CD" w:rsidRPr="00BB4BE3" w:rsidTr="00C167CD">
        <w:tc>
          <w:tcPr>
            <w:tcW w:w="9061" w:type="dxa"/>
          </w:tcPr>
          <w:p w:rsidR="00C167CD" w:rsidRPr="00BB4BE3" w:rsidRDefault="00C167CD" w:rsidP="00C167CD">
            <w:pPr>
              <w:ind w:left="567" w:hanging="567"/>
              <w:jc w:val="left"/>
              <w:rPr>
                <w:rFonts w:ascii="Times New Roman" w:hAnsi="Times New Roman" w:cs="Times New Roman"/>
                <w:sz w:val="24"/>
                <w:szCs w:val="24"/>
                <w:lang w:val="en-ID"/>
              </w:rPr>
            </w:pPr>
            <w:r w:rsidRPr="00BB4BE3">
              <w:rPr>
                <w:rFonts w:ascii="Times New Roman" w:hAnsi="Times New Roman" w:cs="Times New Roman"/>
                <w:sz w:val="24"/>
                <w:szCs w:val="24"/>
                <w:lang w:val="en-US"/>
              </w:rPr>
              <w:t xml:space="preserve">Fukuda, W. M. G., C. L. Guevara, R. Kawuki, and M. E. Ferguson. 2010. Selected Morphological and Agronomic Descriptors for The Characterization of Cassava. International Institute of Tropical </w:t>
            </w:r>
            <w:proofErr w:type="gramStart"/>
            <w:r w:rsidRPr="00BB4BE3">
              <w:rPr>
                <w:rFonts w:ascii="Times New Roman" w:hAnsi="Times New Roman" w:cs="Times New Roman"/>
                <w:sz w:val="24"/>
                <w:szCs w:val="24"/>
                <w:lang w:val="en-US"/>
              </w:rPr>
              <w:t>Agriculture(</w:t>
            </w:r>
            <w:proofErr w:type="gramEnd"/>
            <w:r w:rsidRPr="00BB4BE3">
              <w:rPr>
                <w:rFonts w:ascii="Times New Roman" w:hAnsi="Times New Roman" w:cs="Times New Roman"/>
                <w:sz w:val="24"/>
                <w:szCs w:val="24"/>
                <w:lang w:val="en-US"/>
              </w:rPr>
              <w:t>IITA), Ibadan, Nigeria. Nigeria. 19 Hlm</w:t>
            </w:r>
          </w:p>
        </w:tc>
      </w:tr>
      <w:tr w:rsidR="00C167CD" w:rsidRPr="00C167CD" w:rsidTr="00C167CD">
        <w:tc>
          <w:tcPr>
            <w:tcW w:w="9061" w:type="dxa"/>
          </w:tcPr>
          <w:p w:rsidR="00C167CD" w:rsidRPr="00C167CD" w:rsidRDefault="00C167CD" w:rsidP="00FF57DB">
            <w:pPr>
              <w:ind w:left="567" w:hanging="567"/>
              <w:jc w:val="left"/>
              <w:rPr>
                <w:rFonts w:ascii="Times New Roman" w:hAnsi="Times New Roman" w:cs="Times New Roman"/>
                <w:sz w:val="24"/>
                <w:szCs w:val="24"/>
                <w:lang w:val="en-US"/>
              </w:rPr>
            </w:pPr>
            <w:r w:rsidRPr="00C167CD">
              <w:rPr>
                <w:rFonts w:ascii="Times New Roman" w:hAnsi="Times New Roman" w:cs="Times New Roman"/>
                <w:sz w:val="24"/>
                <w:szCs w:val="24"/>
                <w:shd w:val="clear" w:color="auto" w:fill="F6F4F0"/>
              </w:rPr>
              <w:t xml:space="preserve">LPPM Universitas Lampung .  2019.  </w:t>
            </w:r>
            <w:r w:rsidRPr="00C167CD">
              <w:rPr>
                <w:rFonts w:ascii="Times New Roman" w:hAnsi="Times New Roman" w:cs="Times New Roman"/>
                <w:sz w:val="24"/>
                <w:szCs w:val="24"/>
                <w:shd w:val="clear" w:color="auto" w:fill="F6F4F0"/>
              </w:rPr>
              <w:t> </w:t>
            </w:r>
            <w:hyperlink r:id="rId10" w:history="1">
              <w:r>
                <w:rPr>
                  <w:rStyle w:val="Emphasis"/>
                  <w:rFonts w:ascii="Times New Roman" w:hAnsi="Times New Roman" w:cs="Times New Roman"/>
                  <w:i w:val="0"/>
                  <w:sz w:val="24"/>
                  <w:szCs w:val="24"/>
                  <w:shd w:val="clear" w:color="auto" w:fill="F6F4F0"/>
                </w:rPr>
                <w:t>Komposisi Lembar Kering (Nori) y</w:t>
              </w:r>
              <w:r w:rsidRPr="00C167CD">
                <w:rPr>
                  <w:rStyle w:val="Emphasis"/>
                  <w:rFonts w:ascii="Times New Roman" w:hAnsi="Times New Roman" w:cs="Times New Roman"/>
                  <w:i w:val="0"/>
                  <w:sz w:val="24"/>
                  <w:szCs w:val="24"/>
                  <w:shd w:val="clear" w:color="auto" w:fill="F6F4F0"/>
                </w:rPr>
                <w:t xml:space="preserve">ang Dapat Dimakan Berbahan </w:t>
              </w:r>
              <w:r>
                <w:rPr>
                  <w:rStyle w:val="Emphasis"/>
                  <w:rFonts w:ascii="Times New Roman" w:hAnsi="Times New Roman" w:cs="Times New Roman"/>
                  <w:i w:val="0"/>
                  <w:sz w:val="24"/>
                  <w:szCs w:val="24"/>
                  <w:shd w:val="clear" w:color="auto" w:fill="F6F4F0"/>
                </w:rPr>
                <w:t>Baku Daun Ubi Kayu Klon Unila UK</w:t>
              </w:r>
              <w:r w:rsidRPr="00C167CD">
                <w:rPr>
                  <w:rStyle w:val="Emphasis"/>
                  <w:rFonts w:ascii="Times New Roman" w:hAnsi="Times New Roman" w:cs="Times New Roman"/>
                  <w:i w:val="0"/>
                  <w:sz w:val="24"/>
                  <w:szCs w:val="24"/>
                  <w:shd w:val="clear" w:color="auto" w:fill="F6F4F0"/>
                </w:rPr>
                <w:t>-1</w:t>
              </w:r>
              <w:r w:rsidRPr="00C167CD">
                <w:rPr>
                  <w:rStyle w:val="Emphasis"/>
                  <w:rFonts w:ascii="Times New Roman" w:hAnsi="Times New Roman" w:cs="Times New Roman"/>
                  <w:sz w:val="24"/>
                  <w:szCs w:val="24"/>
                  <w:shd w:val="clear" w:color="auto" w:fill="F6F4F0"/>
                </w:rPr>
                <w:t>.</w:t>
              </w:r>
            </w:hyperlink>
            <w:r w:rsidRPr="00C167CD">
              <w:rPr>
                <w:rFonts w:ascii="Times New Roman" w:hAnsi="Times New Roman" w:cs="Times New Roman"/>
                <w:sz w:val="24"/>
                <w:szCs w:val="24"/>
                <w:shd w:val="clear" w:color="auto" w:fill="F6F4F0"/>
              </w:rPr>
              <w:t> </w:t>
            </w:r>
            <w:r w:rsidRPr="00C167CD">
              <w:rPr>
                <w:rFonts w:ascii="Times New Roman" w:hAnsi="Times New Roman" w:cs="Times New Roman"/>
                <w:sz w:val="24"/>
                <w:szCs w:val="24"/>
                <w:shd w:val="clear" w:color="auto" w:fill="F6F4F0"/>
                <w:lang w:val="en-ID"/>
              </w:rPr>
              <w:t xml:space="preserve"> Paten Sederhana, Inventor:  Setyo Dwi Utomo, Subeki, Krisna Deni Yolanda Napitupulu, dan Sunyoto.  </w:t>
            </w:r>
            <w:r w:rsidRPr="00C167CD">
              <w:rPr>
                <w:rFonts w:ascii="Times New Roman" w:hAnsi="Times New Roman" w:cs="Times New Roman"/>
                <w:sz w:val="24"/>
                <w:szCs w:val="24"/>
                <w:shd w:val="clear" w:color="auto" w:fill="F6F4F0"/>
              </w:rPr>
              <w:t>IDS000002165.</w:t>
            </w:r>
          </w:p>
        </w:tc>
      </w:tr>
      <w:tr w:rsidR="00C167CD" w:rsidRPr="00BB4BE3" w:rsidTr="00C167CD">
        <w:tc>
          <w:tcPr>
            <w:tcW w:w="9061" w:type="dxa"/>
          </w:tcPr>
          <w:p w:rsidR="00C167CD" w:rsidRPr="00BB4BE3" w:rsidRDefault="00C167CD" w:rsidP="00BB4BE3">
            <w:pPr>
              <w:ind w:left="567" w:hanging="567"/>
              <w:jc w:val="left"/>
              <w:rPr>
                <w:rFonts w:ascii="Times New Roman" w:hAnsi="Times New Roman" w:cs="Times New Roman"/>
                <w:sz w:val="24"/>
                <w:szCs w:val="24"/>
                <w:lang w:val="en-US"/>
              </w:rPr>
            </w:pPr>
            <w:r w:rsidRPr="00BB4BE3">
              <w:rPr>
                <w:rFonts w:ascii="Times New Roman" w:hAnsi="Times New Roman" w:cs="Times New Roman"/>
                <w:sz w:val="24"/>
                <w:szCs w:val="24"/>
                <w:lang w:val="en-US"/>
              </w:rPr>
              <w:t>Nawansih, O. 2006. Buku Ajar Uji Sensori. Jurusan Teknologi Hasil Pertanian,</w:t>
            </w:r>
          </w:p>
          <w:p w:rsidR="00C167CD" w:rsidRPr="00BB4BE3" w:rsidRDefault="00C167CD" w:rsidP="00BB4BE3">
            <w:pPr>
              <w:ind w:left="567" w:hanging="567"/>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4BE3">
              <w:rPr>
                <w:rFonts w:ascii="Times New Roman" w:hAnsi="Times New Roman" w:cs="Times New Roman"/>
                <w:sz w:val="24"/>
                <w:szCs w:val="24"/>
                <w:lang w:val="en-US"/>
              </w:rPr>
              <w:t>Universitas Lampung. Lampung.</w:t>
            </w:r>
          </w:p>
        </w:tc>
      </w:tr>
      <w:tr w:rsidR="00C167CD" w:rsidRPr="00BB4BE3" w:rsidTr="00C167CD">
        <w:tc>
          <w:tcPr>
            <w:tcW w:w="9061" w:type="dxa"/>
          </w:tcPr>
          <w:p w:rsidR="00C167CD" w:rsidRPr="00BB4BE3" w:rsidRDefault="00C167CD" w:rsidP="00C167CD">
            <w:pPr>
              <w:keepNext/>
              <w:keepLines/>
              <w:shd w:val="clear" w:color="auto" w:fill="FFFFFF"/>
              <w:spacing w:after="120"/>
              <w:ind w:right="240"/>
              <w:jc w:val="both"/>
              <w:outlineLvl w:val="2"/>
              <w:rPr>
                <w:rFonts w:ascii="Times New Roman" w:hAnsi="Times New Roman" w:cs="Times New Roman"/>
                <w:b/>
                <w:sz w:val="24"/>
                <w:szCs w:val="24"/>
                <w:lang w:val="en-US"/>
              </w:rPr>
            </w:pPr>
            <w:r w:rsidRPr="00BB4BE3">
              <w:rPr>
                <w:rFonts w:ascii="Times New Roman" w:eastAsiaTheme="majorEastAsia" w:hAnsi="Times New Roman" w:cs="Times New Roman"/>
                <w:iCs/>
                <w:sz w:val="24"/>
                <w:szCs w:val="24"/>
                <w:shd w:val="clear" w:color="auto" w:fill="FFFFFF"/>
              </w:rPr>
              <w:t>Pulungan</w:t>
            </w:r>
            <w:r w:rsidRPr="00BB4BE3">
              <w:rPr>
                <w:rFonts w:ascii="Times New Roman" w:eastAsiaTheme="majorEastAsia" w:hAnsi="Times New Roman" w:cs="Times New Roman"/>
                <w:iCs/>
                <w:sz w:val="24"/>
                <w:szCs w:val="24"/>
                <w:shd w:val="clear" w:color="auto" w:fill="FFFFFF"/>
                <w:lang w:val="en-ID"/>
              </w:rPr>
              <w:t>, E.N.</w:t>
            </w:r>
            <w:r w:rsidRPr="00BB4BE3">
              <w:rPr>
                <w:rFonts w:ascii="Times New Roman" w:eastAsiaTheme="majorEastAsia" w:hAnsi="Times New Roman" w:cs="Times New Roman"/>
                <w:iCs/>
                <w:sz w:val="24"/>
                <w:szCs w:val="24"/>
                <w:shd w:val="clear" w:color="auto" w:fill="FFFFFF"/>
              </w:rPr>
              <w:t xml:space="preserve">, </w:t>
            </w:r>
            <w:r w:rsidRPr="00BB4BE3">
              <w:rPr>
                <w:rFonts w:ascii="Times New Roman" w:eastAsiaTheme="majorEastAsia" w:hAnsi="Times New Roman" w:cs="Times New Roman"/>
                <w:iCs/>
                <w:sz w:val="24"/>
                <w:szCs w:val="24"/>
                <w:shd w:val="clear" w:color="auto" w:fill="FFFFFF"/>
                <w:lang w:val="en-ID"/>
              </w:rPr>
              <w:t xml:space="preserve"> </w:t>
            </w:r>
            <w:r w:rsidRPr="00BB4BE3">
              <w:rPr>
                <w:rFonts w:ascii="Times New Roman" w:eastAsiaTheme="majorEastAsia" w:hAnsi="Times New Roman" w:cs="Times New Roman"/>
                <w:iCs/>
                <w:sz w:val="24"/>
                <w:szCs w:val="24"/>
                <w:shd w:val="clear" w:color="auto" w:fill="FFFFFF"/>
              </w:rPr>
              <w:t>A.Siagian, E. Nasution</w:t>
            </w:r>
            <w:r w:rsidRPr="00BB4BE3">
              <w:rPr>
                <w:rFonts w:ascii="Times New Roman" w:eastAsiaTheme="majorEastAsia" w:hAnsi="Times New Roman" w:cs="Times New Roman"/>
                <w:iCs/>
                <w:sz w:val="24"/>
                <w:szCs w:val="24"/>
                <w:shd w:val="clear" w:color="auto" w:fill="FFFFFF"/>
                <w:lang w:val="en-ID"/>
              </w:rPr>
              <w:t>.</w:t>
            </w:r>
            <w:r w:rsidRPr="00BB4BE3">
              <w:rPr>
                <w:rFonts w:ascii="Times New Roman" w:eastAsiaTheme="majorEastAsia" w:hAnsi="Times New Roman" w:cs="Times New Roman"/>
                <w:sz w:val="24"/>
                <w:szCs w:val="24"/>
                <w:lang w:val="en-US"/>
              </w:rPr>
              <w:t xml:space="preserve"> 2013.   </w:t>
            </w:r>
            <w:hyperlink r:id="rId11" w:history="1">
              <w:r w:rsidRPr="00BB4BE3">
                <w:rPr>
                  <w:rFonts w:ascii="Times New Roman" w:eastAsiaTheme="majorEastAsia" w:hAnsi="Times New Roman" w:cs="Times New Roman"/>
                  <w:sz w:val="24"/>
                  <w:szCs w:val="24"/>
                  <w:shd w:val="clear" w:color="auto" w:fill="FFFFFF"/>
                </w:rPr>
                <w:t xml:space="preserve">Uji Daya Terima Dan Nilai Gizi Brownies </w:t>
              </w:r>
              <w:r>
                <w:rPr>
                  <w:rFonts w:ascii="Times New Roman" w:eastAsiaTheme="majorEastAsia" w:hAnsi="Times New Roman" w:cs="Times New Roman"/>
                  <w:sz w:val="24"/>
                  <w:szCs w:val="24"/>
                  <w:shd w:val="clear" w:color="auto" w:fill="FFFFFF"/>
                  <w:lang w:val="en-ID"/>
                </w:rPr>
                <w:t xml:space="preserve">    s</w:t>
              </w:r>
              <w:r w:rsidRPr="00BB4BE3">
                <w:rPr>
                  <w:rFonts w:ascii="Times New Roman" w:eastAsiaTheme="majorEastAsia" w:hAnsi="Times New Roman" w:cs="Times New Roman"/>
                  <w:sz w:val="24"/>
                  <w:szCs w:val="24"/>
                  <w:shd w:val="clear" w:color="auto" w:fill="FFFFFF"/>
                </w:rPr>
                <w:t>ingkong</w:t>
              </w:r>
            </w:hyperlink>
            <w:r w:rsidRPr="00BB4BE3">
              <w:rPr>
                <w:rFonts w:ascii="Times New Roman" w:eastAsiaTheme="majorEastAsia" w:hAnsi="Times New Roman" w:cs="Times New Roman"/>
                <w:sz w:val="24"/>
                <w:szCs w:val="24"/>
                <w:lang w:val="en-ID"/>
              </w:rPr>
              <w:t xml:space="preserve">.  </w:t>
            </w:r>
            <w:r w:rsidRPr="00BB4BE3">
              <w:rPr>
                <w:rFonts w:ascii="Times New Roman" w:eastAsia="Times New Roman" w:hAnsi="Times New Roman" w:cs="Times New Roman"/>
                <w:sz w:val="24"/>
                <w:szCs w:val="24"/>
                <w:lang w:val="en-US"/>
              </w:rPr>
              <w:t>Jurnal Gizi, Kesehatan Reproduksi dan Epidemiologi  2 (6):</w:t>
            </w:r>
          </w:p>
        </w:tc>
      </w:tr>
      <w:tr w:rsidR="00C167CD" w:rsidRPr="00BB4BE3" w:rsidTr="00C167CD">
        <w:tc>
          <w:tcPr>
            <w:tcW w:w="9061" w:type="dxa"/>
          </w:tcPr>
          <w:p w:rsidR="00C167CD" w:rsidRDefault="00C167CD" w:rsidP="00FF57DB">
            <w:pPr>
              <w:ind w:left="567" w:hanging="567"/>
              <w:jc w:val="left"/>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Teddy, M. 2009. Pembuatan Nori secara Tradisional dari Rumput Laut </w:t>
            </w:r>
            <w:r w:rsidRPr="001A013E">
              <w:rPr>
                <w:rFonts w:ascii="Times New Roman" w:hAnsi="Times New Roman" w:cs="Times New Roman"/>
                <w:i/>
                <w:color w:val="000000" w:themeColor="text1"/>
                <w:sz w:val="24"/>
                <w:szCs w:val="24"/>
                <w:lang w:val="en-US"/>
              </w:rPr>
              <w:t>Glacilaria</w:t>
            </w:r>
            <w:r>
              <w:rPr>
                <w:rFonts w:ascii="Times New Roman" w:hAnsi="Times New Roman" w:cs="Times New Roman"/>
                <w:color w:val="000000" w:themeColor="text1"/>
                <w:sz w:val="24"/>
                <w:szCs w:val="24"/>
                <w:lang w:val="en-US"/>
              </w:rPr>
              <w:t xml:space="preserve"> Sp. (Skripsi). Institut Pertanian Bogor. Bogor. Hlm 10-14. </w:t>
            </w:r>
          </w:p>
        </w:tc>
      </w:tr>
      <w:tr w:rsidR="00C167CD" w:rsidRPr="00BB4BE3" w:rsidTr="00C167CD">
        <w:tc>
          <w:tcPr>
            <w:tcW w:w="9061" w:type="dxa"/>
          </w:tcPr>
          <w:p w:rsidR="00C167CD" w:rsidRPr="00BB4BE3" w:rsidRDefault="00C167CD" w:rsidP="00BB4BE3">
            <w:pPr>
              <w:autoSpaceDE w:val="0"/>
              <w:autoSpaceDN w:val="0"/>
              <w:adjustRightInd w:val="0"/>
              <w:jc w:val="left"/>
              <w:rPr>
                <w:rFonts w:ascii="Times New Roman" w:hAnsi="Times New Roman" w:cs="Times New Roman"/>
                <w:sz w:val="24"/>
                <w:szCs w:val="24"/>
                <w:lang w:val="en-US"/>
              </w:rPr>
            </w:pPr>
            <w:r w:rsidRPr="00BB4BE3">
              <w:rPr>
                <w:rFonts w:ascii="Times New Roman" w:hAnsi="Times New Roman" w:cs="Times New Roman"/>
                <w:sz w:val="24"/>
                <w:szCs w:val="24"/>
              </w:rPr>
              <w:t xml:space="preserve">Urbano, M. G. and Goni. 2002. Bioavailability of nutrient in rats fed on edible </w:t>
            </w:r>
            <w:r w:rsidRPr="00BB4BE3">
              <w:rPr>
                <w:rFonts w:ascii="Times New Roman" w:hAnsi="Times New Roman" w:cs="Times New Roman"/>
                <w:sz w:val="24"/>
                <w:szCs w:val="24"/>
                <w:lang w:val="en-US"/>
              </w:rPr>
              <w:t xml:space="preserve"> </w:t>
            </w:r>
          </w:p>
          <w:p w:rsidR="00C167CD" w:rsidRPr="00BB4BE3" w:rsidRDefault="00C167CD" w:rsidP="00BB4BE3">
            <w:pPr>
              <w:autoSpaceDE w:val="0"/>
              <w:autoSpaceDN w:val="0"/>
              <w:adjustRightInd w:val="0"/>
              <w:jc w:val="left"/>
              <w:rPr>
                <w:rFonts w:ascii="Times New Roman" w:hAnsi="Times New Roman" w:cs="Times New Roman"/>
                <w:sz w:val="24"/>
                <w:szCs w:val="24"/>
                <w:lang w:val="en-US"/>
              </w:rPr>
            </w:pPr>
            <w:r w:rsidRPr="00BB4BE3">
              <w:rPr>
                <w:rFonts w:ascii="Times New Roman" w:hAnsi="Times New Roman" w:cs="Times New Roman"/>
                <w:sz w:val="24"/>
                <w:szCs w:val="24"/>
                <w:lang w:val="en-US"/>
              </w:rPr>
              <w:t xml:space="preserve">          </w:t>
            </w:r>
            <w:r w:rsidRPr="00BB4BE3">
              <w:rPr>
                <w:rFonts w:ascii="Times New Roman" w:hAnsi="Times New Roman" w:cs="Times New Roman"/>
                <w:sz w:val="24"/>
                <w:szCs w:val="24"/>
              </w:rPr>
              <w:t xml:space="preserve">on edible seaweeds, nori (porphyra tenera) and wakame (undaria </w:t>
            </w:r>
          </w:p>
          <w:p w:rsidR="00C167CD" w:rsidRPr="00BB4BE3" w:rsidRDefault="00C167CD" w:rsidP="00BB4BE3">
            <w:pPr>
              <w:autoSpaceDE w:val="0"/>
              <w:autoSpaceDN w:val="0"/>
              <w:adjustRightInd w:val="0"/>
              <w:jc w:val="left"/>
              <w:rPr>
                <w:rFonts w:ascii="Times New Roman" w:hAnsi="Times New Roman" w:cs="Times New Roman"/>
                <w:b/>
                <w:sz w:val="24"/>
                <w:szCs w:val="24"/>
                <w:lang w:val="en-US"/>
              </w:rPr>
            </w:pPr>
            <w:r w:rsidRPr="00BB4BE3">
              <w:rPr>
                <w:rFonts w:ascii="Times New Roman" w:hAnsi="Times New Roman" w:cs="Times New Roman"/>
                <w:sz w:val="24"/>
                <w:szCs w:val="24"/>
                <w:lang w:val="en-US"/>
              </w:rPr>
              <w:t xml:space="preserve">          </w:t>
            </w:r>
            <w:r w:rsidRPr="00BB4BE3">
              <w:rPr>
                <w:rFonts w:ascii="Times New Roman" w:hAnsi="Times New Roman" w:cs="Times New Roman"/>
                <w:sz w:val="24"/>
                <w:szCs w:val="24"/>
              </w:rPr>
              <w:t>pinnatifada) as a source of dietary fibre. J. Food Chem. 76:281-286.</w:t>
            </w:r>
          </w:p>
        </w:tc>
      </w:tr>
      <w:tr w:rsidR="00C167CD" w:rsidRPr="00BB4BE3" w:rsidTr="00C167CD">
        <w:tc>
          <w:tcPr>
            <w:tcW w:w="9061" w:type="dxa"/>
          </w:tcPr>
          <w:p w:rsidR="00C167CD" w:rsidRPr="00FF57DB" w:rsidRDefault="00C167CD" w:rsidP="00BB4BE3">
            <w:pPr>
              <w:pStyle w:val="ListParagraph"/>
              <w:ind w:left="0"/>
              <w:jc w:val="both"/>
              <w:rPr>
                <w:rFonts w:ascii="Times New Roman" w:hAnsi="Times New Roman" w:cs="Times New Roman"/>
                <w:sz w:val="24"/>
                <w:szCs w:val="24"/>
              </w:rPr>
            </w:pPr>
            <w:r>
              <w:rPr>
                <w:rFonts w:ascii="Times New Roman" w:hAnsi="Times New Roman" w:cs="Times New Roman"/>
                <w:sz w:val="24"/>
                <w:szCs w:val="24"/>
              </w:rPr>
              <w:t>Utomo, S.D., E. Yuliadi, Sunyoto,  A. Edy, Yafizham, D.</w:t>
            </w:r>
            <w:r w:rsidRPr="00FF57DB">
              <w:rPr>
                <w:rFonts w:ascii="Times New Roman" w:hAnsi="Times New Roman" w:cs="Times New Roman"/>
                <w:sz w:val="24"/>
                <w:szCs w:val="24"/>
              </w:rPr>
              <w:t> </w:t>
            </w:r>
            <w:r>
              <w:rPr>
                <w:rFonts w:ascii="Times New Roman" w:hAnsi="Times New Roman" w:cs="Times New Roman"/>
                <w:sz w:val="24"/>
                <w:szCs w:val="24"/>
              </w:rPr>
              <w:t xml:space="preserve">Simatupang,  R. Suminar,  </w:t>
            </w:r>
            <w:r w:rsidRPr="00FF57DB">
              <w:rPr>
                <w:rFonts w:ascii="Times New Roman" w:hAnsi="Times New Roman" w:cs="Times New Roman"/>
                <w:sz w:val="24"/>
                <w:szCs w:val="24"/>
              </w:rPr>
              <w:t>and </w:t>
            </w:r>
            <w:r>
              <w:rPr>
                <w:rFonts w:ascii="Times New Roman" w:hAnsi="Times New Roman" w:cs="Times New Roman"/>
                <w:sz w:val="24"/>
                <w:szCs w:val="24"/>
                <w:lang w:val="en-ID"/>
              </w:rPr>
              <w:t xml:space="preserve">A. </w:t>
            </w:r>
            <w:r>
              <w:rPr>
                <w:rFonts w:ascii="Times New Roman" w:hAnsi="Times New Roman" w:cs="Times New Roman"/>
                <w:sz w:val="24"/>
                <w:szCs w:val="24"/>
              </w:rPr>
              <w:t xml:space="preserve">Hutapea. </w:t>
            </w:r>
            <w:r w:rsidRPr="00FF57DB">
              <w:rPr>
                <w:rFonts w:ascii="Times New Roman" w:hAnsi="Times New Roman" w:cs="Times New Roman"/>
                <w:sz w:val="24"/>
                <w:szCs w:val="24"/>
              </w:rPr>
              <w:t>2016</w:t>
            </w:r>
            <w:r>
              <w:rPr>
                <w:rFonts w:ascii="Times New Roman" w:hAnsi="Times New Roman" w:cs="Times New Roman"/>
                <w:sz w:val="24"/>
                <w:szCs w:val="24"/>
              </w:rPr>
              <w:t xml:space="preserve">.  </w:t>
            </w:r>
            <w:hyperlink r:id="rId12" w:history="1">
              <w:r w:rsidRPr="00FF57DB">
                <w:rPr>
                  <w:rStyle w:val="Hyperlink"/>
                  <w:rFonts w:ascii="Times New Roman" w:hAnsi="Times New Roman" w:cs="Times New Roman"/>
                  <w:iCs/>
                  <w:color w:val="auto"/>
                  <w:sz w:val="24"/>
                  <w:szCs w:val="24"/>
                  <w:u w:val="none"/>
                </w:rPr>
                <w:t>C</w:t>
              </w:r>
              <w:r>
                <w:rPr>
                  <w:rStyle w:val="Hyperlink"/>
                  <w:rFonts w:ascii="Times New Roman" w:hAnsi="Times New Roman" w:cs="Times New Roman"/>
                  <w:iCs/>
                  <w:color w:val="auto"/>
                  <w:sz w:val="24"/>
                  <w:szCs w:val="24"/>
                  <w:u w:val="none"/>
                </w:rPr>
                <w:t>ultivar Development Of Cassava at The University o</w:t>
              </w:r>
              <w:r w:rsidRPr="00FF57DB">
                <w:rPr>
                  <w:rStyle w:val="Hyperlink"/>
                  <w:rFonts w:ascii="Times New Roman" w:hAnsi="Times New Roman" w:cs="Times New Roman"/>
                  <w:iCs/>
                  <w:color w:val="auto"/>
                  <w:sz w:val="24"/>
                  <w:szCs w:val="24"/>
                  <w:u w:val="none"/>
                </w:rPr>
                <w:t>f Lampung, Indonesia.</w:t>
              </w:r>
            </w:hyperlink>
            <w:r w:rsidRPr="00FF57DB">
              <w:rPr>
                <w:rFonts w:ascii="Times New Roman" w:hAnsi="Times New Roman" w:cs="Times New Roman"/>
                <w:sz w:val="24"/>
                <w:szCs w:val="24"/>
              </w:rPr>
              <w:t> In: UISFS The USR International Seminar on Food Security, August 23-24, 2016, Bandar Lampung, Indonesia.</w:t>
            </w:r>
          </w:p>
        </w:tc>
      </w:tr>
      <w:tr w:rsidR="00C167CD" w:rsidRPr="00BB4BE3" w:rsidTr="00C167CD">
        <w:tc>
          <w:tcPr>
            <w:tcW w:w="9061" w:type="dxa"/>
          </w:tcPr>
          <w:p w:rsidR="00C167CD" w:rsidRPr="00BB4BE3" w:rsidRDefault="00C167CD" w:rsidP="00BB4BE3">
            <w:pPr>
              <w:ind w:left="567" w:hanging="567"/>
              <w:jc w:val="left"/>
              <w:rPr>
                <w:rFonts w:ascii="Times New Roman" w:hAnsi="Times New Roman" w:cs="Times New Roman"/>
                <w:sz w:val="24"/>
                <w:szCs w:val="24"/>
                <w:lang w:val="en-US"/>
              </w:rPr>
            </w:pPr>
            <w:r w:rsidRPr="00BB4BE3">
              <w:rPr>
                <w:rFonts w:ascii="Times New Roman" w:hAnsi="Times New Roman" w:cs="Times New Roman"/>
                <w:sz w:val="24"/>
                <w:szCs w:val="24"/>
                <w:lang w:val="en-US"/>
              </w:rPr>
              <w:t>Winarno, F. G. 2004. Kimia Pangan dan Gizi. PT. Gramedia Pustaka Utama.</w:t>
            </w:r>
          </w:p>
          <w:p w:rsidR="00C167CD" w:rsidRPr="00BB4BE3" w:rsidRDefault="00C167CD" w:rsidP="00BB4BE3">
            <w:pPr>
              <w:ind w:left="567" w:hanging="567"/>
              <w:jc w:val="left"/>
              <w:rPr>
                <w:rFonts w:ascii="Times New Roman" w:hAnsi="Times New Roman" w:cs="Times New Roman"/>
                <w:sz w:val="24"/>
                <w:szCs w:val="24"/>
                <w:lang w:val="en-US"/>
              </w:rPr>
            </w:pPr>
            <w:r w:rsidRPr="00BB4BE3">
              <w:rPr>
                <w:rFonts w:ascii="Times New Roman" w:hAnsi="Times New Roman" w:cs="Times New Roman"/>
                <w:sz w:val="24"/>
                <w:szCs w:val="24"/>
                <w:lang w:val="en-US"/>
              </w:rPr>
              <w:t>Jakarta.</w:t>
            </w:r>
          </w:p>
        </w:tc>
      </w:tr>
    </w:tbl>
    <w:p w:rsidR="00446494" w:rsidRDefault="00446494" w:rsidP="000C1222">
      <w:pPr>
        <w:pStyle w:val="ListParagraph"/>
        <w:spacing w:after="0" w:line="240" w:lineRule="auto"/>
        <w:ind w:left="0"/>
        <w:jc w:val="both"/>
        <w:rPr>
          <w:rFonts w:ascii="Times New Roman" w:hAnsi="Times New Roman" w:cs="Times New Roman"/>
          <w:b/>
          <w:sz w:val="24"/>
          <w:szCs w:val="24"/>
          <w:lang w:val="en-US"/>
        </w:rPr>
      </w:pPr>
    </w:p>
    <w:p w:rsidR="00F826BA" w:rsidRDefault="00F826BA" w:rsidP="00F826BA">
      <w:pPr>
        <w:tabs>
          <w:tab w:val="left" w:pos="6285"/>
        </w:tabs>
        <w:spacing w:after="0" w:line="240" w:lineRule="auto"/>
        <w:ind w:left="567" w:hanging="567"/>
        <w:jc w:val="left"/>
        <w:rPr>
          <w:rFonts w:ascii="Times New Roman" w:hAnsi="Times New Roman" w:cs="Times New Roman"/>
          <w:sz w:val="24"/>
          <w:szCs w:val="24"/>
          <w:lang w:val="en-US"/>
        </w:rPr>
      </w:pPr>
    </w:p>
    <w:p w:rsidR="00F826BA" w:rsidRPr="00466F33" w:rsidRDefault="00F826BA" w:rsidP="00F826BA">
      <w:pPr>
        <w:tabs>
          <w:tab w:val="left" w:pos="3497"/>
        </w:tabs>
        <w:spacing w:after="0" w:line="240" w:lineRule="auto"/>
        <w:jc w:val="left"/>
        <w:rPr>
          <w:rFonts w:ascii="Times New Roman" w:hAnsi="Times New Roman" w:cs="Times New Roman"/>
          <w:color w:val="000000" w:themeColor="text1"/>
          <w:sz w:val="24"/>
          <w:szCs w:val="24"/>
          <w:lang w:val="en-US"/>
        </w:rPr>
      </w:pPr>
    </w:p>
    <w:p w:rsidR="00BB4BE3" w:rsidRPr="00DE19A3" w:rsidRDefault="00BB4BE3">
      <w:pPr>
        <w:autoSpaceDE w:val="0"/>
        <w:autoSpaceDN w:val="0"/>
        <w:adjustRightInd w:val="0"/>
        <w:spacing w:after="0" w:line="240" w:lineRule="auto"/>
        <w:jc w:val="left"/>
        <w:rPr>
          <w:rFonts w:ascii="Times New Roman" w:hAnsi="Times New Roman" w:cs="Times New Roman"/>
          <w:color w:val="000000" w:themeColor="text1"/>
          <w:sz w:val="24"/>
          <w:szCs w:val="24"/>
          <w:lang w:val="en-US"/>
        </w:rPr>
      </w:pPr>
    </w:p>
    <w:sectPr w:rsidR="00BB4BE3" w:rsidRPr="00DE19A3" w:rsidSect="00C2460C">
      <w:footerReference w:type="even" r:id="rId13"/>
      <w:footerReference w:type="default" r:id="rId14"/>
      <w:pgSz w:w="11906" w:h="16838"/>
      <w:pgMar w:top="1418" w:right="1134" w:bottom="1418" w:left="1701" w:header="709" w:footer="709" w:gutter="0"/>
      <w:pgNumType w:start="3"/>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68" w:rsidRDefault="00FB5F68" w:rsidP="009B2B77">
      <w:pPr>
        <w:spacing w:after="0" w:line="240" w:lineRule="auto"/>
      </w:pPr>
      <w:r>
        <w:separator/>
      </w:r>
    </w:p>
  </w:endnote>
  <w:endnote w:type="continuationSeparator" w:id="0">
    <w:p w:rsidR="00FB5F68" w:rsidRDefault="00FB5F68" w:rsidP="009B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6255"/>
      <w:docPartObj>
        <w:docPartGallery w:val="Page Numbers (Bottom of Page)"/>
        <w:docPartUnique/>
      </w:docPartObj>
    </w:sdtPr>
    <w:sdtEndPr/>
    <w:sdtContent>
      <w:p w:rsidR="009801D1" w:rsidRPr="002B577B" w:rsidRDefault="00474AD0" w:rsidP="00664A4A">
        <w:pPr>
          <w:pStyle w:val="Footer"/>
          <w:jc w:val="right"/>
        </w:pPr>
        <w:r>
          <w:rPr>
            <w:noProof/>
          </w:rPr>
          <w:fldChar w:fldCharType="begin"/>
        </w:r>
        <w:r>
          <w:rPr>
            <w:noProof/>
          </w:rPr>
          <w:instrText xml:space="preserve"> PAGE   \* MERGEFORMAT </w:instrText>
        </w:r>
        <w:r>
          <w:rPr>
            <w:noProof/>
          </w:rPr>
          <w:fldChar w:fldCharType="separate"/>
        </w:r>
        <w:r w:rsidR="00C03325">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6261"/>
      <w:docPartObj>
        <w:docPartGallery w:val="Page Numbers (Bottom of Page)"/>
        <w:docPartUnique/>
      </w:docPartObj>
    </w:sdtPr>
    <w:sdtEndPr/>
    <w:sdtContent>
      <w:p w:rsidR="00696F82" w:rsidRPr="002B577B" w:rsidRDefault="00474AD0" w:rsidP="00986C5A">
        <w:pPr>
          <w:pStyle w:val="Footer"/>
          <w:jc w:val="right"/>
        </w:pPr>
        <w:r>
          <w:rPr>
            <w:noProof/>
          </w:rPr>
          <w:fldChar w:fldCharType="begin"/>
        </w:r>
        <w:r>
          <w:rPr>
            <w:noProof/>
          </w:rPr>
          <w:instrText xml:space="preserve"> PAGE   \* MERGEFORMAT </w:instrText>
        </w:r>
        <w:r>
          <w:rPr>
            <w:noProof/>
          </w:rPr>
          <w:fldChar w:fldCharType="separate"/>
        </w:r>
        <w:r w:rsidR="00C0332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68" w:rsidRDefault="00FB5F68" w:rsidP="009B2B77">
      <w:pPr>
        <w:spacing w:after="0" w:line="240" w:lineRule="auto"/>
      </w:pPr>
      <w:r>
        <w:separator/>
      </w:r>
    </w:p>
  </w:footnote>
  <w:footnote w:type="continuationSeparator" w:id="0">
    <w:p w:rsidR="00FB5F68" w:rsidRDefault="00FB5F68" w:rsidP="009B2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79D"/>
    <w:multiLevelType w:val="hybridMultilevel"/>
    <w:tmpl w:val="9A7C2D78"/>
    <w:lvl w:ilvl="0" w:tplc="E41E031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7D51348"/>
    <w:multiLevelType w:val="multilevel"/>
    <w:tmpl w:val="45C298EE"/>
    <w:lvl w:ilvl="0">
      <w:start w:val="3"/>
      <w:numFmt w:val="upperRoman"/>
      <w:lvlText w:val="%1."/>
      <w:lvlJc w:val="left"/>
      <w:pPr>
        <w:ind w:left="1800" w:hanging="720"/>
      </w:pPr>
      <w:rPr>
        <w:rFonts w:hint="default"/>
      </w:rPr>
    </w:lvl>
    <w:lvl w:ilvl="1">
      <w:start w:val="1"/>
      <w:numFmt w:val="decimal"/>
      <w:isLgl/>
      <w:lvlText w:val="%1.%2"/>
      <w:lvlJc w:val="left"/>
      <w:pPr>
        <w:ind w:left="1605" w:hanging="52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15:restartNumberingAfterBreak="0">
    <w:nsid w:val="38623FCE"/>
    <w:multiLevelType w:val="hybridMultilevel"/>
    <w:tmpl w:val="0B921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C6A41B3"/>
    <w:multiLevelType w:val="multilevel"/>
    <w:tmpl w:val="90CC55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BB68CC"/>
    <w:multiLevelType w:val="hybridMultilevel"/>
    <w:tmpl w:val="F752A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B2C1A74"/>
    <w:multiLevelType w:val="hybridMultilevel"/>
    <w:tmpl w:val="E82A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7"/>
    <w:rsid w:val="000106AB"/>
    <w:rsid w:val="000127D3"/>
    <w:rsid w:val="000140C4"/>
    <w:rsid w:val="000150E6"/>
    <w:rsid w:val="00015B39"/>
    <w:rsid w:val="000160A7"/>
    <w:rsid w:val="00022C27"/>
    <w:rsid w:val="00025F91"/>
    <w:rsid w:val="00033116"/>
    <w:rsid w:val="000331E0"/>
    <w:rsid w:val="00036DAB"/>
    <w:rsid w:val="00041972"/>
    <w:rsid w:val="000518FC"/>
    <w:rsid w:val="000570B4"/>
    <w:rsid w:val="000626C8"/>
    <w:rsid w:val="000651D8"/>
    <w:rsid w:val="000745A2"/>
    <w:rsid w:val="00091DBD"/>
    <w:rsid w:val="000A1492"/>
    <w:rsid w:val="000A1521"/>
    <w:rsid w:val="000B2B47"/>
    <w:rsid w:val="000C1222"/>
    <w:rsid w:val="000C6B72"/>
    <w:rsid w:val="000D6360"/>
    <w:rsid w:val="000D6D78"/>
    <w:rsid w:val="000D761B"/>
    <w:rsid w:val="000E0A01"/>
    <w:rsid w:val="000E2C3F"/>
    <w:rsid w:val="000F3E07"/>
    <w:rsid w:val="000F59A9"/>
    <w:rsid w:val="001053E3"/>
    <w:rsid w:val="00106279"/>
    <w:rsid w:val="00106F44"/>
    <w:rsid w:val="00110B06"/>
    <w:rsid w:val="00110E3A"/>
    <w:rsid w:val="0011145D"/>
    <w:rsid w:val="00114A6E"/>
    <w:rsid w:val="001214C6"/>
    <w:rsid w:val="0013075D"/>
    <w:rsid w:val="00143848"/>
    <w:rsid w:val="001549DC"/>
    <w:rsid w:val="00157F46"/>
    <w:rsid w:val="001617F5"/>
    <w:rsid w:val="00162603"/>
    <w:rsid w:val="0018614E"/>
    <w:rsid w:val="00192262"/>
    <w:rsid w:val="001962C3"/>
    <w:rsid w:val="00197D4C"/>
    <w:rsid w:val="001A0A90"/>
    <w:rsid w:val="001A21FE"/>
    <w:rsid w:val="001A718E"/>
    <w:rsid w:val="001E3BFC"/>
    <w:rsid w:val="001F44D1"/>
    <w:rsid w:val="0020237F"/>
    <w:rsid w:val="00221319"/>
    <w:rsid w:val="0022739F"/>
    <w:rsid w:val="00231097"/>
    <w:rsid w:val="002345D5"/>
    <w:rsid w:val="002425EE"/>
    <w:rsid w:val="00242805"/>
    <w:rsid w:val="0024530A"/>
    <w:rsid w:val="0024678C"/>
    <w:rsid w:val="00255B33"/>
    <w:rsid w:val="00276428"/>
    <w:rsid w:val="00282255"/>
    <w:rsid w:val="002877CD"/>
    <w:rsid w:val="00291D08"/>
    <w:rsid w:val="00291F16"/>
    <w:rsid w:val="00291F87"/>
    <w:rsid w:val="00294B89"/>
    <w:rsid w:val="00296398"/>
    <w:rsid w:val="002B0893"/>
    <w:rsid w:val="002B22EC"/>
    <w:rsid w:val="002B577B"/>
    <w:rsid w:val="002B6890"/>
    <w:rsid w:val="002B724F"/>
    <w:rsid w:val="002C44AE"/>
    <w:rsid w:val="002D07F1"/>
    <w:rsid w:val="002D1D1F"/>
    <w:rsid w:val="002D289C"/>
    <w:rsid w:val="002D3CB2"/>
    <w:rsid w:val="002D5744"/>
    <w:rsid w:val="002D68B3"/>
    <w:rsid w:val="002E22FA"/>
    <w:rsid w:val="002F7F04"/>
    <w:rsid w:val="00300809"/>
    <w:rsid w:val="00330CA8"/>
    <w:rsid w:val="0033413A"/>
    <w:rsid w:val="00336EE4"/>
    <w:rsid w:val="0034256D"/>
    <w:rsid w:val="00347DF3"/>
    <w:rsid w:val="00360925"/>
    <w:rsid w:val="00360BC5"/>
    <w:rsid w:val="00372FC2"/>
    <w:rsid w:val="00377798"/>
    <w:rsid w:val="003823AA"/>
    <w:rsid w:val="00386CB6"/>
    <w:rsid w:val="00396A81"/>
    <w:rsid w:val="003B0059"/>
    <w:rsid w:val="003B7EC0"/>
    <w:rsid w:val="003C708E"/>
    <w:rsid w:val="003C7CC3"/>
    <w:rsid w:val="003D4404"/>
    <w:rsid w:val="003D6EAB"/>
    <w:rsid w:val="003E1961"/>
    <w:rsid w:val="003E3AED"/>
    <w:rsid w:val="003F01A5"/>
    <w:rsid w:val="003F031C"/>
    <w:rsid w:val="003F37BB"/>
    <w:rsid w:val="003F626C"/>
    <w:rsid w:val="00406B6D"/>
    <w:rsid w:val="00411E4B"/>
    <w:rsid w:val="004139EC"/>
    <w:rsid w:val="00413BCA"/>
    <w:rsid w:val="004146CB"/>
    <w:rsid w:val="004275B5"/>
    <w:rsid w:val="004354DE"/>
    <w:rsid w:val="004400A9"/>
    <w:rsid w:val="004422ED"/>
    <w:rsid w:val="0044291C"/>
    <w:rsid w:val="00446494"/>
    <w:rsid w:val="0045022F"/>
    <w:rsid w:val="00450244"/>
    <w:rsid w:val="0045368A"/>
    <w:rsid w:val="004541B1"/>
    <w:rsid w:val="00466AA6"/>
    <w:rsid w:val="00474AD0"/>
    <w:rsid w:val="00482FE2"/>
    <w:rsid w:val="00484AB4"/>
    <w:rsid w:val="00485D2F"/>
    <w:rsid w:val="00494A9A"/>
    <w:rsid w:val="004A1B6B"/>
    <w:rsid w:val="004A23BA"/>
    <w:rsid w:val="004A5443"/>
    <w:rsid w:val="004B0FB5"/>
    <w:rsid w:val="004B67BC"/>
    <w:rsid w:val="004C5C01"/>
    <w:rsid w:val="004D2866"/>
    <w:rsid w:val="004D3F0D"/>
    <w:rsid w:val="004F12B2"/>
    <w:rsid w:val="004F6B50"/>
    <w:rsid w:val="00510E7B"/>
    <w:rsid w:val="00523D7F"/>
    <w:rsid w:val="0053056B"/>
    <w:rsid w:val="00531869"/>
    <w:rsid w:val="00532673"/>
    <w:rsid w:val="005457B4"/>
    <w:rsid w:val="00555571"/>
    <w:rsid w:val="005567DD"/>
    <w:rsid w:val="00557AE0"/>
    <w:rsid w:val="0056247D"/>
    <w:rsid w:val="005922A4"/>
    <w:rsid w:val="005A6B94"/>
    <w:rsid w:val="005B1C31"/>
    <w:rsid w:val="005C4FBB"/>
    <w:rsid w:val="005D2F48"/>
    <w:rsid w:val="005E26F9"/>
    <w:rsid w:val="005E44C4"/>
    <w:rsid w:val="005E52EE"/>
    <w:rsid w:val="005F34FF"/>
    <w:rsid w:val="00601104"/>
    <w:rsid w:val="006049A3"/>
    <w:rsid w:val="0061321A"/>
    <w:rsid w:val="00621681"/>
    <w:rsid w:val="0062184D"/>
    <w:rsid w:val="00633B98"/>
    <w:rsid w:val="00635E57"/>
    <w:rsid w:val="00646346"/>
    <w:rsid w:val="00652ED2"/>
    <w:rsid w:val="0065524E"/>
    <w:rsid w:val="00660FEE"/>
    <w:rsid w:val="00664A4A"/>
    <w:rsid w:val="00675801"/>
    <w:rsid w:val="00694F62"/>
    <w:rsid w:val="00696F82"/>
    <w:rsid w:val="006A4F55"/>
    <w:rsid w:val="006A70A9"/>
    <w:rsid w:val="006B0991"/>
    <w:rsid w:val="006D4850"/>
    <w:rsid w:val="006D5A67"/>
    <w:rsid w:val="006D5EEF"/>
    <w:rsid w:val="006E1F14"/>
    <w:rsid w:val="006E4960"/>
    <w:rsid w:val="006E4B65"/>
    <w:rsid w:val="006F2826"/>
    <w:rsid w:val="006F2EE8"/>
    <w:rsid w:val="006F7F50"/>
    <w:rsid w:val="0070028E"/>
    <w:rsid w:val="0071763B"/>
    <w:rsid w:val="007243CB"/>
    <w:rsid w:val="00726374"/>
    <w:rsid w:val="00744080"/>
    <w:rsid w:val="00744A4E"/>
    <w:rsid w:val="00754AE0"/>
    <w:rsid w:val="00761741"/>
    <w:rsid w:val="0077352D"/>
    <w:rsid w:val="00784FC4"/>
    <w:rsid w:val="0078633B"/>
    <w:rsid w:val="0078788C"/>
    <w:rsid w:val="00791901"/>
    <w:rsid w:val="00794769"/>
    <w:rsid w:val="007A2A4E"/>
    <w:rsid w:val="007A5361"/>
    <w:rsid w:val="007A69DC"/>
    <w:rsid w:val="007B3C79"/>
    <w:rsid w:val="007C164B"/>
    <w:rsid w:val="007C5B7B"/>
    <w:rsid w:val="007C64C5"/>
    <w:rsid w:val="007C75B1"/>
    <w:rsid w:val="007F1FCB"/>
    <w:rsid w:val="007F22E0"/>
    <w:rsid w:val="008000C8"/>
    <w:rsid w:val="00801AC5"/>
    <w:rsid w:val="0080466C"/>
    <w:rsid w:val="008232DE"/>
    <w:rsid w:val="0082336D"/>
    <w:rsid w:val="00825888"/>
    <w:rsid w:val="0084140F"/>
    <w:rsid w:val="00870866"/>
    <w:rsid w:val="00871283"/>
    <w:rsid w:val="00871981"/>
    <w:rsid w:val="008736AC"/>
    <w:rsid w:val="00874796"/>
    <w:rsid w:val="00881860"/>
    <w:rsid w:val="00887450"/>
    <w:rsid w:val="0088748E"/>
    <w:rsid w:val="008902D2"/>
    <w:rsid w:val="008A0753"/>
    <w:rsid w:val="008A78AD"/>
    <w:rsid w:val="008B0927"/>
    <w:rsid w:val="008C5217"/>
    <w:rsid w:val="008D4BDC"/>
    <w:rsid w:val="008E684D"/>
    <w:rsid w:val="008F692E"/>
    <w:rsid w:val="00900A79"/>
    <w:rsid w:val="00903258"/>
    <w:rsid w:val="00906D5A"/>
    <w:rsid w:val="00912112"/>
    <w:rsid w:val="009157DE"/>
    <w:rsid w:val="00926379"/>
    <w:rsid w:val="009263AF"/>
    <w:rsid w:val="00932A3C"/>
    <w:rsid w:val="00940C77"/>
    <w:rsid w:val="009420DD"/>
    <w:rsid w:val="0094534A"/>
    <w:rsid w:val="00946F15"/>
    <w:rsid w:val="009527DC"/>
    <w:rsid w:val="00953541"/>
    <w:rsid w:val="0096598E"/>
    <w:rsid w:val="009801D1"/>
    <w:rsid w:val="00986C5A"/>
    <w:rsid w:val="00992E4F"/>
    <w:rsid w:val="009A09E7"/>
    <w:rsid w:val="009B2B77"/>
    <w:rsid w:val="009B6A11"/>
    <w:rsid w:val="009B6A5B"/>
    <w:rsid w:val="009B7393"/>
    <w:rsid w:val="009C3C9D"/>
    <w:rsid w:val="009D046E"/>
    <w:rsid w:val="009E52EF"/>
    <w:rsid w:val="009E617E"/>
    <w:rsid w:val="009F5D8D"/>
    <w:rsid w:val="009F679F"/>
    <w:rsid w:val="00A0451F"/>
    <w:rsid w:val="00A05191"/>
    <w:rsid w:val="00A30CDD"/>
    <w:rsid w:val="00A33F00"/>
    <w:rsid w:val="00A37628"/>
    <w:rsid w:val="00A4485E"/>
    <w:rsid w:val="00A46EB7"/>
    <w:rsid w:val="00A53D45"/>
    <w:rsid w:val="00A63C12"/>
    <w:rsid w:val="00A7649E"/>
    <w:rsid w:val="00A80D7E"/>
    <w:rsid w:val="00A83345"/>
    <w:rsid w:val="00A87DD1"/>
    <w:rsid w:val="00AA1F22"/>
    <w:rsid w:val="00AA3781"/>
    <w:rsid w:val="00AA700B"/>
    <w:rsid w:val="00AB193B"/>
    <w:rsid w:val="00AB24FA"/>
    <w:rsid w:val="00AB49B2"/>
    <w:rsid w:val="00AC2243"/>
    <w:rsid w:val="00AC3646"/>
    <w:rsid w:val="00AE1FF5"/>
    <w:rsid w:val="00AE45EA"/>
    <w:rsid w:val="00AE6DD7"/>
    <w:rsid w:val="00B15D31"/>
    <w:rsid w:val="00B20341"/>
    <w:rsid w:val="00B23F5D"/>
    <w:rsid w:val="00B36B30"/>
    <w:rsid w:val="00B56987"/>
    <w:rsid w:val="00B57919"/>
    <w:rsid w:val="00B61171"/>
    <w:rsid w:val="00B6423A"/>
    <w:rsid w:val="00B64355"/>
    <w:rsid w:val="00B736A1"/>
    <w:rsid w:val="00B77CFC"/>
    <w:rsid w:val="00B803AD"/>
    <w:rsid w:val="00B804AE"/>
    <w:rsid w:val="00B816FC"/>
    <w:rsid w:val="00BB17FE"/>
    <w:rsid w:val="00BB3CAF"/>
    <w:rsid w:val="00BB4BE3"/>
    <w:rsid w:val="00BB727B"/>
    <w:rsid w:val="00BC03E2"/>
    <w:rsid w:val="00BD7B50"/>
    <w:rsid w:val="00BF149D"/>
    <w:rsid w:val="00BF2CEE"/>
    <w:rsid w:val="00BF708F"/>
    <w:rsid w:val="00C03325"/>
    <w:rsid w:val="00C10CE8"/>
    <w:rsid w:val="00C14E39"/>
    <w:rsid w:val="00C167CD"/>
    <w:rsid w:val="00C17090"/>
    <w:rsid w:val="00C177E5"/>
    <w:rsid w:val="00C2460C"/>
    <w:rsid w:val="00C32371"/>
    <w:rsid w:val="00C35E79"/>
    <w:rsid w:val="00C472AF"/>
    <w:rsid w:val="00C70148"/>
    <w:rsid w:val="00C71993"/>
    <w:rsid w:val="00C722D4"/>
    <w:rsid w:val="00C744CF"/>
    <w:rsid w:val="00C92D3E"/>
    <w:rsid w:val="00CA5378"/>
    <w:rsid w:val="00CB361F"/>
    <w:rsid w:val="00CC19A3"/>
    <w:rsid w:val="00CE24CD"/>
    <w:rsid w:val="00CE3D0B"/>
    <w:rsid w:val="00CE7A32"/>
    <w:rsid w:val="00D14AE6"/>
    <w:rsid w:val="00D14CF2"/>
    <w:rsid w:val="00D15056"/>
    <w:rsid w:val="00D2112C"/>
    <w:rsid w:val="00D24DA5"/>
    <w:rsid w:val="00D30369"/>
    <w:rsid w:val="00D30378"/>
    <w:rsid w:val="00D3771D"/>
    <w:rsid w:val="00D60C11"/>
    <w:rsid w:val="00D617B8"/>
    <w:rsid w:val="00D769E2"/>
    <w:rsid w:val="00DA700B"/>
    <w:rsid w:val="00DB6A69"/>
    <w:rsid w:val="00DB74E7"/>
    <w:rsid w:val="00DC5019"/>
    <w:rsid w:val="00DC74AE"/>
    <w:rsid w:val="00DD1BFB"/>
    <w:rsid w:val="00DD4FAD"/>
    <w:rsid w:val="00DE19A3"/>
    <w:rsid w:val="00DE43EA"/>
    <w:rsid w:val="00E01E53"/>
    <w:rsid w:val="00E02B45"/>
    <w:rsid w:val="00E04B6B"/>
    <w:rsid w:val="00E05087"/>
    <w:rsid w:val="00E067DE"/>
    <w:rsid w:val="00E1015F"/>
    <w:rsid w:val="00E1151A"/>
    <w:rsid w:val="00E176B1"/>
    <w:rsid w:val="00E22BE2"/>
    <w:rsid w:val="00E267A5"/>
    <w:rsid w:val="00E26B2D"/>
    <w:rsid w:val="00E3644B"/>
    <w:rsid w:val="00E50A5F"/>
    <w:rsid w:val="00E50DA6"/>
    <w:rsid w:val="00E709FF"/>
    <w:rsid w:val="00E713E9"/>
    <w:rsid w:val="00E74C0A"/>
    <w:rsid w:val="00E77414"/>
    <w:rsid w:val="00EA18C2"/>
    <w:rsid w:val="00EB3359"/>
    <w:rsid w:val="00EB4114"/>
    <w:rsid w:val="00EB47DD"/>
    <w:rsid w:val="00EB5F87"/>
    <w:rsid w:val="00EC2AFD"/>
    <w:rsid w:val="00EC3142"/>
    <w:rsid w:val="00EC7005"/>
    <w:rsid w:val="00ED3C7F"/>
    <w:rsid w:val="00EE1C80"/>
    <w:rsid w:val="00EF3773"/>
    <w:rsid w:val="00EF6E2D"/>
    <w:rsid w:val="00EF76E8"/>
    <w:rsid w:val="00F037F8"/>
    <w:rsid w:val="00F039F8"/>
    <w:rsid w:val="00F0606E"/>
    <w:rsid w:val="00F10238"/>
    <w:rsid w:val="00F36060"/>
    <w:rsid w:val="00F43598"/>
    <w:rsid w:val="00F46E09"/>
    <w:rsid w:val="00F52FF9"/>
    <w:rsid w:val="00F57FCE"/>
    <w:rsid w:val="00F65851"/>
    <w:rsid w:val="00F6770F"/>
    <w:rsid w:val="00F758D1"/>
    <w:rsid w:val="00F82014"/>
    <w:rsid w:val="00F826BA"/>
    <w:rsid w:val="00F92516"/>
    <w:rsid w:val="00F93FF5"/>
    <w:rsid w:val="00F97E66"/>
    <w:rsid w:val="00FA2C2F"/>
    <w:rsid w:val="00FB5F68"/>
    <w:rsid w:val="00FB74E7"/>
    <w:rsid w:val="00FC0909"/>
    <w:rsid w:val="00FC61D8"/>
    <w:rsid w:val="00FD1B58"/>
    <w:rsid w:val="00FD67A8"/>
    <w:rsid w:val="00FE3DA7"/>
    <w:rsid w:val="00FF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A33FC-0C36-47F4-ABAE-013F9CE1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7"/>
    <w:pPr>
      <w:jc w:val="center"/>
    </w:pPr>
  </w:style>
  <w:style w:type="paragraph" w:styleId="Heading3">
    <w:name w:val="heading 3"/>
    <w:basedOn w:val="Normal"/>
    <w:next w:val="Normal"/>
    <w:link w:val="Heading3Char"/>
    <w:uiPriority w:val="9"/>
    <w:semiHidden/>
    <w:unhideWhenUsed/>
    <w:qFormat/>
    <w:rsid w:val="003F37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4D"/>
    <w:rPr>
      <w:color w:val="0000FF" w:themeColor="hyperlink"/>
      <w:u w:val="single"/>
    </w:rPr>
  </w:style>
  <w:style w:type="paragraph" w:styleId="NormalWeb">
    <w:name w:val="Normal (Web)"/>
    <w:basedOn w:val="Normal"/>
    <w:uiPriority w:val="99"/>
    <w:unhideWhenUsed/>
    <w:rsid w:val="008736AC"/>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7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6AC"/>
  </w:style>
  <w:style w:type="paragraph" w:styleId="BalloonText">
    <w:name w:val="Balloon Text"/>
    <w:basedOn w:val="Normal"/>
    <w:link w:val="BalloonTextChar"/>
    <w:uiPriority w:val="99"/>
    <w:semiHidden/>
    <w:unhideWhenUsed/>
    <w:rsid w:val="006E1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14"/>
    <w:rPr>
      <w:rFonts w:ascii="Tahoma" w:hAnsi="Tahoma" w:cs="Tahoma"/>
      <w:sz w:val="16"/>
      <w:szCs w:val="16"/>
    </w:rPr>
  </w:style>
  <w:style w:type="paragraph" w:styleId="ListParagraph">
    <w:name w:val="List Paragraph"/>
    <w:aliases w:val="gambar bab 3"/>
    <w:basedOn w:val="Normal"/>
    <w:uiPriority w:val="34"/>
    <w:qFormat/>
    <w:rsid w:val="009B2B77"/>
    <w:pPr>
      <w:ind w:left="720"/>
      <w:contextualSpacing/>
    </w:pPr>
  </w:style>
  <w:style w:type="paragraph" w:styleId="Footer">
    <w:name w:val="footer"/>
    <w:basedOn w:val="Normal"/>
    <w:link w:val="FooterChar"/>
    <w:uiPriority w:val="99"/>
    <w:unhideWhenUsed/>
    <w:rsid w:val="009B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77"/>
  </w:style>
  <w:style w:type="table" w:styleId="TableGrid">
    <w:name w:val="Table Grid"/>
    <w:basedOn w:val="TableNormal"/>
    <w:uiPriority w:val="59"/>
    <w:rsid w:val="000C6B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0106AB"/>
  </w:style>
  <w:style w:type="paragraph" w:customStyle="1" w:styleId="Default">
    <w:name w:val="Default"/>
    <w:rsid w:val="00F826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3F37B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1321A"/>
    <w:rPr>
      <w:sz w:val="16"/>
      <w:szCs w:val="16"/>
    </w:rPr>
  </w:style>
  <w:style w:type="paragraph" w:styleId="CommentText">
    <w:name w:val="annotation text"/>
    <w:basedOn w:val="Normal"/>
    <w:link w:val="CommentTextChar"/>
    <w:uiPriority w:val="99"/>
    <w:semiHidden/>
    <w:unhideWhenUsed/>
    <w:rsid w:val="0061321A"/>
    <w:pPr>
      <w:spacing w:line="240" w:lineRule="auto"/>
    </w:pPr>
    <w:rPr>
      <w:sz w:val="20"/>
      <w:szCs w:val="20"/>
    </w:rPr>
  </w:style>
  <w:style w:type="character" w:customStyle="1" w:styleId="CommentTextChar">
    <w:name w:val="Comment Text Char"/>
    <w:basedOn w:val="DefaultParagraphFont"/>
    <w:link w:val="CommentText"/>
    <w:uiPriority w:val="99"/>
    <w:semiHidden/>
    <w:rsid w:val="0061321A"/>
    <w:rPr>
      <w:sz w:val="20"/>
      <w:szCs w:val="20"/>
    </w:rPr>
  </w:style>
  <w:style w:type="paragraph" w:styleId="CommentSubject">
    <w:name w:val="annotation subject"/>
    <w:basedOn w:val="CommentText"/>
    <w:next w:val="CommentText"/>
    <w:link w:val="CommentSubjectChar"/>
    <w:uiPriority w:val="99"/>
    <w:semiHidden/>
    <w:unhideWhenUsed/>
    <w:rsid w:val="0061321A"/>
    <w:rPr>
      <w:b/>
      <w:bCs/>
    </w:rPr>
  </w:style>
  <w:style w:type="character" w:customStyle="1" w:styleId="CommentSubjectChar">
    <w:name w:val="Comment Subject Char"/>
    <w:basedOn w:val="CommentTextChar"/>
    <w:link w:val="CommentSubject"/>
    <w:uiPriority w:val="99"/>
    <w:semiHidden/>
    <w:rsid w:val="0061321A"/>
    <w:rPr>
      <w:b/>
      <w:bCs/>
      <w:sz w:val="20"/>
      <w:szCs w:val="20"/>
    </w:rPr>
  </w:style>
  <w:style w:type="table" w:customStyle="1" w:styleId="TableGrid1">
    <w:name w:val="Table Grid1"/>
    <w:basedOn w:val="TableNormal"/>
    <w:next w:val="TableGrid"/>
    <w:uiPriority w:val="59"/>
    <w:rsid w:val="006132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127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F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211">
      <w:bodyDiv w:val="1"/>
      <w:marLeft w:val="0"/>
      <w:marRight w:val="0"/>
      <w:marTop w:val="0"/>
      <w:marBottom w:val="0"/>
      <w:divBdr>
        <w:top w:val="none" w:sz="0" w:space="0" w:color="auto"/>
        <w:left w:val="none" w:sz="0" w:space="0" w:color="auto"/>
        <w:bottom w:val="none" w:sz="0" w:space="0" w:color="auto"/>
        <w:right w:val="none" w:sz="0" w:space="0" w:color="auto"/>
      </w:divBdr>
    </w:div>
    <w:div w:id="642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yo.dwiutomo@fp.unil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lppm.unila.ac.id/8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usu.ac.id/index.php/gkre/article/view/5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sitory.lppm.unila.ac.id/11288/" TargetMode="Externa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7762-98D4-4E24-8DA7-D3BC1DED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cp:lastPrinted>2018-06-27T10:14:00Z</cp:lastPrinted>
  <dcterms:created xsi:type="dcterms:W3CDTF">2019-08-13T01:14:00Z</dcterms:created>
  <dcterms:modified xsi:type="dcterms:W3CDTF">2019-08-13T01:14:00Z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Unique User Id_1">
    <vt:lpwstr>152974a7-5604-3cb5-adab-f449d106633a</vt:lpwstr>
  </property>
</Properties>
</file>