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AB" w:rsidRPr="002A1CAB" w:rsidRDefault="002A1CAB" w:rsidP="002A1CA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A1CAB">
        <w:rPr>
          <w:rFonts w:asciiTheme="majorBidi" w:hAnsiTheme="majorBidi" w:cstheme="majorBidi"/>
          <w:b/>
          <w:bCs/>
          <w:sz w:val="32"/>
          <w:szCs w:val="32"/>
        </w:rPr>
        <w:t>GRAFIK PENGENDALI NONPARAMETRIK DENGAN ESTIMASI FUNGSI DENSITAS KERNEL</w:t>
      </w:r>
    </w:p>
    <w:p w:rsidR="002A1CAB" w:rsidRPr="004220AD" w:rsidRDefault="002A1CAB" w:rsidP="002A1C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A1CAB" w:rsidRPr="002A1CAB" w:rsidRDefault="002A1CAB" w:rsidP="002A1CA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A1CAB">
        <w:rPr>
          <w:rFonts w:asciiTheme="majorBidi" w:hAnsiTheme="majorBidi" w:cstheme="majorBidi"/>
          <w:sz w:val="28"/>
          <w:szCs w:val="28"/>
        </w:rPr>
        <w:t>Farkhana April Listari</w:t>
      </w:r>
      <w:r w:rsidRPr="002A1CAB">
        <w:rPr>
          <w:rFonts w:asciiTheme="majorBidi" w:hAnsiTheme="majorBidi" w:cstheme="majorBidi"/>
          <w:color w:val="000000"/>
          <w:sz w:val="28"/>
          <w:vertAlign w:val="superscript"/>
        </w:rPr>
        <w:t>(1)*</w:t>
      </w:r>
      <w:r w:rsidR="00BC51B7">
        <w:rPr>
          <w:rFonts w:asciiTheme="majorBidi" w:hAnsiTheme="majorBidi" w:cstheme="majorBidi"/>
          <w:sz w:val="28"/>
          <w:szCs w:val="28"/>
        </w:rPr>
        <w:t>, Netti</w:t>
      </w:r>
      <w:r w:rsidRPr="002A1CAB">
        <w:rPr>
          <w:rFonts w:asciiTheme="majorBidi" w:hAnsiTheme="majorBidi" w:cstheme="majorBidi"/>
          <w:sz w:val="28"/>
          <w:szCs w:val="28"/>
        </w:rPr>
        <w:t>Herawati</w:t>
      </w:r>
      <w:r w:rsidRPr="002A1CAB">
        <w:rPr>
          <w:rFonts w:asciiTheme="majorBidi" w:hAnsiTheme="majorBidi" w:cstheme="majorBidi"/>
          <w:color w:val="000000"/>
          <w:sz w:val="28"/>
          <w:vertAlign w:val="superscript"/>
        </w:rPr>
        <w:t>(1)</w:t>
      </w:r>
      <w:r w:rsidRPr="002A1CAB">
        <w:rPr>
          <w:rFonts w:asciiTheme="majorBidi" w:hAnsiTheme="majorBidi" w:cstheme="majorBidi"/>
          <w:sz w:val="28"/>
          <w:szCs w:val="28"/>
        </w:rPr>
        <w:t>, Asmiati</w:t>
      </w:r>
      <w:r w:rsidRPr="002A1CAB">
        <w:rPr>
          <w:rFonts w:asciiTheme="majorBidi" w:hAnsiTheme="majorBidi" w:cstheme="majorBidi"/>
          <w:color w:val="000000"/>
          <w:sz w:val="28"/>
          <w:vertAlign w:val="superscript"/>
        </w:rPr>
        <w:t>(2)</w:t>
      </w:r>
    </w:p>
    <w:p w:rsidR="002A1CAB" w:rsidRPr="002A1CAB" w:rsidRDefault="002A1CAB" w:rsidP="002A1CA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A1CAB" w:rsidRPr="004220AD" w:rsidRDefault="002A1CAB" w:rsidP="002A1CAB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2A1CAB" w:rsidRPr="002A1CAB" w:rsidRDefault="002A1CAB" w:rsidP="002A1CAB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i/>
          <w:color w:val="000000"/>
          <w:sz w:val="20"/>
          <w:szCs w:val="20"/>
        </w:rPr>
      </w:pPr>
      <w:r w:rsidRPr="002A1CAB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(1)</w:t>
      </w:r>
      <w:r w:rsidR="004220AD">
        <w:rPr>
          <w:rFonts w:asciiTheme="majorBidi" w:hAnsiTheme="majorBidi" w:cstheme="majorBidi"/>
          <w:i/>
          <w:color w:val="000000"/>
          <w:sz w:val="20"/>
          <w:szCs w:val="20"/>
        </w:rPr>
        <w:t>JurusanMatematika,</w:t>
      </w:r>
      <w:r w:rsidRPr="002A1CAB">
        <w:rPr>
          <w:rFonts w:asciiTheme="majorBidi" w:hAnsiTheme="majorBidi" w:cstheme="majorBidi"/>
          <w:i/>
          <w:color w:val="000000"/>
          <w:sz w:val="20"/>
          <w:szCs w:val="20"/>
        </w:rPr>
        <w:t xml:space="preserve"> FMIPA</w:t>
      </w:r>
      <w:r w:rsidR="004220AD">
        <w:rPr>
          <w:rFonts w:asciiTheme="majorBidi" w:hAnsiTheme="majorBidi" w:cstheme="majorBidi"/>
          <w:i/>
          <w:color w:val="000000"/>
          <w:sz w:val="20"/>
          <w:szCs w:val="20"/>
        </w:rPr>
        <w:t xml:space="preserve">, </w:t>
      </w:r>
    </w:p>
    <w:p w:rsidR="002A1CAB" w:rsidRPr="002A1CAB" w:rsidRDefault="002A1CAB" w:rsidP="002A1CAB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i/>
          <w:sz w:val="20"/>
          <w:szCs w:val="20"/>
        </w:rPr>
      </w:pPr>
      <w:r w:rsidRPr="002A1CAB">
        <w:rPr>
          <w:rFonts w:asciiTheme="majorBidi" w:hAnsiTheme="majorBidi" w:cstheme="majorBidi"/>
          <w:i/>
          <w:color w:val="000000"/>
          <w:sz w:val="20"/>
          <w:szCs w:val="20"/>
        </w:rPr>
        <w:t>Universitas Lampung, Bandar Lampung, 35145</w:t>
      </w:r>
    </w:p>
    <w:p w:rsidR="002A1CAB" w:rsidRPr="002A1CAB" w:rsidRDefault="002A1CAB" w:rsidP="002A1CAB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2A1CAB" w:rsidRPr="002A1CAB" w:rsidRDefault="002A1CAB" w:rsidP="004220AD">
      <w:pPr>
        <w:spacing w:after="0" w:line="240" w:lineRule="auto"/>
        <w:jc w:val="center"/>
        <w:rPr>
          <w:rFonts w:asciiTheme="majorBidi" w:hAnsiTheme="majorBidi" w:cstheme="majorBidi"/>
          <w:i/>
          <w:color w:val="000000"/>
          <w:sz w:val="20"/>
          <w:szCs w:val="20"/>
        </w:rPr>
      </w:pPr>
      <w:r w:rsidRPr="002A1CAB">
        <w:rPr>
          <w:rFonts w:asciiTheme="majorBidi" w:hAnsiTheme="majorBidi" w:cstheme="majorBidi"/>
          <w:i/>
          <w:color w:val="000000"/>
          <w:sz w:val="20"/>
          <w:szCs w:val="20"/>
          <w:vertAlign w:val="superscript"/>
        </w:rPr>
        <w:t>*</w:t>
      </w:r>
      <w:r w:rsidRPr="002A1CAB">
        <w:rPr>
          <w:rFonts w:asciiTheme="majorBidi" w:hAnsiTheme="majorBidi" w:cstheme="majorBidi"/>
          <w:i/>
          <w:color w:val="000000"/>
          <w:sz w:val="20"/>
          <w:szCs w:val="20"/>
        </w:rPr>
        <w:t xml:space="preserve">email </w:t>
      </w:r>
      <w:r w:rsidRPr="002A1CAB">
        <w:rPr>
          <w:rFonts w:asciiTheme="majorBidi" w:hAnsiTheme="majorBidi" w:cstheme="majorBidi"/>
          <w:i/>
          <w:sz w:val="20"/>
          <w:szCs w:val="20"/>
        </w:rPr>
        <w:t xml:space="preserve">korespondensi: </w:t>
      </w:r>
      <w:hyperlink r:id="rId6" w:history="1">
        <w:r w:rsidR="00A073AA" w:rsidRPr="0008185F">
          <w:rPr>
            <w:rStyle w:val="Hyperlink"/>
            <w:rFonts w:asciiTheme="majorBidi" w:hAnsiTheme="majorBidi" w:cstheme="majorBidi"/>
            <w:i/>
            <w:sz w:val="20"/>
            <w:szCs w:val="20"/>
            <w:lang w:val="en-ID"/>
          </w:rPr>
          <w:t>farkhanaapril12@gmail.com</w:t>
        </w:r>
      </w:hyperlink>
      <w:r w:rsidRPr="002A1CAB">
        <w:rPr>
          <w:rFonts w:asciiTheme="majorBidi" w:hAnsiTheme="majorBidi" w:cstheme="majorBidi"/>
          <w:i/>
          <w:sz w:val="20"/>
          <w:szCs w:val="20"/>
        </w:rPr>
        <w:t xml:space="preserve">, </w:t>
      </w:r>
      <w:hyperlink r:id="rId7" w:history="1">
        <w:r w:rsidRPr="002A1CAB">
          <w:rPr>
            <w:rStyle w:val="Hyperlink"/>
            <w:rFonts w:asciiTheme="majorBidi" w:hAnsiTheme="majorBidi" w:cstheme="majorBidi"/>
            <w:i/>
            <w:sz w:val="20"/>
            <w:szCs w:val="20"/>
          </w:rPr>
          <w:t>netti.herawati@fmipa.unila.ac.id</w:t>
        </w:r>
      </w:hyperlink>
      <w:r w:rsidR="00A073AA">
        <w:rPr>
          <w:rStyle w:val="Hyperlink"/>
          <w:rFonts w:asciiTheme="majorBidi" w:hAnsiTheme="majorBidi" w:cstheme="majorBidi"/>
          <w:i/>
          <w:sz w:val="20"/>
          <w:szCs w:val="20"/>
          <w:u w:val="none"/>
        </w:rPr>
        <w:t xml:space="preserve"> , </w:t>
      </w:r>
      <w:r w:rsidR="00A073AA">
        <w:rPr>
          <w:rStyle w:val="Hyperlink"/>
          <w:rFonts w:asciiTheme="majorBidi" w:hAnsiTheme="majorBidi" w:cstheme="majorBidi"/>
          <w:i/>
          <w:sz w:val="20"/>
          <w:szCs w:val="20"/>
        </w:rPr>
        <w:t>asmiati308@yahoo.</w:t>
      </w:r>
      <w:r w:rsidR="004220AD">
        <w:rPr>
          <w:rStyle w:val="Hyperlink"/>
          <w:rFonts w:asciiTheme="majorBidi" w:hAnsiTheme="majorBidi" w:cstheme="majorBidi"/>
          <w:i/>
          <w:sz w:val="20"/>
          <w:szCs w:val="20"/>
        </w:rPr>
        <w:t>com</w:t>
      </w:r>
    </w:p>
    <w:p w:rsidR="002A1CAB" w:rsidRPr="002A1CAB" w:rsidRDefault="002A1CAB" w:rsidP="002A1CAB">
      <w:pPr>
        <w:spacing w:after="0" w:line="240" w:lineRule="auto"/>
        <w:jc w:val="center"/>
        <w:rPr>
          <w:rStyle w:val="Hyperlink"/>
          <w:rFonts w:asciiTheme="majorBidi" w:hAnsiTheme="majorBidi" w:cstheme="majorBidi"/>
          <w:i/>
          <w:noProof/>
          <w:color w:val="000000"/>
          <w:sz w:val="24"/>
        </w:rPr>
      </w:pPr>
    </w:p>
    <w:p w:rsidR="002A1CAB" w:rsidRPr="002A1CAB" w:rsidRDefault="002A1CAB" w:rsidP="002A1CAB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</w:rPr>
      </w:pPr>
    </w:p>
    <w:p w:rsidR="002A1CAB" w:rsidRPr="002A1CAB" w:rsidRDefault="002A1CAB" w:rsidP="002A1CAB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A073AA" w:rsidRPr="002A1CAB" w:rsidRDefault="002A1CAB" w:rsidP="00BC51B7">
      <w:pPr>
        <w:pStyle w:val="HTMLPreformatted"/>
        <w:shd w:val="clear" w:color="auto" w:fill="FFFFFF"/>
        <w:jc w:val="both"/>
        <w:rPr>
          <w:rFonts w:asciiTheme="majorBidi" w:hAnsiTheme="majorBidi" w:cstheme="majorBidi"/>
          <w:i/>
          <w:iCs/>
        </w:rPr>
      </w:pPr>
      <w:r w:rsidRPr="002A1CAB">
        <w:rPr>
          <w:rFonts w:asciiTheme="majorBidi" w:hAnsiTheme="majorBidi" w:cstheme="majorBidi"/>
          <w:b/>
          <w:bCs/>
          <w:i/>
          <w:iCs/>
        </w:rPr>
        <w:t>Abstract.</w:t>
      </w:r>
      <w:r w:rsidR="00A073AA" w:rsidRPr="002A1CAB">
        <w:rPr>
          <w:rFonts w:asciiTheme="majorBidi" w:hAnsiTheme="majorBidi" w:cstheme="majorBidi"/>
          <w:i/>
          <w:iCs/>
        </w:rPr>
        <w:t xml:space="preserve">The purpose of this </w:t>
      </w:r>
      <w:r w:rsidR="00A073AA">
        <w:rPr>
          <w:rFonts w:asciiTheme="majorBidi" w:hAnsiTheme="majorBidi" w:cstheme="majorBidi"/>
          <w:i/>
          <w:iCs/>
          <w:lang w:val="id-ID"/>
        </w:rPr>
        <w:t xml:space="preserve">study </w:t>
      </w:r>
      <w:r w:rsidR="00A073AA" w:rsidRPr="002A1CAB">
        <w:rPr>
          <w:rFonts w:asciiTheme="majorBidi" w:hAnsiTheme="majorBidi" w:cstheme="majorBidi"/>
          <w:i/>
          <w:iCs/>
        </w:rPr>
        <w:t xml:space="preserve">is to compare the nonparametric control chart with the estimated density functions of the Biweight, Triangular, and </w:t>
      </w:r>
      <w:r w:rsidR="00A073AA">
        <w:rPr>
          <w:rFonts w:asciiTheme="majorBidi" w:hAnsiTheme="majorBidi" w:cstheme="majorBidi"/>
          <w:i/>
          <w:iCs/>
        </w:rPr>
        <w:t xml:space="preserve">Epanechnikov kernels.  </w:t>
      </w:r>
      <w:r w:rsidR="00A073AA">
        <w:rPr>
          <w:rFonts w:asciiTheme="majorBidi" w:hAnsiTheme="majorBidi" w:cstheme="majorBidi"/>
          <w:i/>
          <w:iCs/>
          <w:lang w:val="id-ID"/>
        </w:rPr>
        <w:t>The data used in this study is the birth weight data of male babies in Rajabasa, Lampung (n=100). T</w:t>
      </w:r>
      <w:r w:rsidR="00A073AA" w:rsidRPr="002A1CAB">
        <w:rPr>
          <w:rFonts w:asciiTheme="majorBidi" w:hAnsiTheme="majorBidi" w:cstheme="majorBidi"/>
          <w:i/>
          <w:iCs/>
        </w:rPr>
        <w:t>he Least Square Cross Validation (CV) Method</w:t>
      </w:r>
      <w:r w:rsidR="00A073AA">
        <w:rPr>
          <w:rFonts w:asciiTheme="majorBidi" w:hAnsiTheme="majorBidi" w:cstheme="majorBidi"/>
          <w:i/>
          <w:iCs/>
          <w:lang w:val="id-ID"/>
        </w:rPr>
        <w:t xml:space="preserve"> is used to obtain optimal bandwidth.</w:t>
      </w:r>
      <w:r w:rsidR="00A073AA">
        <w:rPr>
          <w:rFonts w:asciiTheme="majorBidi" w:hAnsiTheme="majorBidi" w:cstheme="majorBidi"/>
          <w:i/>
          <w:iCs/>
        </w:rPr>
        <w:t xml:space="preserve">  The result</w:t>
      </w:r>
      <w:r w:rsidR="00A073AA" w:rsidRPr="002A1CAB">
        <w:rPr>
          <w:rFonts w:asciiTheme="majorBidi" w:hAnsiTheme="majorBidi" w:cstheme="majorBidi"/>
          <w:i/>
          <w:iCs/>
        </w:rPr>
        <w:t xml:space="preserve"> shows that the nonparametric control chart wit</w:t>
      </w:r>
      <w:r w:rsidR="00B42FE7">
        <w:rPr>
          <w:rFonts w:asciiTheme="majorBidi" w:hAnsiTheme="majorBidi" w:cstheme="majorBidi"/>
          <w:i/>
          <w:iCs/>
        </w:rPr>
        <w:t xml:space="preserve">h the estimated density of the </w:t>
      </w:r>
      <w:r w:rsidR="001D6AFD">
        <w:rPr>
          <w:rFonts w:asciiTheme="majorBidi" w:hAnsiTheme="majorBidi" w:cstheme="majorBidi"/>
          <w:i/>
          <w:iCs/>
        </w:rPr>
        <w:t>E</w:t>
      </w:r>
      <w:r w:rsidR="00A073AA" w:rsidRPr="002A1CAB">
        <w:rPr>
          <w:rFonts w:asciiTheme="majorBidi" w:hAnsiTheme="majorBidi" w:cstheme="majorBidi"/>
          <w:i/>
          <w:iCs/>
        </w:rPr>
        <w:t xml:space="preserve">panechnikov kernel density had a smaller variance value and had a narrower control boundary width compared to the Biweight and Triangular kernels.  </w:t>
      </w:r>
      <w:r w:rsidR="001D6AFD">
        <w:rPr>
          <w:rFonts w:asciiTheme="majorBidi" w:hAnsiTheme="majorBidi" w:cstheme="majorBidi"/>
          <w:i/>
          <w:iCs/>
        </w:rPr>
        <w:t>The n</w:t>
      </w:r>
      <w:r w:rsidR="00A073AA" w:rsidRPr="002A1CAB">
        <w:rPr>
          <w:rFonts w:asciiTheme="majorBidi" w:hAnsiTheme="majorBidi" w:cstheme="majorBidi"/>
          <w:i/>
          <w:iCs/>
        </w:rPr>
        <w:t>onparametric control c</w:t>
      </w:r>
      <w:r w:rsidR="00A073AA">
        <w:rPr>
          <w:rFonts w:asciiTheme="majorBidi" w:hAnsiTheme="majorBidi" w:cstheme="majorBidi"/>
          <w:i/>
          <w:iCs/>
        </w:rPr>
        <w:t xml:space="preserve">hart </w:t>
      </w:r>
      <w:r w:rsidR="00BC51B7">
        <w:rPr>
          <w:rFonts w:asciiTheme="majorBidi" w:hAnsiTheme="majorBidi" w:cstheme="majorBidi"/>
          <w:i/>
          <w:iCs/>
        </w:rPr>
        <w:t>using</w:t>
      </w:r>
      <w:r w:rsidR="00A073AA">
        <w:rPr>
          <w:rFonts w:asciiTheme="majorBidi" w:hAnsiTheme="majorBidi" w:cstheme="majorBidi"/>
          <w:i/>
          <w:iCs/>
        </w:rPr>
        <w:t>E</w:t>
      </w:r>
      <w:r w:rsidR="00A073AA" w:rsidRPr="002A1CAB">
        <w:rPr>
          <w:rFonts w:asciiTheme="majorBidi" w:hAnsiTheme="majorBidi" w:cstheme="majorBidi"/>
          <w:i/>
          <w:iCs/>
        </w:rPr>
        <w:t>panechnikov kernel</w:t>
      </w:r>
      <w:r w:rsidR="00BC51B7">
        <w:rPr>
          <w:rFonts w:asciiTheme="majorBidi" w:hAnsiTheme="majorBidi" w:cstheme="majorBidi"/>
          <w:i/>
          <w:iCs/>
        </w:rPr>
        <w:t xml:space="preserve"> density estimation</w:t>
      </w:r>
      <w:r w:rsidR="00A073AA" w:rsidRPr="002A1CAB">
        <w:rPr>
          <w:rFonts w:asciiTheme="majorBidi" w:hAnsiTheme="majorBidi" w:cstheme="majorBidi"/>
          <w:i/>
          <w:iCs/>
        </w:rPr>
        <w:t xml:space="preserve"> is </w:t>
      </w:r>
      <w:r w:rsidR="00A073AA">
        <w:rPr>
          <w:rFonts w:asciiTheme="majorBidi" w:hAnsiTheme="majorBidi" w:cstheme="majorBidi"/>
          <w:i/>
          <w:iCs/>
        </w:rPr>
        <w:t>the best</w:t>
      </w:r>
      <w:r w:rsidR="00BC51B7">
        <w:rPr>
          <w:rFonts w:asciiTheme="majorBidi" w:hAnsiTheme="majorBidi" w:cstheme="majorBidi"/>
          <w:i/>
          <w:iCs/>
        </w:rPr>
        <w:t>estimator for estimating</w:t>
      </w:r>
      <w:r w:rsidR="001D6AFD">
        <w:rPr>
          <w:rFonts w:asciiTheme="majorBidi" w:hAnsiTheme="majorBidi" w:cstheme="majorBidi"/>
          <w:i/>
          <w:iCs/>
        </w:rPr>
        <w:t xml:space="preserve"> control chart limit determined by the ministry of health’s decision.</w:t>
      </w:r>
    </w:p>
    <w:p w:rsidR="002A1CAB" w:rsidRPr="002A1CAB" w:rsidRDefault="002A1CAB" w:rsidP="00A073AA">
      <w:pPr>
        <w:pStyle w:val="HTMLPreformatted"/>
        <w:shd w:val="clear" w:color="auto" w:fill="FFFFFF"/>
        <w:jc w:val="both"/>
        <w:rPr>
          <w:rFonts w:asciiTheme="majorBidi" w:hAnsiTheme="majorBidi" w:cstheme="majorBidi"/>
          <w:i/>
          <w:iCs/>
        </w:rPr>
      </w:pPr>
    </w:p>
    <w:p w:rsidR="002A1CAB" w:rsidRPr="002A1CAB" w:rsidRDefault="002A1CAB" w:rsidP="002A1CAB">
      <w:pPr>
        <w:spacing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A1CAB">
        <w:rPr>
          <w:rFonts w:asciiTheme="majorBidi" w:hAnsiTheme="majorBidi" w:cstheme="majorBidi"/>
          <w:b/>
          <w:i/>
          <w:sz w:val="20"/>
          <w:szCs w:val="20"/>
        </w:rPr>
        <w:t>Keywords</w:t>
      </w:r>
      <w:r w:rsidRPr="002A1CAB">
        <w:rPr>
          <w:rFonts w:asciiTheme="majorBidi" w:hAnsiTheme="majorBidi" w:cstheme="majorBidi"/>
          <w:sz w:val="20"/>
          <w:szCs w:val="20"/>
        </w:rPr>
        <w:t xml:space="preserve">: </w:t>
      </w:r>
      <w:r w:rsidRPr="002A1CAB">
        <w:rPr>
          <w:rFonts w:asciiTheme="majorBidi" w:hAnsiTheme="majorBidi" w:cstheme="majorBidi"/>
          <w:i/>
          <w:iCs/>
          <w:sz w:val="20"/>
          <w:szCs w:val="20"/>
        </w:rPr>
        <w:t>bandwidth, control chart, cross validation, kernel density estimation</w:t>
      </w:r>
    </w:p>
    <w:p w:rsidR="002A1CAB" w:rsidRPr="002A1CAB" w:rsidRDefault="002A1CAB" w:rsidP="00B42FE7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4220AD">
        <w:rPr>
          <w:rFonts w:asciiTheme="majorBidi" w:hAnsiTheme="majorBidi" w:cstheme="majorBidi"/>
          <w:b/>
          <w:bCs/>
          <w:sz w:val="20"/>
          <w:szCs w:val="20"/>
        </w:rPr>
        <w:t>Abstrak.</w:t>
      </w:r>
      <w:r w:rsidRPr="002A1CAB">
        <w:rPr>
          <w:rFonts w:asciiTheme="majorBidi" w:hAnsiTheme="majorBidi" w:cstheme="majorBidi"/>
          <w:sz w:val="20"/>
          <w:szCs w:val="20"/>
        </w:rPr>
        <w:t xml:space="preserve">Penelitianinibertujuanuntukmembandingkangrafikpengendalinonparametrikdenganestimasifungsidensitas kernel Biweight, </w:t>
      </w:r>
      <w:r w:rsidR="00B73D38">
        <w:rPr>
          <w:rFonts w:asciiTheme="majorBidi" w:hAnsiTheme="majorBidi" w:cstheme="majorBidi"/>
          <w:sz w:val="20"/>
          <w:szCs w:val="20"/>
        </w:rPr>
        <w:t>Triangular, danEpanechnikov.</w:t>
      </w:r>
      <w:r w:rsidR="00A073AA">
        <w:rPr>
          <w:rFonts w:asciiTheme="majorBidi" w:hAnsiTheme="majorBidi" w:cstheme="majorBidi"/>
          <w:sz w:val="20"/>
          <w:szCs w:val="20"/>
        </w:rPr>
        <w:t>Data yang digunakandalampenelitianiniadalah data beratbadanlahirbayilaki-laki di Rajabasa, Lampung (n = 100)</w:t>
      </w:r>
      <w:r w:rsidRPr="002A1CAB">
        <w:rPr>
          <w:rFonts w:asciiTheme="majorBidi" w:hAnsiTheme="majorBidi" w:cstheme="majorBidi"/>
          <w:sz w:val="20"/>
          <w:szCs w:val="20"/>
        </w:rPr>
        <w:t xml:space="preserve">.  </w:t>
      </w:r>
      <w:r w:rsidR="005974AB">
        <w:rPr>
          <w:rFonts w:asciiTheme="majorBidi" w:hAnsiTheme="majorBidi" w:cstheme="majorBidi"/>
          <w:sz w:val="20"/>
          <w:szCs w:val="20"/>
        </w:rPr>
        <w:t>Metode Least Square Cross Validation (CV) digunakanuntukmendapatkan bandwidth yang optimal.</w:t>
      </w:r>
      <w:r w:rsidRPr="002A1CAB">
        <w:rPr>
          <w:rFonts w:asciiTheme="majorBidi" w:hAnsiTheme="majorBidi" w:cstheme="majorBidi"/>
          <w:sz w:val="20"/>
          <w:szCs w:val="20"/>
        </w:rPr>
        <w:t>Hasilpenelitianmenunjukkanbahwagrafikpengendalinonparametrikdenganestimasifungsidensitas kernel Epanechnikovmemilikinilaivariansi yang lebihkecildanmemilikilebarbataskendali yang lebihsempitdibandingkandengan kernel Biweightdan Triangular.Grafikpengendalinonparametrikdenganestimasifungsidensitas kernel Epanechnikovmerupakangrafikpengendali yang p</w:t>
      </w:r>
      <w:r w:rsidR="005974AB">
        <w:rPr>
          <w:rFonts w:asciiTheme="majorBidi" w:hAnsiTheme="majorBidi" w:cstheme="majorBidi"/>
          <w:sz w:val="20"/>
          <w:szCs w:val="20"/>
        </w:rPr>
        <w:t>aling baik</w:t>
      </w:r>
      <w:r w:rsidR="00B42FE7">
        <w:rPr>
          <w:rFonts w:asciiTheme="majorBidi" w:hAnsiTheme="majorBidi" w:cstheme="majorBidi"/>
          <w:sz w:val="20"/>
          <w:szCs w:val="20"/>
        </w:rPr>
        <w:t>dan paling mendekatidenganbatas yang ditentukanolehkeputusankementeriankesehatan.</w:t>
      </w:r>
    </w:p>
    <w:p w:rsidR="002A1CAB" w:rsidRPr="002A1CAB" w:rsidRDefault="002A1CAB" w:rsidP="002A1CAB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AB0B50" w:rsidRDefault="002A1CAB" w:rsidP="002A1CAB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A1CAB">
        <w:rPr>
          <w:rFonts w:asciiTheme="majorBidi" w:eastAsia="Times New Roman" w:hAnsiTheme="majorBidi" w:cstheme="majorBidi"/>
          <w:b/>
          <w:sz w:val="20"/>
          <w:szCs w:val="20"/>
        </w:rPr>
        <w:t xml:space="preserve">Kata kunci: </w:t>
      </w:r>
      <w:r w:rsidRPr="002A1CAB">
        <w:rPr>
          <w:rFonts w:asciiTheme="majorBidi" w:eastAsia="Times New Roman" w:hAnsiTheme="majorBidi" w:cstheme="majorBidi"/>
          <w:sz w:val="20"/>
          <w:szCs w:val="20"/>
        </w:rPr>
        <w:t>bandwidth, estimasidensitas kernel, grafikkendali, ,validasisilang</w:t>
      </w:r>
    </w:p>
    <w:p w:rsidR="002A1CAB" w:rsidRDefault="006564E8" w:rsidP="002A1CAB">
      <w:pPr>
        <w:pStyle w:val="ListParagraph"/>
        <w:tabs>
          <w:tab w:val="left" w:pos="4253"/>
        </w:tabs>
        <w:spacing w:after="0" w:line="240" w:lineRule="auto"/>
        <w:ind w:left="1276" w:hanging="1276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width:439.35pt;height: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2Y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" strokeweight="2pt">
            <w10:wrap type="none"/>
            <w10:anchorlock/>
          </v:shape>
        </w:pict>
      </w:r>
    </w:p>
    <w:p w:rsidR="002A1CAB" w:rsidRPr="002A1CAB" w:rsidRDefault="002A1CAB" w:rsidP="002A1CAB">
      <w:pPr>
        <w:pStyle w:val="ListParagraph"/>
        <w:tabs>
          <w:tab w:val="left" w:pos="4253"/>
        </w:tabs>
        <w:spacing w:after="0" w:line="240" w:lineRule="auto"/>
        <w:ind w:left="1276" w:hanging="1276"/>
        <w:rPr>
          <w:sz w:val="20"/>
          <w:szCs w:val="20"/>
        </w:rPr>
      </w:pPr>
    </w:p>
    <w:p w:rsidR="002A1CAB" w:rsidRDefault="002A1CAB" w:rsidP="002A1CA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Cs w:val="24"/>
          <w:lang w:eastAsia="id-ID"/>
        </w:rPr>
        <w:sectPr w:rsidR="002A1CAB" w:rsidSect="002A1CAB">
          <w:type w:val="continuous"/>
          <w:pgSz w:w="11907" w:h="16839" w:code="9"/>
          <w:pgMar w:top="1701" w:right="1418" w:bottom="1701" w:left="1701" w:header="709" w:footer="709" w:gutter="0"/>
          <w:cols w:space="708"/>
          <w:docGrid w:linePitch="360"/>
        </w:sectPr>
      </w:pPr>
    </w:p>
    <w:p w:rsidR="002A1CAB" w:rsidRDefault="00B222A8" w:rsidP="005F25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PENDAHULUAN</w:t>
      </w:r>
    </w:p>
    <w:p w:rsidR="00B222A8" w:rsidRDefault="00B222A8" w:rsidP="00B222A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974AB" w:rsidRPr="00F47E3A" w:rsidRDefault="005974AB" w:rsidP="00BC51B7">
      <w:pPr>
        <w:pStyle w:val="Default"/>
        <w:ind w:firstLine="426"/>
        <w:jc w:val="both"/>
        <w:rPr>
          <w:rFonts w:asciiTheme="majorBidi" w:hAnsiTheme="majorBidi" w:cstheme="majorBidi"/>
          <w:color w:val="auto"/>
          <w:lang w:val="en-US"/>
        </w:rPr>
      </w:pPr>
      <w:r w:rsidRPr="00B82152">
        <w:rPr>
          <w:rFonts w:asciiTheme="majorBidi" w:hAnsiTheme="majorBidi" w:cstheme="majorBidi"/>
          <w:color w:val="auto"/>
        </w:rPr>
        <w:t>Grafik pengendali adalah suatu prosedur pengendalian proses pada jalur yang sederhana dan dapat digunakan untuk menaksir parameter suatu proses produksi</w:t>
      </w:r>
      <w:r>
        <w:rPr>
          <w:rFonts w:asciiTheme="majorBidi" w:hAnsiTheme="majorBidi" w:cstheme="majorBidi"/>
          <w:color w:val="auto"/>
        </w:rPr>
        <w:t xml:space="preserve">, dan </w:t>
      </w:r>
      <w:r w:rsidR="00BC51B7">
        <w:rPr>
          <w:rFonts w:asciiTheme="majorBidi" w:hAnsiTheme="majorBidi" w:cstheme="majorBidi"/>
          <w:color w:val="auto"/>
          <w:lang w:val="en-US"/>
        </w:rPr>
        <w:t>jugamerupakan s</w:t>
      </w:r>
      <w:r w:rsidRPr="00B82152">
        <w:rPr>
          <w:rFonts w:asciiTheme="majorBidi" w:hAnsiTheme="majorBidi" w:cstheme="majorBidi"/>
          <w:color w:val="auto"/>
        </w:rPr>
        <w:t>alah satu alat yang dapat digunakan dalam pengendalian kualitas adalah grafik pengendali</w:t>
      </w:r>
      <w:r w:rsidR="00BC51B7">
        <w:rPr>
          <w:rFonts w:asciiTheme="majorBidi" w:hAnsiTheme="majorBidi" w:cstheme="majorBidi"/>
          <w:color w:val="auto"/>
          <w:lang w:val="en-US"/>
        </w:rPr>
        <w:t xml:space="preserve"> [6].  </w:t>
      </w:r>
      <w:r w:rsidRPr="00B82152">
        <w:rPr>
          <w:rFonts w:asciiTheme="majorBidi" w:hAnsiTheme="majorBidi" w:cstheme="majorBidi"/>
          <w:color w:val="auto"/>
        </w:rPr>
        <w:t>Salah satu ketentuan dalam pembuatan grafik pengendali adalah data yang akan diu</w:t>
      </w:r>
      <w:r>
        <w:rPr>
          <w:rFonts w:asciiTheme="majorBidi" w:hAnsiTheme="majorBidi" w:cstheme="majorBidi"/>
          <w:color w:val="auto"/>
        </w:rPr>
        <w:t xml:space="preserve">ji harus memenuhi asumsi normal.  Namun dalam kenyataannya, data yang akan diuji </w:t>
      </w:r>
      <w:r>
        <w:rPr>
          <w:rFonts w:asciiTheme="majorBidi" w:hAnsiTheme="majorBidi" w:cstheme="majorBidi"/>
          <w:color w:val="auto"/>
        </w:rPr>
        <w:lastRenderedPageBreak/>
        <w:t xml:space="preserve">tidak selalu berdistribusi normal.  Oleh karena itu, dikembangkan alternatif grafik pengendali nonparametrik karena metode nonparametrik tidak membutuhkan asumsi distribusi normal </w:t>
      </w:r>
      <w:r>
        <w:rPr>
          <w:rFonts w:asciiTheme="majorBidi" w:hAnsiTheme="majorBidi" w:cstheme="majorBidi"/>
          <w:color w:val="auto"/>
          <w:lang w:val="en-US"/>
        </w:rPr>
        <w:t>[4]</w:t>
      </w:r>
      <w:r>
        <w:rPr>
          <w:rFonts w:asciiTheme="majorBidi" w:hAnsiTheme="majorBidi" w:cstheme="majorBidi"/>
          <w:color w:val="auto"/>
        </w:rPr>
        <w:t>.</w:t>
      </w:r>
    </w:p>
    <w:p w:rsidR="005974AB" w:rsidRPr="00951C9D" w:rsidRDefault="005974AB" w:rsidP="005974AB">
      <w:pPr>
        <w:pStyle w:val="Default"/>
        <w:ind w:firstLine="426"/>
        <w:jc w:val="both"/>
        <w:rPr>
          <w:color w:val="auto"/>
          <w:lang w:val="en-US"/>
        </w:rPr>
      </w:pPr>
      <w:r>
        <w:rPr>
          <w:color w:val="auto"/>
        </w:rPr>
        <w:t>S</w:t>
      </w:r>
      <w:r w:rsidRPr="00B82152">
        <w:rPr>
          <w:color w:val="auto"/>
        </w:rPr>
        <w:t>alah satu cara untuk membangun grafik pengendali nonparametrik yait</w:t>
      </w:r>
      <w:r>
        <w:rPr>
          <w:color w:val="auto"/>
        </w:rPr>
        <w:t>u berdasarkan pendekatan kernel</w:t>
      </w:r>
      <w:r>
        <w:rPr>
          <w:color w:val="auto"/>
          <w:lang w:val="en-US"/>
        </w:rPr>
        <w:t xml:space="preserve"> [11].  </w:t>
      </w:r>
      <w:r w:rsidRPr="00B82152">
        <w:rPr>
          <w:color w:val="auto"/>
        </w:rPr>
        <w:t xml:space="preserve">Kelebihan dari estimator kernel adalah memiliki kemampuan yang baik dalam memodelkan data yang tidak mempunyai pola tertentu </w:t>
      </w:r>
      <w:r>
        <w:rPr>
          <w:color w:val="auto"/>
          <w:lang w:val="en-US"/>
        </w:rPr>
        <w:t>[2].</w:t>
      </w:r>
    </w:p>
    <w:p w:rsidR="005974AB" w:rsidRPr="007655BE" w:rsidRDefault="00BC51B7" w:rsidP="00BC51B7">
      <w:pPr>
        <w:pStyle w:val="Default"/>
        <w:ind w:firstLine="426"/>
        <w:jc w:val="both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lastRenderedPageBreak/>
        <w:t>Padapenelitianakandianalisagrafikpengendaliberatbadanlahirbayilaki-laki di Rajabasa Jaya, Bandar Lampung u</w:t>
      </w:r>
      <w:r w:rsidR="005974AB" w:rsidRPr="00B82152">
        <w:rPr>
          <w:rFonts w:asciiTheme="majorBidi" w:hAnsiTheme="majorBidi" w:cstheme="majorBidi"/>
          <w:color w:val="auto"/>
        </w:rPr>
        <w:t>ntuk melihat kestabilan status gizi</w:t>
      </w:r>
      <w:r>
        <w:rPr>
          <w:rFonts w:asciiTheme="majorBidi" w:hAnsiTheme="majorBidi" w:cstheme="majorBidi"/>
          <w:color w:val="auto"/>
          <w:lang w:val="en-US"/>
        </w:rPr>
        <w:t>nya</w:t>
      </w:r>
      <w:r w:rsidR="005974AB" w:rsidRPr="00B82152">
        <w:rPr>
          <w:rFonts w:asciiTheme="majorBidi" w:hAnsiTheme="majorBidi" w:cstheme="majorBidi"/>
          <w:color w:val="auto"/>
        </w:rPr>
        <w:t xml:space="preserve"> dengan mengestimasi fungsi kepekatan kernel atau biasa disebut estimasi densitas kernel</w:t>
      </w:r>
      <w:r w:rsidR="007655BE">
        <w:rPr>
          <w:rFonts w:asciiTheme="majorBidi" w:hAnsiTheme="majorBidi" w:cstheme="majorBidi"/>
          <w:color w:val="auto"/>
          <w:lang w:val="en-US"/>
        </w:rPr>
        <w:t>pada data tersebut</w:t>
      </w:r>
      <w:r w:rsidR="005974AB" w:rsidRPr="00B82152">
        <w:rPr>
          <w:rFonts w:asciiTheme="majorBidi" w:hAnsiTheme="majorBidi" w:cstheme="majorBidi"/>
          <w:color w:val="auto"/>
        </w:rPr>
        <w:t xml:space="preserve">.  </w:t>
      </w:r>
      <w:r>
        <w:rPr>
          <w:color w:val="auto"/>
          <w:lang w:val="en-US"/>
        </w:rPr>
        <w:t>Ada beberapa f</w:t>
      </w:r>
      <w:r w:rsidR="005974AB" w:rsidRPr="00B82152">
        <w:rPr>
          <w:color w:val="auto"/>
        </w:rPr>
        <w:t>ungsi kernel diantaranya kernel Epanechnikov, Biweight, Triangular, Gaussian, dan Uniform.</w:t>
      </w:r>
      <w:r w:rsidR="007655BE">
        <w:rPr>
          <w:color w:val="auto"/>
          <w:lang w:val="en-US"/>
        </w:rPr>
        <w:t>Padapenelitianiniakandigunakan kernel Biweight, Triangular, danEpanechnikov.  Pemilihan</w:t>
      </w:r>
      <w:r w:rsidR="007655BE" w:rsidRPr="009D008F">
        <w:rPr>
          <w:i/>
          <w:iCs/>
          <w:color w:val="auto"/>
          <w:lang w:val="en-US"/>
        </w:rPr>
        <w:t>bandwidth</w:t>
      </w:r>
      <w:r w:rsidR="007655BE">
        <w:rPr>
          <w:color w:val="auto"/>
          <w:lang w:val="en-US"/>
        </w:rPr>
        <w:t xml:space="preserve"> (</w:t>
      </w:r>
      <w:r w:rsidR="007655BE">
        <w:rPr>
          <w:i/>
          <w:iCs/>
          <w:color w:val="auto"/>
          <w:lang w:val="en-US"/>
        </w:rPr>
        <w:t>h</w:t>
      </w:r>
      <w:r w:rsidR="007655BE">
        <w:rPr>
          <w:color w:val="auto"/>
          <w:lang w:val="en-US"/>
        </w:rPr>
        <w:t>) menggunakanmetode</w:t>
      </w:r>
      <w:r w:rsidR="007655BE" w:rsidRPr="007655BE">
        <w:rPr>
          <w:i/>
          <w:iCs/>
          <w:color w:val="auto"/>
          <w:lang w:val="en-US"/>
        </w:rPr>
        <w:t>Least Square Cross Validation</w:t>
      </w:r>
      <w:r w:rsidR="007655BE">
        <w:rPr>
          <w:color w:val="auto"/>
          <w:lang w:val="en-US"/>
        </w:rPr>
        <w:t xml:space="preserve"> (CV).</w:t>
      </w:r>
    </w:p>
    <w:p w:rsidR="00F47E3A" w:rsidRDefault="00F47E3A" w:rsidP="00F47E3A">
      <w:pPr>
        <w:pStyle w:val="Default"/>
        <w:ind w:firstLine="426"/>
        <w:jc w:val="both"/>
        <w:rPr>
          <w:rFonts w:asciiTheme="majorBidi" w:hAnsiTheme="majorBidi" w:cstheme="majorBidi"/>
          <w:color w:val="auto"/>
          <w:lang w:val="en-US"/>
        </w:rPr>
      </w:pPr>
    </w:p>
    <w:p w:rsidR="005974AB" w:rsidRDefault="005974AB" w:rsidP="005974AB">
      <w:pPr>
        <w:pStyle w:val="Default"/>
        <w:jc w:val="both"/>
        <w:rPr>
          <w:b/>
          <w:bCs/>
          <w:color w:val="auto"/>
          <w:lang w:val="en-US"/>
        </w:rPr>
      </w:pPr>
      <w:r w:rsidRPr="00566BD7">
        <w:rPr>
          <w:b/>
          <w:bCs/>
          <w:color w:val="auto"/>
          <w:lang w:val="en-US"/>
        </w:rPr>
        <w:t>Fungsidensitas kernel</w:t>
      </w:r>
    </w:p>
    <w:p w:rsidR="005F2532" w:rsidRPr="006342F4" w:rsidRDefault="005F2532" w:rsidP="005974AB">
      <w:pPr>
        <w:pStyle w:val="Default"/>
        <w:jc w:val="both"/>
        <w:rPr>
          <w:b/>
          <w:bCs/>
          <w:color w:val="auto"/>
          <w:lang w:val="en-US"/>
        </w:rPr>
      </w:pPr>
    </w:p>
    <w:p w:rsidR="005974AB" w:rsidRDefault="005974AB" w:rsidP="005974AB">
      <w:pPr>
        <w:pStyle w:val="Default"/>
        <w:ind w:firstLine="426"/>
        <w:jc w:val="both"/>
        <w:rPr>
          <w:rFonts w:asciiTheme="majorBidi" w:hAnsiTheme="majorBidi" w:cstheme="majorBidi"/>
          <w:lang w:val="en-US"/>
        </w:rPr>
      </w:pPr>
      <w:r w:rsidRPr="005F2532">
        <w:rPr>
          <w:rFonts w:asciiTheme="majorBidi" w:hAnsiTheme="majorBidi" w:cstheme="majorBidi"/>
          <w:color w:val="auto"/>
          <w:lang w:val="en-US"/>
        </w:rPr>
        <w:t>F</w:t>
      </w:r>
      <w:r w:rsidRPr="005F2532">
        <w:rPr>
          <w:rFonts w:asciiTheme="majorBidi" w:hAnsiTheme="majorBidi" w:cstheme="majorBidi"/>
          <w:color w:val="auto"/>
        </w:rPr>
        <w:t>ungsi densitas kernel merupakan salah satu metode nonparametrik untuk menduga fungsi kepadatan probabilitas dari suatu variabel acak.</w:t>
      </w:r>
      <w:r w:rsidRPr="005F2532">
        <w:rPr>
          <w:rFonts w:asciiTheme="majorBidi" w:hAnsiTheme="majorBidi" w:cstheme="majorBidi"/>
        </w:rPr>
        <w:t xml:space="preserve">Jika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color w:val="auto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auto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color w:val="auto"/>
                  </w:rPr>
                  <m:t>i</m:t>
                </m:r>
              </m:sub>
            </m:sSub>
          </m:e>
        </m:d>
      </m:oMath>
      <w:r w:rsidRPr="005F2532">
        <w:rPr>
          <w:rFonts w:asciiTheme="majorBidi" w:hAnsiTheme="majorBidi" w:cstheme="majorBidi"/>
          <w:i/>
          <w:color w:val="auto"/>
        </w:rPr>
        <w:t>i</w:t>
      </w:r>
      <w:r w:rsidRPr="005F2532">
        <w:rPr>
          <w:rFonts w:asciiTheme="majorBidi" w:hAnsiTheme="majorBidi" w:cstheme="majorBidi"/>
          <w:color w:val="auto"/>
        </w:rPr>
        <w:t>= 1, 2, … ,n</w:t>
      </w:r>
      <w:r w:rsidRPr="005F2532">
        <w:rPr>
          <w:rFonts w:asciiTheme="majorBidi" w:hAnsiTheme="majorBidi" w:cstheme="majorBidi"/>
        </w:rPr>
        <w:t xml:space="preserve"> data pengamatan independen dari suatu distribusi dengan densitas f (tak diketahui), maka estimator densitas kernel f dengan kernel </w:t>
      </w:r>
      <w:r w:rsidRPr="005F2532">
        <w:rPr>
          <w:rFonts w:asciiTheme="majorBidi" w:hAnsiTheme="majorBidi" w:cstheme="majorBidi"/>
          <w:i/>
        </w:rPr>
        <w:t>K</w:t>
      </w:r>
      <w:r w:rsidRPr="005F2532">
        <w:rPr>
          <w:rFonts w:asciiTheme="majorBidi" w:hAnsiTheme="majorBidi" w:cstheme="majorBidi"/>
        </w:rPr>
        <w:t xml:space="preserve"> dan lebar jendela </w:t>
      </w:r>
      <w:r w:rsidRPr="005F2532">
        <w:rPr>
          <w:rFonts w:asciiTheme="majorBidi" w:hAnsiTheme="majorBidi" w:cstheme="majorBidi"/>
          <w:i/>
        </w:rPr>
        <w:t>h</w:t>
      </w:r>
      <w:r w:rsidRPr="005F2532">
        <w:rPr>
          <w:rFonts w:asciiTheme="majorBidi" w:hAnsiTheme="majorBidi" w:cstheme="majorBidi"/>
        </w:rPr>
        <w:t xml:space="preserve"> didefinisikan sebagai:</w:t>
      </w:r>
    </w:p>
    <w:p w:rsidR="005F2532" w:rsidRPr="005F2532" w:rsidRDefault="005F2532" w:rsidP="005974AB">
      <w:pPr>
        <w:pStyle w:val="Default"/>
        <w:ind w:firstLine="426"/>
        <w:jc w:val="both"/>
        <w:rPr>
          <w:rFonts w:asciiTheme="majorBidi" w:hAnsiTheme="majorBidi" w:cstheme="majorBidi"/>
          <w:color w:val="auto"/>
          <w:lang w:val="en-US"/>
        </w:rPr>
      </w:pPr>
    </w:p>
    <w:p w:rsidR="005974AB" w:rsidRDefault="006564E8" w:rsidP="00433D60">
      <w:pPr>
        <w:pStyle w:val="ListParagraph"/>
        <w:spacing w:after="0" w:line="240" w:lineRule="auto"/>
        <w:ind w:left="0" w:right="49"/>
        <w:jc w:val="left"/>
        <w:rPr>
          <w:szCs w:val="24"/>
        </w:rPr>
      </w:pPr>
      <m:oMath>
        <m:acc>
          <m:accPr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  <w:lang w:val="id-ID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  <w:lang w:val="id-ID"/>
              </w:rPr>
              <m:t>x</m:t>
            </m:r>
          </m:e>
        </m:d>
        <m:r>
          <w:rPr>
            <w:rFonts w:ascii="Cambria Math" w:hAnsi="Cambria Math"/>
            <w:szCs w:val="24"/>
            <w:lang w:val="id-ID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Cambria Math"/>
                <w:szCs w:val="24"/>
                <w:lang w:val="id-ID"/>
              </w:rPr>
              <m:t>hn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  <w:lang w:val="id-ID"/>
              </w:rPr>
              <m:t>i=1</m:t>
            </m:r>
          </m:sub>
          <m:sup>
            <m:r>
              <w:rPr>
                <w:rFonts w:ascii="Cambria Math" w:hAnsi="Cambria Math"/>
                <w:szCs w:val="24"/>
                <w:lang w:val="id-ID"/>
              </w:rPr>
              <m:t>n</m:t>
            </m:r>
          </m:sup>
          <m:e>
            <m:r>
              <w:rPr>
                <w:rFonts w:ascii="Cambria Math" w:hAnsi="Cambria Math"/>
                <w:szCs w:val="24"/>
                <w:lang w:val="id-ID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id-ID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id-ID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id-ID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4"/>
                        <w:lang w:val="id-ID"/>
                      </w:rPr>
                      <m:t>h</m:t>
                    </m:r>
                  </m:den>
                </m:f>
              </m:e>
            </m:d>
          </m:e>
        </m:nary>
      </m:oMath>
      <w:r w:rsidR="005974AB">
        <w:rPr>
          <w:szCs w:val="24"/>
          <w:lang w:val="id-ID"/>
        </w:rPr>
        <w:tab/>
      </w:r>
      <w:r w:rsidR="005F2532" w:rsidRPr="005F2532">
        <w:rPr>
          <w:szCs w:val="24"/>
          <w:lang w:val="id-ID"/>
        </w:rPr>
        <w:tab/>
      </w:r>
      <w:r w:rsidR="005F2532">
        <w:rPr>
          <w:szCs w:val="24"/>
          <w:lang w:val="id-ID"/>
        </w:rPr>
        <w:t>(</w:t>
      </w:r>
      <w:r w:rsidR="005974AB" w:rsidRPr="00C34E61">
        <w:rPr>
          <w:szCs w:val="24"/>
          <w:lang w:val="id-ID"/>
        </w:rPr>
        <w:t>1</w:t>
      </w:r>
      <w:r w:rsidR="005974AB" w:rsidRPr="00566BD7">
        <w:rPr>
          <w:szCs w:val="24"/>
          <w:lang w:val="id-ID"/>
        </w:rPr>
        <w:t>)</w:t>
      </w:r>
    </w:p>
    <w:p w:rsidR="005F2532" w:rsidRPr="005F2532" w:rsidRDefault="005F2532" w:rsidP="005F2532">
      <w:pPr>
        <w:pStyle w:val="ListParagraph"/>
        <w:spacing w:after="0" w:line="240" w:lineRule="auto"/>
        <w:ind w:left="0" w:right="49"/>
        <w:rPr>
          <w:szCs w:val="24"/>
        </w:rPr>
      </w:pPr>
    </w:p>
    <w:p w:rsidR="005974AB" w:rsidRPr="00E950F3" w:rsidRDefault="003466C8" w:rsidP="00E950F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5F2532" w:rsidRPr="005F2532">
        <w:rPr>
          <w:rFonts w:asciiTheme="majorBidi" w:hAnsiTheme="majorBidi" w:cstheme="majorBidi"/>
          <w:sz w:val="24"/>
          <w:szCs w:val="24"/>
        </w:rPr>
        <w:t>imana</w:t>
      </w:r>
      <w:r w:rsidR="005974AB" w:rsidRPr="005F2532">
        <w:rPr>
          <w:rFonts w:asciiTheme="majorBidi" w:hAnsiTheme="majorBidi" w:cstheme="majorBidi"/>
          <w:i/>
          <w:sz w:val="24"/>
          <w:szCs w:val="24"/>
        </w:rPr>
        <w:t xml:space="preserve">n </w:t>
      </w:r>
      <w:r w:rsidR="005974AB" w:rsidRPr="005F2532">
        <w:rPr>
          <w:rFonts w:asciiTheme="majorBidi" w:hAnsiTheme="majorBidi" w:cstheme="majorBidi"/>
          <w:sz w:val="24"/>
          <w:szCs w:val="24"/>
        </w:rPr>
        <w:t xml:space="preserve"> = banyaknyasampel</w:t>
      </w:r>
      <w:r w:rsidR="005F2532" w:rsidRPr="005F2532">
        <w:rPr>
          <w:rFonts w:asciiTheme="majorBidi" w:hAnsiTheme="majorBidi" w:cstheme="majorBidi"/>
          <w:sz w:val="24"/>
          <w:szCs w:val="24"/>
        </w:rPr>
        <w:t xml:space="preserve">, </w:t>
      </w:r>
      <w:r w:rsidR="005974AB" w:rsidRPr="005F2532">
        <w:rPr>
          <w:rFonts w:asciiTheme="majorBidi" w:hAnsiTheme="majorBidi" w:cstheme="majorBidi"/>
          <w:i/>
          <w:sz w:val="24"/>
          <w:szCs w:val="24"/>
        </w:rPr>
        <w:t>h</w:t>
      </w:r>
      <w:r w:rsidR="005974AB" w:rsidRPr="005F2532">
        <w:rPr>
          <w:rFonts w:asciiTheme="majorBidi" w:hAnsiTheme="majorBidi" w:cstheme="majorBidi"/>
          <w:sz w:val="24"/>
          <w:szCs w:val="24"/>
        </w:rPr>
        <w:t xml:space="preserve">  = parameter pemulus (</w:t>
      </w:r>
      <w:r w:rsidR="005974AB" w:rsidRPr="005F2532">
        <w:rPr>
          <w:rFonts w:asciiTheme="majorBidi" w:hAnsiTheme="majorBidi" w:cstheme="majorBidi"/>
          <w:i/>
          <w:sz w:val="24"/>
          <w:szCs w:val="24"/>
        </w:rPr>
        <w:t>bandwidth</w:t>
      </w:r>
      <w:r w:rsidR="005974AB" w:rsidRPr="005F2532">
        <w:rPr>
          <w:rFonts w:asciiTheme="majorBidi" w:hAnsiTheme="majorBidi" w:cstheme="majorBidi"/>
          <w:sz w:val="24"/>
          <w:szCs w:val="24"/>
        </w:rPr>
        <w:t>)</w:t>
      </w:r>
      <w:r w:rsidR="005F2532" w:rsidRPr="005F2532">
        <w:rPr>
          <w:rFonts w:asciiTheme="majorBidi" w:hAnsiTheme="majorBidi" w:cstheme="majorBidi"/>
          <w:sz w:val="24"/>
          <w:szCs w:val="24"/>
        </w:rPr>
        <w:t xml:space="preserve">, </w:t>
      </w:r>
      <w:r w:rsidR="005974AB" w:rsidRPr="005F2532">
        <w:rPr>
          <w:rFonts w:asciiTheme="majorBidi" w:hAnsiTheme="majorBidi" w:cstheme="majorBidi"/>
          <w:i/>
          <w:sz w:val="24"/>
          <w:szCs w:val="24"/>
        </w:rPr>
        <w:t>x</w:t>
      </w:r>
      <w:r w:rsidR="005974AB" w:rsidRPr="005F2532">
        <w:rPr>
          <w:rFonts w:asciiTheme="majorBidi" w:hAnsiTheme="majorBidi" w:cstheme="majorBidi"/>
          <w:sz w:val="24"/>
          <w:szCs w:val="24"/>
        </w:rPr>
        <w:t xml:space="preserve">  = penaksirdensitas kernel</w:t>
      </w:r>
      <w:r w:rsidR="005F2532" w:rsidRPr="005F2532">
        <w:rPr>
          <w:rFonts w:asciiTheme="majorBidi" w:hAnsiTheme="majorBidi" w:cstheme="majorBid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="005974AB" w:rsidRPr="005F2532">
        <w:rPr>
          <w:rFonts w:asciiTheme="majorBidi" w:eastAsia="SimSun" w:hAnsiTheme="majorBidi" w:cstheme="majorBidi"/>
          <w:sz w:val="24"/>
          <w:szCs w:val="24"/>
        </w:rPr>
        <w:t xml:space="preserve"> = titik sampel ke-</w:t>
      </w:r>
      <w:r w:rsidR="005974AB" w:rsidRPr="005F2532">
        <w:rPr>
          <w:rFonts w:asciiTheme="majorBidi" w:eastAsia="SimSun" w:hAnsiTheme="majorBidi" w:cstheme="majorBidi"/>
          <w:i/>
          <w:sz w:val="24"/>
          <w:szCs w:val="24"/>
        </w:rPr>
        <w:t>i</w:t>
      </w:r>
      <w:r w:rsidR="005974AB" w:rsidRPr="005F2532">
        <w:rPr>
          <w:rFonts w:asciiTheme="majorBidi" w:eastAsia="SimSun" w:hAnsiTheme="majorBidi" w:cstheme="majorBidi"/>
          <w:sz w:val="24"/>
          <w:szCs w:val="24"/>
        </w:rPr>
        <w:t xml:space="preserve">, </w:t>
      </w:r>
      <w:r w:rsidR="005974AB" w:rsidRPr="005F2532">
        <w:rPr>
          <w:rFonts w:asciiTheme="majorBidi" w:eastAsia="SimSun" w:hAnsiTheme="majorBidi" w:cstheme="majorBidi"/>
          <w:i/>
          <w:sz w:val="24"/>
          <w:szCs w:val="24"/>
        </w:rPr>
        <w:t xml:space="preserve">i </w:t>
      </w:r>
      <w:r w:rsidR="005974AB" w:rsidRPr="005F2532">
        <w:rPr>
          <w:rFonts w:asciiTheme="majorBidi" w:eastAsia="SimSun" w:hAnsiTheme="majorBidi" w:cstheme="majorBidi"/>
          <w:sz w:val="24"/>
          <w:szCs w:val="24"/>
        </w:rPr>
        <w:t>= 1,2,…,n</w:t>
      </w:r>
      <w:r w:rsidR="005F2532" w:rsidRPr="005F2532">
        <w:rPr>
          <w:rFonts w:asciiTheme="majorBidi" w:eastAsia="SimSun" w:hAnsiTheme="majorBidi" w:cstheme="majorBidi"/>
          <w:sz w:val="24"/>
          <w:szCs w:val="24"/>
        </w:rPr>
        <w:t xml:space="preserve">, </w:t>
      </w:r>
      <w:r w:rsidR="005974AB" w:rsidRPr="005F2532">
        <w:rPr>
          <w:rFonts w:asciiTheme="majorBidi" w:eastAsia="SimSun" w:hAnsiTheme="majorBidi" w:cstheme="majorBidi"/>
          <w:i/>
          <w:sz w:val="24"/>
          <w:szCs w:val="24"/>
        </w:rPr>
        <w:t>K</w:t>
      </w:r>
      <w:r w:rsidR="005974AB" w:rsidRPr="005F2532">
        <w:rPr>
          <w:rFonts w:asciiTheme="majorBidi" w:eastAsia="SimSun" w:hAnsiTheme="majorBidi" w:cstheme="majorBidi"/>
          <w:sz w:val="24"/>
          <w:szCs w:val="24"/>
        </w:rPr>
        <w:t xml:space="preserve">  = fungsi kernel [7].</w:t>
      </w:r>
    </w:p>
    <w:p w:rsidR="00E950F3" w:rsidRDefault="005974AB" w:rsidP="00E950F3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E950F3">
        <w:rPr>
          <w:rFonts w:asciiTheme="majorBidi" w:hAnsiTheme="majorBidi" w:cstheme="majorBidi"/>
          <w:sz w:val="24"/>
          <w:szCs w:val="24"/>
        </w:rPr>
        <w:t xml:space="preserve">Suatu fungsi </w:t>
      </w:r>
      <w:r w:rsidRPr="00E950F3">
        <w:rPr>
          <w:rFonts w:asciiTheme="majorBidi" w:hAnsiTheme="majorBidi" w:cstheme="majorBidi"/>
          <w:i/>
          <w:sz w:val="24"/>
          <w:szCs w:val="24"/>
        </w:rPr>
        <w:t>K</w:t>
      </w:r>
      <w:r w:rsidRPr="00E950F3">
        <w:rPr>
          <w:rFonts w:asciiTheme="majorBidi" w:hAnsiTheme="majorBidi" w:cstheme="majorBidi"/>
          <w:sz w:val="24"/>
          <w:szCs w:val="24"/>
        </w:rPr>
        <w:t xml:space="preserve"> disebut fungsi kernel jika </w:t>
      </w:r>
      <w:r w:rsidRPr="00E950F3">
        <w:rPr>
          <w:rFonts w:asciiTheme="majorBidi" w:hAnsiTheme="majorBidi" w:cstheme="majorBidi"/>
          <w:i/>
          <w:sz w:val="24"/>
          <w:szCs w:val="24"/>
        </w:rPr>
        <w:t xml:space="preserve">K </w:t>
      </w:r>
      <w:r w:rsidRPr="00E950F3">
        <w:rPr>
          <w:rFonts w:asciiTheme="majorBidi" w:hAnsiTheme="majorBidi" w:cstheme="majorBidi"/>
          <w:sz w:val="24"/>
          <w:szCs w:val="24"/>
        </w:rPr>
        <w:t>fungsi kontinu, bernilai riil, simetris, dan terbatas [10].</w:t>
      </w:r>
      <w:r w:rsidR="00E950F3" w:rsidRPr="00E950F3">
        <w:rPr>
          <w:rFonts w:asciiTheme="majorBidi" w:hAnsiTheme="majorBidi" w:cstheme="majorBidi"/>
          <w:sz w:val="24"/>
          <w:szCs w:val="24"/>
        </w:rPr>
        <w:t>Berikutadalahsifat-sifatdarifungsi kernel.</w:t>
      </w:r>
    </w:p>
    <w:p w:rsidR="009D008F" w:rsidRPr="00E950F3" w:rsidRDefault="009D008F" w:rsidP="00E950F3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E950F3" w:rsidRPr="00E950F3" w:rsidRDefault="006564E8" w:rsidP="00E950F3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Theme="majorBidi" w:hAnsiTheme="majorBidi" w:cstheme="majorBidi"/>
          <w:szCs w:val="24"/>
        </w:rPr>
      </w:pP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Cs w:val="24"/>
              </w:rPr>
              <m:t>-∞</m:t>
            </m:r>
          </m:sub>
          <m:sup>
            <m:r>
              <w:rPr>
                <w:rFonts w:ascii="Cambria Math" w:hAnsi="Cambria Math" w:cstheme="majorBidi"/>
                <w:szCs w:val="24"/>
              </w:rPr>
              <m:t>∞</m:t>
            </m:r>
          </m:sup>
          <m:e>
            <m:r>
              <w:rPr>
                <w:rFonts w:ascii="Cambria Math" w:hAnsi="Cambria Math" w:cstheme="majorBidi"/>
                <w:szCs w:val="24"/>
              </w:rPr>
              <m:t>K</m:t>
            </m:r>
            <m:d>
              <m:dPr>
                <m:ctrlPr>
                  <w:rPr>
                    <w:rFonts w:ascii="Cambria Math" w:hAnsi="Cambria Math" w:cstheme="majorBid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Cs w:val="24"/>
                  </w:rPr>
                  <m:t>z</m:t>
                </m:r>
              </m:e>
            </m:d>
            <m:r>
              <w:rPr>
                <w:rFonts w:ascii="Cambria Math" w:hAnsi="Cambria Math" w:cstheme="majorBidi"/>
                <w:szCs w:val="24"/>
              </w:rPr>
              <m:t>dz = 1</m:t>
            </m:r>
          </m:e>
        </m:nary>
      </m:oMath>
    </w:p>
    <w:p w:rsidR="00E950F3" w:rsidRPr="00E950F3" w:rsidRDefault="006564E8" w:rsidP="00E950F3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Theme="majorBidi" w:hAnsiTheme="majorBidi" w:cstheme="majorBidi"/>
          <w:szCs w:val="24"/>
        </w:rPr>
      </w:pP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Cs w:val="24"/>
              </w:rPr>
              <m:t>-∞</m:t>
            </m:r>
          </m:sub>
          <m:sup>
            <m:r>
              <w:rPr>
                <w:rFonts w:ascii="Cambria Math" w:hAnsi="Cambria Math" w:cstheme="majorBidi"/>
                <w:szCs w:val="24"/>
              </w:rPr>
              <m:t>∞</m:t>
            </m:r>
          </m:sup>
          <m:e>
            <m:r>
              <w:rPr>
                <w:rFonts w:ascii="Cambria Math" w:hAnsi="Cambria Math" w:cstheme="majorBidi"/>
                <w:szCs w:val="24"/>
              </w:rPr>
              <m:t>zK</m:t>
            </m:r>
            <m:d>
              <m:dPr>
                <m:ctrlPr>
                  <w:rPr>
                    <w:rFonts w:ascii="Cambria Math" w:hAnsi="Cambria Math" w:cstheme="majorBid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Cs w:val="24"/>
                  </w:rPr>
                  <m:t>z</m:t>
                </m:r>
              </m:e>
            </m:d>
            <m:r>
              <w:rPr>
                <w:rFonts w:ascii="Cambria Math" w:hAnsi="Cambria Math" w:cstheme="majorBidi"/>
                <w:szCs w:val="24"/>
              </w:rPr>
              <m:t>dz = 0</m:t>
            </m:r>
          </m:e>
        </m:nary>
      </m:oMath>
    </w:p>
    <w:p w:rsidR="00E950F3" w:rsidRDefault="006564E8" w:rsidP="00E950F3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Theme="majorBidi" w:hAnsiTheme="majorBidi" w:cstheme="majorBidi"/>
          <w:i/>
          <w:szCs w:val="24"/>
        </w:rPr>
      </w:pP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Cs w:val="24"/>
              </w:rPr>
              <m:t>-∞</m:t>
            </m:r>
          </m:sub>
          <m:sup>
            <m:r>
              <w:rPr>
                <w:rFonts w:ascii="Cambria Math" w:hAnsi="Cambria Math" w:cstheme="majorBidi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theme="majorBidi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Cs w:val="24"/>
              </w:rPr>
              <m:t>K</m:t>
            </m:r>
            <m:d>
              <m:dPr>
                <m:ctrlPr>
                  <w:rPr>
                    <w:rFonts w:ascii="Cambria Math" w:hAnsi="Cambria Math" w:cstheme="majorBid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Cs w:val="24"/>
                  </w:rPr>
                  <m:t>z</m:t>
                </m:r>
              </m:e>
            </m:d>
            <m:r>
              <w:rPr>
                <w:rFonts w:ascii="Cambria Math" w:hAnsi="Cambria Math" w:cstheme="majorBidi"/>
                <w:szCs w:val="24"/>
              </w:rPr>
              <m:t>dz=c,  c≠0.</m:t>
            </m:r>
          </m:e>
        </m:nary>
      </m:oMath>
    </w:p>
    <w:p w:rsidR="00E950F3" w:rsidRPr="00E950F3" w:rsidRDefault="00E950F3" w:rsidP="00E950F3">
      <w:pPr>
        <w:pStyle w:val="ListParagraph"/>
        <w:spacing w:after="0" w:line="240" w:lineRule="auto"/>
        <w:ind w:left="426"/>
        <w:rPr>
          <w:rFonts w:asciiTheme="majorBidi" w:hAnsiTheme="majorBidi" w:cstheme="majorBidi"/>
          <w:i/>
          <w:szCs w:val="24"/>
        </w:rPr>
      </w:pPr>
    </w:p>
    <w:p w:rsidR="005974AB" w:rsidRDefault="005974AB" w:rsidP="00E950F3">
      <w:pPr>
        <w:pStyle w:val="Default"/>
        <w:jc w:val="both"/>
        <w:rPr>
          <w:lang w:val="en-US"/>
        </w:rPr>
      </w:pPr>
      <w:r>
        <w:rPr>
          <w:lang w:val="en-US"/>
        </w:rPr>
        <w:t>Berikutadalahbeberapafungsi kernel.</w:t>
      </w:r>
    </w:p>
    <w:p w:rsidR="005974AB" w:rsidRDefault="005974AB" w:rsidP="005974AB">
      <w:pPr>
        <w:pStyle w:val="Default"/>
        <w:ind w:firstLine="426"/>
        <w:jc w:val="both"/>
        <w:rPr>
          <w:rFonts w:asciiTheme="majorBidi" w:eastAsia="SimSun" w:hAnsiTheme="majorBidi" w:cstheme="majorBidi"/>
          <w:lang w:val="en-US"/>
        </w:rPr>
      </w:pPr>
    </w:p>
    <w:p w:rsidR="009D008F" w:rsidRDefault="009D008F" w:rsidP="005974AB">
      <w:pPr>
        <w:pStyle w:val="Default"/>
        <w:ind w:firstLine="426"/>
        <w:jc w:val="both"/>
        <w:rPr>
          <w:rFonts w:asciiTheme="majorBidi" w:eastAsia="SimSun" w:hAnsiTheme="majorBidi" w:cstheme="majorBidi"/>
          <w:lang w:val="en-US"/>
        </w:rPr>
      </w:pPr>
    </w:p>
    <w:p w:rsidR="009D008F" w:rsidRDefault="009D008F" w:rsidP="005974AB">
      <w:pPr>
        <w:pStyle w:val="Default"/>
        <w:ind w:firstLine="426"/>
        <w:jc w:val="both"/>
        <w:rPr>
          <w:rFonts w:asciiTheme="majorBidi" w:eastAsia="SimSun" w:hAnsiTheme="majorBidi" w:cstheme="majorBidi"/>
          <w:lang w:val="en-US"/>
        </w:rPr>
      </w:pPr>
    </w:p>
    <w:p w:rsidR="009D008F" w:rsidRPr="00A07E6A" w:rsidRDefault="009D008F" w:rsidP="005974AB">
      <w:pPr>
        <w:pStyle w:val="Default"/>
        <w:ind w:firstLine="426"/>
        <w:jc w:val="both"/>
        <w:rPr>
          <w:rFonts w:asciiTheme="majorBidi" w:eastAsia="SimSun" w:hAnsiTheme="majorBidi" w:cstheme="majorBidi"/>
          <w:lang w:val="en-US"/>
        </w:rPr>
      </w:pPr>
    </w:p>
    <w:p w:rsidR="005974AB" w:rsidRPr="009D27DA" w:rsidRDefault="005974AB" w:rsidP="009D27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27DA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Tabel 1</w:t>
      </w:r>
      <w:r w:rsidRPr="0038742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D27DA">
        <w:rPr>
          <w:rFonts w:ascii="Times New Roman" w:hAnsi="Times New Roman" w:cs="Times New Roman"/>
          <w:sz w:val="20"/>
          <w:szCs w:val="20"/>
        </w:rPr>
        <w:t>Fungsi kernel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18"/>
        <w:gridCol w:w="2693"/>
      </w:tblGrid>
      <w:tr w:rsidR="005974AB" w:rsidTr="009D27DA">
        <w:tc>
          <w:tcPr>
            <w:tcW w:w="1418" w:type="dxa"/>
            <w:tcBorders>
              <w:bottom w:val="single" w:sz="4" w:space="0" w:color="auto"/>
            </w:tcBorders>
          </w:tcPr>
          <w:p w:rsidR="005974AB" w:rsidRPr="009D27DA" w:rsidRDefault="005974AB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w:r w:rsidRPr="009D27DA"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  <w:t>Kernel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74AB" w:rsidRPr="009D27DA" w:rsidRDefault="005974AB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w:r w:rsidRPr="009D27DA"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  <w:t>K(z)</w:t>
            </w:r>
          </w:p>
        </w:tc>
      </w:tr>
      <w:tr w:rsidR="005974AB" w:rsidTr="009D27DA">
        <w:tc>
          <w:tcPr>
            <w:tcW w:w="1418" w:type="dxa"/>
            <w:tcBorders>
              <w:bottom w:val="nil"/>
            </w:tcBorders>
          </w:tcPr>
          <w:p w:rsidR="005974AB" w:rsidRPr="009D27DA" w:rsidRDefault="005974AB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w:r w:rsidRPr="009D27DA"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  <w:t>Epanechnikov</w:t>
            </w:r>
          </w:p>
        </w:tc>
        <w:tc>
          <w:tcPr>
            <w:tcW w:w="2693" w:type="dxa"/>
            <w:tcBorders>
              <w:bottom w:val="nil"/>
            </w:tcBorders>
          </w:tcPr>
          <w:p w:rsidR="005974AB" w:rsidRPr="009D27DA" w:rsidRDefault="006564E8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(1-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0"/>
                    <w:szCs w:val="20"/>
                  </w:rPr>
                  <m:t xml:space="preserve">untuk | </m:t>
                </m:r>
                <m:r>
                  <w:rPr>
                    <w:rFonts w:ascii="Cambria Math" w:eastAsia="SimSun" w:hAnsi="Cambria Math" w:cstheme="majorBidi"/>
                    <w:sz w:val="20"/>
                    <w:szCs w:val="20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0"/>
                    <w:szCs w:val="20"/>
                  </w:rPr>
                  <m:t xml:space="preserve"> |≤</m:t>
                </m:r>
                <m:r>
                  <w:rPr>
                    <w:rFonts w:ascii="Cambria Math" w:eastAsia="SimSun" w:hAnsi="Cambria Math" w:cstheme="majorBidi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5974AB" w:rsidTr="009D27DA">
        <w:tc>
          <w:tcPr>
            <w:tcW w:w="1418" w:type="dxa"/>
            <w:tcBorders>
              <w:top w:val="nil"/>
              <w:bottom w:val="nil"/>
            </w:tcBorders>
          </w:tcPr>
          <w:p w:rsidR="005974AB" w:rsidRPr="009D27DA" w:rsidRDefault="005974AB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w:r w:rsidRPr="009D27DA"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  <w:t>Biweight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974AB" w:rsidRPr="009D27DA" w:rsidRDefault="006564E8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16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0"/>
                    <w:szCs w:val="20"/>
                  </w:rPr>
                  <m:t xml:space="preserve">untuk | </m:t>
                </m:r>
                <m:r>
                  <w:rPr>
                    <w:rFonts w:ascii="Cambria Math" w:eastAsia="SimSun" w:hAnsi="Cambria Math" w:cstheme="majorBidi"/>
                    <w:sz w:val="20"/>
                    <w:szCs w:val="20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0"/>
                    <w:szCs w:val="20"/>
                  </w:rPr>
                  <m:t xml:space="preserve"> |≤</m:t>
                </m:r>
                <m:r>
                  <w:rPr>
                    <w:rFonts w:ascii="Cambria Math" w:eastAsia="SimSun" w:hAnsi="Cambria Math" w:cstheme="majorBidi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5974AB" w:rsidTr="009D27DA">
        <w:tc>
          <w:tcPr>
            <w:tcW w:w="1418" w:type="dxa"/>
            <w:tcBorders>
              <w:top w:val="nil"/>
              <w:bottom w:val="nil"/>
            </w:tcBorders>
          </w:tcPr>
          <w:p w:rsidR="005974AB" w:rsidRPr="009D27DA" w:rsidRDefault="005974AB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w:r w:rsidRPr="009D27DA"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  <w:t>Triangular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974AB" w:rsidRPr="009D27DA" w:rsidRDefault="005974AB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1-| z |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0"/>
                    <w:szCs w:val="20"/>
                  </w:rPr>
                  <m:t xml:space="preserve">untuk | </m:t>
                </m:r>
                <m:r>
                  <w:rPr>
                    <w:rFonts w:ascii="Cambria Math" w:eastAsia="SimSun" w:hAnsi="Cambria Math" w:cstheme="majorBidi"/>
                    <w:sz w:val="20"/>
                    <w:szCs w:val="20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0"/>
                    <w:szCs w:val="20"/>
                  </w:rPr>
                  <m:t xml:space="preserve"> |≤</m:t>
                </m:r>
                <m:r>
                  <w:rPr>
                    <w:rFonts w:ascii="Cambria Math" w:eastAsia="SimSun" w:hAnsi="Cambria Math" w:cstheme="majorBidi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5974AB" w:rsidTr="009D27DA">
        <w:tc>
          <w:tcPr>
            <w:tcW w:w="1418" w:type="dxa"/>
            <w:tcBorders>
              <w:top w:val="nil"/>
              <w:bottom w:val="nil"/>
            </w:tcBorders>
          </w:tcPr>
          <w:p w:rsidR="005974AB" w:rsidRPr="009D27DA" w:rsidRDefault="005974AB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w:r w:rsidRPr="009D27DA"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  <w:t>Gaussian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974AB" w:rsidRPr="009D27DA" w:rsidRDefault="006564E8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2π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(z)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sup>
                </m:sSup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0"/>
                    <w:szCs w:val="20"/>
                  </w:rPr>
                  <m:t xml:space="preserve">untuk | </m:t>
                </m:r>
                <m:r>
                  <w:rPr>
                    <w:rFonts w:ascii="Cambria Math" w:eastAsia="SimSun" w:hAnsi="Cambria Math" w:cstheme="majorBidi"/>
                    <w:sz w:val="20"/>
                    <w:szCs w:val="20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0"/>
                    <w:szCs w:val="20"/>
                  </w:rPr>
                  <m:t xml:space="preserve"> |</m:t>
                </m:r>
                <m:r>
                  <w:rPr>
                    <w:rFonts w:ascii="Cambria Math" w:eastAsia="SimSun" w:hAnsi="Cambria Math" w:cstheme="majorBidi"/>
                    <w:sz w:val="20"/>
                    <w:szCs w:val="20"/>
                  </w:rPr>
                  <m:t>&lt;∞</m:t>
                </m:r>
              </m:oMath>
            </m:oMathPara>
          </w:p>
        </w:tc>
      </w:tr>
      <w:tr w:rsidR="005974AB" w:rsidTr="009D27DA">
        <w:tc>
          <w:tcPr>
            <w:tcW w:w="1418" w:type="dxa"/>
            <w:tcBorders>
              <w:top w:val="nil"/>
            </w:tcBorders>
          </w:tcPr>
          <w:p w:rsidR="005974AB" w:rsidRPr="009D27DA" w:rsidRDefault="005974AB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w:r w:rsidRPr="009D27DA"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  <w:t>Uniform</w:t>
            </w:r>
          </w:p>
        </w:tc>
        <w:tc>
          <w:tcPr>
            <w:tcW w:w="2693" w:type="dxa"/>
            <w:tcBorders>
              <w:top w:val="nil"/>
            </w:tcBorders>
          </w:tcPr>
          <w:p w:rsidR="005974AB" w:rsidRPr="009D27DA" w:rsidRDefault="006564E8" w:rsidP="00837B9B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0"/>
                    <w:szCs w:val="20"/>
                  </w:rPr>
                  <m:t xml:space="preserve">untuk | </m:t>
                </m:r>
                <m:r>
                  <w:rPr>
                    <w:rFonts w:ascii="Cambria Math" w:eastAsia="SimSun" w:hAnsi="Cambria Math" w:cstheme="majorBidi"/>
                    <w:sz w:val="20"/>
                    <w:szCs w:val="20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0"/>
                    <w:szCs w:val="20"/>
                  </w:rPr>
                  <m:t xml:space="preserve"> |≤</m:t>
                </m:r>
                <m:r>
                  <w:rPr>
                    <w:rFonts w:ascii="Cambria Math" w:eastAsia="SimSun" w:hAnsi="Cambria Math" w:cstheme="majorBidi"/>
                    <w:sz w:val="20"/>
                    <w:szCs w:val="20"/>
                  </w:rPr>
                  <m:t>1</m:t>
                </m:r>
              </m:oMath>
            </m:oMathPara>
          </w:p>
        </w:tc>
      </w:tr>
    </w:tbl>
    <w:p w:rsidR="005974AB" w:rsidRDefault="005974AB" w:rsidP="005974AB">
      <w:pPr>
        <w:pStyle w:val="Default"/>
        <w:jc w:val="both"/>
        <w:rPr>
          <w:rFonts w:asciiTheme="majorBidi" w:hAnsiTheme="majorBidi" w:cstheme="majorBidi"/>
          <w:color w:val="auto"/>
          <w:lang w:val="en-US"/>
        </w:rPr>
      </w:pPr>
    </w:p>
    <w:p w:rsidR="005974AB" w:rsidRDefault="005974AB" w:rsidP="005974AB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US"/>
        </w:rPr>
      </w:pPr>
      <w:r>
        <w:rPr>
          <w:rFonts w:asciiTheme="majorBidi" w:hAnsiTheme="majorBidi" w:cstheme="majorBidi"/>
          <w:b/>
          <w:bCs/>
          <w:color w:val="auto"/>
          <w:lang w:val="en-US"/>
        </w:rPr>
        <w:t>Pemilihan bandwidth optimal</w:t>
      </w:r>
    </w:p>
    <w:p w:rsidR="009D27DA" w:rsidRDefault="009D27DA" w:rsidP="005974AB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US"/>
        </w:rPr>
      </w:pPr>
    </w:p>
    <w:p w:rsidR="005974AB" w:rsidRPr="007E0BCA" w:rsidRDefault="006906B2" w:rsidP="006906B2">
      <w:pPr>
        <w:pStyle w:val="ListParagraph"/>
        <w:spacing w:after="0" w:line="240" w:lineRule="auto"/>
        <w:ind w:left="0" w:firstLine="426"/>
        <w:rPr>
          <w:szCs w:val="24"/>
        </w:rPr>
      </w:pPr>
      <w:r>
        <w:rPr>
          <w:szCs w:val="24"/>
        </w:rPr>
        <w:t>Adaduafaktor yang mempengaruhiestimasifungsidensitas kernel yaitufungsi kernel dan</w:t>
      </w:r>
      <w:r w:rsidRPr="00637225">
        <w:rPr>
          <w:i/>
          <w:iCs/>
          <w:szCs w:val="24"/>
        </w:rPr>
        <w:t>bandwidth</w:t>
      </w:r>
      <w:r>
        <w:rPr>
          <w:szCs w:val="24"/>
        </w:rPr>
        <w:t xml:space="preserve"> (</w:t>
      </w:r>
      <w:r w:rsidRPr="00452E69">
        <w:rPr>
          <w:i/>
          <w:iCs/>
          <w:szCs w:val="24"/>
        </w:rPr>
        <w:t>h</w:t>
      </w:r>
      <w:r>
        <w:rPr>
          <w:szCs w:val="24"/>
        </w:rPr>
        <w:t>)</w:t>
      </w:r>
      <w:r w:rsidRPr="00D31C28">
        <w:rPr>
          <w:szCs w:val="24"/>
        </w:rPr>
        <w:t>.Namun, yang paling menentukanadalahpemilihan</w:t>
      </w:r>
      <w:r w:rsidRPr="00D31C28">
        <w:rPr>
          <w:i/>
          <w:iCs/>
          <w:szCs w:val="24"/>
        </w:rPr>
        <w:t xml:space="preserve">bandwidth </w:t>
      </w:r>
      <w:r>
        <w:rPr>
          <w:i/>
          <w:iCs/>
          <w:szCs w:val="24"/>
        </w:rPr>
        <w:t xml:space="preserve">(h) </w:t>
      </w:r>
      <w:r>
        <w:rPr>
          <w:szCs w:val="24"/>
        </w:rPr>
        <w:t>yang optimal [8]</w:t>
      </w:r>
      <w:r w:rsidR="005974AB">
        <w:rPr>
          <w:szCs w:val="24"/>
        </w:rPr>
        <w:t>.</w:t>
      </w:r>
      <w:r w:rsidR="005974AB" w:rsidRPr="00D31C28">
        <w:rPr>
          <w:szCs w:val="24"/>
        </w:rPr>
        <w:t>Nilai</w:t>
      </w:r>
      <w:r w:rsidR="005974AB" w:rsidRPr="00D31C28">
        <w:rPr>
          <w:i/>
          <w:szCs w:val="24"/>
        </w:rPr>
        <w:t>h</w:t>
      </w:r>
      <w:r w:rsidR="005974AB" w:rsidRPr="00D31C28">
        <w:rPr>
          <w:szCs w:val="24"/>
        </w:rPr>
        <w:t xml:space="preserve"> yang kecilakanmemberikangrafik yang kurangmulus</w:t>
      </w:r>
      <w:r w:rsidR="005974AB">
        <w:rPr>
          <w:szCs w:val="24"/>
        </w:rPr>
        <w:t>s</w:t>
      </w:r>
      <w:r w:rsidR="005974AB" w:rsidRPr="00D31C28">
        <w:rPr>
          <w:szCs w:val="24"/>
        </w:rPr>
        <w:t>ebaliknyajikanilai</w:t>
      </w:r>
      <w:r w:rsidR="005974AB" w:rsidRPr="00D31C28">
        <w:rPr>
          <w:i/>
          <w:szCs w:val="24"/>
        </w:rPr>
        <w:t>h</w:t>
      </w:r>
      <w:r w:rsidR="005974AB" w:rsidRPr="00D31C28">
        <w:rPr>
          <w:szCs w:val="24"/>
        </w:rPr>
        <w:t xml:space="preserve"> yang terlalubesarmenyebabkanfungsi yang diestimasiterlalumulus</w:t>
      </w:r>
      <w:r w:rsidR="005974AB">
        <w:rPr>
          <w:szCs w:val="24"/>
        </w:rPr>
        <w:t>[9].</w:t>
      </w:r>
    </w:p>
    <w:p w:rsidR="005974AB" w:rsidRDefault="005974AB" w:rsidP="006906B2">
      <w:pPr>
        <w:pStyle w:val="ListParagraph"/>
        <w:spacing w:after="0" w:line="240" w:lineRule="auto"/>
        <w:ind w:left="0" w:firstLine="426"/>
        <w:rPr>
          <w:szCs w:val="24"/>
        </w:rPr>
      </w:pPr>
      <w:r w:rsidRPr="00275E87">
        <w:rPr>
          <w:szCs w:val="24"/>
        </w:rPr>
        <w:t>Salah satumetode yang dapatdigunakandalampemilihan</w:t>
      </w:r>
      <w:r w:rsidRPr="00275E87">
        <w:rPr>
          <w:i/>
          <w:iCs/>
          <w:szCs w:val="24"/>
        </w:rPr>
        <w:t xml:space="preserve">h </w:t>
      </w:r>
      <w:r w:rsidRPr="00275E87">
        <w:rPr>
          <w:szCs w:val="24"/>
        </w:rPr>
        <w:t>optimal adalahmetode</w:t>
      </w:r>
      <w:r w:rsidRPr="00275E87">
        <w:rPr>
          <w:i/>
          <w:iCs/>
          <w:szCs w:val="24"/>
        </w:rPr>
        <w:t xml:space="preserve">Least Square Cross Validation </w:t>
      </w:r>
      <w:r w:rsidRPr="00275E87">
        <w:rPr>
          <w:szCs w:val="24"/>
        </w:rPr>
        <w:t>(CV).CV didefinisikansebagaiberikut</w:t>
      </w:r>
      <w:r>
        <w:rPr>
          <w:szCs w:val="24"/>
        </w:rPr>
        <w:t>[1].</w:t>
      </w:r>
    </w:p>
    <w:p w:rsidR="005974AB" w:rsidRPr="00D31C28" w:rsidRDefault="005974AB" w:rsidP="005974AB">
      <w:pPr>
        <w:pStyle w:val="ListParagraph"/>
        <w:spacing w:after="0" w:line="240" w:lineRule="auto"/>
        <w:ind w:left="0" w:firstLine="426"/>
      </w:pPr>
    </w:p>
    <w:p w:rsidR="005974AB" w:rsidRPr="00433D60" w:rsidRDefault="005974AB" w:rsidP="00433D60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433D60">
        <w:rPr>
          <w:rFonts w:ascii="Times New Roman" w:hAnsi="Times New Roman" w:cs="Times New Roman"/>
        </w:rPr>
        <w:t>CV (</w:t>
      </w:r>
      <w:r w:rsidRPr="00433D60">
        <w:rPr>
          <w:rFonts w:ascii="Times New Roman" w:hAnsi="Times New Roman" w:cs="Times New Roman"/>
          <w:i/>
        </w:rPr>
        <w:t>h</w:t>
      </w:r>
      <w:r w:rsidRPr="00433D60">
        <w:rPr>
          <w:rFonts w:ascii="Times New Roman" w:hAnsi="Times New Roman" w:cs="Times New Roman"/>
        </w:rPr>
        <w:t xml:space="preserve">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h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dx-</m:t>
            </m:r>
          </m:e>
        </m:nary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2</m:t>
            </m:r>
          </m:num>
          <m:den>
            <m:r>
              <w:rPr>
                <w:rFonts w:ascii="Cambria Math" w:eastAsia="SimSun" w:hAnsi="Cambria Math" w:cs="Times New Roman"/>
              </w:rPr>
              <m:t>n</m:t>
            </m:r>
          </m:den>
        </m:f>
        <m:nary>
          <m:naryPr>
            <m:chr m:val="∑"/>
            <m:limLoc m:val="subSup"/>
            <m:ctrlPr>
              <w:rPr>
                <w:rFonts w:ascii="Cambria Math" w:eastAsia="SimSun" w:hAnsi="Cambria Math" w:cs="Times New Roman"/>
                <w:i/>
              </w:rPr>
            </m:ctrlPr>
          </m:naryPr>
          <m:sub>
            <m:r>
              <w:rPr>
                <w:rFonts w:ascii="Cambria Math" w:eastAsia="SimSun" w:hAnsi="Cambria Math" w:cs="Times New Roman"/>
              </w:rPr>
              <m:t>i=1</m:t>
            </m:r>
          </m:sub>
          <m:sup>
            <m:r>
              <w:rPr>
                <w:rFonts w:ascii="Cambria Math" w:eastAsia="SimSun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SimSun" w:hAnsi="Cambria Math" w:cs="Times New Roman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="SimSun" w:hAnsi="Cambria Math" w:cs="Times New Roman"/>
                  </w:rPr>
                  <m:t>h,i</m:t>
                </m:r>
              </m:sub>
            </m:sSub>
            <m:r>
              <w:rPr>
                <w:rFonts w:ascii="Cambria Math" w:eastAsia="SimSun" w:hAnsi="Cambria Math" w:cs="Times New Roman"/>
              </w:rPr>
              <m:t>(</m:t>
            </m:r>
            <m:sSub>
              <m:sSub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SimSun" w:hAnsi="Cambria Math" w:cs="Times New Roman"/>
                  </w:rPr>
                  <m:t>i</m:t>
                </m:r>
              </m:sub>
            </m:sSub>
            <m:r>
              <w:rPr>
                <w:rFonts w:ascii="Cambria Math" w:eastAsia="SimSun" w:hAnsi="Cambria Math" w:cs="Times New Roman"/>
              </w:rPr>
              <m:t>)</m:t>
            </m:r>
          </m:e>
        </m:nary>
      </m:oMath>
      <w:r w:rsidR="00433D60" w:rsidRPr="00433D60">
        <w:rPr>
          <w:rFonts w:ascii="Times New Roman" w:eastAsiaTheme="minorEastAsia" w:hAnsi="Times New Roman" w:cs="Times New Roman"/>
        </w:rPr>
        <w:tab/>
      </w:r>
      <w:r w:rsidR="009D27DA" w:rsidRPr="00433D60">
        <w:rPr>
          <w:rFonts w:ascii="Times New Roman" w:eastAsiaTheme="minorEastAsia" w:hAnsi="Times New Roman" w:cs="Times New Roman"/>
        </w:rPr>
        <w:t>(</w:t>
      </w:r>
      <w:r w:rsidRPr="00433D60">
        <w:rPr>
          <w:rFonts w:ascii="Times New Roman" w:eastAsiaTheme="minorEastAsia" w:hAnsi="Times New Roman" w:cs="Times New Roman"/>
        </w:rPr>
        <w:t>2)</w:t>
      </w:r>
    </w:p>
    <w:p w:rsidR="005974AB" w:rsidRPr="00433D60" w:rsidRDefault="005974AB" w:rsidP="005974A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974AB" w:rsidRPr="00433D60" w:rsidRDefault="005974AB" w:rsidP="0059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60">
        <w:rPr>
          <w:rFonts w:ascii="Times New Roman" w:hAnsi="Times New Roman" w:cs="Times New Roman"/>
          <w:sz w:val="24"/>
          <w:szCs w:val="24"/>
        </w:rPr>
        <w:t>Bandwidth optimal diperolehdenganmemilihnilai</w:t>
      </w:r>
      <w:r w:rsidRPr="00433D60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433D60">
        <w:rPr>
          <w:rFonts w:ascii="Times New Roman" w:hAnsi="Times New Roman" w:cs="Times New Roman"/>
          <w:sz w:val="24"/>
          <w:szCs w:val="24"/>
        </w:rPr>
        <w:t xml:space="preserve"> yang memberikannilai minimal terhadap CV </w:t>
      </w:r>
      <w:r w:rsidR="00433D60">
        <w:rPr>
          <w:rFonts w:ascii="Times New Roman" w:hAnsi="Times New Roman" w:cs="Times New Roman"/>
          <w:sz w:val="24"/>
          <w:szCs w:val="24"/>
        </w:rPr>
        <w:t>(</w:t>
      </w:r>
      <w:r w:rsidRPr="00433D60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433D60">
        <w:rPr>
          <w:rFonts w:ascii="Times New Roman" w:hAnsi="Times New Roman" w:cs="Times New Roman"/>
          <w:sz w:val="24"/>
          <w:szCs w:val="24"/>
        </w:rPr>
        <w:t>)</w:t>
      </w:r>
      <w:r w:rsidRPr="00433D60">
        <w:rPr>
          <w:rFonts w:ascii="Times New Roman" w:hAnsi="Times New Roman" w:cs="Times New Roman"/>
          <w:sz w:val="24"/>
          <w:szCs w:val="24"/>
        </w:rPr>
        <w:t>.</w:t>
      </w:r>
    </w:p>
    <w:p w:rsidR="005974AB" w:rsidRDefault="005974AB" w:rsidP="005974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74AB" w:rsidRPr="00433D60" w:rsidRDefault="005974AB" w:rsidP="005974A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3D60">
        <w:rPr>
          <w:rFonts w:asciiTheme="majorBidi" w:hAnsiTheme="majorBidi" w:cstheme="majorBidi"/>
          <w:b/>
          <w:bCs/>
          <w:sz w:val="24"/>
          <w:szCs w:val="24"/>
        </w:rPr>
        <w:t>Standarberatbadanlahir</w:t>
      </w:r>
    </w:p>
    <w:p w:rsidR="00433D60" w:rsidRPr="00433D60" w:rsidRDefault="00433D60" w:rsidP="005974A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974AB" w:rsidRPr="00433D60" w:rsidRDefault="005974AB" w:rsidP="005974AB">
      <w:pPr>
        <w:pStyle w:val="ListParagraph"/>
        <w:spacing w:after="0" w:line="240" w:lineRule="auto"/>
        <w:ind w:left="0" w:firstLine="426"/>
        <w:rPr>
          <w:szCs w:val="24"/>
          <w:shd w:val="clear" w:color="auto" w:fill="FFFFFF"/>
          <w:lang w:val="id-ID"/>
        </w:rPr>
      </w:pPr>
      <w:r w:rsidRPr="00433D60">
        <w:rPr>
          <w:szCs w:val="24"/>
          <w:shd w:val="clear" w:color="auto" w:fill="FFFFFF"/>
        </w:rPr>
        <w:t>Beratbadanlahir (BBL) adalahberatbadanpertamabayi yang diukursetelahbayilahir.Beratbadanlahirbayilaki-lakidikatakan normal dan status gizinyaadalahgizibaikapabilaberatbadanberada di kisaran 2,5–4,4.  Apabilaberatbadanlahirkurangdarikisaran normal makadikatakanberatbadanlahirrendahdan status gizinyagizikurang.Apabilaberatbadanlahirle</w:t>
      </w:r>
      <w:r w:rsidRPr="00433D60">
        <w:rPr>
          <w:szCs w:val="24"/>
          <w:shd w:val="clear" w:color="auto" w:fill="FFFFFF"/>
        </w:rPr>
        <w:lastRenderedPageBreak/>
        <w:t>bihdarikisaran normal makadikatakanberatbadanlahirlebihdan status gizinyaadalahgizilebih [5].</w:t>
      </w:r>
    </w:p>
    <w:p w:rsidR="004F4C6D" w:rsidRDefault="004F4C6D" w:rsidP="005974AB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US"/>
        </w:rPr>
      </w:pPr>
    </w:p>
    <w:p w:rsidR="009D008F" w:rsidRPr="00433D60" w:rsidRDefault="009D008F" w:rsidP="005974AB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US"/>
        </w:rPr>
      </w:pPr>
    </w:p>
    <w:p w:rsidR="005974AB" w:rsidRDefault="005974AB" w:rsidP="005974AB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US"/>
        </w:rPr>
      </w:pPr>
      <w:r>
        <w:rPr>
          <w:rFonts w:asciiTheme="majorBidi" w:hAnsiTheme="majorBidi" w:cstheme="majorBidi"/>
          <w:b/>
          <w:bCs/>
          <w:color w:val="auto"/>
          <w:lang w:val="en-US"/>
        </w:rPr>
        <w:t>Grafikpengendali</w:t>
      </w:r>
    </w:p>
    <w:p w:rsidR="00433D60" w:rsidRDefault="00433D60" w:rsidP="005974AB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US"/>
        </w:rPr>
      </w:pPr>
    </w:p>
    <w:p w:rsidR="005974AB" w:rsidRPr="007B08DB" w:rsidRDefault="007B08DB" w:rsidP="000B5E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1C28">
        <w:rPr>
          <w:rFonts w:ascii="Times New Roman" w:hAnsi="Times New Roman" w:cs="Times New Roman"/>
          <w:sz w:val="24"/>
          <w:szCs w:val="24"/>
        </w:rPr>
        <w:t>Grafikpengendali (</w:t>
      </w:r>
      <w:r w:rsidRPr="00D31C28">
        <w:rPr>
          <w:rFonts w:ascii="Times New Roman" w:hAnsi="Times New Roman" w:cs="Times New Roman"/>
          <w:i/>
          <w:iCs/>
          <w:sz w:val="24"/>
          <w:szCs w:val="24"/>
        </w:rPr>
        <w:t>control chart</w:t>
      </w:r>
      <w:r w:rsidRPr="00D31C28">
        <w:rPr>
          <w:rFonts w:ascii="Times New Roman" w:hAnsi="Times New Roman" w:cs="Times New Roman"/>
          <w:sz w:val="24"/>
          <w:szCs w:val="24"/>
        </w:rPr>
        <w:t>) digunakanuntukmembantudalammenentukanapakah proses beradadalampengendalianatautidak.  Teoriumumgrafikpengendalipertama kali ditemukanoleh Dr. Walter A Shewhart, dangrafikpengendali yang dikembangkanmenurutasas</w:t>
      </w:r>
      <w:r>
        <w:rPr>
          <w:rFonts w:ascii="Times New Roman" w:hAnsi="Times New Roman" w:cs="Times New Roman"/>
          <w:sz w:val="24"/>
          <w:szCs w:val="24"/>
        </w:rPr>
        <w:t>-asasinikerap kali dinamakangrafikp</w:t>
      </w:r>
      <w:r w:rsidRPr="00D31C28">
        <w:rPr>
          <w:rFonts w:ascii="Times New Roman" w:hAnsi="Times New Roman" w:cs="Times New Roman"/>
          <w:sz w:val="24"/>
          <w:szCs w:val="24"/>
        </w:rPr>
        <w:t>engendaliShewhart.Grafikinilah yang jugadisebutdengangrafikparametrik, karenamempunyai parameter tertentusebagaikarakteristiknya</w:t>
      </w:r>
      <w:r w:rsidR="005974AB" w:rsidRPr="000B5E6B">
        <w:rPr>
          <w:rFonts w:asciiTheme="majorBidi" w:hAnsiTheme="majorBidi" w:cstheme="majorBidi"/>
          <w:sz w:val="24"/>
          <w:szCs w:val="24"/>
        </w:rPr>
        <w:t>[3].</w:t>
      </w:r>
    </w:p>
    <w:p w:rsidR="005974AB" w:rsidRDefault="005974AB" w:rsidP="005974AB">
      <w:pPr>
        <w:pStyle w:val="Default"/>
        <w:ind w:firstLine="426"/>
        <w:jc w:val="both"/>
        <w:rPr>
          <w:color w:val="auto"/>
          <w:lang w:val="en-US"/>
        </w:rPr>
      </w:pPr>
      <w:r>
        <w:rPr>
          <w:color w:val="auto"/>
        </w:rPr>
        <w:t>Grafik pengendali memuat Garis Tengah (GT)</w:t>
      </w:r>
      <w:r>
        <w:rPr>
          <w:color w:val="auto"/>
          <w:lang w:val="en-US"/>
        </w:rPr>
        <w:t xml:space="preserve">, </w:t>
      </w:r>
      <w:r>
        <w:rPr>
          <w:color w:val="auto"/>
        </w:rPr>
        <w:t>Batas Pengendali A</w:t>
      </w:r>
      <w:r w:rsidRPr="00D31C28">
        <w:rPr>
          <w:color w:val="auto"/>
        </w:rPr>
        <w:t>tas (BPA)</w:t>
      </w:r>
      <w:r>
        <w:rPr>
          <w:color w:val="auto"/>
          <w:lang w:val="en-US"/>
        </w:rPr>
        <w:t>,dan</w:t>
      </w:r>
      <w:r>
        <w:rPr>
          <w:color w:val="auto"/>
        </w:rPr>
        <w:t>Batas Pengendali Bawah (BPB)</w:t>
      </w:r>
      <w:r>
        <w:rPr>
          <w:color w:val="auto"/>
          <w:lang w:val="en-US"/>
        </w:rPr>
        <w:t>, yang dapatdirumuskansebagaiberikut:</w:t>
      </w:r>
    </w:p>
    <w:p w:rsidR="00540FF8" w:rsidRDefault="00540FF8" w:rsidP="005974AB">
      <w:pPr>
        <w:pStyle w:val="Default"/>
        <w:ind w:firstLine="426"/>
        <w:jc w:val="both"/>
        <w:rPr>
          <w:color w:val="auto"/>
          <w:lang w:val="en-US"/>
        </w:rPr>
      </w:pPr>
    </w:p>
    <w:p w:rsidR="005974AB" w:rsidRPr="00433D60" w:rsidRDefault="005974AB" w:rsidP="00540FF8">
      <w:pPr>
        <w:pStyle w:val="Default"/>
        <w:spacing w:after="240"/>
        <w:rPr>
          <w:color w:val="auto"/>
          <w:lang w:val="en-US"/>
        </w:rPr>
      </w:pPr>
      <w:r w:rsidRPr="00D31C28">
        <w:rPr>
          <w:color w:val="auto"/>
        </w:rPr>
        <w:t xml:space="preserve">BPA = </w:t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w:rPr>
                <w:rFonts w:ascii="Cambria Math" w:hAnsi="Cambria Math"/>
                <w:color w:val="auto"/>
              </w:rPr>
              <m:t>x</m:t>
            </m:r>
          </m:e>
        </m:acc>
        <m:r>
          <w:rPr>
            <w:rFonts w:ascii="Cambria Math" w:hAnsi="Cambria Math"/>
            <w:color w:val="auto"/>
          </w:rPr>
          <m:t>+3σ</m:t>
        </m:r>
      </m:oMath>
      <w:r w:rsidR="00540FF8">
        <w:rPr>
          <w:color w:val="auto"/>
          <w:lang w:val="en-US"/>
        </w:rPr>
        <w:tab/>
      </w:r>
    </w:p>
    <w:p w:rsidR="005974AB" w:rsidRPr="00433D60" w:rsidRDefault="005974AB" w:rsidP="00540FF8">
      <w:pPr>
        <w:pStyle w:val="Default"/>
        <w:spacing w:after="240"/>
        <w:rPr>
          <w:color w:val="auto"/>
          <w:lang w:val="en-US"/>
        </w:rPr>
      </w:pPr>
      <w:r w:rsidRPr="00D31C28">
        <w:rPr>
          <w:color w:val="auto"/>
        </w:rPr>
        <w:t xml:space="preserve">GT = </w:t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w:rPr>
                <w:rFonts w:ascii="Cambria Math" w:hAnsi="Cambria Math"/>
                <w:color w:val="auto"/>
              </w:rPr>
              <m:t>x</m:t>
            </m:r>
          </m:e>
        </m:acc>
      </m:oMath>
      <w:r w:rsidR="00540FF8">
        <w:rPr>
          <w:color w:val="auto"/>
          <w:lang w:val="en-US"/>
        </w:rPr>
        <w:tab/>
      </w:r>
    </w:p>
    <w:p w:rsidR="005974AB" w:rsidRDefault="005974AB" w:rsidP="00540FF8">
      <w:pPr>
        <w:pStyle w:val="Default"/>
        <w:spacing w:after="240"/>
        <w:rPr>
          <w:color w:val="auto"/>
          <w:lang w:val="en-US"/>
        </w:rPr>
      </w:pPr>
      <w:r w:rsidRPr="00D31C28">
        <w:rPr>
          <w:color w:val="auto"/>
        </w:rPr>
        <w:t xml:space="preserve">BPB = </w:t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w:rPr>
                <w:rFonts w:ascii="Cambria Math" w:hAnsi="Cambria Math"/>
                <w:color w:val="auto"/>
              </w:rPr>
              <m:t>x</m:t>
            </m:r>
          </m:e>
        </m:acc>
        <m:r>
          <w:rPr>
            <w:rFonts w:ascii="Cambria Math" w:hAnsi="Cambria Math"/>
            <w:color w:val="auto"/>
          </w:rPr>
          <m:t>-3σ</m:t>
        </m:r>
      </m:oMath>
      <w:r w:rsidR="00433D60">
        <w:rPr>
          <w:color w:val="auto"/>
          <w:lang w:val="en-US"/>
        </w:rPr>
        <w:tab/>
      </w:r>
      <w:r w:rsidR="00433D60">
        <w:rPr>
          <w:color w:val="auto"/>
          <w:lang w:val="en-US"/>
        </w:rPr>
        <w:tab/>
      </w:r>
      <w:r w:rsidR="00433D60">
        <w:rPr>
          <w:color w:val="auto"/>
          <w:lang w:val="en-US"/>
        </w:rPr>
        <w:tab/>
      </w:r>
      <w:r w:rsidR="00433D60">
        <w:rPr>
          <w:color w:val="auto"/>
          <w:lang w:val="en-US"/>
        </w:rPr>
        <w:tab/>
      </w:r>
      <w:r w:rsidR="00540FF8">
        <w:rPr>
          <w:color w:val="auto"/>
          <w:lang w:val="en-US"/>
        </w:rPr>
        <w:t>(3</w:t>
      </w:r>
      <w:r>
        <w:rPr>
          <w:color w:val="auto"/>
          <w:lang w:val="en-US"/>
        </w:rPr>
        <w:t>)</w:t>
      </w:r>
    </w:p>
    <w:p w:rsidR="005974AB" w:rsidRDefault="005974AB" w:rsidP="00540FF8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d</w:t>
      </w:r>
      <w:r w:rsidR="00540FF8">
        <w:rPr>
          <w:color w:val="auto"/>
          <w:lang w:val="en-US"/>
        </w:rPr>
        <w:t>imana</w:t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w:rPr>
                <w:rFonts w:ascii="Cambria Math" w:hAnsi="Cambria Math"/>
                <w:color w:val="auto"/>
              </w:rPr>
              <m:t>x</m:t>
            </m:r>
          </m:e>
        </m:acc>
      </m:oMath>
      <w:r>
        <w:rPr>
          <w:color w:val="auto"/>
        </w:rPr>
        <w:t xml:space="preserve"> = rata-rata sampel</w:t>
      </w:r>
      <w:r w:rsidR="00540FF8">
        <w:rPr>
          <w:color w:val="auto"/>
          <w:lang w:val="en-US"/>
        </w:rPr>
        <w:t xml:space="preserve">, </w:t>
      </w:r>
      <m:oMath>
        <m:r>
          <w:rPr>
            <w:rFonts w:ascii="Cambria Math" w:hAnsi="Cambria Math"/>
            <w:color w:val="auto"/>
          </w:rPr>
          <m:t>σ</m:t>
        </m:r>
      </m:oMath>
      <w:r>
        <w:rPr>
          <w:color w:val="auto"/>
        </w:rPr>
        <w:t xml:space="preserve"> = standar deviasi sampel</w:t>
      </w:r>
      <w:r>
        <w:rPr>
          <w:color w:val="auto"/>
          <w:lang w:val="en-US"/>
        </w:rPr>
        <w:t xml:space="preserve"> [6]</w:t>
      </w:r>
      <w:r>
        <w:rPr>
          <w:color w:val="auto"/>
        </w:rPr>
        <w:t>.</w:t>
      </w:r>
    </w:p>
    <w:p w:rsidR="00E950F3" w:rsidRPr="00D31C28" w:rsidRDefault="00E950F3" w:rsidP="00532A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Batas–</w:t>
      </w:r>
      <w:r w:rsidRPr="00D31C28">
        <w:rPr>
          <w:rFonts w:ascii="Times New Roman" w:hAnsi="Times New Roman" w:cs="Times New Roman"/>
          <w:sz w:val="24"/>
          <w:szCs w:val="24"/>
        </w:rPr>
        <w:t>bataspengendali yang biasadigunakanadalah</w:t>
      </w:r>
      <w:r w:rsidRPr="00D31C28">
        <w:rPr>
          <w:rFonts w:ascii="Times New Roman" w:hAnsi="Times New Roman" w:cs="Times New Roman"/>
          <w:i/>
          <w:sz w:val="24"/>
          <w:szCs w:val="24"/>
        </w:rPr>
        <w:t>k</w:t>
      </w:r>
      <w:r w:rsidRPr="00D31C28">
        <w:rPr>
          <w:rFonts w:ascii="Times New Roman" w:hAnsi="Times New Roman" w:cs="Times New Roman"/>
          <w:sz w:val="24"/>
          <w:szCs w:val="24"/>
        </w:rPr>
        <w:t xml:space="preserve"> = 3.  Hal inidikarenakanbatastoleransialamipadadistribusi normal adalahsebesar 99,73% darivariabel, dengan kata lain hanyasebesar 0,27% dari proses akanjatuh di luarbatastoleransialami.  Jadi, jikadigunakangrafikpengendali 3 sigma, makahanyaada 27 </w:t>
      </w:r>
      <w:bookmarkStart w:id="0" w:name="_GoBack"/>
      <w:r w:rsidRPr="00D31C28">
        <w:rPr>
          <w:rFonts w:ascii="Times New Roman" w:hAnsi="Times New Roman" w:cs="Times New Roman"/>
          <w:sz w:val="24"/>
          <w:szCs w:val="24"/>
        </w:rPr>
        <w:t xml:space="preserve">diantara 10.000 sampel yang </w:t>
      </w:r>
      <w:bookmarkEnd w:id="0"/>
      <w:r w:rsidRPr="00D31C28">
        <w:rPr>
          <w:rFonts w:ascii="Times New Roman" w:hAnsi="Times New Roman" w:cs="Times New Roman"/>
          <w:sz w:val="24"/>
          <w:szCs w:val="24"/>
        </w:rPr>
        <w:t>akanterdeteksi di luarbataspengendali</w:t>
      </w:r>
      <w:r w:rsidR="00532A18">
        <w:rPr>
          <w:rFonts w:ascii="Times New Roman" w:hAnsi="Times New Roman" w:cs="Times New Roman"/>
          <w:sz w:val="24"/>
          <w:szCs w:val="24"/>
        </w:rPr>
        <w:t xml:space="preserve"> [6]</w:t>
      </w:r>
      <w:r w:rsidRPr="00D31C28">
        <w:rPr>
          <w:rFonts w:ascii="Times New Roman" w:hAnsi="Times New Roman" w:cs="Times New Roman"/>
          <w:sz w:val="24"/>
          <w:szCs w:val="24"/>
        </w:rPr>
        <w:t>.</w:t>
      </w:r>
    </w:p>
    <w:p w:rsidR="00646CEB" w:rsidRDefault="00646CEB" w:rsidP="005974AB">
      <w:pPr>
        <w:pStyle w:val="Default"/>
        <w:jc w:val="both"/>
        <w:rPr>
          <w:rFonts w:asciiTheme="majorBidi" w:hAnsiTheme="majorBidi" w:cstheme="majorBidi"/>
          <w:color w:val="auto"/>
          <w:lang w:val="en-US"/>
        </w:rPr>
      </w:pPr>
    </w:p>
    <w:p w:rsidR="00431DCD" w:rsidRPr="00E05A82" w:rsidRDefault="00431DCD" w:rsidP="00431DCD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METODOLOGI</w:t>
      </w:r>
      <w:r w:rsidRPr="00E05A82">
        <w:rPr>
          <w:rFonts w:asciiTheme="majorBidi" w:hAnsiTheme="majorBidi" w:cstheme="majorBidi"/>
          <w:b/>
          <w:color w:val="000000"/>
          <w:sz w:val="24"/>
          <w:szCs w:val="24"/>
        </w:rPr>
        <w:t xml:space="preserve"> PENELITIAN</w:t>
      </w:r>
    </w:p>
    <w:p w:rsidR="00431DCD" w:rsidRDefault="00431DCD" w:rsidP="00431DCD">
      <w:pPr>
        <w:pStyle w:val="NoSpacing"/>
        <w:jc w:val="both"/>
        <w:rPr>
          <w:rFonts w:asciiTheme="majorBidi" w:eastAsiaTheme="minorHAnsi" w:hAnsiTheme="majorBidi" w:cstheme="majorBidi"/>
          <w:b/>
          <w:color w:val="000000"/>
          <w:sz w:val="24"/>
          <w:szCs w:val="24"/>
        </w:rPr>
      </w:pPr>
    </w:p>
    <w:p w:rsidR="00431DCD" w:rsidRPr="00540FF8" w:rsidRDefault="00431DCD" w:rsidP="00431DCD">
      <w:pPr>
        <w:pStyle w:val="NoSpacing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40FF8">
        <w:rPr>
          <w:rFonts w:ascii="Times New Roman" w:hAnsi="Times New Roman" w:cs="Times New Roman"/>
          <w:sz w:val="24"/>
          <w:szCs w:val="24"/>
          <w:lang w:val="en-US"/>
        </w:rPr>
        <w:t>Data yang digunakan</w:t>
      </w:r>
      <w:r w:rsidRPr="00540FF8">
        <w:rPr>
          <w:rFonts w:ascii="Times New Roman" w:hAnsi="Times New Roman" w:cs="Times New Roman"/>
          <w:sz w:val="24"/>
          <w:szCs w:val="24"/>
        </w:rPr>
        <w:t xml:space="preserve"> dalam penelitian ini</w:t>
      </w:r>
      <w:r w:rsidRPr="00540FF8">
        <w:rPr>
          <w:rFonts w:ascii="Times New Roman" w:hAnsi="Times New Roman" w:cs="Times New Roman"/>
          <w:sz w:val="24"/>
          <w:szCs w:val="24"/>
          <w:lang w:val="en-US"/>
        </w:rPr>
        <w:t>merupakan data</w:t>
      </w:r>
      <w:r w:rsidRPr="00540FF8">
        <w:rPr>
          <w:rFonts w:ascii="Times New Roman" w:hAnsi="Times New Roman" w:cs="Times New Roman"/>
          <w:sz w:val="24"/>
          <w:szCs w:val="24"/>
        </w:rPr>
        <w:t xml:space="preserve"> sekunder, yaitu data</w:t>
      </w:r>
      <w:r w:rsidRPr="00540FF8">
        <w:rPr>
          <w:rFonts w:ascii="Times New Roman" w:hAnsi="Times New Roman" w:cs="Times New Roman"/>
          <w:sz w:val="24"/>
          <w:szCs w:val="24"/>
          <w:lang w:val="en-US"/>
        </w:rPr>
        <w:t>beratbadanlahirbayilaki-lakisebanyak 100 sampel yang diperolehdaripusatkesehatankelurahan (puskeskel) Rajabasa Jaya Bandar Lampung.</w:t>
      </w:r>
      <w:r w:rsidRPr="00540FF8">
        <w:rPr>
          <w:rFonts w:ascii="Times New Roman" w:eastAsia="SimSun" w:hAnsi="Times New Roman" w:cs="Times New Roman"/>
          <w:sz w:val="24"/>
          <w:szCs w:val="24"/>
        </w:rPr>
        <w:t xml:space="preserve">Penelitian ini dilakukan </w:t>
      </w:r>
      <w:r w:rsidRPr="00540FF8">
        <w:rPr>
          <w:rFonts w:ascii="Times New Roman" w:eastAsia="SimSun" w:hAnsi="Times New Roman" w:cs="Times New Roman"/>
          <w:sz w:val="24"/>
          <w:szCs w:val="24"/>
          <w:lang w:val="en-US"/>
        </w:rPr>
        <w:t>denganbantuan</w:t>
      </w:r>
      <w:r w:rsidRPr="00540FF8">
        <w:rPr>
          <w:rFonts w:ascii="Times New Roman" w:eastAsia="SimSun" w:hAnsi="Times New Roman" w:cs="Times New Roman"/>
          <w:i/>
          <w:sz w:val="24"/>
          <w:szCs w:val="24"/>
          <w:lang w:val="en-US"/>
        </w:rPr>
        <w:t>software</w:t>
      </w:r>
      <w:r w:rsidRPr="00540FF8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R.3.5.1.  Berikutadalahlangkah-langkahpenelitian yang dilakukan:</w:t>
      </w:r>
    </w:p>
    <w:p w:rsidR="00431DCD" w:rsidRPr="00206E47" w:rsidRDefault="00431DCD" w:rsidP="00431D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szCs w:val="24"/>
        </w:rPr>
      </w:pPr>
      <w:r>
        <w:rPr>
          <w:szCs w:val="24"/>
          <w:lang w:val="en-ID"/>
        </w:rPr>
        <w:t>Melakukanujinormalitaspada data beratbadanlahirbayilaki-laki.</w:t>
      </w:r>
    </w:p>
    <w:p w:rsidR="00431DCD" w:rsidRPr="00EE3B19" w:rsidRDefault="00431DCD" w:rsidP="00431D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szCs w:val="24"/>
        </w:rPr>
      </w:pPr>
      <w:r w:rsidRPr="00EE3B19">
        <w:rPr>
          <w:szCs w:val="24"/>
        </w:rPr>
        <w:t>Mencarinilai</w:t>
      </w:r>
      <w:r w:rsidRPr="008D5AF8">
        <w:rPr>
          <w:i/>
          <w:szCs w:val="24"/>
        </w:rPr>
        <w:t>bandwi</w:t>
      </w:r>
      <w:r w:rsidRPr="008D5AF8">
        <w:rPr>
          <w:i/>
          <w:szCs w:val="24"/>
          <w:lang w:val="en-ID"/>
        </w:rPr>
        <w:t>d</w:t>
      </w:r>
      <w:r w:rsidRPr="008D5AF8">
        <w:rPr>
          <w:i/>
          <w:szCs w:val="24"/>
        </w:rPr>
        <w:t>th</w:t>
      </w:r>
      <w:r w:rsidRPr="00EE3B19">
        <w:rPr>
          <w:szCs w:val="24"/>
        </w:rPr>
        <w:t xml:space="preserve"> (</w:t>
      </w:r>
      <w:r w:rsidRPr="005D29CC">
        <w:rPr>
          <w:i/>
          <w:szCs w:val="24"/>
        </w:rPr>
        <w:t>h</w:t>
      </w:r>
      <w:r w:rsidRPr="00EE3B19">
        <w:rPr>
          <w:szCs w:val="24"/>
        </w:rPr>
        <w:t>)optimal untuk</w:t>
      </w:r>
      <w:r>
        <w:rPr>
          <w:szCs w:val="24"/>
          <w:lang w:val="en-ID"/>
        </w:rPr>
        <w:t>fungsidensitas</w:t>
      </w:r>
      <w:r w:rsidRPr="00EE3B19">
        <w:rPr>
          <w:szCs w:val="24"/>
        </w:rPr>
        <w:t xml:space="preserve"> kernel</w:t>
      </w:r>
      <w:r>
        <w:rPr>
          <w:szCs w:val="24"/>
          <w:lang w:val="en-ID"/>
        </w:rPr>
        <w:t>Biweight, T</w:t>
      </w:r>
      <w:r w:rsidRPr="00EC4A9B">
        <w:rPr>
          <w:szCs w:val="24"/>
          <w:lang w:val="en-ID"/>
        </w:rPr>
        <w:t>rian</w:t>
      </w:r>
      <w:r>
        <w:rPr>
          <w:szCs w:val="24"/>
          <w:lang w:val="en-ID"/>
        </w:rPr>
        <w:t>gular, danEpanechnikov</w:t>
      </w:r>
      <w:r>
        <w:rPr>
          <w:szCs w:val="24"/>
        </w:rPr>
        <w:t>denganmetode</w:t>
      </w:r>
      <w:r>
        <w:rPr>
          <w:i/>
          <w:iCs/>
          <w:szCs w:val="24"/>
        </w:rPr>
        <w:t xml:space="preserve">Least Square </w:t>
      </w:r>
      <w:r w:rsidRPr="00EE3B19">
        <w:rPr>
          <w:i/>
          <w:iCs/>
          <w:szCs w:val="24"/>
        </w:rPr>
        <w:t>Cross Validation</w:t>
      </w:r>
      <w:r>
        <w:rPr>
          <w:szCs w:val="24"/>
        </w:rPr>
        <w:t>(CV)</w:t>
      </w:r>
      <w:r w:rsidRPr="00EE3B19">
        <w:rPr>
          <w:szCs w:val="24"/>
        </w:rPr>
        <w:t>.</w:t>
      </w:r>
    </w:p>
    <w:p w:rsidR="00431DCD" w:rsidRPr="004302D4" w:rsidRDefault="00431DCD" w:rsidP="00431D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szCs w:val="24"/>
        </w:rPr>
      </w:pPr>
      <w:r w:rsidRPr="004302D4">
        <w:rPr>
          <w:szCs w:val="24"/>
          <w:lang w:val="en-ID"/>
        </w:rPr>
        <w:t xml:space="preserve">Menentukannilaibataspengendaliatas, garistengah, danbataspengendalibawahberdasarkanfungsidensitas kernel </w:t>
      </w:r>
      <w:r>
        <w:rPr>
          <w:szCs w:val="24"/>
          <w:lang w:val="en-ID"/>
        </w:rPr>
        <w:t>Biweight, T</w:t>
      </w:r>
      <w:r w:rsidRPr="00EC4A9B">
        <w:rPr>
          <w:szCs w:val="24"/>
          <w:lang w:val="en-ID"/>
        </w:rPr>
        <w:t>rian</w:t>
      </w:r>
      <w:r>
        <w:rPr>
          <w:szCs w:val="24"/>
          <w:lang w:val="en-ID"/>
        </w:rPr>
        <w:t>gular, danEpanechnikov</w:t>
      </w:r>
      <w:r>
        <w:rPr>
          <w:szCs w:val="24"/>
        </w:rPr>
        <w:t>.</w:t>
      </w:r>
    </w:p>
    <w:p w:rsidR="00431DCD" w:rsidRPr="004302D4" w:rsidRDefault="00431DCD" w:rsidP="00431D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szCs w:val="24"/>
        </w:rPr>
      </w:pPr>
      <w:r w:rsidRPr="004302D4">
        <w:rPr>
          <w:szCs w:val="24"/>
        </w:rPr>
        <w:t>Membandingkangrafikpengendali</w:t>
      </w:r>
      <w:r w:rsidR="009021D2">
        <w:rPr>
          <w:szCs w:val="24"/>
        </w:rPr>
        <w:t>nonparametrikdengan</w:t>
      </w:r>
      <w:r w:rsidRPr="004302D4">
        <w:rPr>
          <w:szCs w:val="24"/>
        </w:rPr>
        <w:t xml:space="preserve">fungsidensitas kernel </w:t>
      </w:r>
      <w:r>
        <w:rPr>
          <w:szCs w:val="24"/>
          <w:lang w:val="en-ID"/>
        </w:rPr>
        <w:t>Biweight, T</w:t>
      </w:r>
      <w:r w:rsidRPr="00EC4A9B">
        <w:rPr>
          <w:szCs w:val="24"/>
          <w:lang w:val="en-ID"/>
        </w:rPr>
        <w:t>rian</w:t>
      </w:r>
      <w:r>
        <w:rPr>
          <w:szCs w:val="24"/>
          <w:lang w:val="en-ID"/>
        </w:rPr>
        <w:t>gular, danEpanechnikovdengangrafikpengen</w:t>
      </w:r>
      <w:r w:rsidR="004F4C6D">
        <w:rPr>
          <w:szCs w:val="24"/>
          <w:lang w:val="en-ID"/>
        </w:rPr>
        <w:t>daliberdasarkanketentuankementerian</w:t>
      </w:r>
      <w:r>
        <w:rPr>
          <w:szCs w:val="24"/>
          <w:lang w:val="en-ID"/>
        </w:rPr>
        <w:t>kesehatan</w:t>
      </w:r>
      <w:r w:rsidRPr="004302D4">
        <w:rPr>
          <w:szCs w:val="24"/>
          <w:lang w:val="en-ID"/>
        </w:rPr>
        <w:t>.</w:t>
      </w:r>
    </w:p>
    <w:p w:rsidR="00431DCD" w:rsidRPr="00E05A82" w:rsidRDefault="00431DCD" w:rsidP="00431DCD">
      <w:pPr>
        <w:spacing w:after="0" w:line="240" w:lineRule="auto"/>
        <w:ind w:firstLine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431DCD" w:rsidRPr="0018755C" w:rsidRDefault="00431DCD" w:rsidP="00431DCD">
      <w:pPr>
        <w:pStyle w:val="ListParagraph"/>
        <w:spacing w:after="0" w:line="240" w:lineRule="auto"/>
        <w:ind w:left="993" w:hanging="567"/>
        <w:jc w:val="center"/>
        <w:rPr>
          <w:b/>
          <w:color w:val="000000"/>
          <w:szCs w:val="24"/>
          <w:lang w:val="id-ID"/>
        </w:rPr>
      </w:pPr>
      <w:r w:rsidRPr="0018755C">
        <w:rPr>
          <w:b/>
          <w:color w:val="000000"/>
          <w:szCs w:val="24"/>
          <w:lang w:val="id-ID"/>
        </w:rPr>
        <w:t>HASIL DAN PEMBAHASAN</w:t>
      </w:r>
    </w:p>
    <w:p w:rsidR="00540FF8" w:rsidRPr="00572628" w:rsidRDefault="00540FF8" w:rsidP="00431DCD">
      <w:pPr>
        <w:spacing w:after="0" w:line="240" w:lineRule="auto"/>
        <w:rPr>
          <w:b/>
          <w:color w:val="000000"/>
          <w:sz w:val="24"/>
          <w:szCs w:val="24"/>
        </w:rPr>
      </w:pPr>
    </w:p>
    <w:p w:rsidR="00431DCD" w:rsidRPr="00540FF8" w:rsidRDefault="009021D2" w:rsidP="009021D2">
      <w:pPr>
        <w:pStyle w:val="BodyText2"/>
        <w:spacing w:line="240" w:lineRule="auto"/>
        <w:ind w:firstLine="425"/>
        <w:rPr>
          <w:rFonts w:asciiTheme="majorBidi" w:hAnsiTheme="majorBidi" w:cstheme="majorBidi"/>
          <w:spacing w:val="-7"/>
          <w:szCs w:val="24"/>
        </w:rPr>
      </w:pPr>
      <w:r>
        <w:rPr>
          <w:rFonts w:asciiTheme="majorBidi" w:hAnsiTheme="majorBidi" w:cstheme="majorBidi"/>
          <w:szCs w:val="24"/>
        </w:rPr>
        <w:t>Analisisdeskriptif d</w:t>
      </w:r>
      <w:r w:rsidR="00431DCD" w:rsidRPr="00540FF8">
        <w:rPr>
          <w:rFonts w:asciiTheme="majorBidi" w:hAnsiTheme="majorBidi" w:cstheme="majorBidi"/>
          <w:szCs w:val="24"/>
          <w:lang w:val="en-GB"/>
        </w:rPr>
        <w:t>ata</w:t>
      </w:r>
      <w:r w:rsidR="00431DCD" w:rsidRPr="00540FF8">
        <w:rPr>
          <w:rFonts w:asciiTheme="majorBidi" w:hAnsiTheme="majorBidi" w:cstheme="majorBidi"/>
          <w:szCs w:val="24"/>
        </w:rPr>
        <w:t>beratbadanlahirbayilaki-lakisebanyak 100 sampel</w:t>
      </w:r>
      <w:r>
        <w:rPr>
          <w:rFonts w:asciiTheme="majorBidi" w:hAnsiTheme="majorBidi" w:cstheme="majorBidi"/>
          <w:szCs w:val="24"/>
        </w:rPr>
        <w:t>mempunyai</w:t>
      </w:r>
      <w:r w:rsidR="00431DCD" w:rsidRPr="00540FF8">
        <w:rPr>
          <w:rFonts w:asciiTheme="majorBidi" w:hAnsiTheme="majorBidi" w:cstheme="majorBidi"/>
          <w:szCs w:val="24"/>
          <w:lang w:val="en-GB"/>
        </w:rPr>
        <w:t>rata-rata 3.16 denganstandardeviasi</w:t>
      </w:r>
      <w:r>
        <w:rPr>
          <w:rFonts w:asciiTheme="majorBidi" w:hAnsiTheme="majorBidi" w:cstheme="majorBidi"/>
          <w:szCs w:val="24"/>
          <w:lang w:val="en-GB"/>
        </w:rPr>
        <w:t>0.421,</w:t>
      </w:r>
      <w:r w:rsidR="00431DCD" w:rsidRPr="00540FF8">
        <w:rPr>
          <w:rFonts w:asciiTheme="majorBidi" w:hAnsiTheme="majorBidi" w:cstheme="majorBidi"/>
          <w:szCs w:val="24"/>
          <w:lang w:val="en-GB"/>
        </w:rPr>
        <w:t>nilai minimum 2.20 dannilaimaksimum 4.70.</w:t>
      </w:r>
    </w:p>
    <w:p w:rsidR="00B666E1" w:rsidRPr="00B666E1" w:rsidRDefault="00B666E1" w:rsidP="009021D2">
      <w:pPr>
        <w:pStyle w:val="BodyText2"/>
        <w:spacing w:line="240" w:lineRule="auto"/>
        <w:rPr>
          <w:rFonts w:asciiTheme="majorBidi" w:hAnsiTheme="majorBidi" w:cstheme="majorBidi"/>
          <w:szCs w:val="24"/>
        </w:rPr>
      </w:pPr>
    </w:p>
    <w:p w:rsidR="00431DCD" w:rsidRDefault="00431DCD" w:rsidP="00431DCD">
      <w:pPr>
        <w:pStyle w:val="BodyText2"/>
        <w:spacing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Ujinormalitas data</w:t>
      </w:r>
    </w:p>
    <w:p w:rsidR="00540FF8" w:rsidRDefault="00540FF8" w:rsidP="00431DCD">
      <w:pPr>
        <w:pStyle w:val="BodyText2"/>
        <w:spacing w:line="240" w:lineRule="auto"/>
        <w:rPr>
          <w:rFonts w:asciiTheme="majorBidi" w:hAnsiTheme="majorBidi" w:cstheme="majorBidi"/>
          <w:b/>
          <w:bCs/>
          <w:szCs w:val="24"/>
        </w:rPr>
      </w:pPr>
    </w:p>
    <w:p w:rsidR="00431DCD" w:rsidRDefault="00431DCD" w:rsidP="009021D2">
      <w:pPr>
        <w:pStyle w:val="ListParagraph"/>
        <w:spacing w:after="0" w:line="240" w:lineRule="auto"/>
        <w:ind w:left="0" w:firstLine="426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Ujinormalitas data denganuji Kolmogorov Smirnov diperolehnilai p-value sebesar 0.0007 dengantarafnyatasebesar</w:t>
      </w:r>
      <w:r w:rsidRPr="00473662">
        <w:rPr>
          <w:rFonts w:asciiTheme="majorBidi" w:hAnsiTheme="majorBidi" w:cstheme="majorBidi"/>
          <w:szCs w:val="24"/>
        </w:rPr>
        <w:t>0.05</w:t>
      </w:r>
      <w:r w:rsidR="009021D2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>makadapatdisimpulkanbahwa data BBL tidaktersebarmengikutidistribusi normal.</w:t>
      </w:r>
    </w:p>
    <w:p w:rsidR="00540FF8" w:rsidRPr="00E26183" w:rsidRDefault="00540FF8" w:rsidP="00E26183">
      <w:pPr>
        <w:spacing w:after="0" w:line="240" w:lineRule="auto"/>
        <w:rPr>
          <w:rFonts w:asciiTheme="majorBidi" w:hAnsiTheme="majorBidi" w:cstheme="majorBidi"/>
          <w:szCs w:val="24"/>
        </w:rPr>
      </w:pPr>
    </w:p>
    <w:p w:rsidR="00431DCD" w:rsidRDefault="007235E0" w:rsidP="00431DCD">
      <w:pPr>
        <w:pStyle w:val="BodyText2"/>
        <w:spacing w:line="240" w:lineRule="auto"/>
        <w:rPr>
          <w:b/>
          <w:szCs w:val="24"/>
        </w:rPr>
      </w:pPr>
      <w:r>
        <w:rPr>
          <w:b/>
          <w:szCs w:val="24"/>
        </w:rPr>
        <w:t>Pemilihan</w:t>
      </w:r>
      <w:r w:rsidR="00431DCD">
        <w:rPr>
          <w:b/>
          <w:szCs w:val="24"/>
        </w:rPr>
        <w:t xml:space="preserve"> bandwidth (</w:t>
      </w:r>
      <w:r w:rsidR="00431DCD" w:rsidRPr="00787092">
        <w:rPr>
          <w:b/>
          <w:i/>
          <w:iCs/>
          <w:szCs w:val="24"/>
        </w:rPr>
        <w:t>h</w:t>
      </w:r>
      <w:r w:rsidR="00431DCD">
        <w:rPr>
          <w:b/>
          <w:szCs w:val="24"/>
        </w:rPr>
        <w:t>) optimal</w:t>
      </w:r>
    </w:p>
    <w:p w:rsidR="00540FF8" w:rsidRDefault="00540FF8" w:rsidP="00431DCD">
      <w:pPr>
        <w:pStyle w:val="BodyText2"/>
        <w:spacing w:line="240" w:lineRule="auto"/>
        <w:rPr>
          <w:b/>
          <w:szCs w:val="24"/>
        </w:rPr>
      </w:pPr>
    </w:p>
    <w:p w:rsidR="007235E0" w:rsidRDefault="007235E0" w:rsidP="00431DCD">
      <w:pPr>
        <w:pStyle w:val="BodyText2"/>
        <w:spacing w:line="240" w:lineRule="auto"/>
        <w:ind w:firstLine="426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>Hasilanalisis</w:t>
      </w:r>
      <w:r w:rsidR="008E696C">
        <w:rPr>
          <w:rFonts w:asciiTheme="majorBidi" w:hAnsiTheme="majorBidi" w:cstheme="majorBidi"/>
          <w:szCs w:val="24"/>
        </w:rPr>
        <w:t>nilai</w:t>
      </w:r>
      <w:r w:rsidR="008E696C" w:rsidRPr="008E696C">
        <w:rPr>
          <w:rFonts w:asciiTheme="majorBidi" w:hAnsiTheme="majorBidi" w:cstheme="majorBidi"/>
          <w:i/>
          <w:iCs/>
          <w:szCs w:val="24"/>
        </w:rPr>
        <w:t>h</w:t>
      </w:r>
      <w:r w:rsidR="008E696C">
        <w:rPr>
          <w:rFonts w:asciiTheme="majorBidi" w:hAnsiTheme="majorBidi" w:cstheme="majorBidi"/>
          <w:szCs w:val="24"/>
        </w:rPr>
        <w:t xml:space="preserve"> optimal padamasing-masing kernel yang menghasilkannilai CV terkecildapatdilihatpada</w:t>
      </w:r>
      <w:r w:rsidR="008E696C" w:rsidRPr="008E696C">
        <w:rPr>
          <w:rFonts w:asciiTheme="majorBidi" w:hAnsiTheme="majorBidi" w:cstheme="majorBidi"/>
          <w:b/>
          <w:bCs/>
          <w:szCs w:val="24"/>
        </w:rPr>
        <w:t>Tabel 2</w:t>
      </w:r>
      <w:r w:rsidR="008E696C">
        <w:rPr>
          <w:rFonts w:asciiTheme="majorBidi" w:hAnsiTheme="majorBidi" w:cstheme="majorBidi"/>
          <w:szCs w:val="24"/>
        </w:rPr>
        <w:t>.</w:t>
      </w:r>
    </w:p>
    <w:p w:rsidR="007235E0" w:rsidRDefault="007235E0" w:rsidP="00431DCD">
      <w:pPr>
        <w:pStyle w:val="BodyText2"/>
        <w:spacing w:line="240" w:lineRule="auto"/>
        <w:ind w:firstLine="426"/>
        <w:rPr>
          <w:rFonts w:asciiTheme="majorBidi" w:hAnsiTheme="majorBidi" w:cstheme="majorBidi"/>
          <w:bCs/>
          <w:szCs w:val="24"/>
        </w:rPr>
      </w:pPr>
    </w:p>
    <w:p w:rsidR="009D008F" w:rsidRDefault="009D008F" w:rsidP="00431DCD">
      <w:pPr>
        <w:pStyle w:val="BodyText2"/>
        <w:spacing w:line="240" w:lineRule="auto"/>
        <w:ind w:firstLine="426"/>
        <w:rPr>
          <w:rFonts w:asciiTheme="majorBidi" w:hAnsiTheme="majorBidi" w:cstheme="majorBidi"/>
          <w:bCs/>
          <w:szCs w:val="24"/>
        </w:rPr>
      </w:pPr>
    </w:p>
    <w:p w:rsidR="009D008F" w:rsidRDefault="009D008F" w:rsidP="00431DCD">
      <w:pPr>
        <w:pStyle w:val="BodyText2"/>
        <w:spacing w:line="240" w:lineRule="auto"/>
        <w:ind w:firstLine="426"/>
        <w:rPr>
          <w:rFonts w:asciiTheme="majorBidi" w:hAnsiTheme="majorBidi" w:cstheme="majorBidi"/>
          <w:bCs/>
          <w:szCs w:val="24"/>
        </w:rPr>
      </w:pPr>
    </w:p>
    <w:p w:rsidR="009D008F" w:rsidRDefault="009D008F" w:rsidP="00431DCD">
      <w:pPr>
        <w:pStyle w:val="BodyText2"/>
        <w:spacing w:line="240" w:lineRule="auto"/>
        <w:ind w:firstLine="426"/>
        <w:rPr>
          <w:rFonts w:asciiTheme="majorBidi" w:hAnsiTheme="majorBidi" w:cstheme="majorBidi"/>
          <w:bCs/>
          <w:szCs w:val="24"/>
        </w:rPr>
      </w:pPr>
    </w:p>
    <w:p w:rsidR="007235E0" w:rsidRDefault="008E696C" w:rsidP="008E69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96C">
        <w:rPr>
          <w:rFonts w:ascii="Times New Roman" w:hAnsi="Times New Roman" w:cs="Times New Roman"/>
          <w:b/>
          <w:sz w:val="20"/>
          <w:szCs w:val="20"/>
        </w:rPr>
        <w:t>Tabel 2</w:t>
      </w:r>
      <w:r w:rsidR="007235E0" w:rsidRPr="008E696C">
        <w:rPr>
          <w:rFonts w:ascii="Times New Roman" w:hAnsi="Times New Roman" w:cs="Times New Roman"/>
          <w:bCs/>
          <w:sz w:val="20"/>
          <w:szCs w:val="20"/>
        </w:rPr>
        <w:t>.Nilai CV dan</w:t>
      </w:r>
      <w:r w:rsidR="007235E0" w:rsidRPr="008E696C">
        <w:rPr>
          <w:rFonts w:ascii="Times New Roman" w:hAnsi="Times New Roman" w:cs="Times New Roman"/>
          <w:bCs/>
          <w:i/>
          <w:iCs/>
          <w:sz w:val="20"/>
          <w:szCs w:val="20"/>
        </w:rPr>
        <w:t>h</w:t>
      </w:r>
      <w:r w:rsidR="007235E0" w:rsidRPr="008E696C">
        <w:rPr>
          <w:rFonts w:ascii="Times New Roman" w:hAnsi="Times New Roman" w:cs="Times New Roman"/>
          <w:bCs/>
          <w:sz w:val="20"/>
          <w:szCs w:val="20"/>
        </w:rPr>
        <w:t xml:space="preserve"> optimal kernel Biweight, Triangular, danEpanechnikov</w:t>
      </w:r>
    </w:p>
    <w:p w:rsidR="008E696C" w:rsidRPr="008E696C" w:rsidRDefault="008E696C" w:rsidP="008E696C">
      <w:pPr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</w:rPr>
      </w:pPr>
    </w:p>
    <w:tbl>
      <w:tblPr>
        <w:tblStyle w:val="TableGrid"/>
        <w:tblW w:w="0" w:type="auto"/>
        <w:jc w:val="center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4"/>
        <w:gridCol w:w="1240"/>
        <w:gridCol w:w="1546"/>
      </w:tblGrid>
      <w:tr w:rsidR="007235E0" w:rsidRPr="008E696C" w:rsidTr="00837B9B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35E0" w:rsidRPr="008E696C" w:rsidRDefault="007235E0" w:rsidP="00837B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96C">
              <w:rPr>
                <w:rFonts w:asciiTheme="majorBidi" w:hAnsiTheme="majorBidi" w:cstheme="majorBidi"/>
                <w:sz w:val="20"/>
                <w:szCs w:val="20"/>
              </w:rPr>
              <w:t>Kernel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35E0" w:rsidRPr="008E696C" w:rsidRDefault="007235E0" w:rsidP="00837B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96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</w:t>
            </w:r>
            <w:r w:rsidRPr="008E696C">
              <w:rPr>
                <w:rFonts w:asciiTheme="majorBidi" w:hAnsiTheme="majorBidi" w:cstheme="majorBidi"/>
                <w:sz w:val="20"/>
                <w:szCs w:val="20"/>
              </w:rPr>
              <w:t xml:space="preserve"> optimal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35E0" w:rsidRPr="008E696C" w:rsidRDefault="007235E0" w:rsidP="00837B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96C">
              <w:rPr>
                <w:rFonts w:asciiTheme="majorBidi" w:hAnsiTheme="majorBidi" w:cstheme="majorBidi"/>
                <w:sz w:val="20"/>
                <w:szCs w:val="20"/>
              </w:rPr>
              <w:t>CV</w:t>
            </w:r>
          </w:p>
        </w:tc>
      </w:tr>
      <w:tr w:rsidR="007235E0" w:rsidRPr="008E696C" w:rsidTr="00837B9B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hideMark/>
          </w:tcPr>
          <w:p w:rsidR="007235E0" w:rsidRPr="008E696C" w:rsidRDefault="007235E0" w:rsidP="00837B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96C">
              <w:rPr>
                <w:rFonts w:asciiTheme="majorBidi" w:hAnsiTheme="majorBidi" w:cstheme="majorBidi"/>
                <w:sz w:val="20"/>
                <w:szCs w:val="20"/>
              </w:rPr>
              <w:t>Biweight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hideMark/>
          </w:tcPr>
          <w:p w:rsidR="007235E0" w:rsidRPr="008E696C" w:rsidRDefault="007235E0" w:rsidP="00837B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69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0.167513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7235E0" w:rsidRPr="008E696C" w:rsidRDefault="007235E0" w:rsidP="00837B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69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-0.80812</w:t>
            </w:r>
          </w:p>
        </w:tc>
      </w:tr>
      <w:tr w:rsidR="007235E0" w:rsidRPr="008E696C" w:rsidTr="00837B9B">
        <w:trPr>
          <w:jc w:val="center"/>
        </w:trPr>
        <w:tc>
          <w:tcPr>
            <w:tcW w:w="1843" w:type="dxa"/>
            <w:tcBorders>
              <w:top w:val="nil"/>
            </w:tcBorders>
            <w:hideMark/>
          </w:tcPr>
          <w:p w:rsidR="007235E0" w:rsidRPr="008E696C" w:rsidRDefault="007235E0" w:rsidP="00837B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96C">
              <w:rPr>
                <w:rFonts w:asciiTheme="majorBidi" w:hAnsiTheme="majorBidi" w:cstheme="majorBidi"/>
                <w:sz w:val="20"/>
                <w:szCs w:val="20"/>
              </w:rPr>
              <w:t>Triangular</w:t>
            </w:r>
          </w:p>
        </w:tc>
        <w:tc>
          <w:tcPr>
            <w:tcW w:w="1588" w:type="dxa"/>
            <w:tcBorders>
              <w:top w:val="nil"/>
            </w:tcBorders>
            <w:hideMark/>
          </w:tcPr>
          <w:p w:rsidR="007235E0" w:rsidRPr="008E696C" w:rsidRDefault="007235E0" w:rsidP="00837B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69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0.132313</w:t>
            </w:r>
          </w:p>
        </w:tc>
        <w:tc>
          <w:tcPr>
            <w:tcW w:w="2410" w:type="dxa"/>
            <w:tcBorders>
              <w:top w:val="nil"/>
            </w:tcBorders>
          </w:tcPr>
          <w:p w:rsidR="007235E0" w:rsidRPr="008E696C" w:rsidRDefault="007235E0" w:rsidP="00837B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69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-0.97601</w:t>
            </w:r>
          </w:p>
        </w:tc>
      </w:tr>
      <w:tr w:rsidR="007235E0" w:rsidRPr="008E696C" w:rsidTr="00837B9B">
        <w:trPr>
          <w:jc w:val="center"/>
        </w:trPr>
        <w:tc>
          <w:tcPr>
            <w:tcW w:w="1843" w:type="dxa"/>
            <w:hideMark/>
          </w:tcPr>
          <w:p w:rsidR="007235E0" w:rsidRPr="008E696C" w:rsidRDefault="007235E0" w:rsidP="00837B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696C">
              <w:rPr>
                <w:rFonts w:asciiTheme="majorBidi" w:hAnsiTheme="majorBidi" w:cstheme="majorBidi"/>
                <w:sz w:val="20"/>
                <w:szCs w:val="20"/>
              </w:rPr>
              <w:t>Epanechnikov</w:t>
            </w:r>
          </w:p>
        </w:tc>
        <w:tc>
          <w:tcPr>
            <w:tcW w:w="1588" w:type="dxa"/>
            <w:hideMark/>
          </w:tcPr>
          <w:p w:rsidR="007235E0" w:rsidRPr="008E696C" w:rsidRDefault="007235E0" w:rsidP="00837B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69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0.141401</w:t>
            </w:r>
          </w:p>
        </w:tc>
        <w:tc>
          <w:tcPr>
            <w:tcW w:w="2410" w:type="dxa"/>
          </w:tcPr>
          <w:p w:rsidR="007235E0" w:rsidRPr="008E696C" w:rsidRDefault="007235E0" w:rsidP="00837B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E69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-0.85693</w:t>
            </w:r>
          </w:p>
        </w:tc>
      </w:tr>
    </w:tbl>
    <w:p w:rsidR="007235E0" w:rsidRDefault="007235E0" w:rsidP="00431DCD">
      <w:pPr>
        <w:pStyle w:val="BodyText2"/>
        <w:spacing w:line="240" w:lineRule="auto"/>
        <w:ind w:firstLine="426"/>
        <w:rPr>
          <w:rFonts w:asciiTheme="majorBidi" w:hAnsiTheme="majorBidi" w:cstheme="majorBidi"/>
          <w:bCs/>
          <w:szCs w:val="24"/>
        </w:rPr>
      </w:pPr>
    </w:p>
    <w:p w:rsidR="00431DCD" w:rsidRPr="000B5E6B" w:rsidRDefault="008E696C" w:rsidP="000B5E6B">
      <w:pPr>
        <w:pStyle w:val="BodyText2"/>
        <w:spacing w:line="240" w:lineRule="auto"/>
        <w:ind w:firstLine="426"/>
        <w:rPr>
          <w:rFonts w:asciiTheme="majorBidi" w:hAnsiTheme="majorBidi" w:cstheme="majorBidi"/>
          <w:bCs/>
          <w:color w:val="000000"/>
          <w:szCs w:val="24"/>
        </w:rPr>
      </w:pPr>
      <w:r>
        <w:rPr>
          <w:rFonts w:asciiTheme="majorBidi" w:hAnsiTheme="majorBidi" w:cstheme="majorBidi"/>
          <w:bCs/>
          <w:szCs w:val="24"/>
        </w:rPr>
        <w:t xml:space="preserve">Dari </w:t>
      </w:r>
      <w:r>
        <w:rPr>
          <w:rFonts w:asciiTheme="majorBidi" w:hAnsiTheme="majorBidi" w:cstheme="majorBidi"/>
          <w:b/>
          <w:szCs w:val="24"/>
        </w:rPr>
        <w:t xml:space="preserve">Tabel 2 </w:t>
      </w:r>
      <w:r>
        <w:rPr>
          <w:rFonts w:asciiTheme="majorBidi" w:hAnsiTheme="majorBidi" w:cstheme="majorBidi"/>
          <w:bCs/>
          <w:szCs w:val="24"/>
        </w:rPr>
        <w:t>dapatdilihatbahwa kernel Triangular mempunyainilai</w:t>
      </w:r>
      <w:r>
        <w:rPr>
          <w:rFonts w:asciiTheme="majorBidi" w:hAnsiTheme="majorBidi" w:cstheme="majorBidi"/>
          <w:bCs/>
          <w:i/>
          <w:iCs/>
          <w:szCs w:val="24"/>
        </w:rPr>
        <w:t xml:space="preserve">h </w:t>
      </w:r>
      <w:r>
        <w:rPr>
          <w:rFonts w:asciiTheme="majorBidi" w:hAnsiTheme="majorBidi" w:cstheme="majorBidi"/>
          <w:bCs/>
          <w:szCs w:val="24"/>
        </w:rPr>
        <w:t>optimal terkecil</w:t>
      </w:r>
      <w:r w:rsidR="00837B9B">
        <w:rPr>
          <w:rFonts w:asciiTheme="majorBidi" w:hAnsiTheme="majorBidi" w:cstheme="majorBidi"/>
          <w:bCs/>
          <w:szCs w:val="24"/>
        </w:rPr>
        <w:t>dan kernel Biweightmempunyainilai</w:t>
      </w:r>
      <w:r w:rsidR="00837B9B" w:rsidRPr="00837B9B">
        <w:rPr>
          <w:rFonts w:asciiTheme="majorBidi" w:hAnsiTheme="majorBidi" w:cstheme="majorBidi"/>
          <w:bCs/>
          <w:i/>
          <w:iCs/>
          <w:szCs w:val="24"/>
        </w:rPr>
        <w:t>h</w:t>
      </w:r>
      <w:r w:rsidR="00837B9B">
        <w:rPr>
          <w:rFonts w:asciiTheme="majorBidi" w:hAnsiTheme="majorBidi" w:cstheme="majorBidi"/>
          <w:bCs/>
          <w:szCs w:val="24"/>
        </w:rPr>
        <w:t xml:space="preserve"> optimal terbesar.</w:t>
      </w:r>
    </w:p>
    <w:p w:rsidR="00E950F3" w:rsidRDefault="00E950F3" w:rsidP="00431DCD">
      <w:pPr>
        <w:pStyle w:val="BodyText2"/>
        <w:spacing w:line="240" w:lineRule="auto"/>
        <w:ind w:firstLine="426"/>
        <w:rPr>
          <w:bCs/>
          <w:color w:val="000000"/>
          <w:szCs w:val="24"/>
        </w:rPr>
      </w:pPr>
    </w:p>
    <w:p w:rsidR="00431DCD" w:rsidRDefault="00431DCD" w:rsidP="00431DCD">
      <w:pPr>
        <w:pStyle w:val="BodyText2"/>
        <w:spacing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Grafikpengendalinonparametrikdenganestimasifungsidensitas kernel</w:t>
      </w:r>
    </w:p>
    <w:p w:rsidR="00540FF8" w:rsidRDefault="00540FF8" w:rsidP="00431DCD">
      <w:pPr>
        <w:pStyle w:val="BodyText2"/>
        <w:spacing w:line="240" w:lineRule="auto"/>
        <w:rPr>
          <w:b/>
          <w:color w:val="000000"/>
          <w:szCs w:val="24"/>
        </w:rPr>
      </w:pPr>
    </w:p>
    <w:p w:rsidR="00431DCD" w:rsidRDefault="00431DCD" w:rsidP="008E696C">
      <w:pPr>
        <w:pStyle w:val="ListParagraph"/>
        <w:spacing w:after="0" w:line="240" w:lineRule="auto"/>
        <w:ind w:left="0" w:firstLine="426"/>
        <w:rPr>
          <w:rFonts w:asciiTheme="majorBidi" w:hAnsiTheme="majorBidi" w:cstheme="majorBidi"/>
          <w:color w:val="000000"/>
          <w:szCs w:val="24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Cs w:val="24"/>
          <w:bdr w:val="none" w:sz="0" w:space="0" w:color="auto" w:frame="1"/>
        </w:rPr>
        <w:t>Setelah</w:t>
      </w:r>
      <w:r w:rsidR="008E696C">
        <w:rPr>
          <w:rFonts w:asciiTheme="majorBidi" w:hAnsiTheme="majorBidi" w:cstheme="majorBidi"/>
          <w:color w:val="000000"/>
          <w:szCs w:val="24"/>
          <w:bdr w:val="none" w:sz="0" w:space="0" w:color="auto" w:frame="1"/>
        </w:rPr>
        <w:t>mendapatkannilai</w:t>
      </w:r>
      <w:r w:rsidR="008E696C">
        <w:rPr>
          <w:rFonts w:asciiTheme="majorBidi" w:hAnsiTheme="majorBidi" w:cstheme="majorBidi"/>
          <w:i/>
          <w:iCs/>
          <w:color w:val="000000"/>
          <w:szCs w:val="24"/>
          <w:bdr w:val="none" w:sz="0" w:space="0" w:color="auto" w:frame="1"/>
        </w:rPr>
        <w:t>h</w:t>
      </w:r>
      <w:r w:rsidR="008E696C">
        <w:rPr>
          <w:rFonts w:asciiTheme="majorBidi" w:hAnsiTheme="majorBidi" w:cstheme="majorBidi"/>
          <w:color w:val="000000"/>
          <w:szCs w:val="24"/>
          <w:bdr w:val="none" w:sz="0" w:space="0" w:color="auto" w:frame="1"/>
        </w:rPr>
        <w:t xml:space="preserve"> optimal maka</w:t>
      </w:r>
      <w:r>
        <w:rPr>
          <w:rFonts w:asciiTheme="majorBidi" w:hAnsiTheme="majorBidi" w:cstheme="majorBidi"/>
          <w:color w:val="000000"/>
          <w:szCs w:val="24"/>
          <w:bdr w:val="none" w:sz="0" w:space="0" w:color="auto" w:frame="1"/>
        </w:rPr>
        <w:t>dapatditentukanbatas-bataskendalid</w:t>
      </w:r>
      <w:r w:rsidR="00540FF8">
        <w:rPr>
          <w:rFonts w:asciiTheme="majorBidi" w:hAnsiTheme="majorBidi" w:cstheme="majorBidi"/>
          <w:color w:val="000000"/>
          <w:szCs w:val="24"/>
          <w:bdr w:val="none" w:sz="0" w:space="0" w:color="auto" w:frame="1"/>
        </w:rPr>
        <w:t>enganmenggunakan</w:t>
      </w:r>
      <w:r w:rsidR="00540FF8" w:rsidRPr="00540FF8">
        <w:rPr>
          <w:rFonts w:asciiTheme="majorBidi" w:hAnsiTheme="majorBidi" w:cstheme="majorBidi"/>
          <w:b/>
          <w:bCs/>
          <w:color w:val="000000"/>
          <w:szCs w:val="24"/>
          <w:bdr w:val="none" w:sz="0" w:space="0" w:color="auto" w:frame="1"/>
        </w:rPr>
        <w:t>Persamaan</w:t>
      </w:r>
      <w:r w:rsidRPr="00540FF8">
        <w:rPr>
          <w:rFonts w:asciiTheme="majorBidi" w:hAnsiTheme="majorBidi" w:cstheme="majorBidi"/>
          <w:b/>
          <w:bCs/>
          <w:color w:val="000000"/>
          <w:szCs w:val="24"/>
          <w:bdr w:val="none" w:sz="0" w:space="0" w:color="auto" w:frame="1"/>
        </w:rPr>
        <w:t>3</w:t>
      </w:r>
      <w:r w:rsidR="007235E0">
        <w:rPr>
          <w:rFonts w:asciiTheme="majorBidi" w:hAnsiTheme="majorBidi" w:cstheme="majorBidi"/>
          <w:color w:val="000000"/>
          <w:szCs w:val="24"/>
          <w:bdr w:val="none" w:sz="0" w:space="0" w:color="auto" w:frame="1"/>
        </w:rPr>
        <w:t>danhasildapatdilihatpada</w:t>
      </w:r>
      <w:r w:rsidR="007235E0" w:rsidRPr="007235E0">
        <w:rPr>
          <w:rFonts w:asciiTheme="majorBidi" w:hAnsiTheme="majorBidi" w:cstheme="majorBidi"/>
          <w:b/>
          <w:bCs/>
          <w:color w:val="000000"/>
          <w:szCs w:val="24"/>
          <w:bdr w:val="none" w:sz="0" w:space="0" w:color="auto" w:frame="1"/>
        </w:rPr>
        <w:t>Tabel 3</w:t>
      </w:r>
      <w:r>
        <w:rPr>
          <w:rFonts w:asciiTheme="majorBidi" w:hAnsiTheme="majorBidi" w:cstheme="majorBidi"/>
          <w:color w:val="000000"/>
          <w:szCs w:val="24"/>
          <w:bdr w:val="none" w:sz="0" w:space="0" w:color="auto" w:frame="1"/>
        </w:rPr>
        <w:t>.</w:t>
      </w:r>
    </w:p>
    <w:p w:rsidR="00431DCD" w:rsidRDefault="00431DCD" w:rsidP="00431DCD">
      <w:pPr>
        <w:pStyle w:val="ListParagraph"/>
        <w:spacing w:after="0" w:line="240" w:lineRule="auto"/>
        <w:ind w:left="0" w:firstLine="426"/>
        <w:rPr>
          <w:rFonts w:asciiTheme="majorBidi" w:hAnsiTheme="majorBidi" w:cstheme="majorBidi"/>
          <w:color w:val="000000"/>
          <w:szCs w:val="24"/>
          <w:bdr w:val="none" w:sz="0" w:space="0" w:color="auto" w:frame="1"/>
        </w:rPr>
      </w:pPr>
    </w:p>
    <w:p w:rsidR="00431DCD" w:rsidRPr="00540FF8" w:rsidRDefault="008E696C" w:rsidP="00B666E1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Tabel 3</w:t>
      </w:r>
      <w:r w:rsidR="00431DCD" w:rsidRPr="0038742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31DCD" w:rsidRPr="00540FF8">
        <w:rPr>
          <w:rFonts w:ascii="Times New Roman" w:hAnsi="Times New Roman" w:cs="Times New Roman"/>
          <w:sz w:val="20"/>
          <w:szCs w:val="20"/>
        </w:rPr>
        <w:t xml:space="preserve"> Batas-bat</w:t>
      </w:r>
      <w:r w:rsidR="0038742A">
        <w:rPr>
          <w:rFonts w:ascii="Times New Roman" w:hAnsi="Times New Roman" w:cs="Times New Roman"/>
          <w:sz w:val="20"/>
          <w:szCs w:val="20"/>
        </w:rPr>
        <w:t>askendaliberdasarkane</w:t>
      </w:r>
      <w:r w:rsidR="00B666E1">
        <w:rPr>
          <w:rFonts w:ascii="Times New Roman" w:hAnsi="Times New Roman" w:cs="Times New Roman"/>
          <w:sz w:val="20"/>
          <w:szCs w:val="20"/>
        </w:rPr>
        <w:t>stimasi</w:t>
      </w:r>
      <w:r w:rsidR="0038742A">
        <w:rPr>
          <w:rFonts w:ascii="Times New Roman" w:hAnsi="Times New Roman" w:cs="Times New Roman"/>
          <w:sz w:val="20"/>
          <w:szCs w:val="20"/>
        </w:rPr>
        <w:t>densitas k</w:t>
      </w:r>
      <w:r w:rsidR="00431DCD" w:rsidRPr="00540FF8">
        <w:rPr>
          <w:rFonts w:ascii="Times New Roman" w:hAnsi="Times New Roman" w:cs="Times New Roman"/>
          <w:sz w:val="20"/>
          <w:szCs w:val="20"/>
        </w:rPr>
        <w:t>ernel</w:t>
      </w:r>
    </w:p>
    <w:tbl>
      <w:tblPr>
        <w:tblStyle w:val="TableGrid"/>
        <w:tblW w:w="4395" w:type="dxa"/>
        <w:jc w:val="center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418"/>
        <w:gridCol w:w="992"/>
        <w:gridCol w:w="992"/>
        <w:gridCol w:w="993"/>
      </w:tblGrid>
      <w:tr w:rsidR="00431DCD" w:rsidRPr="0038742A" w:rsidTr="0038742A">
        <w:trPr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431DCD" w:rsidRPr="0038742A" w:rsidRDefault="00431DCD" w:rsidP="00837B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sz w:val="20"/>
                <w:szCs w:val="20"/>
              </w:rPr>
              <w:t>Kernel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431DCD" w:rsidRPr="0038742A" w:rsidRDefault="00431DCD" w:rsidP="00837B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sz w:val="20"/>
                <w:szCs w:val="20"/>
              </w:rPr>
              <w:t>BPA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431DCD" w:rsidRPr="0038742A" w:rsidRDefault="00431DCD" w:rsidP="00837B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sz w:val="20"/>
                <w:szCs w:val="20"/>
              </w:rPr>
              <w:t>GT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431DCD" w:rsidRPr="0038742A" w:rsidRDefault="00431DCD" w:rsidP="00837B9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sz w:val="20"/>
                <w:szCs w:val="20"/>
              </w:rPr>
              <w:t>BPB</w:t>
            </w:r>
          </w:p>
        </w:tc>
      </w:tr>
      <w:tr w:rsidR="00431DCD" w:rsidRPr="0038742A" w:rsidTr="0038742A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</w:tcPr>
          <w:p w:rsidR="00431DCD" w:rsidRPr="0038742A" w:rsidRDefault="00431DCD" w:rsidP="00837B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742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Biweight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431DCD" w:rsidRPr="0038742A" w:rsidRDefault="00431DCD" w:rsidP="00837B9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4,395599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431DCD" w:rsidRPr="0038742A" w:rsidRDefault="00431DCD" w:rsidP="00837B9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3,163486</w:t>
            </w:r>
          </w:p>
        </w:tc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:rsidR="00431DCD" w:rsidRPr="0038742A" w:rsidRDefault="00431DCD" w:rsidP="00837B9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1,931373</w:t>
            </w:r>
          </w:p>
        </w:tc>
      </w:tr>
      <w:tr w:rsidR="00431DCD" w:rsidRPr="0038742A" w:rsidTr="0038742A">
        <w:trPr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431DCD" w:rsidRPr="0038742A" w:rsidRDefault="00431DCD" w:rsidP="00837B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</w:pPr>
            <w:r w:rsidRPr="0038742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Triangular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CD" w:rsidRPr="0038742A" w:rsidRDefault="00431DCD" w:rsidP="00837B9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4,392964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DCD" w:rsidRPr="0038742A" w:rsidRDefault="00431DCD" w:rsidP="00837B9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3,163165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431DCD" w:rsidRPr="0038742A" w:rsidRDefault="00431DCD" w:rsidP="00837B9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1,933366</w:t>
            </w:r>
          </w:p>
        </w:tc>
      </w:tr>
      <w:tr w:rsidR="00431DCD" w:rsidRPr="0038742A" w:rsidTr="0038742A">
        <w:trPr>
          <w:jc w:val="center"/>
        </w:trPr>
        <w:tc>
          <w:tcPr>
            <w:tcW w:w="1418" w:type="dxa"/>
            <w:tcBorders>
              <w:top w:val="nil"/>
              <w:right w:val="nil"/>
            </w:tcBorders>
          </w:tcPr>
          <w:p w:rsidR="00431DCD" w:rsidRPr="0038742A" w:rsidRDefault="00431DCD" w:rsidP="00837B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</w:pPr>
            <w:r w:rsidRPr="0038742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bdr w:val="none" w:sz="0" w:space="0" w:color="auto" w:frame="1"/>
              </w:rPr>
              <w:t>Epanechnikov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431DCD" w:rsidRPr="0038742A" w:rsidRDefault="00431DCD" w:rsidP="00837B9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4,393375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431DCD" w:rsidRPr="0038742A" w:rsidRDefault="00431DCD" w:rsidP="00837B9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3,163614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431DCD" w:rsidRPr="0038742A" w:rsidRDefault="00431DCD" w:rsidP="00837B9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874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1,933854</w:t>
            </w:r>
          </w:p>
        </w:tc>
      </w:tr>
    </w:tbl>
    <w:p w:rsidR="00431DCD" w:rsidRDefault="00431DCD" w:rsidP="0043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42419" w:rsidRDefault="00642419" w:rsidP="009D008F">
      <w:pPr>
        <w:spacing w:after="0" w:line="240" w:lineRule="auto"/>
        <w:ind w:firstLine="426"/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 xml:space="preserve">Dari </w:t>
      </w:r>
      <w:r>
        <w:rPr>
          <w:rFonts w:asciiTheme="majorBidi" w:hAnsiTheme="majorBidi" w:cstheme="majorBidi"/>
          <w:b/>
          <w:szCs w:val="24"/>
        </w:rPr>
        <w:t xml:space="preserve">Tabel 3 </w:t>
      </w:r>
      <w:r>
        <w:rPr>
          <w:rFonts w:asciiTheme="majorBidi" w:hAnsiTheme="majorBidi" w:cstheme="majorBidi"/>
          <w:bCs/>
          <w:szCs w:val="24"/>
        </w:rPr>
        <w:t>dapatdilihatbahwa kernel Epanechnikovmemilikilebarbataskendali yang lebihsempitdari kernel lainnya.</w:t>
      </w:r>
    </w:p>
    <w:p w:rsidR="00642419" w:rsidRPr="00642419" w:rsidRDefault="00642419" w:rsidP="00642419">
      <w:pPr>
        <w:spacing w:after="0" w:line="240" w:lineRule="auto"/>
        <w:ind w:firstLine="426"/>
        <w:jc w:val="both"/>
        <w:rPr>
          <w:rFonts w:asciiTheme="majorBidi" w:hAnsiTheme="majorBidi" w:cstheme="majorBidi"/>
          <w:bCs/>
          <w:szCs w:val="24"/>
        </w:rPr>
      </w:pPr>
    </w:p>
    <w:p w:rsidR="00431DCD" w:rsidRDefault="00431DCD" w:rsidP="0043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2700020" cy="117655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8420"/>
                    <a:stretch/>
                  </pic:blipFill>
                  <pic:spPr bwMode="auto">
                    <a:xfrm>
                      <a:off x="0" y="0"/>
                      <a:ext cx="2700020" cy="11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B5E6B" w:rsidRPr="009D008F" w:rsidRDefault="00DB1DA8" w:rsidP="009D008F">
      <w:pPr>
        <w:pStyle w:val="ListParagraph"/>
        <w:spacing w:after="0" w:line="240" w:lineRule="auto"/>
        <w:ind w:left="993" w:hanging="993"/>
        <w:jc w:val="left"/>
        <w:rPr>
          <w:bC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Gambar 1</w:t>
      </w:r>
      <w:r w:rsidR="00431DCD" w:rsidRPr="00F15D9B">
        <w:rPr>
          <w:b/>
          <w:sz w:val="20"/>
          <w:szCs w:val="20"/>
          <w:lang w:val="en-GB"/>
        </w:rPr>
        <w:t>.</w:t>
      </w:r>
      <w:r w:rsidR="00431DCD" w:rsidRPr="00B666E1">
        <w:rPr>
          <w:bCs/>
          <w:sz w:val="20"/>
          <w:szCs w:val="20"/>
          <w:lang w:val="en-GB"/>
        </w:rPr>
        <w:t>Grafikpengendalidengan kernelBiweight</w:t>
      </w:r>
    </w:p>
    <w:p w:rsidR="00431DCD" w:rsidRDefault="00431DCD" w:rsidP="00431DCD">
      <w:pPr>
        <w:pStyle w:val="ListParagraph"/>
        <w:spacing w:after="0" w:line="240" w:lineRule="auto"/>
        <w:ind w:left="993"/>
        <w:jc w:val="left"/>
        <w:rPr>
          <w:bCs/>
          <w:szCs w:val="24"/>
          <w:lang w:val="en-GB"/>
        </w:rPr>
      </w:pPr>
    </w:p>
    <w:p w:rsidR="00431DCD" w:rsidRDefault="00431DCD" w:rsidP="00431DCD">
      <w:pPr>
        <w:pStyle w:val="ListParagraph"/>
        <w:spacing w:after="0" w:line="240" w:lineRule="auto"/>
        <w:ind w:left="0"/>
        <w:jc w:val="center"/>
        <w:rPr>
          <w:bCs/>
          <w:szCs w:val="24"/>
          <w:lang w:val="en-GB"/>
        </w:rPr>
      </w:pPr>
      <w:r>
        <w:rPr>
          <w:noProof/>
        </w:rPr>
        <w:drawing>
          <wp:inline distT="0" distB="0" distL="0" distR="0">
            <wp:extent cx="2700020" cy="1172359"/>
            <wp:effectExtent l="0" t="0" r="508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8756"/>
                    <a:stretch/>
                  </pic:blipFill>
                  <pic:spPr bwMode="auto">
                    <a:xfrm>
                      <a:off x="0" y="0"/>
                      <a:ext cx="2700020" cy="1172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1DCD" w:rsidRPr="00F15D9B" w:rsidRDefault="00DB1DA8" w:rsidP="00F15D9B">
      <w:pPr>
        <w:pStyle w:val="ListParagraph"/>
        <w:spacing w:line="240" w:lineRule="auto"/>
        <w:ind w:left="993" w:hanging="993"/>
        <w:jc w:val="left"/>
        <w:rPr>
          <w:bC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Gambar 2</w:t>
      </w:r>
      <w:r w:rsidR="00431DCD" w:rsidRPr="00F15D9B">
        <w:rPr>
          <w:b/>
          <w:sz w:val="20"/>
          <w:szCs w:val="20"/>
          <w:lang w:val="en-GB"/>
        </w:rPr>
        <w:t>.</w:t>
      </w:r>
      <w:r w:rsidR="00431DCD" w:rsidRPr="00F15D9B">
        <w:rPr>
          <w:bCs/>
          <w:sz w:val="20"/>
          <w:szCs w:val="20"/>
          <w:lang w:val="en-GB"/>
        </w:rPr>
        <w:t>Grafikpengendalidengan kernelTriangular</w:t>
      </w:r>
    </w:p>
    <w:p w:rsidR="00431DCD" w:rsidRPr="00F15D9B" w:rsidRDefault="00431DCD" w:rsidP="00431DCD">
      <w:pPr>
        <w:pStyle w:val="ListParagraph"/>
        <w:spacing w:after="0" w:line="240" w:lineRule="auto"/>
        <w:ind w:left="993"/>
        <w:jc w:val="left"/>
        <w:rPr>
          <w:bCs/>
          <w:szCs w:val="24"/>
          <w:lang w:val="en-GB"/>
        </w:rPr>
      </w:pPr>
    </w:p>
    <w:p w:rsidR="00431DCD" w:rsidRDefault="00431DCD" w:rsidP="00431DCD">
      <w:pPr>
        <w:pStyle w:val="ListParagraph"/>
        <w:spacing w:after="0" w:line="240" w:lineRule="auto"/>
        <w:ind w:left="0"/>
        <w:jc w:val="center"/>
        <w:rPr>
          <w:bCs/>
          <w:szCs w:val="24"/>
          <w:lang w:val="en-GB"/>
        </w:rPr>
      </w:pPr>
      <w:r>
        <w:rPr>
          <w:noProof/>
        </w:rPr>
        <w:drawing>
          <wp:inline distT="0" distB="0" distL="0" distR="0">
            <wp:extent cx="2700020" cy="1172009"/>
            <wp:effectExtent l="0" t="0" r="508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8756"/>
                    <a:stretch/>
                  </pic:blipFill>
                  <pic:spPr bwMode="auto">
                    <a:xfrm>
                      <a:off x="0" y="0"/>
                      <a:ext cx="2700020" cy="1172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1DCD" w:rsidRPr="00F15D9B" w:rsidRDefault="00DB1DA8" w:rsidP="00F15D9B">
      <w:pPr>
        <w:pStyle w:val="ListParagraph"/>
        <w:spacing w:line="240" w:lineRule="auto"/>
        <w:ind w:left="993" w:hanging="993"/>
        <w:jc w:val="left"/>
        <w:rPr>
          <w:bC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Gambar 3</w:t>
      </w:r>
      <w:r w:rsidR="00431DCD" w:rsidRPr="00F15D9B">
        <w:rPr>
          <w:b/>
          <w:sz w:val="20"/>
          <w:szCs w:val="20"/>
          <w:lang w:val="en-GB"/>
        </w:rPr>
        <w:t>.</w:t>
      </w:r>
      <w:r w:rsidR="00431DCD" w:rsidRPr="00F15D9B">
        <w:rPr>
          <w:bCs/>
          <w:sz w:val="20"/>
          <w:szCs w:val="20"/>
          <w:lang w:val="en-GB"/>
        </w:rPr>
        <w:t>Grafikpengendalidengan kernelEpanechnikov</w:t>
      </w:r>
    </w:p>
    <w:p w:rsidR="00431DCD" w:rsidRPr="00D75A9C" w:rsidRDefault="00431DCD" w:rsidP="00431DCD">
      <w:pPr>
        <w:pStyle w:val="ListParagraph"/>
        <w:spacing w:line="240" w:lineRule="auto"/>
        <w:ind w:left="567" w:hanging="567"/>
        <w:jc w:val="center"/>
        <w:rPr>
          <w:bCs/>
          <w:szCs w:val="24"/>
          <w:lang w:val="en-GB"/>
        </w:rPr>
      </w:pPr>
    </w:p>
    <w:p w:rsidR="00431DCD" w:rsidRDefault="00431DCD" w:rsidP="00642419">
      <w:pPr>
        <w:pStyle w:val="ListParagraph"/>
        <w:spacing w:after="0" w:line="240" w:lineRule="auto"/>
        <w:ind w:left="0" w:firstLine="426"/>
        <w:rPr>
          <w:rFonts w:asciiTheme="majorBidi" w:hAnsiTheme="majorBidi" w:cstheme="majorBidi"/>
          <w:szCs w:val="24"/>
        </w:rPr>
      </w:pPr>
      <w:r>
        <w:rPr>
          <w:szCs w:val="24"/>
          <w:lang w:val="en-GB"/>
        </w:rPr>
        <w:t>D</w:t>
      </w:r>
      <w:r w:rsidR="00DB1DA8">
        <w:rPr>
          <w:szCs w:val="24"/>
          <w:lang w:val="en-GB"/>
        </w:rPr>
        <w:t>apatdilihat</w:t>
      </w:r>
      <w:r w:rsidR="00DB1DA8" w:rsidRPr="00642419">
        <w:rPr>
          <w:b/>
          <w:bCs/>
          <w:szCs w:val="24"/>
          <w:lang w:val="en-GB"/>
        </w:rPr>
        <w:t>Gambar 1</w:t>
      </w:r>
      <w:r w:rsidR="00642419">
        <w:rPr>
          <w:b/>
          <w:bCs/>
          <w:szCs w:val="24"/>
          <w:lang w:val="en-GB"/>
        </w:rPr>
        <w:t>-</w:t>
      </w:r>
      <w:r w:rsidR="00642419" w:rsidRPr="00642419">
        <w:rPr>
          <w:b/>
          <w:bCs/>
          <w:szCs w:val="24"/>
          <w:lang w:val="en-GB"/>
        </w:rPr>
        <w:t xml:space="preserve"> 3</w:t>
      </w:r>
      <w:r w:rsidR="00DB1DA8">
        <w:rPr>
          <w:szCs w:val="24"/>
          <w:lang w:val="en-GB"/>
        </w:rPr>
        <w:t>grafikpengendali yang baikadalahgrafikpengendalidengan kernel Epanechnikovdanlebihmendekatidenganbataskendali</w:t>
      </w:r>
      <w:r w:rsidR="00B42FE7">
        <w:rPr>
          <w:szCs w:val="24"/>
          <w:lang w:val="en-GB"/>
        </w:rPr>
        <w:t xml:space="preserve"> yang</w:t>
      </w:r>
      <w:r w:rsidR="00DB1DA8">
        <w:rPr>
          <w:szCs w:val="24"/>
          <w:lang w:val="en-GB"/>
        </w:rPr>
        <w:t>ditentukanoleh</w:t>
      </w:r>
      <w:r w:rsidR="00B42FE7">
        <w:rPr>
          <w:szCs w:val="24"/>
          <w:lang w:val="en-GB"/>
        </w:rPr>
        <w:t>keputusan</w:t>
      </w:r>
      <w:r w:rsidR="00DB1DA8">
        <w:rPr>
          <w:szCs w:val="24"/>
          <w:lang w:val="en-GB"/>
        </w:rPr>
        <w:t>kementeriankesehatan</w:t>
      </w:r>
      <w:r w:rsidR="00642419">
        <w:rPr>
          <w:szCs w:val="24"/>
          <w:lang w:val="en-GB"/>
        </w:rPr>
        <w:t>.</w:t>
      </w:r>
    </w:p>
    <w:p w:rsidR="00431DCD" w:rsidRDefault="00431DCD" w:rsidP="00431DCD">
      <w:pPr>
        <w:pStyle w:val="Default"/>
        <w:rPr>
          <w:rFonts w:asciiTheme="majorBidi" w:hAnsiTheme="majorBidi" w:cstheme="majorBidi"/>
          <w:b/>
          <w:bCs/>
          <w:color w:val="auto"/>
          <w:lang w:val="en-GB"/>
        </w:rPr>
      </w:pPr>
    </w:p>
    <w:p w:rsidR="00431DCD" w:rsidRDefault="00431DCD" w:rsidP="00431DCD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/>
          <w:szCs w:val="24"/>
          <w:lang w:eastAsia="id-ID"/>
        </w:rPr>
      </w:pPr>
      <w:r w:rsidRPr="00095537">
        <w:rPr>
          <w:rFonts w:asciiTheme="majorBidi" w:hAnsiTheme="majorBidi" w:cstheme="majorBidi"/>
          <w:b/>
          <w:color w:val="000000"/>
          <w:szCs w:val="24"/>
          <w:lang w:val="id-ID" w:eastAsia="id-ID"/>
        </w:rPr>
        <w:t>KESIMPULAN</w:t>
      </w:r>
    </w:p>
    <w:p w:rsidR="00E26183" w:rsidRPr="00E26183" w:rsidRDefault="00E26183" w:rsidP="00431DCD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/>
          <w:szCs w:val="24"/>
          <w:lang w:eastAsia="id-ID"/>
        </w:rPr>
      </w:pPr>
    </w:p>
    <w:p w:rsidR="00431DCD" w:rsidRDefault="00431DCD" w:rsidP="00E84B89">
      <w:pPr>
        <w:tabs>
          <w:tab w:val="left" w:pos="7740"/>
        </w:tabs>
        <w:spacing w:after="0" w:line="240" w:lineRule="auto"/>
        <w:ind w:firstLine="5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E2AAE">
        <w:rPr>
          <w:rFonts w:asciiTheme="majorBidi" w:hAnsiTheme="majorBidi" w:cstheme="majorBidi"/>
          <w:sz w:val="24"/>
          <w:szCs w:val="24"/>
        </w:rPr>
        <w:t>Berdasarkanhasilpenelitian yang sudahdilakukandapatdiambilkesimpulanbahwagrafikpengendalinonparametrikdenganestimasifungsidensitas kernel Epanechnikovmerupakangrafikpegendali yang paling baikdigunakanpada data beratbadanlahirbayilaki-lakikarenamemilikilebarba</w:t>
      </w:r>
      <w:r>
        <w:rPr>
          <w:rFonts w:asciiTheme="majorBidi" w:hAnsiTheme="majorBidi" w:cstheme="majorBidi"/>
          <w:sz w:val="24"/>
          <w:szCs w:val="24"/>
        </w:rPr>
        <w:t>taskendali yang lebihsempit.</w:t>
      </w:r>
    </w:p>
    <w:p w:rsidR="00431DCD" w:rsidRPr="006342F4" w:rsidRDefault="00431DCD" w:rsidP="00431DCD">
      <w:pPr>
        <w:tabs>
          <w:tab w:val="left" w:pos="7740"/>
        </w:tabs>
        <w:spacing w:after="0" w:line="240" w:lineRule="auto"/>
        <w:ind w:firstLine="54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431DCD" w:rsidRDefault="00431DCD" w:rsidP="00431DCD">
      <w:pPr>
        <w:pStyle w:val="BodyTextIndent3"/>
        <w:tabs>
          <w:tab w:val="left" w:pos="7740"/>
        </w:tabs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537">
        <w:rPr>
          <w:rFonts w:asciiTheme="majorBidi" w:hAnsiTheme="majorBidi" w:cstheme="majorBidi"/>
          <w:b/>
          <w:color w:val="000000"/>
          <w:sz w:val="24"/>
          <w:szCs w:val="24"/>
          <w:lang w:val="id-ID"/>
        </w:rPr>
        <w:t>DAFTAR PUSTAKA</w:t>
      </w:r>
    </w:p>
    <w:p w:rsidR="00431DCD" w:rsidRPr="00DE2AAE" w:rsidRDefault="00431DCD" w:rsidP="00431DCD">
      <w:pPr>
        <w:pStyle w:val="BodyTextIndent3"/>
        <w:tabs>
          <w:tab w:val="left" w:pos="7740"/>
        </w:tabs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431DCD" w:rsidRPr="00DE2AAE" w:rsidRDefault="00431DCD" w:rsidP="00431DC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</w:r>
      <w:r w:rsidRPr="00487777">
        <w:rPr>
          <w:rFonts w:ascii="Times New Roman" w:hAnsi="Times New Roman" w:cs="Times New Roman"/>
          <w:sz w:val="24"/>
          <w:szCs w:val="24"/>
        </w:rPr>
        <w:t xml:space="preserve">Hardle, W.  1991.  </w:t>
      </w:r>
      <w:r w:rsidRPr="00487777">
        <w:rPr>
          <w:rFonts w:ascii="Times New Roman" w:hAnsi="Times New Roman" w:cs="Times New Roman"/>
          <w:i/>
          <w:iCs/>
          <w:sz w:val="24"/>
          <w:szCs w:val="24"/>
        </w:rPr>
        <w:t>Smoothing Techniques with Implementation in S</w:t>
      </w:r>
      <w:r w:rsidRPr="00487777">
        <w:rPr>
          <w:rFonts w:ascii="Times New Roman" w:hAnsi="Times New Roman" w:cs="Times New Roman"/>
          <w:sz w:val="24"/>
          <w:szCs w:val="24"/>
        </w:rPr>
        <w:t>.  CambridgeUniversity Press, New York.</w:t>
      </w:r>
    </w:p>
    <w:p w:rsidR="00431DCD" w:rsidRDefault="00431DCD" w:rsidP="00431DC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 w:rsidRPr="00487777">
        <w:rPr>
          <w:rFonts w:ascii="Times New Roman" w:hAnsi="Times New Roman" w:cs="Times New Roman"/>
          <w:sz w:val="24"/>
          <w:szCs w:val="24"/>
        </w:rPr>
        <w:t>Hardle, W.  1994.</w:t>
      </w:r>
      <w:r w:rsidRPr="00487777">
        <w:rPr>
          <w:rFonts w:ascii="Times New Roman" w:hAnsi="Times New Roman" w:cs="Times New Roman"/>
          <w:i/>
          <w:iCs/>
          <w:sz w:val="24"/>
          <w:szCs w:val="24"/>
        </w:rPr>
        <w:t>Applied Nonparametric Regression</w:t>
      </w:r>
      <w:r w:rsidRPr="00487777">
        <w:rPr>
          <w:rFonts w:ascii="Times New Roman" w:hAnsi="Times New Roman" w:cs="Times New Roman"/>
          <w:sz w:val="24"/>
          <w:szCs w:val="24"/>
        </w:rPr>
        <w:t>.</w:t>
      </w:r>
    </w:p>
    <w:p w:rsidR="00431DCD" w:rsidRPr="00DE2AAE" w:rsidRDefault="00431DCD" w:rsidP="00431D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7777">
        <w:rPr>
          <w:rFonts w:ascii="Times New Roman" w:hAnsi="Times New Roman" w:cs="Times New Roman"/>
          <w:sz w:val="24"/>
          <w:szCs w:val="24"/>
        </w:rPr>
        <w:t xml:space="preserve">Cambridge UniversityPress, New York. </w:t>
      </w:r>
    </w:p>
    <w:p w:rsidR="00431DCD" w:rsidRPr="00DE2AAE" w:rsidRDefault="00431DCD" w:rsidP="00431DC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tab/>
      </w:r>
      <w:r w:rsidRPr="00EE3B19">
        <w:rPr>
          <w:rFonts w:ascii="Times New Roman" w:hAnsi="Times New Roman"/>
          <w:sz w:val="24"/>
          <w:szCs w:val="24"/>
        </w:rPr>
        <w:t>Hayati, H.,</w:t>
      </w:r>
      <w:r>
        <w:rPr>
          <w:rFonts w:ascii="Times New Roman" w:hAnsi="Times New Roman"/>
          <w:sz w:val="24"/>
          <w:szCs w:val="24"/>
        </w:rPr>
        <w:t>Santoso, R., danRusgiyono, A.</w:t>
      </w:r>
      <w:r w:rsidRPr="00EE3B19">
        <w:rPr>
          <w:rFonts w:ascii="Times New Roman" w:hAnsi="Times New Roman"/>
          <w:sz w:val="24"/>
          <w:szCs w:val="24"/>
        </w:rPr>
        <w:t>2014.  AnalisisGrafikPengendaliNonparametrikdenganEstimasiF</w:t>
      </w:r>
      <w:r>
        <w:rPr>
          <w:rFonts w:ascii="Times New Roman" w:hAnsi="Times New Roman"/>
          <w:sz w:val="24"/>
          <w:szCs w:val="24"/>
        </w:rPr>
        <w:t>ungsiDensitas Kernel pada</w:t>
      </w:r>
      <w:r w:rsidRPr="00EE3B19">
        <w:rPr>
          <w:rFonts w:ascii="Times New Roman" w:hAnsi="Times New Roman"/>
          <w:sz w:val="24"/>
          <w:szCs w:val="24"/>
        </w:rPr>
        <w:t>KasusWaktuPelorotan Batik Tulis.</w:t>
      </w:r>
      <w:r w:rsidRPr="00EE3B19">
        <w:rPr>
          <w:rFonts w:ascii="Times New Roman" w:hAnsi="Times New Roman"/>
          <w:i/>
          <w:sz w:val="24"/>
          <w:szCs w:val="24"/>
        </w:rPr>
        <w:t>Jurnal Gaussian</w:t>
      </w:r>
      <w:r w:rsidRPr="00EE3B19">
        <w:rPr>
          <w:rFonts w:ascii="Times New Roman" w:hAnsi="Times New Roman"/>
          <w:sz w:val="24"/>
          <w:szCs w:val="24"/>
        </w:rPr>
        <w:t xml:space="preserve">.  </w:t>
      </w:r>
      <w:r w:rsidRPr="00EE3B19">
        <w:rPr>
          <w:rFonts w:ascii="Times New Roman" w:hAnsi="Times New Roman"/>
          <w:b/>
          <w:sz w:val="24"/>
          <w:szCs w:val="24"/>
        </w:rPr>
        <w:t>3</w:t>
      </w:r>
      <w:r w:rsidRPr="00EE3B19">
        <w:rPr>
          <w:rFonts w:ascii="Times New Roman" w:hAnsi="Times New Roman"/>
          <w:sz w:val="24"/>
          <w:szCs w:val="24"/>
        </w:rPr>
        <w:t>(1): 81-90.</w:t>
      </w:r>
    </w:p>
    <w:p w:rsidR="00431DCD" w:rsidRDefault="00431DCD" w:rsidP="00431DC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[4]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0490">
        <w:rPr>
          <w:rFonts w:ascii="Times New Roman" w:hAnsi="Times New Roman" w:cs="Times New Roman"/>
          <w:sz w:val="24"/>
          <w:szCs w:val="24"/>
          <w:lang w:val="en-US"/>
        </w:rPr>
        <w:t>Jupit, E., Maiyastri, danYozza, H.  2016.  BaganKendaliNonparame</w:t>
      </w:r>
      <w:r>
        <w:rPr>
          <w:rFonts w:ascii="Times New Roman" w:hAnsi="Times New Roman" w:cs="Times New Roman"/>
          <w:sz w:val="24"/>
          <w:szCs w:val="24"/>
          <w:lang w:val="en-US"/>
        </w:rPr>
        <w:t>trikd</w:t>
      </w:r>
      <w:r w:rsidRPr="00040490">
        <w:rPr>
          <w:rFonts w:ascii="Times New Roman" w:hAnsi="Times New Roman" w:cs="Times New Roman"/>
          <w:sz w:val="24"/>
          <w:szCs w:val="24"/>
          <w:lang w:val="en-US"/>
        </w:rPr>
        <w:t>enganEstimasi</w:t>
      </w:r>
      <w:r>
        <w:rPr>
          <w:rFonts w:ascii="Times New Roman" w:hAnsi="Times New Roman" w:cs="Times New Roman"/>
          <w:sz w:val="24"/>
          <w:szCs w:val="24"/>
          <w:lang w:val="en-US"/>
        </w:rPr>
        <w:t>FungsiKepekatan Kernel (StudiK</w:t>
      </w:r>
      <w:r w:rsidRPr="00040490">
        <w:rPr>
          <w:rFonts w:ascii="Times New Roman" w:hAnsi="Times New Roman" w:cs="Times New Roman"/>
          <w:sz w:val="24"/>
          <w:szCs w:val="24"/>
          <w:lang w:val="en-US"/>
        </w:rPr>
        <w:t xml:space="preserve">asus :IndeksPrestasiMahasiswaJurusanMatematikaAngkatan 2011-2013 FMIPA UNAND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40490">
        <w:rPr>
          <w:rFonts w:ascii="Times New Roman" w:hAnsi="Times New Roman" w:cs="Times New Roman"/>
          <w:sz w:val="24"/>
          <w:szCs w:val="24"/>
          <w:lang w:val="en-US"/>
        </w:rPr>
        <w:t xml:space="preserve">ada Semester Ganjil 2015-2016).  </w:t>
      </w:r>
      <w:r w:rsidRPr="007669D3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JurnalMatematika UNAND</w:t>
      </w:r>
      <w:r w:rsidRPr="0004049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669D3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040490">
        <w:rPr>
          <w:rFonts w:ascii="Times New Roman" w:hAnsi="Times New Roman" w:cs="Times New Roman"/>
          <w:sz w:val="24"/>
          <w:szCs w:val="24"/>
          <w:lang w:val="en-US"/>
        </w:rPr>
        <w:t>(2): 1-10.</w:t>
      </w:r>
    </w:p>
    <w:p w:rsidR="00431DCD" w:rsidRPr="00EE3B19" w:rsidRDefault="00431DCD" w:rsidP="00431DC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[5]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F4C6D">
        <w:rPr>
          <w:rFonts w:asciiTheme="majorBidi" w:hAnsiTheme="majorBidi" w:cstheme="majorBidi"/>
          <w:bCs/>
          <w:sz w:val="24"/>
          <w:szCs w:val="24"/>
        </w:rPr>
        <w:t xml:space="preserve">Kemenkes.  2011.  Buku SK Antropometri 2010 – Kementerian Kesehatan.  </w:t>
      </w:r>
      <w:hyperlink r:id="rId11" w:history="1">
        <w:r w:rsidRPr="004F4C6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http://gizi.depkes.go.id/wp-content/uploads/2011/11/buku-sk-antropometri-2010.pdf</w:t>
        </w:r>
      </w:hyperlink>
      <w:r w:rsidRPr="004F4C6D">
        <w:rPr>
          <w:rFonts w:asciiTheme="majorBidi" w:hAnsiTheme="majorBidi" w:cstheme="majorBidi"/>
          <w:sz w:val="24"/>
          <w:szCs w:val="24"/>
        </w:rPr>
        <w:t>.  Diakses pada 3 Desember 2018.</w:t>
      </w:r>
    </w:p>
    <w:p w:rsidR="00431DCD" w:rsidRDefault="00431DCD" w:rsidP="00431DC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ab/>
      </w:r>
      <w:r w:rsidRPr="00EE3B19">
        <w:rPr>
          <w:rFonts w:ascii="Times New Roman" w:hAnsi="Times New Roman" w:cs="Times New Roman"/>
          <w:sz w:val="24"/>
          <w:szCs w:val="24"/>
          <w:lang w:val="id-ID"/>
        </w:rPr>
        <w:t>Montgomery,D</w:t>
      </w:r>
      <w:r w:rsidRPr="00EE3B19">
        <w:rPr>
          <w:rFonts w:ascii="Times New Roman" w:hAnsi="Times New Roman" w:cs="Times New Roman"/>
          <w:sz w:val="24"/>
          <w:szCs w:val="24"/>
        </w:rPr>
        <w:t>.</w:t>
      </w:r>
      <w:r w:rsidRPr="00EE3B19">
        <w:rPr>
          <w:rFonts w:ascii="Times New Roman" w:hAnsi="Times New Roman" w:cs="Times New Roman"/>
          <w:sz w:val="24"/>
          <w:szCs w:val="24"/>
          <w:lang w:val="id-ID"/>
        </w:rPr>
        <w:t xml:space="preserve">C.  1990.  </w:t>
      </w:r>
      <w:r w:rsidRPr="00EE3B19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Pengendalian Kualitas Statistik</w:t>
      </w:r>
      <w:r w:rsidRPr="00EE3B1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E3B19">
        <w:rPr>
          <w:rFonts w:ascii="Times New Roman" w:hAnsi="Times New Roman" w:cs="Times New Roman"/>
          <w:sz w:val="24"/>
          <w:szCs w:val="24"/>
        </w:rPr>
        <w:t>Diterjemahkan</w:t>
      </w:r>
      <w:r w:rsidRPr="00EE3B19">
        <w:rPr>
          <w:rFonts w:ascii="Times New Roman" w:hAnsi="Times New Roman" w:cs="Times New Roman"/>
          <w:sz w:val="24"/>
          <w:szCs w:val="24"/>
          <w:lang w:val="id-ID"/>
        </w:rPr>
        <w:t>oleh SoejoetiZanzawi. GadjahMada University Press</w:t>
      </w:r>
      <w:r w:rsidRPr="00EE3B19">
        <w:rPr>
          <w:rFonts w:ascii="Times New Roman" w:hAnsi="Times New Roman" w:cs="Times New Roman"/>
          <w:sz w:val="24"/>
          <w:szCs w:val="24"/>
        </w:rPr>
        <w:t xml:space="preserve">, </w:t>
      </w:r>
      <w:r w:rsidRPr="00EE3B19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Pr="00EE3B19">
        <w:rPr>
          <w:rFonts w:ascii="Times New Roman" w:hAnsi="Times New Roman" w:cs="Times New Roman"/>
          <w:sz w:val="24"/>
          <w:szCs w:val="24"/>
        </w:rPr>
        <w:t>.</w:t>
      </w:r>
    </w:p>
    <w:p w:rsidR="00431DCD" w:rsidRPr="00DE2AAE" w:rsidRDefault="00431DCD" w:rsidP="00431DC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ab/>
      </w:r>
      <w:r w:rsidRPr="00EE3B19">
        <w:rPr>
          <w:rFonts w:ascii="Times New Roman" w:hAnsi="Times New Roman" w:cs="Times New Roman"/>
          <w:sz w:val="24"/>
          <w:szCs w:val="24"/>
          <w:lang w:val="id-ID"/>
        </w:rPr>
        <w:t>Patti</w:t>
      </w:r>
      <w:r w:rsidRPr="00EE3B19">
        <w:rPr>
          <w:rFonts w:ascii="Times New Roman" w:hAnsi="Times New Roman" w:cs="Times New Roman"/>
          <w:sz w:val="24"/>
          <w:szCs w:val="24"/>
        </w:rPr>
        <w:t>h</w:t>
      </w:r>
      <w:r w:rsidRPr="00EE3B19">
        <w:rPr>
          <w:rFonts w:ascii="Times New Roman" w:hAnsi="Times New Roman" w:cs="Times New Roman"/>
          <w:sz w:val="24"/>
          <w:szCs w:val="24"/>
          <w:lang w:val="id-ID"/>
        </w:rPr>
        <w:t>ahuan,S</w:t>
      </w:r>
      <w:r w:rsidRPr="00EE3B19">
        <w:rPr>
          <w:rFonts w:ascii="Times New Roman" w:hAnsi="Times New Roman" w:cs="Times New Roman"/>
          <w:sz w:val="24"/>
          <w:szCs w:val="24"/>
        </w:rPr>
        <w:t>., Setiawan, A., danSasongko, L.R</w:t>
      </w:r>
      <w:r w:rsidRPr="00EE3B19">
        <w:rPr>
          <w:rFonts w:ascii="Times New Roman" w:hAnsi="Times New Roman" w:cs="Times New Roman"/>
          <w:sz w:val="24"/>
          <w:szCs w:val="24"/>
          <w:lang w:val="id-ID"/>
        </w:rPr>
        <w:t>.  201</w:t>
      </w:r>
      <w:r w:rsidRPr="00EE3B19">
        <w:rPr>
          <w:rFonts w:ascii="Times New Roman" w:hAnsi="Times New Roman" w:cs="Times New Roman"/>
          <w:sz w:val="24"/>
          <w:szCs w:val="24"/>
        </w:rPr>
        <w:t>2</w:t>
      </w:r>
      <w:r w:rsidRPr="00EE3B19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r w:rsidRPr="00EE3B19">
        <w:rPr>
          <w:rFonts w:ascii="Times New Roman" w:hAnsi="Times New Roman" w:cs="Times New Roman"/>
          <w:iCs/>
          <w:sz w:val="24"/>
          <w:szCs w:val="24"/>
          <w:lang w:val="id-ID"/>
        </w:rPr>
        <w:t>Studi Simulasi Grafik Pengendali Berdasarkan EstimasiFungsi Densitas KernelBivariat</w:t>
      </w:r>
      <w:r w:rsidRPr="00EE3B19">
        <w:rPr>
          <w:rFonts w:ascii="Times New Roman" w:hAnsi="Times New Roman" w:cs="Times New Roman"/>
          <w:iCs/>
          <w:sz w:val="24"/>
          <w:szCs w:val="24"/>
        </w:rPr>
        <w:t xml:space="preserve">, hlm. 56-62. </w:t>
      </w:r>
      <w:r w:rsidRPr="00C44010">
        <w:rPr>
          <w:rFonts w:ascii="Times New Roman" w:hAnsi="Times New Roman" w:cs="Times New Roman"/>
          <w:i/>
          <w:iCs/>
          <w:sz w:val="24"/>
          <w:szCs w:val="24"/>
        </w:rPr>
        <w:t>Prosiding seminar nasionalpenelitian, pendidikandanpenerapan MIPA</w:t>
      </w:r>
      <w:r w:rsidRPr="00EE3B19">
        <w:rPr>
          <w:rFonts w:ascii="Times New Roman" w:hAnsi="Times New Roman" w:cs="Times New Roman"/>
          <w:iCs/>
          <w:sz w:val="24"/>
          <w:szCs w:val="24"/>
        </w:rPr>
        <w:t>, Fakultas MIPA, Universitas Yogyakarta.</w:t>
      </w:r>
    </w:p>
    <w:p w:rsidR="00431DCD" w:rsidRPr="00732202" w:rsidRDefault="00431DCD" w:rsidP="00431DC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[8]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19">
        <w:rPr>
          <w:rFonts w:ascii="Times New Roman" w:hAnsi="Times New Roman" w:cs="Times New Roman"/>
          <w:sz w:val="24"/>
          <w:szCs w:val="24"/>
        </w:rPr>
        <w:t xml:space="preserve">Santoso,R.  2008.  </w:t>
      </w:r>
      <w:r w:rsidRPr="00EE3B19">
        <w:rPr>
          <w:rFonts w:ascii="Times New Roman" w:hAnsi="Times New Roman" w:cs="Times New Roman"/>
          <w:iCs/>
          <w:sz w:val="24"/>
          <w:szCs w:val="24"/>
        </w:rPr>
        <w:t>Grafik Pengendali Nonparametrik Empirik</w:t>
      </w:r>
      <w:r w:rsidRPr="00EE3B19">
        <w:rPr>
          <w:rFonts w:ascii="Times New Roman" w:hAnsi="Times New Roman" w:cs="Times New Roman"/>
          <w:sz w:val="24"/>
          <w:szCs w:val="24"/>
        </w:rPr>
        <w:t>.</w:t>
      </w:r>
      <w:r w:rsidRPr="00EE3B19">
        <w:rPr>
          <w:rFonts w:ascii="Times New Roman" w:hAnsi="Times New Roman" w:cs="Times New Roman"/>
          <w:i/>
          <w:sz w:val="24"/>
          <w:szCs w:val="24"/>
          <w:lang w:val="en-US"/>
        </w:rPr>
        <w:t>Jurnal Media Statistik</w:t>
      </w:r>
      <w:r w:rsidRPr="00EE3B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E3B1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E3B19">
        <w:rPr>
          <w:rFonts w:ascii="Times New Roman" w:hAnsi="Times New Roman" w:cs="Times New Roman"/>
          <w:sz w:val="24"/>
          <w:szCs w:val="24"/>
          <w:lang w:val="en-US"/>
        </w:rPr>
        <w:t>(2): 83-90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1DCD" w:rsidRPr="00DE2AAE" w:rsidRDefault="00431DCD" w:rsidP="00431DC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[9]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19">
        <w:rPr>
          <w:rFonts w:ascii="Times New Roman" w:hAnsi="Times New Roman" w:cs="Times New Roman"/>
          <w:sz w:val="24"/>
          <w:szCs w:val="24"/>
          <w:lang w:val="en-US"/>
        </w:rPr>
        <w:t xml:space="preserve">Silverman, B.W.  1986.  </w:t>
      </w:r>
      <w:r w:rsidRPr="00EE3B19">
        <w:rPr>
          <w:rFonts w:ascii="Times New Roman" w:hAnsi="Times New Roman" w:cs="Times New Roman"/>
          <w:i/>
          <w:sz w:val="24"/>
          <w:szCs w:val="24"/>
          <w:lang w:val="en-US"/>
        </w:rPr>
        <w:t>Density Estimation for Statistics and Data Analysis.</w:t>
      </w:r>
      <w:r w:rsidRPr="00EE3B19">
        <w:rPr>
          <w:rFonts w:ascii="Times New Roman" w:hAnsi="Times New Roman" w:cs="Times New Roman"/>
          <w:sz w:val="24"/>
          <w:szCs w:val="24"/>
          <w:lang w:val="en-US"/>
        </w:rPr>
        <w:t>Chapman and Hall, New York.</w:t>
      </w:r>
    </w:p>
    <w:p w:rsidR="00431DCD" w:rsidRPr="00DE2AAE" w:rsidRDefault="00431DCD" w:rsidP="00431DC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[10]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SupartidanSudargo.  2006.  EstimasiDensitasMulusdenganMetode Kernel.</w:t>
      </w:r>
      <w:r w:rsidRPr="0050044F">
        <w:rPr>
          <w:rFonts w:ascii="Times New Roman" w:hAnsi="Times New Roman" w:cs="Times New Roman"/>
          <w:i/>
          <w:sz w:val="24"/>
          <w:szCs w:val="24"/>
          <w:lang w:val="en-US"/>
        </w:rPr>
        <w:t>Lontar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044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(1): 1-9.</w:t>
      </w:r>
    </w:p>
    <w:p w:rsidR="00431DCD" w:rsidRPr="00431DCD" w:rsidRDefault="00431DCD" w:rsidP="00431D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[11]</w:t>
      </w:r>
      <w:r>
        <w:rPr>
          <w:rFonts w:ascii="Times New Roman" w:hAnsi="Times New Roman"/>
          <w:sz w:val="24"/>
          <w:szCs w:val="24"/>
        </w:rPr>
        <w:tab/>
        <w:t xml:space="preserve">Vermaat, M.B., Ion, R.A., Does, R.J.M.M., danKlaassen, C.A.J.  2003.  </w:t>
      </w:r>
      <w:r w:rsidRPr="006C288D">
        <w:rPr>
          <w:rFonts w:ascii="Times New Roman" w:hAnsi="Times New Roman"/>
          <w:i/>
          <w:iCs/>
          <w:sz w:val="24"/>
          <w:szCs w:val="24"/>
        </w:rPr>
        <w:t xml:space="preserve">A Comparison </w:t>
      </w:r>
      <w:r>
        <w:rPr>
          <w:rFonts w:ascii="Times New Roman" w:hAnsi="Times New Roman"/>
          <w:i/>
          <w:iCs/>
          <w:sz w:val="24"/>
          <w:szCs w:val="24"/>
        </w:rPr>
        <w:t>o</w:t>
      </w:r>
      <w:r w:rsidRPr="006C288D">
        <w:rPr>
          <w:rFonts w:ascii="Times New Roman" w:hAnsi="Times New Roman"/>
          <w:i/>
          <w:iCs/>
          <w:sz w:val="24"/>
          <w:szCs w:val="24"/>
        </w:rPr>
        <w:t>f Shewhart I</w:t>
      </w:r>
      <w:r>
        <w:rPr>
          <w:rFonts w:ascii="Times New Roman" w:hAnsi="Times New Roman"/>
          <w:i/>
          <w:iCs/>
          <w:sz w:val="24"/>
          <w:szCs w:val="24"/>
        </w:rPr>
        <w:t xml:space="preserve">ndividuals Control Chart Based on Normal, Non-Parametric, and Extreme–value Theory.  Quality and Realiability Engineering International, </w:t>
      </w:r>
      <w:r w:rsidRPr="00D3232B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: 337-353.</w:t>
      </w:r>
    </w:p>
    <w:sectPr w:rsidR="00431DCD" w:rsidRPr="00431DCD" w:rsidSect="006F2C32">
      <w:type w:val="continuous"/>
      <w:pgSz w:w="11907" w:h="16839" w:code="9"/>
      <w:pgMar w:top="1701" w:right="1418" w:bottom="1701" w:left="1701" w:header="709" w:footer="709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CA3"/>
    <w:multiLevelType w:val="hybridMultilevel"/>
    <w:tmpl w:val="0F801D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C5108"/>
    <w:multiLevelType w:val="hybridMultilevel"/>
    <w:tmpl w:val="0630C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7737"/>
    <w:multiLevelType w:val="hybridMultilevel"/>
    <w:tmpl w:val="89B45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1C41"/>
    <w:multiLevelType w:val="hybridMultilevel"/>
    <w:tmpl w:val="2996BE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2957"/>
    <w:multiLevelType w:val="hybridMultilevel"/>
    <w:tmpl w:val="E7D8EDF4"/>
    <w:lvl w:ilvl="0" w:tplc="52585BF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2629"/>
    <w:multiLevelType w:val="hybridMultilevel"/>
    <w:tmpl w:val="5A84D49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C07B4F"/>
    <w:multiLevelType w:val="hybridMultilevel"/>
    <w:tmpl w:val="9E70B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40D55"/>
    <w:multiLevelType w:val="hybridMultilevel"/>
    <w:tmpl w:val="5F8859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E13E65"/>
    <w:multiLevelType w:val="hybridMultilevel"/>
    <w:tmpl w:val="DB62CA8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00B66"/>
    <w:multiLevelType w:val="hybridMultilevel"/>
    <w:tmpl w:val="7834B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1CAB"/>
    <w:rsid w:val="00095537"/>
    <w:rsid w:val="000A24DF"/>
    <w:rsid w:val="000B5E6B"/>
    <w:rsid w:val="00156E20"/>
    <w:rsid w:val="001C0260"/>
    <w:rsid w:val="001D6AFD"/>
    <w:rsid w:val="00275E87"/>
    <w:rsid w:val="0028104D"/>
    <w:rsid w:val="002A1CAB"/>
    <w:rsid w:val="003466C8"/>
    <w:rsid w:val="0038742A"/>
    <w:rsid w:val="003B60C0"/>
    <w:rsid w:val="003D39C3"/>
    <w:rsid w:val="003E63CD"/>
    <w:rsid w:val="004220AD"/>
    <w:rsid w:val="00431DCD"/>
    <w:rsid w:val="00433D60"/>
    <w:rsid w:val="004F4C6D"/>
    <w:rsid w:val="004F5A89"/>
    <w:rsid w:val="00532A18"/>
    <w:rsid w:val="00540FF8"/>
    <w:rsid w:val="00566BD7"/>
    <w:rsid w:val="005974AB"/>
    <w:rsid w:val="005F2532"/>
    <w:rsid w:val="00642419"/>
    <w:rsid w:val="00646CEB"/>
    <w:rsid w:val="006564E8"/>
    <w:rsid w:val="006906B2"/>
    <w:rsid w:val="006D4C07"/>
    <w:rsid w:val="006F2C32"/>
    <w:rsid w:val="007235E0"/>
    <w:rsid w:val="007655BE"/>
    <w:rsid w:val="007B08DB"/>
    <w:rsid w:val="007C6A78"/>
    <w:rsid w:val="007E0BCA"/>
    <w:rsid w:val="00837B9B"/>
    <w:rsid w:val="00851D91"/>
    <w:rsid w:val="00883664"/>
    <w:rsid w:val="008E696C"/>
    <w:rsid w:val="009021D2"/>
    <w:rsid w:val="009121FE"/>
    <w:rsid w:val="00951C9D"/>
    <w:rsid w:val="00955229"/>
    <w:rsid w:val="009D008F"/>
    <w:rsid w:val="009D27DA"/>
    <w:rsid w:val="009D639D"/>
    <w:rsid w:val="00A073AA"/>
    <w:rsid w:val="00A07E6A"/>
    <w:rsid w:val="00A4647C"/>
    <w:rsid w:val="00AB0B50"/>
    <w:rsid w:val="00B21AAF"/>
    <w:rsid w:val="00B222A8"/>
    <w:rsid w:val="00B25673"/>
    <w:rsid w:val="00B25AE5"/>
    <w:rsid w:val="00B42FE7"/>
    <w:rsid w:val="00B666E1"/>
    <w:rsid w:val="00B73D38"/>
    <w:rsid w:val="00B86E59"/>
    <w:rsid w:val="00BC51B7"/>
    <w:rsid w:val="00D3232B"/>
    <w:rsid w:val="00D75A9C"/>
    <w:rsid w:val="00DB1DA8"/>
    <w:rsid w:val="00DE2AAE"/>
    <w:rsid w:val="00DF56F7"/>
    <w:rsid w:val="00E05A82"/>
    <w:rsid w:val="00E26183"/>
    <w:rsid w:val="00E84B89"/>
    <w:rsid w:val="00E950F3"/>
    <w:rsid w:val="00EA207D"/>
    <w:rsid w:val="00F15C30"/>
    <w:rsid w:val="00F15D9B"/>
    <w:rsid w:val="00F47E3A"/>
    <w:rsid w:val="00FA648A"/>
    <w:rsid w:val="00FC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AB"/>
  </w:style>
  <w:style w:type="paragraph" w:styleId="Heading1">
    <w:name w:val="heading 1"/>
    <w:basedOn w:val="Normal"/>
    <w:link w:val="Heading1Char"/>
    <w:uiPriority w:val="9"/>
    <w:qFormat/>
    <w:rsid w:val="00DE2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AB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uiPriority w:val="99"/>
    <w:unhideWhenUsed/>
    <w:rsid w:val="002A1CA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CAB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A1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095537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BodyText2">
    <w:name w:val="Body Text 2"/>
    <w:basedOn w:val="Normal"/>
    <w:link w:val="BodyText2Char"/>
    <w:rsid w:val="0009553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9553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55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5537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2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-name">
    <w:name w:val="author-name"/>
    <w:basedOn w:val="DefaultParagraphFont"/>
    <w:rsid w:val="00DE2AAE"/>
  </w:style>
  <w:style w:type="table" w:styleId="TableGrid">
    <w:name w:val="Table Grid"/>
    <w:basedOn w:val="TableNormal"/>
    <w:uiPriority w:val="59"/>
    <w:rsid w:val="00B2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B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HeaderChar">
    <w:name w:val="Header Char"/>
    <w:basedOn w:val="DefaultParagraphFont"/>
    <w:link w:val="Header"/>
    <w:uiPriority w:val="99"/>
    <w:rsid w:val="00566BD7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AB"/>
  </w:style>
  <w:style w:type="paragraph" w:styleId="Heading1">
    <w:name w:val="heading 1"/>
    <w:basedOn w:val="Normal"/>
    <w:link w:val="Heading1Char"/>
    <w:uiPriority w:val="9"/>
    <w:qFormat/>
    <w:rsid w:val="00DE2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AB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uiPriority w:val="99"/>
    <w:unhideWhenUsed/>
    <w:rsid w:val="002A1CA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CAB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A1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095537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BodyText2">
    <w:name w:val="Body Text 2"/>
    <w:basedOn w:val="Normal"/>
    <w:link w:val="BodyText2Char"/>
    <w:rsid w:val="0009553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9553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55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5537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2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-name">
    <w:name w:val="author-name"/>
    <w:basedOn w:val="DefaultParagraphFont"/>
    <w:rsid w:val="00DE2AAE"/>
  </w:style>
  <w:style w:type="table" w:styleId="TableGrid">
    <w:name w:val="Table Grid"/>
    <w:basedOn w:val="TableNormal"/>
    <w:uiPriority w:val="59"/>
    <w:rsid w:val="00B2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B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HeaderChar">
    <w:name w:val="Header Char"/>
    <w:basedOn w:val="DefaultParagraphFont"/>
    <w:link w:val="Header"/>
    <w:uiPriority w:val="99"/>
    <w:rsid w:val="00566BD7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etti.herawati@fmipa.unila.ac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khanaapril12@gmail.com" TargetMode="External"/><Relationship Id="rId11" Type="http://schemas.openxmlformats.org/officeDocument/2006/relationships/hyperlink" Target="http://gizi.depkes.go.id/wp-content/uploads/2011/11/buku-sk-antropometri-2010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5D95-799A-4A05-9F58-AE48C37F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2019-10-23T00:41:00Z</cp:lastPrinted>
  <dcterms:created xsi:type="dcterms:W3CDTF">2019-11-03T23:06:00Z</dcterms:created>
  <dcterms:modified xsi:type="dcterms:W3CDTF">2019-11-03T23:06:00Z</dcterms:modified>
</cp:coreProperties>
</file>