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rawings/drawing3.xml" ContentType="application/vnd.openxmlformats-officedocument.drawingml.chartshap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2DA" w:rsidRDefault="00C61487" w:rsidP="00C61487">
      <w:pPr>
        <w:spacing w:after="0" w:line="240" w:lineRule="auto"/>
        <w:jc w:val="center"/>
        <w:rPr>
          <w:rFonts w:ascii="Times New Roman" w:hAnsi="Times New Roman" w:cs="Times New Roman"/>
          <w:b/>
          <w:sz w:val="24"/>
          <w:szCs w:val="24"/>
        </w:rPr>
      </w:pPr>
      <w:r w:rsidRPr="00C61487">
        <w:rPr>
          <w:rFonts w:ascii="Times New Roman" w:hAnsi="Times New Roman" w:cs="Times New Roman"/>
          <w:b/>
          <w:sz w:val="24"/>
          <w:szCs w:val="24"/>
        </w:rPr>
        <w:t>Pengendalian Vibriosis Pada Ikan Bawal Bintang (</w:t>
      </w:r>
      <w:r w:rsidRPr="00C61487">
        <w:rPr>
          <w:rFonts w:ascii="Times New Roman" w:hAnsi="Times New Roman" w:cs="Times New Roman"/>
          <w:b/>
          <w:i/>
          <w:sz w:val="24"/>
          <w:szCs w:val="24"/>
        </w:rPr>
        <w:t xml:space="preserve">Trachinotus blocii </w:t>
      </w:r>
      <w:r w:rsidRPr="00C61487">
        <w:rPr>
          <w:rFonts w:ascii="Times New Roman" w:hAnsi="Times New Roman" w:cs="Times New Roman"/>
          <w:b/>
          <w:sz w:val="24"/>
          <w:szCs w:val="24"/>
        </w:rPr>
        <w:t xml:space="preserve">Lacepede, 1801) </w:t>
      </w:r>
      <w:r w:rsidR="0040713F">
        <w:rPr>
          <w:rFonts w:ascii="Times New Roman" w:hAnsi="Times New Roman" w:cs="Times New Roman"/>
          <w:b/>
          <w:sz w:val="24"/>
          <w:szCs w:val="24"/>
        </w:rPr>
        <w:t xml:space="preserve">dengan </w:t>
      </w:r>
      <w:r w:rsidR="0040713F" w:rsidRPr="00C61487">
        <w:rPr>
          <w:rFonts w:ascii="Times New Roman" w:hAnsi="Times New Roman" w:cs="Times New Roman"/>
          <w:b/>
          <w:sz w:val="24"/>
          <w:szCs w:val="24"/>
        </w:rPr>
        <w:t xml:space="preserve">Pemberian Vaksin </w:t>
      </w:r>
      <w:r w:rsidR="0040713F" w:rsidRPr="00C61487">
        <w:rPr>
          <w:rFonts w:ascii="Times New Roman" w:hAnsi="Times New Roman" w:cs="Times New Roman"/>
          <w:b/>
          <w:i/>
          <w:sz w:val="24"/>
          <w:szCs w:val="24"/>
        </w:rPr>
        <w:t xml:space="preserve">Vibrio </w:t>
      </w:r>
      <w:r w:rsidR="0040713F" w:rsidRPr="00C61487">
        <w:rPr>
          <w:rFonts w:ascii="Times New Roman" w:hAnsi="Times New Roman" w:cs="Times New Roman"/>
          <w:b/>
          <w:sz w:val="24"/>
          <w:szCs w:val="24"/>
        </w:rPr>
        <w:t xml:space="preserve">Bivalen </w:t>
      </w:r>
      <w:r w:rsidR="0040713F" w:rsidRPr="00C61487">
        <w:rPr>
          <w:rFonts w:ascii="Times New Roman" w:hAnsi="Times New Roman" w:cs="Times New Roman"/>
          <w:b/>
          <w:i/>
          <w:sz w:val="24"/>
          <w:szCs w:val="24"/>
        </w:rPr>
        <w:t xml:space="preserve">Vibrio parahaemolyticus </w:t>
      </w:r>
      <w:r w:rsidR="0040713F" w:rsidRPr="00C61487">
        <w:rPr>
          <w:rFonts w:ascii="Times New Roman" w:hAnsi="Times New Roman" w:cs="Times New Roman"/>
          <w:b/>
          <w:sz w:val="24"/>
          <w:szCs w:val="24"/>
        </w:rPr>
        <w:t xml:space="preserve">dan </w:t>
      </w:r>
      <w:r w:rsidR="0040713F" w:rsidRPr="00C61487">
        <w:rPr>
          <w:rFonts w:ascii="Times New Roman" w:hAnsi="Times New Roman" w:cs="Times New Roman"/>
          <w:b/>
          <w:i/>
          <w:sz w:val="24"/>
          <w:szCs w:val="24"/>
        </w:rPr>
        <w:t>Vibrio vulnificus</w:t>
      </w:r>
      <w:r w:rsidR="0040713F">
        <w:rPr>
          <w:rFonts w:ascii="Times New Roman" w:hAnsi="Times New Roman" w:cs="Times New Roman"/>
          <w:b/>
          <w:sz w:val="24"/>
          <w:szCs w:val="24"/>
        </w:rPr>
        <w:t xml:space="preserve"> Secara</w:t>
      </w:r>
      <w:r w:rsidRPr="00C61487">
        <w:rPr>
          <w:rFonts w:ascii="Times New Roman" w:hAnsi="Times New Roman" w:cs="Times New Roman"/>
          <w:b/>
          <w:sz w:val="24"/>
          <w:szCs w:val="24"/>
        </w:rPr>
        <w:t xml:space="preserve"> Injeksi</w:t>
      </w:r>
    </w:p>
    <w:p w:rsidR="00C61487" w:rsidRDefault="00C61487" w:rsidP="00C614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Nindya Leonita Ananda*, Esti Harpeni**, Andrian Garbono***</w:t>
      </w:r>
    </w:p>
    <w:p w:rsidR="00C61487" w:rsidRDefault="00C61487" w:rsidP="00C61487">
      <w:pPr>
        <w:spacing w:after="0" w:line="240" w:lineRule="auto"/>
        <w:jc w:val="center"/>
        <w:rPr>
          <w:rFonts w:ascii="Times New Roman" w:hAnsi="Times New Roman" w:cs="Times New Roman"/>
          <w:b/>
          <w:sz w:val="24"/>
          <w:szCs w:val="24"/>
        </w:rPr>
      </w:pPr>
    </w:p>
    <w:p w:rsidR="00C61487" w:rsidRPr="00C61487" w:rsidRDefault="00C61487" w:rsidP="00C61487">
      <w:pPr>
        <w:pStyle w:val="ListParagraph"/>
        <w:spacing w:after="0" w:line="240" w:lineRule="auto"/>
        <w:ind w:hanging="720"/>
        <w:jc w:val="center"/>
        <w:rPr>
          <w:rFonts w:ascii="Times New Roman" w:hAnsi="Times New Roman" w:cs="Times New Roman"/>
          <w:sz w:val="24"/>
          <w:szCs w:val="24"/>
        </w:rPr>
      </w:pPr>
      <w:r>
        <w:rPr>
          <w:rFonts w:ascii="Times New Roman" w:hAnsi="Times New Roman" w:cs="Times New Roman"/>
          <w:sz w:val="24"/>
          <w:szCs w:val="24"/>
        </w:rPr>
        <w:t xml:space="preserve">* </w:t>
      </w:r>
      <w:r w:rsidRPr="00C61487">
        <w:rPr>
          <w:rFonts w:ascii="Times New Roman" w:hAnsi="Times New Roman" w:cs="Times New Roman"/>
          <w:sz w:val="24"/>
          <w:szCs w:val="24"/>
        </w:rPr>
        <w:t>Program Studi Budidaya Perairan, Universitas Lampung</w:t>
      </w:r>
    </w:p>
    <w:p w:rsidR="00C61487" w:rsidRDefault="00C61487" w:rsidP="00C614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Program Studi Ilmu Kelautan, Universitas Lampung</w:t>
      </w:r>
    </w:p>
    <w:p w:rsidR="00C61487" w:rsidRDefault="00C61487" w:rsidP="00C614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Balai Besar Perikanan Budidaya Laut, Lampung</w:t>
      </w:r>
    </w:p>
    <w:p w:rsidR="00C61487" w:rsidRDefault="00C61487" w:rsidP="00C61487">
      <w:pPr>
        <w:spacing w:after="0" w:line="240" w:lineRule="auto"/>
        <w:jc w:val="center"/>
        <w:rPr>
          <w:rFonts w:ascii="Times New Roman" w:hAnsi="Times New Roman" w:cs="Times New Roman"/>
          <w:sz w:val="24"/>
          <w:szCs w:val="24"/>
        </w:rPr>
      </w:pPr>
    </w:p>
    <w:p w:rsidR="00C61487" w:rsidRDefault="00C61487" w:rsidP="00C614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B90F7B" w:rsidRDefault="00B90F7B" w:rsidP="00C61487">
      <w:pPr>
        <w:spacing w:after="0" w:line="240" w:lineRule="auto"/>
        <w:jc w:val="center"/>
        <w:rPr>
          <w:rFonts w:ascii="Times New Roman" w:hAnsi="Times New Roman" w:cs="Times New Roman"/>
          <w:b/>
          <w:sz w:val="24"/>
          <w:szCs w:val="24"/>
        </w:rPr>
      </w:pPr>
    </w:p>
    <w:p w:rsidR="00B90F7B" w:rsidRPr="002937F8" w:rsidRDefault="002E2998" w:rsidP="002E29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Vaksinasi merupakan upaya yang dilakukan untuk menanggulangi penyakit ikan sebagai salah satu cara untuk mengurangi pemberian antibiotik. Vaksinasi yang diberikan berupa vaksin </w:t>
      </w:r>
      <w:r>
        <w:rPr>
          <w:rFonts w:ascii="Times New Roman" w:hAnsi="Times New Roman" w:cs="Times New Roman"/>
          <w:i/>
          <w:sz w:val="24"/>
          <w:szCs w:val="24"/>
        </w:rPr>
        <w:t xml:space="preserve">Vibrio </w:t>
      </w:r>
      <w:r>
        <w:rPr>
          <w:rFonts w:ascii="Times New Roman" w:hAnsi="Times New Roman" w:cs="Times New Roman"/>
          <w:sz w:val="24"/>
          <w:szCs w:val="24"/>
        </w:rPr>
        <w:t xml:space="preserve">bivalen karena ikan bawal bintang merupakan salah satu ikan air laut yang sering terserang bakteri </w:t>
      </w:r>
      <w:r>
        <w:rPr>
          <w:rFonts w:ascii="Times New Roman" w:hAnsi="Times New Roman" w:cs="Times New Roman"/>
          <w:i/>
          <w:sz w:val="24"/>
          <w:szCs w:val="24"/>
        </w:rPr>
        <w:t xml:space="preserve">Vibrio </w:t>
      </w:r>
      <w:r>
        <w:rPr>
          <w:rFonts w:ascii="Times New Roman" w:hAnsi="Times New Roman" w:cs="Times New Roman"/>
          <w:sz w:val="24"/>
          <w:szCs w:val="24"/>
        </w:rPr>
        <w:t xml:space="preserve">sp. Pemberian vaksinasi </w:t>
      </w:r>
      <w:r w:rsidR="00030713">
        <w:rPr>
          <w:rFonts w:ascii="Times New Roman" w:hAnsi="Times New Roman" w:cs="Times New Roman"/>
          <w:sz w:val="24"/>
          <w:szCs w:val="24"/>
        </w:rPr>
        <w:t xml:space="preserve">yang dilakukan </w:t>
      </w:r>
      <w:r>
        <w:rPr>
          <w:rFonts w:ascii="Times New Roman" w:hAnsi="Times New Roman" w:cs="Times New Roman"/>
          <w:sz w:val="24"/>
          <w:szCs w:val="24"/>
        </w:rPr>
        <w:t>secara injeksi dapat meningkatkan respon imun secara cepat karena langsung terserap dan diedarkan ke seluruh organ</w:t>
      </w:r>
      <w:r w:rsidR="002937F8">
        <w:rPr>
          <w:rFonts w:ascii="Times New Roman" w:hAnsi="Times New Roman" w:cs="Times New Roman"/>
          <w:sz w:val="24"/>
          <w:szCs w:val="24"/>
        </w:rPr>
        <w:t xml:space="preserve"> tubuh ikan</w:t>
      </w:r>
      <w:r>
        <w:rPr>
          <w:rFonts w:ascii="Times New Roman" w:hAnsi="Times New Roman" w:cs="Times New Roman"/>
          <w:sz w:val="24"/>
          <w:szCs w:val="24"/>
        </w:rPr>
        <w:t xml:space="preserve">. Penelitian ini bertujuan untuk mengetahui pengaruh pemberian vaksin </w:t>
      </w:r>
      <w:r>
        <w:rPr>
          <w:rFonts w:ascii="Times New Roman" w:hAnsi="Times New Roman" w:cs="Times New Roman"/>
          <w:i/>
          <w:sz w:val="24"/>
          <w:szCs w:val="24"/>
        </w:rPr>
        <w:t xml:space="preserve">Vibrio </w:t>
      </w:r>
      <w:r>
        <w:rPr>
          <w:rFonts w:ascii="Times New Roman" w:hAnsi="Times New Roman" w:cs="Times New Roman"/>
          <w:sz w:val="24"/>
          <w:szCs w:val="24"/>
        </w:rPr>
        <w:t>bivalen</w:t>
      </w:r>
      <w:r w:rsidR="00CF7A4E">
        <w:rPr>
          <w:rFonts w:ascii="Times New Roman" w:hAnsi="Times New Roman" w:cs="Times New Roman"/>
          <w:sz w:val="24"/>
          <w:szCs w:val="24"/>
        </w:rPr>
        <w:t xml:space="preserve"> </w:t>
      </w:r>
      <w:r w:rsidR="00CF7A4E">
        <w:rPr>
          <w:rFonts w:ascii="Times New Roman" w:hAnsi="Times New Roman" w:cs="Times New Roman"/>
          <w:i/>
          <w:sz w:val="24"/>
          <w:szCs w:val="24"/>
        </w:rPr>
        <w:t xml:space="preserve">V. parhaemolyticus </w:t>
      </w:r>
      <w:r w:rsidR="00CF7A4E">
        <w:rPr>
          <w:rFonts w:ascii="Times New Roman" w:hAnsi="Times New Roman" w:cs="Times New Roman"/>
          <w:sz w:val="24"/>
          <w:szCs w:val="24"/>
        </w:rPr>
        <w:t xml:space="preserve">dan </w:t>
      </w:r>
      <w:r w:rsidR="00CF7A4E">
        <w:rPr>
          <w:rFonts w:ascii="Times New Roman" w:hAnsi="Times New Roman" w:cs="Times New Roman"/>
          <w:i/>
          <w:sz w:val="24"/>
          <w:szCs w:val="24"/>
        </w:rPr>
        <w:t>V. vulnificus</w:t>
      </w:r>
      <w:r>
        <w:rPr>
          <w:rFonts w:ascii="Times New Roman" w:hAnsi="Times New Roman" w:cs="Times New Roman"/>
          <w:sz w:val="24"/>
          <w:szCs w:val="24"/>
        </w:rPr>
        <w:t xml:space="preserve"> untuk meningkatkan respon imun ikan bawal bintang. </w:t>
      </w:r>
      <w:r w:rsidR="002937F8">
        <w:rPr>
          <w:rFonts w:ascii="Times New Roman" w:hAnsi="Times New Roman" w:cs="Times New Roman"/>
          <w:sz w:val="24"/>
          <w:szCs w:val="24"/>
        </w:rPr>
        <w:t xml:space="preserve">Ikan bawal bintang yang digunakan berukuran 8-10 cm dengan kepadatan 25 ekor/bak dan terdapat tiga perlakuan yaitu kontrol, vaksinasi </w:t>
      </w:r>
      <w:r w:rsidR="002937F8" w:rsidRPr="002937F8">
        <w:rPr>
          <w:rFonts w:ascii="Times New Roman" w:hAnsi="Times New Roman" w:cs="Times New Roman"/>
          <w:sz w:val="24"/>
          <w:szCs w:val="24"/>
        </w:rPr>
        <w:t>10</w:t>
      </w:r>
      <w:r w:rsidR="002937F8" w:rsidRPr="002937F8">
        <w:rPr>
          <w:rFonts w:ascii="Times New Roman" w:hAnsi="Times New Roman" w:cs="Times New Roman"/>
          <w:sz w:val="24"/>
          <w:szCs w:val="24"/>
          <w:vertAlign w:val="superscript"/>
        </w:rPr>
        <w:t>8</w:t>
      </w:r>
      <w:r w:rsidR="002937F8" w:rsidRPr="002937F8">
        <w:rPr>
          <w:rFonts w:ascii="Times New Roman" w:hAnsi="Times New Roman" w:cs="Times New Roman"/>
          <w:sz w:val="24"/>
          <w:szCs w:val="24"/>
        </w:rPr>
        <w:t xml:space="preserve"> CFU/ml</w:t>
      </w:r>
      <w:r w:rsidR="002937F8">
        <w:rPr>
          <w:rFonts w:ascii="Times New Roman" w:hAnsi="Times New Roman" w:cs="Times New Roman"/>
          <w:sz w:val="24"/>
          <w:szCs w:val="24"/>
        </w:rPr>
        <w:t>, dan vaksinasi 10</w:t>
      </w:r>
      <w:r w:rsidR="002937F8" w:rsidRPr="002937F8">
        <w:rPr>
          <w:rFonts w:ascii="Times New Roman" w:hAnsi="Times New Roman" w:cs="Times New Roman"/>
          <w:sz w:val="24"/>
          <w:szCs w:val="24"/>
          <w:vertAlign w:val="superscript"/>
        </w:rPr>
        <w:t>9</w:t>
      </w:r>
      <w:r w:rsidR="002937F8">
        <w:rPr>
          <w:rFonts w:ascii="Times New Roman" w:hAnsi="Times New Roman" w:cs="Times New Roman"/>
          <w:sz w:val="24"/>
          <w:szCs w:val="24"/>
        </w:rPr>
        <w:t xml:space="preserve"> CFU/ml. </w:t>
      </w:r>
      <w:r w:rsidR="00CF7A4E">
        <w:rPr>
          <w:rFonts w:ascii="Times New Roman" w:hAnsi="Times New Roman" w:cs="Times New Roman"/>
          <w:sz w:val="24"/>
          <w:szCs w:val="24"/>
        </w:rPr>
        <w:t xml:space="preserve">Parameter respon imun yang </w:t>
      </w:r>
      <w:r w:rsidR="00030713">
        <w:rPr>
          <w:rFonts w:ascii="Times New Roman" w:hAnsi="Times New Roman" w:cs="Times New Roman"/>
          <w:sz w:val="24"/>
          <w:szCs w:val="24"/>
        </w:rPr>
        <w:t>di</w:t>
      </w:r>
      <w:r w:rsidR="00CF7A4E">
        <w:rPr>
          <w:rFonts w:ascii="Times New Roman" w:hAnsi="Times New Roman" w:cs="Times New Roman"/>
          <w:sz w:val="24"/>
          <w:szCs w:val="24"/>
        </w:rPr>
        <w:t xml:space="preserve">amati meliputi total leukosit, aktivitas fagositosis, indeks fagositosis, titer antibodi, </w:t>
      </w:r>
      <w:r w:rsidR="002937F8">
        <w:rPr>
          <w:rFonts w:ascii="Times New Roman" w:hAnsi="Times New Roman" w:cs="Times New Roman"/>
          <w:sz w:val="24"/>
          <w:szCs w:val="24"/>
        </w:rPr>
        <w:t xml:space="preserve">waktu gejala klinis mulai terlihat, tingkat kelangsungan hidup, </w:t>
      </w:r>
      <w:r w:rsidR="002937F8">
        <w:rPr>
          <w:rFonts w:ascii="Times New Roman" w:hAnsi="Times New Roman" w:cs="Times New Roman"/>
          <w:i/>
          <w:sz w:val="24"/>
          <w:szCs w:val="24"/>
        </w:rPr>
        <w:t xml:space="preserve">relatif percent survival, mean time to death, </w:t>
      </w:r>
      <w:r w:rsidR="002937F8">
        <w:rPr>
          <w:rFonts w:ascii="Times New Roman" w:hAnsi="Times New Roman" w:cs="Times New Roman"/>
          <w:sz w:val="24"/>
          <w:szCs w:val="24"/>
        </w:rPr>
        <w:t xml:space="preserve">dan kualitas air sebagai faktor penunjang. Hasil penelitian menunjukkan bahwa parameter respon imun baik non spesifik maupun spesifik </w:t>
      </w:r>
      <w:r w:rsidR="00030713">
        <w:rPr>
          <w:rFonts w:ascii="Times New Roman" w:hAnsi="Times New Roman" w:cs="Times New Roman"/>
          <w:sz w:val="24"/>
          <w:szCs w:val="24"/>
        </w:rPr>
        <w:t xml:space="preserve">ikan bawal bintang </w:t>
      </w:r>
      <w:r w:rsidR="002937F8">
        <w:rPr>
          <w:rFonts w:ascii="Times New Roman" w:hAnsi="Times New Roman" w:cs="Times New Roman"/>
          <w:sz w:val="24"/>
          <w:szCs w:val="24"/>
        </w:rPr>
        <w:t xml:space="preserve">dapat meningkat secara signifikan dengan pemberian vaksinasi </w:t>
      </w:r>
      <w:r w:rsidR="002937F8">
        <w:rPr>
          <w:rFonts w:ascii="Times New Roman" w:hAnsi="Times New Roman" w:cs="Times New Roman"/>
          <w:i/>
          <w:sz w:val="24"/>
          <w:szCs w:val="24"/>
        </w:rPr>
        <w:t xml:space="preserve">Vibrio </w:t>
      </w:r>
      <w:r w:rsidR="002937F8">
        <w:rPr>
          <w:rFonts w:ascii="Times New Roman" w:hAnsi="Times New Roman" w:cs="Times New Roman"/>
          <w:sz w:val="24"/>
          <w:szCs w:val="24"/>
        </w:rPr>
        <w:t xml:space="preserve">bivalen dengan kepadatan </w:t>
      </w:r>
      <w:r w:rsidR="002937F8" w:rsidRPr="002937F8">
        <w:rPr>
          <w:rFonts w:ascii="Times New Roman" w:hAnsi="Times New Roman" w:cs="Times New Roman"/>
          <w:sz w:val="24"/>
          <w:szCs w:val="24"/>
        </w:rPr>
        <w:t>10</w:t>
      </w:r>
      <w:r w:rsidR="002937F8" w:rsidRPr="002937F8">
        <w:rPr>
          <w:rFonts w:ascii="Times New Roman" w:hAnsi="Times New Roman" w:cs="Times New Roman"/>
          <w:sz w:val="24"/>
          <w:szCs w:val="24"/>
          <w:vertAlign w:val="superscript"/>
        </w:rPr>
        <w:t>8</w:t>
      </w:r>
      <w:r w:rsidR="002937F8" w:rsidRPr="002937F8">
        <w:rPr>
          <w:rFonts w:ascii="Times New Roman" w:hAnsi="Times New Roman" w:cs="Times New Roman"/>
          <w:sz w:val="24"/>
          <w:szCs w:val="24"/>
        </w:rPr>
        <w:t xml:space="preserve"> CFU/ml</w:t>
      </w:r>
      <w:r w:rsidR="002937F8">
        <w:rPr>
          <w:rFonts w:ascii="Times New Roman" w:hAnsi="Times New Roman" w:cs="Times New Roman"/>
          <w:sz w:val="24"/>
          <w:szCs w:val="24"/>
        </w:rPr>
        <w:t>.</w:t>
      </w:r>
    </w:p>
    <w:p w:rsidR="00C61487" w:rsidRDefault="00C61487" w:rsidP="00C61487">
      <w:pPr>
        <w:spacing w:after="0" w:line="240" w:lineRule="auto"/>
        <w:rPr>
          <w:rFonts w:ascii="Times New Roman" w:hAnsi="Times New Roman" w:cs="Times New Roman"/>
          <w:b/>
          <w:sz w:val="24"/>
          <w:szCs w:val="24"/>
        </w:rPr>
      </w:pPr>
    </w:p>
    <w:p w:rsidR="00C61487" w:rsidRPr="00B90F7B" w:rsidRDefault="00B90F7B" w:rsidP="00C61487">
      <w:pPr>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Kata kunci : </w:t>
      </w:r>
      <w:r w:rsidR="00030713" w:rsidRPr="00030713">
        <w:rPr>
          <w:rFonts w:ascii="Times New Roman" w:hAnsi="Times New Roman" w:cs="Times New Roman"/>
          <w:i/>
          <w:sz w:val="24"/>
          <w:szCs w:val="24"/>
        </w:rPr>
        <w:t>bawal bintang,</w:t>
      </w:r>
      <w:r w:rsidR="00030713">
        <w:rPr>
          <w:rFonts w:ascii="Times New Roman" w:hAnsi="Times New Roman" w:cs="Times New Roman"/>
          <w:b/>
          <w:i/>
          <w:sz w:val="24"/>
          <w:szCs w:val="24"/>
        </w:rPr>
        <w:t xml:space="preserve"> </w:t>
      </w:r>
      <w:r>
        <w:rPr>
          <w:rFonts w:ascii="Times New Roman" w:hAnsi="Times New Roman" w:cs="Times New Roman"/>
          <w:i/>
          <w:sz w:val="24"/>
          <w:szCs w:val="24"/>
        </w:rPr>
        <w:t>vaksin Vi</w:t>
      </w:r>
      <w:r w:rsidR="00030713">
        <w:rPr>
          <w:rFonts w:ascii="Times New Roman" w:hAnsi="Times New Roman" w:cs="Times New Roman"/>
          <w:i/>
          <w:sz w:val="24"/>
          <w:szCs w:val="24"/>
        </w:rPr>
        <w:t>brio bivalen, injeksi, respon imun</w:t>
      </w:r>
    </w:p>
    <w:p w:rsidR="00C61487" w:rsidRDefault="00C61487" w:rsidP="00C61487">
      <w:pPr>
        <w:spacing w:after="0" w:line="240" w:lineRule="auto"/>
        <w:rPr>
          <w:rFonts w:ascii="Times New Roman" w:hAnsi="Times New Roman" w:cs="Times New Roman"/>
          <w:b/>
          <w:sz w:val="24"/>
          <w:szCs w:val="24"/>
        </w:rPr>
      </w:pPr>
    </w:p>
    <w:p w:rsidR="00030713" w:rsidRDefault="00030713" w:rsidP="00C61487">
      <w:pPr>
        <w:spacing w:after="0" w:line="240" w:lineRule="auto"/>
        <w:rPr>
          <w:rFonts w:ascii="Times New Roman" w:hAnsi="Times New Roman" w:cs="Times New Roman"/>
          <w:b/>
          <w:sz w:val="24"/>
          <w:szCs w:val="24"/>
        </w:rPr>
        <w:sectPr w:rsidR="00030713" w:rsidSect="00C332DA">
          <w:pgSz w:w="11906" w:h="16838"/>
          <w:pgMar w:top="1440" w:right="1440" w:bottom="1440" w:left="1440" w:header="708" w:footer="708" w:gutter="0"/>
          <w:cols w:space="708"/>
          <w:docGrid w:linePitch="360"/>
        </w:sectPr>
      </w:pPr>
    </w:p>
    <w:p w:rsidR="00C61487" w:rsidRDefault="00C61487" w:rsidP="00C61487">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795750" w:rsidRDefault="00795750" w:rsidP="007957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Penyakit merupakan salah satu hal yang paling berbahaya di dunia perikanan. Hal ini dapat terjadi dan menyerang komoditas perikanan karena adanya interaksi antara inang, patogen, dan lingkungan. Ketiganya akan menimbulkan dampak yang negatif bila dalam kondisi yang kurang optimal (Chatterjee &amp; Haldar, 2012). Dampak negati</w:t>
      </w:r>
      <w:r w:rsidR="005112CA">
        <w:rPr>
          <w:rFonts w:ascii="Times New Roman" w:hAnsi="Times New Roman" w:cs="Times New Roman"/>
          <w:sz w:val="24"/>
          <w:szCs w:val="24"/>
        </w:rPr>
        <w:t>f ini dapat menyerang komoditas perikanan</w:t>
      </w:r>
      <w:r>
        <w:rPr>
          <w:rFonts w:ascii="Times New Roman" w:hAnsi="Times New Roman" w:cs="Times New Roman"/>
          <w:sz w:val="24"/>
          <w:szCs w:val="24"/>
        </w:rPr>
        <w:t xml:space="preserve"> dan dapat mengganggu kegiatan budidaya sehingga menurunkan tingkat produksi ikan tersebut.</w:t>
      </w:r>
    </w:p>
    <w:p w:rsidR="00795750" w:rsidRDefault="00795750" w:rsidP="00795750">
      <w:pPr>
        <w:spacing w:after="0" w:line="240" w:lineRule="auto"/>
        <w:jc w:val="both"/>
        <w:rPr>
          <w:rFonts w:ascii="Times New Roman" w:hAnsi="Times New Roman" w:cs="Times New Roman"/>
          <w:sz w:val="24"/>
          <w:szCs w:val="24"/>
        </w:rPr>
      </w:pPr>
    </w:p>
    <w:p w:rsidR="00795750" w:rsidRDefault="005112CA" w:rsidP="007957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Komoditas perikanan yang sering terserang penyakit yaitu ikan air laut, salah satunya ikan bawal bintang. Penyakit yang sering menyerang ikan tersebut berasal dari mikroorganisme patogen seperti bakteri (Adam &amp; Thompson, 2006). Bakteri yang banyak ditemukan menginfeksi ikan air laut </w:t>
      </w:r>
      <w:r>
        <w:rPr>
          <w:rFonts w:ascii="Times New Roman" w:hAnsi="Times New Roman" w:cs="Times New Roman"/>
          <w:sz w:val="24"/>
          <w:szCs w:val="24"/>
        </w:rPr>
        <w:lastRenderedPageBreak/>
        <w:t xml:space="preserve">yaitu </w:t>
      </w:r>
      <w:r>
        <w:rPr>
          <w:rFonts w:ascii="Times New Roman" w:hAnsi="Times New Roman" w:cs="Times New Roman"/>
          <w:i/>
          <w:sz w:val="24"/>
          <w:szCs w:val="24"/>
        </w:rPr>
        <w:t xml:space="preserve">Vibrio </w:t>
      </w:r>
      <w:r>
        <w:rPr>
          <w:rFonts w:ascii="Times New Roman" w:hAnsi="Times New Roman" w:cs="Times New Roman"/>
          <w:sz w:val="24"/>
          <w:szCs w:val="24"/>
        </w:rPr>
        <w:t xml:space="preserve">sp. </w:t>
      </w:r>
      <w:r w:rsidR="00487C50">
        <w:rPr>
          <w:rFonts w:ascii="Times New Roman" w:hAnsi="Times New Roman" w:cs="Times New Roman"/>
          <w:sz w:val="24"/>
          <w:szCs w:val="24"/>
        </w:rPr>
        <w:t xml:space="preserve">diantaranya </w:t>
      </w:r>
      <w:r w:rsidR="00487C50">
        <w:rPr>
          <w:rFonts w:ascii="Times New Roman" w:hAnsi="Times New Roman" w:cs="Times New Roman"/>
          <w:i/>
          <w:sz w:val="24"/>
          <w:szCs w:val="24"/>
        </w:rPr>
        <w:t>V. harveyi, V. parahaemolyticus, V. alginolyticus,</w:t>
      </w:r>
      <w:r w:rsidR="00487C50">
        <w:rPr>
          <w:rFonts w:ascii="Times New Roman" w:hAnsi="Times New Roman" w:cs="Times New Roman"/>
          <w:sz w:val="24"/>
          <w:szCs w:val="24"/>
        </w:rPr>
        <w:t>dan</w:t>
      </w:r>
      <w:r w:rsidR="00487C50">
        <w:rPr>
          <w:rFonts w:ascii="Times New Roman" w:hAnsi="Times New Roman" w:cs="Times New Roman"/>
          <w:i/>
          <w:sz w:val="24"/>
          <w:szCs w:val="24"/>
        </w:rPr>
        <w:t xml:space="preserve"> V. </w:t>
      </w:r>
      <w:r w:rsidR="00487C50" w:rsidRPr="00487C50">
        <w:rPr>
          <w:rFonts w:ascii="Times New Roman" w:hAnsi="Times New Roman" w:cs="Times New Roman"/>
          <w:i/>
          <w:sz w:val="24"/>
          <w:szCs w:val="24"/>
        </w:rPr>
        <w:t>vulnificus</w:t>
      </w:r>
      <w:r w:rsidR="00487C50">
        <w:rPr>
          <w:rFonts w:ascii="Times New Roman" w:hAnsi="Times New Roman" w:cs="Times New Roman"/>
          <w:i/>
          <w:sz w:val="24"/>
          <w:szCs w:val="24"/>
        </w:rPr>
        <w:t xml:space="preserve">. </w:t>
      </w:r>
      <w:r w:rsidRPr="00487C50">
        <w:rPr>
          <w:rFonts w:ascii="Times New Roman" w:hAnsi="Times New Roman" w:cs="Times New Roman"/>
          <w:sz w:val="24"/>
          <w:szCs w:val="24"/>
        </w:rPr>
        <w:t>Bakteri</w:t>
      </w:r>
      <w:r>
        <w:rPr>
          <w:rFonts w:ascii="Times New Roman" w:hAnsi="Times New Roman" w:cs="Times New Roman"/>
          <w:sz w:val="24"/>
          <w:szCs w:val="24"/>
        </w:rPr>
        <w:t xml:space="preserve"> ini dapat menimbulkan penyakit vibriosis yang menyebabkan ikan mengalami kematian pada berbagai stadia</w:t>
      </w:r>
      <w:r w:rsidR="00E10806">
        <w:rPr>
          <w:rFonts w:ascii="Times New Roman" w:hAnsi="Times New Roman" w:cs="Times New Roman"/>
          <w:sz w:val="24"/>
          <w:szCs w:val="24"/>
        </w:rPr>
        <w:t xml:space="preserve"> (Krishnika &amp; Ramasamy, 2014)</w:t>
      </w:r>
      <w:r>
        <w:rPr>
          <w:rFonts w:ascii="Times New Roman" w:hAnsi="Times New Roman" w:cs="Times New Roman"/>
          <w:sz w:val="24"/>
          <w:szCs w:val="24"/>
        </w:rPr>
        <w:t xml:space="preserve">. Ikan yang telah terinfeksi </w:t>
      </w:r>
      <w:r>
        <w:rPr>
          <w:rFonts w:ascii="Times New Roman" w:hAnsi="Times New Roman" w:cs="Times New Roman"/>
          <w:i/>
          <w:sz w:val="24"/>
          <w:szCs w:val="24"/>
        </w:rPr>
        <w:t xml:space="preserve">Vibrio </w:t>
      </w:r>
      <w:r>
        <w:rPr>
          <w:rFonts w:ascii="Times New Roman" w:hAnsi="Times New Roman" w:cs="Times New Roman"/>
          <w:sz w:val="24"/>
          <w:szCs w:val="24"/>
        </w:rPr>
        <w:t>sp. akan mengalami penurunan kesehatan ikan bahkan sampai mengalami kematian yang pada akhirnya akan menurunkan kualitas dan kuantitas produk budidaya yang dihasilkan.</w:t>
      </w:r>
    </w:p>
    <w:p w:rsidR="005112CA" w:rsidRDefault="005112CA" w:rsidP="00795750">
      <w:pPr>
        <w:spacing w:after="0" w:line="240" w:lineRule="auto"/>
        <w:jc w:val="both"/>
        <w:rPr>
          <w:rFonts w:ascii="Times New Roman" w:hAnsi="Times New Roman" w:cs="Times New Roman"/>
          <w:sz w:val="24"/>
          <w:szCs w:val="24"/>
        </w:rPr>
      </w:pPr>
    </w:p>
    <w:p w:rsidR="005112CA" w:rsidRDefault="00487C50" w:rsidP="007957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Ikan </w:t>
      </w:r>
      <w:r w:rsidR="00631911">
        <w:rPr>
          <w:rFonts w:ascii="Times New Roman" w:hAnsi="Times New Roman" w:cs="Times New Roman"/>
          <w:sz w:val="24"/>
          <w:szCs w:val="24"/>
        </w:rPr>
        <w:t xml:space="preserve">yang telah terserang penyakit dapat dilakukan dengan cara pemberian antibiotik. Namun, pemberian antibiotik memberikan dampak negatif bagi ikan dan manusia. Soeripto (2002) mengatakan bahwa penggunaan antibiotik dapat menimbulkan residu di dalam tubuh ikan, menimbulkan resistensi bakteri, menyebabkan terjadinya pencemaran lingkungan, dan bahkan menjadi </w:t>
      </w:r>
      <w:r w:rsidR="00631911">
        <w:rPr>
          <w:rFonts w:ascii="Times New Roman" w:hAnsi="Times New Roman" w:cs="Times New Roman"/>
          <w:sz w:val="24"/>
          <w:szCs w:val="24"/>
        </w:rPr>
        <w:lastRenderedPageBreak/>
        <w:t>salah satu penolakan ekspor dari negara lain. Hal tersebut dapat merugikan sektor perikanan yang selanjutnya harus dilakukan pencegahan sehingga produksi perikanan tidak mengalami penurunan.</w:t>
      </w:r>
    </w:p>
    <w:p w:rsidR="00631911" w:rsidRDefault="00631911" w:rsidP="00795750">
      <w:pPr>
        <w:spacing w:after="0" w:line="240" w:lineRule="auto"/>
        <w:jc w:val="both"/>
        <w:rPr>
          <w:rFonts w:ascii="Times New Roman" w:hAnsi="Times New Roman" w:cs="Times New Roman"/>
          <w:sz w:val="24"/>
          <w:szCs w:val="24"/>
        </w:rPr>
      </w:pPr>
    </w:p>
    <w:p w:rsidR="00631911" w:rsidRPr="00631911" w:rsidRDefault="00631911" w:rsidP="007957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Salah satu hal yang dapat dijadikan solusi untuk mengurangi penggunaan antibiotik yaitu pemberian vaksinasi. Cara ini baik dilakukan karena tidak menimbulkan dampak negatif bagi ikan, manusia, maupun lingkungan dan dapat di</w:t>
      </w:r>
      <w:r w:rsidR="00487C50">
        <w:rPr>
          <w:rFonts w:ascii="Times New Roman" w:hAnsi="Times New Roman" w:cs="Times New Roman"/>
          <w:sz w:val="24"/>
          <w:szCs w:val="24"/>
        </w:rPr>
        <w:t xml:space="preserve">berikan </w:t>
      </w:r>
      <w:r>
        <w:rPr>
          <w:rFonts w:ascii="Times New Roman" w:hAnsi="Times New Roman" w:cs="Times New Roman"/>
          <w:sz w:val="24"/>
          <w:szCs w:val="24"/>
        </w:rPr>
        <w:t>secara injeksi agar dapat terserap seluruhnya di dalam tubuh. Pemberian vaksinasi pada ikan dapat meningkatkan respon imun sehingga ikan tidak mudah terserang penyakit</w:t>
      </w:r>
      <w:r w:rsidR="00E10806">
        <w:rPr>
          <w:rFonts w:ascii="Times New Roman" w:hAnsi="Times New Roman" w:cs="Times New Roman"/>
          <w:sz w:val="24"/>
          <w:szCs w:val="24"/>
        </w:rPr>
        <w:t xml:space="preserve"> (Setiawan, 2012)</w:t>
      </w:r>
      <w:r>
        <w:rPr>
          <w:rFonts w:ascii="Times New Roman" w:hAnsi="Times New Roman" w:cs="Times New Roman"/>
          <w:sz w:val="24"/>
          <w:szCs w:val="24"/>
        </w:rPr>
        <w:t xml:space="preserve">. Oleh karena itu, perlu dilakukan penelitian tentang pengaruh pemberian vaksin </w:t>
      </w:r>
      <w:r>
        <w:rPr>
          <w:rFonts w:ascii="Times New Roman" w:hAnsi="Times New Roman" w:cs="Times New Roman"/>
          <w:i/>
          <w:sz w:val="24"/>
          <w:szCs w:val="24"/>
        </w:rPr>
        <w:t xml:space="preserve">Vibrio </w:t>
      </w:r>
      <w:r>
        <w:rPr>
          <w:rFonts w:ascii="Times New Roman" w:hAnsi="Times New Roman" w:cs="Times New Roman"/>
          <w:sz w:val="24"/>
          <w:szCs w:val="24"/>
        </w:rPr>
        <w:t>bivalen secara injeksi untuk pengendalian vibriosis pada ikan bawal bintang (</w:t>
      </w:r>
      <w:r>
        <w:rPr>
          <w:rFonts w:ascii="Times New Roman" w:hAnsi="Times New Roman" w:cs="Times New Roman"/>
          <w:i/>
          <w:sz w:val="24"/>
          <w:szCs w:val="24"/>
        </w:rPr>
        <w:t>Trachinotus blochii</w:t>
      </w:r>
      <w:r>
        <w:rPr>
          <w:rFonts w:ascii="Times New Roman" w:hAnsi="Times New Roman" w:cs="Times New Roman"/>
          <w:sz w:val="24"/>
          <w:szCs w:val="24"/>
        </w:rPr>
        <w:t xml:space="preserve">). </w:t>
      </w:r>
    </w:p>
    <w:p w:rsidR="00C61487" w:rsidRDefault="00C61487" w:rsidP="00C61487">
      <w:pPr>
        <w:spacing w:after="0" w:line="240" w:lineRule="auto"/>
        <w:rPr>
          <w:rFonts w:ascii="Times New Roman" w:hAnsi="Times New Roman" w:cs="Times New Roman"/>
          <w:b/>
          <w:sz w:val="24"/>
          <w:szCs w:val="24"/>
        </w:rPr>
      </w:pPr>
    </w:p>
    <w:p w:rsidR="00845C43" w:rsidRDefault="00845C43" w:rsidP="00C61487">
      <w:pPr>
        <w:spacing w:after="0" w:line="240" w:lineRule="auto"/>
        <w:rPr>
          <w:rFonts w:ascii="Times New Roman" w:hAnsi="Times New Roman" w:cs="Times New Roman"/>
          <w:b/>
          <w:sz w:val="24"/>
          <w:szCs w:val="24"/>
        </w:rPr>
      </w:pPr>
      <w:r>
        <w:rPr>
          <w:rFonts w:ascii="Times New Roman" w:hAnsi="Times New Roman" w:cs="Times New Roman"/>
          <w:b/>
          <w:sz w:val="24"/>
          <w:szCs w:val="24"/>
        </w:rPr>
        <w:t>Metode</w:t>
      </w:r>
    </w:p>
    <w:p w:rsidR="00845C43" w:rsidRDefault="00845C43" w:rsidP="00C61487">
      <w:pPr>
        <w:spacing w:after="0" w:line="240" w:lineRule="auto"/>
        <w:rPr>
          <w:rFonts w:ascii="Times New Roman" w:hAnsi="Times New Roman" w:cs="Times New Roman"/>
          <w:b/>
          <w:sz w:val="24"/>
          <w:szCs w:val="24"/>
        </w:rPr>
      </w:pPr>
      <w:r>
        <w:rPr>
          <w:rFonts w:ascii="Times New Roman" w:hAnsi="Times New Roman" w:cs="Times New Roman"/>
          <w:b/>
          <w:sz w:val="24"/>
          <w:szCs w:val="24"/>
        </w:rPr>
        <w:t>Rancangan Penelitian</w:t>
      </w:r>
    </w:p>
    <w:p w:rsidR="00845C43" w:rsidRDefault="00845C43" w:rsidP="008B2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Penelitian ini menggunakan rancangan acak lengkap (RAL) dua perlakuan dan satu kontrrol dengan tiga kali ulangan. Ikan uji yang digunakan adalah ik</w:t>
      </w:r>
      <w:r w:rsidR="008B2853">
        <w:rPr>
          <w:rFonts w:ascii="Times New Roman" w:hAnsi="Times New Roman" w:cs="Times New Roman"/>
          <w:sz w:val="24"/>
          <w:szCs w:val="24"/>
        </w:rPr>
        <w:t>an bawal bintang dengan ukuran 8-10 cm sebanyak 25 ekor setiap wadah percobaan</w:t>
      </w:r>
      <w:r w:rsidR="00E10806">
        <w:rPr>
          <w:rFonts w:ascii="Times New Roman" w:hAnsi="Times New Roman" w:cs="Times New Roman"/>
          <w:sz w:val="24"/>
          <w:szCs w:val="24"/>
        </w:rPr>
        <w:t xml:space="preserve"> dengan ukuran 60x40x40 cm</w:t>
      </w:r>
      <w:r w:rsidR="00E10806" w:rsidRPr="00E10806">
        <w:rPr>
          <w:rFonts w:ascii="Times New Roman" w:hAnsi="Times New Roman" w:cs="Times New Roman"/>
          <w:sz w:val="24"/>
          <w:szCs w:val="24"/>
          <w:vertAlign w:val="superscript"/>
        </w:rPr>
        <w:t>3</w:t>
      </w:r>
      <w:r w:rsidR="008B2853">
        <w:rPr>
          <w:rFonts w:ascii="Times New Roman" w:hAnsi="Times New Roman" w:cs="Times New Roman"/>
          <w:sz w:val="24"/>
          <w:szCs w:val="24"/>
        </w:rPr>
        <w:t xml:space="preserve">. Pemberian vaksin </w:t>
      </w:r>
      <w:r w:rsidR="008B2853">
        <w:rPr>
          <w:rFonts w:ascii="Times New Roman" w:hAnsi="Times New Roman" w:cs="Times New Roman"/>
          <w:i/>
          <w:sz w:val="24"/>
          <w:szCs w:val="24"/>
        </w:rPr>
        <w:t xml:space="preserve">Vibrio </w:t>
      </w:r>
      <w:r w:rsidR="008B2853">
        <w:rPr>
          <w:rFonts w:ascii="Times New Roman" w:hAnsi="Times New Roman" w:cs="Times New Roman"/>
          <w:sz w:val="24"/>
          <w:szCs w:val="24"/>
        </w:rPr>
        <w:t>bivalen dilakukan secara injeksi sebanyak 0,1 ml/ekor ikan. Rancangan percobaan pemberian vaksin mengacu pada Desrina</w:t>
      </w:r>
      <w:r w:rsidR="00AF5880">
        <w:rPr>
          <w:rFonts w:ascii="Times New Roman" w:hAnsi="Times New Roman" w:cs="Times New Roman"/>
          <w:sz w:val="24"/>
          <w:szCs w:val="24"/>
        </w:rPr>
        <w:t xml:space="preserve"> </w:t>
      </w:r>
      <w:r w:rsidR="00AF5880">
        <w:rPr>
          <w:rFonts w:ascii="Times New Roman" w:hAnsi="Times New Roman" w:cs="Times New Roman"/>
          <w:i/>
          <w:sz w:val="24"/>
          <w:szCs w:val="24"/>
        </w:rPr>
        <w:t>et al</w:t>
      </w:r>
      <w:r w:rsidR="00AF5880">
        <w:rPr>
          <w:rFonts w:ascii="Times New Roman" w:hAnsi="Times New Roman" w:cs="Times New Roman"/>
          <w:sz w:val="24"/>
          <w:szCs w:val="24"/>
        </w:rPr>
        <w:t>.</w:t>
      </w:r>
      <w:r w:rsidR="008B2853">
        <w:rPr>
          <w:rFonts w:ascii="Times New Roman" w:hAnsi="Times New Roman" w:cs="Times New Roman"/>
          <w:sz w:val="24"/>
          <w:szCs w:val="24"/>
        </w:rPr>
        <w:t xml:space="preserve"> (2011) yaitu:</w:t>
      </w:r>
    </w:p>
    <w:p w:rsidR="004B7732" w:rsidRDefault="004B7732" w:rsidP="004B773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K (+)</w:t>
      </w:r>
      <w:r>
        <w:rPr>
          <w:rFonts w:ascii="Times New Roman" w:hAnsi="Times New Roman" w:cs="Times New Roman"/>
          <w:sz w:val="24"/>
          <w:szCs w:val="24"/>
        </w:rPr>
        <w:tab/>
        <w:t>:</w:t>
      </w:r>
      <w:r w:rsidR="008B2853">
        <w:rPr>
          <w:rFonts w:ascii="Times New Roman" w:hAnsi="Times New Roman" w:cs="Times New Roman"/>
          <w:sz w:val="24"/>
          <w:szCs w:val="24"/>
        </w:rPr>
        <w:t>tanpa pemberian vaksin dan dilakukan uji tantang</w:t>
      </w:r>
    </w:p>
    <w:p w:rsidR="004B7732" w:rsidRDefault="004B7732" w:rsidP="004B773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w:t>
      </w:r>
      <w:r w:rsidR="008B2853">
        <w:rPr>
          <w:rFonts w:ascii="Times New Roman" w:hAnsi="Times New Roman" w:cs="Times New Roman"/>
          <w:sz w:val="24"/>
          <w:szCs w:val="24"/>
        </w:rPr>
        <w:t xml:space="preserve">vaksin </w:t>
      </w:r>
      <w:r w:rsidR="008B2853">
        <w:rPr>
          <w:rFonts w:ascii="Times New Roman" w:hAnsi="Times New Roman" w:cs="Times New Roman"/>
          <w:i/>
          <w:sz w:val="24"/>
          <w:szCs w:val="24"/>
        </w:rPr>
        <w:t xml:space="preserve">Vibrio </w:t>
      </w:r>
      <w:r w:rsidR="008B2853">
        <w:rPr>
          <w:rFonts w:ascii="Times New Roman" w:hAnsi="Times New Roman" w:cs="Times New Roman"/>
          <w:sz w:val="24"/>
          <w:szCs w:val="24"/>
        </w:rPr>
        <w:t>bivalen dengan kepadatan 10</w:t>
      </w:r>
      <w:r w:rsidR="008B2853" w:rsidRPr="008B2853">
        <w:rPr>
          <w:rFonts w:ascii="Times New Roman" w:hAnsi="Times New Roman" w:cs="Times New Roman"/>
          <w:sz w:val="24"/>
          <w:szCs w:val="24"/>
          <w:vertAlign w:val="superscript"/>
        </w:rPr>
        <w:t>8</w:t>
      </w:r>
      <w:r w:rsidR="008B2853">
        <w:rPr>
          <w:rFonts w:ascii="Times New Roman" w:hAnsi="Times New Roman" w:cs="Times New Roman"/>
          <w:sz w:val="24"/>
          <w:szCs w:val="24"/>
        </w:rPr>
        <w:t xml:space="preserve"> CFU/ml dan diuji tantang</w:t>
      </w:r>
    </w:p>
    <w:p w:rsidR="008B2853" w:rsidRDefault="004B7732" w:rsidP="004B773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w:t>
      </w:r>
      <w:r w:rsidR="008B2853">
        <w:rPr>
          <w:rFonts w:ascii="Times New Roman" w:hAnsi="Times New Roman" w:cs="Times New Roman"/>
          <w:sz w:val="24"/>
          <w:szCs w:val="24"/>
        </w:rPr>
        <w:t xml:space="preserve">vaksin </w:t>
      </w:r>
      <w:r w:rsidR="008B2853">
        <w:rPr>
          <w:rFonts w:ascii="Times New Roman" w:hAnsi="Times New Roman" w:cs="Times New Roman"/>
          <w:i/>
          <w:sz w:val="24"/>
          <w:szCs w:val="24"/>
        </w:rPr>
        <w:t xml:space="preserve">Vibrio </w:t>
      </w:r>
      <w:r w:rsidR="008B2853">
        <w:rPr>
          <w:rFonts w:ascii="Times New Roman" w:hAnsi="Times New Roman" w:cs="Times New Roman"/>
          <w:sz w:val="24"/>
          <w:szCs w:val="24"/>
        </w:rPr>
        <w:t>bivalen dengan kepadatan 10</w:t>
      </w:r>
      <w:r w:rsidR="008B2853">
        <w:rPr>
          <w:rFonts w:ascii="Times New Roman" w:hAnsi="Times New Roman" w:cs="Times New Roman"/>
          <w:sz w:val="24"/>
          <w:szCs w:val="24"/>
          <w:vertAlign w:val="superscript"/>
        </w:rPr>
        <w:t>9</w:t>
      </w:r>
      <w:r w:rsidR="008B2853">
        <w:rPr>
          <w:rFonts w:ascii="Times New Roman" w:hAnsi="Times New Roman" w:cs="Times New Roman"/>
          <w:sz w:val="24"/>
          <w:szCs w:val="24"/>
        </w:rPr>
        <w:t xml:space="preserve"> CFU/ml dan diuji tantang</w:t>
      </w:r>
    </w:p>
    <w:p w:rsidR="00B94C24" w:rsidRDefault="00B94C24" w:rsidP="008B2853">
      <w:pPr>
        <w:spacing w:after="0" w:line="240" w:lineRule="auto"/>
        <w:jc w:val="both"/>
        <w:rPr>
          <w:rFonts w:ascii="Times New Roman" w:hAnsi="Times New Roman" w:cs="Times New Roman"/>
          <w:sz w:val="24"/>
          <w:szCs w:val="24"/>
        </w:rPr>
      </w:pPr>
    </w:p>
    <w:p w:rsidR="00723D1D" w:rsidRDefault="00723D1D" w:rsidP="008B28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Tahap Persiapan</w:t>
      </w:r>
    </w:p>
    <w:p w:rsidR="00B94C24" w:rsidRDefault="00110BD0" w:rsidP="008B28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Sterilisasi Alat dan Bahan</w:t>
      </w:r>
    </w:p>
    <w:p w:rsidR="00110BD0" w:rsidRDefault="00110BD0" w:rsidP="008B2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Alat dan bahan yang akan digunakan dalam penelitian ini disterilisasi menggunakan </w:t>
      </w:r>
      <w:r>
        <w:rPr>
          <w:rFonts w:ascii="Times New Roman" w:hAnsi="Times New Roman" w:cs="Times New Roman"/>
          <w:i/>
          <w:sz w:val="24"/>
          <w:szCs w:val="24"/>
        </w:rPr>
        <w:t xml:space="preserve">autoclave </w:t>
      </w:r>
      <w:r>
        <w:rPr>
          <w:rFonts w:ascii="Times New Roman" w:hAnsi="Times New Roman" w:cs="Times New Roman"/>
          <w:sz w:val="24"/>
          <w:szCs w:val="24"/>
        </w:rPr>
        <w:t>dengan suhu 121</w:t>
      </w:r>
      <w:r w:rsidRPr="00110BD0">
        <w:rPr>
          <w:rFonts w:ascii="Times New Roman" w:hAnsi="Times New Roman" w:cs="Times New Roman"/>
          <w:sz w:val="24"/>
          <w:szCs w:val="24"/>
          <w:vertAlign w:val="superscript"/>
        </w:rPr>
        <w:t>o</w:t>
      </w:r>
      <w:r>
        <w:rPr>
          <w:rFonts w:ascii="Times New Roman" w:hAnsi="Times New Roman" w:cs="Times New Roman"/>
          <w:sz w:val="24"/>
          <w:szCs w:val="24"/>
        </w:rPr>
        <w:t xml:space="preserve">C dengan tekanan 1 atm selama 15 menit untuk </w:t>
      </w:r>
      <w:r>
        <w:rPr>
          <w:rFonts w:ascii="Times New Roman" w:hAnsi="Times New Roman" w:cs="Times New Roman"/>
          <w:sz w:val="24"/>
          <w:szCs w:val="24"/>
        </w:rPr>
        <w:lastRenderedPageBreak/>
        <w:t>membebaskan dari mikroorganisme kontaminan.</w:t>
      </w:r>
    </w:p>
    <w:p w:rsidR="004B7732" w:rsidRDefault="004B7732" w:rsidP="008B2853">
      <w:pPr>
        <w:spacing w:after="0" w:line="240" w:lineRule="auto"/>
        <w:jc w:val="both"/>
        <w:rPr>
          <w:rFonts w:ascii="Times New Roman" w:hAnsi="Times New Roman" w:cs="Times New Roman"/>
          <w:sz w:val="24"/>
          <w:szCs w:val="24"/>
        </w:rPr>
      </w:pPr>
    </w:p>
    <w:p w:rsidR="00110BD0" w:rsidRDefault="00110BD0" w:rsidP="008B28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Persiapan Wadah dan Ikan Uji</w:t>
      </w:r>
    </w:p>
    <w:p w:rsidR="00723D1D" w:rsidRDefault="00723D1D" w:rsidP="008B2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Persiapan wadah dilakukan dengan membersihkan bak, aerasi, dan pengisian air. Sedangkan ikan uji dimasukkan ke dalam wadah sebanyak 25 ekor/bak setelah air diendapakan selama 24 jam dan ikan diaklimatisasi selama 7 hari.</w:t>
      </w:r>
    </w:p>
    <w:p w:rsidR="00723D1D" w:rsidRDefault="00723D1D" w:rsidP="008B2853">
      <w:pPr>
        <w:spacing w:after="0" w:line="240" w:lineRule="auto"/>
        <w:jc w:val="both"/>
        <w:rPr>
          <w:rFonts w:ascii="Times New Roman" w:hAnsi="Times New Roman" w:cs="Times New Roman"/>
          <w:sz w:val="24"/>
          <w:szCs w:val="24"/>
        </w:rPr>
      </w:pPr>
    </w:p>
    <w:p w:rsidR="00723D1D" w:rsidRDefault="00723D1D" w:rsidP="008B28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Pembuatan Vaksin Inaktif </w:t>
      </w:r>
      <w:r>
        <w:rPr>
          <w:rFonts w:ascii="Times New Roman" w:hAnsi="Times New Roman" w:cs="Times New Roman"/>
          <w:b/>
          <w:i/>
          <w:sz w:val="24"/>
          <w:szCs w:val="24"/>
        </w:rPr>
        <w:t xml:space="preserve">Vibrio </w:t>
      </w:r>
      <w:r>
        <w:rPr>
          <w:rFonts w:ascii="Times New Roman" w:hAnsi="Times New Roman" w:cs="Times New Roman"/>
          <w:b/>
          <w:sz w:val="24"/>
          <w:szCs w:val="24"/>
        </w:rPr>
        <w:t>Bivalen</w:t>
      </w:r>
    </w:p>
    <w:p w:rsidR="00110BD0" w:rsidRDefault="00723D1D" w:rsidP="008B2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Pembuatan vaksin inaktif </w:t>
      </w:r>
      <w:r>
        <w:rPr>
          <w:rFonts w:ascii="Times New Roman" w:hAnsi="Times New Roman" w:cs="Times New Roman"/>
          <w:i/>
          <w:sz w:val="24"/>
          <w:szCs w:val="24"/>
        </w:rPr>
        <w:t xml:space="preserve">Vibrio bivalen </w:t>
      </w:r>
      <w:r>
        <w:rPr>
          <w:rFonts w:ascii="Times New Roman" w:hAnsi="Times New Roman" w:cs="Times New Roman"/>
          <w:sz w:val="24"/>
          <w:szCs w:val="24"/>
        </w:rPr>
        <w:t xml:space="preserve">dilakukan dengan mengacu pada Setyawan </w:t>
      </w:r>
      <w:r>
        <w:rPr>
          <w:rFonts w:ascii="Times New Roman" w:hAnsi="Times New Roman" w:cs="Times New Roman"/>
          <w:i/>
          <w:sz w:val="24"/>
          <w:szCs w:val="24"/>
        </w:rPr>
        <w:t>et al</w:t>
      </w:r>
      <w:r>
        <w:rPr>
          <w:rFonts w:ascii="Times New Roman" w:hAnsi="Times New Roman" w:cs="Times New Roman"/>
          <w:sz w:val="24"/>
          <w:szCs w:val="24"/>
        </w:rPr>
        <w:t xml:space="preserve">. (2012) dengan modifikasi bakteri yang digunakan yaitu </w:t>
      </w:r>
      <w:r>
        <w:rPr>
          <w:rFonts w:ascii="Times New Roman" w:hAnsi="Times New Roman" w:cs="Times New Roman"/>
          <w:i/>
          <w:sz w:val="24"/>
          <w:szCs w:val="24"/>
        </w:rPr>
        <w:t xml:space="preserve">V. parahaemolyticus </w:t>
      </w:r>
      <w:r>
        <w:rPr>
          <w:rFonts w:ascii="Times New Roman" w:hAnsi="Times New Roman" w:cs="Times New Roman"/>
          <w:sz w:val="24"/>
          <w:szCs w:val="24"/>
        </w:rPr>
        <w:t xml:space="preserve">dan </w:t>
      </w:r>
      <w:r>
        <w:rPr>
          <w:rFonts w:ascii="Times New Roman" w:hAnsi="Times New Roman" w:cs="Times New Roman"/>
          <w:i/>
          <w:sz w:val="24"/>
          <w:szCs w:val="24"/>
        </w:rPr>
        <w:t>V. vulnificus</w:t>
      </w:r>
      <w:r>
        <w:rPr>
          <w:rFonts w:ascii="Times New Roman" w:hAnsi="Times New Roman" w:cs="Times New Roman"/>
          <w:sz w:val="24"/>
          <w:szCs w:val="24"/>
        </w:rPr>
        <w:t>. Vaksin tersebut diuji viabilitas pada media TSA untuk memastikan bakteri tidak tumbuh dan dihitung kepadatan vaksin menggunakan spektrofotometer.</w:t>
      </w:r>
    </w:p>
    <w:p w:rsidR="00723D1D" w:rsidRDefault="00723D1D" w:rsidP="008B2853">
      <w:pPr>
        <w:spacing w:after="0" w:line="240" w:lineRule="auto"/>
        <w:jc w:val="both"/>
        <w:rPr>
          <w:rFonts w:ascii="Times New Roman" w:hAnsi="Times New Roman" w:cs="Times New Roman"/>
          <w:sz w:val="24"/>
          <w:szCs w:val="24"/>
        </w:rPr>
      </w:pPr>
    </w:p>
    <w:p w:rsidR="00723D1D" w:rsidRDefault="00723D1D" w:rsidP="008B28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Tahap Pelaksanaan</w:t>
      </w:r>
    </w:p>
    <w:p w:rsidR="00723D1D" w:rsidRDefault="00723D1D" w:rsidP="008B28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Pemeliharaan Ikan dan Pemberian Vaksin</w:t>
      </w:r>
    </w:p>
    <w:p w:rsidR="00723D1D" w:rsidRDefault="00723D1D" w:rsidP="008B2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Ikan bawal bintang dipelihara </w:t>
      </w:r>
      <w:r w:rsidR="00386B87">
        <w:rPr>
          <w:rFonts w:ascii="Times New Roman" w:hAnsi="Times New Roman" w:cs="Times New Roman"/>
          <w:sz w:val="24"/>
          <w:szCs w:val="24"/>
        </w:rPr>
        <w:t xml:space="preserve">dengan diberi pakan menggunakan pelet komersil sebanyak 2x sehari pada pukul 08.00 dan 14.00 WIB serta dilakukan penyiponan. Setelah ikan diaklimatisasi selama tujuh hari, dilakukan pemberian vaksinasi pertama secara injeksi sebanyak 0,1 ml/ekor dengan dosis yang telah ditentukan. Kemudian vaksinasi kedua dilakukan dua minggu setelah vaksinasi pertama dengan metode yang sama pada saat vaksinasi pertama. </w:t>
      </w:r>
    </w:p>
    <w:p w:rsidR="00386B87" w:rsidRDefault="00386B87" w:rsidP="008B2853">
      <w:pPr>
        <w:spacing w:after="0" w:line="240" w:lineRule="auto"/>
        <w:jc w:val="both"/>
        <w:rPr>
          <w:rFonts w:ascii="Times New Roman" w:hAnsi="Times New Roman" w:cs="Times New Roman"/>
          <w:sz w:val="24"/>
          <w:szCs w:val="24"/>
        </w:rPr>
      </w:pPr>
    </w:p>
    <w:p w:rsidR="00386B87" w:rsidRDefault="00386B87" w:rsidP="008B28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LD50</w:t>
      </w:r>
    </w:p>
    <w:p w:rsidR="00386B87" w:rsidRDefault="00386B87" w:rsidP="008B2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LD50 dilakukan untuk mengetahui dosis yang akan digunakan pada saat uji tantang. Masing-masing akuarium disiapkan dan diisi ikan sebanyak 10 ekor untuk pemberian </w:t>
      </w:r>
      <w:r>
        <w:rPr>
          <w:rFonts w:ascii="Times New Roman" w:hAnsi="Times New Roman" w:cs="Times New Roman"/>
          <w:i/>
          <w:sz w:val="24"/>
          <w:szCs w:val="24"/>
        </w:rPr>
        <w:t xml:space="preserve">V. parahaemolyticus </w:t>
      </w:r>
      <w:r>
        <w:rPr>
          <w:rFonts w:ascii="Times New Roman" w:hAnsi="Times New Roman" w:cs="Times New Roman"/>
          <w:sz w:val="24"/>
          <w:szCs w:val="24"/>
        </w:rPr>
        <w:t xml:space="preserve">dan </w:t>
      </w:r>
      <w:r>
        <w:rPr>
          <w:rFonts w:ascii="Times New Roman" w:hAnsi="Times New Roman" w:cs="Times New Roman"/>
          <w:i/>
          <w:sz w:val="24"/>
          <w:szCs w:val="24"/>
        </w:rPr>
        <w:t xml:space="preserve">V. vulnificus </w:t>
      </w:r>
      <w:r>
        <w:rPr>
          <w:rFonts w:ascii="Times New Roman" w:hAnsi="Times New Roman" w:cs="Times New Roman"/>
          <w:sz w:val="24"/>
          <w:szCs w:val="24"/>
        </w:rPr>
        <w:t>dengan perlakuan yang berbeda yaitu PBS, 1x10</w:t>
      </w:r>
      <w:r w:rsidRPr="00386B87">
        <w:rPr>
          <w:rFonts w:ascii="Times New Roman" w:hAnsi="Times New Roman" w:cs="Times New Roman"/>
          <w:sz w:val="24"/>
          <w:szCs w:val="24"/>
          <w:vertAlign w:val="superscript"/>
        </w:rPr>
        <w:t>9</w:t>
      </w:r>
      <w:r>
        <w:rPr>
          <w:rFonts w:ascii="Times New Roman" w:hAnsi="Times New Roman" w:cs="Times New Roman"/>
          <w:sz w:val="24"/>
          <w:szCs w:val="24"/>
        </w:rPr>
        <w:t>, 5x10</w:t>
      </w:r>
      <w:r w:rsidRPr="00386B87">
        <w:rPr>
          <w:rFonts w:ascii="Times New Roman" w:hAnsi="Times New Roman" w:cs="Times New Roman"/>
          <w:sz w:val="24"/>
          <w:szCs w:val="24"/>
          <w:vertAlign w:val="superscript"/>
        </w:rPr>
        <w:t>8</w:t>
      </w:r>
      <w:r>
        <w:rPr>
          <w:rFonts w:ascii="Times New Roman" w:hAnsi="Times New Roman" w:cs="Times New Roman"/>
          <w:sz w:val="24"/>
          <w:szCs w:val="24"/>
        </w:rPr>
        <w:t>, 1x10</w:t>
      </w:r>
      <w:r w:rsidRPr="00386B87">
        <w:rPr>
          <w:rFonts w:ascii="Times New Roman" w:hAnsi="Times New Roman" w:cs="Times New Roman"/>
          <w:sz w:val="24"/>
          <w:szCs w:val="24"/>
          <w:vertAlign w:val="superscript"/>
        </w:rPr>
        <w:t>8</w:t>
      </w:r>
      <w:r>
        <w:rPr>
          <w:rFonts w:ascii="Times New Roman" w:hAnsi="Times New Roman" w:cs="Times New Roman"/>
          <w:sz w:val="24"/>
          <w:szCs w:val="24"/>
        </w:rPr>
        <w:t>, dan 5x10</w:t>
      </w:r>
      <w:r w:rsidRPr="00386B87">
        <w:rPr>
          <w:rFonts w:ascii="Times New Roman" w:hAnsi="Times New Roman" w:cs="Times New Roman"/>
          <w:sz w:val="24"/>
          <w:szCs w:val="24"/>
          <w:vertAlign w:val="superscript"/>
        </w:rPr>
        <w:t>7</w:t>
      </w:r>
      <w:r>
        <w:rPr>
          <w:rFonts w:ascii="Times New Roman" w:hAnsi="Times New Roman" w:cs="Times New Roman"/>
          <w:sz w:val="24"/>
          <w:szCs w:val="24"/>
        </w:rPr>
        <w:t xml:space="preserve"> CFU/ml. Ikan yang telah diberi bakteri kemudian diamati hingga mencapai kematian 50%.</w:t>
      </w:r>
    </w:p>
    <w:p w:rsidR="00395390" w:rsidRDefault="00395390" w:rsidP="008B2853">
      <w:pPr>
        <w:spacing w:after="0" w:line="240" w:lineRule="auto"/>
        <w:jc w:val="both"/>
        <w:rPr>
          <w:rFonts w:ascii="Times New Roman" w:hAnsi="Times New Roman" w:cs="Times New Roman"/>
          <w:sz w:val="24"/>
          <w:szCs w:val="24"/>
        </w:rPr>
      </w:pPr>
    </w:p>
    <w:p w:rsidR="00395390" w:rsidRDefault="00395390" w:rsidP="008B28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Uji Tantang</w:t>
      </w:r>
    </w:p>
    <w:p w:rsidR="00395390" w:rsidRDefault="00395390" w:rsidP="008B2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Uji tantang dilakukan setelah dua minggu pemberian vaksin kedua. Uji ini dilakukan </w:t>
      </w:r>
      <w:r>
        <w:rPr>
          <w:rFonts w:ascii="Times New Roman" w:hAnsi="Times New Roman" w:cs="Times New Roman"/>
          <w:sz w:val="24"/>
          <w:szCs w:val="24"/>
        </w:rPr>
        <w:lastRenderedPageBreak/>
        <w:t>secara injeksi dengan dosis yang telah diperoleh dari hasil LD50.</w:t>
      </w:r>
    </w:p>
    <w:p w:rsidR="00395390" w:rsidRDefault="00395390" w:rsidP="008B2853">
      <w:pPr>
        <w:spacing w:after="0" w:line="240" w:lineRule="auto"/>
        <w:jc w:val="both"/>
        <w:rPr>
          <w:rFonts w:ascii="Times New Roman" w:hAnsi="Times New Roman" w:cs="Times New Roman"/>
          <w:sz w:val="24"/>
          <w:szCs w:val="24"/>
        </w:rPr>
      </w:pPr>
    </w:p>
    <w:p w:rsidR="00395390" w:rsidRDefault="00395390" w:rsidP="008B28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Tahap Pengamatan</w:t>
      </w:r>
    </w:p>
    <w:p w:rsidR="00395390" w:rsidRDefault="00395390" w:rsidP="008B28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Total Leukosit</w:t>
      </w:r>
    </w:p>
    <w:p w:rsidR="00030713" w:rsidRDefault="00395390" w:rsidP="008B2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Pengamatan total leukosit dilakukan dengan menggunakan organ berupa limpa dan ginjal anterior. Kedua organ dihaluskan di atas larutan HBSS (</w:t>
      </w:r>
      <w:r>
        <w:rPr>
          <w:rFonts w:ascii="Times New Roman" w:hAnsi="Times New Roman" w:cs="Times New Roman"/>
          <w:i/>
          <w:sz w:val="24"/>
          <w:szCs w:val="24"/>
        </w:rPr>
        <w:t>Hanks’ Balanced Salts</w:t>
      </w:r>
      <w:r>
        <w:rPr>
          <w:rFonts w:ascii="Times New Roman" w:hAnsi="Times New Roman" w:cs="Times New Roman"/>
          <w:sz w:val="24"/>
          <w:szCs w:val="24"/>
        </w:rPr>
        <w:t>) dan disaring menggunakan saringan nilon 100 nm. Kemudian sampel disentrifugasi percoll dengan kecepatan 500 g selama 40 menit pada suhu 4</w:t>
      </w:r>
      <w:r w:rsidRPr="00395390">
        <w:rPr>
          <w:rFonts w:ascii="Times New Roman" w:hAnsi="Times New Roman" w:cs="Times New Roman"/>
          <w:sz w:val="24"/>
          <w:szCs w:val="24"/>
          <w:vertAlign w:val="superscript"/>
        </w:rPr>
        <w:t>o</w:t>
      </w:r>
      <w:r>
        <w:rPr>
          <w:rFonts w:ascii="Times New Roman" w:hAnsi="Times New Roman" w:cs="Times New Roman"/>
          <w:sz w:val="24"/>
          <w:szCs w:val="24"/>
        </w:rPr>
        <w:t xml:space="preserve">C. Sel leukosit diambil pada </w:t>
      </w:r>
      <w:r>
        <w:rPr>
          <w:rFonts w:ascii="Times New Roman" w:hAnsi="Times New Roman" w:cs="Times New Roman"/>
          <w:sz w:val="24"/>
          <w:szCs w:val="24"/>
        </w:rPr>
        <w:lastRenderedPageBreak/>
        <w:t>bagian tengah percoll dan dicuci menggunakan HBSS sebanyak 3x dengan sentrifugasi 3000 rpm selama 10 menit dengan suhu 4</w:t>
      </w:r>
      <w:r w:rsidRPr="00395390">
        <w:rPr>
          <w:rFonts w:ascii="Times New Roman" w:hAnsi="Times New Roman" w:cs="Times New Roman"/>
          <w:sz w:val="24"/>
          <w:szCs w:val="24"/>
          <w:vertAlign w:val="superscript"/>
        </w:rPr>
        <w:t>o</w:t>
      </w:r>
      <w:r>
        <w:rPr>
          <w:rFonts w:ascii="Times New Roman" w:hAnsi="Times New Roman" w:cs="Times New Roman"/>
          <w:sz w:val="24"/>
          <w:szCs w:val="24"/>
        </w:rPr>
        <w:t xml:space="preserve">C. </w:t>
      </w:r>
      <w:r w:rsidR="004C5D12">
        <w:rPr>
          <w:rFonts w:ascii="Times New Roman" w:hAnsi="Times New Roman" w:cs="Times New Roman"/>
          <w:sz w:val="24"/>
          <w:szCs w:val="24"/>
        </w:rPr>
        <w:t>Sel leukosit yang telah dicuci dimasukkan ke dalam tube dan ditambahkan HBSS lalu disentrifugasi kembali dengan kecepatan 3000 rpm selama 10 menit dengan suhu 4</w:t>
      </w:r>
      <w:r w:rsidR="004C5D12" w:rsidRPr="00395390">
        <w:rPr>
          <w:rFonts w:ascii="Times New Roman" w:hAnsi="Times New Roman" w:cs="Times New Roman"/>
          <w:sz w:val="24"/>
          <w:szCs w:val="24"/>
          <w:vertAlign w:val="superscript"/>
        </w:rPr>
        <w:t>o</w:t>
      </w:r>
      <w:r w:rsidR="004C5D12">
        <w:rPr>
          <w:rFonts w:ascii="Times New Roman" w:hAnsi="Times New Roman" w:cs="Times New Roman"/>
          <w:sz w:val="24"/>
          <w:szCs w:val="24"/>
        </w:rPr>
        <w:t xml:space="preserve">C. Supernatan dibuang dan ditambahkan L-15 medium sebanyak 1 ml. Kemudian sel leukosit diamati menggunakan </w:t>
      </w:r>
      <w:r w:rsidR="004C5D12">
        <w:rPr>
          <w:rFonts w:ascii="Times New Roman" w:hAnsi="Times New Roman" w:cs="Times New Roman"/>
          <w:i/>
          <w:sz w:val="24"/>
          <w:szCs w:val="24"/>
        </w:rPr>
        <w:t xml:space="preserve">haemocytometer </w:t>
      </w:r>
      <w:r w:rsidR="004C5D12">
        <w:rPr>
          <w:rFonts w:ascii="Times New Roman" w:hAnsi="Times New Roman" w:cs="Times New Roman"/>
          <w:sz w:val="24"/>
          <w:szCs w:val="24"/>
        </w:rPr>
        <w:t>di bawah mikroskop dengan perhitungan pada empat kotak besar.</w:t>
      </w:r>
    </w:p>
    <w:p w:rsidR="004B7732" w:rsidRDefault="004B7732" w:rsidP="008B2853">
      <w:pPr>
        <w:spacing w:after="0" w:line="240" w:lineRule="auto"/>
        <w:jc w:val="both"/>
        <w:rPr>
          <w:rFonts w:ascii="Times New Roman" w:hAnsi="Times New Roman" w:cs="Times New Roman"/>
          <w:sz w:val="24"/>
          <w:szCs w:val="24"/>
        </w:rPr>
        <w:sectPr w:rsidR="004B7732" w:rsidSect="00030713">
          <w:type w:val="continuous"/>
          <w:pgSz w:w="11906" w:h="16838"/>
          <w:pgMar w:top="1440" w:right="1440" w:bottom="1440" w:left="1440" w:header="708" w:footer="708" w:gutter="0"/>
          <w:cols w:num="2" w:space="282"/>
          <w:docGrid w:linePitch="360"/>
        </w:sectPr>
      </w:pPr>
    </w:p>
    <w:p w:rsidR="00395390" w:rsidRDefault="004B7732" w:rsidP="008B285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rect id="_x0000_s1026" style="position:absolute;left:0;text-align:left;margin-left:58.45pt;margin-top:7.25pt;width:339.1pt;height:38.55pt;z-index:251658240;mso-position-horizontal-relative:margin">
            <v:textbox style="mso-next-textbox:#_x0000_s1026">
              <w:txbxContent>
                <w:p w:rsidR="005112CA" w:rsidRPr="0068025C" w:rsidRDefault="005112CA" w:rsidP="00A61859">
                  <w:pPr>
                    <w:jc w:val="center"/>
                    <w:rPr>
                      <w:rFonts w:ascii="Times New Roman" w:hAnsi="Times New Roman" w:cs="Times New Roman"/>
                      <w:sz w:val="24"/>
                      <w:szCs w:val="24"/>
                    </w:rPr>
                  </w:pPr>
                  <w:r w:rsidRPr="0068025C">
                    <w:rPr>
                      <w:rFonts w:ascii="Times New Roman" w:hAnsi="Times New Roman" w:cs="Times New Roman"/>
                      <w:sz w:val="24"/>
                      <w:szCs w:val="24"/>
                    </w:rPr>
                    <w:t xml:space="preserve">N = </w:t>
                  </w:r>
                  <w:r>
                    <w:rPr>
                      <w:rFonts w:ascii="Times New Roman" w:hAnsi="Times New Roman" w:cs="Times New Roman"/>
                      <w:sz w:val="24"/>
                      <w:szCs w:val="24"/>
                    </w:rPr>
                    <w:t>Rata-rata jumlah sel</w:t>
                  </w:r>
                  <w:r w:rsidRPr="0068025C">
                    <w:rPr>
                      <w:rFonts w:ascii="Times New Roman" w:hAnsi="Times New Roman" w:cs="Times New Roman"/>
                      <w:sz w:val="24"/>
                      <w:szCs w:val="24"/>
                    </w:rPr>
                    <w:t xml:space="preserve"> x </w:t>
                  </w:r>
                  <m:oMath>
                    <m:f>
                      <m:fPr>
                        <m:ctrlPr>
                          <w:rPr>
                            <w:rFonts w:ascii="Cambria Math" w:hAnsi="Cambria Math" w:cs="Times New Roman"/>
                            <w:i/>
                            <w:sz w:val="30"/>
                            <w:szCs w:val="30"/>
                          </w:rPr>
                        </m:ctrlPr>
                      </m:fPr>
                      <m:num>
                        <m:r>
                          <w:rPr>
                            <w:rFonts w:ascii="Cambria Math" w:hAnsi="Cambria Math" w:cs="Times New Roman"/>
                            <w:sz w:val="30"/>
                            <w:szCs w:val="30"/>
                          </w:rPr>
                          <m:t>1</m:t>
                        </m:r>
                      </m:num>
                      <m:den>
                        <m:r>
                          <w:rPr>
                            <w:rFonts w:ascii="Cambria Math" w:hAnsi="Cambria Math" w:cs="Times New Roman"/>
                            <w:sz w:val="30"/>
                            <w:szCs w:val="30"/>
                          </w:rPr>
                          <m:t>volume kotak besar</m:t>
                        </m:r>
                      </m:den>
                    </m:f>
                  </m:oMath>
                  <w:r>
                    <w:rPr>
                      <w:rFonts w:ascii="Times New Roman" w:hAnsi="Times New Roman" w:cs="Times New Roman"/>
                      <w:sz w:val="24"/>
                      <w:szCs w:val="24"/>
                    </w:rPr>
                    <w:t xml:space="preserve"> x Pengenceran</w:t>
                  </w:r>
                  <w:r w:rsidRPr="0068025C">
                    <w:rPr>
                      <w:rFonts w:ascii="Times New Roman" w:hAnsi="Times New Roman" w:cs="Times New Roman"/>
                      <w:sz w:val="24"/>
                      <w:szCs w:val="24"/>
                    </w:rPr>
                    <w:t xml:space="preserve"> sel/mm</w:t>
                  </w:r>
                  <w:r w:rsidRPr="0068025C">
                    <w:rPr>
                      <w:rFonts w:ascii="Times New Roman" w:hAnsi="Times New Roman" w:cs="Times New Roman"/>
                      <w:sz w:val="24"/>
                      <w:szCs w:val="24"/>
                      <w:vertAlign w:val="superscript"/>
                    </w:rPr>
                    <w:t>3</w:t>
                  </w:r>
                </w:p>
              </w:txbxContent>
            </v:textbox>
            <w10:wrap anchorx="margin"/>
          </v:rect>
        </w:pict>
      </w:r>
      <w:r w:rsidR="004C5D12">
        <w:rPr>
          <w:rFonts w:ascii="Times New Roman" w:hAnsi="Times New Roman" w:cs="Times New Roman"/>
          <w:sz w:val="24"/>
          <w:szCs w:val="24"/>
        </w:rPr>
        <w:t xml:space="preserve"> </w:t>
      </w:r>
    </w:p>
    <w:p w:rsidR="00A61859" w:rsidRPr="004C5D12" w:rsidRDefault="00A61859" w:rsidP="008B2853">
      <w:pPr>
        <w:spacing w:after="0" w:line="240" w:lineRule="auto"/>
        <w:jc w:val="both"/>
        <w:rPr>
          <w:rFonts w:ascii="Times New Roman" w:hAnsi="Times New Roman" w:cs="Times New Roman"/>
          <w:sz w:val="24"/>
          <w:szCs w:val="24"/>
        </w:rPr>
      </w:pPr>
    </w:p>
    <w:p w:rsidR="00723D1D" w:rsidRPr="00723D1D" w:rsidRDefault="00723D1D" w:rsidP="008B2853">
      <w:pPr>
        <w:spacing w:after="0" w:line="240" w:lineRule="auto"/>
        <w:jc w:val="both"/>
        <w:rPr>
          <w:rFonts w:ascii="Times New Roman" w:hAnsi="Times New Roman" w:cs="Times New Roman"/>
          <w:b/>
          <w:sz w:val="24"/>
          <w:szCs w:val="24"/>
        </w:rPr>
      </w:pPr>
    </w:p>
    <w:p w:rsidR="00723D1D" w:rsidRPr="00723D1D" w:rsidRDefault="00723D1D" w:rsidP="008B2853">
      <w:pPr>
        <w:spacing w:after="0" w:line="240" w:lineRule="auto"/>
        <w:jc w:val="both"/>
        <w:rPr>
          <w:rFonts w:ascii="Times New Roman" w:hAnsi="Times New Roman" w:cs="Times New Roman"/>
          <w:sz w:val="24"/>
          <w:szCs w:val="24"/>
        </w:rPr>
      </w:pPr>
    </w:p>
    <w:p w:rsidR="00030713" w:rsidRDefault="00030713" w:rsidP="008B2853">
      <w:pPr>
        <w:spacing w:after="0" w:line="240" w:lineRule="auto"/>
        <w:jc w:val="both"/>
        <w:rPr>
          <w:rFonts w:ascii="Times New Roman" w:hAnsi="Times New Roman" w:cs="Times New Roman"/>
          <w:b/>
          <w:sz w:val="24"/>
          <w:szCs w:val="24"/>
        </w:rPr>
        <w:sectPr w:rsidR="00030713" w:rsidSect="00030713">
          <w:type w:val="continuous"/>
          <w:pgSz w:w="11906" w:h="16838"/>
          <w:pgMar w:top="1440" w:right="1440" w:bottom="1440" w:left="1440" w:header="708" w:footer="708" w:gutter="0"/>
          <w:cols w:space="708"/>
          <w:docGrid w:linePitch="360"/>
        </w:sectPr>
      </w:pPr>
    </w:p>
    <w:p w:rsidR="00A61859" w:rsidRDefault="00A61859" w:rsidP="008B28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Aktivitas d</w:t>
      </w:r>
      <w:r w:rsidRPr="00A61859">
        <w:rPr>
          <w:rFonts w:ascii="Times New Roman" w:hAnsi="Times New Roman" w:cs="Times New Roman"/>
          <w:b/>
          <w:sz w:val="24"/>
          <w:szCs w:val="24"/>
        </w:rPr>
        <w:t>a</w:t>
      </w:r>
      <w:r>
        <w:rPr>
          <w:rFonts w:ascii="Times New Roman" w:hAnsi="Times New Roman" w:cs="Times New Roman"/>
          <w:b/>
          <w:sz w:val="24"/>
          <w:szCs w:val="24"/>
        </w:rPr>
        <w:t>n</w:t>
      </w:r>
      <w:r w:rsidRPr="00A61859">
        <w:rPr>
          <w:rFonts w:ascii="Times New Roman" w:hAnsi="Times New Roman" w:cs="Times New Roman"/>
          <w:b/>
          <w:sz w:val="24"/>
          <w:szCs w:val="24"/>
        </w:rPr>
        <w:t xml:space="preserve"> Indeks Fagositosis</w:t>
      </w:r>
    </w:p>
    <w:p w:rsidR="00A61859" w:rsidRDefault="00A61859" w:rsidP="008B2853">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Pengamatan aktivitas dan indeks fagositosis mengacu pada Qomariyah </w:t>
      </w:r>
      <w:r>
        <w:rPr>
          <w:rFonts w:ascii="Times New Roman" w:hAnsi="Times New Roman" w:cs="Times New Roman"/>
          <w:i/>
          <w:sz w:val="24"/>
          <w:szCs w:val="24"/>
        </w:rPr>
        <w:t>et al</w:t>
      </w:r>
      <w:r>
        <w:rPr>
          <w:rFonts w:ascii="Times New Roman" w:hAnsi="Times New Roman" w:cs="Times New Roman"/>
          <w:sz w:val="24"/>
          <w:szCs w:val="24"/>
        </w:rPr>
        <w:t xml:space="preserve">. (2017) dengan modifikasi yaitu suspensi leukosit yang diperoleh diletakkan pada gelas objek sebanyak 200 </w:t>
      </w:r>
      <w:r w:rsidRPr="004124F9">
        <w:rPr>
          <w:rFonts w:ascii="Times New Roman" w:hAnsi="Times New Roman" w:cs="Times New Roman"/>
          <w:color w:val="000000"/>
          <w:sz w:val="24"/>
          <w:szCs w:val="24"/>
        </w:rPr>
        <w:t>µl</w:t>
      </w:r>
      <w:r>
        <w:rPr>
          <w:rFonts w:ascii="Times New Roman" w:hAnsi="Times New Roman" w:cs="Times New Roman"/>
          <w:color w:val="000000"/>
          <w:sz w:val="24"/>
          <w:szCs w:val="24"/>
        </w:rPr>
        <w:t xml:space="preserve"> dan didamkan selama 90 menit pada laminar air flow. Kemudian, ditambahkan latex beads sebanyak </w:t>
      </w:r>
      <w:r>
        <w:rPr>
          <w:rFonts w:ascii="Times New Roman" w:hAnsi="Times New Roman" w:cs="Times New Roman"/>
          <w:sz w:val="24"/>
          <w:szCs w:val="24"/>
        </w:rPr>
        <w:t xml:space="preserve">200 </w:t>
      </w:r>
      <w:r w:rsidRPr="004124F9">
        <w:rPr>
          <w:rFonts w:ascii="Times New Roman" w:hAnsi="Times New Roman" w:cs="Times New Roman"/>
          <w:color w:val="000000"/>
          <w:sz w:val="24"/>
          <w:szCs w:val="24"/>
        </w:rPr>
        <w:t>µl</w:t>
      </w:r>
      <w:r>
        <w:rPr>
          <w:rFonts w:ascii="Times New Roman" w:hAnsi="Times New Roman" w:cs="Times New Roman"/>
          <w:color w:val="000000"/>
          <w:sz w:val="24"/>
          <w:szCs w:val="24"/>
        </w:rPr>
        <w:t xml:space="preserve"> di atas lapisan leukosit dan diamkan selama 30 menit. Gelas objek dicuci dengan 1 ml larutan HBSS dan difiksasi dengan metanol </w:t>
      </w:r>
      <w:r>
        <w:rPr>
          <w:rFonts w:ascii="Times New Roman" w:hAnsi="Times New Roman" w:cs="Times New Roman"/>
          <w:sz w:val="24"/>
          <w:szCs w:val="24"/>
        </w:rPr>
        <w:lastRenderedPageBreak/>
        <w:t xml:space="preserve">200 </w:t>
      </w:r>
      <w:r w:rsidRPr="004124F9">
        <w:rPr>
          <w:rFonts w:ascii="Times New Roman" w:hAnsi="Times New Roman" w:cs="Times New Roman"/>
          <w:color w:val="000000"/>
          <w:sz w:val="24"/>
          <w:szCs w:val="24"/>
        </w:rPr>
        <w:t>µl</w:t>
      </w:r>
      <w:r>
        <w:rPr>
          <w:rFonts w:ascii="Times New Roman" w:hAnsi="Times New Roman" w:cs="Times New Roman"/>
          <w:color w:val="000000"/>
          <w:sz w:val="24"/>
          <w:szCs w:val="24"/>
        </w:rPr>
        <w:t xml:space="preserve"> selama 5 menit yang dilanjutkan dengan pencucian menggunakan ddH</w:t>
      </w:r>
      <w:r w:rsidRPr="008A2984">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O. Setelah itu, dilakukan pewarnaan Giemsa dan diamkan selama 40 menit. Sampel yang telah diberi pewarnaan dicuci dengan air ddH</w:t>
      </w:r>
      <w:r w:rsidRPr="008A2984">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O mengalir dan didiamkan hingga kering, kemudian sampel diamati dibawah mikroskop sebanyak 200 sel. Aktivitas dan indeks fagositosis dapat dihitung menggunakan rumus sebagai berikut:</w:t>
      </w:r>
    </w:p>
    <w:p w:rsidR="00030713" w:rsidRDefault="00030713" w:rsidP="008B2853">
      <w:pPr>
        <w:spacing w:after="0" w:line="240" w:lineRule="auto"/>
        <w:jc w:val="both"/>
        <w:rPr>
          <w:rFonts w:ascii="Times New Roman" w:hAnsi="Times New Roman" w:cs="Times New Roman"/>
          <w:sz w:val="24"/>
          <w:szCs w:val="24"/>
        </w:rPr>
        <w:sectPr w:rsidR="00030713" w:rsidSect="00030713">
          <w:type w:val="continuous"/>
          <w:pgSz w:w="11906" w:h="16838"/>
          <w:pgMar w:top="1440" w:right="1440" w:bottom="1440" w:left="1440" w:header="708" w:footer="708" w:gutter="0"/>
          <w:cols w:num="2" w:space="282"/>
          <w:docGrid w:linePitch="360"/>
        </w:sectPr>
      </w:pPr>
    </w:p>
    <w:p w:rsidR="0029064A" w:rsidRDefault="00474E72" w:rsidP="008B285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rect id="_x0000_s1027" style="position:absolute;left:0;text-align:left;margin-left:66.05pt;margin-top:4.9pt;width:323.15pt;height:45.4pt;z-index:251659264">
            <v:textbox style="mso-next-textbox:#_x0000_s1027">
              <w:txbxContent>
                <w:p w:rsidR="005112CA" w:rsidRPr="00B02694" w:rsidRDefault="005112CA" w:rsidP="00A61859">
                  <w:pPr>
                    <w:jc w:val="center"/>
                    <w:rPr>
                      <w:rFonts w:ascii="Times New Roman" w:hAnsi="Times New Roman" w:cs="Times New Roman"/>
                    </w:rPr>
                  </w:pPr>
                  <m:oMath>
                    <m:r>
                      <w:rPr>
                        <w:rFonts w:ascii="Cambria Math" w:hAnsi="Cambria Math" w:cs="Times New Roman"/>
                      </w:rPr>
                      <m:t xml:space="preserve">Aktivitas Fagositosis </m:t>
                    </m:r>
                    <m:d>
                      <m:dPr>
                        <m:ctrlPr>
                          <w:rPr>
                            <w:rFonts w:ascii="Cambria Math" w:hAnsi="Cambria Math" w:cs="Times New Roman"/>
                            <w:i/>
                          </w:rPr>
                        </m:ctrlPr>
                      </m:dPr>
                      <m:e>
                        <m:r>
                          <w:rPr>
                            <w:rFonts w:ascii="Cambria Math" w:hAnsi="Cambria Math" w:cs="Times New Roman"/>
                          </w:rPr>
                          <m:t>AF</m:t>
                        </m:r>
                      </m:e>
                    </m:d>
                    <m:r>
                      <w:rPr>
                        <w:rFonts w:ascii="Cambria Math" w:hAnsi="Times New Roman" w:cs="Times New Roman"/>
                      </w:rPr>
                      <m:t xml:space="preserve">= </m:t>
                    </m:r>
                    <m:f>
                      <m:fPr>
                        <m:ctrlPr>
                          <w:rPr>
                            <w:rFonts w:ascii="Cambria Math" w:hAnsi="Times New Roman" w:cs="Times New Roman"/>
                            <w:i/>
                          </w:rPr>
                        </m:ctrlPr>
                      </m:fPr>
                      <m:num>
                        <m:r>
                          <w:rPr>
                            <w:rFonts w:ascii="Cambria Math" w:hAnsi="Cambria Math" w:cs="Times New Roman"/>
                          </w:rPr>
                          <m:t>Jumlah sel fagosit</m:t>
                        </m:r>
                      </m:num>
                      <m:den>
                        <m:r>
                          <w:rPr>
                            <w:rFonts w:ascii="Cambria Math" w:hAnsi="Times New Roman" w:cs="Times New Roman"/>
                          </w:rPr>
                          <m:t>Jumla</m:t>
                        </m:r>
                        <m:r>
                          <w:rPr>
                            <w:rFonts w:ascii="Cambria Math" w:hAnsi="Cambria Math" w:cs="Times New Roman"/>
                          </w:rPr>
                          <m:t>h sel yang diamati</m:t>
                        </m:r>
                      </m:den>
                    </m:f>
                    <m:r>
                      <w:rPr>
                        <w:rFonts w:ascii="Cambria Math" w:hAnsi="Cambria Math" w:cs="Times New Roman"/>
                      </w:rPr>
                      <m:t>x</m:t>
                    </m:r>
                    <m:r>
                      <w:rPr>
                        <w:rFonts w:ascii="Cambria Math" w:hAnsi="Times New Roman" w:cs="Times New Roman"/>
                      </w:rPr>
                      <m:t xml:space="preserve"> 100</m:t>
                    </m:r>
                  </m:oMath>
                  <w:r w:rsidRPr="00B02694">
                    <w:rPr>
                      <w:rFonts w:ascii="Times New Roman" w:eastAsiaTheme="minorEastAsia" w:hAnsi="Times New Roman" w:cs="Times New Roman"/>
                    </w:rPr>
                    <w:t>%</w:t>
                  </w:r>
                </w:p>
              </w:txbxContent>
            </v:textbox>
          </v:rect>
        </w:pict>
      </w:r>
    </w:p>
    <w:p w:rsidR="0029064A" w:rsidRPr="0029064A" w:rsidRDefault="0029064A" w:rsidP="0029064A">
      <w:pPr>
        <w:rPr>
          <w:rFonts w:ascii="Times New Roman" w:hAnsi="Times New Roman" w:cs="Times New Roman"/>
          <w:sz w:val="24"/>
          <w:szCs w:val="24"/>
        </w:rPr>
      </w:pPr>
    </w:p>
    <w:p w:rsidR="0029064A" w:rsidRPr="0029064A" w:rsidRDefault="00474E72" w:rsidP="0029064A">
      <w:pPr>
        <w:rPr>
          <w:rFonts w:ascii="Times New Roman" w:hAnsi="Times New Roman" w:cs="Times New Roman"/>
          <w:sz w:val="24"/>
          <w:szCs w:val="24"/>
        </w:rPr>
      </w:pPr>
      <w:r>
        <w:rPr>
          <w:rFonts w:ascii="Times New Roman" w:hAnsi="Times New Roman" w:cs="Times New Roman"/>
          <w:noProof/>
          <w:sz w:val="24"/>
          <w:szCs w:val="24"/>
          <w:lang w:eastAsia="id-ID"/>
        </w:rPr>
        <w:pict>
          <v:rect id="_x0000_s1028" style="position:absolute;margin-left:58.45pt;margin-top:20.1pt;width:346.3pt;height:45.4pt;z-index:251660288">
            <v:textbox style="mso-next-textbox:#_x0000_s1028">
              <w:txbxContent>
                <w:p w:rsidR="005112CA" w:rsidRPr="00B02694" w:rsidRDefault="005112CA" w:rsidP="00F056E0">
                  <w:pPr>
                    <w:jc w:val="center"/>
                    <w:rPr>
                      <w:rFonts w:ascii="Times New Roman" w:hAnsi="Times New Roman" w:cs="Times New Roman"/>
                    </w:rPr>
                  </w:pPr>
                  <m:oMathPara>
                    <m:oMath>
                      <m:r>
                        <w:rPr>
                          <w:rFonts w:ascii="Cambria Math" w:hAnsi="Cambria Math" w:cs="Times New Roman"/>
                        </w:rPr>
                        <m:t xml:space="preserve">Indeks Fagositosis </m:t>
                      </m:r>
                      <m:d>
                        <m:dPr>
                          <m:ctrlPr>
                            <w:rPr>
                              <w:rFonts w:ascii="Cambria Math" w:hAnsi="Cambria Math" w:cs="Times New Roman"/>
                              <w:i/>
                            </w:rPr>
                          </m:ctrlPr>
                        </m:dPr>
                        <m:e>
                          <m:r>
                            <w:rPr>
                              <w:rFonts w:ascii="Cambria Math" w:hAnsi="Cambria Math" w:cs="Times New Roman"/>
                            </w:rPr>
                            <m:t>IF</m:t>
                          </m:r>
                        </m:e>
                      </m:d>
                      <m:r>
                        <w:rPr>
                          <w:rFonts w:ascii="Cambria Math" w:hAnsi="Times New Roman" w:cs="Times New Roman"/>
                        </w:rPr>
                        <m:t xml:space="preserve">= </m:t>
                      </m:r>
                      <m:f>
                        <m:fPr>
                          <m:ctrlPr>
                            <w:rPr>
                              <w:rFonts w:ascii="Cambria Math" w:hAnsi="Times New Roman" w:cs="Times New Roman"/>
                              <w:i/>
                            </w:rPr>
                          </m:ctrlPr>
                        </m:fPr>
                        <m:num>
                          <m:r>
                            <w:rPr>
                              <w:rFonts w:ascii="Cambria Math" w:hAnsi="Cambria Math" w:cs="Times New Roman"/>
                            </w:rPr>
                            <m:t>Jumlah latex beads yang difagositosis</m:t>
                          </m:r>
                        </m:num>
                        <m:den>
                          <m:r>
                            <w:rPr>
                              <w:rFonts w:ascii="Cambria Math" w:hAnsi="Times New Roman" w:cs="Times New Roman"/>
                            </w:rPr>
                            <m:t>Sel fagosit</m:t>
                          </m:r>
                        </m:den>
                      </m:f>
                    </m:oMath>
                  </m:oMathPara>
                </w:p>
              </w:txbxContent>
            </v:textbox>
          </v:rect>
        </w:pict>
      </w:r>
    </w:p>
    <w:p w:rsidR="0029064A" w:rsidRDefault="0029064A" w:rsidP="0029064A">
      <w:pPr>
        <w:rPr>
          <w:rFonts w:ascii="Times New Roman" w:hAnsi="Times New Roman" w:cs="Times New Roman"/>
          <w:sz w:val="24"/>
          <w:szCs w:val="24"/>
        </w:rPr>
      </w:pPr>
    </w:p>
    <w:p w:rsidR="00030713" w:rsidRDefault="00030713" w:rsidP="0029064A">
      <w:pPr>
        <w:spacing w:after="0" w:line="240" w:lineRule="auto"/>
        <w:rPr>
          <w:rFonts w:ascii="Times New Roman" w:hAnsi="Times New Roman" w:cs="Times New Roman"/>
          <w:b/>
          <w:sz w:val="24"/>
          <w:szCs w:val="24"/>
        </w:rPr>
      </w:pPr>
    </w:p>
    <w:p w:rsidR="00030713" w:rsidRDefault="00030713" w:rsidP="0029064A">
      <w:pPr>
        <w:spacing w:after="0" w:line="240" w:lineRule="auto"/>
        <w:rPr>
          <w:rFonts w:ascii="Times New Roman" w:hAnsi="Times New Roman" w:cs="Times New Roman"/>
          <w:b/>
          <w:sz w:val="24"/>
          <w:szCs w:val="24"/>
        </w:rPr>
      </w:pPr>
    </w:p>
    <w:p w:rsidR="00030713" w:rsidRDefault="00030713" w:rsidP="0029064A">
      <w:pPr>
        <w:spacing w:after="0" w:line="240" w:lineRule="auto"/>
        <w:rPr>
          <w:rFonts w:ascii="Times New Roman" w:hAnsi="Times New Roman" w:cs="Times New Roman"/>
          <w:b/>
          <w:sz w:val="24"/>
          <w:szCs w:val="24"/>
        </w:rPr>
        <w:sectPr w:rsidR="00030713" w:rsidSect="00030713">
          <w:type w:val="continuous"/>
          <w:pgSz w:w="11906" w:h="16838"/>
          <w:pgMar w:top="1440" w:right="1440" w:bottom="1440" w:left="1440" w:header="708" w:footer="708" w:gutter="0"/>
          <w:cols w:space="708"/>
          <w:docGrid w:linePitch="360"/>
        </w:sectPr>
      </w:pPr>
    </w:p>
    <w:p w:rsidR="0029064A" w:rsidRDefault="0029064A" w:rsidP="0029064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Titer Antibodi</w:t>
      </w:r>
    </w:p>
    <w:p w:rsidR="0029064A" w:rsidRDefault="0029064A" w:rsidP="002906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Pengamatan titer antibodi dilakukan setelah ikan diuji tantang yang mengacu pada Bahar </w:t>
      </w:r>
      <w:r>
        <w:rPr>
          <w:rFonts w:ascii="Times New Roman" w:hAnsi="Times New Roman" w:cs="Times New Roman"/>
          <w:i/>
          <w:sz w:val="24"/>
          <w:szCs w:val="24"/>
        </w:rPr>
        <w:t>et al</w:t>
      </w:r>
      <w:r>
        <w:rPr>
          <w:rFonts w:ascii="Times New Roman" w:hAnsi="Times New Roman" w:cs="Times New Roman"/>
          <w:sz w:val="24"/>
          <w:szCs w:val="24"/>
        </w:rPr>
        <w:t>. (2017). Serum ikan diperoleh dari daging ikan yang digerus dalam PBS-Tween dengan perbandingan 1:4. Daging yang telah digerus kemudian disentrifuse dengan kecepatan 6000 rpm selama 15 menit. Lapisan kedua hasil sentrifuse diambil sebagai serum untuk pengamatan titer antibodi dan dipanaskan pada suhu 47</w:t>
      </w:r>
      <w:r w:rsidRPr="0029064A">
        <w:rPr>
          <w:rFonts w:ascii="Times New Roman" w:hAnsi="Times New Roman" w:cs="Times New Roman"/>
          <w:sz w:val="24"/>
          <w:szCs w:val="24"/>
          <w:vertAlign w:val="superscript"/>
        </w:rPr>
        <w:t>o</w:t>
      </w:r>
      <w:r>
        <w:rPr>
          <w:rFonts w:ascii="Times New Roman" w:hAnsi="Times New Roman" w:cs="Times New Roman"/>
          <w:sz w:val="24"/>
          <w:szCs w:val="24"/>
        </w:rPr>
        <w:t xml:space="preserve">C selama 30 menit. Sampel tersebut diuji </w:t>
      </w:r>
      <w:r>
        <w:rPr>
          <w:rFonts w:ascii="Times New Roman" w:hAnsi="Times New Roman" w:cs="Times New Roman"/>
          <w:sz w:val="24"/>
          <w:szCs w:val="24"/>
        </w:rPr>
        <w:lastRenderedPageBreak/>
        <w:t>menggunakan metode mikroaglutinasi yang mengacu pada Agustin (2012).</w:t>
      </w:r>
    </w:p>
    <w:p w:rsidR="0029064A" w:rsidRDefault="0029064A" w:rsidP="0029064A">
      <w:pPr>
        <w:spacing w:after="0" w:line="240" w:lineRule="auto"/>
        <w:jc w:val="both"/>
        <w:rPr>
          <w:rFonts w:ascii="Times New Roman" w:hAnsi="Times New Roman" w:cs="Times New Roman"/>
          <w:sz w:val="24"/>
          <w:szCs w:val="24"/>
        </w:rPr>
      </w:pPr>
    </w:p>
    <w:p w:rsidR="0029064A" w:rsidRDefault="0029064A" w:rsidP="0029064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Gejala Klinis</w:t>
      </w:r>
    </w:p>
    <w:p w:rsidR="0029064A" w:rsidRDefault="0029064A" w:rsidP="002906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Pengamatan ini dilakukan setelah ikan diuji tantang dengan melihat waktu a</w:t>
      </w:r>
      <w:r w:rsidR="00BF29E0">
        <w:rPr>
          <w:rFonts w:ascii="Times New Roman" w:hAnsi="Times New Roman" w:cs="Times New Roman"/>
          <w:sz w:val="24"/>
          <w:szCs w:val="24"/>
        </w:rPr>
        <w:t>wal gejala klinis mulai muncul. Gejala ini dideskripsikan sesuai dengan yang diamati pada awal gejala muncul hingga menjelang kematian.</w:t>
      </w:r>
    </w:p>
    <w:p w:rsidR="00BF29E0" w:rsidRDefault="00BF29E0" w:rsidP="0029064A">
      <w:pPr>
        <w:spacing w:after="0" w:line="240" w:lineRule="auto"/>
        <w:jc w:val="both"/>
        <w:rPr>
          <w:rFonts w:ascii="Times New Roman" w:hAnsi="Times New Roman" w:cs="Times New Roman"/>
          <w:sz w:val="24"/>
          <w:szCs w:val="24"/>
        </w:rPr>
      </w:pPr>
    </w:p>
    <w:p w:rsidR="00801915" w:rsidRDefault="00801915" w:rsidP="0029064A">
      <w:pPr>
        <w:spacing w:after="0" w:line="240" w:lineRule="auto"/>
        <w:jc w:val="both"/>
        <w:rPr>
          <w:rFonts w:ascii="Times New Roman" w:hAnsi="Times New Roman" w:cs="Times New Roman"/>
          <w:sz w:val="24"/>
          <w:szCs w:val="24"/>
        </w:rPr>
      </w:pPr>
    </w:p>
    <w:p w:rsidR="00030713" w:rsidRDefault="00030713" w:rsidP="0029064A">
      <w:pPr>
        <w:spacing w:after="0" w:line="240" w:lineRule="auto"/>
        <w:jc w:val="both"/>
        <w:rPr>
          <w:rFonts w:ascii="Times New Roman" w:hAnsi="Times New Roman" w:cs="Times New Roman"/>
          <w:sz w:val="24"/>
          <w:szCs w:val="24"/>
        </w:rPr>
      </w:pPr>
    </w:p>
    <w:p w:rsidR="00BF29E0" w:rsidRDefault="00BF29E0" w:rsidP="0029064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TKH, RPS, dan MTD</w:t>
      </w:r>
    </w:p>
    <w:p w:rsidR="00BF29E0" w:rsidRDefault="00BF29E0" w:rsidP="00BF29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Parameter ini diamati setelah ikan diuji tantang selama tujuh hari dengan perhitungan mengacu pada Nitimulyo </w:t>
      </w:r>
      <w:r>
        <w:rPr>
          <w:rFonts w:ascii="Times New Roman" w:hAnsi="Times New Roman" w:cs="Times New Roman"/>
          <w:i/>
          <w:sz w:val="24"/>
          <w:szCs w:val="24"/>
        </w:rPr>
        <w:t>et al</w:t>
      </w:r>
      <w:r>
        <w:rPr>
          <w:rFonts w:ascii="Times New Roman" w:hAnsi="Times New Roman" w:cs="Times New Roman"/>
          <w:sz w:val="24"/>
          <w:szCs w:val="24"/>
        </w:rPr>
        <w:t>. (2005)</w:t>
      </w:r>
      <w:r w:rsidR="00030713">
        <w:rPr>
          <w:rFonts w:ascii="Times New Roman" w:hAnsi="Times New Roman" w:cs="Times New Roman"/>
          <w:sz w:val="24"/>
          <w:szCs w:val="24"/>
        </w:rPr>
        <w:t>:</w:t>
      </w:r>
    </w:p>
    <w:p w:rsidR="00030713" w:rsidRDefault="00030713" w:rsidP="00BF29E0">
      <w:pPr>
        <w:spacing w:after="0" w:line="240" w:lineRule="auto"/>
        <w:jc w:val="both"/>
        <w:rPr>
          <w:rFonts w:ascii="Times New Roman" w:hAnsi="Times New Roman" w:cs="Times New Roman"/>
          <w:sz w:val="24"/>
          <w:szCs w:val="24"/>
        </w:rPr>
      </w:pPr>
    </w:p>
    <w:p w:rsidR="00BF29E0" w:rsidRPr="00BF29E0" w:rsidRDefault="00BF29E0" w:rsidP="00030713">
      <w:pPr>
        <w:jc w:val="center"/>
        <w:rPr>
          <w:rFonts w:ascii="Times New Roman" w:eastAsiaTheme="minorEastAsia" w:hAnsi="Times New Roman" w:cs="Times New Roman"/>
        </w:rPr>
      </w:pPr>
      <m:oMath>
        <m:r>
          <w:rPr>
            <w:rFonts w:ascii="Cambria Math" w:hAnsi="Cambria Math" w:cs="Times New Roman"/>
          </w:rPr>
          <m:t>TKH</m:t>
        </m:r>
        <m:r>
          <w:rPr>
            <w:rFonts w:ascii="Cambria Math" w:hAnsi="Times New Roman" w:cs="Times New Roman"/>
          </w:rPr>
          <m:t xml:space="preserve">= </m:t>
        </m:r>
        <m:f>
          <m:fPr>
            <m:ctrlPr>
              <w:rPr>
                <w:rFonts w:ascii="Cambria Math" w:hAnsi="Times New Roman" w:cs="Times New Roman"/>
                <w:i/>
              </w:rPr>
            </m:ctrlPr>
          </m:fPr>
          <m:num>
            <m:r>
              <w:rPr>
                <w:rFonts w:ascii="Cambria Math" w:hAnsi="Times New Roman" w:cs="Times New Roman"/>
              </w:rPr>
              <m:t>Nt</m:t>
            </m:r>
          </m:num>
          <m:den>
            <m:r>
              <w:rPr>
                <w:rFonts w:ascii="Cambria Math" w:hAnsi="Times New Roman" w:cs="Times New Roman"/>
              </w:rPr>
              <m:t>N0</m:t>
            </m:r>
          </m:den>
        </m:f>
        <m:r>
          <w:rPr>
            <w:rFonts w:ascii="Cambria Math" w:hAnsi="Cambria Math" w:cs="Times New Roman"/>
          </w:rPr>
          <m:t>x</m:t>
        </m:r>
        <m:r>
          <w:rPr>
            <w:rFonts w:ascii="Cambria Math" w:hAnsi="Times New Roman" w:cs="Times New Roman"/>
          </w:rPr>
          <m:t xml:space="preserve"> 100%</m:t>
        </m:r>
      </m:oMath>
      <w:r>
        <w:rPr>
          <w:rFonts w:ascii="Times New Roman" w:eastAsiaTheme="minorEastAsia" w:hAnsi="Times New Roman" w:cs="Times New Roman"/>
        </w:rPr>
        <w:t xml:space="preserve"> </w:t>
      </w:r>
      <w:r>
        <w:rPr>
          <w:rFonts w:ascii="Cambria Math" w:hAnsi="Cambria Math" w:cs="Times New Roman"/>
        </w:rPr>
        <w:br/>
      </w:r>
    </w:p>
    <w:p w:rsidR="00BF29E0" w:rsidRPr="00030713" w:rsidRDefault="00BF29E0" w:rsidP="00030713">
      <w:pPr>
        <w:rPr>
          <w:rFonts w:ascii="Times New Roman" w:hAnsi="Times New Roman" w:cs="Times New Roman"/>
        </w:rPr>
      </w:pPr>
      <m:oMathPara>
        <m:oMathParaPr>
          <m:jc m:val="left"/>
        </m:oMathParaPr>
        <m:oMath>
          <m:r>
            <w:rPr>
              <w:rFonts w:ascii="Cambria Math" w:hAnsi="Cambria Math" w:cs="Times New Roman"/>
            </w:rPr>
            <m:t>RP</m:t>
          </m:r>
          <m:r>
            <w:rPr>
              <w:rFonts w:ascii="Cambria Math" w:hAnsi="Cambria Math" w:cs="Times New Roman"/>
            </w:rPr>
            <m:t>S=</m:t>
          </m:r>
          <m:r>
            <w:rPr>
              <w:rFonts w:ascii="Cambria Math" w:hAnsi="Times New Roman" w:cs="Times New Roman"/>
            </w:rPr>
            <m:t>1</m:t>
          </m:r>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 xml:space="preserve"> kematian  divaksin</m:t>
              </m:r>
            </m:num>
            <m:den>
              <m:r>
                <w:rPr>
                  <w:rFonts w:ascii="Cambria Math" w:hAnsi="Times New Roman" w:cs="Times New Roman"/>
                </w:rPr>
                <m:t xml:space="preserve"> kematian tidak divaksin</m:t>
              </m:r>
            </m:den>
          </m:f>
          <m:r>
            <w:rPr>
              <w:rFonts w:ascii="Cambria Math" w:hAnsi="Cambria Math" w:cs="Times New Roman"/>
            </w:rPr>
            <m:t>x</m:t>
          </m:r>
          <m:r>
            <w:rPr>
              <w:rFonts w:ascii="Cambria Math" w:hAnsi="Times New Roman" w:cs="Times New Roman"/>
            </w:rPr>
            <m:t xml:space="preserve"> 100</m:t>
          </m:r>
          <m:r>
            <w:rPr>
              <w:rFonts w:ascii="Cambria Math" w:hAnsi="Times New Roman" w:cs="Times New Roman"/>
            </w:rPr>
            <m:t>%</m:t>
          </m:r>
        </m:oMath>
      </m:oMathPara>
    </w:p>
    <w:p w:rsidR="00BF29E0" w:rsidRPr="00BF29E0" w:rsidRDefault="00BF29E0" w:rsidP="00030713">
      <w:pPr>
        <w:spacing w:after="0" w:line="240" w:lineRule="auto"/>
        <w:rPr>
          <w:rFonts w:ascii="Times New Roman" w:hAnsi="Times New Roman" w:cs="Times New Roman"/>
          <w:sz w:val="24"/>
          <w:szCs w:val="24"/>
        </w:rPr>
      </w:pPr>
    </w:p>
    <w:p w:rsidR="00BF29E0" w:rsidRPr="00F02A8F" w:rsidRDefault="00BF29E0" w:rsidP="00030713">
      <w:pPr>
        <w:rPr>
          <w:rFonts w:ascii="Times New Roman" w:hAnsi="Times New Roman" w:cs="Times New Roman"/>
        </w:rPr>
      </w:pPr>
      <m:oMathPara>
        <m:oMathParaPr>
          <m:jc m:val="center"/>
        </m:oMathParaPr>
        <m:oMath>
          <m:r>
            <w:rPr>
              <w:rFonts w:ascii="Cambria Math" w:hAnsi="Cambria Math" w:cs="Times New Roman"/>
            </w:rPr>
            <m:t>MTD</m:t>
          </m:r>
          <m:r>
            <w:rPr>
              <w:rFonts w:ascii="Cambria Math" w:hAnsi="Times New Roman" w:cs="Times New Roman"/>
            </w:rPr>
            <m:t xml:space="preserve">= </m:t>
          </m:r>
          <m:f>
            <m:fPr>
              <m:ctrlPr>
                <w:rPr>
                  <w:rFonts w:ascii="Cambria Math" w:hAnsi="Times New Roman" w:cs="Times New Roman"/>
                  <w:i/>
                </w:rPr>
              </m:ctrlPr>
            </m:fPr>
            <m:num>
              <m:eqArr>
                <m:eqArrPr>
                  <m:ctrlPr>
                    <w:rPr>
                      <w:rFonts w:ascii="Cambria Math" w:hAnsi="Cambria Math" w:cs="Times New Roman"/>
                      <w:i/>
                    </w:rPr>
                  </m:ctrlPr>
                </m:eqArrPr>
                <m:e>
                  <m:r>
                    <w:rPr>
                      <w:rFonts w:ascii="Cambria Math" w:hAnsi="Cambria Math" w:cs="Times New Roman"/>
                    </w:rPr>
                    <m:t>n</m:t>
                  </m:r>
                  <m:ctrlPr>
                    <w:rPr>
                      <w:rFonts w:ascii="Cambria Math" w:hAnsi="Times New Roman" w:cs="Times New Roman"/>
                      <w:i/>
                    </w:rPr>
                  </m:ctrlPr>
                </m:e>
                <m:e>
                  <m:nary>
                    <m:naryPr>
                      <m:chr m:val="∑"/>
                      <m:subHide m:val="on"/>
                      <m:supHide m:val="on"/>
                      <m:ctrlPr>
                        <w:rPr>
                          <w:rFonts w:ascii="Cambria Math" w:hAnsi="Cambria Math" w:cs="Times New Roman"/>
                          <w:i/>
                        </w:rPr>
                      </m:ctrlPr>
                    </m:naryPr>
                    <m:sub/>
                    <m:sup/>
                    <m:e>
                      <m:r>
                        <w:rPr>
                          <w:rFonts w:ascii="Cambria Math" w:hAnsi="Cambria Math" w:cs="Times New Roman"/>
                        </w:rPr>
                        <m:t>aibi</m:t>
                      </m:r>
                    </m:e>
                  </m:nary>
                  <m:ctrlPr>
                    <w:rPr>
                      <w:rFonts w:ascii="Cambria Math" w:eastAsia="Cambria Math" w:hAnsi="Cambria Math" w:cs="Cambria Math"/>
                      <w:i/>
                    </w:rPr>
                  </m:ctrlPr>
                </m:e>
                <m:e>
                  <m:r>
                    <w:rPr>
                      <w:rFonts w:ascii="Cambria Math" w:hAnsi="Times New Roman" w:cs="Times New Roman"/>
                    </w:rPr>
                    <m:t>i=1</m:t>
                  </m:r>
                  <m:ctrlPr>
                    <w:rPr>
                      <w:rFonts w:ascii="Cambria Math" w:hAnsi="Times New Roman" w:cs="Times New Roman"/>
                      <w:i/>
                    </w:rPr>
                  </m:ctrlPr>
                </m:e>
              </m:eqArr>
            </m:num>
            <m:den>
              <m:eqArr>
                <m:eqArrPr>
                  <m:ctrlPr>
                    <w:rPr>
                      <w:rFonts w:ascii="Cambria Math" w:hAnsi="Cambria Math" w:cs="Times New Roman"/>
                      <w:i/>
                    </w:rPr>
                  </m:ctrlPr>
                </m:eqArrPr>
                <m:e>
                  <m:r>
                    <w:rPr>
                      <w:rFonts w:ascii="Cambria Math" w:hAnsi="Cambria Math" w:cs="Times New Roman"/>
                    </w:rPr>
                    <m:t>n</m:t>
                  </m:r>
                  <m:ctrlPr>
                    <w:rPr>
                      <w:rFonts w:ascii="Cambria Math" w:hAnsi="Times New Roman" w:cs="Times New Roman"/>
                      <w:i/>
                    </w:rPr>
                  </m:ctrlPr>
                </m:e>
                <m:e>
                  <m:nary>
                    <m:naryPr>
                      <m:chr m:val="∑"/>
                      <m:subHide m:val="on"/>
                      <m:supHide m:val="on"/>
                      <m:ctrlPr>
                        <w:rPr>
                          <w:rFonts w:ascii="Cambria Math" w:hAnsi="Cambria Math" w:cs="Times New Roman"/>
                          <w:i/>
                        </w:rPr>
                      </m:ctrlPr>
                    </m:naryPr>
                    <m:sub/>
                    <m:sup/>
                    <m:e>
                      <m:r>
                        <w:rPr>
                          <w:rFonts w:ascii="Cambria Math" w:hAnsi="Cambria Math" w:cs="Times New Roman"/>
                        </w:rPr>
                        <m:t>bi</m:t>
                      </m:r>
                    </m:e>
                  </m:nary>
                  <m:ctrlPr>
                    <w:rPr>
                      <w:rFonts w:ascii="Cambria Math" w:eastAsia="Cambria Math" w:hAnsi="Cambria Math" w:cs="Cambria Math"/>
                      <w:i/>
                    </w:rPr>
                  </m:ctrlPr>
                </m:e>
                <m:e>
                  <m:r>
                    <w:rPr>
                      <w:rFonts w:ascii="Cambria Math" w:hAnsi="Times New Roman" w:cs="Times New Roman"/>
                    </w:rPr>
                    <m:t>i=1</m:t>
                  </m:r>
                  <m:ctrlPr>
                    <w:rPr>
                      <w:rFonts w:ascii="Cambria Math" w:hAnsi="Times New Roman" w:cs="Times New Roman"/>
                      <w:i/>
                    </w:rPr>
                  </m:ctrlPr>
                </m:e>
              </m:eqArr>
            </m:den>
          </m:f>
        </m:oMath>
      </m:oMathPara>
    </w:p>
    <w:p w:rsidR="00BF29E0" w:rsidRDefault="00BF29E0" w:rsidP="002906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BF29E0" w:rsidRDefault="00BF29E0" w:rsidP="002906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TKH</w:t>
      </w:r>
      <w:r>
        <w:rPr>
          <w:rFonts w:ascii="Times New Roman" w:hAnsi="Times New Roman" w:cs="Times New Roman"/>
          <w:sz w:val="24"/>
          <w:szCs w:val="24"/>
        </w:rPr>
        <w:tab/>
        <w:t>: tingkat kelangsungan hidup (%)</w:t>
      </w:r>
    </w:p>
    <w:p w:rsidR="00BF29E0" w:rsidRDefault="00030713" w:rsidP="00030713">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Nt</w:t>
      </w:r>
      <w:r>
        <w:rPr>
          <w:rFonts w:ascii="Times New Roman" w:hAnsi="Times New Roman" w:cs="Times New Roman"/>
          <w:sz w:val="24"/>
          <w:szCs w:val="24"/>
        </w:rPr>
        <w:tab/>
        <w:t xml:space="preserve">: </w:t>
      </w:r>
      <w:r w:rsidR="00BF29E0">
        <w:rPr>
          <w:rFonts w:ascii="Times New Roman" w:hAnsi="Times New Roman" w:cs="Times New Roman"/>
          <w:sz w:val="24"/>
          <w:szCs w:val="24"/>
        </w:rPr>
        <w:t xml:space="preserve">jumlah ikan hidup pada akhir </w:t>
      </w:r>
      <w:r>
        <w:rPr>
          <w:rFonts w:ascii="Times New Roman" w:hAnsi="Times New Roman" w:cs="Times New Roman"/>
          <w:sz w:val="24"/>
          <w:szCs w:val="24"/>
        </w:rPr>
        <w:t xml:space="preserve">   </w:t>
      </w:r>
      <w:r w:rsidR="00BF29E0">
        <w:rPr>
          <w:rFonts w:ascii="Times New Roman" w:hAnsi="Times New Roman" w:cs="Times New Roman"/>
          <w:sz w:val="24"/>
          <w:szCs w:val="24"/>
        </w:rPr>
        <w:t>pemeliharaan (ekor)</w:t>
      </w:r>
    </w:p>
    <w:p w:rsidR="00BF29E0" w:rsidRDefault="00BF29E0" w:rsidP="00030713">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ab/>
        <w:t>: jumlah ikan pada awal pemeliharaan (ekor)</w:t>
      </w:r>
    </w:p>
    <w:p w:rsidR="00BF29E0" w:rsidRDefault="00BF29E0" w:rsidP="002906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RPS</w:t>
      </w:r>
      <w:r>
        <w:rPr>
          <w:rFonts w:ascii="Times New Roman" w:hAnsi="Times New Roman" w:cs="Times New Roman"/>
          <w:sz w:val="24"/>
          <w:szCs w:val="24"/>
        </w:rPr>
        <w:tab/>
        <w:t xml:space="preserve">: </w:t>
      </w:r>
      <w:r w:rsidRPr="00BF29E0">
        <w:rPr>
          <w:rFonts w:ascii="Times New Roman" w:hAnsi="Times New Roman" w:cs="Times New Roman"/>
          <w:i/>
          <w:sz w:val="24"/>
          <w:szCs w:val="24"/>
        </w:rPr>
        <w:t>relative percent surviva</w:t>
      </w:r>
      <w:r w:rsidR="000E2DBF">
        <w:rPr>
          <w:rFonts w:ascii="Times New Roman" w:hAnsi="Times New Roman" w:cs="Times New Roman"/>
          <w:i/>
          <w:sz w:val="24"/>
          <w:szCs w:val="24"/>
        </w:rPr>
        <w:t xml:space="preserve">l </w:t>
      </w:r>
      <w:r w:rsidR="000E2DBF">
        <w:rPr>
          <w:rFonts w:ascii="Times New Roman" w:hAnsi="Times New Roman" w:cs="Times New Roman"/>
          <w:sz w:val="24"/>
          <w:szCs w:val="24"/>
        </w:rPr>
        <w:t>(%)</w:t>
      </w:r>
      <w:r>
        <w:rPr>
          <w:rFonts w:ascii="Times New Roman" w:hAnsi="Times New Roman" w:cs="Times New Roman"/>
          <w:sz w:val="24"/>
          <w:szCs w:val="24"/>
        </w:rPr>
        <w:tab/>
      </w:r>
    </w:p>
    <w:p w:rsidR="00BF29E0" w:rsidRDefault="00BF29E0" w:rsidP="002906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MTD</w:t>
      </w:r>
      <w:r>
        <w:rPr>
          <w:rFonts w:ascii="Times New Roman" w:hAnsi="Times New Roman" w:cs="Times New Roman"/>
          <w:sz w:val="24"/>
          <w:szCs w:val="24"/>
        </w:rPr>
        <w:tab/>
        <w:t xml:space="preserve">: </w:t>
      </w:r>
      <w:r>
        <w:rPr>
          <w:rFonts w:ascii="Times New Roman" w:hAnsi="Times New Roman" w:cs="Times New Roman"/>
          <w:i/>
          <w:sz w:val="24"/>
          <w:szCs w:val="24"/>
        </w:rPr>
        <w:t>mean time to death</w:t>
      </w:r>
      <w:r w:rsidR="000E2DBF">
        <w:rPr>
          <w:rFonts w:ascii="Times New Roman" w:hAnsi="Times New Roman" w:cs="Times New Roman"/>
          <w:i/>
          <w:sz w:val="24"/>
          <w:szCs w:val="24"/>
        </w:rPr>
        <w:t xml:space="preserve"> </w:t>
      </w:r>
      <w:r w:rsidR="000E2DBF">
        <w:rPr>
          <w:rFonts w:ascii="Times New Roman" w:hAnsi="Times New Roman" w:cs="Times New Roman"/>
          <w:sz w:val="24"/>
          <w:szCs w:val="24"/>
        </w:rPr>
        <w:t>(jam)</w:t>
      </w:r>
    </w:p>
    <w:p w:rsidR="000E2DBF" w:rsidRDefault="000E2DBF" w:rsidP="002906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waktu kematian (jam)</w:t>
      </w:r>
    </w:p>
    <w:p w:rsidR="000E2DBF" w:rsidRPr="000E2DBF" w:rsidRDefault="000E2DBF" w:rsidP="002906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jumlah ikan yang mati (ekor)</w:t>
      </w:r>
    </w:p>
    <w:p w:rsidR="000E2DBF" w:rsidRDefault="000E2DBF" w:rsidP="0029064A">
      <w:pPr>
        <w:spacing w:after="0" w:line="240" w:lineRule="auto"/>
        <w:jc w:val="both"/>
        <w:rPr>
          <w:rFonts w:ascii="Times New Roman" w:hAnsi="Times New Roman" w:cs="Times New Roman"/>
          <w:sz w:val="24"/>
          <w:szCs w:val="24"/>
        </w:rPr>
      </w:pPr>
    </w:p>
    <w:p w:rsidR="008C3A03" w:rsidRDefault="008C3A03" w:rsidP="0029064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Kualitas Air</w:t>
      </w:r>
    </w:p>
    <w:p w:rsidR="008C3A03" w:rsidRDefault="008C3A03" w:rsidP="002906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Parameter kualitas air yang diamati adalah oksigen terlarut, pH, suhu, dan salinitas. Pengamatan dilakukan pada awal, tengah, dan akhir penelitian.</w:t>
      </w:r>
    </w:p>
    <w:p w:rsidR="008C3A03" w:rsidRDefault="008C3A03" w:rsidP="0029064A">
      <w:pPr>
        <w:spacing w:after="0" w:line="240" w:lineRule="auto"/>
        <w:jc w:val="both"/>
        <w:rPr>
          <w:rFonts w:ascii="Times New Roman" w:hAnsi="Times New Roman" w:cs="Times New Roman"/>
          <w:sz w:val="24"/>
          <w:szCs w:val="24"/>
        </w:rPr>
      </w:pPr>
    </w:p>
    <w:p w:rsidR="008C3A03" w:rsidRDefault="00927038" w:rsidP="0029064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927038" w:rsidRDefault="00927038" w:rsidP="0029064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Total Leukosit</w:t>
      </w:r>
    </w:p>
    <w:p w:rsidR="00030713" w:rsidRDefault="00B35D6A" w:rsidP="0029064A">
      <w:pPr>
        <w:spacing w:after="0" w:line="240" w:lineRule="auto"/>
        <w:jc w:val="both"/>
        <w:rPr>
          <w:rFonts w:ascii="Times New Roman" w:hAnsi="Times New Roman" w:cs="Times New Roman"/>
          <w:sz w:val="24"/>
          <w:szCs w:val="24"/>
        </w:rPr>
        <w:sectPr w:rsidR="00030713" w:rsidSect="00030713">
          <w:type w:val="continuous"/>
          <w:pgSz w:w="11906" w:h="16838"/>
          <w:pgMar w:top="1440" w:right="1440" w:bottom="1440" w:left="1440" w:header="708" w:footer="708" w:gutter="0"/>
          <w:cols w:num="2" w:space="282"/>
          <w:docGrid w:linePitch="360"/>
        </w:sectPr>
      </w:pPr>
      <w:r>
        <w:rPr>
          <w:rFonts w:ascii="Times New Roman" w:hAnsi="Times New Roman" w:cs="Times New Roman"/>
          <w:sz w:val="24"/>
          <w:szCs w:val="24"/>
        </w:rPr>
        <w:t>Total leukosit ikan bawal bintang mengalami peningkatan yang signifikan setelah dilakukan vaksinasi. Total leukosit tersebut mencapai</w:t>
      </w:r>
      <w:r w:rsidR="00827647">
        <w:rPr>
          <w:rFonts w:ascii="Times New Roman" w:hAnsi="Times New Roman" w:cs="Times New Roman"/>
          <w:sz w:val="24"/>
          <w:szCs w:val="24"/>
        </w:rPr>
        <w:t xml:space="preserve"> hasil tertinggi yaitu</w:t>
      </w:r>
      <w:r>
        <w:rPr>
          <w:rFonts w:ascii="Times New Roman" w:hAnsi="Times New Roman" w:cs="Times New Roman"/>
          <w:sz w:val="24"/>
          <w:szCs w:val="24"/>
        </w:rPr>
        <w:t xml:space="preserve"> 11,4x10</w:t>
      </w:r>
      <w:r w:rsidRPr="00B35D6A">
        <w:rPr>
          <w:rFonts w:ascii="Times New Roman" w:hAnsi="Times New Roman" w:cs="Times New Roman"/>
          <w:sz w:val="24"/>
          <w:szCs w:val="24"/>
          <w:vertAlign w:val="superscript"/>
        </w:rPr>
        <w:t>6</w:t>
      </w:r>
      <w:r>
        <w:rPr>
          <w:rFonts w:ascii="Times New Roman" w:hAnsi="Times New Roman" w:cs="Times New Roman"/>
          <w:sz w:val="24"/>
          <w:szCs w:val="24"/>
        </w:rPr>
        <w:t xml:space="preserve"> sel/mm</w:t>
      </w:r>
      <w:r w:rsidRPr="00B35D6A">
        <w:rPr>
          <w:rFonts w:ascii="Times New Roman" w:hAnsi="Times New Roman" w:cs="Times New Roman"/>
          <w:sz w:val="24"/>
          <w:szCs w:val="24"/>
          <w:vertAlign w:val="superscript"/>
        </w:rPr>
        <w:t>3</w:t>
      </w:r>
      <w:r>
        <w:rPr>
          <w:rFonts w:ascii="Times New Roman" w:hAnsi="Times New Roman" w:cs="Times New Roman"/>
          <w:sz w:val="24"/>
          <w:szCs w:val="24"/>
        </w:rPr>
        <w:t xml:space="preserve"> pada perlakuan A (10</w:t>
      </w:r>
      <w:r w:rsidRPr="00B35D6A">
        <w:rPr>
          <w:rFonts w:ascii="Times New Roman" w:hAnsi="Times New Roman" w:cs="Times New Roman"/>
          <w:sz w:val="24"/>
          <w:szCs w:val="24"/>
          <w:vertAlign w:val="superscript"/>
        </w:rPr>
        <w:t>8</w:t>
      </w:r>
      <w:r>
        <w:rPr>
          <w:rFonts w:ascii="Times New Roman" w:hAnsi="Times New Roman" w:cs="Times New Roman"/>
          <w:sz w:val="24"/>
          <w:szCs w:val="24"/>
        </w:rPr>
        <w:t xml:space="preserve"> CFU/ml)</w:t>
      </w:r>
      <w:r w:rsidR="00827647">
        <w:rPr>
          <w:rFonts w:ascii="Times New Roman" w:hAnsi="Times New Roman" w:cs="Times New Roman"/>
          <w:sz w:val="24"/>
          <w:szCs w:val="24"/>
        </w:rPr>
        <w:t xml:space="preserve"> dan 8,1x 10</w:t>
      </w:r>
      <w:r w:rsidR="00827647" w:rsidRPr="00B35D6A">
        <w:rPr>
          <w:rFonts w:ascii="Times New Roman" w:hAnsi="Times New Roman" w:cs="Times New Roman"/>
          <w:sz w:val="24"/>
          <w:szCs w:val="24"/>
          <w:vertAlign w:val="superscript"/>
        </w:rPr>
        <w:t>6</w:t>
      </w:r>
      <w:r w:rsidR="00827647">
        <w:rPr>
          <w:rFonts w:ascii="Times New Roman" w:hAnsi="Times New Roman" w:cs="Times New Roman"/>
          <w:sz w:val="24"/>
          <w:szCs w:val="24"/>
        </w:rPr>
        <w:t xml:space="preserve"> sel/mm</w:t>
      </w:r>
      <w:r w:rsidR="00827647" w:rsidRPr="00B35D6A">
        <w:rPr>
          <w:rFonts w:ascii="Times New Roman" w:hAnsi="Times New Roman" w:cs="Times New Roman"/>
          <w:sz w:val="24"/>
          <w:szCs w:val="24"/>
          <w:vertAlign w:val="superscript"/>
        </w:rPr>
        <w:t>3</w:t>
      </w:r>
      <w:r w:rsidR="00827647">
        <w:rPr>
          <w:rFonts w:ascii="Times New Roman" w:hAnsi="Times New Roman" w:cs="Times New Roman"/>
          <w:sz w:val="24"/>
          <w:szCs w:val="24"/>
        </w:rPr>
        <w:t xml:space="preserve"> pada perlakuan B (10</w:t>
      </w:r>
      <w:r w:rsidR="00827647" w:rsidRPr="00B35D6A">
        <w:rPr>
          <w:rFonts w:ascii="Times New Roman" w:hAnsi="Times New Roman" w:cs="Times New Roman"/>
          <w:sz w:val="24"/>
          <w:szCs w:val="24"/>
          <w:vertAlign w:val="superscript"/>
        </w:rPr>
        <w:t>9</w:t>
      </w:r>
      <w:r w:rsidR="00827647">
        <w:rPr>
          <w:rFonts w:ascii="Times New Roman" w:hAnsi="Times New Roman" w:cs="Times New Roman"/>
          <w:sz w:val="24"/>
          <w:szCs w:val="24"/>
        </w:rPr>
        <w:t xml:space="preserve"> CFU/ml) setelah dilakukan vaksinasi kedua. </w:t>
      </w:r>
      <w:r>
        <w:rPr>
          <w:rFonts w:ascii="Times New Roman" w:hAnsi="Times New Roman" w:cs="Times New Roman"/>
          <w:sz w:val="24"/>
          <w:szCs w:val="24"/>
        </w:rPr>
        <w:t>Peningkatan tersebut menunjukkan adanya respon positif terhadap vaksin yang diberikan ke dalam tubuh ikan.</w:t>
      </w:r>
      <w:r w:rsidR="00827647">
        <w:rPr>
          <w:rFonts w:ascii="Times New Roman" w:hAnsi="Times New Roman" w:cs="Times New Roman"/>
          <w:sz w:val="24"/>
          <w:szCs w:val="24"/>
        </w:rPr>
        <w:t xml:space="preserve"> Tingginya total leukosit pada ikan akan memberikan pertahanan non spesifik yang lebih baik dengan mengeliminasi patogen yang akan menyerang tubuh ikan (Aunollah </w:t>
      </w:r>
      <w:r w:rsidR="00827647">
        <w:rPr>
          <w:rFonts w:ascii="Times New Roman" w:hAnsi="Times New Roman" w:cs="Times New Roman"/>
          <w:i/>
          <w:sz w:val="24"/>
          <w:szCs w:val="24"/>
        </w:rPr>
        <w:t>et al</w:t>
      </w:r>
      <w:r w:rsidR="00827647">
        <w:rPr>
          <w:rFonts w:ascii="Times New Roman" w:hAnsi="Times New Roman" w:cs="Times New Roman"/>
          <w:sz w:val="24"/>
          <w:szCs w:val="24"/>
        </w:rPr>
        <w:t>., 2013)</w:t>
      </w:r>
      <w:r w:rsidR="00FD60C4">
        <w:rPr>
          <w:rFonts w:ascii="Times New Roman" w:hAnsi="Times New Roman" w:cs="Times New Roman"/>
          <w:sz w:val="24"/>
          <w:szCs w:val="24"/>
        </w:rPr>
        <w:t xml:space="preserve">. Selain itu, ikan bawal bintang juga mengalami peningkatan total leukosit setelah dilakukan uji tantang. Ikan yang diuji tantang menggunakan bakteri </w:t>
      </w:r>
      <w:r w:rsidR="00FD60C4">
        <w:rPr>
          <w:rFonts w:ascii="Times New Roman" w:hAnsi="Times New Roman" w:cs="Times New Roman"/>
          <w:i/>
          <w:sz w:val="24"/>
          <w:szCs w:val="24"/>
        </w:rPr>
        <w:t xml:space="preserve">V. parahaemolyticus </w:t>
      </w:r>
      <w:r w:rsidR="00FD60C4">
        <w:rPr>
          <w:rFonts w:ascii="Times New Roman" w:hAnsi="Times New Roman" w:cs="Times New Roman"/>
          <w:sz w:val="24"/>
          <w:szCs w:val="24"/>
        </w:rPr>
        <w:t xml:space="preserve">mengalami peningkatan yang lebih tinggi dibandingkan dengan ikan yang diuji tantang menggunakan </w:t>
      </w:r>
      <w:r w:rsidR="00FD60C4">
        <w:rPr>
          <w:rFonts w:ascii="Times New Roman" w:hAnsi="Times New Roman" w:cs="Times New Roman"/>
          <w:i/>
          <w:sz w:val="24"/>
          <w:szCs w:val="24"/>
        </w:rPr>
        <w:t>V. vulnificus</w:t>
      </w:r>
      <w:r w:rsidR="00FD60C4">
        <w:rPr>
          <w:rFonts w:ascii="Times New Roman" w:hAnsi="Times New Roman" w:cs="Times New Roman"/>
          <w:sz w:val="24"/>
          <w:szCs w:val="24"/>
        </w:rPr>
        <w:t xml:space="preserve"> (Gambar 1). </w:t>
      </w:r>
    </w:p>
    <w:p w:rsidR="00FD60C4" w:rsidRDefault="00F0123F" w:rsidP="0029064A">
      <w:pPr>
        <w:spacing w:after="0" w:line="240" w:lineRule="auto"/>
        <w:jc w:val="both"/>
        <w:rPr>
          <w:rFonts w:ascii="Times New Roman" w:hAnsi="Times New Roman" w:cs="Times New Roman"/>
          <w:sz w:val="24"/>
          <w:szCs w:val="24"/>
        </w:rPr>
      </w:pPr>
      <w:r w:rsidRPr="00F0123F">
        <w:rPr>
          <w:rFonts w:ascii="Times New Roman" w:hAnsi="Times New Roman" w:cs="Times New Roman"/>
          <w:noProof/>
          <w:sz w:val="24"/>
          <w:szCs w:val="24"/>
          <w:lang w:eastAsia="id-ID"/>
        </w:rPr>
        <w:lastRenderedPageBreak/>
        <w:drawing>
          <wp:anchor distT="0" distB="0" distL="114300" distR="114300" simplePos="0" relativeHeight="251662336" behindDoc="1" locked="0" layoutInCell="1" allowOverlap="1">
            <wp:simplePos x="0" y="0"/>
            <wp:positionH relativeFrom="column">
              <wp:posOffset>503144</wp:posOffset>
            </wp:positionH>
            <wp:positionV relativeFrom="paragraph">
              <wp:posOffset>138056</wp:posOffset>
            </wp:positionV>
            <wp:extent cx="4750921" cy="2689412"/>
            <wp:effectExtent l="19050" t="0" r="11579" b="0"/>
            <wp:wrapNone/>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rsidR="00B35D6A" w:rsidRPr="00FD60C4" w:rsidRDefault="00B35D6A" w:rsidP="0029064A">
      <w:pPr>
        <w:spacing w:after="0" w:line="240" w:lineRule="auto"/>
        <w:jc w:val="both"/>
        <w:rPr>
          <w:rFonts w:ascii="Times New Roman" w:hAnsi="Times New Roman" w:cs="Times New Roman"/>
          <w:sz w:val="24"/>
          <w:szCs w:val="24"/>
        </w:rPr>
      </w:pPr>
    </w:p>
    <w:p w:rsidR="00B35D6A" w:rsidRPr="00927038" w:rsidRDefault="00B35D6A" w:rsidP="0029064A">
      <w:pPr>
        <w:spacing w:after="0" w:line="240" w:lineRule="auto"/>
        <w:jc w:val="both"/>
      </w:pPr>
    </w:p>
    <w:p w:rsidR="0029064A" w:rsidRDefault="0029064A" w:rsidP="0029064A">
      <w:pPr>
        <w:spacing w:after="0" w:line="240" w:lineRule="auto"/>
        <w:rPr>
          <w:rFonts w:ascii="Times New Roman" w:hAnsi="Times New Roman" w:cs="Times New Roman"/>
          <w:b/>
          <w:sz w:val="24"/>
          <w:szCs w:val="24"/>
        </w:rPr>
      </w:pPr>
    </w:p>
    <w:p w:rsidR="00F0123F" w:rsidRDefault="00F0123F" w:rsidP="0029064A">
      <w:pPr>
        <w:spacing w:after="0" w:line="240" w:lineRule="auto"/>
        <w:rPr>
          <w:rFonts w:ascii="Times New Roman" w:hAnsi="Times New Roman" w:cs="Times New Roman"/>
          <w:b/>
          <w:sz w:val="24"/>
          <w:szCs w:val="24"/>
        </w:rPr>
      </w:pPr>
    </w:p>
    <w:p w:rsidR="00F0123F" w:rsidRDefault="00F0123F" w:rsidP="0029064A">
      <w:pPr>
        <w:spacing w:after="0" w:line="240" w:lineRule="auto"/>
        <w:rPr>
          <w:rFonts w:ascii="Times New Roman" w:hAnsi="Times New Roman" w:cs="Times New Roman"/>
          <w:b/>
          <w:sz w:val="24"/>
          <w:szCs w:val="24"/>
        </w:rPr>
      </w:pPr>
    </w:p>
    <w:p w:rsidR="00F0123F" w:rsidRDefault="00F0123F" w:rsidP="0029064A">
      <w:pPr>
        <w:spacing w:after="0" w:line="240" w:lineRule="auto"/>
        <w:rPr>
          <w:rFonts w:ascii="Times New Roman" w:hAnsi="Times New Roman" w:cs="Times New Roman"/>
          <w:b/>
          <w:sz w:val="24"/>
          <w:szCs w:val="24"/>
        </w:rPr>
      </w:pPr>
    </w:p>
    <w:p w:rsidR="00F0123F" w:rsidRDefault="00F0123F" w:rsidP="0029064A">
      <w:pPr>
        <w:spacing w:after="0" w:line="240" w:lineRule="auto"/>
        <w:rPr>
          <w:rFonts w:ascii="Times New Roman" w:hAnsi="Times New Roman" w:cs="Times New Roman"/>
          <w:b/>
          <w:sz w:val="24"/>
          <w:szCs w:val="24"/>
        </w:rPr>
      </w:pPr>
    </w:p>
    <w:p w:rsidR="00F0123F" w:rsidRDefault="00F0123F" w:rsidP="0029064A">
      <w:pPr>
        <w:spacing w:after="0" w:line="240" w:lineRule="auto"/>
        <w:rPr>
          <w:rFonts w:ascii="Times New Roman" w:hAnsi="Times New Roman" w:cs="Times New Roman"/>
          <w:b/>
          <w:sz w:val="24"/>
          <w:szCs w:val="24"/>
        </w:rPr>
      </w:pPr>
    </w:p>
    <w:p w:rsidR="00F0123F" w:rsidRDefault="00F0123F" w:rsidP="0029064A">
      <w:pPr>
        <w:spacing w:after="0" w:line="240" w:lineRule="auto"/>
        <w:rPr>
          <w:rFonts w:ascii="Times New Roman" w:hAnsi="Times New Roman" w:cs="Times New Roman"/>
          <w:b/>
          <w:sz w:val="24"/>
          <w:szCs w:val="24"/>
        </w:rPr>
      </w:pPr>
    </w:p>
    <w:p w:rsidR="00F0123F" w:rsidRDefault="00F0123F" w:rsidP="0029064A">
      <w:pPr>
        <w:spacing w:after="0" w:line="240" w:lineRule="auto"/>
        <w:rPr>
          <w:rFonts w:ascii="Times New Roman" w:hAnsi="Times New Roman" w:cs="Times New Roman"/>
          <w:b/>
          <w:sz w:val="24"/>
          <w:szCs w:val="24"/>
        </w:rPr>
      </w:pPr>
    </w:p>
    <w:p w:rsidR="00F0123F" w:rsidRDefault="00F0123F" w:rsidP="0029064A">
      <w:pPr>
        <w:spacing w:after="0" w:line="240" w:lineRule="auto"/>
        <w:rPr>
          <w:rFonts w:ascii="Times New Roman" w:hAnsi="Times New Roman" w:cs="Times New Roman"/>
          <w:b/>
          <w:sz w:val="24"/>
          <w:szCs w:val="24"/>
        </w:rPr>
      </w:pPr>
    </w:p>
    <w:p w:rsidR="00F0123F" w:rsidRDefault="00F0123F" w:rsidP="0029064A">
      <w:pPr>
        <w:spacing w:after="0" w:line="240" w:lineRule="auto"/>
        <w:rPr>
          <w:rFonts w:ascii="Times New Roman" w:hAnsi="Times New Roman" w:cs="Times New Roman"/>
          <w:b/>
          <w:sz w:val="24"/>
          <w:szCs w:val="24"/>
        </w:rPr>
      </w:pPr>
    </w:p>
    <w:p w:rsidR="00F0123F" w:rsidRDefault="00F0123F" w:rsidP="0029064A">
      <w:pPr>
        <w:spacing w:after="0" w:line="240" w:lineRule="auto"/>
        <w:rPr>
          <w:rFonts w:ascii="Times New Roman" w:hAnsi="Times New Roman" w:cs="Times New Roman"/>
          <w:b/>
          <w:sz w:val="24"/>
          <w:szCs w:val="24"/>
        </w:rPr>
      </w:pPr>
    </w:p>
    <w:p w:rsidR="00F0123F" w:rsidRDefault="00F0123F" w:rsidP="0029064A">
      <w:pPr>
        <w:spacing w:after="0" w:line="240" w:lineRule="auto"/>
        <w:rPr>
          <w:rFonts w:ascii="Times New Roman" w:hAnsi="Times New Roman" w:cs="Times New Roman"/>
          <w:b/>
          <w:sz w:val="24"/>
          <w:szCs w:val="24"/>
        </w:rPr>
      </w:pPr>
    </w:p>
    <w:p w:rsidR="00F0123F" w:rsidRDefault="00F0123F" w:rsidP="0029064A">
      <w:pPr>
        <w:spacing w:after="0" w:line="240" w:lineRule="auto"/>
        <w:rPr>
          <w:rFonts w:ascii="Times New Roman" w:hAnsi="Times New Roman" w:cs="Times New Roman"/>
          <w:b/>
          <w:sz w:val="24"/>
          <w:szCs w:val="24"/>
        </w:rPr>
      </w:pPr>
    </w:p>
    <w:p w:rsidR="00381EB8" w:rsidRDefault="00381EB8" w:rsidP="00381EB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Keterangan: Vp (</w:t>
      </w:r>
      <w:r>
        <w:rPr>
          <w:rFonts w:ascii="Times New Roman" w:hAnsi="Times New Roman" w:cs="Times New Roman"/>
          <w:i/>
          <w:sz w:val="24"/>
          <w:szCs w:val="24"/>
        </w:rPr>
        <w:t xml:space="preserve">Vibrio </w:t>
      </w:r>
      <w:r w:rsidRPr="00702015">
        <w:rPr>
          <w:rFonts w:ascii="Times New Roman" w:hAnsi="Times New Roman" w:cs="Times New Roman"/>
          <w:i/>
          <w:sz w:val="24"/>
          <w:szCs w:val="24"/>
        </w:rPr>
        <w:t>parahaemolyticus</w:t>
      </w:r>
      <w:r>
        <w:rPr>
          <w:rFonts w:ascii="Times New Roman" w:hAnsi="Times New Roman" w:cs="Times New Roman"/>
          <w:sz w:val="24"/>
          <w:szCs w:val="24"/>
        </w:rPr>
        <w:t>)</w:t>
      </w:r>
    </w:p>
    <w:p w:rsidR="00F0123F" w:rsidRDefault="00381EB8" w:rsidP="00381EB8">
      <w:pPr>
        <w:spacing w:after="0" w:line="240" w:lineRule="auto"/>
        <w:ind w:left="1440"/>
        <w:rPr>
          <w:rFonts w:ascii="Times New Roman" w:hAnsi="Times New Roman" w:cs="Times New Roman"/>
          <w:b/>
          <w:sz w:val="24"/>
          <w:szCs w:val="24"/>
        </w:rPr>
      </w:pPr>
      <w:r>
        <w:rPr>
          <w:rFonts w:ascii="Times New Roman" w:hAnsi="Times New Roman" w:cs="Times New Roman"/>
          <w:sz w:val="24"/>
          <w:szCs w:val="24"/>
        </w:rPr>
        <w:t xml:space="preserve">         Vv (</w:t>
      </w:r>
      <w:r>
        <w:rPr>
          <w:rFonts w:ascii="Times New Roman" w:hAnsi="Times New Roman" w:cs="Times New Roman"/>
          <w:i/>
          <w:sz w:val="24"/>
          <w:szCs w:val="24"/>
        </w:rPr>
        <w:t>Vibrio vulnificus</w:t>
      </w:r>
      <w:r w:rsidRPr="00702015">
        <w:rPr>
          <w:rFonts w:ascii="Times New Roman" w:hAnsi="Times New Roman" w:cs="Times New Roman"/>
          <w:sz w:val="24"/>
          <w:szCs w:val="24"/>
        </w:rPr>
        <w:t>)</w:t>
      </w:r>
    </w:p>
    <w:p w:rsidR="00030713" w:rsidRDefault="00030713" w:rsidP="00381EB8">
      <w:pPr>
        <w:spacing w:after="0" w:line="240" w:lineRule="auto"/>
        <w:jc w:val="center"/>
        <w:rPr>
          <w:rFonts w:ascii="Times New Roman" w:hAnsi="Times New Roman" w:cs="Times New Roman"/>
          <w:sz w:val="24"/>
          <w:szCs w:val="24"/>
        </w:rPr>
      </w:pPr>
    </w:p>
    <w:p w:rsidR="00381EB8" w:rsidRDefault="00381EB8" w:rsidP="00381E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1. Total leukosit (x10</w:t>
      </w:r>
      <w:r w:rsidRPr="00491D25">
        <w:rPr>
          <w:rFonts w:ascii="Times New Roman" w:hAnsi="Times New Roman" w:cs="Times New Roman"/>
          <w:sz w:val="24"/>
          <w:szCs w:val="24"/>
          <w:vertAlign w:val="superscript"/>
        </w:rPr>
        <w:t>6</w:t>
      </w:r>
      <w:r>
        <w:rPr>
          <w:rFonts w:ascii="Times New Roman" w:hAnsi="Times New Roman" w:cs="Times New Roman"/>
          <w:sz w:val="24"/>
          <w:szCs w:val="24"/>
        </w:rPr>
        <w:t xml:space="preserve"> sel/mm</w:t>
      </w:r>
      <w:r w:rsidRPr="00491D25">
        <w:rPr>
          <w:rFonts w:ascii="Times New Roman" w:hAnsi="Times New Roman" w:cs="Times New Roman"/>
          <w:sz w:val="24"/>
          <w:szCs w:val="24"/>
          <w:vertAlign w:val="superscript"/>
        </w:rPr>
        <w:t>3</w:t>
      </w:r>
      <w:r>
        <w:rPr>
          <w:rFonts w:ascii="Times New Roman" w:hAnsi="Times New Roman" w:cs="Times New Roman"/>
          <w:sz w:val="24"/>
          <w:szCs w:val="24"/>
        </w:rPr>
        <w:t>) ikan bawal bintang</w:t>
      </w:r>
    </w:p>
    <w:p w:rsidR="00030713" w:rsidRDefault="00030713" w:rsidP="00E30924">
      <w:pPr>
        <w:spacing w:after="0" w:line="240" w:lineRule="auto"/>
        <w:jc w:val="both"/>
        <w:rPr>
          <w:rFonts w:ascii="Times New Roman" w:hAnsi="Times New Roman" w:cs="Times New Roman"/>
          <w:sz w:val="24"/>
          <w:szCs w:val="24"/>
        </w:rPr>
        <w:sectPr w:rsidR="00030713" w:rsidSect="00030713">
          <w:type w:val="continuous"/>
          <w:pgSz w:w="11906" w:h="16838"/>
          <w:pgMar w:top="1440" w:right="1440" w:bottom="1440" w:left="1440" w:header="708" w:footer="708" w:gutter="0"/>
          <w:cols w:space="708"/>
          <w:docGrid w:linePitch="360"/>
        </w:sectPr>
      </w:pPr>
    </w:p>
    <w:p w:rsidR="00F0123F" w:rsidRDefault="00E30924" w:rsidP="00E309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Berdasarkan hasil yang diperoleh, total leukosit ikan bawal bintang berada di</w:t>
      </w:r>
      <w:r w:rsidR="00C309F3">
        <w:rPr>
          <w:rFonts w:ascii="Times New Roman" w:hAnsi="Times New Roman" w:cs="Times New Roman"/>
          <w:sz w:val="24"/>
          <w:szCs w:val="24"/>
        </w:rPr>
        <w:t xml:space="preserve"> </w:t>
      </w:r>
      <w:r>
        <w:rPr>
          <w:rFonts w:ascii="Times New Roman" w:hAnsi="Times New Roman" w:cs="Times New Roman"/>
          <w:sz w:val="24"/>
          <w:szCs w:val="24"/>
        </w:rPr>
        <w:t xml:space="preserve">atas kisaran normal yang menunjukkan adanya respon pertahanan tubuh ikan dari serangan patogen. Hal ini sesuai dengan pernyataan Puteri </w:t>
      </w:r>
      <w:r>
        <w:rPr>
          <w:rFonts w:ascii="Times New Roman" w:hAnsi="Times New Roman" w:cs="Times New Roman"/>
          <w:i/>
          <w:sz w:val="24"/>
          <w:szCs w:val="24"/>
        </w:rPr>
        <w:t>et al</w:t>
      </w:r>
      <w:r>
        <w:rPr>
          <w:rFonts w:ascii="Times New Roman" w:hAnsi="Times New Roman" w:cs="Times New Roman"/>
          <w:sz w:val="24"/>
          <w:szCs w:val="24"/>
        </w:rPr>
        <w:t xml:space="preserve">. (2016) yang mengatakan bahwa kisaran normal </w:t>
      </w:r>
      <w:r w:rsidR="00C309F3">
        <w:rPr>
          <w:rFonts w:ascii="Times New Roman" w:hAnsi="Times New Roman" w:cs="Times New Roman"/>
          <w:sz w:val="24"/>
          <w:szCs w:val="24"/>
        </w:rPr>
        <w:t xml:space="preserve">total leukosit </w:t>
      </w:r>
      <w:r>
        <w:rPr>
          <w:rFonts w:ascii="Times New Roman" w:hAnsi="Times New Roman" w:cs="Times New Roman"/>
          <w:sz w:val="24"/>
          <w:szCs w:val="24"/>
        </w:rPr>
        <w:t>ikan bawal adalah 4,50-7,00 x 10</w:t>
      </w:r>
      <w:r>
        <w:rPr>
          <w:rFonts w:ascii="Times New Roman" w:hAnsi="Times New Roman" w:cs="Times New Roman"/>
          <w:sz w:val="24"/>
          <w:szCs w:val="24"/>
          <w:vertAlign w:val="superscript"/>
        </w:rPr>
        <w:t>4</w:t>
      </w:r>
      <w:r>
        <w:rPr>
          <w:rFonts w:ascii="Times New Roman" w:hAnsi="Times New Roman" w:cs="Times New Roman"/>
          <w:sz w:val="24"/>
          <w:szCs w:val="24"/>
        </w:rPr>
        <w:t xml:space="preserve"> sel/mm</w:t>
      </w:r>
      <w:r w:rsidRPr="00A508DA">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00C309F3">
        <w:rPr>
          <w:rFonts w:ascii="Times New Roman" w:hAnsi="Times New Roman" w:cs="Times New Roman"/>
          <w:sz w:val="24"/>
          <w:szCs w:val="24"/>
        </w:rPr>
        <w:t>Hasil tersebut juga menunjukkan bahwa p</w:t>
      </w:r>
      <w:r>
        <w:rPr>
          <w:rFonts w:ascii="Times New Roman" w:hAnsi="Times New Roman" w:cs="Times New Roman"/>
          <w:sz w:val="24"/>
          <w:szCs w:val="24"/>
        </w:rPr>
        <w:t xml:space="preserve">emberian vaksin </w:t>
      </w:r>
      <w:r>
        <w:rPr>
          <w:rFonts w:ascii="Times New Roman" w:hAnsi="Times New Roman" w:cs="Times New Roman"/>
          <w:i/>
          <w:sz w:val="24"/>
          <w:szCs w:val="24"/>
        </w:rPr>
        <w:t xml:space="preserve">Vibrio </w:t>
      </w:r>
      <w:r>
        <w:rPr>
          <w:rFonts w:ascii="Times New Roman" w:hAnsi="Times New Roman" w:cs="Times New Roman"/>
          <w:sz w:val="24"/>
          <w:szCs w:val="24"/>
        </w:rPr>
        <w:t>bivalen yang dapat meningkatkan total leukosit ikan bawal bintang secara signifikan yaitu kepadatan 10</w:t>
      </w:r>
      <w:r w:rsidRPr="00E30924">
        <w:rPr>
          <w:rFonts w:ascii="Times New Roman" w:hAnsi="Times New Roman" w:cs="Times New Roman"/>
          <w:sz w:val="24"/>
          <w:szCs w:val="24"/>
          <w:vertAlign w:val="superscript"/>
        </w:rPr>
        <w:t xml:space="preserve">8 </w:t>
      </w:r>
      <w:r>
        <w:rPr>
          <w:rFonts w:ascii="Times New Roman" w:hAnsi="Times New Roman" w:cs="Times New Roman"/>
          <w:sz w:val="24"/>
          <w:szCs w:val="24"/>
        </w:rPr>
        <w:t>CFU/ml.</w:t>
      </w:r>
    </w:p>
    <w:p w:rsidR="00C309F3" w:rsidRDefault="00C309F3" w:rsidP="00E30924">
      <w:pPr>
        <w:spacing w:after="0" w:line="240" w:lineRule="auto"/>
        <w:jc w:val="both"/>
        <w:rPr>
          <w:rFonts w:ascii="Times New Roman" w:hAnsi="Times New Roman" w:cs="Times New Roman"/>
          <w:sz w:val="24"/>
          <w:szCs w:val="24"/>
        </w:rPr>
      </w:pPr>
    </w:p>
    <w:p w:rsidR="00C309F3" w:rsidRDefault="00C309F3" w:rsidP="00E309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Terjadinya peningkatan total leukosit sebagai akibat dari adanya infeksi pada ikan. Sehingga pada saat vaksin diinjeksikan ke dalam tubuh, ikan akan mengenali antigen dan memacu terjadinya peningkatan total leukosit ikan. Vaksin yang diberikan melalui injeksi akan berlangsung lebih cepat karena </w:t>
      </w:r>
      <w:r>
        <w:rPr>
          <w:rFonts w:ascii="Times New Roman" w:hAnsi="Times New Roman" w:cs="Times New Roman"/>
          <w:sz w:val="24"/>
          <w:szCs w:val="24"/>
        </w:rPr>
        <w:lastRenderedPageBreak/>
        <w:t>dapat terserap oleh darah secara menyeluruh di dalam tubuh dan diedarkan ke seluruh organ sehingga pembetukan kekebalan tubuh juga berlangsung lebih cepat (Setiawan, 2012).</w:t>
      </w:r>
    </w:p>
    <w:p w:rsidR="00CA279D" w:rsidRDefault="00CA279D" w:rsidP="00E30924">
      <w:pPr>
        <w:spacing w:after="0" w:line="240" w:lineRule="auto"/>
        <w:jc w:val="both"/>
        <w:rPr>
          <w:rFonts w:ascii="Times New Roman" w:hAnsi="Times New Roman" w:cs="Times New Roman"/>
          <w:sz w:val="24"/>
          <w:szCs w:val="24"/>
        </w:rPr>
      </w:pPr>
    </w:p>
    <w:p w:rsidR="00CA279D" w:rsidRDefault="00CA279D" w:rsidP="00E309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Aktivitas dan Indeks Fagositosis</w:t>
      </w:r>
    </w:p>
    <w:p w:rsidR="00CA279D" w:rsidRDefault="00381EB8" w:rsidP="00E309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Peningkatan aktivitas </w:t>
      </w:r>
      <w:r w:rsidR="00CA279D">
        <w:rPr>
          <w:rFonts w:ascii="Times New Roman" w:hAnsi="Times New Roman" w:cs="Times New Roman"/>
          <w:sz w:val="24"/>
          <w:szCs w:val="24"/>
        </w:rPr>
        <w:t>fagositosis selaras dengan peningkatan total leukosit ikan bawal bintang. Aktivitas fagositosis pada setiap kegiatan mengalami peningkatan sebesar 30-35% pada perlakuan A</w:t>
      </w:r>
      <w:r>
        <w:rPr>
          <w:rFonts w:ascii="Times New Roman" w:hAnsi="Times New Roman" w:cs="Times New Roman"/>
          <w:sz w:val="24"/>
          <w:szCs w:val="24"/>
        </w:rPr>
        <w:t xml:space="preserve"> dengan nilai tertinggi 95,5%</w:t>
      </w:r>
      <w:r w:rsidR="00CA279D">
        <w:rPr>
          <w:rFonts w:ascii="Times New Roman" w:hAnsi="Times New Roman" w:cs="Times New Roman"/>
          <w:sz w:val="24"/>
          <w:szCs w:val="24"/>
        </w:rPr>
        <w:t xml:space="preserve"> dan </w:t>
      </w:r>
      <w:r>
        <w:rPr>
          <w:rFonts w:ascii="Times New Roman" w:hAnsi="Times New Roman" w:cs="Times New Roman"/>
          <w:sz w:val="24"/>
          <w:szCs w:val="24"/>
        </w:rPr>
        <w:t xml:space="preserve">15-25% pada perlakuan B dengan nilai tertinggi 90,5% serta meningkat signifikan terhadap ikan kontrol. Sedangkan setelah diuji tantang, pada kedua perlakuan menunjukkan hasil yang lebih tinggi pada ikan yang diuji </w:t>
      </w:r>
      <w:r>
        <w:rPr>
          <w:rFonts w:ascii="Times New Roman" w:hAnsi="Times New Roman" w:cs="Times New Roman"/>
          <w:i/>
          <w:sz w:val="24"/>
          <w:szCs w:val="24"/>
        </w:rPr>
        <w:t xml:space="preserve">V. parahaemolyticus </w:t>
      </w:r>
      <w:r>
        <w:rPr>
          <w:rFonts w:ascii="Times New Roman" w:hAnsi="Times New Roman" w:cs="Times New Roman"/>
          <w:sz w:val="24"/>
          <w:szCs w:val="24"/>
        </w:rPr>
        <w:t xml:space="preserve">dibandingkan dengan ikan yang diuji tantang menggunakan </w:t>
      </w:r>
      <w:r>
        <w:rPr>
          <w:rFonts w:ascii="Times New Roman" w:hAnsi="Times New Roman" w:cs="Times New Roman"/>
          <w:i/>
          <w:sz w:val="24"/>
          <w:szCs w:val="24"/>
        </w:rPr>
        <w:t>V. vulnificus</w:t>
      </w:r>
      <w:r>
        <w:rPr>
          <w:rFonts w:ascii="Times New Roman" w:hAnsi="Times New Roman" w:cs="Times New Roman"/>
          <w:sz w:val="24"/>
          <w:szCs w:val="24"/>
        </w:rPr>
        <w:t xml:space="preserve"> (Gambar 2).</w:t>
      </w:r>
    </w:p>
    <w:p w:rsidR="00030713" w:rsidRDefault="00030713" w:rsidP="00E30924">
      <w:pPr>
        <w:spacing w:after="0" w:line="240" w:lineRule="auto"/>
        <w:jc w:val="both"/>
        <w:rPr>
          <w:rFonts w:ascii="Times New Roman" w:hAnsi="Times New Roman" w:cs="Times New Roman"/>
          <w:sz w:val="24"/>
          <w:szCs w:val="24"/>
        </w:rPr>
        <w:sectPr w:rsidR="00030713" w:rsidSect="00030713">
          <w:type w:val="continuous"/>
          <w:pgSz w:w="11906" w:h="16838"/>
          <w:pgMar w:top="1440" w:right="1440" w:bottom="1440" w:left="1440" w:header="708" w:footer="708" w:gutter="0"/>
          <w:cols w:num="2" w:space="282"/>
          <w:docGrid w:linePitch="360"/>
        </w:sectPr>
      </w:pPr>
    </w:p>
    <w:p w:rsidR="00381EB8" w:rsidRDefault="00381EB8" w:rsidP="00E30924">
      <w:pPr>
        <w:spacing w:after="0" w:line="240" w:lineRule="auto"/>
        <w:jc w:val="both"/>
        <w:rPr>
          <w:rFonts w:ascii="Times New Roman" w:hAnsi="Times New Roman" w:cs="Times New Roman"/>
          <w:sz w:val="24"/>
          <w:szCs w:val="24"/>
        </w:rPr>
      </w:pPr>
    </w:p>
    <w:p w:rsidR="00381EB8" w:rsidRDefault="00381EB8" w:rsidP="00E3092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4384" behindDoc="1" locked="0" layoutInCell="1" allowOverlap="1">
            <wp:simplePos x="0" y="0"/>
            <wp:positionH relativeFrom="column">
              <wp:posOffset>503144</wp:posOffset>
            </wp:positionH>
            <wp:positionV relativeFrom="paragraph">
              <wp:posOffset>21515</wp:posOffset>
            </wp:positionV>
            <wp:extent cx="4736390" cy="2689412"/>
            <wp:effectExtent l="19050" t="0" r="26110" b="0"/>
            <wp:wrapNone/>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381EB8" w:rsidRPr="00381EB8" w:rsidRDefault="00381EB8" w:rsidP="00381EB8">
      <w:pPr>
        <w:rPr>
          <w:rFonts w:ascii="Times New Roman" w:hAnsi="Times New Roman" w:cs="Times New Roman"/>
          <w:sz w:val="24"/>
          <w:szCs w:val="24"/>
        </w:rPr>
      </w:pPr>
    </w:p>
    <w:p w:rsidR="00381EB8" w:rsidRPr="00381EB8" w:rsidRDefault="00381EB8" w:rsidP="00381EB8">
      <w:pPr>
        <w:rPr>
          <w:rFonts w:ascii="Times New Roman" w:hAnsi="Times New Roman" w:cs="Times New Roman"/>
          <w:sz w:val="24"/>
          <w:szCs w:val="24"/>
        </w:rPr>
      </w:pPr>
    </w:p>
    <w:p w:rsidR="00381EB8" w:rsidRPr="00381EB8" w:rsidRDefault="00381EB8" w:rsidP="00381EB8">
      <w:pPr>
        <w:rPr>
          <w:rFonts w:ascii="Times New Roman" w:hAnsi="Times New Roman" w:cs="Times New Roman"/>
          <w:sz w:val="24"/>
          <w:szCs w:val="24"/>
        </w:rPr>
      </w:pPr>
    </w:p>
    <w:p w:rsidR="00381EB8" w:rsidRPr="00381EB8" w:rsidRDefault="00381EB8" w:rsidP="00381EB8">
      <w:pPr>
        <w:rPr>
          <w:rFonts w:ascii="Times New Roman" w:hAnsi="Times New Roman" w:cs="Times New Roman"/>
          <w:sz w:val="24"/>
          <w:szCs w:val="24"/>
        </w:rPr>
      </w:pPr>
    </w:p>
    <w:p w:rsidR="00381EB8" w:rsidRPr="00381EB8" w:rsidRDefault="00381EB8" w:rsidP="00381EB8">
      <w:pPr>
        <w:rPr>
          <w:rFonts w:ascii="Times New Roman" w:hAnsi="Times New Roman" w:cs="Times New Roman"/>
          <w:sz w:val="24"/>
          <w:szCs w:val="24"/>
        </w:rPr>
      </w:pPr>
    </w:p>
    <w:p w:rsidR="00381EB8" w:rsidRPr="00381EB8" w:rsidRDefault="00381EB8" w:rsidP="00381EB8">
      <w:pPr>
        <w:rPr>
          <w:rFonts w:ascii="Times New Roman" w:hAnsi="Times New Roman" w:cs="Times New Roman"/>
          <w:sz w:val="24"/>
          <w:szCs w:val="24"/>
        </w:rPr>
      </w:pPr>
    </w:p>
    <w:p w:rsidR="00381EB8" w:rsidRPr="00381EB8" w:rsidRDefault="00381EB8" w:rsidP="00381EB8">
      <w:pPr>
        <w:rPr>
          <w:rFonts w:ascii="Times New Roman" w:hAnsi="Times New Roman" w:cs="Times New Roman"/>
          <w:sz w:val="24"/>
          <w:szCs w:val="24"/>
        </w:rPr>
      </w:pPr>
    </w:p>
    <w:p w:rsidR="00381EB8" w:rsidRDefault="00381EB8" w:rsidP="00381EB8">
      <w:pPr>
        <w:rPr>
          <w:rFonts w:ascii="Times New Roman" w:hAnsi="Times New Roman" w:cs="Times New Roman"/>
          <w:sz w:val="24"/>
          <w:szCs w:val="24"/>
        </w:rPr>
      </w:pPr>
    </w:p>
    <w:p w:rsidR="00381EB8" w:rsidRDefault="00030713" w:rsidP="00381EB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381EB8">
        <w:rPr>
          <w:rFonts w:ascii="Times New Roman" w:hAnsi="Times New Roman" w:cs="Times New Roman"/>
          <w:sz w:val="24"/>
          <w:szCs w:val="24"/>
        </w:rPr>
        <w:t>Keterangan: Vp (</w:t>
      </w:r>
      <w:r w:rsidR="00381EB8">
        <w:rPr>
          <w:rFonts w:ascii="Times New Roman" w:hAnsi="Times New Roman" w:cs="Times New Roman"/>
          <w:i/>
          <w:sz w:val="24"/>
          <w:szCs w:val="24"/>
        </w:rPr>
        <w:t xml:space="preserve">Vibrio </w:t>
      </w:r>
      <w:r w:rsidR="00381EB8" w:rsidRPr="00702015">
        <w:rPr>
          <w:rFonts w:ascii="Times New Roman" w:hAnsi="Times New Roman" w:cs="Times New Roman"/>
          <w:i/>
          <w:sz w:val="24"/>
          <w:szCs w:val="24"/>
        </w:rPr>
        <w:t>parahaemolyticus</w:t>
      </w:r>
      <w:r w:rsidR="00381EB8">
        <w:rPr>
          <w:rFonts w:ascii="Times New Roman" w:hAnsi="Times New Roman" w:cs="Times New Roman"/>
          <w:sz w:val="24"/>
          <w:szCs w:val="24"/>
        </w:rPr>
        <w:t>)</w:t>
      </w:r>
    </w:p>
    <w:p w:rsidR="00381EB8" w:rsidRDefault="00381EB8" w:rsidP="00381EB8">
      <w:pPr>
        <w:spacing w:after="0" w:line="240" w:lineRule="auto"/>
        <w:ind w:left="720" w:firstLine="720"/>
        <w:rPr>
          <w:rFonts w:ascii="Times New Roman" w:hAnsi="Times New Roman" w:cs="Times New Roman"/>
          <w:noProof/>
          <w:sz w:val="24"/>
          <w:szCs w:val="24"/>
          <w:lang w:eastAsia="id-ID"/>
        </w:rPr>
      </w:pPr>
      <w:r>
        <w:rPr>
          <w:rFonts w:ascii="Times New Roman" w:hAnsi="Times New Roman" w:cs="Times New Roman"/>
          <w:sz w:val="24"/>
          <w:szCs w:val="24"/>
        </w:rPr>
        <w:t xml:space="preserve">         </w:t>
      </w:r>
      <w:r w:rsidR="00030713">
        <w:rPr>
          <w:rFonts w:ascii="Times New Roman" w:hAnsi="Times New Roman" w:cs="Times New Roman"/>
          <w:sz w:val="24"/>
          <w:szCs w:val="24"/>
        </w:rPr>
        <w:t xml:space="preserve"> </w:t>
      </w:r>
      <w:r>
        <w:rPr>
          <w:rFonts w:ascii="Times New Roman" w:hAnsi="Times New Roman" w:cs="Times New Roman"/>
          <w:sz w:val="24"/>
          <w:szCs w:val="24"/>
        </w:rPr>
        <w:t>Vv (</w:t>
      </w:r>
      <w:r>
        <w:rPr>
          <w:rFonts w:ascii="Times New Roman" w:hAnsi="Times New Roman" w:cs="Times New Roman"/>
          <w:i/>
          <w:sz w:val="24"/>
          <w:szCs w:val="24"/>
        </w:rPr>
        <w:t>Vibrio vulnificus</w:t>
      </w:r>
      <w:r w:rsidRPr="00702015">
        <w:rPr>
          <w:rFonts w:ascii="Times New Roman" w:hAnsi="Times New Roman" w:cs="Times New Roman"/>
          <w:sz w:val="24"/>
          <w:szCs w:val="24"/>
        </w:rPr>
        <w:t>)</w:t>
      </w:r>
    </w:p>
    <w:p w:rsidR="00030713" w:rsidRDefault="00030713" w:rsidP="00381EB8">
      <w:pPr>
        <w:spacing w:after="0" w:line="240" w:lineRule="auto"/>
        <w:jc w:val="center"/>
        <w:rPr>
          <w:rFonts w:ascii="Times New Roman" w:hAnsi="Times New Roman" w:cs="Times New Roman"/>
          <w:noProof/>
          <w:sz w:val="24"/>
          <w:szCs w:val="24"/>
          <w:lang w:eastAsia="id-ID"/>
        </w:rPr>
      </w:pPr>
    </w:p>
    <w:p w:rsidR="00381EB8" w:rsidRDefault="00053B03" w:rsidP="00381EB8">
      <w:pPr>
        <w:spacing w:after="0" w:line="240" w:lineRule="auto"/>
        <w:jc w:val="center"/>
        <w:rPr>
          <w:rFonts w:ascii="Times New Roman" w:hAnsi="Times New Roman" w:cs="Times New Roman"/>
          <w:noProof/>
          <w:sz w:val="24"/>
          <w:szCs w:val="24"/>
          <w:lang w:eastAsia="id-ID"/>
        </w:rPr>
      </w:pPr>
      <w:r>
        <w:rPr>
          <w:rFonts w:ascii="Times New Roman" w:hAnsi="Times New Roman" w:cs="Times New Roman"/>
          <w:noProof/>
          <w:sz w:val="24"/>
          <w:szCs w:val="24"/>
          <w:lang w:eastAsia="id-ID"/>
        </w:rPr>
        <w:t>Gambar 2</w:t>
      </w:r>
      <w:r w:rsidR="00381EB8">
        <w:rPr>
          <w:rFonts w:ascii="Times New Roman" w:hAnsi="Times New Roman" w:cs="Times New Roman"/>
          <w:noProof/>
          <w:sz w:val="24"/>
          <w:szCs w:val="24"/>
          <w:lang w:eastAsia="id-ID"/>
        </w:rPr>
        <w:t>. Aktivitas fagositosis (%) ikan bawal bintang</w:t>
      </w:r>
    </w:p>
    <w:p w:rsidR="00381EB8" w:rsidRDefault="00381EB8" w:rsidP="00381EB8">
      <w:pPr>
        <w:spacing w:after="0" w:line="240" w:lineRule="auto"/>
        <w:jc w:val="center"/>
        <w:rPr>
          <w:rFonts w:ascii="Times New Roman" w:hAnsi="Times New Roman" w:cs="Times New Roman"/>
          <w:noProof/>
          <w:sz w:val="24"/>
          <w:szCs w:val="24"/>
          <w:lang w:eastAsia="id-ID"/>
        </w:rPr>
      </w:pPr>
    </w:p>
    <w:p w:rsidR="00030713" w:rsidRDefault="00030713" w:rsidP="009D5173">
      <w:pPr>
        <w:spacing w:after="0" w:line="240" w:lineRule="auto"/>
        <w:jc w:val="both"/>
        <w:rPr>
          <w:rFonts w:ascii="Times New Roman" w:hAnsi="Times New Roman" w:cs="Times New Roman"/>
          <w:noProof/>
          <w:sz w:val="24"/>
          <w:szCs w:val="24"/>
          <w:lang w:eastAsia="id-ID"/>
        </w:rPr>
        <w:sectPr w:rsidR="00030713" w:rsidSect="00030713">
          <w:type w:val="continuous"/>
          <w:pgSz w:w="11906" w:h="16838"/>
          <w:pgMar w:top="1440" w:right="1440" w:bottom="1440" w:left="1440" w:header="708" w:footer="708" w:gutter="0"/>
          <w:cols w:space="708"/>
          <w:docGrid w:linePitch="360"/>
        </w:sectPr>
      </w:pPr>
    </w:p>
    <w:p w:rsidR="00381EB8" w:rsidRDefault="00381EB8" w:rsidP="009D5173">
      <w:pPr>
        <w:spacing w:after="0" w:line="240" w:lineRule="auto"/>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lastRenderedPageBreak/>
        <w:t xml:space="preserve">Aktivitas fagositosis ikan pada penelitian ini </w:t>
      </w:r>
      <w:r w:rsidR="009D5173">
        <w:rPr>
          <w:rFonts w:ascii="Times New Roman" w:hAnsi="Times New Roman" w:cs="Times New Roman"/>
          <w:noProof/>
          <w:sz w:val="24"/>
          <w:szCs w:val="24"/>
          <w:lang w:eastAsia="id-ID"/>
        </w:rPr>
        <w:t xml:space="preserve">mengalami peningkatan secara signifikan. Hal ini selaras dengan penelitian Johnny &amp; Roza (2004) yang mengatakan bahwa pemberian vaksin secara injeksi dapat meningkatkan kekebalan tubuh yang berdampak pada peningkatan aktivitas </w:t>
      </w:r>
      <w:r w:rsidR="009D5173">
        <w:rPr>
          <w:rFonts w:ascii="Times New Roman" w:hAnsi="Times New Roman" w:cs="Times New Roman"/>
          <w:noProof/>
          <w:sz w:val="24"/>
          <w:szCs w:val="24"/>
          <w:lang w:eastAsia="id-ID"/>
        </w:rPr>
        <w:lastRenderedPageBreak/>
        <w:t xml:space="preserve">fagositosis lebih dari 10%. Peningkatan ini akan terjadi pada awal infeksi yang dilakukan oleh sel-sel fagosit. Mekanisme kerja yang terjadi di dalam tubuh yaitu sel fagosit mendekati mikroorganisme patogen yang masuk, kemudian memakan dan membunuh serta mencerna mikroorganisme </w:t>
      </w:r>
      <w:r w:rsidR="009D5173">
        <w:rPr>
          <w:rFonts w:ascii="Times New Roman" w:hAnsi="Times New Roman" w:cs="Times New Roman"/>
          <w:noProof/>
          <w:sz w:val="24"/>
          <w:szCs w:val="24"/>
          <w:lang w:eastAsia="id-ID"/>
        </w:rPr>
        <w:lastRenderedPageBreak/>
        <w:t xml:space="preserve">tersebut. Hal ini menyebabkan ikan yang telah divaksinasi </w:t>
      </w:r>
      <w:r w:rsidR="00FE000F">
        <w:rPr>
          <w:rFonts w:ascii="Times New Roman" w:hAnsi="Times New Roman" w:cs="Times New Roman"/>
          <w:noProof/>
          <w:sz w:val="24"/>
          <w:szCs w:val="24"/>
          <w:lang w:eastAsia="id-ID"/>
        </w:rPr>
        <w:t xml:space="preserve">akan </w:t>
      </w:r>
      <w:r w:rsidR="009D5173">
        <w:rPr>
          <w:rFonts w:ascii="Times New Roman" w:hAnsi="Times New Roman" w:cs="Times New Roman"/>
          <w:noProof/>
          <w:sz w:val="24"/>
          <w:szCs w:val="24"/>
          <w:lang w:eastAsia="id-ID"/>
        </w:rPr>
        <w:t xml:space="preserve">memiliki </w:t>
      </w:r>
      <w:r w:rsidR="00FE000F">
        <w:rPr>
          <w:rFonts w:ascii="Times New Roman" w:hAnsi="Times New Roman" w:cs="Times New Roman"/>
          <w:noProof/>
          <w:sz w:val="24"/>
          <w:szCs w:val="24"/>
          <w:lang w:eastAsia="id-ID"/>
        </w:rPr>
        <w:t>respon imun non spesifik</w:t>
      </w:r>
      <w:r w:rsidR="009D5173">
        <w:rPr>
          <w:rFonts w:ascii="Times New Roman" w:hAnsi="Times New Roman" w:cs="Times New Roman"/>
          <w:noProof/>
          <w:sz w:val="24"/>
          <w:szCs w:val="24"/>
          <w:lang w:eastAsia="id-ID"/>
        </w:rPr>
        <w:t xml:space="preserve"> yang lebih tinggi dibandingkan ikan yang tidak vaksin</w:t>
      </w:r>
      <w:r w:rsidR="00FE000F">
        <w:rPr>
          <w:rFonts w:ascii="Times New Roman" w:hAnsi="Times New Roman" w:cs="Times New Roman"/>
          <w:noProof/>
          <w:sz w:val="24"/>
          <w:szCs w:val="24"/>
          <w:lang w:eastAsia="id-ID"/>
        </w:rPr>
        <w:t>asi</w:t>
      </w:r>
      <w:r w:rsidR="009D5173">
        <w:rPr>
          <w:rFonts w:ascii="Times New Roman" w:hAnsi="Times New Roman" w:cs="Times New Roman"/>
          <w:noProof/>
          <w:sz w:val="24"/>
          <w:szCs w:val="24"/>
          <w:lang w:eastAsia="id-ID"/>
        </w:rPr>
        <w:t xml:space="preserve"> (Wintoko </w:t>
      </w:r>
      <w:r w:rsidR="009D5173">
        <w:rPr>
          <w:rFonts w:ascii="Times New Roman" w:hAnsi="Times New Roman" w:cs="Times New Roman"/>
          <w:i/>
          <w:noProof/>
          <w:sz w:val="24"/>
          <w:szCs w:val="24"/>
          <w:lang w:eastAsia="id-ID"/>
        </w:rPr>
        <w:t>et al</w:t>
      </w:r>
      <w:r w:rsidR="009D5173">
        <w:rPr>
          <w:rFonts w:ascii="Times New Roman" w:hAnsi="Times New Roman" w:cs="Times New Roman"/>
          <w:noProof/>
          <w:sz w:val="24"/>
          <w:szCs w:val="24"/>
          <w:lang w:eastAsia="id-ID"/>
        </w:rPr>
        <w:t>., 2013).</w:t>
      </w:r>
    </w:p>
    <w:p w:rsidR="00FE000F" w:rsidRDefault="00FE000F" w:rsidP="009D5173">
      <w:pPr>
        <w:spacing w:after="0" w:line="240" w:lineRule="auto"/>
        <w:jc w:val="both"/>
        <w:rPr>
          <w:rFonts w:ascii="Times New Roman" w:hAnsi="Times New Roman" w:cs="Times New Roman"/>
          <w:noProof/>
          <w:sz w:val="24"/>
          <w:szCs w:val="24"/>
          <w:lang w:eastAsia="id-ID"/>
        </w:rPr>
      </w:pPr>
    </w:p>
    <w:p w:rsidR="00030713" w:rsidRDefault="00FE000F" w:rsidP="009D5173">
      <w:pPr>
        <w:spacing w:after="0" w:line="240" w:lineRule="auto"/>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 xml:space="preserve">Selain itu, parameter efektivitas suatu vaksin dapat dilihat dari indeks fagositosis. </w:t>
      </w:r>
      <w:r w:rsidR="00D000EA">
        <w:rPr>
          <w:rFonts w:ascii="Times New Roman" w:hAnsi="Times New Roman" w:cs="Times New Roman"/>
          <w:noProof/>
          <w:sz w:val="24"/>
          <w:szCs w:val="24"/>
          <w:lang w:eastAsia="id-ID"/>
        </w:rPr>
        <w:t xml:space="preserve">Indeks fagositosis pada ikan akan meningkat setelah adanya suatu bahan yang dimasukkan ke dalam tubuh ikan yaitu vaksin dan menjadi salah satu pemicu terjadinya peningkatan pada respon imun non spesifik ikan (Panigrahi </w:t>
      </w:r>
      <w:r w:rsidR="00D000EA">
        <w:rPr>
          <w:rFonts w:ascii="Times New Roman" w:hAnsi="Times New Roman" w:cs="Times New Roman"/>
          <w:i/>
          <w:noProof/>
          <w:sz w:val="24"/>
          <w:szCs w:val="24"/>
          <w:lang w:eastAsia="id-ID"/>
        </w:rPr>
        <w:t>et al</w:t>
      </w:r>
      <w:r w:rsidR="00D000EA">
        <w:rPr>
          <w:rFonts w:ascii="Times New Roman" w:hAnsi="Times New Roman" w:cs="Times New Roman"/>
          <w:noProof/>
          <w:sz w:val="24"/>
          <w:szCs w:val="24"/>
          <w:lang w:eastAsia="id-ID"/>
        </w:rPr>
        <w:t xml:space="preserve">., 2005). Pada penelitian ini, </w:t>
      </w:r>
      <w:r w:rsidR="00D000EA">
        <w:rPr>
          <w:rFonts w:ascii="Times New Roman" w:hAnsi="Times New Roman" w:cs="Times New Roman"/>
          <w:noProof/>
          <w:sz w:val="24"/>
          <w:szCs w:val="24"/>
          <w:lang w:eastAsia="id-ID"/>
        </w:rPr>
        <w:lastRenderedPageBreak/>
        <w:t>indeks fagositosis ikan bawal bintang yang telah divaksinasi mengalami peningkatan secara signifikan di</w:t>
      </w:r>
      <w:r w:rsidR="00E807E8">
        <w:rPr>
          <w:rFonts w:ascii="Times New Roman" w:hAnsi="Times New Roman" w:cs="Times New Roman"/>
          <w:noProof/>
          <w:sz w:val="24"/>
          <w:szCs w:val="24"/>
          <w:lang w:eastAsia="id-ID"/>
        </w:rPr>
        <w:t xml:space="preserve">bandingkan dengan ikan kontrol, namun tidak berbeda nyata antar perlakuan. Pada uji tantang, ikan yang diinfeksi menggunakan </w:t>
      </w:r>
      <w:r w:rsidR="00E807E8">
        <w:rPr>
          <w:rFonts w:ascii="Times New Roman" w:hAnsi="Times New Roman" w:cs="Times New Roman"/>
          <w:i/>
          <w:noProof/>
          <w:sz w:val="24"/>
          <w:szCs w:val="24"/>
          <w:lang w:eastAsia="id-ID"/>
        </w:rPr>
        <w:t xml:space="preserve">V. vulnificus </w:t>
      </w:r>
      <w:r w:rsidR="00E807E8">
        <w:rPr>
          <w:rFonts w:ascii="Times New Roman" w:hAnsi="Times New Roman" w:cs="Times New Roman"/>
          <w:noProof/>
          <w:sz w:val="24"/>
          <w:szCs w:val="24"/>
          <w:lang w:eastAsia="id-ID"/>
        </w:rPr>
        <w:t xml:space="preserve"> menunjukkan hasil yang lebih rendah dibandingkan </w:t>
      </w:r>
      <w:r w:rsidR="00E807E8">
        <w:rPr>
          <w:rFonts w:ascii="Times New Roman" w:hAnsi="Times New Roman" w:cs="Times New Roman"/>
          <w:i/>
          <w:noProof/>
          <w:sz w:val="24"/>
          <w:szCs w:val="24"/>
          <w:lang w:eastAsia="id-ID"/>
        </w:rPr>
        <w:t>V. parahaemolyticus</w:t>
      </w:r>
      <w:r w:rsidR="00E807E8">
        <w:rPr>
          <w:rFonts w:ascii="Times New Roman" w:hAnsi="Times New Roman" w:cs="Times New Roman"/>
          <w:noProof/>
          <w:sz w:val="24"/>
          <w:szCs w:val="24"/>
          <w:lang w:eastAsia="id-ID"/>
        </w:rPr>
        <w:t>. Selain itu, perlakuan A pada masing-masing uji tantang menunjukkan hasil yang lebih tinggi dari perlakuan B didukung dengan data statistik (p&lt;0,05) yang menunjukkan adanya pengaruh signifikan pada perlakuan A (Gambar 3).</w:t>
      </w:r>
    </w:p>
    <w:p w:rsidR="007B4798" w:rsidRDefault="007B4798" w:rsidP="009D5173">
      <w:pPr>
        <w:spacing w:after="0" w:line="240" w:lineRule="auto"/>
        <w:jc w:val="both"/>
        <w:rPr>
          <w:rFonts w:ascii="Times New Roman" w:hAnsi="Times New Roman" w:cs="Times New Roman"/>
          <w:noProof/>
          <w:sz w:val="24"/>
          <w:szCs w:val="24"/>
          <w:lang w:eastAsia="id-ID"/>
        </w:rPr>
        <w:sectPr w:rsidR="007B4798" w:rsidSect="00030713">
          <w:type w:val="continuous"/>
          <w:pgSz w:w="11906" w:h="16838"/>
          <w:pgMar w:top="1440" w:right="1440" w:bottom="1440" w:left="1440" w:header="708" w:footer="708" w:gutter="0"/>
          <w:cols w:num="2" w:space="282"/>
          <w:docGrid w:linePitch="360"/>
        </w:sectPr>
      </w:pPr>
    </w:p>
    <w:p w:rsidR="00D000EA" w:rsidRPr="00D000EA" w:rsidRDefault="00D000EA" w:rsidP="009D5173">
      <w:pPr>
        <w:spacing w:after="0" w:line="240" w:lineRule="auto"/>
        <w:jc w:val="both"/>
        <w:rPr>
          <w:rFonts w:ascii="Times New Roman" w:hAnsi="Times New Roman" w:cs="Times New Roman"/>
          <w:noProof/>
          <w:sz w:val="24"/>
          <w:szCs w:val="24"/>
          <w:lang w:eastAsia="id-ID"/>
        </w:rPr>
      </w:pPr>
      <w:r w:rsidRPr="00D000EA">
        <w:rPr>
          <w:rFonts w:ascii="Times New Roman" w:hAnsi="Times New Roman" w:cs="Times New Roman"/>
          <w:noProof/>
          <w:sz w:val="24"/>
          <w:szCs w:val="24"/>
          <w:lang w:eastAsia="id-ID"/>
        </w:rPr>
        <w:lastRenderedPageBreak/>
        <w:drawing>
          <wp:anchor distT="0" distB="0" distL="114300" distR="114300" simplePos="0" relativeHeight="251665408" behindDoc="1" locked="0" layoutInCell="1" allowOverlap="1">
            <wp:simplePos x="0" y="0"/>
            <wp:positionH relativeFrom="column">
              <wp:posOffset>468928</wp:posOffset>
            </wp:positionH>
            <wp:positionV relativeFrom="paragraph">
              <wp:posOffset>76835</wp:posOffset>
            </wp:positionV>
            <wp:extent cx="4765526" cy="2764715"/>
            <wp:effectExtent l="19050" t="0" r="16024" b="0"/>
            <wp:wrapNone/>
            <wp:docPr id="2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381EB8" w:rsidRDefault="00381EB8" w:rsidP="00381EB8">
      <w:pPr>
        <w:jc w:val="center"/>
        <w:rPr>
          <w:rFonts w:ascii="Times New Roman" w:hAnsi="Times New Roman" w:cs="Times New Roman"/>
          <w:noProof/>
          <w:sz w:val="24"/>
          <w:szCs w:val="24"/>
          <w:lang w:eastAsia="id-ID"/>
        </w:rPr>
      </w:pPr>
    </w:p>
    <w:p w:rsidR="001230F0" w:rsidRDefault="001230F0" w:rsidP="00381EB8">
      <w:pPr>
        <w:spacing w:after="0" w:line="240" w:lineRule="auto"/>
        <w:jc w:val="center"/>
        <w:rPr>
          <w:rFonts w:ascii="Times New Roman" w:hAnsi="Times New Roman" w:cs="Times New Roman"/>
          <w:sz w:val="24"/>
          <w:szCs w:val="24"/>
        </w:rPr>
      </w:pPr>
    </w:p>
    <w:p w:rsidR="001230F0" w:rsidRPr="001230F0" w:rsidRDefault="001230F0" w:rsidP="001230F0">
      <w:pPr>
        <w:rPr>
          <w:rFonts w:ascii="Times New Roman" w:hAnsi="Times New Roman" w:cs="Times New Roman"/>
          <w:sz w:val="24"/>
          <w:szCs w:val="24"/>
        </w:rPr>
      </w:pPr>
    </w:p>
    <w:p w:rsidR="001230F0" w:rsidRPr="001230F0" w:rsidRDefault="001230F0" w:rsidP="001230F0">
      <w:pPr>
        <w:rPr>
          <w:rFonts w:ascii="Times New Roman" w:hAnsi="Times New Roman" w:cs="Times New Roman"/>
          <w:sz w:val="24"/>
          <w:szCs w:val="24"/>
        </w:rPr>
      </w:pPr>
    </w:p>
    <w:p w:rsidR="001230F0" w:rsidRPr="001230F0" w:rsidRDefault="001230F0" w:rsidP="001230F0">
      <w:pPr>
        <w:rPr>
          <w:rFonts w:ascii="Times New Roman" w:hAnsi="Times New Roman" w:cs="Times New Roman"/>
          <w:sz w:val="24"/>
          <w:szCs w:val="24"/>
        </w:rPr>
      </w:pPr>
    </w:p>
    <w:p w:rsidR="001230F0" w:rsidRPr="001230F0" w:rsidRDefault="001230F0" w:rsidP="001230F0">
      <w:pPr>
        <w:rPr>
          <w:rFonts w:ascii="Times New Roman" w:hAnsi="Times New Roman" w:cs="Times New Roman"/>
          <w:sz w:val="24"/>
          <w:szCs w:val="24"/>
        </w:rPr>
      </w:pPr>
    </w:p>
    <w:p w:rsidR="001230F0" w:rsidRPr="001230F0" w:rsidRDefault="001230F0" w:rsidP="001230F0">
      <w:pPr>
        <w:rPr>
          <w:rFonts w:ascii="Times New Roman" w:hAnsi="Times New Roman" w:cs="Times New Roman"/>
          <w:sz w:val="24"/>
          <w:szCs w:val="24"/>
        </w:rPr>
      </w:pPr>
    </w:p>
    <w:p w:rsidR="001230F0" w:rsidRDefault="001230F0" w:rsidP="001230F0">
      <w:pPr>
        <w:rPr>
          <w:rFonts w:ascii="Times New Roman" w:hAnsi="Times New Roman" w:cs="Times New Roman"/>
          <w:sz w:val="24"/>
          <w:szCs w:val="24"/>
        </w:rPr>
      </w:pPr>
    </w:p>
    <w:p w:rsidR="001230F0" w:rsidRDefault="001230F0" w:rsidP="001230F0">
      <w:pPr>
        <w:rPr>
          <w:rFonts w:ascii="Times New Roman" w:hAnsi="Times New Roman" w:cs="Times New Roman"/>
          <w:sz w:val="24"/>
          <w:szCs w:val="24"/>
        </w:rPr>
      </w:pPr>
    </w:p>
    <w:p w:rsidR="001230F0" w:rsidRDefault="001230F0" w:rsidP="007B479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Keterangan : Vp (</w:t>
      </w:r>
      <w:r w:rsidRPr="00E104C4">
        <w:rPr>
          <w:rFonts w:ascii="Times New Roman" w:hAnsi="Times New Roman" w:cs="Times New Roman"/>
          <w:i/>
          <w:sz w:val="24"/>
          <w:szCs w:val="24"/>
        </w:rPr>
        <w:t>Vibrio parahaemolyticus</w:t>
      </w:r>
      <w:r>
        <w:rPr>
          <w:rFonts w:ascii="Times New Roman" w:hAnsi="Times New Roman" w:cs="Times New Roman"/>
          <w:sz w:val="24"/>
          <w:szCs w:val="24"/>
        </w:rPr>
        <w:t>)</w:t>
      </w:r>
    </w:p>
    <w:p w:rsidR="001230F0" w:rsidRDefault="007B4798" w:rsidP="007B4798">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1230F0">
        <w:rPr>
          <w:rFonts w:ascii="Times New Roman" w:hAnsi="Times New Roman" w:cs="Times New Roman"/>
          <w:sz w:val="24"/>
          <w:szCs w:val="24"/>
        </w:rPr>
        <w:t>Vv (</w:t>
      </w:r>
      <w:r w:rsidR="001230F0" w:rsidRPr="00E104C4">
        <w:rPr>
          <w:rFonts w:ascii="Times New Roman" w:hAnsi="Times New Roman" w:cs="Times New Roman"/>
          <w:i/>
          <w:sz w:val="24"/>
          <w:szCs w:val="24"/>
        </w:rPr>
        <w:t>Vibrio vulnificus</w:t>
      </w:r>
      <w:r w:rsidR="001230F0">
        <w:rPr>
          <w:rFonts w:ascii="Times New Roman" w:hAnsi="Times New Roman" w:cs="Times New Roman"/>
          <w:sz w:val="24"/>
          <w:szCs w:val="24"/>
        </w:rPr>
        <w:t>)</w:t>
      </w:r>
    </w:p>
    <w:p w:rsidR="00381EB8" w:rsidRDefault="001230F0" w:rsidP="001230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3. Indeks fagositosis ikan bawal bintang</w:t>
      </w:r>
    </w:p>
    <w:p w:rsidR="001230F0" w:rsidRDefault="001230F0" w:rsidP="001230F0">
      <w:pPr>
        <w:spacing w:after="0" w:line="240" w:lineRule="auto"/>
        <w:jc w:val="center"/>
        <w:rPr>
          <w:rFonts w:ascii="Times New Roman" w:hAnsi="Times New Roman" w:cs="Times New Roman"/>
          <w:sz w:val="24"/>
          <w:szCs w:val="24"/>
        </w:rPr>
      </w:pPr>
    </w:p>
    <w:p w:rsidR="007B4798" w:rsidRDefault="007B4798" w:rsidP="00E630E0">
      <w:pPr>
        <w:spacing w:after="0" w:line="240" w:lineRule="auto"/>
        <w:jc w:val="both"/>
        <w:rPr>
          <w:rFonts w:ascii="Times New Roman" w:hAnsi="Times New Roman" w:cs="Times New Roman"/>
          <w:sz w:val="24"/>
          <w:szCs w:val="24"/>
        </w:rPr>
        <w:sectPr w:rsidR="007B4798" w:rsidSect="00030713">
          <w:type w:val="continuous"/>
          <w:pgSz w:w="11906" w:h="16838"/>
          <w:pgMar w:top="1440" w:right="1440" w:bottom="1440" w:left="1440" w:header="708" w:footer="708" w:gutter="0"/>
          <w:cols w:space="708"/>
          <w:docGrid w:linePitch="360"/>
        </w:sectPr>
      </w:pPr>
    </w:p>
    <w:p w:rsidR="001230F0" w:rsidRDefault="001230F0" w:rsidP="00E630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Pada uji tantang </w:t>
      </w:r>
      <w:r>
        <w:rPr>
          <w:rFonts w:ascii="Times New Roman" w:hAnsi="Times New Roman" w:cs="Times New Roman"/>
          <w:i/>
          <w:sz w:val="24"/>
          <w:szCs w:val="24"/>
        </w:rPr>
        <w:t>V. parahaemolyticus</w:t>
      </w:r>
      <w:r>
        <w:rPr>
          <w:rFonts w:ascii="Times New Roman" w:hAnsi="Times New Roman" w:cs="Times New Roman"/>
          <w:sz w:val="24"/>
          <w:szCs w:val="24"/>
        </w:rPr>
        <w:t xml:space="preserve">, perlakuan B mengalami sedikit penurunan terhadap ikan kontrol. Penurunan indeks fagositosis dapat terjadi karena sebagian sel di dalam tubuh ikan digunakan untuk pertahanan diri dan tidak terdiferensiasi secara sempurna karena telah digunakan pada saat uji tantang (Taukid </w:t>
      </w:r>
      <w:r>
        <w:rPr>
          <w:rFonts w:ascii="Times New Roman" w:hAnsi="Times New Roman" w:cs="Times New Roman"/>
          <w:i/>
          <w:sz w:val="24"/>
          <w:szCs w:val="24"/>
        </w:rPr>
        <w:t>et al</w:t>
      </w:r>
      <w:r>
        <w:rPr>
          <w:rFonts w:ascii="Times New Roman" w:hAnsi="Times New Roman" w:cs="Times New Roman"/>
          <w:sz w:val="24"/>
          <w:szCs w:val="24"/>
        </w:rPr>
        <w:t xml:space="preserve">., 2010). Sedangkan peningkatan indeks fagositosis terjadi karena proses fagositosis di dalam tubuh terjadi secara cepat dan dapat berkontribusi dengan baik dalam penyajian antigen yang juga menunjukkan adanya </w:t>
      </w:r>
      <w:r>
        <w:rPr>
          <w:rFonts w:ascii="Times New Roman" w:hAnsi="Times New Roman" w:cs="Times New Roman"/>
          <w:sz w:val="24"/>
          <w:szCs w:val="24"/>
        </w:rPr>
        <w:lastRenderedPageBreak/>
        <w:t xml:space="preserve">peningkatan kekebalan tubuh ikan (Qomariyah </w:t>
      </w:r>
      <w:r>
        <w:rPr>
          <w:rFonts w:ascii="Times New Roman" w:hAnsi="Times New Roman" w:cs="Times New Roman"/>
          <w:i/>
          <w:sz w:val="24"/>
          <w:szCs w:val="24"/>
        </w:rPr>
        <w:t>et al</w:t>
      </w:r>
      <w:r>
        <w:rPr>
          <w:rFonts w:ascii="Times New Roman" w:hAnsi="Times New Roman" w:cs="Times New Roman"/>
          <w:sz w:val="24"/>
          <w:szCs w:val="24"/>
        </w:rPr>
        <w:t>., 2017).</w:t>
      </w:r>
    </w:p>
    <w:p w:rsidR="00C31AF9" w:rsidRDefault="00C31AF9" w:rsidP="001230F0">
      <w:pPr>
        <w:spacing w:after="0" w:line="240" w:lineRule="auto"/>
        <w:rPr>
          <w:rFonts w:ascii="Times New Roman" w:hAnsi="Times New Roman" w:cs="Times New Roman"/>
          <w:sz w:val="24"/>
          <w:szCs w:val="24"/>
        </w:rPr>
      </w:pPr>
    </w:p>
    <w:p w:rsidR="00C31AF9" w:rsidRDefault="00C31AF9" w:rsidP="001230F0">
      <w:pPr>
        <w:spacing w:after="0" w:line="240" w:lineRule="auto"/>
        <w:rPr>
          <w:rFonts w:ascii="Times New Roman" w:hAnsi="Times New Roman" w:cs="Times New Roman"/>
          <w:b/>
          <w:sz w:val="24"/>
          <w:szCs w:val="24"/>
        </w:rPr>
      </w:pPr>
      <w:r>
        <w:rPr>
          <w:rFonts w:ascii="Times New Roman" w:hAnsi="Times New Roman" w:cs="Times New Roman"/>
          <w:b/>
          <w:sz w:val="24"/>
          <w:szCs w:val="24"/>
        </w:rPr>
        <w:t>Titer Antibodi</w:t>
      </w:r>
    </w:p>
    <w:p w:rsidR="007B4798" w:rsidRDefault="00E630E0" w:rsidP="00E630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Titer</w:t>
      </w:r>
      <w:r w:rsidR="00C31AF9">
        <w:rPr>
          <w:rFonts w:ascii="Times New Roman" w:hAnsi="Times New Roman" w:cs="Times New Roman"/>
          <w:sz w:val="24"/>
          <w:szCs w:val="24"/>
        </w:rPr>
        <w:t xml:space="preserve"> antibodi </w:t>
      </w:r>
      <w:r>
        <w:rPr>
          <w:rFonts w:ascii="Times New Roman" w:hAnsi="Times New Roman" w:cs="Times New Roman"/>
          <w:sz w:val="24"/>
          <w:szCs w:val="24"/>
        </w:rPr>
        <w:t xml:space="preserve">pada semua perlakuan yang divaksinasi menggunakan </w:t>
      </w:r>
      <w:r>
        <w:rPr>
          <w:rFonts w:ascii="Times New Roman" w:hAnsi="Times New Roman" w:cs="Times New Roman"/>
          <w:i/>
          <w:sz w:val="24"/>
          <w:szCs w:val="24"/>
        </w:rPr>
        <w:t>Vibrio bivalen</w:t>
      </w:r>
      <w:r>
        <w:rPr>
          <w:rFonts w:ascii="Times New Roman" w:hAnsi="Times New Roman" w:cs="Times New Roman"/>
          <w:sz w:val="24"/>
          <w:szCs w:val="24"/>
        </w:rPr>
        <w:t xml:space="preserve"> menunjukkan hasil positif dan lebih tinggi dibandingkan monovalen yang ditandai dengan terbentuknya reaksi aglutinasi</w:t>
      </w:r>
      <w:r w:rsidR="00A670E9">
        <w:rPr>
          <w:rFonts w:ascii="Times New Roman" w:hAnsi="Times New Roman" w:cs="Times New Roman"/>
          <w:sz w:val="24"/>
          <w:szCs w:val="24"/>
        </w:rPr>
        <w:t>. Sedangkan pada perlakuan kontrol tidak menunjukkan adanya pembentukan antibodi (Tabel 1).</w:t>
      </w:r>
    </w:p>
    <w:p w:rsidR="007B4798" w:rsidRDefault="007B4798" w:rsidP="00E630E0">
      <w:pPr>
        <w:spacing w:after="0" w:line="240" w:lineRule="auto"/>
        <w:jc w:val="both"/>
        <w:rPr>
          <w:rFonts w:ascii="Times New Roman" w:hAnsi="Times New Roman" w:cs="Times New Roman"/>
          <w:sz w:val="24"/>
          <w:szCs w:val="24"/>
        </w:rPr>
        <w:sectPr w:rsidR="007B4798" w:rsidSect="007B4798">
          <w:type w:val="continuous"/>
          <w:pgSz w:w="11906" w:h="16838"/>
          <w:pgMar w:top="1440" w:right="1440" w:bottom="1440" w:left="1440" w:header="708" w:footer="708" w:gutter="0"/>
          <w:cols w:num="2" w:space="282"/>
          <w:docGrid w:linePitch="360"/>
        </w:sectPr>
      </w:pPr>
    </w:p>
    <w:p w:rsidR="00A670E9" w:rsidRDefault="00A670E9" w:rsidP="00E630E0">
      <w:pPr>
        <w:spacing w:after="0" w:line="240" w:lineRule="auto"/>
        <w:jc w:val="both"/>
        <w:rPr>
          <w:rFonts w:ascii="Times New Roman" w:hAnsi="Times New Roman" w:cs="Times New Roman"/>
          <w:sz w:val="24"/>
          <w:szCs w:val="24"/>
        </w:rPr>
      </w:pPr>
    </w:p>
    <w:p w:rsidR="00A670E9" w:rsidRDefault="00A670E9" w:rsidP="00E630E0">
      <w:pPr>
        <w:spacing w:after="0" w:line="240" w:lineRule="auto"/>
        <w:jc w:val="both"/>
        <w:rPr>
          <w:rFonts w:ascii="Times New Roman" w:hAnsi="Times New Roman" w:cs="Times New Roman"/>
          <w:sz w:val="24"/>
          <w:szCs w:val="24"/>
        </w:rPr>
      </w:pPr>
    </w:p>
    <w:p w:rsidR="00A670E9" w:rsidRDefault="00A670E9" w:rsidP="00E630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Tabel 1. Hasil uji titer antibodi ikan setelah uji tantang</w:t>
      </w:r>
    </w:p>
    <w:tbl>
      <w:tblPr>
        <w:tblW w:w="7911" w:type="dxa"/>
        <w:tblInd w:w="92" w:type="dxa"/>
        <w:tblLook w:val="04A0"/>
      </w:tblPr>
      <w:tblGrid>
        <w:gridCol w:w="1120"/>
        <w:gridCol w:w="1096"/>
        <w:gridCol w:w="523"/>
        <w:gridCol w:w="502"/>
        <w:gridCol w:w="502"/>
        <w:gridCol w:w="502"/>
        <w:gridCol w:w="515"/>
        <w:gridCol w:w="509"/>
        <w:gridCol w:w="515"/>
        <w:gridCol w:w="507"/>
        <w:gridCol w:w="516"/>
        <w:gridCol w:w="515"/>
        <w:gridCol w:w="589"/>
      </w:tblGrid>
      <w:tr w:rsidR="00A670E9" w:rsidRPr="002932BC" w:rsidTr="00A670E9">
        <w:trPr>
          <w:trHeight w:val="300"/>
        </w:trPr>
        <w:tc>
          <w:tcPr>
            <w:tcW w:w="1120" w:type="dxa"/>
            <w:vMerge w:val="restart"/>
            <w:tcBorders>
              <w:top w:val="single" w:sz="4" w:space="0" w:color="auto"/>
            </w:tcBorders>
            <w:shd w:val="clear" w:color="auto" w:fill="auto"/>
            <w:noWrap/>
            <w:vAlign w:val="center"/>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Ikan Uji</w:t>
            </w:r>
          </w:p>
        </w:tc>
        <w:tc>
          <w:tcPr>
            <w:tcW w:w="1096" w:type="dxa"/>
            <w:vMerge w:val="restart"/>
            <w:tcBorders>
              <w:top w:val="single" w:sz="4" w:space="0" w:color="auto"/>
            </w:tcBorders>
            <w:shd w:val="clear" w:color="auto" w:fill="auto"/>
            <w:noWrap/>
            <w:vAlign w:val="center"/>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Perlakuan</w:t>
            </w:r>
          </w:p>
        </w:tc>
        <w:tc>
          <w:tcPr>
            <w:tcW w:w="5695" w:type="dxa"/>
            <w:gridSpan w:val="11"/>
            <w:tcBorders>
              <w:top w:val="single" w:sz="4" w:space="0" w:color="auto"/>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Pengenceran</w:t>
            </w:r>
          </w:p>
        </w:tc>
      </w:tr>
      <w:tr w:rsidR="00A670E9" w:rsidRPr="002932BC" w:rsidTr="00A670E9">
        <w:trPr>
          <w:trHeight w:val="300"/>
        </w:trPr>
        <w:tc>
          <w:tcPr>
            <w:tcW w:w="1120" w:type="dxa"/>
            <w:vMerge/>
            <w:tcBorders>
              <w:bottom w:val="single" w:sz="4" w:space="0" w:color="auto"/>
            </w:tcBorders>
            <w:vAlign w:val="center"/>
            <w:hideMark/>
          </w:tcPr>
          <w:p w:rsidR="00A670E9" w:rsidRPr="002932BC" w:rsidRDefault="00A670E9" w:rsidP="00A670E9">
            <w:pPr>
              <w:spacing w:after="0" w:line="240" w:lineRule="auto"/>
              <w:rPr>
                <w:rFonts w:ascii="Times New Roman" w:eastAsia="Times New Roman" w:hAnsi="Times New Roman" w:cs="Times New Roman"/>
                <w:color w:val="000000"/>
                <w:lang w:eastAsia="id-ID"/>
              </w:rPr>
            </w:pPr>
          </w:p>
        </w:tc>
        <w:tc>
          <w:tcPr>
            <w:tcW w:w="1096" w:type="dxa"/>
            <w:vMerge/>
            <w:tcBorders>
              <w:bottom w:val="single" w:sz="4" w:space="0" w:color="auto"/>
            </w:tcBorders>
            <w:vAlign w:val="center"/>
            <w:hideMark/>
          </w:tcPr>
          <w:p w:rsidR="00A670E9" w:rsidRPr="002932BC" w:rsidRDefault="00A670E9" w:rsidP="00A670E9">
            <w:pPr>
              <w:spacing w:after="0" w:line="240" w:lineRule="auto"/>
              <w:rPr>
                <w:rFonts w:ascii="Times New Roman" w:eastAsia="Times New Roman" w:hAnsi="Times New Roman" w:cs="Times New Roman"/>
                <w:color w:val="000000"/>
                <w:lang w:eastAsia="id-ID"/>
              </w:rPr>
            </w:pPr>
          </w:p>
        </w:tc>
        <w:tc>
          <w:tcPr>
            <w:tcW w:w="523" w:type="dxa"/>
            <w:tcBorders>
              <w:top w:val="single" w:sz="4" w:space="0" w:color="auto"/>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10</w:t>
            </w:r>
            <w:r w:rsidRPr="002932BC">
              <w:rPr>
                <w:rFonts w:ascii="Calibri" w:eastAsia="Times New Roman" w:hAnsi="Calibri" w:cs="Times New Roman"/>
                <w:color w:val="000000"/>
                <w:lang w:eastAsia="id-ID"/>
              </w:rPr>
              <w:t>⁰</w:t>
            </w:r>
          </w:p>
        </w:tc>
        <w:tc>
          <w:tcPr>
            <w:tcW w:w="502" w:type="dxa"/>
            <w:tcBorders>
              <w:top w:val="single" w:sz="4" w:space="0" w:color="auto"/>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10¹</w:t>
            </w:r>
          </w:p>
        </w:tc>
        <w:tc>
          <w:tcPr>
            <w:tcW w:w="502" w:type="dxa"/>
            <w:tcBorders>
              <w:top w:val="single" w:sz="4" w:space="0" w:color="auto"/>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10²</w:t>
            </w:r>
          </w:p>
        </w:tc>
        <w:tc>
          <w:tcPr>
            <w:tcW w:w="502" w:type="dxa"/>
            <w:tcBorders>
              <w:top w:val="single" w:sz="4" w:space="0" w:color="auto"/>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10³</w:t>
            </w:r>
          </w:p>
        </w:tc>
        <w:tc>
          <w:tcPr>
            <w:tcW w:w="515" w:type="dxa"/>
            <w:tcBorders>
              <w:top w:val="single" w:sz="4" w:space="0" w:color="auto"/>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10</w:t>
            </w:r>
            <w:r w:rsidRPr="002932BC">
              <w:rPr>
                <w:rFonts w:ascii="Calibri" w:eastAsia="Times New Roman" w:hAnsi="Calibri" w:cs="Times New Roman"/>
                <w:color w:val="000000"/>
                <w:lang w:eastAsia="id-ID"/>
              </w:rPr>
              <w:t>⁴</w:t>
            </w:r>
          </w:p>
        </w:tc>
        <w:tc>
          <w:tcPr>
            <w:tcW w:w="509" w:type="dxa"/>
            <w:tcBorders>
              <w:top w:val="single" w:sz="4" w:space="0" w:color="auto"/>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10</w:t>
            </w:r>
            <w:r w:rsidRPr="002932BC">
              <w:rPr>
                <w:rFonts w:ascii="Calibri" w:eastAsia="Times New Roman" w:hAnsi="Calibri" w:cs="Times New Roman"/>
                <w:color w:val="000000"/>
                <w:lang w:eastAsia="id-ID"/>
              </w:rPr>
              <w:t>⁵</w:t>
            </w:r>
          </w:p>
        </w:tc>
        <w:tc>
          <w:tcPr>
            <w:tcW w:w="515" w:type="dxa"/>
            <w:tcBorders>
              <w:top w:val="single" w:sz="4" w:space="0" w:color="auto"/>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10</w:t>
            </w:r>
            <w:r w:rsidRPr="002932BC">
              <w:rPr>
                <w:rFonts w:ascii="Calibri" w:eastAsia="Times New Roman" w:hAnsi="Calibri" w:cs="Times New Roman"/>
                <w:color w:val="000000"/>
                <w:lang w:eastAsia="id-ID"/>
              </w:rPr>
              <w:t>⁶</w:t>
            </w:r>
          </w:p>
        </w:tc>
        <w:tc>
          <w:tcPr>
            <w:tcW w:w="507" w:type="dxa"/>
            <w:tcBorders>
              <w:top w:val="single" w:sz="4" w:space="0" w:color="auto"/>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10</w:t>
            </w:r>
            <w:r w:rsidRPr="002932BC">
              <w:rPr>
                <w:rFonts w:ascii="Calibri" w:eastAsia="Times New Roman" w:hAnsi="Calibri" w:cs="Times New Roman"/>
                <w:color w:val="000000"/>
                <w:lang w:eastAsia="id-ID"/>
              </w:rPr>
              <w:t>⁷</w:t>
            </w:r>
          </w:p>
        </w:tc>
        <w:tc>
          <w:tcPr>
            <w:tcW w:w="516" w:type="dxa"/>
            <w:tcBorders>
              <w:top w:val="single" w:sz="4" w:space="0" w:color="auto"/>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10</w:t>
            </w:r>
            <w:r w:rsidRPr="002932BC">
              <w:rPr>
                <w:rFonts w:ascii="Calibri" w:eastAsia="Times New Roman" w:hAnsi="Calibri" w:cs="Times New Roman"/>
                <w:color w:val="000000"/>
                <w:lang w:eastAsia="id-ID"/>
              </w:rPr>
              <w:t>⁸</w:t>
            </w:r>
          </w:p>
        </w:tc>
        <w:tc>
          <w:tcPr>
            <w:tcW w:w="515" w:type="dxa"/>
            <w:tcBorders>
              <w:top w:val="single" w:sz="4" w:space="0" w:color="auto"/>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10</w:t>
            </w:r>
            <w:r w:rsidRPr="002932BC">
              <w:rPr>
                <w:rFonts w:ascii="Calibri" w:eastAsia="Times New Roman" w:hAnsi="Calibri" w:cs="Times New Roman"/>
                <w:color w:val="000000"/>
                <w:lang w:eastAsia="id-ID"/>
              </w:rPr>
              <w:t>⁹</w:t>
            </w:r>
          </w:p>
        </w:tc>
        <w:tc>
          <w:tcPr>
            <w:tcW w:w="589" w:type="dxa"/>
            <w:tcBorders>
              <w:top w:val="single" w:sz="4" w:space="0" w:color="auto"/>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10¹</w:t>
            </w:r>
            <w:r w:rsidRPr="002932BC">
              <w:rPr>
                <w:rFonts w:ascii="Calibri" w:eastAsia="Times New Roman" w:hAnsi="Calibri" w:cs="Times New Roman"/>
                <w:color w:val="000000"/>
                <w:lang w:eastAsia="id-ID"/>
              </w:rPr>
              <w:t>⁰</w:t>
            </w:r>
          </w:p>
        </w:tc>
      </w:tr>
      <w:tr w:rsidR="00A670E9" w:rsidRPr="002932BC" w:rsidTr="00A670E9">
        <w:trPr>
          <w:trHeight w:val="300"/>
        </w:trPr>
        <w:tc>
          <w:tcPr>
            <w:tcW w:w="1120" w:type="dxa"/>
            <w:vMerge w:val="restart"/>
            <w:tcBorders>
              <w:top w:val="single" w:sz="4" w:space="0" w:color="auto"/>
            </w:tcBorders>
            <w:shd w:val="clear" w:color="auto" w:fill="auto"/>
            <w:noWrap/>
            <w:vAlign w:val="center"/>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Vp (K)</w:t>
            </w:r>
          </w:p>
        </w:tc>
        <w:tc>
          <w:tcPr>
            <w:tcW w:w="1096"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Vb 10</w:t>
            </w:r>
            <w:r w:rsidRPr="002932BC">
              <w:rPr>
                <w:rFonts w:ascii="Calibri" w:eastAsia="Times New Roman" w:hAnsi="Calibri" w:cs="Times New Roman"/>
                <w:color w:val="000000"/>
                <w:lang w:eastAsia="id-ID"/>
              </w:rPr>
              <w:t>⁸</w:t>
            </w:r>
          </w:p>
        </w:tc>
        <w:tc>
          <w:tcPr>
            <w:tcW w:w="523"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9"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7"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6"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89"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r>
      <w:tr w:rsidR="00A670E9" w:rsidRPr="002932BC" w:rsidTr="00A670E9">
        <w:trPr>
          <w:trHeight w:val="300"/>
        </w:trPr>
        <w:tc>
          <w:tcPr>
            <w:tcW w:w="1120" w:type="dxa"/>
            <w:vMerge/>
            <w:vAlign w:val="center"/>
            <w:hideMark/>
          </w:tcPr>
          <w:p w:rsidR="00A670E9" w:rsidRPr="002932BC" w:rsidRDefault="00A670E9" w:rsidP="00A670E9">
            <w:pPr>
              <w:spacing w:after="0" w:line="240" w:lineRule="auto"/>
              <w:rPr>
                <w:rFonts w:ascii="Times New Roman" w:eastAsia="Times New Roman" w:hAnsi="Times New Roman" w:cs="Times New Roman"/>
                <w:color w:val="000000"/>
                <w:lang w:eastAsia="id-ID"/>
              </w:rPr>
            </w:pPr>
          </w:p>
        </w:tc>
        <w:tc>
          <w:tcPr>
            <w:tcW w:w="109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Vb 10</w:t>
            </w:r>
            <w:r w:rsidRPr="002932BC">
              <w:rPr>
                <w:rFonts w:ascii="Calibri" w:eastAsia="Times New Roman" w:hAnsi="Calibri" w:cs="Times New Roman"/>
                <w:color w:val="000000"/>
                <w:lang w:eastAsia="id-ID"/>
              </w:rPr>
              <w:t>⁹</w:t>
            </w:r>
          </w:p>
        </w:tc>
        <w:tc>
          <w:tcPr>
            <w:tcW w:w="523"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7"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8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r>
      <w:tr w:rsidR="00A670E9" w:rsidRPr="002932BC" w:rsidTr="00A670E9">
        <w:trPr>
          <w:trHeight w:val="300"/>
        </w:trPr>
        <w:tc>
          <w:tcPr>
            <w:tcW w:w="1120" w:type="dxa"/>
            <w:vMerge/>
            <w:vAlign w:val="center"/>
            <w:hideMark/>
          </w:tcPr>
          <w:p w:rsidR="00A670E9" w:rsidRPr="002932BC" w:rsidRDefault="00A670E9" w:rsidP="00A670E9">
            <w:pPr>
              <w:spacing w:after="0" w:line="240" w:lineRule="auto"/>
              <w:rPr>
                <w:rFonts w:ascii="Times New Roman" w:eastAsia="Times New Roman" w:hAnsi="Times New Roman" w:cs="Times New Roman"/>
                <w:color w:val="000000"/>
                <w:lang w:eastAsia="id-ID"/>
              </w:rPr>
            </w:pPr>
          </w:p>
        </w:tc>
        <w:tc>
          <w:tcPr>
            <w:tcW w:w="109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Vv 10</w:t>
            </w:r>
            <w:r w:rsidRPr="002932BC">
              <w:rPr>
                <w:rFonts w:ascii="Calibri" w:eastAsia="Times New Roman" w:hAnsi="Calibri" w:cs="Times New Roman"/>
                <w:color w:val="000000"/>
                <w:lang w:eastAsia="id-ID"/>
              </w:rPr>
              <w:t>⁸</w:t>
            </w:r>
          </w:p>
        </w:tc>
        <w:tc>
          <w:tcPr>
            <w:tcW w:w="523"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7"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8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r>
      <w:tr w:rsidR="00A670E9" w:rsidRPr="002932BC" w:rsidTr="00A670E9">
        <w:trPr>
          <w:trHeight w:val="300"/>
        </w:trPr>
        <w:tc>
          <w:tcPr>
            <w:tcW w:w="1120" w:type="dxa"/>
            <w:vMerge/>
            <w:vAlign w:val="center"/>
            <w:hideMark/>
          </w:tcPr>
          <w:p w:rsidR="00A670E9" w:rsidRPr="002932BC" w:rsidRDefault="00A670E9" w:rsidP="00A670E9">
            <w:pPr>
              <w:spacing w:after="0" w:line="240" w:lineRule="auto"/>
              <w:rPr>
                <w:rFonts w:ascii="Times New Roman" w:eastAsia="Times New Roman" w:hAnsi="Times New Roman" w:cs="Times New Roman"/>
                <w:color w:val="000000"/>
                <w:lang w:eastAsia="id-ID"/>
              </w:rPr>
            </w:pPr>
          </w:p>
        </w:tc>
        <w:tc>
          <w:tcPr>
            <w:tcW w:w="109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Vv 10</w:t>
            </w:r>
            <w:r w:rsidRPr="002932BC">
              <w:rPr>
                <w:rFonts w:ascii="Calibri" w:eastAsia="Times New Roman" w:hAnsi="Calibri" w:cs="Times New Roman"/>
                <w:color w:val="000000"/>
                <w:lang w:eastAsia="id-ID"/>
              </w:rPr>
              <w:t>⁹</w:t>
            </w:r>
          </w:p>
        </w:tc>
        <w:tc>
          <w:tcPr>
            <w:tcW w:w="523"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7"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8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r>
      <w:tr w:rsidR="00A670E9" w:rsidRPr="002932BC" w:rsidTr="00A670E9">
        <w:trPr>
          <w:trHeight w:val="300"/>
        </w:trPr>
        <w:tc>
          <w:tcPr>
            <w:tcW w:w="1120" w:type="dxa"/>
            <w:vMerge/>
            <w:vAlign w:val="center"/>
            <w:hideMark/>
          </w:tcPr>
          <w:p w:rsidR="00A670E9" w:rsidRPr="002932BC" w:rsidRDefault="00A670E9" w:rsidP="00A670E9">
            <w:pPr>
              <w:spacing w:after="0" w:line="240" w:lineRule="auto"/>
              <w:rPr>
                <w:rFonts w:ascii="Times New Roman" w:eastAsia="Times New Roman" w:hAnsi="Times New Roman" w:cs="Times New Roman"/>
                <w:color w:val="000000"/>
                <w:lang w:eastAsia="id-ID"/>
              </w:rPr>
            </w:pPr>
          </w:p>
        </w:tc>
        <w:tc>
          <w:tcPr>
            <w:tcW w:w="109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Vp 10</w:t>
            </w:r>
            <w:r w:rsidRPr="002932BC">
              <w:rPr>
                <w:rFonts w:ascii="Calibri" w:eastAsia="Times New Roman" w:hAnsi="Calibri" w:cs="Times New Roman"/>
                <w:color w:val="000000"/>
                <w:lang w:eastAsia="id-ID"/>
              </w:rPr>
              <w:t>⁸</w:t>
            </w:r>
          </w:p>
        </w:tc>
        <w:tc>
          <w:tcPr>
            <w:tcW w:w="523"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7"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8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r>
      <w:tr w:rsidR="00A670E9" w:rsidRPr="002932BC" w:rsidTr="00A670E9">
        <w:trPr>
          <w:trHeight w:val="300"/>
        </w:trPr>
        <w:tc>
          <w:tcPr>
            <w:tcW w:w="1120" w:type="dxa"/>
            <w:vMerge/>
            <w:tcBorders>
              <w:bottom w:val="single" w:sz="4" w:space="0" w:color="auto"/>
            </w:tcBorders>
            <w:vAlign w:val="center"/>
            <w:hideMark/>
          </w:tcPr>
          <w:p w:rsidR="00A670E9" w:rsidRPr="002932BC" w:rsidRDefault="00A670E9" w:rsidP="00A670E9">
            <w:pPr>
              <w:spacing w:after="0" w:line="240" w:lineRule="auto"/>
              <w:rPr>
                <w:rFonts w:ascii="Times New Roman" w:eastAsia="Times New Roman" w:hAnsi="Times New Roman" w:cs="Times New Roman"/>
                <w:color w:val="000000"/>
                <w:lang w:eastAsia="id-ID"/>
              </w:rPr>
            </w:pPr>
          </w:p>
        </w:tc>
        <w:tc>
          <w:tcPr>
            <w:tcW w:w="1096"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Vp 10</w:t>
            </w:r>
            <w:r w:rsidRPr="002932BC">
              <w:rPr>
                <w:rFonts w:ascii="Calibri" w:eastAsia="Times New Roman" w:hAnsi="Calibri" w:cs="Times New Roman"/>
                <w:color w:val="000000"/>
                <w:lang w:eastAsia="id-ID"/>
              </w:rPr>
              <w:t>⁹</w:t>
            </w:r>
          </w:p>
        </w:tc>
        <w:tc>
          <w:tcPr>
            <w:tcW w:w="523"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9"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7"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6"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89"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r>
      <w:tr w:rsidR="00A670E9" w:rsidRPr="002932BC" w:rsidTr="00A670E9">
        <w:trPr>
          <w:trHeight w:val="300"/>
        </w:trPr>
        <w:tc>
          <w:tcPr>
            <w:tcW w:w="1120" w:type="dxa"/>
            <w:vMerge w:val="restart"/>
            <w:tcBorders>
              <w:top w:val="single" w:sz="4" w:space="0" w:color="auto"/>
            </w:tcBorders>
            <w:shd w:val="clear" w:color="auto" w:fill="auto"/>
            <w:noWrap/>
            <w:vAlign w:val="center"/>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Vp (A)</w:t>
            </w:r>
          </w:p>
        </w:tc>
        <w:tc>
          <w:tcPr>
            <w:tcW w:w="1096"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Vb 10</w:t>
            </w:r>
            <w:r w:rsidRPr="002932BC">
              <w:rPr>
                <w:rFonts w:ascii="Calibri" w:eastAsia="Times New Roman" w:hAnsi="Calibri" w:cs="Times New Roman"/>
                <w:color w:val="000000"/>
                <w:lang w:eastAsia="id-ID"/>
              </w:rPr>
              <w:t>⁸</w:t>
            </w:r>
          </w:p>
        </w:tc>
        <w:tc>
          <w:tcPr>
            <w:tcW w:w="523"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9"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7"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6"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89"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r>
      <w:tr w:rsidR="00A670E9" w:rsidRPr="002932BC" w:rsidTr="00A670E9">
        <w:trPr>
          <w:trHeight w:val="300"/>
        </w:trPr>
        <w:tc>
          <w:tcPr>
            <w:tcW w:w="1120" w:type="dxa"/>
            <w:vMerge/>
            <w:vAlign w:val="center"/>
            <w:hideMark/>
          </w:tcPr>
          <w:p w:rsidR="00A670E9" w:rsidRPr="002932BC" w:rsidRDefault="00A670E9" w:rsidP="00A670E9">
            <w:pPr>
              <w:spacing w:after="0" w:line="240" w:lineRule="auto"/>
              <w:rPr>
                <w:rFonts w:ascii="Times New Roman" w:eastAsia="Times New Roman" w:hAnsi="Times New Roman" w:cs="Times New Roman"/>
                <w:color w:val="000000"/>
                <w:lang w:eastAsia="id-ID"/>
              </w:rPr>
            </w:pPr>
          </w:p>
        </w:tc>
        <w:tc>
          <w:tcPr>
            <w:tcW w:w="109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Vb 10</w:t>
            </w:r>
            <w:r w:rsidRPr="002932BC">
              <w:rPr>
                <w:rFonts w:ascii="Calibri" w:eastAsia="Times New Roman" w:hAnsi="Calibri" w:cs="Times New Roman"/>
                <w:color w:val="000000"/>
                <w:lang w:eastAsia="id-ID"/>
              </w:rPr>
              <w:t>⁹</w:t>
            </w:r>
          </w:p>
        </w:tc>
        <w:tc>
          <w:tcPr>
            <w:tcW w:w="523"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7"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8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r>
      <w:tr w:rsidR="00A670E9" w:rsidRPr="002932BC" w:rsidTr="00A670E9">
        <w:trPr>
          <w:trHeight w:val="300"/>
        </w:trPr>
        <w:tc>
          <w:tcPr>
            <w:tcW w:w="1120" w:type="dxa"/>
            <w:vMerge/>
            <w:vAlign w:val="center"/>
            <w:hideMark/>
          </w:tcPr>
          <w:p w:rsidR="00A670E9" w:rsidRPr="002932BC" w:rsidRDefault="00A670E9" w:rsidP="00A670E9">
            <w:pPr>
              <w:spacing w:after="0" w:line="240" w:lineRule="auto"/>
              <w:rPr>
                <w:rFonts w:ascii="Times New Roman" w:eastAsia="Times New Roman" w:hAnsi="Times New Roman" w:cs="Times New Roman"/>
                <w:color w:val="000000"/>
                <w:lang w:eastAsia="id-ID"/>
              </w:rPr>
            </w:pPr>
          </w:p>
        </w:tc>
        <w:tc>
          <w:tcPr>
            <w:tcW w:w="109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Vv 10</w:t>
            </w:r>
            <w:r w:rsidRPr="002932BC">
              <w:rPr>
                <w:rFonts w:ascii="Calibri" w:eastAsia="Times New Roman" w:hAnsi="Calibri" w:cs="Times New Roman"/>
                <w:color w:val="000000"/>
                <w:lang w:eastAsia="id-ID"/>
              </w:rPr>
              <w:t>⁸</w:t>
            </w:r>
          </w:p>
        </w:tc>
        <w:tc>
          <w:tcPr>
            <w:tcW w:w="523"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7"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8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r>
      <w:tr w:rsidR="00A670E9" w:rsidRPr="002932BC" w:rsidTr="00A670E9">
        <w:trPr>
          <w:trHeight w:val="300"/>
        </w:trPr>
        <w:tc>
          <w:tcPr>
            <w:tcW w:w="1120" w:type="dxa"/>
            <w:vMerge/>
            <w:vAlign w:val="center"/>
            <w:hideMark/>
          </w:tcPr>
          <w:p w:rsidR="00A670E9" w:rsidRPr="002932BC" w:rsidRDefault="00A670E9" w:rsidP="00A670E9">
            <w:pPr>
              <w:spacing w:after="0" w:line="240" w:lineRule="auto"/>
              <w:rPr>
                <w:rFonts w:ascii="Times New Roman" w:eastAsia="Times New Roman" w:hAnsi="Times New Roman" w:cs="Times New Roman"/>
                <w:color w:val="000000"/>
                <w:lang w:eastAsia="id-ID"/>
              </w:rPr>
            </w:pPr>
          </w:p>
        </w:tc>
        <w:tc>
          <w:tcPr>
            <w:tcW w:w="109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Vv 10</w:t>
            </w:r>
            <w:r w:rsidRPr="002932BC">
              <w:rPr>
                <w:rFonts w:ascii="Calibri" w:eastAsia="Times New Roman" w:hAnsi="Calibri" w:cs="Times New Roman"/>
                <w:color w:val="000000"/>
                <w:lang w:eastAsia="id-ID"/>
              </w:rPr>
              <w:t>⁹</w:t>
            </w:r>
          </w:p>
        </w:tc>
        <w:tc>
          <w:tcPr>
            <w:tcW w:w="523"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7"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8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r>
      <w:tr w:rsidR="00A670E9" w:rsidRPr="002932BC" w:rsidTr="00A670E9">
        <w:trPr>
          <w:trHeight w:val="300"/>
        </w:trPr>
        <w:tc>
          <w:tcPr>
            <w:tcW w:w="1120" w:type="dxa"/>
            <w:vMerge/>
            <w:vAlign w:val="center"/>
            <w:hideMark/>
          </w:tcPr>
          <w:p w:rsidR="00A670E9" w:rsidRPr="002932BC" w:rsidRDefault="00A670E9" w:rsidP="00A670E9">
            <w:pPr>
              <w:spacing w:after="0" w:line="240" w:lineRule="auto"/>
              <w:rPr>
                <w:rFonts w:ascii="Times New Roman" w:eastAsia="Times New Roman" w:hAnsi="Times New Roman" w:cs="Times New Roman"/>
                <w:color w:val="000000"/>
                <w:lang w:eastAsia="id-ID"/>
              </w:rPr>
            </w:pPr>
          </w:p>
        </w:tc>
        <w:tc>
          <w:tcPr>
            <w:tcW w:w="109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Vp 10</w:t>
            </w:r>
            <w:r w:rsidRPr="002932BC">
              <w:rPr>
                <w:rFonts w:ascii="Calibri" w:eastAsia="Times New Roman" w:hAnsi="Calibri" w:cs="Times New Roman"/>
                <w:color w:val="000000"/>
                <w:lang w:eastAsia="id-ID"/>
              </w:rPr>
              <w:t>⁸</w:t>
            </w:r>
          </w:p>
        </w:tc>
        <w:tc>
          <w:tcPr>
            <w:tcW w:w="523"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7"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8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r>
      <w:tr w:rsidR="00A670E9" w:rsidRPr="002932BC" w:rsidTr="00A670E9">
        <w:trPr>
          <w:trHeight w:val="300"/>
        </w:trPr>
        <w:tc>
          <w:tcPr>
            <w:tcW w:w="1120" w:type="dxa"/>
            <w:vMerge/>
            <w:tcBorders>
              <w:bottom w:val="single" w:sz="4" w:space="0" w:color="auto"/>
            </w:tcBorders>
            <w:vAlign w:val="center"/>
            <w:hideMark/>
          </w:tcPr>
          <w:p w:rsidR="00A670E9" w:rsidRPr="002932BC" w:rsidRDefault="00A670E9" w:rsidP="00A670E9">
            <w:pPr>
              <w:spacing w:after="0" w:line="240" w:lineRule="auto"/>
              <w:rPr>
                <w:rFonts w:ascii="Times New Roman" w:eastAsia="Times New Roman" w:hAnsi="Times New Roman" w:cs="Times New Roman"/>
                <w:color w:val="000000"/>
                <w:lang w:eastAsia="id-ID"/>
              </w:rPr>
            </w:pPr>
          </w:p>
        </w:tc>
        <w:tc>
          <w:tcPr>
            <w:tcW w:w="1096"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Vp 10</w:t>
            </w:r>
            <w:r w:rsidRPr="002932BC">
              <w:rPr>
                <w:rFonts w:ascii="Calibri" w:eastAsia="Times New Roman" w:hAnsi="Calibri" w:cs="Times New Roman"/>
                <w:color w:val="000000"/>
                <w:lang w:eastAsia="id-ID"/>
              </w:rPr>
              <w:t>⁹</w:t>
            </w:r>
          </w:p>
        </w:tc>
        <w:tc>
          <w:tcPr>
            <w:tcW w:w="523"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9"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7"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6"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89"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r>
      <w:tr w:rsidR="00A670E9" w:rsidRPr="002932BC" w:rsidTr="00A670E9">
        <w:trPr>
          <w:trHeight w:val="300"/>
        </w:trPr>
        <w:tc>
          <w:tcPr>
            <w:tcW w:w="1120" w:type="dxa"/>
            <w:vMerge w:val="restart"/>
            <w:tcBorders>
              <w:top w:val="single" w:sz="4" w:space="0" w:color="auto"/>
            </w:tcBorders>
            <w:shd w:val="clear" w:color="auto" w:fill="auto"/>
            <w:noWrap/>
            <w:vAlign w:val="center"/>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Vp (B)</w:t>
            </w:r>
          </w:p>
        </w:tc>
        <w:tc>
          <w:tcPr>
            <w:tcW w:w="1096"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Vb 10</w:t>
            </w:r>
            <w:r w:rsidRPr="002932BC">
              <w:rPr>
                <w:rFonts w:ascii="Calibri" w:eastAsia="Times New Roman" w:hAnsi="Calibri" w:cs="Times New Roman"/>
                <w:color w:val="000000"/>
                <w:lang w:eastAsia="id-ID"/>
              </w:rPr>
              <w:t>⁸</w:t>
            </w:r>
          </w:p>
        </w:tc>
        <w:tc>
          <w:tcPr>
            <w:tcW w:w="523"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9"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7"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6"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89"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r>
      <w:tr w:rsidR="00A670E9" w:rsidRPr="002932BC" w:rsidTr="00A670E9">
        <w:trPr>
          <w:trHeight w:val="300"/>
        </w:trPr>
        <w:tc>
          <w:tcPr>
            <w:tcW w:w="1120" w:type="dxa"/>
            <w:vMerge/>
            <w:vAlign w:val="center"/>
            <w:hideMark/>
          </w:tcPr>
          <w:p w:rsidR="00A670E9" w:rsidRPr="002932BC" w:rsidRDefault="00A670E9" w:rsidP="00A670E9">
            <w:pPr>
              <w:spacing w:after="0" w:line="240" w:lineRule="auto"/>
              <w:rPr>
                <w:rFonts w:ascii="Times New Roman" w:eastAsia="Times New Roman" w:hAnsi="Times New Roman" w:cs="Times New Roman"/>
                <w:color w:val="000000"/>
                <w:lang w:eastAsia="id-ID"/>
              </w:rPr>
            </w:pPr>
          </w:p>
        </w:tc>
        <w:tc>
          <w:tcPr>
            <w:tcW w:w="109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Vb 10</w:t>
            </w:r>
            <w:r w:rsidRPr="002932BC">
              <w:rPr>
                <w:rFonts w:ascii="Calibri" w:eastAsia="Times New Roman" w:hAnsi="Calibri" w:cs="Times New Roman"/>
                <w:color w:val="000000"/>
                <w:lang w:eastAsia="id-ID"/>
              </w:rPr>
              <w:t>⁹</w:t>
            </w:r>
          </w:p>
        </w:tc>
        <w:tc>
          <w:tcPr>
            <w:tcW w:w="523"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7"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8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r>
      <w:tr w:rsidR="00A670E9" w:rsidRPr="002932BC" w:rsidTr="00A670E9">
        <w:trPr>
          <w:trHeight w:val="300"/>
        </w:trPr>
        <w:tc>
          <w:tcPr>
            <w:tcW w:w="1120" w:type="dxa"/>
            <w:vMerge/>
            <w:vAlign w:val="center"/>
            <w:hideMark/>
          </w:tcPr>
          <w:p w:rsidR="00A670E9" w:rsidRPr="002932BC" w:rsidRDefault="00A670E9" w:rsidP="00A670E9">
            <w:pPr>
              <w:spacing w:after="0" w:line="240" w:lineRule="auto"/>
              <w:rPr>
                <w:rFonts w:ascii="Times New Roman" w:eastAsia="Times New Roman" w:hAnsi="Times New Roman" w:cs="Times New Roman"/>
                <w:color w:val="000000"/>
                <w:lang w:eastAsia="id-ID"/>
              </w:rPr>
            </w:pPr>
          </w:p>
        </w:tc>
        <w:tc>
          <w:tcPr>
            <w:tcW w:w="109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Vv 10</w:t>
            </w:r>
            <w:r w:rsidRPr="002932BC">
              <w:rPr>
                <w:rFonts w:ascii="Calibri" w:eastAsia="Times New Roman" w:hAnsi="Calibri" w:cs="Times New Roman"/>
                <w:color w:val="000000"/>
                <w:lang w:eastAsia="id-ID"/>
              </w:rPr>
              <w:t>⁸</w:t>
            </w:r>
          </w:p>
        </w:tc>
        <w:tc>
          <w:tcPr>
            <w:tcW w:w="523"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7"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8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r>
      <w:tr w:rsidR="00A670E9" w:rsidRPr="002932BC" w:rsidTr="00A670E9">
        <w:trPr>
          <w:trHeight w:val="300"/>
        </w:trPr>
        <w:tc>
          <w:tcPr>
            <w:tcW w:w="1120" w:type="dxa"/>
            <w:vMerge/>
            <w:vAlign w:val="center"/>
            <w:hideMark/>
          </w:tcPr>
          <w:p w:rsidR="00A670E9" w:rsidRPr="002932BC" w:rsidRDefault="00A670E9" w:rsidP="00A670E9">
            <w:pPr>
              <w:spacing w:after="0" w:line="240" w:lineRule="auto"/>
              <w:rPr>
                <w:rFonts w:ascii="Times New Roman" w:eastAsia="Times New Roman" w:hAnsi="Times New Roman" w:cs="Times New Roman"/>
                <w:color w:val="000000"/>
                <w:lang w:eastAsia="id-ID"/>
              </w:rPr>
            </w:pPr>
          </w:p>
        </w:tc>
        <w:tc>
          <w:tcPr>
            <w:tcW w:w="109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Vv 10</w:t>
            </w:r>
            <w:r w:rsidRPr="002932BC">
              <w:rPr>
                <w:rFonts w:ascii="Calibri" w:eastAsia="Times New Roman" w:hAnsi="Calibri" w:cs="Times New Roman"/>
                <w:color w:val="000000"/>
                <w:lang w:eastAsia="id-ID"/>
              </w:rPr>
              <w:t>⁹</w:t>
            </w:r>
          </w:p>
        </w:tc>
        <w:tc>
          <w:tcPr>
            <w:tcW w:w="523"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7"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8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r>
      <w:tr w:rsidR="00A670E9" w:rsidRPr="002932BC" w:rsidTr="00A670E9">
        <w:trPr>
          <w:trHeight w:val="300"/>
        </w:trPr>
        <w:tc>
          <w:tcPr>
            <w:tcW w:w="1120" w:type="dxa"/>
            <w:vMerge/>
            <w:vAlign w:val="center"/>
            <w:hideMark/>
          </w:tcPr>
          <w:p w:rsidR="00A670E9" w:rsidRPr="002932BC" w:rsidRDefault="00A670E9" w:rsidP="00A670E9">
            <w:pPr>
              <w:spacing w:after="0" w:line="240" w:lineRule="auto"/>
              <w:rPr>
                <w:rFonts w:ascii="Times New Roman" w:eastAsia="Times New Roman" w:hAnsi="Times New Roman" w:cs="Times New Roman"/>
                <w:color w:val="000000"/>
                <w:lang w:eastAsia="id-ID"/>
              </w:rPr>
            </w:pPr>
          </w:p>
        </w:tc>
        <w:tc>
          <w:tcPr>
            <w:tcW w:w="109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Vp 10</w:t>
            </w:r>
            <w:r w:rsidRPr="002932BC">
              <w:rPr>
                <w:rFonts w:ascii="Calibri" w:eastAsia="Times New Roman" w:hAnsi="Calibri" w:cs="Times New Roman"/>
                <w:color w:val="000000"/>
                <w:lang w:eastAsia="id-ID"/>
              </w:rPr>
              <w:t>⁸</w:t>
            </w:r>
          </w:p>
        </w:tc>
        <w:tc>
          <w:tcPr>
            <w:tcW w:w="523"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7"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8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r>
      <w:tr w:rsidR="00A670E9" w:rsidRPr="002932BC" w:rsidTr="00A670E9">
        <w:trPr>
          <w:trHeight w:val="300"/>
        </w:trPr>
        <w:tc>
          <w:tcPr>
            <w:tcW w:w="1120" w:type="dxa"/>
            <w:vMerge/>
            <w:tcBorders>
              <w:bottom w:val="single" w:sz="4" w:space="0" w:color="auto"/>
            </w:tcBorders>
            <w:vAlign w:val="center"/>
            <w:hideMark/>
          </w:tcPr>
          <w:p w:rsidR="00A670E9" w:rsidRPr="002932BC" w:rsidRDefault="00A670E9" w:rsidP="00A670E9">
            <w:pPr>
              <w:spacing w:after="0" w:line="240" w:lineRule="auto"/>
              <w:rPr>
                <w:rFonts w:ascii="Times New Roman" w:eastAsia="Times New Roman" w:hAnsi="Times New Roman" w:cs="Times New Roman"/>
                <w:color w:val="000000"/>
                <w:lang w:eastAsia="id-ID"/>
              </w:rPr>
            </w:pPr>
          </w:p>
        </w:tc>
        <w:tc>
          <w:tcPr>
            <w:tcW w:w="1096"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Vp 10</w:t>
            </w:r>
            <w:r w:rsidRPr="002932BC">
              <w:rPr>
                <w:rFonts w:ascii="Calibri" w:eastAsia="Times New Roman" w:hAnsi="Calibri" w:cs="Times New Roman"/>
                <w:color w:val="000000"/>
                <w:lang w:eastAsia="id-ID"/>
              </w:rPr>
              <w:t>⁹</w:t>
            </w:r>
          </w:p>
        </w:tc>
        <w:tc>
          <w:tcPr>
            <w:tcW w:w="523"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9"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7"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6"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89"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r>
      <w:tr w:rsidR="00A670E9" w:rsidRPr="002932BC" w:rsidTr="00A670E9">
        <w:trPr>
          <w:trHeight w:val="300"/>
        </w:trPr>
        <w:tc>
          <w:tcPr>
            <w:tcW w:w="1120" w:type="dxa"/>
            <w:vMerge w:val="restart"/>
            <w:tcBorders>
              <w:top w:val="single" w:sz="4" w:space="0" w:color="auto"/>
            </w:tcBorders>
            <w:shd w:val="clear" w:color="auto" w:fill="auto"/>
            <w:noWrap/>
            <w:vAlign w:val="center"/>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Vv (K)</w:t>
            </w:r>
          </w:p>
        </w:tc>
        <w:tc>
          <w:tcPr>
            <w:tcW w:w="1096"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Vb 10</w:t>
            </w:r>
            <w:r w:rsidRPr="002932BC">
              <w:rPr>
                <w:rFonts w:ascii="Calibri" w:eastAsia="Times New Roman" w:hAnsi="Calibri" w:cs="Times New Roman"/>
                <w:color w:val="000000"/>
                <w:lang w:eastAsia="id-ID"/>
              </w:rPr>
              <w:t>⁸</w:t>
            </w:r>
          </w:p>
        </w:tc>
        <w:tc>
          <w:tcPr>
            <w:tcW w:w="523"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9"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7"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6"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89"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r>
      <w:tr w:rsidR="00A670E9" w:rsidRPr="002932BC" w:rsidTr="00A670E9">
        <w:trPr>
          <w:trHeight w:val="300"/>
        </w:trPr>
        <w:tc>
          <w:tcPr>
            <w:tcW w:w="1120" w:type="dxa"/>
            <w:vMerge/>
            <w:vAlign w:val="center"/>
            <w:hideMark/>
          </w:tcPr>
          <w:p w:rsidR="00A670E9" w:rsidRPr="002932BC" w:rsidRDefault="00A670E9" w:rsidP="00A670E9">
            <w:pPr>
              <w:spacing w:after="0" w:line="240" w:lineRule="auto"/>
              <w:rPr>
                <w:rFonts w:ascii="Times New Roman" w:eastAsia="Times New Roman" w:hAnsi="Times New Roman" w:cs="Times New Roman"/>
                <w:color w:val="000000"/>
                <w:lang w:eastAsia="id-ID"/>
              </w:rPr>
            </w:pPr>
          </w:p>
        </w:tc>
        <w:tc>
          <w:tcPr>
            <w:tcW w:w="109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Vb 10</w:t>
            </w:r>
            <w:r w:rsidRPr="002932BC">
              <w:rPr>
                <w:rFonts w:ascii="Calibri" w:eastAsia="Times New Roman" w:hAnsi="Calibri" w:cs="Times New Roman"/>
                <w:color w:val="000000"/>
                <w:lang w:eastAsia="id-ID"/>
              </w:rPr>
              <w:t>⁹</w:t>
            </w:r>
          </w:p>
        </w:tc>
        <w:tc>
          <w:tcPr>
            <w:tcW w:w="523"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7"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8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r>
      <w:tr w:rsidR="00A670E9" w:rsidRPr="002932BC" w:rsidTr="00A670E9">
        <w:trPr>
          <w:trHeight w:val="300"/>
        </w:trPr>
        <w:tc>
          <w:tcPr>
            <w:tcW w:w="1120" w:type="dxa"/>
            <w:vMerge/>
            <w:vAlign w:val="center"/>
            <w:hideMark/>
          </w:tcPr>
          <w:p w:rsidR="00A670E9" w:rsidRPr="002932BC" w:rsidRDefault="00A670E9" w:rsidP="00A670E9">
            <w:pPr>
              <w:spacing w:after="0" w:line="240" w:lineRule="auto"/>
              <w:rPr>
                <w:rFonts w:ascii="Times New Roman" w:eastAsia="Times New Roman" w:hAnsi="Times New Roman" w:cs="Times New Roman"/>
                <w:color w:val="000000"/>
                <w:lang w:eastAsia="id-ID"/>
              </w:rPr>
            </w:pPr>
          </w:p>
        </w:tc>
        <w:tc>
          <w:tcPr>
            <w:tcW w:w="109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Vv 10</w:t>
            </w:r>
            <w:r w:rsidRPr="002932BC">
              <w:rPr>
                <w:rFonts w:ascii="Calibri" w:eastAsia="Times New Roman" w:hAnsi="Calibri" w:cs="Times New Roman"/>
                <w:color w:val="000000"/>
                <w:lang w:eastAsia="id-ID"/>
              </w:rPr>
              <w:t>⁸</w:t>
            </w:r>
          </w:p>
        </w:tc>
        <w:tc>
          <w:tcPr>
            <w:tcW w:w="523"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7"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8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r>
      <w:tr w:rsidR="00A670E9" w:rsidRPr="002932BC" w:rsidTr="00A670E9">
        <w:trPr>
          <w:trHeight w:val="300"/>
        </w:trPr>
        <w:tc>
          <w:tcPr>
            <w:tcW w:w="1120" w:type="dxa"/>
            <w:vMerge/>
            <w:vAlign w:val="center"/>
            <w:hideMark/>
          </w:tcPr>
          <w:p w:rsidR="00A670E9" w:rsidRPr="002932BC" w:rsidRDefault="00A670E9" w:rsidP="00A670E9">
            <w:pPr>
              <w:spacing w:after="0" w:line="240" w:lineRule="auto"/>
              <w:rPr>
                <w:rFonts w:ascii="Times New Roman" w:eastAsia="Times New Roman" w:hAnsi="Times New Roman" w:cs="Times New Roman"/>
                <w:color w:val="000000"/>
                <w:lang w:eastAsia="id-ID"/>
              </w:rPr>
            </w:pPr>
          </w:p>
        </w:tc>
        <w:tc>
          <w:tcPr>
            <w:tcW w:w="109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Vv 10</w:t>
            </w:r>
            <w:r w:rsidRPr="002932BC">
              <w:rPr>
                <w:rFonts w:ascii="Calibri" w:eastAsia="Times New Roman" w:hAnsi="Calibri" w:cs="Times New Roman"/>
                <w:color w:val="000000"/>
                <w:lang w:eastAsia="id-ID"/>
              </w:rPr>
              <w:t>⁹</w:t>
            </w:r>
          </w:p>
        </w:tc>
        <w:tc>
          <w:tcPr>
            <w:tcW w:w="523"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7"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8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r>
      <w:tr w:rsidR="00A670E9" w:rsidRPr="002932BC" w:rsidTr="00A670E9">
        <w:trPr>
          <w:trHeight w:val="300"/>
        </w:trPr>
        <w:tc>
          <w:tcPr>
            <w:tcW w:w="1120" w:type="dxa"/>
            <w:vMerge/>
            <w:vAlign w:val="center"/>
            <w:hideMark/>
          </w:tcPr>
          <w:p w:rsidR="00A670E9" w:rsidRPr="002932BC" w:rsidRDefault="00A670E9" w:rsidP="00A670E9">
            <w:pPr>
              <w:spacing w:after="0" w:line="240" w:lineRule="auto"/>
              <w:rPr>
                <w:rFonts w:ascii="Times New Roman" w:eastAsia="Times New Roman" w:hAnsi="Times New Roman" w:cs="Times New Roman"/>
                <w:color w:val="000000"/>
                <w:lang w:eastAsia="id-ID"/>
              </w:rPr>
            </w:pPr>
          </w:p>
        </w:tc>
        <w:tc>
          <w:tcPr>
            <w:tcW w:w="109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Vp 10</w:t>
            </w:r>
            <w:r w:rsidRPr="002932BC">
              <w:rPr>
                <w:rFonts w:ascii="Calibri" w:eastAsia="Times New Roman" w:hAnsi="Calibri" w:cs="Times New Roman"/>
                <w:color w:val="000000"/>
                <w:lang w:eastAsia="id-ID"/>
              </w:rPr>
              <w:t>⁸</w:t>
            </w:r>
          </w:p>
        </w:tc>
        <w:tc>
          <w:tcPr>
            <w:tcW w:w="523"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7"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8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r>
      <w:tr w:rsidR="00A670E9" w:rsidRPr="002932BC" w:rsidTr="00A670E9">
        <w:trPr>
          <w:trHeight w:val="300"/>
        </w:trPr>
        <w:tc>
          <w:tcPr>
            <w:tcW w:w="1120" w:type="dxa"/>
            <w:vMerge/>
            <w:tcBorders>
              <w:bottom w:val="single" w:sz="4" w:space="0" w:color="auto"/>
            </w:tcBorders>
            <w:vAlign w:val="center"/>
            <w:hideMark/>
          </w:tcPr>
          <w:p w:rsidR="00A670E9" w:rsidRPr="002932BC" w:rsidRDefault="00A670E9" w:rsidP="00A670E9">
            <w:pPr>
              <w:spacing w:after="0" w:line="240" w:lineRule="auto"/>
              <w:rPr>
                <w:rFonts w:ascii="Times New Roman" w:eastAsia="Times New Roman" w:hAnsi="Times New Roman" w:cs="Times New Roman"/>
                <w:color w:val="000000"/>
                <w:lang w:eastAsia="id-ID"/>
              </w:rPr>
            </w:pPr>
          </w:p>
        </w:tc>
        <w:tc>
          <w:tcPr>
            <w:tcW w:w="1096"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Vp 10</w:t>
            </w:r>
            <w:r w:rsidRPr="002932BC">
              <w:rPr>
                <w:rFonts w:ascii="Calibri" w:eastAsia="Times New Roman" w:hAnsi="Calibri" w:cs="Times New Roman"/>
                <w:color w:val="000000"/>
                <w:lang w:eastAsia="id-ID"/>
              </w:rPr>
              <w:t>⁹</w:t>
            </w:r>
          </w:p>
        </w:tc>
        <w:tc>
          <w:tcPr>
            <w:tcW w:w="523"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9"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7"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6"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89"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r>
      <w:tr w:rsidR="00A670E9" w:rsidRPr="002932BC" w:rsidTr="00A670E9">
        <w:trPr>
          <w:trHeight w:val="300"/>
        </w:trPr>
        <w:tc>
          <w:tcPr>
            <w:tcW w:w="1120" w:type="dxa"/>
            <w:vMerge w:val="restart"/>
            <w:tcBorders>
              <w:top w:val="single" w:sz="4" w:space="0" w:color="auto"/>
            </w:tcBorders>
            <w:shd w:val="clear" w:color="auto" w:fill="auto"/>
            <w:noWrap/>
            <w:vAlign w:val="center"/>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Vv (A)</w:t>
            </w:r>
          </w:p>
        </w:tc>
        <w:tc>
          <w:tcPr>
            <w:tcW w:w="1096"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Vb 10</w:t>
            </w:r>
            <w:r w:rsidRPr="002932BC">
              <w:rPr>
                <w:rFonts w:ascii="Calibri" w:eastAsia="Times New Roman" w:hAnsi="Calibri" w:cs="Times New Roman"/>
                <w:color w:val="000000"/>
                <w:lang w:eastAsia="id-ID"/>
              </w:rPr>
              <w:t>⁸</w:t>
            </w:r>
          </w:p>
        </w:tc>
        <w:tc>
          <w:tcPr>
            <w:tcW w:w="523"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9"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7"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6"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89"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r>
      <w:tr w:rsidR="00A670E9" w:rsidRPr="002932BC" w:rsidTr="00A670E9">
        <w:trPr>
          <w:trHeight w:val="300"/>
        </w:trPr>
        <w:tc>
          <w:tcPr>
            <w:tcW w:w="1120" w:type="dxa"/>
            <w:vMerge/>
            <w:vAlign w:val="center"/>
            <w:hideMark/>
          </w:tcPr>
          <w:p w:rsidR="00A670E9" w:rsidRPr="002932BC" w:rsidRDefault="00A670E9" w:rsidP="00A670E9">
            <w:pPr>
              <w:spacing w:after="0" w:line="240" w:lineRule="auto"/>
              <w:rPr>
                <w:rFonts w:ascii="Times New Roman" w:eastAsia="Times New Roman" w:hAnsi="Times New Roman" w:cs="Times New Roman"/>
                <w:color w:val="000000"/>
                <w:lang w:eastAsia="id-ID"/>
              </w:rPr>
            </w:pPr>
          </w:p>
        </w:tc>
        <w:tc>
          <w:tcPr>
            <w:tcW w:w="109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Vb 10</w:t>
            </w:r>
            <w:r w:rsidRPr="002932BC">
              <w:rPr>
                <w:rFonts w:ascii="Calibri" w:eastAsia="Times New Roman" w:hAnsi="Calibri" w:cs="Times New Roman"/>
                <w:color w:val="000000"/>
                <w:lang w:eastAsia="id-ID"/>
              </w:rPr>
              <w:t>⁹</w:t>
            </w:r>
          </w:p>
        </w:tc>
        <w:tc>
          <w:tcPr>
            <w:tcW w:w="523"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7"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8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r>
      <w:tr w:rsidR="00A670E9" w:rsidRPr="002932BC" w:rsidTr="00A670E9">
        <w:trPr>
          <w:trHeight w:val="300"/>
        </w:trPr>
        <w:tc>
          <w:tcPr>
            <w:tcW w:w="1120" w:type="dxa"/>
            <w:vMerge/>
            <w:vAlign w:val="center"/>
            <w:hideMark/>
          </w:tcPr>
          <w:p w:rsidR="00A670E9" w:rsidRPr="002932BC" w:rsidRDefault="00A670E9" w:rsidP="00A670E9">
            <w:pPr>
              <w:spacing w:after="0" w:line="240" w:lineRule="auto"/>
              <w:rPr>
                <w:rFonts w:ascii="Times New Roman" w:eastAsia="Times New Roman" w:hAnsi="Times New Roman" w:cs="Times New Roman"/>
                <w:color w:val="000000"/>
                <w:lang w:eastAsia="id-ID"/>
              </w:rPr>
            </w:pPr>
          </w:p>
        </w:tc>
        <w:tc>
          <w:tcPr>
            <w:tcW w:w="109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Vv 10</w:t>
            </w:r>
            <w:r w:rsidRPr="002932BC">
              <w:rPr>
                <w:rFonts w:ascii="Calibri" w:eastAsia="Times New Roman" w:hAnsi="Calibri" w:cs="Times New Roman"/>
                <w:color w:val="000000"/>
                <w:lang w:eastAsia="id-ID"/>
              </w:rPr>
              <w:t>⁸</w:t>
            </w:r>
          </w:p>
        </w:tc>
        <w:tc>
          <w:tcPr>
            <w:tcW w:w="523"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7"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8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r>
      <w:tr w:rsidR="00A670E9" w:rsidRPr="002932BC" w:rsidTr="00A670E9">
        <w:trPr>
          <w:trHeight w:val="300"/>
        </w:trPr>
        <w:tc>
          <w:tcPr>
            <w:tcW w:w="1120" w:type="dxa"/>
            <w:vMerge/>
            <w:vAlign w:val="center"/>
            <w:hideMark/>
          </w:tcPr>
          <w:p w:rsidR="00A670E9" w:rsidRPr="002932BC" w:rsidRDefault="00A670E9" w:rsidP="00A670E9">
            <w:pPr>
              <w:spacing w:after="0" w:line="240" w:lineRule="auto"/>
              <w:rPr>
                <w:rFonts w:ascii="Times New Roman" w:eastAsia="Times New Roman" w:hAnsi="Times New Roman" w:cs="Times New Roman"/>
                <w:color w:val="000000"/>
                <w:lang w:eastAsia="id-ID"/>
              </w:rPr>
            </w:pPr>
          </w:p>
        </w:tc>
        <w:tc>
          <w:tcPr>
            <w:tcW w:w="109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Vv 10</w:t>
            </w:r>
            <w:r w:rsidRPr="002932BC">
              <w:rPr>
                <w:rFonts w:ascii="Calibri" w:eastAsia="Times New Roman" w:hAnsi="Calibri" w:cs="Times New Roman"/>
                <w:color w:val="000000"/>
                <w:lang w:eastAsia="id-ID"/>
              </w:rPr>
              <w:t>⁹</w:t>
            </w:r>
          </w:p>
        </w:tc>
        <w:tc>
          <w:tcPr>
            <w:tcW w:w="523"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7"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8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r>
      <w:tr w:rsidR="00A670E9" w:rsidRPr="002932BC" w:rsidTr="00A670E9">
        <w:trPr>
          <w:trHeight w:val="300"/>
        </w:trPr>
        <w:tc>
          <w:tcPr>
            <w:tcW w:w="1120" w:type="dxa"/>
            <w:vMerge/>
            <w:vAlign w:val="center"/>
            <w:hideMark/>
          </w:tcPr>
          <w:p w:rsidR="00A670E9" w:rsidRPr="002932BC" w:rsidRDefault="00A670E9" w:rsidP="00A670E9">
            <w:pPr>
              <w:spacing w:after="0" w:line="240" w:lineRule="auto"/>
              <w:rPr>
                <w:rFonts w:ascii="Times New Roman" w:eastAsia="Times New Roman" w:hAnsi="Times New Roman" w:cs="Times New Roman"/>
                <w:color w:val="000000"/>
                <w:lang w:eastAsia="id-ID"/>
              </w:rPr>
            </w:pPr>
          </w:p>
        </w:tc>
        <w:tc>
          <w:tcPr>
            <w:tcW w:w="109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Vp 10</w:t>
            </w:r>
            <w:r w:rsidRPr="002932BC">
              <w:rPr>
                <w:rFonts w:ascii="Calibri" w:eastAsia="Times New Roman" w:hAnsi="Calibri" w:cs="Times New Roman"/>
                <w:color w:val="000000"/>
                <w:lang w:eastAsia="id-ID"/>
              </w:rPr>
              <w:t>⁸</w:t>
            </w:r>
          </w:p>
        </w:tc>
        <w:tc>
          <w:tcPr>
            <w:tcW w:w="523"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7"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8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r>
      <w:tr w:rsidR="00A670E9" w:rsidRPr="002932BC" w:rsidTr="00A670E9">
        <w:trPr>
          <w:trHeight w:val="300"/>
        </w:trPr>
        <w:tc>
          <w:tcPr>
            <w:tcW w:w="1120" w:type="dxa"/>
            <w:vMerge/>
            <w:tcBorders>
              <w:bottom w:val="single" w:sz="4" w:space="0" w:color="auto"/>
            </w:tcBorders>
            <w:vAlign w:val="center"/>
            <w:hideMark/>
          </w:tcPr>
          <w:p w:rsidR="00A670E9" w:rsidRPr="002932BC" w:rsidRDefault="00A670E9" w:rsidP="00A670E9">
            <w:pPr>
              <w:spacing w:after="0" w:line="240" w:lineRule="auto"/>
              <w:rPr>
                <w:rFonts w:ascii="Times New Roman" w:eastAsia="Times New Roman" w:hAnsi="Times New Roman" w:cs="Times New Roman"/>
                <w:color w:val="000000"/>
                <w:lang w:eastAsia="id-ID"/>
              </w:rPr>
            </w:pPr>
          </w:p>
        </w:tc>
        <w:tc>
          <w:tcPr>
            <w:tcW w:w="1096"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Vp 10</w:t>
            </w:r>
            <w:r w:rsidRPr="002932BC">
              <w:rPr>
                <w:rFonts w:ascii="Calibri" w:eastAsia="Times New Roman" w:hAnsi="Calibri" w:cs="Times New Roman"/>
                <w:color w:val="000000"/>
                <w:lang w:eastAsia="id-ID"/>
              </w:rPr>
              <w:t>⁹</w:t>
            </w:r>
          </w:p>
        </w:tc>
        <w:tc>
          <w:tcPr>
            <w:tcW w:w="523"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9"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7"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6"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89"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r>
      <w:tr w:rsidR="00A670E9" w:rsidRPr="002932BC" w:rsidTr="00A670E9">
        <w:trPr>
          <w:trHeight w:val="300"/>
        </w:trPr>
        <w:tc>
          <w:tcPr>
            <w:tcW w:w="1120" w:type="dxa"/>
            <w:vMerge w:val="restart"/>
            <w:tcBorders>
              <w:top w:val="single" w:sz="4" w:space="0" w:color="auto"/>
            </w:tcBorders>
            <w:shd w:val="clear" w:color="auto" w:fill="auto"/>
            <w:noWrap/>
            <w:vAlign w:val="center"/>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Vv (B)</w:t>
            </w:r>
          </w:p>
        </w:tc>
        <w:tc>
          <w:tcPr>
            <w:tcW w:w="1096"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Vb 10</w:t>
            </w:r>
            <w:r w:rsidRPr="002932BC">
              <w:rPr>
                <w:rFonts w:ascii="Calibri" w:eastAsia="Times New Roman" w:hAnsi="Calibri" w:cs="Times New Roman"/>
                <w:color w:val="000000"/>
                <w:lang w:eastAsia="id-ID"/>
              </w:rPr>
              <w:t>⁸</w:t>
            </w:r>
          </w:p>
        </w:tc>
        <w:tc>
          <w:tcPr>
            <w:tcW w:w="523"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9"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7"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6"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89" w:type="dxa"/>
            <w:tcBorders>
              <w:top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r>
      <w:tr w:rsidR="00A670E9" w:rsidRPr="002932BC" w:rsidTr="00A670E9">
        <w:trPr>
          <w:trHeight w:val="300"/>
        </w:trPr>
        <w:tc>
          <w:tcPr>
            <w:tcW w:w="1120" w:type="dxa"/>
            <w:vMerge/>
            <w:vAlign w:val="center"/>
            <w:hideMark/>
          </w:tcPr>
          <w:p w:rsidR="00A670E9" w:rsidRPr="002932BC" w:rsidRDefault="00A670E9" w:rsidP="00A670E9">
            <w:pPr>
              <w:spacing w:after="0" w:line="240" w:lineRule="auto"/>
              <w:rPr>
                <w:rFonts w:ascii="Times New Roman" w:eastAsia="Times New Roman" w:hAnsi="Times New Roman" w:cs="Times New Roman"/>
                <w:color w:val="000000"/>
                <w:lang w:eastAsia="id-ID"/>
              </w:rPr>
            </w:pPr>
          </w:p>
        </w:tc>
        <w:tc>
          <w:tcPr>
            <w:tcW w:w="109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Vb 10</w:t>
            </w:r>
            <w:r w:rsidRPr="002932BC">
              <w:rPr>
                <w:rFonts w:ascii="Calibri" w:eastAsia="Times New Roman" w:hAnsi="Calibri" w:cs="Times New Roman"/>
                <w:color w:val="000000"/>
                <w:lang w:eastAsia="id-ID"/>
              </w:rPr>
              <w:t>⁹</w:t>
            </w:r>
          </w:p>
        </w:tc>
        <w:tc>
          <w:tcPr>
            <w:tcW w:w="523"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7"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8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r>
      <w:tr w:rsidR="00A670E9" w:rsidRPr="002932BC" w:rsidTr="00A670E9">
        <w:trPr>
          <w:trHeight w:val="300"/>
        </w:trPr>
        <w:tc>
          <w:tcPr>
            <w:tcW w:w="1120" w:type="dxa"/>
            <w:vMerge/>
            <w:vAlign w:val="center"/>
            <w:hideMark/>
          </w:tcPr>
          <w:p w:rsidR="00A670E9" w:rsidRPr="002932BC" w:rsidRDefault="00A670E9" w:rsidP="00A670E9">
            <w:pPr>
              <w:spacing w:after="0" w:line="240" w:lineRule="auto"/>
              <w:rPr>
                <w:rFonts w:ascii="Times New Roman" w:eastAsia="Times New Roman" w:hAnsi="Times New Roman" w:cs="Times New Roman"/>
                <w:color w:val="000000"/>
                <w:lang w:eastAsia="id-ID"/>
              </w:rPr>
            </w:pPr>
          </w:p>
        </w:tc>
        <w:tc>
          <w:tcPr>
            <w:tcW w:w="109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Vv 10</w:t>
            </w:r>
            <w:r w:rsidRPr="002932BC">
              <w:rPr>
                <w:rFonts w:ascii="Calibri" w:eastAsia="Times New Roman" w:hAnsi="Calibri" w:cs="Times New Roman"/>
                <w:color w:val="000000"/>
                <w:lang w:eastAsia="id-ID"/>
              </w:rPr>
              <w:t>⁸</w:t>
            </w:r>
          </w:p>
        </w:tc>
        <w:tc>
          <w:tcPr>
            <w:tcW w:w="523"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7"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8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r>
      <w:tr w:rsidR="00A670E9" w:rsidRPr="002932BC" w:rsidTr="00A670E9">
        <w:trPr>
          <w:trHeight w:val="300"/>
        </w:trPr>
        <w:tc>
          <w:tcPr>
            <w:tcW w:w="1120" w:type="dxa"/>
            <w:vMerge/>
            <w:vAlign w:val="center"/>
            <w:hideMark/>
          </w:tcPr>
          <w:p w:rsidR="00A670E9" w:rsidRPr="002932BC" w:rsidRDefault="00A670E9" w:rsidP="00A670E9">
            <w:pPr>
              <w:spacing w:after="0" w:line="240" w:lineRule="auto"/>
              <w:rPr>
                <w:rFonts w:ascii="Times New Roman" w:eastAsia="Times New Roman" w:hAnsi="Times New Roman" w:cs="Times New Roman"/>
                <w:color w:val="000000"/>
                <w:lang w:eastAsia="id-ID"/>
              </w:rPr>
            </w:pPr>
          </w:p>
        </w:tc>
        <w:tc>
          <w:tcPr>
            <w:tcW w:w="109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Vv 10</w:t>
            </w:r>
            <w:r w:rsidRPr="002932BC">
              <w:rPr>
                <w:rFonts w:ascii="Calibri" w:eastAsia="Times New Roman" w:hAnsi="Calibri" w:cs="Times New Roman"/>
                <w:color w:val="000000"/>
                <w:lang w:eastAsia="id-ID"/>
              </w:rPr>
              <w:t>⁹</w:t>
            </w:r>
          </w:p>
        </w:tc>
        <w:tc>
          <w:tcPr>
            <w:tcW w:w="523"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7"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8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r>
      <w:tr w:rsidR="00A670E9" w:rsidRPr="002932BC" w:rsidTr="00A670E9">
        <w:trPr>
          <w:trHeight w:val="300"/>
        </w:trPr>
        <w:tc>
          <w:tcPr>
            <w:tcW w:w="1120" w:type="dxa"/>
            <w:vMerge/>
            <w:vAlign w:val="center"/>
            <w:hideMark/>
          </w:tcPr>
          <w:p w:rsidR="00A670E9" w:rsidRPr="002932BC" w:rsidRDefault="00A670E9" w:rsidP="00A670E9">
            <w:pPr>
              <w:spacing w:after="0" w:line="240" w:lineRule="auto"/>
              <w:rPr>
                <w:rFonts w:ascii="Times New Roman" w:eastAsia="Times New Roman" w:hAnsi="Times New Roman" w:cs="Times New Roman"/>
                <w:color w:val="000000"/>
                <w:lang w:eastAsia="id-ID"/>
              </w:rPr>
            </w:pPr>
          </w:p>
        </w:tc>
        <w:tc>
          <w:tcPr>
            <w:tcW w:w="109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Vp 10</w:t>
            </w:r>
            <w:r w:rsidRPr="002932BC">
              <w:rPr>
                <w:rFonts w:ascii="Calibri" w:eastAsia="Times New Roman" w:hAnsi="Calibri" w:cs="Times New Roman"/>
                <w:color w:val="000000"/>
                <w:lang w:eastAsia="id-ID"/>
              </w:rPr>
              <w:t>⁸</w:t>
            </w:r>
          </w:p>
        </w:tc>
        <w:tc>
          <w:tcPr>
            <w:tcW w:w="523"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7"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6"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89" w:type="dxa"/>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r>
      <w:tr w:rsidR="00A670E9" w:rsidRPr="002932BC" w:rsidTr="00A670E9">
        <w:trPr>
          <w:trHeight w:val="300"/>
        </w:trPr>
        <w:tc>
          <w:tcPr>
            <w:tcW w:w="1120" w:type="dxa"/>
            <w:vMerge/>
            <w:tcBorders>
              <w:bottom w:val="single" w:sz="4" w:space="0" w:color="auto"/>
            </w:tcBorders>
            <w:vAlign w:val="center"/>
            <w:hideMark/>
          </w:tcPr>
          <w:p w:rsidR="00A670E9" w:rsidRPr="002932BC" w:rsidRDefault="00A670E9" w:rsidP="00A670E9">
            <w:pPr>
              <w:spacing w:after="0" w:line="240" w:lineRule="auto"/>
              <w:rPr>
                <w:rFonts w:ascii="Times New Roman" w:eastAsia="Times New Roman" w:hAnsi="Times New Roman" w:cs="Times New Roman"/>
                <w:color w:val="000000"/>
                <w:lang w:eastAsia="id-ID"/>
              </w:rPr>
            </w:pPr>
          </w:p>
        </w:tc>
        <w:tc>
          <w:tcPr>
            <w:tcW w:w="1096"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Vp 10</w:t>
            </w:r>
            <w:r w:rsidRPr="002932BC">
              <w:rPr>
                <w:rFonts w:ascii="Calibri" w:eastAsia="Times New Roman" w:hAnsi="Calibri" w:cs="Times New Roman"/>
                <w:color w:val="000000"/>
                <w:lang w:eastAsia="id-ID"/>
              </w:rPr>
              <w:t>⁹</w:t>
            </w:r>
          </w:p>
        </w:tc>
        <w:tc>
          <w:tcPr>
            <w:tcW w:w="523"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2"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9"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07"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6"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15"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c>
          <w:tcPr>
            <w:tcW w:w="589" w:type="dxa"/>
            <w:tcBorders>
              <w:bottom w:val="single" w:sz="4" w:space="0" w:color="auto"/>
            </w:tcBorders>
            <w:shd w:val="clear" w:color="auto" w:fill="auto"/>
            <w:noWrap/>
            <w:vAlign w:val="bottom"/>
            <w:hideMark/>
          </w:tcPr>
          <w:p w:rsidR="00A670E9" w:rsidRPr="002932BC" w:rsidRDefault="00A670E9" w:rsidP="00A670E9">
            <w:pPr>
              <w:spacing w:after="0" w:line="240" w:lineRule="auto"/>
              <w:jc w:val="center"/>
              <w:rPr>
                <w:rFonts w:ascii="Times New Roman" w:eastAsia="Times New Roman" w:hAnsi="Times New Roman" w:cs="Times New Roman"/>
                <w:color w:val="000000"/>
                <w:lang w:eastAsia="id-ID"/>
              </w:rPr>
            </w:pPr>
            <w:r w:rsidRPr="002932BC">
              <w:rPr>
                <w:rFonts w:ascii="Times New Roman" w:eastAsia="Times New Roman" w:hAnsi="Times New Roman" w:cs="Times New Roman"/>
                <w:color w:val="000000"/>
                <w:lang w:eastAsia="id-ID"/>
              </w:rPr>
              <w:t>-</w:t>
            </w:r>
          </w:p>
        </w:tc>
      </w:tr>
    </w:tbl>
    <w:p w:rsidR="00A670E9" w:rsidRDefault="00A670E9" w:rsidP="00A670E9">
      <w:pPr>
        <w:spacing w:after="0" w:line="240" w:lineRule="auto"/>
        <w:rPr>
          <w:rFonts w:ascii="Times New Roman" w:hAnsi="Times New Roman" w:cs="Times New Roman"/>
          <w:sz w:val="24"/>
          <w:szCs w:val="24"/>
        </w:rPr>
      </w:pPr>
      <w:r>
        <w:rPr>
          <w:rFonts w:ascii="Times New Roman" w:hAnsi="Times New Roman" w:cs="Times New Roman"/>
          <w:sz w:val="24"/>
          <w:szCs w:val="24"/>
        </w:rPr>
        <w:t>Keterangan</w:t>
      </w:r>
      <w:r>
        <w:rPr>
          <w:rFonts w:ascii="Times New Roman" w:hAnsi="Times New Roman" w:cs="Times New Roman"/>
          <w:sz w:val="24"/>
          <w:szCs w:val="24"/>
        </w:rPr>
        <w:tab/>
        <w:t>: ( + ) Ada reaksi aglutinasi (pembentukan antibodi)</w:t>
      </w:r>
    </w:p>
    <w:p w:rsidR="00A670E9" w:rsidRDefault="00A670E9" w:rsidP="00A670E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 ) Tidak ada reaksi aglutinasi (tidak terbentuk antibodi)</w:t>
      </w:r>
    </w:p>
    <w:p w:rsidR="00A670E9" w:rsidRDefault="00A670E9" w:rsidP="00A670E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(Vb) </w:t>
      </w:r>
      <w:r>
        <w:rPr>
          <w:rFonts w:ascii="Times New Roman" w:hAnsi="Times New Roman" w:cs="Times New Roman"/>
          <w:i/>
          <w:sz w:val="24"/>
          <w:szCs w:val="24"/>
        </w:rPr>
        <w:t xml:space="preserve">Vibrio </w:t>
      </w:r>
      <w:r>
        <w:rPr>
          <w:rFonts w:ascii="Times New Roman" w:hAnsi="Times New Roman" w:cs="Times New Roman"/>
          <w:sz w:val="24"/>
          <w:szCs w:val="24"/>
        </w:rPr>
        <w:t>bivalen</w:t>
      </w:r>
    </w:p>
    <w:p w:rsidR="00A670E9" w:rsidRDefault="00A670E9" w:rsidP="00A670E9">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(Vp) </w:t>
      </w:r>
      <w:r>
        <w:rPr>
          <w:rFonts w:ascii="Times New Roman" w:hAnsi="Times New Roman" w:cs="Times New Roman"/>
          <w:i/>
          <w:sz w:val="24"/>
          <w:szCs w:val="24"/>
        </w:rPr>
        <w:t>Vibrio parahaemolyticus</w:t>
      </w:r>
    </w:p>
    <w:p w:rsidR="00A670E9" w:rsidRPr="00D03F52" w:rsidRDefault="00A670E9" w:rsidP="00A670E9">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 xml:space="preserve">  (Vv) </w:t>
      </w:r>
      <w:r>
        <w:rPr>
          <w:rFonts w:ascii="Times New Roman" w:hAnsi="Times New Roman" w:cs="Times New Roman"/>
          <w:i/>
          <w:sz w:val="24"/>
          <w:szCs w:val="24"/>
        </w:rPr>
        <w:t>Vibrio vulnificus</w:t>
      </w:r>
    </w:p>
    <w:p w:rsidR="00C31AF9" w:rsidRDefault="00C31AF9" w:rsidP="00E630E0">
      <w:pPr>
        <w:spacing w:after="0" w:line="240" w:lineRule="auto"/>
        <w:jc w:val="both"/>
        <w:rPr>
          <w:rFonts w:ascii="Times New Roman" w:hAnsi="Times New Roman" w:cs="Times New Roman"/>
          <w:sz w:val="24"/>
          <w:szCs w:val="24"/>
        </w:rPr>
      </w:pPr>
    </w:p>
    <w:p w:rsidR="007B4798" w:rsidRDefault="007B4798" w:rsidP="00E630E0">
      <w:pPr>
        <w:spacing w:after="0" w:line="240" w:lineRule="auto"/>
        <w:jc w:val="both"/>
        <w:rPr>
          <w:rFonts w:ascii="Times New Roman" w:hAnsi="Times New Roman" w:cs="Times New Roman"/>
          <w:sz w:val="24"/>
          <w:szCs w:val="24"/>
        </w:rPr>
        <w:sectPr w:rsidR="007B4798" w:rsidSect="00030713">
          <w:type w:val="continuous"/>
          <w:pgSz w:w="11906" w:h="16838"/>
          <w:pgMar w:top="1440" w:right="1440" w:bottom="1440" w:left="1440" w:header="708" w:footer="708" w:gutter="0"/>
          <w:cols w:space="708"/>
          <w:docGrid w:linePitch="360"/>
        </w:sectPr>
      </w:pPr>
    </w:p>
    <w:p w:rsidR="00A670E9" w:rsidRDefault="00A670E9" w:rsidP="00E630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Pada masing-masing ikan yang diuji tantang menunjukkan hasil positif pada vaksin yang sesuai dengan bakterinya. Keduanya menunjukkan hasil yang lebih tinggi pada perlakuan 10</w:t>
      </w:r>
      <w:r w:rsidRPr="00A670E9">
        <w:rPr>
          <w:rFonts w:ascii="Times New Roman" w:hAnsi="Times New Roman" w:cs="Times New Roman"/>
          <w:sz w:val="24"/>
          <w:szCs w:val="24"/>
          <w:vertAlign w:val="superscript"/>
        </w:rPr>
        <w:t>8</w:t>
      </w:r>
      <w:r>
        <w:rPr>
          <w:rFonts w:ascii="Times New Roman" w:hAnsi="Times New Roman" w:cs="Times New Roman"/>
          <w:sz w:val="24"/>
          <w:szCs w:val="24"/>
        </w:rPr>
        <w:t xml:space="preserve"> CFU/ml dibandingkan dengan 10</w:t>
      </w:r>
      <w:r w:rsidRPr="00A670E9">
        <w:rPr>
          <w:rFonts w:ascii="Times New Roman" w:hAnsi="Times New Roman" w:cs="Times New Roman"/>
          <w:sz w:val="24"/>
          <w:szCs w:val="24"/>
          <w:vertAlign w:val="superscript"/>
        </w:rPr>
        <w:t>9</w:t>
      </w:r>
      <w:r>
        <w:rPr>
          <w:rFonts w:ascii="Times New Roman" w:hAnsi="Times New Roman" w:cs="Times New Roman"/>
          <w:sz w:val="24"/>
          <w:szCs w:val="24"/>
        </w:rPr>
        <w:t xml:space="preserve"> CFU/ml. </w:t>
      </w:r>
      <w:r w:rsidR="00E14503">
        <w:rPr>
          <w:rFonts w:ascii="Times New Roman" w:hAnsi="Times New Roman" w:cs="Times New Roman"/>
          <w:sz w:val="24"/>
          <w:szCs w:val="24"/>
        </w:rPr>
        <w:t xml:space="preserve">Hal ini sesuai dengan pernyataan Olga </w:t>
      </w:r>
      <w:r w:rsidR="00E14503">
        <w:rPr>
          <w:rFonts w:ascii="Times New Roman" w:hAnsi="Times New Roman" w:cs="Times New Roman"/>
          <w:i/>
          <w:sz w:val="24"/>
          <w:szCs w:val="24"/>
        </w:rPr>
        <w:t>et al</w:t>
      </w:r>
      <w:r w:rsidR="00E14503">
        <w:rPr>
          <w:rFonts w:ascii="Times New Roman" w:hAnsi="Times New Roman" w:cs="Times New Roman"/>
          <w:sz w:val="24"/>
          <w:szCs w:val="24"/>
        </w:rPr>
        <w:t xml:space="preserve">. (2007) bahwa dosis vaksin yang terlalu tinggi dapat menghambat munculnya respon imun ikan atau vaksin dapat bersifat immunosupresif. Semakin tinggi dosis vaksin yang diberikan tidak berbanding lurus dengan meningkatnya respon imun spesifik ikan. Dosis </w:t>
      </w:r>
      <w:r w:rsidR="00524966">
        <w:rPr>
          <w:rFonts w:ascii="Times New Roman" w:hAnsi="Times New Roman" w:cs="Times New Roman"/>
          <w:sz w:val="24"/>
          <w:szCs w:val="24"/>
        </w:rPr>
        <w:t>tersebut juga</w:t>
      </w:r>
      <w:r w:rsidR="00E14503">
        <w:rPr>
          <w:rFonts w:ascii="Times New Roman" w:hAnsi="Times New Roman" w:cs="Times New Roman"/>
          <w:sz w:val="24"/>
          <w:szCs w:val="24"/>
        </w:rPr>
        <w:t xml:space="preserve"> dapat menghambat respon imun spesifik ikan yang diharapkan karena melebihi batas kemampuan ikan.</w:t>
      </w:r>
    </w:p>
    <w:p w:rsidR="00CF7B27" w:rsidRDefault="00CF7B27" w:rsidP="00E630E0">
      <w:pPr>
        <w:spacing w:after="0" w:line="240" w:lineRule="auto"/>
        <w:jc w:val="both"/>
        <w:rPr>
          <w:rFonts w:ascii="Times New Roman" w:hAnsi="Times New Roman" w:cs="Times New Roman"/>
          <w:sz w:val="24"/>
          <w:szCs w:val="24"/>
        </w:rPr>
      </w:pPr>
    </w:p>
    <w:p w:rsidR="00CF7B27" w:rsidRDefault="00CF7B27" w:rsidP="00E630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Peningkatan titer antibodi yang menunjukkan respon positif ditandai dengan terbentuknya reaksi aglutinasi hingga pengenceran 10</w:t>
      </w:r>
      <w:r w:rsidRPr="00CF7B27">
        <w:rPr>
          <w:rFonts w:ascii="Times New Roman" w:hAnsi="Times New Roman" w:cs="Times New Roman"/>
          <w:sz w:val="24"/>
          <w:szCs w:val="24"/>
          <w:vertAlign w:val="superscript"/>
        </w:rPr>
        <w:t>10</w:t>
      </w:r>
      <w:r>
        <w:rPr>
          <w:rFonts w:ascii="Times New Roman" w:hAnsi="Times New Roman" w:cs="Times New Roman"/>
          <w:sz w:val="24"/>
          <w:szCs w:val="24"/>
        </w:rPr>
        <w:t>, sedangkan respon negatif ditandai dengan pembentukan reaksi aglutinasi dibawah pengenceran 10</w:t>
      </w:r>
      <w:r w:rsidRPr="00CF7B27">
        <w:rPr>
          <w:rFonts w:ascii="Times New Roman" w:hAnsi="Times New Roman" w:cs="Times New Roman"/>
          <w:sz w:val="24"/>
          <w:szCs w:val="24"/>
          <w:vertAlign w:val="superscript"/>
        </w:rPr>
        <w:t>2</w:t>
      </w:r>
      <w:r>
        <w:rPr>
          <w:rFonts w:ascii="Times New Roman" w:hAnsi="Times New Roman" w:cs="Times New Roman"/>
          <w:sz w:val="24"/>
          <w:szCs w:val="24"/>
        </w:rPr>
        <w:t xml:space="preserve"> (Hadie </w:t>
      </w:r>
      <w:r>
        <w:rPr>
          <w:rFonts w:ascii="Times New Roman" w:hAnsi="Times New Roman" w:cs="Times New Roman"/>
          <w:i/>
          <w:sz w:val="24"/>
          <w:szCs w:val="24"/>
        </w:rPr>
        <w:t>et al</w:t>
      </w:r>
      <w:r>
        <w:rPr>
          <w:rFonts w:ascii="Times New Roman" w:hAnsi="Times New Roman" w:cs="Times New Roman"/>
          <w:sz w:val="24"/>
          <w:szCs w:val="24"/>
        </w:rPr>
        <w:t>., 2010). Peningkatan tersebut dapat terjadi karena ikan terpapar antigen yang sama pada saat diuji tantang dan akan memproduksi lebih banyak antibodi.</w:t>
      </w:r>
      <w:r w:rsidR="005D400D">
        <w:rPr>
          <w:rFonts w:ascii="Times New Roman" w:hAnsi="Times New Roman" w:cs="Times New Roman"/>
          <w:sz w:val="24"/>
          <w:szCs w:val="24"/>
        </w:rPr>
        <w:t xml:space="preserve"> Semakin banyak antibodi yang dihasilkan maka respon imun semakin baik dan akan membantu tubuh dalam mengeliminasi patogen sehingga dapat menekan </w:t>
      </w:r>
      <w:r w:rsidR="003516CD">
        <w:rPr>
          <w:rFonts w:ascii="Times New Roman" w:hAnsi="Times New Roman" w:cs="Times New Roman"/>
          <w:sz w:val="24"/>
          <w:szCs w:val="24"/>
        </w:rPr>
        <w:t>kematian</w:t>
      </w:r>
      <w:r w:rsidR="005D400D">
        <w:rPr>
          <w:rFonts w:ascii="Times New Roman" w:hAnsi="Times New Roman" w:cs="Times New Roman"/>
          <w:sz w:val="24"/>
          <w:szCs w:val="24"/>
        </w:rPr>
        <w:t xml:space="preserve"> ikan (Qomariyah </w:t>
      </w:r>
      <w:r w:rsidR="005D400D">
        <w:rPr>
          <w:rFonts w:ascii="Times New Roman" w:hAnsi="Times New Roman" w:cs="Times New Roman"/>
          <w:i/>
          <w:sz w:val="24"/>
          <w:szCs w:val="24"/>
        </w:rPr>
        <w:t>et al</w:t>
      </w:r>
      <w:r w:rsidR="005D400D">
        <w:rPr>
          <w:rFonts w:ascii="Times New Roman" w:hAnsi="Times New Roman" w:cs="Times New Roman"/>
          <w:sz w:val="24"/>
          <w:szCs w:val="24"/>
        </w:rPr>
        <w:t>., 2017).</w:t>
      </w:r>
    </w:p>
    <w:p w:rsidR="003516CD" w:rsidRDefault="003516CD" w:rsidP="00E630E0">
      <w:pPr>
        <w:spacing w:after="0" w:line="240" w:lineRule="auto"/>
        <w:jc w:val="both"/>
        <w:rPr>
          <w:rFonts w:ascii="Times New Roman" w:hAnsi="Times New Roman" w:cs="Times New Roman"/>
          <w:sz w:val="24"/>
          <w:szCs w:val="24"/>
        </w:rPr>
      </w:pPr>
    </w:p>
    <w:p w:rsidR="003516CD" w:rsidRDefault="003516CD" w:rsidP="00E630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Tingkat Kelangsungan Hidup (TKH)</w:t>
      </w:r>
    </w:p>
    <w:p w:rsidR="003516CD" w:rsidRDefault="003516CD" w:rsidP="00E630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Tingkat kelangsungan hidup ikan bawal bintang yang telah divaksinasi dan diuji tantang menunjukkan pengaruh yang signifikan dibandingkan ikan kontrol. Kelangsungan hidup tertinggi terdapat pada perlakuan A baik yang diuji tantang menggunakan </w:t>
      </w:r>
      <w:r>
        <w:rPr>
          <w:rFonts w:ascii="Times New Roman" w:hAnsi="Times New Roman" w:cs="Times New Roman"/>
          <w:i/>
          <w:sz w:val="24"/>
          <w:szCs w:val="24"/>
        </w:rPr>
        <w:t xml:space="preserve">V. parahaemolyticus </w:t>
      </w:r>
      <w:r>
        <w:rPr>
          <w:rFonts w:ascii="Times New Roman" w:hAnsi="Times New Roman" w:cs="Times New Roman"/>
          <w:sz w:val="24"/>
          <w:szCs w:val="24"/>
        </w:rPr>
        <w:t xml:space="preserve">maupun </w:t>
      </w:r>
      <w:r>
        <w:rPr>
          <w:rFonts w:ascii="Times New Roman" w:hAnsi="Times New Roman" w:cs="Times New Roman"/>
          <w:i/>
          <w:sz w:val="24"/>
          <w:szCs w:val="24"/>
        </w:rPr>
        <w:t>V. vulnificus</w:t>
      </w:r>
      <w:r w:rsidR="0047297C">
        <w:rPr>
          <w:rFonts w:ascii="Times New Roman" w:hAnsi="Times New Roman" w:cs="Times New Roman"/>
          <w:sz w:val="24"/>
          <w:szCs w:val="24"/>
        </w:rPr>
        <w:t xml:space="preserve"> yaitu &gt;80%, perlakuan B &gt;60%, dan terendah pada ikan kontrol yaitu &lt;30% (Gambar 4). Tingkat kelangsungan hidup ikan bawal bintang yang divaksinasi termasuk dalam tingkatan yang efektif. Hal ini selaras dengan pernyataan Sukmawati &amp; Suprapto (2010) bahwa vaksinasi dikatakan efektif dan berhasil jika memiliki tingkat kelangsungan hidup lebih dari 60%.</w:t>
      </w:r>
    </w:p>
    <w:p w:rsidR="0047297C" w:rsidRPr="003516CD" w:rsidRDefault="007B4798" w:rsidP="00E630E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anchor distT="0" distB="0" distL="114300" distR="114300" simplePos="0" relativeHeight="251667456" behindDoc="1" locked="0" layoutInCell="1" allowOverlap="1">
            <wp:simplePos x="0" y="0"/>
            <wp:positionH relativeFrom="column">
              <wp:posOffset>21449</wp:posOffset>
            </wp:positionH>
            <wp:positionV relativeFrom="paragraph">
              <wp:posOffset>11289</wp:posOffset>
            </wp:positionV>
            <wp:extent cx="2757734" cy="2743200"/>
            <wp:effectExtent l="19050" t="0" r="23566" b="0"/>
            <wp:wrapNone/>
            <wp:docPr id="3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47297C" w:rsidRDefault="0047297C" w:rsidP="001230F0">
      <w:pPr>
        <w:spacing w:line="240" w:lineRule="auto"/>
        <w:jc w:val="center"/>
        <w:rPr>
          <w:rFonts w:ascii="Times New Roman" w:hAnsi="Times New Roman" w:cs="Times New Roman"/>
          <w:sz w:val="24"/>
          <w:szCs w:val="24"/>
        </w:rPr>
      </w:pPr>
    </w:p>
    <w:p w:rsidR="0047297C" w:rsidRPr="0047297C" w:rsidRDefault="0047297C" w:rsidP="0047297C">
      <w:pPr>
        <w:rPr>
          <w:rFonts w:ascii="Times New Roman" w:hAnsi="Times New Roman" w:cs="Times New Roman"/>
          <w:sz w:val="24"/>
          <w:szCs w:val="24"/>
        </w:rPr>
      </w:pPr>
    </w:p>
    <w:p w:rsidR="0047297C" w:rsidRPr="0047297C" w:rsidRDefault="0047297C" w:rsidP="0047297C">
      <w:pPr>
        <w:rPr>
          <w:rFonts w:ascii="Times New Roman" w:hAnsi="Times New Roman" w:cs="Times New Roman"/>
          <w:sz w:val="24"/>
          <w:szCs w:val="24"/>
        </w:rPr>
      </w:pPr>
    </w:p>
    <w:p w:rsidR="0047297C" w:rsidRPr="0047297C" w:rsidRDefault="0047297C" w:rsidP="0047297C">
      <w:pPr>
        <w:rPr>
          <w:rFonts w:ascii="Times New Roman" w:hAnsi="Times New Roman" w:cs="Times New Roman"/>
          <w:sz w:val="24"/>
          <w:szCs w:val="24"/>
        </w:rPr>
      </w:pPr>
    </w:p>
    <w:p w:rsidR="0047297C" w:rsidRPr="0047297C" w:rsidRDefault="0047297C" w:rsidP="0047297C">
      <w:pPr>
        <w:rPr>
          <w:rFonts w:ascii="Times New Roman" w:hAnsi="Times New Roman" w:cs="Times New Roman"/>
          <w:sz w:val="24"/>
          <w:szCs w:val="24"/>
        </w:rPr>
      </w:pPr>
    </w:p>
    <w:p w:rsidR="0047297C" w:rsidRPr="0047297C" w:rsidRDefault="0047297C" w:rsidP="0047297C">
      <w:pPr>
        <w:rPr>
          <w:rFonts w:ascii="Times New Roman" w:hAnsi="Times New Roman" w:cs="Times New Roman"/>
          <w:sz w:val="24"/>
          <w:szCs w:val="24"/>
        </w:rPr>
      </w:pPr>
    </w:p>
    <w:p w:rsidR="0047297C" w:rsidRDefault="0047297C" w:rsidP="0047297C">
      <w:pPr>
        <w:rPr>
          <w:rFonts w:ascii="Times New Roman" w:hAnsi="Times New Roman" w:cs="Times New Roman"/>
          <w:sz w:val="24"/>
          <w:szCs w:val="24"/>
        </w:rPr>
      </w:pPr>
    </w:p>
    <w:p w:rsidR="001230F0" w:rsidRDefault="001230F0" w:rsidP="0047297C">
      <w:pPr>
        <w:rPr>
          <w:rFonts w:ascii="Times New Roman" w:hAnsi="Times New Roman" w:cs="Times New Roman"/>
          <w:sz w:val="24"/>
          <w:szCs w:val="24"/>
        </w:rPr>
      </w:pPr>
    </w:p>
    <w:p w:rsidR="0047297C" w:rsidRDefault="0047297C" w:rsidP="007B47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4. Tingkat kelangsungan hidup (%)</w:t>
      </w:r>
    </w:p>
    <w:p w:rsidR="0047297C" w:rsidRDefault="0047297C" w:rsidP="0047297C">
      <w:pPr>
        <w:spacing w:after="0" w:line="240" w:lineRule="auto"/>
        <w:jc w:val="center"/>
        <w:rPr>
          <w:rFonts w:ascii="Times New Roman" w:hAnsi="Times New Roman" w:cs="Times New Roman"/>
          <w:sz w:val="24"/>
          <w:szCs w:val="24"/>
        </w:rPr>
      </w:pPr>
    </w:p>
    <w:p w:rsidR="00461D3B" w:rsidRDefault="00712DA6" w:rsidP="00712D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Tingkat kelangsungan hidup merupakan salah satu parameter sebagai pengaruh pemberian </w:t>
      </w:r>
      <w:r w:rsidR="00A77684">
        <w:rPr>
          <w:rFonts w:ascii="Times New Roman" w:hAnsi="Times New Roman" w:cs="Times New Roman"/>
          <w:sz w:val="24"/>
          <w:szCs w:val="24"/>
        </w:rPr>
        <w:t>vaksinasi terhadap ikan</w:t>
      </w:r>
      <w:r>
        <w:rPr>
          <w:rFonts w:ascii="Times New Roman" w:hAnsi="Times New Roman" w:cs="Times New Roman"/>
          <w:sz w:val="24"/>
          <w:szCs w:val="24"/>
        </w:rPr>
        <w:t>.</w:t>
      </w:r>
      <w:r w:rsidR="00CB12ED">
        <w:rPr>
          <w:rFonts w:ascii="Times New Roman" w:hAnsi="Times New Roman" w:cs="Times New Roman"/>
          <w:sz w:val="24"/>
          <w:szCs w:val="24"/>
        </w:rPr>
        <w:t xml:space="preserve"> Kristanto (2013) mengatakan bahwa ikan yang divaksinasi akan memiliki tingkat kelangsungan hidup yang lebih tinggi dibandingkan ikan yang tidak divaksinasi. Hal tersebut terjadi karena ikan yang divaksinasi akan memproduksi jumlah antibodi yang lebih banyak di dalam tubuh ikan, sehingga kekebalan tubuh yang dimiliki lebih tinggi. Antibodi tersebut terbentuk karena adanya interaksi antigen dengan sel leukosut yang ada di dalam tubuh ikan. Hal ini didukung oleh pernyataan Bahar </w:t>
      </w:r>
      <w:r w:rsidR="00CB12ED">
        <w:rPr>
          <w:rFonts w:ascii="Times New Roman" w:hAnsi="Times New Roman" w:cs="Times New Roman"/>
          <w:i/>
          <w:sz w:val="24"/>
          <w:szCs w:val="24"/>
        </w:rPr>
        <w:t>et al</w:t>
      </w:r>
      <w:r w:rsidR="00CB12ED">
        <w:rPr>
          <w:rFonts w:ascii="Times New Roman" w:hAnsi="Times New Roman" w:cs="Times New Roman"/>
          <w:sz w:val="24"/>
          <w:szCs w:val="24"/>
        </w:rPr>
        <w:t xml:space="preserve">. (2017) </w:t>
      </w:r>
      <w:r w:rsidR="00A77684">
        <w:rPr>
          <w:rFonts w:ascii="Times New Roman" w:hAnsi="Times New Roman" w:cs="Times New Roman"/>
          <w:sz w:val="24"/>
          <w:szCs w:val="24"/>
        </w:rPr>
        <w:t xml:space="preserve">bahwa </w:t>
      </w:r>
      <w:r w:rsidR="00CB12ED">
        <w:rPr>
          <w:rFonts w:ascii="Times New Roman" w:hAnsi="Times New Roman" w:cs="Times New Roman"/>
          <w:sz w:val="24"/>
          <w:szCs w:val="24"/>
        </w:rPr>
        <w:t>peranan antibodi yang baik dalam melawan serangan patogen yang masuk dalam tubuh akan meningkatkan kelangsungan hidup ikan.</w:t>
      </w:r>
    </w:p>
    <w:p w:rsidR="00461D3B" w:rsidRDefault="00461D3B" w:rsidP="00712DA6">
      <w:pPr>
        <w:spacing w:after="0" w:line="240" w:lineRule="auto"/>
        <w:jc w:val="both"/>
        <w:rPr>
          <w:rFonts w:ascii="Times New Roman" w:hAnsi="Times New Roman" w:cs="Times New Roman"/>
          <w:sz w:val="24"/>
          <w:szCs w:val="24"/>
        </w:rPr>
      </w:pPr>
    </w:p>
    <w:p w:rsidR="00461D3B" w:rsidRDefault="00461D3B" w:rsidP="00712DA6">
      <w:pPr>
        <w:spacing w:after="0"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Relative Percent Survival </w:t>
      </w:r>
      <w:r>
        <w:rPr>
          <w:rFonts w:ascii="Times New Roman" w:hAnsi="Times New Roman" w:cs="Times New Roman"/>
          <w:b/>
          <w:sz w:val="24"/>
          <w:szCs w:val="24"/>
        </w:rPr>
        <w:t>(RPS)</w:t>
      </w:r>
    </w:p>
    <w:p w:rsidR="00232C96" w:rsidRDefault="00C05A46" w:rsidP="00712D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Efektivitas suatu vaksin dapat dilihat dari tingkat perlindungan relatif yang dihasilkan setelah ikan diuji tantang. Pada perlakuan A </w:t>
      </w:r>
      <w:r w:rsidR="00232C96">
        <w:rPr>
          <w:rFonts w:ascii="Times New Roman" w:hAnsi="Times New Roman" w:cs="Times New Roman"/>
          <w:sz w:val="24"/>
          <w:szCs w:val="24"/>
        </w:rPr>
        <w:t xml:space="preserve">diperoleh hasil &gt;75% dari ikan yang diuji tantang menggunakan </w:t>
      </w:r>
      <w:r w:rsidR="00232C96">
        <w:rPr>
          <w:rFonts w:ascii="Times New Roman" w:hAnsi="Times New Roman" w:cs="Times New Roman"/>
          <w:i/>
          <w:sz w:val="24"/>
          <w:szCs w:val="24"/>
        </w:rPr>
        <w:t xml:space="preserve">V. parahaemolyticus </w:t>
      </w:r>
      <w:r w:rsidR="00232C96">
        <w:rPr>
          <w:rFonts w:ascii="Times New Roman" w:hAnsi="Times New Roman" w:cs="Times New Roman"/>
          <w:sz w:val="24"/>
          <w:szCs w:val="24"/>
        </w:rPr>
        <w:t xml:space="preserve">dan </w:t>
      </w:r>
      <w:r w:rsidR="00232C96">
        <w:rPr>
          <w:rFonts w:ascii="Times New Roman" w:hAnsi="Times New Roman" w:cs="Times New Roman"/>
          <w:i/>
          <w:sz w:val="24"/>
          <w:szCs w:val="24"/>
        </w:rPr>
        <w:t>V. vulnificus</w:t>
      </w:r>
      <w:r w:rsidR="00232C96">
        <w:rPr>
          <w:rFonts w:ascii="Times New Roman" w:hAnsi="Times New Roman" w:cs="Times New Roman"/>
          <w:sz w:val="24"/>
          <w:szCs w:val="24"/>
        </w:rPr>
        <w:t>. Sedangkan pada perlakuan B diperoleh hasil yang lebih rendah yaitu &lt;60% (Gambar 5).</w:t>
      </w:r>
    </w:p>
    <w:p w:rsidR="00232C96" w:rsidRDefault="00232C96" w:rsidP="00712DA6">
      <w:pPr>
        <w:spacing w:after="0" w:line="240" w:lineRule="auto"/>
        <w:jc w:val="both"/>
        <w:rPr>
          <w:rFonts w:ascii="Times New Roman" w:hAnsi="Times New Roman" w:cs="Times New Roman"/>
          <w:sz w:val="24"/>
          <w:szCs w:val="24"/>
        </w:rPr>
      </w:pPr>
    </w:p>
    <w:p w:rsidR="007B4798" w:rsidRDefault="007B4798" w:rsidP="00712DA6">
      <w:pPr>
        <w:spacing w:after="0" w:line="240" w:lineRule="auto"/>
        <w:jc w:val="both"/>
        <w:rPr>
          <w:rFonts w:ascii="Times New Roman" w:hAnsi="Times New Roman" w:cs="Times New Roman"/>
          <w:sz w:val="24"/>
          <w:szCs w:val="24"/>
        </w:rPr>
      </w:pPr>
    </w:p>
    <w:p w:rsidR="007B4798" w:rsidRDefault="007B4798" w:rsidP="00712DA6">
      <w:pPr>
        <w:spacing w:after="0" w:line="240" w:lineRule="auto"/>
        <w:jc w:val="both"/>
        <w:rPr>
          <w:rFonts w:ascii="Times New Roman" w:hAnsi="Times New Roman" w:cs="Times New Roman"/>
          <w:sz w:val="24"/>
          <w:szCs w:val="24"/>
        </w:rPr>
      </w:pPr>
    </w:p>
    <w:p w:rsidR="00232C96" w:rsidRDefault="00232C96" w:rsidP="00712DA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anchor distT="0" distB="0" distL="114300" distR="114300" simplePos="0" relativeHeight="251669504" behindDoc="1" locked="0" layoutInCell="1" allowOverlap="1">
            <wp:simplePos x="0" y="0"/>
            <wp:positionH relativeFrom="column">
              <wp:posOffset>7761</wp:posOffset>
            </wp:positionH>
            <wp:positionV relativeFrom="paragraph">
              <wp:posOffset>11289</wp:posOffset>
            </wp:positionV>
            <wp:extent cx="2746728" cy="2438400"/>
            <wp:effectExtent l="19050" t="0" r="15522" b="0"/>
            <wp:wrapNone/>
            <wp:docPr id="2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232C96" w:rsidRDefault="00232C96" w:rsidP="00712DA6">
      <w:pPr>
        <w:spacing w:after="0" w:line="240" w:lineRule="auto"/>
        <w:jc w:val="both"/>
        <w:rPr>
          <w:rFonts w:ascii="Times New Roman" w:hAnsi="Times New Roman" w:cs="Times New Roman"/>
          <w:sz w:val="24"/>
          <w:szCs w:val="24"/>
        </w:rPr>
      </w:pPr>
    </w:p>
    <w:p w:rsidR="00232C96" w:rsidRDefault="00232C96" w:rsidP="00712DA6">
      <w:pPr>
        <w:spacing w:after="0" w:line="240" w:lineRule="auto"/>
        <w:jc w:val="both"/>
        <w:rPr>
          <w:rFonts w:ascii="Times New Roman" w:hAnsi="Times New Roman" w:cs="Times New Roman"/>
          <w:sz w:val="24"/>
          <w:szCs w:val="24"/>
        </w:rPr>
      </w:pPr>
    </w:p>
    <w:p w:rsidR="00232C96" w:rsidRDefault="00232C96" w:rsidP="00712DA6">
      <w:pPr>
        <w:spacing w:after="0" w:line="240" w:lineRule="auto"/>
        <w:jc w:val="both"/>
        <w:rPr>
          <w:rFonts w:ascii="Times New Roman" w:hAnsi="Times New Roman" w:cs="Times New Roman"/>
          <w:sz w:val="24"/>
          <w:szCs w:val="24"/>
        </w:rPr>
      </w:pPr>
    </w:p>
    <w:p w:rsidR="00232C96" w:rsidRDefault="00232C96" w:rsidP="00712DA6">
      <w:pPr>
        <w:spacing w:after="0" w:line="240" w:lineRule="auto"/>
        <w:jc w:val="both"/>
        <w:rPr>
          <w:rFonts w:ascii="Times New Roman" w:hAnsi="Times New Roman" w:cs="Times New Roman"/>
          <w:sz w:val="24"/>
          <w:szCs w:val="24"/>
        </w:rPr>
      </w:pPr>
    </w:p>
    <w:p w:rsidR="00232C96" w:rsidRDefault="00232C96" w:rsidP="00712DA6">
      <w:pPr>
        <w:spacing w:after="0" w:line="240" w:lineRule="auto"/>
        <w:jc w:val="both"/>
        <w:rPr>
          <w:rFonts w:ascii="Times New Roman" w:hAnsi="Times New Roman" w:cs="Times New Roman"/>
          <w:sz w:val="24"/>
          <w:szCs w:val="24"/>
        </w:rPr>
      </w:pPr>
    </w:p>
    <w:p w:rsidR="00232C96" w:rsidRDefault="00232C96" w:rsidP="00712DA6">
      <w:pPr>
        <w:spacing w:after="0" w:line="240" w:lineRule="auto"/>
        <w:jc w:val="both"/>
        <w:rPr>
          <w:rFonts w:ascii="Times New Roman" w:hAnsi="Times New Roman" w:cs="Times New Roman"/>
          <w:sz w:val="24"/>
          <w:szCs w:val="24"/>
        </w:rPr>
      </w:pPr>
    </w:p>
    <w:p w:rsidR="0047297C" w:rsidRDefault="00CB12ED" w:rsidP="00712D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2DA6">
        <w:rPr>
          <w:rFonts w:ascii="Times New Roman" w:hAnsi="Times New Roman" w:cs="Times New Roman"/>
          <w:sz w:val="24"/>
          <w:szCs w:val="24"/>
        </w:rPr>
        <w:t xml:space="preserve"> </w:t>
      </w:r>
    </w:p>
    <w:p w:rsidR="00232C96" w:rsidRDefault="00232C96" w:rsidP="0047297C">
      <w:pPr>
        <w:jc w:val="center"/>
        <w:rPr>
          <w:rFonts w:ascii="Times New Roman" w:hAnsi="Times New Roman" w:cs="Times New Roman"/>
          <w:sz w:val="24"/>
          <w:szCs w:val="24"/>
        </w:rPr>
      </w:pPr>
    </w:p>
    <w:p w:rsidR="00232C96" w:rsidRPr="00232C96" w:rsidRDefault="00232C96" w:rsidP="00232C96">
      <w:pPr>
        <w:rPr>
          <w:rFonts w:ascii="Times New Roman" w:hAnsi="Times New Roman" w:cs="Times New Roman"/>
          <w:sz w:val="24"/>
          <w:szCs w:val="24"/>
        </w:rPr>
      </w:pPr>
    </w:p>
    <w:p w:rsidR="00232C96" w:rsidRDefault="00232C96" w:rsidP="00232C96">
      <w:pPr>
        <w:rPr>
          <w:rFonts w:ascii="Times New Roman" w:hAnsi="Times New Roman" w:cs="Times New Roman"/>
          <w:sz w:val="24"/>
          <w:szCs w:val="24"/>
        </w:rPr>
      </w:pPr>
    </w:p>
    <w:p w:rsidR="0047297C" w:rsidRDefault="0047297C" w:rsidP="00232C96">
      <w:pPr>
        <w:spacing w:after="0" w:line="240" w:lineRule="auto"/>
        <w:rPr>
          <w:rFonts w:ascii="Times New Roman" w:hAnsi="Times New Roman" w:cs="Times New Roman"/>
          <w:sz w:val="24"/>
          <w:szCs w:val="24"/>
        </w:rPr>
      </w:pPr>
    </w:p>
    <w:p w:rsidR="00232C96" w:rsidRDefault="00232C96" w:rsidP="007B4798">
      <w:pPr>
        <w:spacing w:after="0" w:line="240" w:lineRule="auto"/>
        <w:jc w:val="center"/>
        <w:rPr>
          <w:rFonts w:ascii="Times New Roman" w:hAnsi="Times New Roman" w:cs="Times New Roman"/>
          <w:i/>
          <w:sz w:val="24"/>
          <w:szCs w:val="24"/>
        </w:rPr>
      </w:pPr>
      <w:r>
        <w:rPr>
          <w:rFonts w:ascii="Times New Roman" w:hAnsi="Times New Roman" w:cs="Times New Roman"/>
          <w:sz w:val="24"/>
          <w:szCs w:val="24"/>
        </w:rPr>
        <w:t xml:space="preserve">Gambar 5. </w:t>
      </w:r>
      <w:r>
        <w:rPr>
          <w:rFonts w:ascii="Times New Roman" w:hAnsi="Times New Roman" w:cs="Times New Roman"/>
          <w:i/>
          <w:sz w:val="24"/>
          <w:szCs w:val="24"/>
        </w:rPr>
        <w:t>Relative percent survival</w:t>
      </w:r>
    </w:p>
    <w:p w:rsidR="00232C96" w:rsidRDefault="00232C96" w:rsidP="00232C96">
      <w:pPr>
        <w:spacing w:after="0" w:line="240" w:lineRule="auto"/>
        <w:jc w:val="center"/>
        <w:rPr>
          <w:rFonts w:ascii="Times New Roman" w:hAnsi="Times New Roman" w:cs="Times New Roman"/>
          <w:sz w:val="24"/>
          <w:szCs w:val="24"/>
        </w:rPr>
      </w:pPr>
    </w:p>
    <w:p w:rsidR="00FE1194" w:rsidRDefault="00232C96" w:rsidP="00232C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Berdasarkan hasil yang diperoleh, tingkat perlindungan relatif yang paling baik ditunjukkan pada perlakuan A yaitu vaksin dengan kepadatan 10</w:t>
      </w:r>
      <w:r w:rsidRPr="00232C96">
        <w:rPr>
          <w:rFonts w:ascii="Times New Roman" w:hAnsi="Times New Roman" w:cs="Times New Roman"/>
          <w:sz w:val="24"/>
          <w:szCs w:val="24"/>
          <w:vertAlign w:val="superscript"/>
        </w:rPr>
        <w:t>8</w:t>
      </w:r>
      <w:r>
        <w:rPr>
          <w:rFonts w:ascii="Times New Roman" w:hAnsi="Times New Roman" w:cs="Times New Roman"/>
          <w:sz w:val="24"/>
          <w:szCs w:val="24"/>
        </w:rPr>
        <w:t xml:space="preserve"> CFU/ml. Hal tersebut sesuai dengan penelitian Desrina </w:t>
      </w:r>
      <w:r>
        <w:rPr>
          <w:rFonts w:ascii="Times New Roman" w:hAnsi="Times New Roman" w:cs="Times New Roman"/>
          <w:i/>
          <w:sz w:val="24"/>
          <w:szCs w:val="24"/>
        </w:rPr>
        <w:t>et al</w:t>
      </w:r>
      <w:r>
        <w:rPr>
          <w:rFonts w:ascii="Times New Roman" w:hAnsi="Times New Roman" w:cs="Times New Roman"/>
          <w:sz w:val="24"/>
          <w:szCs w:val="24"/>
        </w:rPr>
        <w:t xml:space="preserve">. (2011) yang mengatakan bahwa vaksin dapat dikatakan efektif apabila tingkat perlindungan relatif dari suatu ikan &gt;70%. </w:t>
      </w:r>
      <w:r>
        <w:rPr>
          <w:rFonts w:ascii="Times New Roman" w:hAnsi="Times New Roman" w:cs="Times New Roman"/>
          <w:sz w:val="24"/>
          <w:szCs w:val="24"/>
        </w:rPr>
        <w:lastRenderedPageBreak/>
        <w:t xml:space="preserve">Tinggi rendahnya nilai ini  dipengaruhi oleh beberapa faktor, salah satunya yaitu sistem kekebalan tubuh ikan. Nilai ini berbanding lurus terhadap sistem imun ikan. Apabila sistem kekebalan tubuh ikan meningkat, maka tingkat perlindungan relatif ikan akan tinggi dan apabila sistem kekebalan tubuh ikan </w:t>
      </w:r>
      <w:r w:rsidR="000F745D">
        <w:rPr>
          <w:rFonts w:ascii="Times New Roman" w:hAnsi="Times New Roman" w:cs="Times New Roman"/>
          <w:sz w:val="24"/>
          <w:szCs w:val="24"/>
        </w:rPr>
        <w:t>menurun maka tingkat perlindungan relatif ikan juga akan rendah.</w:t>
      </w:r>
    </w:p>
    <w:p w:rsidR="00FE1194" w:rsidRDefault="00FE1194" w:rsidP="00232C96">
      <w:pPr>
        <w:spacing w:after="0" w:line="240" w:lineRule="auto"/>
        <w:jc w:val="both"/>
        <w:rPr>
          <w:rFonts w:ascii="Times New Roman" w:hAnsi="Times New Roman" w:cs="Times New Roman"/>
          <w:sz w:val="24"/>
          <w:szCs w:val="24"/>
        </w:rPr>
      </w:pPr>
    </w:p>
    <w:p w:rsidR="00FE1194" w:rsidRDefault="00FE1194" w:rsidP="00232C96">
      <w:pPr>
        <w:spacing w:after="0" w:line="240" w:lineRule="auto"/>
        <w:jc w:val="both"/>
        <w:rPr>
          <w:rFonts w:ascii="Times New Roman" w:hAnsi="Times New Roman" w:cs="Times New Roman"/>
          <w:b/>
          <w:sz w:val="24"/>
          <w:szCs w:val="24"/>
        </w:rPr>
      </w:pPr>
      <w:r>
        <w:rPr>
          <w:rFonts w:ascii="Times New Roman" w:hAnsi="Times New Roman" w:cs="Times New Roman"/>
          <w:b/>
          <w:i/>
          <w:sz w:val="24"/>
          <w:szCs w:val="24"/>
        </w:rPr>
        <w:t>Mean Time to Death</w:t>
      </w:r>
      <w:r>
        <w:rPr>
          <w:rFonts w:ascii="Times New Roman" w:hAnsi="Times New Roman" w:cs="Times New Roman"/>
          <w:b/>
          <w:sz w:val="24"/>
          <w:szCs w:val="24"/>
        </w:rPr>
        <w:t xml:space="preserve"> (MTD)</w:t>
      </w:r>
    </w:p>
    <w:p w:rsidR="007B4798" w:rsidRDefault="00E426D2" w:rsidP="00232C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Kematian kumulatif ikan yang diuji tantang menggunakan </w:t>
      </w:r>
      <w:r>
        <w:rPr>
          <w:rFonts w:ascii="Times New Roman" w:hAnsi="Times New Roman" w:cs="Times New Roman"/>
          <w:i/>
          <w:sz w:val="24"/>
          <w:szCs w:val="24"/>
        </w:rPr>
        <w:t xml:space="preserve">V. parahaemolyticus </w:t>
      </w:r>
      <w:r>
        <w:rPr>
          <w:rFonts w:ascii="Times New Roman" w:hAnsi="Times New Roman" w:cs="Times New Roman"/>
          <w:sz w:val="24"/>
          <w:szCs w:val="24"/>
        </w:rPr>
        <w:t xml:space="preserve">(Gambar 6) dan </w:t>
      </w:r>
      <w:r>
        <w:rPr>
          <w:rFonts w:ascii="Times New Roman" w:hAnsi="Times New Roman" w:cs="Times New Roman"/>
          <w:i/>
          <w:sz w:val="24"/>
          <w:szCs w:val="24"/>
        </w:rPr>
        <w:t xml:space="preserve">V. vulnificus </w:t>
      </w:r>
      <w:r>
        <w:rPr>
          <w:rFonts w:ascii="Times New Roman" w:hAnsi="Times New Roman" w:cs="Times New Roman"/>
          <w:sz w:val="24"/>
          <w:szCs w:val="24"/>
        </w:rPr>
        <w:t>(Gambar 7) terjadi pada jam ke 10-30 pasca infeksi.</w:t>
      </w:r>
      <w:r w:rsidR="002E03C0">
        <w:rPr>
          <w:rFonts w:ascii="Times New Roman" w:hAnsi="Times New Roman" w:cs="Times New Roman"/>
          <w:sz w:val="24"/>
          <w:szCs w:val="24"/>
        </w:rPr>
        <w:t xml:space="preserve"> Pada perlakuan kontrol rerata waktu kematian ikan dibawah 20 jam pada kedua bakteri. Pada perlakuan A dan B ikan yang diuji tantang menggunakan </w:t>
      </w:r>
      <w:r w:rsidR="002E03C0">
        <w:rPr>
          <w:rFonts w:ascii="Times New Roman" w:hAnsi="Times New Roman" w:cs="Times New Roman"/>
          <w:i/>
          <w:sz w:val="24"/>
          <w:szCs w:val="24"/>
        </w:rPr>
        <w:t>V. parahaemolyticus</w:t>
      </w:r>
      <w:r w:rsidR="002E03C0">
        <w:rPr>
          <w:rFonts w:ascii="Times New Roman" w:hAnsi="Times New Roman" w:cs="Times New Roman"/>
          <w:sz w:val="24"/>
          <w:szCs w:val="24"/>
        </w:rPr>
        <w:t xml:space="preserve"> memiliki waktu kematian diatas 20 jam, sedangkan ikan yang diuji tantang menggunakan </w:t>
      </w:r>
      <w:r w:rsidR="002E03C0">
        <w:rPr>
          <w:rFonts w:ascii="Times New Roman" w:hAnsi="Times New Roman" w:cs="Times New Roman"/>
          <w:i/>
          <w:sz w:val="24"/>
          <w:szCs w:val="24"/>
        </w:rPr>
        <w:t xml:space="preserve">V. vulnificus </w:t>
      </w:r>
      <w:r w:rsidR="002E03C0">
        <w:rPr>
          <w:rFonts w:ascii="Times New Roman" w:hAnsi="Times New Roman" w:cs="Times New Roman"/>
          <w:sz w:val="24"/>
          <w:szCs w:val="24"/>
        </w:rPr>
        <w:t>menunjukkan waktu kematian dibawah 20 jam</w:t>
      </w:r>
      <w:r>
        <w:rPr>
          <w:rFonts w:ascii="Times New Roman" w:hAnsi="Times New Roman" w:cs="Times New Roman"/>
          <w:sz w:val="24"/>
          <w:szCs w:val="24"/>
        </w:rPr>
        <w:t xml:space="preserve"> </w:t>
      </w:r>
      <w:r w:rsidR="00AC5A7F">
        <w:rPr>
          <w:rFonts w:ascii="Times New Roman" w:hAnsi="Times New Roman" w:cs="Times New Roman"/>
          <w:sz w:val="24"/>
          <w:szCs w:val="24"/>
        </w:rPr>
        <w:t>(Gambar 8).</w:t>
      </w:r>
    </w:p>
    <w:p w:rsidR="00895401" w:rsidRDefault="00895401" w:rsidP="00232C96">
      <w:pPr>
        <w:spacing w:after="0" w:line="240" w:lineRule="auto"/>
        <w:jc w:val="both"/>
        <w:rPr>
          <w:rFonts w:ascii="Times New Roman" w:hAnsi="Times New Roman" w:cs="Times New Roman"/>
          <w:sz w:val="24"/>
          <w:szCs w:val="24"/>
        </w:rPr>
        <w:sectPr w:rsidR="00895401" w:rsidSect="007B4798">
          <w:type w:val="continuous"/>
          <w:pgSz w:w="11906" w:h="16838"/>
          <w:pgMar w:top="1440" w:right="1440" w:bottom="1440" w:left="1440" w:header="708" w:footer="708" w:gutter="0"/>
          <w:cols w:num="2" w:space="282"/>
          <w:docGrid w:linePitch="360"/>
        </w:sectPr>
      </w:pPr>
    </w:p>
    <w:p w:rsidR="00232C96" w:rsidRDefault="00AC5A7F" w:rsidP="00232C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AC5A7F" w:rsidRDefault="00AC5A7F" w:rsidP="00232C9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73600" behindDoc="1" locked="0" layoutInCell="1" allowOverlap="1">
            <wp:simplePos x="0" y="0"/>
            <wp:positionH relativeFrom="column">
              <wp:posOffset>2832735</wp:posOffset>
            </wp:positionH>
            <wp:positionV relativeFrom="paragraph">
              <wp:posOffset>73025</wp:posOffset>
            </wp:positionV>
            <wp:extent cx="2883535" cy="1946910"/>
            <wp:effectExtent l="19050" t="0" r="12065" b="0"/>
            <wp:wrapNone/>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Times New Roman" w:hAnsi="Times New Roman" w:cs="Times New Roman"/>
          <w:noProof/>
          <w:sz w:val="24"/>
          <w:szCs w:val="24"/>
          <w:lang w:eastAsia="id-ID"/>
        </w:rPr>
        <w:drawing>
          <wp:anchor distT="0" distB="0" distL="114300" distR="114300" simplePos="0" relativeHeight="251671552" behindDoc="1" locked="0" layoutInCell="1" allowOverlap="1">
            <wp:simplePos x="0" y="0"/>
            <wp:positionH relativeFrom="column">
              <wp:posOffset>8255</wp:posOffset>
            </wp:positionH>
            <wp:positionV relativeFrom="paragraph">
              <wp:posOffset>73025</wp:posOffset>
            </wp:positionV>
            <wp:extent cx="2820670" cy="1946910"/>
            <wp:effectExtent l="19050" t="0" r="17780" b="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AC5A7F" w:rsidRPr="00AC5A7F" w:rsidRDefault="00AC5A7F" w:rsidP="00AC5A7F">
      <w:pPr>
        <w:rPr>
          <w:rFonts w:ascii="Times New Roman" w:hAnsi="Times New Roman" w:cs="Times New Roman"/>
          <w:sz w:val="24"/>
          <w:szCs w:val="24"/>
        </w:rPr>
      </w:pPr>
    </w:p>
    <w:p w:rsidR="00AC5A7F" w:rsidRPr="00AC5A7F" w:rsidRDefault="00AC5A7F" w:rsidP="00AC5A7F">
      <w:pPr>
        <w:rPr>
          <w:rFonts w:ascii="Times New Roman" w:hAnsi="Times New Roman" w:cs="Times New Roman"/>
          <w:sz w:val="24"/>
          <w:szCs w:val="24"/>
        </w:rPr>
      </w:pPr>
    </w:p>
    <w:p w:rsidR="00AC5A7F" w:rsidRPr="00AC5A7F" w:rsidRDefault="00AC5A7F" w:rsidP="00AC5A7F">
      <w:pPr>
        <w:rPr>
          <w:rFonts w:ascii="Times New Roman" w:hAnsi="Times New Roman" w:cs="Times New Roman"/>
          <w:sz w:val="24"/>
          <w:szCs w:val="24"/>
        </w:rPr>
      </w:pPr>
    </w:p>
    <w:p w:rsidR="00AC5A7F" w:rsidRPr="00AC5A7F" w:rsidRDefault="00AC5A7F" w:rsidP="00AC5A7F">
      <w:pPr>
        <w:rPr>
          <w:rFonts w:ascii="Times New Roman" w:hAnsi="Times New Roman" w:cs="Times New Roman"/>
          <w:sz w:val="24"/>
          <w:szCs w:val="24"/>
        </w:rPr>
      </w:pPr>
    </w:p>
    <w:p w:rsidR="00AC5A7F" w:rsidRPr="00AC5A7F" w:rsidRDefault="00AC5A7F" w:rsidP="00AC5A7F">
      <w:pPr>
        <w:rPr>
          <w:rFonts w:ascii="Times New Roman" w:hAnsi="Times New Roman" w:cs="Times New Roman"/>
          <w:sz w:val="24"/>
          <w:szCs w:val="24"/>
        </w:rPr>
      </w:pPr>
    </w:p>
    <w:p w:rsidR="00AC5A7F" w:rsidRDefault="00AC5A7F" w:rsidP="00AC5A7F">
      <w:pPr>
        <w:rPr>
          <w:rFonts w:ascii="Times New Roman" w:hAnsi="Times New Roman" w:cs="Times New Roman"/>
          <w:sz w:val="24"/>
          <w:szCs w:val="24"/>
        </w:rPr>
      </w:pPr>
    </w:p>
    <w:p w:rsidR="00AC5A7F" w:rsidRDefault="00AC5A7F" w:rsidP="008954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6. Kematian kumulatif ikan yang</w:t>
      </w:r>
      <w:r>
        <w:rPr>
          <w:rFonts w:ascii="Times New Roman" w:hAnsi="Times New Roman" w:cs="Times New Roman"/>
          <w:sz w:val="24"/>
          <w:szCs w:val="24"/>
        </w:rPr>
        <w:tab/>
        <w:t xml:space="preserve">   Gambar </w:t>
      </w:r>
      <w:r w:rsidR="004C77C4">
        <w:rPr>
          <w:rFonts w:ascii="Times New Roman" w:hAnsi="Times New Roman" w:cs="Times New Roman"/>
          <w:sz w:val="24"/>
          <w:szCs w:val="24"/>
        </w:rPr>
        <w:t>7</w:t>
      </w:r>
      <w:r>
        <w:rPr>
          <w:rFonts w:ascii="Times New Roman" w:hAnsi="Times New Roman" w:cs="Times New Roman"/>
          <w:sz w:val="24"/>
          <w:szCs w:val="24"/>
        </w:rPr>
        <w:t>. Kematian kumulatif ikan yang</w:t>
      </w:r>
    </w:p>
    <w:p w:rsidR="00AC5A7F" w:rsidRDefault="00895401" w:rsidP="00895401">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AC5A7F">
        <w:rPr>
          <w:rFonts w:ascii="Times New Roman" w:hAnsi="Times New Roman" w:cs="Times New Roman"/>
          <w:sz w:val="24"/>
          <w:szCs w:val="24"/>
        </w:rPr>
        <w:t xml:space="preserve">diinfeksi </w:t>
      </w:r>
      <w:r w:rsidR="00AC5A7F">
        <w:rPr>
          <w:rFonts w:ascii="Times New Roman" w:hAnsi="Times New Roman" w:cs="Times New Roman"/>
          <w:i/>
          <w:sz w:val="24"/>
          <w:szCs w:val="24"/>
        </w:rPr>
        <w:t>V. parahaemolyticus</w:t>
      </w:r>
      <w:r w:rsidR="00AC5A7F">
        <w:rPr>
          <w:rFonts w:ascii="Times New Roman" w:hAnsi="Times New Roman" w:cs="Times New Roman"/>
          <w:i/>
          <w:sz w:val="24"/>
          <w:szCs w:val="24"/>
        </w:rPr>
        <w:tab/>
      </w:r>
      <w:r w:rsidR="00AC5A7F">
        <w:rPr>
          <w:rFonts w:ascii="Times New Roman" w:hAnsi="Times New Roman" w:cs="Times New Roman"/>
          <w:i/>
          <w:sz w:val="24"/>
          <w:szCs w:val="24"/>
        </w:rPr>
        <w:tab/>
        <w:t xml:space="preserve">   </w:t>
      </w:r>
      <w:r>
        <w:rPr>
          <w:rFonts w:ascii="Times New Roman" w:hAnsi="Times New Roman" w:cs="Times New Roman"/>
          <w:i/>
          <w:sz w:val="24"/>
          <w:szCs w:val="24"/>
        </w:rPr>
        <w:t xml:space="preserve">        </w:t>
      </w:r>
      <w:r w:rsidR="00AC5A7F">
        <w:rPr>
          <w:rFonts w:ascii="Times New Roman" w:hAnsi="Times New Roman" w:cs="Times New Roman"/>
          <w:sz w:val="24"/>
          <w:szCs w:val="24"/>
        </w:rPr>
        <w:t xml:space="preserve">diinfeksi </w:t>
      </w:r>
      <w:r w:rsidR="00AC5A7F">
        <w:rPr>
          <w:rFonts w:ascii="Times New Roman" w:hAnsi="Times New Roman" w:cs="Times New Roman"/>
          <w:i/>
          <w:sz w:val="24"/>
          <w:szCs w:val="24"/>
        </w:rPr>
        <w:t xml:space="preserve">V. </w:t>
      </w:r>
      <w:r w:rsidR="004C77C4">
        <w:rPr>
          <w:rFonts w:ascii="Times New Roman" w:hAnsi="Times New Roman" w:cs="Times New Roman"/>
          <w:i/>
          <w:sz w:val="24"/>
          <w:szCs w:val="24"/>
        </w:rPr>
        <w:t>vulnificus</w:t>
      </w:r>
    </w:p>
    <w:p w:rsidR="00895401" w:rsidRDefault="00895401" w:rsidP="00895401">
      <w:pPr>
        <w:spacing w:after="0" w:line="240" w:lineRule="auto"/>
        <w:rPr>
          <w:rFonts w:ascii="Times New Roman" w:hAnsi="Times New Roman" w:cs="Times New Roman"/>
          <w:i/>
          <w:sz w:val="24"/>
          <w:szCs w:val="24"/>
        </w:rPr>
      </w:pPr>
    </w:p>
    <w:p w:rsidR="00895401" w:rsidRDefault="00895401" w:rsidP="00895401">
      <w:pPr>
        <w:spacing w:after="0" w:line="240" w:lineRule="auto"/>
        <w:rPr>
          <w:rFonts w:ascii="Times New Roman" w:hAnsi="Times New Roman" w:cs="Times New Roman"/>
          <w:i/>
          <w:sz w:val="24"/>
          <w:szCs w:val="24"/>
        </w:rPr>
      </w:pPr>
    </w:p>
    <w:p w:rsidR="00895401" w:rsidRDefault="00895401" w:rsidP="00895401">
      <w:pPr>
        <w:spacing w:after="0" w:line="240" w:lineRule="auto"/>
        <w:rPr>
          <w:rFonts w:ascii="Times New Roman" w:hAnsi="Times New Roman" w:cs="Times New Roman"/>
          <w:i/>
          <w:sz w:val="24"/>
          <w:szCs w:val="24"/>
        </w:rPr>
      </w:pPr>
    </w:p>
    <w:p w:rsidR="00895401" w:rsidRDefault="00895401" w:rsidP="00895401">
      <w:pPr>
        <w:spacing w:after="0" w:line="240" w:lineRule="auto"/>
        <w:rPr>
          <w:rFonts w:ascii="Times New Roman" w:hAnsi="Times New Roman" w:cs="Times New Roman"/>
          <w:i/>
          <w:sz w:val="24"/>
          <w:szCs w:val="24"/>
        </w:rPr>
      </w:pPr>
    </w:p>
    <w:p w:rsidR="00895401" w:rsidRDefault="00895401" w:rsidP="00895401">
      <w:pPr>
        <w:spacing w:after="0" w:line="240" w:lineRule="auto"/>
        <w:rPr>
          <w:rFonts w:ascii="Times New Roman" w:hAnsi="Times New Roman" w:cs="Times New Roman"/>
          <w:i/>
          <w:sz w:val="24"/>
          <w:szCs w:val="24"/>
        </w:rPr>
      </w:pPr>
    </w:p>
    <w:p w:rsidR="00895401" w:rsidRDefault="00895401" w:rsidP="00895401">
      <w:pPr>
        <w:spacing w:after="0" w:line="240" w:lineRule="auto"/>
        <w:rPr>
          <w:rFonts w:ascii="Times New Roman" w:hAnsi="Times New Roman" w:cs="Times New Roman"/>
          <w:i/>
          <w:sz w:val="24"/>
          <w:szCs w:val="24"/>
        </w:rPr>
      </w:pPr>
    </w:p>
    <w:p w:rsidR="00895401" w:rsidRDefault="00895401" w:rsidP="00895401">
      <w:pPr>
        <w:spacing w:after="0" w:line="240" w:lineRule="auto"/>
        <w:rPr>
          <w:rFonts w:ascii="Times New Roman" w:hAnsi="Times New Roman" w:cs="Times New Roman"/>
          <w:i/>
          <w:sz w:val="24"/>
          <w:szCs w:val="24"/>
        </w:rPr>
      </w:pPr>
    </w:p>
    <w:p w:rsidR="00895401" w:rsidRDefault="00895401" w:rsidP="00895401">
      <w:pPr>
        <w:spacing w:after="0" w:line="240" w:lineRule="auto"/>
        <w:rPr>
          <w:rFonts w:ascii="Times New Roman" w:hAnsi="Times New Roman" w:cs="Times New Roman"/>
          <w:i/>
          <w:sz w:val="24"/>
          <w:szCs w:val="24"/>
        </w:rPr>
      </w:pPr>
    </w:p>
    <w:p w:rsidR="004C77C4" w:rsidRDefault="004C77C4" w:rsidP="00AC5A7F">
      <w:pPr>
        <w:spacing w:after="0" w:line="240" w:lineRule="auto"/>
        <w:rPr>
          <w:rFonts w:ascii="Times New Roman" w:hAnsi="Times New Roman" w:cs="Times New Roman"/>
          <w:sz w:val="24"/>
          <w:szCs w:val="24"/>
        </w:rPr>
      </w:pPr>
    </w:p>
    <w:p w:rsidR="004C77C4" w:rsidRDefault="004C77C4" w:rsidP="00AC5A7F">
      <w:pPr>
        <w:spacing w:after="0" w:line="240" w:lineRule="auto"/>
        <w:rPr>
          <w:rFonts w:ascii="Times New Roman" w:hAnsi="Times New Roman" w:cs="Times New Roman"/>
          <w:sz w:val="24"/>
          <w:szCs w:val="24"/>
        </w:rPr>
      </w:pPr>
    </w:p>
    <w:p w:rsidR="004C77C4" w:rsidRPr="004C77C4" w:rsidRDefault="004C77C4" w:rsidP="00AC5A7F">
      <w:pPr>
        <w:spacing w:after="0" w:line="240" w:lineRule="auto"/>
        <w:rPr>
          <w:rFonts w:ascii="Times New Roman" w:hAnsi="Times New Roman" w:cs="Times New Roman"/>
          <w:sz w:val="24"/>
          <w:szCs w:val="24"/>
        </w:rPr>
      </w:pPr>
      <w:r w:rsidRPr="004C77C4">
        <w:rPr>
          <w:rFonts w:ascii="Times New Roman" w:hAnsi="Times New Roman" w:cs="Times New Roman"/>
          <w:noProof/>
          <w:sz w:val="24"/>
          <w:szCs w:val="24"/>
          <w:lang w:eastAsia="id-ID"/>
        </w:rPr>
        <w:lastRenderedPageBreak/>
        <w:drawing>
          <wp:anchor distT="0" distB="0" distL="114300" distR="114300" simplePos="0" relativeHeight="251675648" behindDoc="1" locked="0" layoutInCell="1" allowOverlap="1">
            <wp:simplePos x="0" y="0"/>
            <wp:positionH relativeFrom="column">
              <wp:posOffset>653751</wp:posOffset>
            </wp:positionH>
            <wp:positionV relativeFrom="paragraph">
              <wp:posOffset>10758</wp:posOffset>
            </wp:positionV>
            <wp:extent cx="4580703" cy="2607123"/>
            <wp:effectExtent l="19050" t="0" r="10347" b="2727"/>
            <wp:wrapNone/>
            <wp:docPr id="3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AC5A7F" w:rsidRPr="00AC5A7F" w:rsidRDefault="00AC5A7F" w:rsidP="00AC5A7F">
      <w:pPr>
        <w:spacing w:after="0" w:line="240" w:lineRule="auto"/>
        <w:rPr>
          <w:rFonts w:ascii="Times New Roman" w:hAnsi="Times New Roman" w:cs="Times New Roman"/>
          <w:i/>
          <w:sz w:val="24"/>
          <w:szCs w:val="24"/>
        </w:rPr>
      </w:pPr>
    </w:p>
    <w:p w:rsidR="004C77C4" w:rsidRDefault="00AC5A7F" w:rsidP="00AC5A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C77C4" w:rsidRPr="004C77C4" w:rsidRDefault="004C77C4" w:rsidP="004C77C4">
      <w:pPr>
        <w:rPr>
          <w:rFonts w:ascii="Times New Roman" w:hAnsi="Times New Roman" w:cs="Times New Roman"/>
          <w:sz w:val="24"/>
          <w:szCs w:val="24"/>
        </w:rPr>
      </w:pPr>
    </w:p>
    <w:p w:rsidR="004C77C4" w:rsidRPr="004C77C4" w:rsidRDefault="004C77C4" w:rsidP="004C77C4">
      <w:pPr>
        <w:rPr>
          <w:rFonts w:ascii="Times New Roman" w:hAnsi="Times New Roman" w:cs="Times New Roman"/>
          <w:sz w:val="24"/>
          <w:szCs w:val="24"/>
        </w:rPr>
      </w:pPr>
    </w:p>
    <w:p w:rsidR="004C77C4" w:rsidRPr="004C77C4" w:rsidRDefault="004C77C4" w:rsidP="004C77C4">
      <w:pPr>
        <w:rPr>
          <w:rFonts w:ascii="Times New Roman" w:hAnsi="Times New Roman" w:cs="Times New Roman"/>
          <w:sz w:val="24"/>
          <w:szCs w:val="24"/>
        </w:rPr>
      </w:pPr>
    </w:p>
    <w:p w:rsidR="004C77C4" w:rsidRPr="004C77C4" w:rsidRDefault="004C77C4" w:rsidP="004C77C4">
      <w:pPr>
        <w:rPr>
          <w:rFonts w:ascii="Times New Roman" w:hAnsi="Times New Roman" w:cs="Times New Roman"/>
          <w:sz w:val="24"/>
          <w:szCs w:val="24"/>
        </w:rPr>
      </w:pPr>
    </w:p>
    <w:p w:rsidR="004C77C4" w:rsidRPr="004C77C4" w:rsidRDefault="004C77C4" w:rsidP="004C77C4">
      <w:pPr>
        <w:rPr>
          <w:rFonts w:ascii="Times New Roman" w:hAnsi="Times New Roman" w:cs="Times New Roman"/>
          <w:sz w:val="24"/>
          <w:szCs w:val="24"/>
        </w:rPr>
      </w:pPr>
    </w:p>
    <w:p w:rsidR="004C77C4" w:rsidRDefault="004C77C4" w:rsidP="004C77C4">
      <w:pPr>
        <w:rPr>
          <w:rFonts w:ascii="Times New Roman" w:hAnsi="Times New Roman" w:cs="Times New Roman"/>
          <w:sz w:val="24"/>
          <w:szCs w:val="24"/>
        </w:rPr>
      </w:pPr>
    </w:p>
    <w:p w:rsidR="00AC5A7F" w:rsidRDefault="00AC5A7F" w:rsidP="004C77C4">
      <w:pPr>
        <w:spacing w:after="0" w:line="240" w:lineRule="auto"/>
        <w:rPr>
          <w:rFonts w:ascii="Times New Roman" w:hAnsi="Times New Roman" w:cs="Times New Roman"/>
          <w:sz w:val="24"/>
          <w:szCs w:val="24"/>
        </w:rPr>
      </w:pPr>
    </w:p>
    <w:p w:rsidR="004C77C4" w:rsidRDefault="004C77C4" w:rsidP="004C77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Gambar 8. </w:t>
      </w:r>
      <w:r>
        <w:rPr>
          <w:rFonts w:ascii="Times New Roman" w:hAnsi="Times New Roman" w:cs="Times New Roman"/>
          <w:i/>
          <w:sz w:val="24"/>
          <w:szCs w:val="24"/>
        </w:rPr>
        <w:t xml:space="preserve">Mean time to death </w:t>
      </w:r>
      <w:r>
        <w:rPr>
          <w:rFonts w:ascii="Times New Roman" w:hAnsi="Times New Roman" w:cs="Times New Roman"/>
          <w:sz w:val="24"/>
          <w:szCs w:val="24"/>
        </w:rPr>
        <w:t>ikan bawal bintang pasca uji tantang</w:t>
      </w:r>
    </w:p>
    <w:p w:rsidR="004C77C4" w:rsidRDefault="004C77C4" w:rsidP="004C77C4">
      <w:pPr>
        <w:spacing w:after="0" w:line="240" w:lineRule="auto"/>
        <w:jc w:val="center"/>
        <w:rPr>
          <w:rFonts w:ascii="Times New Roman" w:hAnsi="Times New Roman" w:cs="Times New Roman"/>
          <w:sz w:val="24"/>
          <w:szCs w:val="24"/>
        </w:rPr>
      </w:pPr>
    </w:p>
    <w:p w:rsidR="00895401" w:rsidRDefault="00895401" w:rsidP="002E03C0">
      <w:pPr>
        <w:spacing w:after="0" w:line="240" w:lineRule="auto"/>
        <w:jc w:val="both"/>
        <w:rPr>
          <w:rFonts w:ascii="Times New Roman" w:hAnsi="Times New Roman" w:cs="Times New Roman"/>
          <w:sz w:val="24"/>
          <w:szCs w:val="24"/>
        </w:rPr>
        <w:sectPr w:rsidR="00895401" w:rsidSect="00030713">
          <w:type w:val="continuous"/>
          <w:pgSz w:w="11906" w:h="16838"/>
          <w:pgMar w:top="1440" w:right="1440" w:bottom="1440" w:left="1440" w:header="708" w:footer="708" w:gutter="0"/>
          <w:cols w:space="708"/>
          <w:docGrid w:linePitch="360"/>
        </w:sectPr>
      </w:pPr>
    </w:p>
    <w:p w:rsidR="002E03C0" w:rsidRDefault="004E5B16" w:rsidP="002E03C0">
      <w:pPr>
        <w:spacing w:after="0" w:line="240" w:lineRule="auto"/>
        <w:jc w:val="both"/>
        <w:rPr>
          <w:rFonts w:ascii="Times New Roman" w:hAnsi="Times New Roman" w:cs="Times New Roman"/>
          <w:sz w:val="24"/>
          <w:szCs w:val="24"/>
        </w:rPr>
      </w:pPr>
      <w:r w:rsidRPr="002E03C0">
        <w:rPr>
          <w:rFonts w:ascii="Times New Roman" w:hAnsi="Times New Roman" w:cs="Times New Roman"/>
          <w:sz w:val="24"/>
          <w:szCs w:val="24"/>
        </w:rPr>
        <w:lastRenderedPageBreak/>
        <w:t xml:space="preserve">Berdasarkan hasil tersebut, </w:t>
      </w:r>
      <w:r w:rsidR="002E03C0" w:rsidRPr="002E03C0">
        <w:rPr>
          <w:rFonts w:ascii="Times New Roman" w:hAnsi="Times New Roman" w:cs="Times New Roman"/>
          <w:sz w:val="24"/>
          <w:szCs w:val="24"/>
        </w:rPr>
        <w:t xml:space="preserve">ikan yang diuji tantang menggunakan </w:t>
      </w:r>
      <w:r w:rsidR="002E03C0" w:rsidRPr="002E03C0">
        <w:rPr>
          <w:rFonts w:ascii="Times New Roman" w:hAnsi="Times New Roman" w:cs="Times New Roman"/>
          <w:i/>
          <w:sz w:val="24"/>
          <w:szCs w:val="24"/>
        </w:rPr>
        <w:t>V. vulnificus</w:t>
      </w:r>
      <w:r w:rsidR="002E03C0" w:rsidRPr="002E03C0">
        <w:rPr>
          <w:rFonts w:ascii="Times New Roman" w:hAnsi="Times New Roman" w:cs="Times New Roman"/>
          <w:sz w:val="24"/>
          <w:szCs w:val="24"/>
        </w:rPr>
        <w:t xml:space="preserve"> menunjukkan waktu kematian yang lebih cepat dibandingkan ikan yang diuji tantang dengan </w:t>
      </w:r>
      <w:r w:rsidR="002E03C0">
        <w:rPr>
          <w:rFonts w:ascii="Times New Roman" w:hAnsi="Times New Roman" w:cs="Times New Roman"/>
          <w:i/>
          <w:sz w:val="24"/>
          <w:szCs w:val="24"/>
        </w:rPr>
        <w:t>V. parahae</w:t>
      </w:r>
      <w:r w:rsidR="002E03C0" w:rsidRPr="002E03C0">
        <w:rPr>
          <w:rFonts w:ascii="Times New Roman" w:hAnsi="Times New Roman" w:cs="Times New Roman"/>
          <w:i/>
          <w:sz w:val="24"/>
          <w:szCs w:val="24"/>
        </w:rPr>
        <w:t>molyticus</w:t>
      </w:r>
      <w:r w:rsidR="002E03C0" w:rsidRPr="002E03C0">
        <w:rPr>
          <w:rFonts w:ascii="Times New Roman" w:hAnsi="Times New Roman" w:cs="Times New Roman"/>
          <w:sz w:val="24"/>
          <w:szCs w:val="24"/>
        </w:rPr>
        <w:t xml:space="preserve"> baik pada perlakuan A, B, maupun kontrol</w:t>
      </w:r>
      <w:r w:rsidR="002E03C0">
        <w:rPr>
          <w:rFonts w:ascii="Times New Roman" w:hAnsi="Times New Roman" w:cs="Times New Roman"/>
          <w:sz w:val="24"/>
          <w:szCs w:val="24"/>
        </w:rPr>
        <w:t xml:space="preserve">. Nitimulyo </w:t>
      </w:r>
      <w:r w:rsidR="002E03C0">
        <w:rPr>
          <w:rFonts w:ascii="Times New Roman" w:hAnsi="Times New Roman" w:cs="Times New Roman"/>
          <w:i/>
          <w:sz w:val="24"/>
          <w:szCs w:val="24"/>
        </w:rPr>
        <w:t>et al</w:t>
      </w:r>
      <w:r w:rsidR="002E03C0">
        <w:rPr>
          <w:rFonts w:ascii="Times New Roman" w:hAnsi="Times New Roman" w:cs="Times New Roman"/>
          <w:sz w:val="24"/>
          <w:szCs w:val="24"/>
        </w:rPr>
        <w:t xml:space="preserve">. (2005) menyatakan bahwa vaksinasi yang diberikan pada ikan mampu menunda waktu kematian ikan yang diinfeksi bakteri </w:t>
      </w:r>
      <w:r w:rsidR="002E03C0">
        <w:rPr>
          <w:rFonts w:ascii="Times New Roman" w:hAnsi="Times New Roman" w:cs="Times New Roman"/>
          <w:i/>
          <w:sz w:val="24"/>
          <w:szCs w:val="24"/>
        </w:rPr>
        <w:t>Vibrio</w:t>
      </w:r>
      <w:r w:rsidR="002E03C0">
        <w:rPr>
          <w:rFonts w:ascii="Times New Roman" w:hAnsi="Times New Roman" w:cs="Times New Roman"/>
          <w:sz w:val="24"/>
          <w:szCs w:val="24"/>
        </w:rPr>
        <w:t xml:space="preserve"> karena sebelumnya telah terpapar bakteri yang sama dengan </w:t>
      </w:r>
      <w:r w:rsidR="002E03C0">
        <w:rPr>
          <w:rFonts w:ascii="Times New Roman" w:hAnsi="Times New Roman" w:cs="Times New Roman"/>
          <w:sz w:val="24"/>
          <w:szCs w:val="24"/>
        </w:rPr>
        <w:lastRenderedPageBreak/>
        <w:t xml:space="preserve">bakteri uji tantang. </w:t>
      </w:r>
      <w:r w:rsidR="00034C15">
        <w:rPr>
          <w:rFonts w:ascii="Times New Roman" w:hAnsi="Times New Roman" w:cs="Times New Roman"/>
          <w:sz w:val="24"/>
          <w:szCs w:val="24"/>
        </w:rPr>
        <w:t>Hal ini juga berbanding lurus dengan tingkat kelangsungan hidup dan tingkat perlindungan relatif pada ikan bawal bintang.</w:t>
      </w:r>
    </w:p>
    <w:p w:rsidR="007F3081" w:rsidRDefault="007F3081" w:rsidP="002E03C0">
      <w:pPr>
        <w:spacing w:after="0" w:line="240" w:lineRule="auto"/>
        <w:jc w:val="both"/>
        <w:rPr>
          <w:rFonts w:ascii="Times New Roman" w:hAnsi="Times New Roman" w:cs="Times New Roman"/>
          <w:sz w:val="24"/>
          <w:szCs w:val="24"/>
        </w:rPr>
      </w:pPr>
    </w:p>
    <w:p w:rsidR="007F3081" w:rsidRDefault="007F3081" w:rsidP="002E03C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Gejala Klinis</w:t>
      </w:r>
    </w:p>
    <w:p w:rsidR="00895401" w:rsidRDefault="007F3081" w:rsidP="002E03C0">
      <w:pPr>
        <w:spacing w:after="0" w:line="240" w:lineRule="auto"/>
        <w:jc w:val="both"/>
        <w:rPr>
          <w:rFonts w:ascii="Times New Roman" w:hAnsi="Times New Roman" w:cs="Times New Roman"/>
          <w:sz w:val="24"/>
          <w:szCs w:val="24"/>
        </w:rPr>
        <w:sectPr w:rsidR="00895401" w:rsidSect="00895401">
          <w:type w:val="continuous"/>
          <w:pgSz w:w="11906" w:h="16838"/>
          <w:pgMar w:top="1440" w:right="1440" w:bottom="1440" w:left="1440" w:header="708" w:footer="708" w:gutter="0"/>
          <w:cols w:num="2" w:space="708"/>
          <w:docGrid w:linePitch="360"/>
        </w:sectPr>
      </w:pPr>
      <w:r>
        <w:rPr>
          <w:rFonts w:ascii="Times New Roman" w:hAnsi="Times New Roman" w:cs="Times New Roman"/>
          <w:sz w:val="24"/>
          <w:szCs w:val="24"/>
        </w:rPr>
        <w:t xml:space="preserve">Ikan bawal bintang yang telah diuji tantang menggunakan bakteri </w:t>
      </w:r>
      <w:r>
        <w:rPr>
          <w:rFonts w:ascii="Times New Roman" w:hAnsi="Times New Roman" w:cs="Times New Roman"/>
          <w:i/>
          <w:sz w:val="24"/>
          <w:szCs w:val="24"/>
        </w:rPr>
        <w:t xml:space="preserve">V. parahaemolyticus </w:t>
      </w:r>
      <w:r>
        <w:rPr>
          <w:rFonts w:ascii="Times New Roman" w:hAnsi="Times New Roman" w:cs="Times New Roman"/>
          <w:sz w:val="24"/>
          <w:szCs w:val="24"/>
        </w:rPr>
        <w:t xml:space="preserve">dan </w:t>
      </w:r>
      <w:r>
        <w:rPr>
          <w:rFonts w:ascii="Times New Roman" w:hAnsi="Times New Roman" w:cs="Times New Roman"/>
          <w:i/>
          <w:sz w:val="24"/>
          <w:szCs w:val="24"/>
        </w:rPr>
        <w:t xml:space="preserve">V. vulnificus </w:t>
      </w:r>
      <w:r>
        <w:rPr>
          <w:rFonts w:ascii="Times New Roman" w:hAnsi="Times New Roman" w:cs="Times New Roman"/>
          <w:sz w:val="24"/>
          <w:szCs w:val="24"/>
        </w:rPr>
        <w:t>menunjukkan gejala klinis dengan waktu yang berbeda (Tabel 2)</w:t>
      </w:r>
      <w:r w:rsidR="00895401">
        <w:rPr>
          <w:rFonts w:ascii="Times New Roman" w:hAnsi="Times New Roman" w:cs="Times New Roman"/>
          <w:sz w:val="24"/>
          <w:szCs w:val="24"/>
        </w:rPr>
        <w:t>.</w:t>
      </w:r>
    </w:p>
    <w:p w:rsidR="007F3081" w:rsidRDefault="007F3081" w:rsidP="002E03C0">
      <w:pPr>
        <w:spacing w:after="0" w:line="240" w:lineRule="auto"/>
        <w:jc w:val="both"/>
        <w:rPr>
          <w:rFonts w:ascii="Times New Roman" w:hAnsi="Times New Roman" w:cs="Times New Roman"/>
          <w:sz w:val="24"/>
          <w:szCs w:val="24"/>
        </w:rPr>
      </w:pPr>
    </w:p>
    <w:p w:rsidR="007F3081" w:rsidRDefault="007F3081" w:rsidP="002E0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2. Waktu gejala klinis ikan bawal bintang pasca uji tantang</w:t>
      </w:r>
    </w:p>
    <w:tbl>
      <w:tblPr>
        <w:tblW w:w="9077" w:type="dxa"/>
        <w:tblInd w:w="103" w:type="dxa"/>
        <w:tblLook w:val="04A0"/>
      </w:tblPr>
      <w:tblGrid>
        <w:gridCol w:w="572"/>
        <w:gridCol w:w="1985"/>
        <w:gridCol w:w="1701"/>
        <w:gridCol w:w="1276"/>
        <w:gridCol w:w="3543"/>
      </w:tblGrid>
      <w:tr w:rsidR="007F3081" w:rsidRPr="00CB6FDE" w:rsidTr="00CA687D">
        <w:trPr>
          <w:trHeight w:val="300"/>
        </w:trPr>
        <w:tc>
          <w:tcPr>
            <w:tcW w:w="2557" w:type="dxa"/>
            <w:gridSpan w:val="2"/>
            <w:tcBorders>
              <w:top w:val="single" w:sz="4" w:space="0" w:color="auto"/>
              <w:bottom w:val="single" w:sz="4" w:space="0" w:color="auto"/>
            </w:tcBorders>
            <w:shd w:val="clear" w:color="auto" w:fill="auto"/>
            <w:noWrap/>
            <w:vAlign w:val="center"/>
            <w:hideMark/>
          </w:tcPr>
          <w:p w:rsidR="007F3081" w:rsidRPr="00CB6FDE" w:rsidRDefault="007F3081" w:rsidP="005112CA">
            <w:pPr>
              <w:spacing w:after="0" w:line="240" w:lineRule="auto"/>
              <w:jc w:val="center"/>
              <w:rPr>
                <w:rFonts w:ascii="Times New Roman" w:eastAsia="Times New Roman" w:hAnsi="Times New Roman" w:cs="Times New Roman"/>
                <w:color w:val="000000"/>
                <w:sz w:val="24"/>
                <w:szCs w:val="24"/>
                <w:lang w:eastAsia="id-ID"/>
              </w:rPr>
            </w:pPr>
            <w:r w:rsidRPr="00CB6FDE">
              <w:rPr>
                <w:rFonts w:ascii="Times New Roman" w:eastAsia="Times New Roman" w:hAnsi="Times New Roman" w:cs="Times New Roman"/>
                <w:color w:val="000000"/>
                <w:sz w:val="24"/>
                <w:szCs w:val="24"/>
                <w:lang w:eastAsia="id-ID"/>
              </w:rPr>
              <w:t>Perlakuan</w:t>
            </w:r>
          </w:p>
        </w:tc>
        <w:tc>
          <w:tcPr>
            <w:tcW w:w="1701" w:type="dxa"/>
            <w:tcBorders>
              <w:top w:val="single" w:sz="4" w:space="0" w:color="auto"/>
              <w:bottom w:val="single" w:sz="4" w:space="0" w:color="auto"/>
            </w:tcBorders>
            <w:shd w:val="clear" w:color="auto" w:fill="auto"/>
            <w:noWrap/>
            <w:vAlign w:val="bottom"/>
            <w:hideMark/>
          </w:tcPr>
          <w:p w:rsidR="007F3081" w:rsidRPr="00CB6FDE" w:rsidRDefault="007F3081" w:rsidP="005112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Kematian ikan</w:t>
            </w:r>
            <w:r w:rsidRPr="00CB6FDE">
              <w:rPr>
                <w:rFonts w:ascii="Times New Roman" w:eastAsia="Times New Roman" w:hAnsi="Times New Roman" w:cs="Times New Roman"/>
                <w:color w:val="000000"/>
                <w:sz w:val="24"/>
                <w:szCs w:val="24"/>
                <w:lang w:eastAsia="id-ID"/>
              </w:rPr>
              <w:t xml:space="preserve"> (%)</w:t>
            </w:r>
          </w:p>
        </w:tc>
        <w:tc>
          <w:tcPr>
            <w:tcW w:w="1276" w:type="dxa"/>
            <w:tcBorders>
              <w:top w:val="single" w:sz="4" w:space="0" w:color="auto"/>
              <w:bottom w:val="single" w:sz="4" w:space="0" w:color="auto"/>
            </w:tcBorders>
            <w:shd w:val="clear" w:color="auto" w:fill="auto"/>
            <w:noWrap/>
            <w:vAlign w:val="bottom"/>
            <w:hideMark/>
          </w:tcPr>
          <w:p w:rsidR="007F3081" w:rsidRPr="00CB6FDE" w:rsidRDefault="007F3081" w:rsidP="005112CA">
            <w:pPr>
              <w:spacing w:after="0" w:line="240" w:lineRule="auto"/>
              <w:jc w:val="center"/>
              <w:rPr>
                <w:rFonts w:ascii="Times New Roman" w:eastAsia="Times New Roman" w:hAnsi="Times New Roman" w:cs="Times New Roman"/>
                <w:color w:val="000000"/>
                <w:sz w:val="24"/>
                <w:szCs w:val="24"/>
                <w:lang w:eastAsia="id-ID"/>
              </w:rPr>
            </w:pPr>
            <w:r w:rsidRPr="00CB6FDE">
              <w:rPr>
                <w:rFonts w:ascii="Times New Roman" w:eastAsia="Times New Roman" w:hAnsi="Times New Roman" w:cs="Times New Roman"/>
                <w:color w:val="000000"/>
                <w:sz w:val="24"/>
                <w:szCs w:val="24"/>
                <w:lang w:eastAsia="id-ID"/>
              </w:rPr>
              <w:t>MTD (jam)</w:t>
            </w:r>
          </w:p>
        </w:tc>
        <w:tc>
          <w:tcPr>
            <w:tcW w:w="3543" w:type="dxa"/>
            <w:tcBorders>
              <w:top w:val="single" w:sz="4" w:space="0" w:color="auto"/>
              <w:bottom w:val="single" w:sz="4" w:space="0" w:color="auto"/>
            </w:tcBorders>
            <w:shd w:val="clear" w:color="auto" w:fill="auto"/>
            <w:noWrap/>
            <w:vAlign w:val="bottom"/>
            <w:hideMark/>
          </w:tcPr>
          <w:p w:rsidR="007F3081" w:rsidRPr="00CB6FDE" w:rsidRDefault="007F3081" w:rsidP="005112CA">
            <w:pPr>
              <w:spacing w:after="0" w:line="240" w:lineRule="auto"/>
              <w:jc w:val="center"/>
              <w:rPr>
                <w:rFonts w:ascii="Times New Roman" w:eastAsia="Times New Roman" w:hAnsi="Times New Roman" w:cs="Times New Roman"/>
                <w:color w:val="000000"/>
                <w:sz w:val="24"/>
                <w:szCs w:val="24"/>
                <w:lang w:eastAsia="id-ID"/>
              </w:rPr>
            </w:pPr>
            <w:r w:rsidRPr="00CB6FDE">
              <w:rPr>
                <w:rFonts w:ascii="Times New Roman" w:eastAsia="Times New Roman" w:hAnsi="Times New Roman" w:cs="Times New Roman"/>
                <w:color w:val="000000"/>
                <w:sz w:val="24"/>
                <w:szCs w:val="24"/>
                <w:lang w:eastAsia="id-ID"/>
              </w:rPr>
              <w:t>Waktu gejala klinis mulai terlihat (jam)</w:t>
            </w:r>
          </w:p>
        </w:tc>
      </w:tr>
      <w:tr w:rsidR="007F3081" w:rsidRPr="00CB6FDE" w:rsidTr="00CA687D">
        <w:trPr>
          <w:trHeight w:val="300"/>
        </w:trPr>
        <w:tc>
          <w:tcPr>
            <w:tcW w:w="572" w:type="dxa"/>
            <w:vMerge w:val="restart"/>
            <w:tcBorders>
              <w:top w:val="single" w:sz="4" w:space="0" w:color="auto"/>
            </w:tcBorders>
            <w:shd w:val="clear" w:color="auto" w:fill="auto"/>
            <w:noWrap/>
            <w:vAlign w:val="center"/>
            <w:hideMark/>
          </w:tcPr>
          <w:p w:rsidR="007F3081" w:rsidRPr="00CB6FDE" w:rsidRDefault="007F3081" w:rsidP="005112CA">
            <w:pPr>
              <w:spacing w:after="0" w:line="240" w:lineRule="auto"/>
              <w:jc w:val="center"/>
              <w:rPr>
                <w:rFonts w:ascii="Times New Roman" w:eastAsia="Times New Roman" w:hAnsi="Times New Roman" w:cs="Times New Roman"/>
                <w:color w:val="000000"/>
                <w:sz w:val="24"/>
                <w:szCs w:val="24"/>
                <w:lang w:eastAsia="id-ID"/>
              </w:rPr>
            </w:pPr>
            <w:r w:rsidRPr="00CB6FDE">
              <w:rPr>
                <w:rFonts w:ascii="Times New Roman" w:eastAsia="Times New Roman" w:hAnsi="Times New Roman" w:cs="Times New Roman"/>
                <w:color w:val="000000"/>
                <w:sz w:val="24"/>
                <w:szCs w:val="24"/>
                <w:lang w:eastAsia="id-ID"/>
              </w:rPr>
              <w:t>Vp</w:t>
            </w:r>
          </w:p>
        </w:tc>
        <w:tc>
          <w:tcPr>
            <w:tcW w:w="1985" w:type="dxa"/>
            <w:tcBorders>
              <w:top w:val="single" w:sz="4" w:space="0" w:color="auto"/>
            </w:tcBorders>
            <w:shd w:val="clear" w:color="auto" w:fill="auto"/>
            <w:noWrap/>
            <w:vAlign w:val="bottom"/>
            <w:hideMark/>
          </w:tcPr>
          <w:p w:rsidR="007F3081" w:rsidRPr="00CB6FDE" w:rsidRDefault="007F3081" w:rsidP="005112CA">
            <w:pPr>
              <w:spacing w:after="0" w:line="240" w:lineRule="auto"/>
              <w:jc w:val="center"/>
              <w:rPr>
                <w:rFonts w:ascii="Times New Roman" w:eastAsia="Times New Roman" w:hAnsi="Times New Roman" w:cs="Times New Roman"/>
                <w:color w:val="000000"/>
                <w:sz w:val="24"/>
                <w:szCs w:val="24"/>
                <w:lang w:eastAsia="id-ID"/>
              </w:rPr>
            </w:pPr>
            <w:r w:rsidRPr="00CB6FDE">
              <w:rPr>
                <w:rFonts w:ascii="Times New Roman" w:eastAsia="Times New Roman" w:hAnsi="Times New Roman" w:cs="Times New Roman"/>
                <w:color w:val="000000"/>
                <w:sz w:val="24"/>
                <w:szCs w:val="24"/>
                <w:lang w:eastAsia="id-ID"/>
              </w:rPr>
              <w:t>K (Kontrol)</w:t>
            </w:r>
          </w:p>
        </w:tc>
        <w:tc>
          <w:tcPr>
            <w:tcW w:w="1701" w:type="dxa"/>
            <w:tcBorders>
              <w:top w:val="single" w:sz="4" w:space="0" w:color="auto"/>
            </w:tcBorders>
            <w:shd w:val="clear" w:color="auto" w:fill="auto"/>
            <w:noWrap/>
            <w:vAlign w:val="bottom"/>
            <w:hideMark/>
          </w:tcPr>
          <w:p w:rsidR="007F3081" w:rsidRPr="00CB6FDE" w:rsidRDefault="007F3081" w:rsidP="005112CA">
            <w:pPr>
              <w:spacing w:after="0" w:line="240" w:lineRule="auto"/>
              <w:jc w:val="center"/>
              <w:rPr>
                <w:rFonts w:ascii="Times New Roman" w:eastAsia="Times New Roman" w:hAnsi="Times New Roman" w:cs="Times New Roman"/>
                <w:color w:val="000000"/>
                <w:sz w:val="24"/>
                <w:szCs w:val="24"/>
                <w:lang w:eastAsia="id-ID"/>
              </w:rPr>
            </w:pPr>
            <w:r w:rsidRPr="00CB6FDE">
              <w:rPr>
                <w:rFonts w:ascii="Times New Roman" w:eastAsia="Times New Roman" w:hAnsi="Times New Roman" w:cs="Times New Roman"/>
                <w:color w:val="000000"/>
                <w:sz w:val="24"/>
                <w:szCs w:val="24"/>
                <w:lang w:eastAsia="id-ID"/>
              </w:rPr>
              <w:t>80</w:t>
            </w:r>
          </w:p>
        </w:tc>
        <w:tc>
          <w:tcPr>
            <w:tcW w:w="1276" w:type="dxa"/>
            <w:tcBorders>
              <w:top w:val="single" w:sz="4" w:space="0" w:color="auto"/>
            </w:tcBorders>
            <w:shd w:val="clear" w:color="auto" w:fill="auto"/>
            <w:noWrap/>
            <w:vAlign w:val="bottom"/>
            <w:hideMark/>
          </w:tcPr>
          <w:p w:rsidR="007F3081" w:rsidRPr="00CB6FDE" w:rsidRDefault="007F3081" w:rsidP="005112CA">
            <w:pPr>
              <w:spacing w:after="0" w:line="240" w:lineRule="auto"/>
              <w:jc w:val="center"/>
              <w:rPr>
                <w:rFonts w:ascii="Times New Roman" w:eastAsia="Times New Roman" w:hAnsi="Times New Roman" w:cs="Times New Roman"/>
                <w:color w:val="000000"/>
                <w:sz w:val="24"/>
                <w:szCs w:val="24"/>
                <w:lang w:eastAsia="id-ID"/>
              </w:rPr>
            </w:pPr>
            <w:r w:rsidRPr="00CB6FDE">
              <w:rPr>
                <w:rFonts w:ascii="Times New Roman" w:eastAsia="Times New Roman" w:hAnsi="Times New Roman" w:cs="Times New Roman"/>
                <w:color w:val="000000"/>
                <w:sz w:val="24"/>
                <w:szCs w:val="24"/>
                <w:lang w:eastAsia="id-ID"/>
              </w:rPr>
              <w:t>17,03</w:t>
            </w:r>
          </w:p>
        </w:tc>
        <w:tc>
          <w:tcPr>
            <w:tcW w:w="3543" w:type="dxa"/>
            <w:tcBorders>
              <w:top w:val="single" w:sz="4" w:space="0" w:color="auto"/>
            </w:tcBorders>
            <w:shd w:val="clear" w:color="auto" w:fill="auto"/>
            <w:noWrap/>
            <w:vAlign w:val="bottom"/>
            <w:hideMark/>
          </w:tcPr>
          <w:p w:rsidR="007F3081" w:rsidRPr="00CB6FDE" w:rsidRDefault="007F3081" w:rsidP="005112CA">
            <w:pPr>
              <w:spacing w:after="0" w:line="240" w:lineRule="auto"/>
              <w:jc w:val="center"/>
              <w:rPr>
                <w:rFonts w:ascii="Times New Roman" w:eastAsia="Times New Roman" w:hAnsi="Times New Roman" w:cs="Times New Roman"/>
                <w:color w:val="000000"/>
                <w:sz w:val="24"/>
                <w:szCs w:val="24"/>
                <w:lang w:eastAsia="id-ID"/>
              </w:rPr>
            </w:pPr>
            <w:r w:rsidRPr="00CB6FDE">
              <w:rPr>
                <w:rFonts w:ascii="Times New Roman" w:eastAsia="Times New Roman" w:hAnsi="Times New Roman" w:cs="Times New Roman"/>
                <w:color w:val="000000"/>
                <w:sz w:val="24"/>
                <w:szCs w:val="24"/>
                <w:lang w:eastAsia="id-ID"/>
              </w:rPr>
              <w:t>12</w:t>
            </w:r>
          </w:p>
        </w:tc>
      </w:tr>
      <w:tr w:rsidR="007F3081" w:rsidRPr="00CB6FDE" w:rsidTr="00CA687D">
        <w:trPr>
          <w:trHeight w:val="300"/>
        </w:trPr>
        <w:tc>
          <w:tcPr>
            <w:tcW w:w="572" w:type="dxa"/>
            <w:vMerge/>
            <w:vAlign w:val="center"/>
            <w:hideMark/>
          </w:tcPr>
          <w:p w:rsidR="007F3081" w:rsidRPr="00CB6FDE" w:rsidRDefault="007F3081" w:rsidP="005112CA">
            <w:pPr>
              <w:spacing w:after="0" w:line="240" w:lineRule="auto"/>
              <w:rPr>
                <w:rFonts w:ascii="Times New Roman" w:eastAsia="Times New Roman" w:hAnsi="Times New Roman" w:cs="Times New Roman"/>
                <w:color w:val="000000"/>
                <w:sz w:val="24"/>
                <w:szCs w:val="24"/>
                <w:lang w:eastAsia="id-ID"/>
              </w:rPr>
            </w:pPr>
          </w:p>
        </w:tc>
        <w:tc>
          <w:tcPr>
            <w:tcW w:w="1985" w:type="dxa"/>
            <w:shd w:val="clear" w:color="auto" w:fill="auto"/>
            <w:noWrap/>
            <w:vAlign w:val="center"/>
            <w:hideMark/>
          </w:tcPr>
          <w:p w:rsidR="007F3081" w:rsidRPr="00CB6FDE" w:rsidRDefault="007F3081" w:rsidP="005112CA">
            <w:pPr>
              <w:spacing w:after="0" w:line="240" w:lineRule="auto"/>
              <w:jc w:val="center"/>
              <w:rPr>
                <w:rFonts w:ascii="Times New Roman" w:eastAsia="Times New Roman" w:hAnsi="Times New Roman" w:cs="Times New Roman"/>
                <w:color w:val="000000"/>
                <w:sz w:val="24"/>
                <w:szCs w:val="24"/>
                <w:lang w:eastAsia="id-ID"/>
              </w:rPr>
            </w:pPr>
            <w:r w:rsidRPr="00CB6FDE">
              <w:rPr>
                <w:rFonts w:ascii="Times New Roman" w:eastAsia="Times New Roman" w:hAnsi="Times New Roman" w:cs="Times New Roman"/>
                <w:color w:val="000000"/>
                <w:sz w:val="24"/>
                <w:szCs w:val="24"/>
                <w:lang w:eastAsia="id-ID"/>
              </w:rPr>
              <w:t>A (10</w:t>
            </w:r>
            <w:r w:rsidRPr="00CB6FDE">
              <w:rPr>
                <w:rFonts w:ascii="Calibri" w:eastAsia="Times New Roman" w:hAnsi="Calibri" w:cs="Times New Roman"/>
                <w:color w:val="000000"/>
                <w:sz w:val="24"/>
                <w:szCs w:val="24"/>
                <w:lang w:eastAsia="id-ID"/>
              </w:rPr>
              <w:t>⁸</w:t>
            </w:r>
            <w:r w:rsidRPr="00CB6FDE">
              <w:rPr>
                <w:rFonts w:ascii="Times New Roman" w:eastAsia="Times New Roman" w:hAnsi="Times New Roman" w:cs="Times New Roman"/>
                <w:color w:val="000000"/>
                <w:sz w:val="24"/>
                <w:szCs w:val="24"/>
                <w:lang w:eastAsia="id-ID"/>
              </w:rPr>
              <w:t xml:space="preserve"> CFU/ml)</w:t>
            </w:r>
          </w:p>
        </w:tc>
        <w:tc>
          <w:tcPr>
            <w:tcW w:w="1701" w:type="dxa"/>
            <w:shd w:val="clear" w:color="auto" w:fill="auto"/>
            <w:noWrap/>
            <w:vAlign w:val="bottom"/>
            <w:hideMark/>
          </w:tcPr>
          <w:p w:rsidR="007F3081" w:rsidRPr="00CB6FDE" w:rsidRDefault="007F3081" w:rsidP="005112CA">
            <w:pPr>
              <w:spacing w:after="0" w:line="240" w:lineRule="auto"/>
              <w:jc w:val="center"/>
              <w:rPr>
                <w:rFonts w:ascii="Times New Roman" w:eastAsia="Times New Roman" w:hAnsi="Times New Roman" w:cs="Times New Roman"/>
                <w:color w:val="000000"/>
                <w:sz w:val="24"/>
                <w:szCs w:val="24"/>
                <w:lang w:eastAsia="id-ID"/>
              </w:rPr>
            </w:pPr>
            <w:r w:rsidRPr="00CB6FDE">
              <w:rPr>
                <w:rFonts w:ascii="Times New Roman" w:eastAsia="Times New Roman" w:hAnsi="Times New Roman" w:cs="Times New Roman"/>
                <w:color w:val="000000"/>
                <w:sz w:val="24"/>
                <w:szCs w:val="24"/>
                <w:lang w:eastAsia="id-ID"/>
              </w:rPr>
              <w:t>20</w:t>
            </w:r>
          </w:p>
        </w:tc>
        <w:tc>
          <w:tcPr>
            <w:tcW w:w="1276" w:type="dxa"/>
            <w:shd w:val="clear" w:color="auto" w:fill="auto"/>
            <w:noWrap/>
            <w:vAlign w:val="bottom"/>
            <w:hideMark/>
          </w:tcPr>
          <w:p w:rsidR="007F3081" w:rsidRPr="00CB6FDE" w:rsidRDefault="007F3081" w:rsidP="005112CA">
            <w:pPr>
              <w:spacing w:after="0" w:line="240" w:lineRule="auto"/>
              <w:jc w:val="center"/>
              <w:rPr>
                <w:rFonts w:ascii="Times New Roman" w:eastAsia="Times New Roman" w:hAnsi="Times New Roman" w:cs="Times New Roman"/>
                <w:color w:val="000000"/>
                <w:sz w:val="24"/>
                <w:szCs w:val="24"/>
                <w:lang w:eastAsia="id-ID"/>
              </w:rPr>
            </w:pPr>
            <w:r w:rsidRPr="00CB6FDE">
              <w:rPr>
                <w:rFonts w:ascii="Times New Roman" w:eastAsia="Times New Roman" w:hAnsi="Times New Roman" w:cs="Times New Roman"/>
                <w:color w:val="000000"/>
                <w:sz w:val="24"/>
                <w:szCs w:val="24"/>
                <w:lang w:eastAsia="id-ID"/>
              </w:rPr>
              <w:t>22,33</w:t>
            </w:r>
          </w:p>
        </w:tc>
        <w:tc>
          <w:tcPr>
            <w:tcW w:w="3543" w:type="dxa"/>
            <w:shd w:val="clear" w:color="auto" w:fill="auto"/>
            <w:noWrap/>
            <w:vAlign w:val="bottom"/>
            <w:hideMark/>
          </w:tcPr>
          <w:p w:rsidR="007F3081" w:rsidRPr="00CB6FDE" w:rsidRDefault="007F3081" w:rsidP="005112CA">
            <w:pPr>
              <w:spacing w:after="0" w:line="240" w:lineRule="auto"/>
              <w:jc w:val="center"/>
              <w:rPr>
                <w:rFonts w:ascii="Times New Roman" w:eastAsia="Times New Roman" w:hAnsi="Times New Roman" w:cs="Times New Roman"/>
                <w:color w:val="000000"/>
                <w:sz w:val="24"/>
                <w:szCs w:val="24"/>
                <w:lang w:eastAsia="id-ID"/>
              </w:rPr>
            </w:pPr>
            <w:r w:rsidRPr="00CB6FDE">
              <w:rPr>
                <w:rFonts w:ascii="Times New Roman" w:eastAsia="Times New Roman" w:hAnsi="Times New Roman" w:cs="Times New Roman"/>
                <w:color w:val="000000"/>
                <w:sz w:val="24"/>
                <w:szCs w:val="24"/>
                <w:lang w:eastAsia="id-ID"/>
              </w:rPr>
              <w:t>22</w:t>
            </w:r>
          </w:p>
        </w:tc>
      </w:tr>
      <w:tr w:rsidR="007F3081" w:rsidRPr="00CB6FDE" w:rsidTr="00CA687D">
        <w:trPr>
          <w:trHeight w:val="300"/>
        </w:trPr>
        <w:tc>
          <w:tcPr>
            <w:tcW w:w="572" w:type="dxa"/>
            <w:vMerge/>
            <w:tcBorders>
              <w:bottom w:val="single" w:sz="4" w:space="0" w:color="auto"/>
            </w:tcBorders>
            <w:vAlign w:val="center"/>
            <w:hideMark/>
          </w:tcPr>
          <w:p w:rsidR="007F3081" w:rsidRPr="00CB6FDE" w:rsidRDefault="007F3081" w:rsidP="005112CA">
            <w:pPr>
              <w:spacing w:after="0" w:line="240" w:lineRule="auto"/>
              <w:rPr>
                <w:rFonts w:ascii="Times New Roman" w:eastAsia="Times New Roman" w:hAnsi="Times New Roman" w:cs="Times New Roman"/>
                <w:color w:val="000000"/>
                <w:sz w:val="24"/>
                <w:szCs w:val="24"/>
                <w:lang w:eastAsia="id-ID"/>
              </w:rPr>
            </w:pPr>
          </w:p>
        </w:tc>
        <w:tc>
          <w:tcPr>
            <w:tcW w:w="1985" w:type="dxa"/>
            <w:tcBorders>
              <w:bottom w:val="single" w:sz="4" w:space="0" w:color="auto"/>
            </w:tcBorders>
            <w:shd w:val="clear" w:color="auto" w:fill="auto"/>
            <w:noWrap/>
            <w:vAlign w:val="center"/>
            <w:hideMark/>
          </w:tcPr>
          <w:p w:rsidR="007F3081" w:rsidRPr="00CB6FDE" w:rsidRDefault="007F3081" w:rsidP="005112CA">
            <w:pPr>
              <w:spacing w:after="0" w:line="240" w:lineRule="auto"/>
              <w:jc w:val="center"/>
              <w:rPr>
                <w:rFonts w:ascii="Times New Roman" w:eastAsia="Times New Roman" w:hAnsi="Times New Roman" w:cs="Times New Roman"/>
                <w:color w:val="000000"/>
                <w:sz w:val="24"/>
                <w:szCs w:val="24"/>
                <w:lang w:eastAsia="id-ID"/>
              </w:rPr>
            </w:pPr>
            <w:r w:rsidRPr="00CB6FDE">
              <w:rPr>
                <w:rFonts w:ascii="Times New Roman" w:eastAsia="Times New Roman" w:hAnsi="Times New Roman" w:cs="Times New Roman"/>
                <w:color w:val="000000"/>
                <w:sz w:val="24"/>
                <w:szCs w:val="24"/>
                <w:lang w:eastAsia="id-ID"/>
              </w:rPr>
              <w:t>B (10</w:t>
            </w:r>
            <w:r w:rsidRPr="00CB6FDE">
              <w:rPr>
                <w:rFonts w:ascii="Calibri" w:eastAsia="Times New Roman" w:hAnsi="Calibri" w:cs="Times New Roman"/>
                <w:color w:val="000000"/>
                <w:sz w:val="24"/>
                <w:szCs w:val="24"/>
                <w:lang w:eastAsia="id-ID"/>
              </w:rPr>
              <w:t>⁹</w:t>
            </w:r>
            <w:r w:rsidRPr="00CB6FDE">
              <w:rPr>
                <w:rFonts w:ascii="Times New Roman" w:eastAsia="Times New Roman" w:hAnsi="Times New Roman" w:cs="Times New Roman"/>
                <w:color w:val="000000"/>
                <w:sz w:val="24"/>
                <w:szCs w:val="24"/>
                <w:lang w:eastAsia="id-ID"/>
              </w:rPr>
              <w:t xml:space="preserve"> CFU/ml)</w:t>
            </w:r>
          </w:p>
        </w:tc>
        <w:tc>
          <w:tcPr>
            <w:tcW w:w="1701" w:type="dxa"/>
            <w:tcBorders>
              <w:bottom w:val="single" w:sz="4" w:space="0" w:color="auto"/>
            </w:tcBorders>
            <w:shd w:val="clear" w:color="auto" w:fill="auto"/>
            <w:noWrap/>
            <w:vAlign w:val="bottom"/>
            <w:hideMark/>
          </w:tcPr>
          <w:p w:rsidR="007F3081" w:rsidRPr="00CB6FDE" w:rsidRDefault="007F3081" w:rsidP="005112CA">
            <w:pPr>
              <w:spacing w:after="0" w:line="240" w:lineRule="auto"/>
              <w:jc w:val="center"/>
              <w:rPr>
                <w:rFonts w:ascii="Times New Roman" w:eastAsia="Times New Roman" w:hAnsi="Times New Roman" w:cs="Times New Roman"/>
                <w:color w:val="000000"/>
                <w:sz w:val="24"/>
                <w:szCs w:val="24"/>
                <w:lang w:eastAsia="id-ID"/>
              </w:rPr>
            </w:pPr>
            <w:r w:rsidRPr="00CB6FDE">
              <w:rPr>
                <w:rFonts w:ascii="Times New Roman" w:eastAsia="Times New Roman" w:hAnsi="Times New Roman" w:cs="Times New Roman"/>
                <w:color w:val="000000"/>
                <w:sz w:val="24"/>
                <w:szCs w:val="24"/>
                <w:lang w:eastAsia="id-ID"/>
              </w:rPr>
              <w:t>30</w:t>
            </w:r>
          </w:p>
        </w:tc>
        <w:tc>
          <w:tcPr>
            <w:tcW w:w="1276" w:type="dxa"/>
            <w:tcBorders>
              <w:bottom w:val="single" w:sz="4" w:space="0" w:color="auto"/>
            </w:tcBorders>
            <w:shd w:val="clear" w:color="auto" w:fill="auto"/>
            <w:noWrap/>
            <w:vAlign w:val="bottom"/>
            <w:hideMark/>
          </w:tcPr>
          <w:p w:rsidR="007F3081" w:rsidRPr="00CB6FDE" w:rsidRDefault="007F3081" w:rsidP="005112CA">
            <w:pPr>
              <w:spacing w:after="0" w:line="240" w:lineRule="auto"/>
              <w:jc w:val="center"/>
              <w:rPr>
                <w:rFonts w:ascii="Times New Roman" w:eastAsia="Times New Roman" w:hAnsi="Times New Roman" w:cs="Times New Roman"/>
                <w:color w:val="000000"/>
                <w:sz w:val="24"/>
                <w:szCs w:val="24"/>
                <w:lang w:eastAsia="id-ID"/>
              </w:rPr>
            </w:pPr>
            <w:r w:rsidRPr="00CB6FDE">
              <w:rPr>
                <w:rFonts w:ascii="Times New Roman" w:eastAsia="Times New Roman" w:hAnsi="Times New Roman" w:cs="Times New Roman"/>
                <w:color w:val="000000"/>
                <w:sz w:val="24"/>
                <w:szCs w:val="24"/>
                <w:lang w:eastAsia="id-ID"/>
              </w:rPr>
              <w:t>23,17</w:t>
            </w:r>
          </w:p>
        </w:tc>
        <w:tc>
          <w:tcPr>
            <w:tcW w:w="3543" w:type="dxa"/>
            <w:tcBorders>
              <w:bottom w:val="single" w:sz="4" w:space="0" w:color="auto"/>
            </w:tcBorders>
            <w:shd w:val="clear" w:color="auto" w:fill="auto"/>
            <w:noWrap/>
            <w:vAlign w:val="bottom"/>
            <w:hideMark/>
          </w:tcPr>
          <w:p w:rsidR="007F3081" w:rsidRPr="00CB6FDE" w:rsidRDefault="007F3081" w:rsidP="005112CA">
            <w:pPr>
              <w:spacing w:after="0" w:line="240" w:lineRule="auto"/>
              <w:jc w:val="center"/>
              <w:rPr>
                <w:rFonts w:ascii="Times New Roman" w:eastAsia="Times New Roman" w:hAnsi="Times New Roman" w:cs="Times New Roman"/>
                <w:color w:val="000000"/>
                <w:sz w:val="24"/>
                <w:szCs w:val="24"/>
                <w:lang w:eastAsia="id-ID"/>
              </w:rPr>
            </w:pPr>
            <w:r w:rsidRPr="00CB6FDE">
              <w:rPr>
                <w:rFonts w:ascii="Times New Roman" w:eastAsia="Times New Roman" w:hAnsi="Times New Roman" w:cs="Times New Roman"/>
                <w:color w:val="000000"/>
                <w:sz w:val="24"/>
                <w:szCs w:val="24"/>
                <w:lang w:eastAsia="id-ID"/>
              </w:rPr>
              <w:t>17</w:t>
            </w:r>
          </w:p>
        </w:tc>
      </w:tr>
      <w:tr w:rsidR="007F3081" w:rsidRPr="00CB6FDE" w:rsidTr="00CA687D">
        <w:trPr>
          <w:trHeight w:val="300"/>
        </w:trPr>
        <w:tc>
          <w:tcPr>
            <w:tcW w:w="572" w:type="dxa"/>
            <w:vMerge w:val="restart"/>
            <w:tcBorders>
              <w:top w:val="single" w:sz="4" w:space="0" w:color="auto"/>
            </w:tcBorders>
            <w:shd w:val="clear" w:color="auto" w:fill="auto"/>
            <w:vAlign w:val="center"/>
            <w:hideMark/>
          </w:tcPr>
          <w:p w:rsidR="007F3081" w:rsidRPr="00CB6FDE" w:rsidRDefault="007F3081" w:rsidP="005112CA">
            <w:pPr>
              <w:spacing w:after="0" w:line="240" w:lineRule="auto"/>
              <w:jc w:val="center"/>
              <w:rPr>
                <w:rFonts w:ascii="Times New Roman" w:eastAsia="Times New Roman" w:hAnsi="Times New Roman" w:cs="Times New Roman"/>
                <w:color w:val="000000"/>
                <w:sz w:val="24"/>
                <w:szCs w:val="24"/>
                <w:lang w:eastAsia="id-ID"/>
              </w:rPr>
            </w:pPr>
            <w:r w:rsidRPr="00CB6FDE">
              <w:rPr>
                <w:rFonts w:ascii="Times New Roman" w:eastAsia="Times New Roman" w:hAnsi="Times New Roman" w:cs="Times New Roman"/>
                <w:color w:val="000000"/>
                <w:sz w:val="24"/>
                <w:szCs w:val="24"/>
                <w:lang w:eastAsia="id-ID"/>
              </w:rPr>
              <w:t>Vv</w:t>
            </w:r>
          </w:p>
        </w:tc>
        <w:tc>
          <w:tcPr>
            <w:tcW w:w="1985" w:type="dxa"/>
            <w:tcBorders>
              <w:top w:val="single" w:sz="4" w:space="0" w:color="auto"/>
            </w:tcBorders>
            <w:shd w:val="clear" w:color="auto" w:fill="auto"/>
            <w:noWrap/>
            <w:vAlign w:val="bottom"/>
            <w:hideMark/>
          </w:tcPr>
          <w:p w:rsidR="007F3081" w:rsidRPr="00CB6FDE" w:rsidRDefault="007F3081" w:rsidP="005112CA">
            <w:pPr>
              <w:spacing w:after="0" w:line="240" w:lineRule="auto"/>
              <w:jc w:val="center"/>
              <w:rPr>
                <w:rFonts w:ascii="Times New Roman" w:eastAsia="Times New Roman" w:hAnsi="Times New Roman" w:cs="Times New Roman"/>
                <w:color w:val="000000"/>
                <w:sz w:val="24"/>
                <w:szCs w:val="24"/>
                <w:lang w:eastAsia="id-ID"/>
              </w:rPr>
            </w:pPr>
            <w:r w:rsidRPr="00CB6FDE">
              <w:rPr>
                <w:rFonts w:ascii="Times New Roman" w:eastAsia="Times New Roman" w:hAnsi="Times New Roman" w:cs="Times New Roman"/>
                <w:color w:val="000000"/>
                <w:sz w:val="24"/>
                <w:szCs w:val="24"/>
                <w:lang w:eastAsia="id-ID"/>
              </w:rPr>
              <w:t>K (Kontrol)</w:t>
            </w:r>
          </w:p>
        </w:tc>
        <w:tc>
          <w:tcPr>
            <w:tcW w:w="1701" w:type="dxa"/>
            <w:tcBorders>
              <w:top w:val="single" w:sz="4" w:space="0" w:color="auto"/>
            </w:tcBorders>
            <w:shd w:val="clear" w:color="auto" w:fill="auto"/>
            <w:noWrap/>
            <w:vAlign w:val="bottom"/>
            <w:hideMark/>
          </w:tcPr>
          <w:p w:rsidR="007F3081" w:rsidRPr="00CB6FDE" w:rsidRDefault="007F3081" w:rsidP="005112CA">
            <w:pPr>
              <w:spacing w:after="0" w:line="240" w:lineRule="auto"/>
              <w:jc w:val="center"/>
              <w:rPr>
                <w:rFonts w:ascii="Times New Roman" w:eastAsia="Times New Roman" w:hAnsi="Times New Roman" w:cs="Times New Roman"/>
                <w:color w:val="000000"/>
                <w:sz w:val="24"/>
                <w:szCs w:val="24"/>
                <w:lang w:eastAsia="id-ID"/>
              </w:rPr>
            </w:pPr>
            <w:r w:rsidRPr="00CB6FDE">
              <w:rPr>
                <w:rFonts w:ascii="Times New Roman" w:eastAsia="Times New Roman" w:hAnsi="Times New Roman" w:cs="Times New Roman"/>
                <w:color w:val="000000"/>
                <w:sz w:val="24"/>
                <w:szCs w:val="24"/>
                <w:lang w:eastAsia="id-ID"/>
              </w:rPr>
              <w:t>90</w:t>
            </w:r>
          </w:p>
        </w:tc>
        <w:tc>
          <w:tcPr>
            <w:tcW w:w="1276" w:type="dxa"/>
            <w:tcBorders>
              <w:top w:val="single" w:sz="4" w:space="0" w:color="auto"/>
            </w:tcBorders>
            <w:shd w:val="clear" w:color="auto" w:fill="auto"/>
            <w:noWrap/>
            <w:vAlign w:val="bottom"/>
            <w:hideMark/>
          </w:tcPr>
          <w:p w:rsidR="007F3081" w:rsidRPr="00CB6FDE" w:rsidRDefault="007F3081" w:rsidP="005112CA">
            <w:pPr>
              <w:spacing w:after="0" w:line="240" w:lineRule="auto"/>
              <w:jc w:val="center"/>
              <w:rPr>
                <w:rFonts w:ascii="Times New Roman" w:eastAsia="Times New Roman" w:hAnsi="Times New Roman" w:cs="Times New Roman"/>
                <w:color w:val="000000"/>
                <w:sz w:val="24"/>
                <w:szCs w:val="24"/>
                <w:lang w:eastAsia="id-ID"/>
              </w:rPr>
            </w:pPr>
            <w:r w:rsidRPr="00CB6FDE">
              <w:rPr>
                <w:rFonts w:ascii="Times New Roman" w:eastAsia="Times New Roman" w:hAnsi="Times New Roman" w:cs="Times New Roman"/>
                <w:color w:val="000000"/>
                <w:sz w:val="24"/>
                <w:szCs w:val="24"/>
                <w:lang w:eastAsia="id-ID"/>
              </w:rPr>
              <w:t>14,06</w:t>
            </w:r>
          </w:p>
        </w:tc>
        <w:tc>
          <w:tcPr>
            <w:tcW w:w="3543" w:type="dxa"/>
            <w:tcBorders>
              <w:top w:val="single" w:sz="4" w:space="0" w:color="auto"/>
            </w:tcBorders>
            <w:shd w:val="clear" w:color="auto" w:fill="auto"/>
            <w:noWrap/>
            <w:vAlign w:val="bottom"/>
            <w:hideMark/>
          </w:tcPr>
          <w:p w:rsidR="007F3081" w:rsidRPr="00CB6FDE" w:rsidRDefault="007F3081" w:rsidP="005112CA">
            <w:pPr>
              <w:spacing w:after="0" w:line="240" w:lineRule="auto"/>
              <w:jc w:val="center"/>
              <w:rPr>
                <w:rFonts w:ascii="Times New Roman" w:eastAsia="Times New Roman" w:hAnsi="Times New Roman" w:cs="Times New Roman"/>
                <w:color w:val="000000"/>
                <w:sz w:val="24"/>
                <w:szCs w:val="24"/>
                <w:lang w:eastAsia="id-ID"/>
              </w:rPr>
            </w:pPr>
            <w:r w:rsidRPr="00CB6FDE">
              <w:rPr>
                <w:rFonts w:ascii="Times New Roman" w:eastAsia="Times New Roman" w:hAnsi="Times New Roman" w:cs="Times New Roman"/>
                <w:color w:val="000000"/>
                <w:sz w:val="24"/>
                <w:szCs w:val="24"/>
                <w:lang w:eastAsia="id-ID"/>
              </w:rPr>
              <w:t>2</w:t>
            </w:r>
          </w:p>
        </w:tc>
      </w:tr>
      <w:tr w:rsidR="007F3081" w:rsidRPr="00CB6FDE" w:rsidTr="00CA687D">
        <w:trPr>
          <w:trHeight w:val="300"/>
        </w:trPr>
        <w:tc>
          <w:tcPr>
            <w:tcW w:w="572" w:type="dxa"/>
            <w:vMerge/>
            <w:vAlign w:val="center"/>
            <w:hideMark/>
          </w:tcPr>
          <w:p w:rsidR="007F3081" w:rsidRPr="00CB6FDE" w:rsidRDefault="007F3081" w:rsidP="005112CA">
            <w:pPr>
              <w:spacing w:after="0" w:line="240" w:lineRule="auto"/>
              <w:rPr>
                <w:rFonts w:ascii="Times New Roman" w:eastAsia="Times New Roman" w:hAnsi="Times New Roman" w:cs="Times New Roman"/>
                <w:color w:val="000000"/>
                <w:sz w:val="24"/>
                <w:szCs w:val="24"/>
                <w:lang w:eastAsia="id-ID"/>
              </w:rPr>
            </w:pPr>
          </w:p>
        </w:tc>
        <w:tc>
          <w:tcPr>
            <w:tcW w:w="1985" w:type="dxa"/>
            <w:shd w:val="clear" w:color="auto" w:fill="auto"/>
            <w:noWrap/>
            <w:vAlign w:val="center"/>
            <w:hideMark/>
          </w:tcPr>
          <w:p w:rsidR="007F3081" w:rsidRPr="00CB6FDE" w:rsidRDefault="007F3081" w:rsidP="005112CA">
            <w:pPr>
              <w:spacing w:after="0" w:line="240" w:lineRule="auto"/>
              <w:jc w:val="center"/>
              <w:rPr>
                <w:rFonts w:ascii="Times New Roman" w:eastAsia="Times New Roman" w:hAnsi="Times New Roman" w:cs="Times New Roman"/>
                <w:color w:val="000000"/>
                <w:sz w:val="24"/>
                <w:szCs w:val="24"/>
                <w:lang w:eastAsia="id-ID"/>
              </w:rPr>
            </w:pPr>
            <w:r w:rsidRPr="00CB6FDE">
              <w:rPr>
                <w:rFonts w:ascii="Times New Roman" w:eastAsia="Times New Roman" w:hAnsi="Times New Roman" w:cs="Times New Roman"/>
                <w:color w:val="000000"/>
                <w:sz w:val="24"/>
                <w:szCs w:val="24"/>
                <w:lang w:eastAsia="id-ID"/>
              </w:rPr>
              <w:t>A (10</w:t>
            </w:r>
            <w:r w:rsidRPr="00CB6FDE">
              <w:rPr>
                <w:rFonts w:ascii="Calibri" w:eastAsia="Times New Roman" w:hAnsi="Calibri" w:cs="Times New Roman"/>
                <w:color w:val="000000"/>
                <w:sz w:val="24"/>
                <w:szCs w:val="24"/>
                <w:lang w:eastAsia="id-ID"/>
              </w:rPr>
              <w:t>⁸</w:t>
            </w:r>
            <w:r w:rsidRPr="00CB6FDE">
              <w:rPr>
                <w:rFonts w:ascii="Times New Roman" w:eastAsia="Times New Roman" w:hAnsi="Times New Roman" w:cs="Times New Roman"/>
                <w:color w:val="000000"/>
                <w:sz w:val="24"/>
                <w:szCs w:val="24"/>
                <w:lang w:eastAsia="id-ID"/>
              </w:rPr>
              <w:t xml:space="preserve"> CFU/ml)</w:t>
            </w:r>
          </w:p>
        </w:tc>
        <w:tc>
          <w:tcPr>
            <w:tcW w:w="1701" w:type="dxa"/>
            <w:shd w:val="clear" w:color="auto" w:fill="auto"/>
            <w:noWrap/>
            <w:vAlign w:val="bottom"/>
            <w:hideMark/>
          </w:tcPr>
          <w:p w:rsidR="007F3081" w:rsidRPr="00CB6FDE" w:rsidRDefault="007F3081" w:rsidP="005112CA">
            <w:pPr>
              <w:spacing w:after="0" w:line="240" w:lineRule="auto"/>
              <w:jc w:val="center"/>
              <w:rPr>
                <w:rFonts w:ascii="Times New Roman" w:eastAsia="Times New Roman" w:hAnsi="Times New Roman" w:cs="Times New Roman"/>
                <w:color w:val="000000"/>
                <w:sz w:val="24"/>
                <w:szCs w:val="24"/>
                <w:lang w:eastAsia="id-ID"/>
              </w:rPr>
            </w:pPr>
            <w:r w:rsidRPr="00CB6FDE">
              <w:rPr>
                <w:rFonts w:ascii="Times New Roman" w:eastAsia="Times New Roman" w:hAnsi="Times New Roman" w:cs="Times New Roman"/>
                <w:color w:val="000000"/>
                <w:sz w:val="24"/>
                <w:szCs w:val="24"/>
                <w:lang w:eastAsia="id-ID"/>
              </w:rPr>
              <w:t>20</w:t>
            </w:r>
          </w:p>
        </w:tc>
        <w:tc>
          <w:tcPr>
            <w:tcW w:w="1276" w:type="dxa"/>
            <w:shd w:val="clear" w:color="auto" w:fill="auto"/>
            <w:noWrap/>
            <w:vAlign w:val="bottom"/>
            <w:hideMark/>
          </w:tcPr>
          <w:p w:rsidR="007F3081" w:rsidRPr="00CB6FDE" w:rsidRDefault="007F3081" w:rsidP="005112CA">
            <w:pPr>
              <w:spacing w:after="0" w:line="240" w:lineRule="auto"/>
              <w:jc w:val="center"/>
              <w:rPr>
                <w:rFonts w:ascii="Times New Roman" w:eastAsia="Times New Roman" w:hAnsi="Times New Roman" w:cs="Times New Roman"/>
                <w:color w:val="000000"/>
                <w:sz w:val="24"/>
                <w:szCs w:val="24"/>
                <w:lang w:eastAsia="id-ID"/>
              </w:rPr>
            </w:pPr>
            <w:r w:rsidRPr="00CB6FDE">
              <w:rPr>
                <w:rFonts w:ascii="Times New Roman" w:eastAsia="Times New Roman" w:hAnsi="Times New Roman" w:cs="Times New Roman"/>
                <w:color w:val="000000"/>
                <w:sz w:val="24"/>
                <w:szCs w:val="24"/>
                <w:lang w:eastAsia="id-ID"/>
              </w:rPr>
              <w:t>15</w:t>
            </w:r>
          </w:p>
        </w:tc>
        <w:tc>
          <w:tcPr>
            <w:tcW w:w="3543" w:type="dxa"/>
            <w:shd w:val="clear" w:color="auto" w:fill="auto"/>
            <w:noWrap/>
            <w:vAlign w:val="bottom"/>
            <w:hideMark/>
          </w:tcPr>
          <w:p w:rsidR="007F3081" w:rsidRPr="00CB6FDE" w:rsidRDefault="007F3081" w:rsidP="005112CA">
            <w:pPr>
              <w:spacing w:after="0" w:line="240" w:lineRule="auto"/>
              <w:jc w:val="center"/>
              <w:rPr>
                <w:rFonts w:ascii="Times New Roman" w:eastAsia="Times New Roman" w:hAnsi="Times New Roman" w:cs="Times New Roman"/>
                <w:color w:val="000000"/>
                <w:sz w:val="24"/>
                <w:szCs w:val="24"/>
                <w:lang w:eastAsia="id-ID"/>
              </w:rPr>
            </w:pPr>
            <w:r w:rsidRPr="00CB6FDE">
              <w:rPr>
                <w:rFonts w:ascii="Times New Roman" w:eastAsia="Times New Roman" w:hAnsi="Times New Roman" w:cs="Times New Roman"/>
                <w:color w:val="000000"/>
                <w:sz w:val="24"/>
                <w:szCs w:val="24"/>
                <w:lang w:eastAsia="id-ID"/>
              </w:rPr>
              <w:t>15</w:t>
            </w:r>
          </w:p>
        </w:tc>
      </w:tr>
      <w:tr w:rsidR="007F3081" w:rsidRPr="00CB6FDE" w:rsidTr="00CA687D">
        <w:trPr>
          <w:trHeight w:val="300"/>
        </w:trPr>
        <w:tc>
          <w:tcPr>
            <w:tcW w:w="572" w:type="dxa"/>
            <w:vMerge/>
            <w:tcBorders>
              <w:bottom w:val="single" w:sz="4" w:space="0" w:color="auto"/>
            </w:tcBorders>
            <w:vAlign w:val="center"/>
            <w:hideMark/>
          </w:tcPr>
          <w:p w:rsidR="007F3081" w:rsidRPr="00CB6FDE" w:rsidRDefault="007F3081" w:rsidP="005112CA">
            <w:pPr>
              <w:spacing w:after="0" w:line="240" w:lineRule="auto"/>
              <w:rPr>
                <w:rFonts w:ascii="Times New Roman" w:eastAsia="Times New Roman" w:hAnsi="Times New Roman" w:cs="Times New Roman"/>
                <w:color w:val="000000"/>
                <w:sz w:val="24"/>
                <w:szCs w:val="24"/>
                <w:lang w:eastAsia="id-ID"/>
              </w:rPr>
            </w:pPr>
          </w:p>
        </w:tc>
        <w:tc>
          <w:tcPr>
            <w:tcW w:w="1985" w:type="dxa"/>
            <w:tcBorders>
              <w:bottom w:val="single" w:sz="4" w:space="0" w:color="auto"/>
            </w:tcBorders>
            <w:shd w:val="clear" w:color="auto" w:fill="auto"/>
            <w:noWrap/>
            <w:vAlign w:val="center"/>
            <w:hideMark/>
          </w:tcPr>
          <w:p w:rsidR="007F3081" w:rsidRPr="00CB6FDE" w:rsidRDefault="007F3081" w:rsidP="005112CA">
            <w:pPr>
              <w:spacing w:after="0" w:line="240" w:lineRule="auto"/>
              <w:jc w:val="center"/>
              <w:rPr>
                <w:rFonts w:ascii="Times New Roman" w:eastAsia="Times New Roman" w:hAnsi="Times New Roman" w:cs="Times New Roman"/>
                <w:color w:val="000000"/>
                <w:sz w:val="24"/>
                <w:szCs w:val="24"/>
                <w:lang w:eastAsia="id-ID"/>
              </w:rPr>
            </w:pPr>
            <w:r w:rsidRPr="00CB6FDE">
              <w:rPr>
                <w:rFonts w:ascii="Times New Roman" w:eastAsia="Times New Roman" w:hAnsi="Times New Roman" w:cs="Times New Roman"/>
                <w:color w:val="000000"/>
                <w:sz w:val="24"/>
                <w:szCs w:val="24"/>
                <w:lang w:eastAsia="id-ID"/>
              </w:rPr>
              <w:t>B (10</w:t>
            </w:r>
            <w:r w:rsidRPr="00CB6FDE">
              <w:rPr>
                <w:rFonts w:ascii="Calibri" w:eastAsia="Times New Roman" w:hAnsi="Calibri" w:cs="Times New Roman"/>
                <w:color w:val="000000"/>
                <w:sz w:val="24"/>
                <w:szCs w:val="24"/>
                <w:lang w:eastAsia="id-ID"/>
              </w:rPr>
              <w:t>⁹</w:t>
            </w:r>
            <w:r w:rsidRPr="00CB6FDE">
              <w:rPr>
                <w:rFonts w:ascii="Times New Roman" w:eastAsia="Times New Roman" w:hAnsi="Times New Roman" w:cs="Times New Roman"/>
                <w:color w:val="000000"/>
                <w:sz w:val="24"/>
                <w:szCs w:val="24"/>
                <w:lang w:eastAsia="id-ID"/>
              </w:rPr>
              <w:t xml:space="preserve"> CFU/ml)</w:t>
            </w:r>
          </w:p>
        </w:tc>
        <w:tc>
          <w:tcPr>
            <w:tcW w:w="1701" w:type="dxa"/>
            <w:tcBorders>
              <w:bottom w:val="single" w:sz="4" w:space="0" w:color="auto"/>
            </w:tcBorders>
            <w:shd w:val="clear" w:color="auto" w:fill="auto"/>
            <w:noWrap/>
            <w:vAlign w:val="bottom"/>
            <w:hideMark/>
          </w:tcPr>
          <w:p w:rsidR="007F3081" w:rsidRPr="00CB6FDE" w:rsidRDefault="007F3081" w:rsidP="005112CA">
            <w:pPr>
              <w:spacing w:after="0" w:line="240" w:lineRule="auto"/>
              <w:jc w:val="center"/>
              <w:rPr>
                <w:rFonts w:ascii="Times New Roman" w:eastAsia="Times New Roman" w:hAnsi="Times New Roman" w:cs="Times New Roman"/>
                <w:color w:val="000000"/>
                <w:sz w:val="24"/>
                <w:szCs w:val="24"/>
                <w:lang w:eastAsia="id-ID"/>
              </w:rPr>
            </w:pPr>
            <w:r w:rsidRPr="00CB6FDE">
              <w:rPr>
                <w:rFonts w:ascii="Times New Roman" w:eastAsia="Times New Roman" w:hAnsi="Times New Roman" w:cs="Times New Roman"/>
                <w:color w:val="000000"/>
                <w:sz w:val="24"/>
                <w:szCs w:val="24"/>
                <w:lang w:eastAsia="id-ID"/>
              </w:rPr>
              <w:t>30</w:t>
            </w:r>
          </w:p>
        </w:tc>
        <w:tc>
          <w:tcPr>
            <w:tcW w:w="1276" w:type="dxa"/>
            <w:tcBorders>
              <w:bottom w:val="single" w:sz="4" w:space="0" w:color="auto"/>
            </w:tcBorders>
            <w:shd w:val="clear" w:color="auto" w:fill="auto"/>
            <w:noWrap/>
            <w:vAlign w:val="bottom"/>
            <w:hideMark/>
          </w:tcPr>
          <w:p w:rsidR="007F3081" w:rsidRPr="00CB6FDE" w:rsidRDefault="007F3081" w:rsidP="005112CA">
            <w:pPr>
              <w:spacing w:after="0" w:line="240" w:lineRule="auto"/>
              <w:jc w:val="center"/>
              <w:rPr>
                <w:rFonts w:ascii="Times New Roman" w:eastAsia="Times New Roman" w:hAnsi="Times New Roman" w:cs="Times New Roman"/>
                <w:color w:val="000000"/>
                <w:sz w:val="24"/>
                <w:szCs w:val="24"/>
                <w:lang w:eastAsia="id-ID"/>
              </w:rPr>
            </w:pPr>
            <w:r w:rsidRPr="00CB6FDE">
              <w:rPr>
                <w:rFonts w:ascii="Times New Roman" w:eastAsia="Times New Roman" w:hAnsi="Times New Roman" w:cs="Times New Roman"/>
                <w:color w:val="000000"/>
                <w:sz w:val="24"/>
                <w:szCs w:val="24"/>
                <w:lang w:eastAsia="id-ID"/>
              </w:rPr>
              <w:t>20</w:t>
            </w:r>
          </w:p>
        </w:tc>
        <w:tc>
          <w:tcPr>
            <w:tcW w:w="3543" w:type="dxa"/>
            <w:tcBorders>
              <w:bottom w:val="single" w:sz="4" w:space="0" w:color="auto"/>
            </w:tcBorders>
            <w:shd w:val="clear" w:color="auto" w:fill="auto"/>
            <w:noWrap/>
            <w:vAlign w:val="bottom"/>
            <w:hideMark/>
          </w:tcPr>
          <w:p w:rsidR="007F3081" w:rsidRPr="00CB6FDE" w:rsidRDefault="007F3081" w:rsidP="005112CA">
            <w:pPr>
              <w:spacing w:after="0" w:line="240" w:lineRule="auto"/>
              <w:jc w:val="center"/>
              <w:rPr>
                <w:rFonts w:ascii="Times New Roman" w:eastAsia="Times New Roman" w:hAnsi="Times New Roman" w:cs="Times New Roman"/>
                <w:color w:val="000000"/>
                <w:sz w:val="24"/>
                <w:szCs w:val="24"/>
                <w:lang w:eastAsia="id-ID"/>
              </w:rPr>
            </w:pPr>
            <w:r w:rsidRPr="00CB6FDE">
              <w:rPr>
                <w:rFonts w:ascii="Times New Roman" w:eastAsia="Times New Roman" w:hAnsi="Times New Roman" w:cs="Times New Roman"/>
                <w:color w:val="000000"/>
                <w:sz w:val="24"/>
                <w:szCs w:val="24"/>
                <w:lang w:eastAsia="id-ID"/>
              </w:rPr>
              <w:t>15</w:t>
            </w:r>
          </w:p>
        </w:tc>
      </w:tr>
    </w:tbl>
    <w:p w:rsidR="007F3081" w:rsidRDefault="007F3081" w:rsidP="002E03C0">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Keterangan</w:t>
      </w:r>
      <w:r>
        <w:rPr>
          <w:rFonts w:ascii="Times New Roman" w:hAnsi="Times New Roman" w:cs="Times New Roman"/>
          <w:sz w:val="24"/>
          <w:szCs w:val="24"/>
        </w:rPr>
        <w:tab/>
        <w:t xml:space="preserve">: Vp : </w:t>
      </w:r>
      <w:r>
        <w:rPr>
          <w:rFonts w:ascii="Times New Roman" w:hAnsi="Times New Roman" w:cs="Times New Roman"/>
          <w:i/>
          <w:sz w:val="24"/>
          <w:szCs w:val="24"/>
        </w:rPr>
        <w:t>V. parahaemolyticus</w:t>
      </w:r>
    </w:p>
    <w:p w:rsidR="007F3081" w:rsidRDefault="007F3081" w:rsidP="002E03C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 xml:space="preserve">  </w:t>
      </w:r>
      <w:r>
        <w:rPr>
          <w:rFonts w:ascii="Times New Roman" w:hAnsi="Times New Roman" w:cs="Times New Roman"/>
          <w:sz w:val="24"/>
          <w:szCs w:val="24"/>
        </w:rPr>
        <w:t xml:space="preserve">Vv : </w:t>
      </w:r>
      <w:r>
        <w:rPr>
          <w:rFonts w:ascii="Times New Roman" w:hAnsi="Times New Roman" w:cs="Times New Roman"/>
          <w:i/>
          <w:sz w:val="24"/>
          <w:szCs w:val="24"/>
        </w:rPr>
        <w:t>V. vulnificus</w:t>
      </w:r>
    </w:p>
    <w:p w:rsidR="007F3081" w:rsidRDefault="007F3081" w:rsidP="002E03C0">
      <w:pPr>
        <w:spacing w:after="0" w:line="240" w:lineRule="auto"/>
        <w:jc w:val="both"/>
        <w:rPr>
          <w:rFonts w:ascii="Times New Roman" w:hAnsi="Times New Roman" w:cs="Times New Roman"/>
          <w:sz w:val="24"/>
          <w:szCs w:val="24"/>
        </w:rPr>
      </w:pPr>
    </w:p>
    <w:p w:rsidR="00CA687D" w:rsidRDefault="00CA687D" w:rsidP="002E03C0">
      <w:pPr>
        <w:spacing w:after="0" w:line="240" w:lineRule="auto"/>
        <w:jc w:val="both"/>
        <w:rPr>
          <w:rFonts w:ascii="Times New Roman" w:hAnsi="Times New Roman" w:cs="Times New Roman"/>
          <w:sz w:val="24"/>
          <w:szCs w:val="24"/>
        </w:rPr>
        <w:sectPr w:rsidR="00CA687D" w:rsidSect="00030713">
          <w:type w:val="continuous"/>
          <w:pgSz w:w="11906" w:h="16838"/>
          <w:pgMar w:top="1440" w:right="1440" w:bottom="1440" w:left="1440" w:header="708" w:footer="708" w:gutter="0"/>
          <w:cols w:space="708"/>
          <w:docGrid w:linePitch="360"/>
        </w:sectPr>
      </w:pPr>
    </w:p>
    <w:p w:rsidR="007F3081" w:rsidRDefault="00452BC3" w:rsidP="002E0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Secara umum ikan bawal bintang yang diuji tantang menggunakan bakteri </w:t>
      </w:r>
      <w:r>
        <w:rPr>
          <w:rFonts w:ascii="Times New Roman" w:hAnsi="Times New Roman" w:cs="Times New Roman"/>
          <w:i/>
          <w:sz w:val="24"/>
          <w:szCs w:val="24"/>
        </w:rPr>
        <w:t xml:space="preserve">V. parahaemolyticus </w:t>
      </w:r>
      <w:r>
        <w:rPr>
          <w:rFonts w:ascii="Times New Roman" w:hAnsi="Times New Roman" w:cs="Times New Roman"/>
          <w:sz w:val="24"/>
          <w:szCs w:val="24"/>
        </w:rPr>
        <w:t xml:space="preserve">dan </w:t>
      </w:r>
      <w:r>
        <w:rPr>
          <w:rFonts w:ascii="Times New Roman" w:hAnsi="Times New Roman" w:cs="Times New Roman"/>
          <w:i/>
          <w:sz w:val="24"/>
          <w:szCs w:val="24"/>
        </w:rPr>
        <w:t xml:space="preserve">V. vulnificus </w:t>
      </w:r>
      <w:r>
        <w:rPr>
          <w:rFonts w:ascii="Times New Roman" w:hAnsi="Times New Roman" w:cs="Times New Roman"/>
          <w:sz w:val="24"/>
          <w:szCs w:val="24"/>
        </w:rPr>
        <w:t xml:space="preserve">menunjukkan gejala klinis awal yang sama yaitu adanya penurunan nafsu makan dan bergerak lebih lambat. Namun, waktu gejala klinis mulai terlihat berbeda diantara keduanya. Ikan yang </w:t>
      </w:r>
      <w:r w:rsidR="007251F8">
        <w:rPr>
          <w:rFonts w:ascii="Times New Roman" w:hAnsi="Times New Roman" w:cs="Times New Roman"/>
          <w:sz w:val="24"/>
          <w:szCs w:val="24"/>
        </w:rPr>
        <w:t>diuji tantang</w:t>
      </w:r>
      <w:r>
        <w:rPr>
          <w:rFonts w:ascii="Times New Roman" w:hAnsi="Times New Roman" w:cs="Times New Roman"/>
          <w:sz w:val="24"/>
          <w:szCs w:val="24"/>
        </w:rPr>
        <w:t xml:space="preserve"> </w:t>
      </w:r>
      <w:r>
        <w:rPr>
          <w:rFonts w:ascii="Times New Roman" w:hAnsi="Times New Roman" w:cs="Times New Roman"/>
          <w:i/>
          <w:sz w:val="24"/>
          <w:szCs w:val="24"/>
        </w:rPr>
        <w:t xml:space="preserve">V. </w:t>
      </w:r>
      <w:r>
        <w:rPr>
          <w:rFonts w:ascii="Times New Roman" w:hAnsi="Times New Roman" w:cs="Times New Roman"/>
          <w:i/>
          <w:sz w:val="24"/>
          <w:szCs w:val="24"/>
        </w:rPr>
        <w:lastRenderedPageBreak/>
        <w:t xml:space="preserve">vulnificus </w:t>
      </w:r>
      <w:r>
        <w:rPr>
          <w:rFonts w:ascii="Times New Roman" w:hAnsi="Times New Roman" w:cs="Times New Roman"/>
          <w:sz w:val="24"/>
          <w:szCs w:val="24"/>
        </w:rPr>
        <w:t>menunjukkan gejala klinis yang lebih cepat dibanding</w:t>
      </w:r>
      <w:r w:rsidR="007251F8">
        <w:rPr>
          <w:rFonts w:ascii="Times New Roman" w:hAnsi="Times New Roman" w:cs="Times New Roman"/>
          <w:sz w:val="24"/>
          <w:szCs w:val="24"/>
        </w:rPr>
        <w:t>k</w:t>
      </w:r>
      <w:r>
        <w:rPr>
          <w:rFonts w:ascii="Times New Roman" w:hAnsi="Times New Roman" w:cs="Times New Roman"/>
          <w:sz w:val="24"/>
          <w:szCs w:val="24"/>
        </w:rPr>
        <w:t xml:space="preserve">an dengan </w:t>
      </w:r>
      <w:r w:rsidR="007251F8">
        <w:rPr>
          <w:rFonts w:ascii="Times New Roman" w:hAnsi="Times New Roman" w:cs="Times New Roman"/>
          <w:sz w:val="24"/>
          <w:szCs w:val="24"/>
        </w:rPr>
        <w:t xml:space="preserve">ikan yang diuji tantang menggunakan </w:t>
      </w:r>
      <w:r>
        <w:rPr>
          <w:rFonts w:ascii="Times New Roman" w:hAnsi="Times New Roman" w:cs="Times New Roman"/>
          <w:i/>
          <w:sz w:val="24"/>
          <w:szCs w:val="24"/>
        </w:rPr>
        <w:t>V. parahaemolyticus</w:t>
      </w:r>
      <w:r>
        <w:rPr>
          <w:rFonts w:ascii="Times New Roman" w:hAnsi="Times New Roman" w:cs="Times New Roman"/>
          <w:sz w:val="24"/>
          <w:szCs w:val="24"/>
        </w:rPr>
        <w:t>.</w:t>
      </w:r>
      <w:r w:rsidR="007251F8">
        <w:rPr>
          <w:rFonts w:ascii="Times New Roman" w:hAnsi="Times New Roman" w:cs="Times New Roman"/>
          <w:sz w:val="24"/>
          <w:szCs w:val="24"/>
        </w:rPr>
        <w:t xml:space="preserve"> Sedangkan menjelang waktu kematian, ikan bawal bintang menunjukkan gejala klinis yang lebih parah yaitu insang yang pucat, terdapat lendir </w:t>
      </w:r>
      <w:r w:rsidR="007251F8">
        <w:rPr>
          <w:rFonts w:ascii="Times New Roman" w:hAnsi="Times New Roman" w:cs="Times New Roman"/>
          <w:sz w:val="24"/>
          <w:szCs w:val="24"/>
        </w:rPr>
        <w:lastRenderedPageBreak/>
        <w:t>berlebih, berenang tidak beraturan, dan terjadi perubahan pada permukaan tubuh.</w:t>
      </w:r>
    </w:p>
    <w:p w:rsidR="007251F8" w:rsidRDefault="007251F8" w:rsidP="002E03C0">
      <w:pPr>
        <w:spacing w:after="0" w:line="240" w:lineRule="auto"/>
        <w:jc w:val="both"/>
        <w:rPr>
          <w:rFonts w:ascii="Times New Roman" w:hAnsi="Times New Roman" w:cs="Times New Roman"/>
          <w:sz w:val="24"/>
          <w:szCs w:val="24"/>
        </w:rPr>
      </w:pPr>
    </w:p>
    <w:p w:rsidR="007251F8" w:rsidRDefault="007251F8" w:rsidP="002E0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Sugianto </w:t>
      </w:r>
      <w:r>
        <w:rPr>
          <w:rFonts w:ascii="Times New Roman" w:hAnsi="Times New Roman" w:cs="Times New Roman"/>
          <w:i/>
          <w:sz w:val="24"/>
          <w:szCs w:val="24"/>
        </w:rPr>
        <w:t>et al</w:t>
      </w:r>
      <w:r>
        <w:rPr>
          <w:rFonts w:ascii="Times New Roman" w:hAnsi="Times New Roman" w:cs="Times New Roman"/>
          <w:sz w:val="24"/>
          <w:szCs w:val="24"/>
        </w:rPr>
        <w:t xml:space="preserve">. (2017) mengatakan bahwa bakteri </w:t>
      </w:r>
      <w:r>
        <w:rPr>
          <w:rFonts w:ascii="Times New Roman" w:hAnsi="Times New Roman" w:cs="Times New Roman"/>
          <w:i/>
          <w:sz w:val="24"/>
          <w:szCs w:val="24"/>
        </w:rPr>
        <w:t xml:space="preserve">V. parahemolyticus </w:t>
      </w:r>
      <w:r>
        <w:rPr>
          <w:rFonts w:ascii="Times New Roman" w:hAnsi="Times New Roman" w:cs="Times New Roman"/>
          <w:sz w:val="24"/>
          <w:szCs w:val="24"/>
        </w:rPr>
        <w:t xml:space="preserve">dan </w:t>
      </w:r>
      <w:r>
        <w:rPr>
          <w:rFonts w:ascii="Times New Roman" w:hAnsi="Times New Roman" w:cs="Times New Roman"/>
          <w:i/>
          <w:sz w:val="24"/>
          <w:szCs w:val="24"/>
        </w:rPr>
        <w:t xml:space="preserve">V. vulnificus </w:t>
      </w:r>
      <w:r>
        <w:rPr>
          <w:rFonts w:ascii="Times New Roman" w:hAnsi="Times New Roman" w:cs="Times New Roman"/>
          <w:sz w:val="24"/>
          <w:szCs w:val="24"/>
        </w:rPr>
        <w:t>merupakan jenis bakteri yang menyebabkan kematian pada ikan air laut.</w:t>
      </w:r>
      <w:r w:rsidR="00BC6306">
        <w:rPr>
          <w:rFonts w:ascii="Times New Roman" w:hAnsi="Times New Roman" w:cs="Times New Roman"/>
          <w:sz w:val="24"/>
          <w:szCs w:val="24"/>
        </w:rPr>
        <w:t xml:space="preserve"> Hal ini diperkuat dengan pernyataan Nitimulyo </w:t>
      </w:r>
      <w:r w:rsidR="00BC6306">
        <w:rPr>
          <w:rFonts w:ascii="Times New Roman" w:hAnsi="Times New Roman" w:cs="Times New Roman"/>
          <w:i/>
          <w:sz w:val="24"/>
          <w:szCs w:val="24"/>
        </w:rPr>
        <w:t xml:space="preserve">et </w:t>
      </w:r>
      <w:r w:rsidR="00BC6306" w:rsidRPr="00BC6306">
        <w:rPr>
          <w:rFonts w:ascii="Times New Roman" w:hAnsi="Times New Roman" w:cs="Times New Roman"/>
          <w:i/>
          <w:sz w:val="24"/>
          <w:szCs w:val="24"/>
        </w:rPr>
        <w:t>al</w:t>
      </w:r>
      <w:r w:rsidR="00BC6306">
        <w:rPr>
          <w:rFonts w:ascii="Times New Roman" w:hAnsi="Times New Roman" w:cs="Times New Roman"/>
          <w:i/>
          <w:sz w:val="24"/>
          <w:szCs w:val="24"/>
        </w:rPr>
        <w:t xml:space="preserve">. </w:t>
      </w:r>
      <w:r w:rsidR="00BC6306">
        <w:rPr>
          <w:rFonts w:ascii="Times New Roman" w:hAnsi="Times New Roman" w:cs="Times New Roman"/>
          <w:sz w:val="24"/>
          <w:szCs w:val="24"/>
        </w:rPr>
        <w:t xml:space="preserve">(2005) bahwa bakteri </w:t>
      </w:r>
      <w:r w:rsidR="00BC6306">
        <w:rPr>
          <w:rFonts w:ascii="Times New Roman" w:hAnsi="Times New Roman" w:cs="Times New Roman"/>
          <w:i/>
          <w:sz w:val="24"/>
          <w:szCs w:val="24"/>
        </w:rPr>
        <w:t xml:space="preserve">V. vulnificus </w:t>
      </w:r>
      <w:r w:rsidR="00BC6306">
        <w:rPr>
          <w:rFonts w:ascii="Times New Roman" w:hAnsi="Times New Roman" w:cs="Times New Roman"/>
          <w:sz w:val="24"/>
          <w:szCs w:val="24"/>
        </w:rPr>
        <w:t xml:space="preserve">memiliki tingkat keganasan yang lebih tinggi sehingga menyebabkan lebih banyak kematian pada ikan yang terserang bakteri tersebut, sedangkan </w:t>
      </w:r>
      <w:r w:rsidR="00BC6306">
        <w:rPr>
          <w:rFonts w:ascii="Times New Roman" w:hAnsi="Times New Roman" w:cs="Times New Roman"/>
          <w:i/>
          <w:sz w:val="24"/>
          <w:szCs w:val="24"/>
        </w:rPr>
        <w:t xml:space="preserve">V. parahaemolyticus </w:t>
      </w:r>
      <w:r w:rsidR="00BC6306">
        <w:rPr>
          <w:rFonts w:ascii="Times New Roman" w:hAnsi="Times New Roman" w:cs="Times New Roman"/>
          <w:sz w:val="24"/>
          <w:szCs w:val="24"/>
        </w:rPr>
        <w:t>juga bisa mengakibatkan kematian pada ikan, tetapi lebih banyak menyerang pada udang.</w:t>
      </w:r>
    </w:p>
    <w:p w:rsidR="00851C59" w:rsidRDefault="00851C59" w:rsidP="002E03C0">
      <w:pPr>
        <w:spacing w:after="0" w:line="240" w:lineRule="auto"/>
        <w:jc w:val="both"/>
        <w:rPr>
          <w:rFonts w:ascii="Times New Roman" w:hAnsi="Times New Roman" w:cs="Times New Roman"/>
          <w:sz w:val="24"/>
          <w:szCs w:val="24"/>
        </w:rPr>
      </w:pPr>
    </w:p>
    <w:p w:rsidR="00851C59" w:rsidRDefault="00851C59" w:rsidP="002E03C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Kualitas Air</w:t>
      </w:r>
    </w:p>
    <w:p w:rsidR="00851C59" w:rsidRDefault="00851C59" w:rsidP="002E0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Kualitas air </w:t>
      </w:r>
      <w:r w:rsidR="00F1175C">
        <w:rPr>
          <w:rFonts w:ascii="Times New Roman" w:hAnsi="Times New Roman" w:cs="Times New Roman"/>
          <w:sz w:val="24"/>
          <w:szCs w:val="24"/>
        </w:rPr>
        <w:t xml:space="preserve">merupakan salah satu komponen penting yang berpengaruh dalam pertumbuhan dan kesehatan ikan. Pada penelitian ini, kualitas air </w:t>
      </w:r>
      <w:r>
        <w:rPr>
          <w:rFonts w:ascii="Times New Roman" w:hAnsi="Times New Roman" w:cs="Times New Roman"/>
          <w:sz w:val="24"/>
          <w:szCs w:val="24"/>
        </w:rPr>
        <w:t>ikan bawal bintang selama pemeliharaan masih dalam kisaran yang optimum</w:t>
      </w:r>
      <w:r w:rsidR="00F1175C">
        <w:rPr>
          <w:rFonts w:ascii="Times New Roman" w:hAnsi="Times New Roman" w:cs="Times New Roman"/>
          <w:sz w:val="24"/>
          <w:szCs w:val="24"/>
        </w:rPr>
        <w:t xml:space="preserve"> yaitu dengan</w:t>
      </w:r>
      <w:r>
        <w:rPr>
          <w:rFonts w:ascii="Times New Roman" w:hAnsi="Times New Roman" w:cs="Times New Roman"/>
          <w:sz w:val="24"/>
          <w:szCs w:val="24"/>
        </w:rPr>
        <w:t xml:space="preserve"> oksigen terlarut yaitu &gt;4 ppm, pH 7,5-7,6, suhu 26-28</w:t>
      </w:r>
      <w:r w:rsidRPr="00851C59">
        <w:rPr>
          <w:rFonts w:ascii="Times New Roman" w:hAnsi="Times New Roman" w:cs="Times New Roman"/>
          <w:sz w:val="24"/>
          <w:szCs w:val="24"/>
          <w:vertAlign w:val="superscript"/>
        </w:rPr>
        <w:t>o</w:t>
      </w:r>
      <w:r>
        <w:rPr>
          <w:rFonts w:ascii="Times New Roman" w:hAnsi="Times New Roman" w:cs="Times New Roman"/>
          <w:sz w:val="24"/>
          <w:szCs w:val="24"/>
        </w:rPr>
        <w:t>C, dan salinitas 33-35 ppt (Tabel 3).</w:t>
      </w:r>
    </w:p>
    <w:p w:rsidR="00851C59" w:rsidRDefault="00851C59" w:rsidP="002E0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3. Hasil pengukuran parameter kualitas air</w:t>
      </w:r>
    </w:p>
    <w:tbl>
      <w:tblPr>
        <w:tblW w:w="4395" w:type="dxa"/>
        <w:tblInd w:w="108" w:type="dxa"/>
        <w:tblLook w:val="04A0"/>
      </w:tblPr>
      <w:tblGrid>
        <w:gridCol w:w="1027"/>
        <w:gridCol w:w="816"/>
        <w:gridCol w:w="851"/>
        <w:gridCol w:w="850"/>
        <w:gridCol w:w="851"/>
      </w:tblGrid>
      <w:tr w:rsidR="00851C59" w:rsidRPr="00CA687D" w:rsidTr="00CA687D">
        <w:trPr>
          <w:trHeight w:val="300"/>
        </w:trPr>
        <w:tc>
          <w:tcPr>
            <w:tcW w:w="1027" w:type="dxa"/>
            <w:vMerge w:val="restart"/>
            <w:tcBorders>
              <w:top w:val="single" w:sz="4" w:space="0" w:color="auto"/>
              <w:bottom w:val="single" w:sz="4" w:space="0" w:color="000000"/>
            </w:tcBorders>
            <w:shd w:val="clear" w:color="auto" w:fill="auto"/>
            <w:noWrap/>
            <w:vAlign w:val="center"/>
            <w:hideMark/>
          </w:tcPr>
          <w:p w:rsidR="00851C59" w:rsidRPr="00CA687D" w:rsidRDefault="00851C59" w:rsidP="005112CA">
            <w:pPr>
              <w:spacing w:after="0" w:line="240" w:lineRule="auto"/>
              <w:jc w:val="center"/>
              <w:rPr>
                <w:rFonts w:ascii="Times New Roman" w:eastAsia="Times New Roman" w:hAnsi="Times New Roman" w:cs="Times New Roman"/>
                <w:color w:val="000000"/>
                <w:sz w:val="20"/>
                <w:szCs w:val="20"/>
                <w:lang w:eastAsia="id-ID"/>
              </w:rPr>
            </w:pPr>
            <w:r w:rsidRPr="00CA687D">
              <w:rPr>
                <w:rFonts w:ascii="Times New Roman" w:eastAsia="Times New Roman" w:hAnsi="Times New Roman" w:cs="Times New Roman"/>
                <w:color w:val="000000"/>
                <w:sz w:val="20"/>
                <w:szCs w:val="20"/>
                <w:lang w:eastAsia="id-ID"/>
              </w:rPr>
              <w:t>Parameter</w:t>
            </w:r>
          </w:p>
        </w:tc>
        <w:tc>
          <w:tcPr>
            <w:tcW w:w="2517" w:type="dxa"/>
            <w:gridSpan w:val="3"/>
            <w:tcBorders>
              <w:top w:val="single" w:sz="4" w:space="0" w:color="auto"/>
            </w:tcBorders>
            <w:shd w:val="clear" w:color="auto" w:fill="auto"/>
            <w:noWrap/>
            <w:vAlign w:val="bottom"/>
            <w:hideMark/>
          </w:tcPr>
          <w:p w:rsidR="00851C59" w:rsidRPr="00CA687D" w:rsidRDefault="00851C59" w:rsidP="005112CA">
            <w:pPr>
              <w:spacing w:after="0" w:line="240" w:lineRule="auto"/>
              <w:jc w:val="center"/>
              <w:rPr>
                <w:rFonts w:ascii="Times New Roman" w:eastAsia="Times New Roman" w:hAnsi="Times New Roman" w:cs="Times New Roman"/>
                <w:color w:val="000000"/>
                <w:sz w:val="20"/>
                <w:szCs w:val="20"/>
                <w:lang w:eastAsia="id-ID"/>
              </w:rPr>
            </w:pPr>
            <w:r w:rsidRPr="00CA687D">
              <w:rPr>
                <w:rFonts w:ascii="Times New Roman" w:eastAsia="Times New Roman" w:hAnsi="Times New Roman" w:cs="Times New Roman"/>
                <w:color w:val="000000"/>
                <w:sz w:val="20"/>
                <w:szCs w:val="20"/>
                <w:lang w:eastAsia="id-ID"/>
              </w:rPr>
              <w:t>Perlakuan</w:t>
            </w:r>
          </w:p>
        </w:tc>
        <w:tc>
          <w:tcPr>
            <w:tcW w:w="851" w:type="dxa"/>
            <w:vMerge w:val="restart"/>
            <w:tcBorders>
              <w:top w:val="single" w:sz="4" w:space="0" w:color="auto"/>
            </w:tcBorders>
            <w:shd w:val="clear" w:color="auto" w:fill="auto"/>
            <w:noWrap/>
            <w:vAlign w:val="center"/>
            <w:hideMark/>
          </w:tcPr>
          <w:p w:rsidR="00851C59" w:rsidRPr="00CA687D" w:rsidRDefault="00851C59" w:rsidP="005112CA">
            <w:pPr>
              <w:spacing w:after="0" w:line="240" w:lineRule="auto"/>
              <w:jc w:val="center"/>
              <w:rPr>
                <w:rFonts w:ascii="Times New Roman" w:eastAsia="Times New Roman" w:hAnsi="Times New Roman" w:cs="Times New Roman"/>
                <w:color w:val="000000"/>
                <w:sz w:val="20"/>
                <w:szCs w:val="20"/>
                <w:lang w:eastAsia="id-ID"/>
              </w:rPr>
            </w:pPr>
            <w:r w:rsidRPr="00CA687D">
              <w:rPr>
                <w:rFonts w:ascii="Times New Roman" w:eastAsia="Times New Roman" w:hAnsi="Times New Roman" w:cs="Times New Roman"/>
                <w:color w:val="000000"/>
                <w:sz w:val="20"/>
                <w:szCs w:val="20"/>
                <w:lang w:eastAsia="id-ID"/>
              </w:rPr>
              <w:t>Standar</w:t>
            </w:r>
          </w:p>
        </w:tc>
      </w:tr>
      <w:tr w:rsidR="00CA687D" w:rsidRPr="00CA687D" w:rsidTr="00CA687D">
        <w:trPr>
          <w:trHeight w:val="300"/>
        </w:trPr>
        <w:tc>
          <w:tcPr>
            <w:tcW w:w="1027" w:type="dxa"/>
            <w:vMerge/>
            <w:tcBorders>
              <w:bottom w:val="single" w:sz="4" w:space="0" w:color="000000"/>
            </w:tcBorders>
            <w:vAlign w:val="center"/>
            <w:hideMark/>
          </w:tcPr>
          <w:p w:rsidR="00851C59" w:rsidRPr="00CA687D" w:rsidRDefault="00851C59" w:rsidP="005112CA">
            <w:pPr>
              <w:spacing w:after="0" w:line="240" w:lineRule="auto"/>
              <w:rPr>
                <w:rFonts w:ascii="Times New Roman" w:eastAsia="Times New Roman" w:hAnsi="Times New Roman" w:cs="Times New Roman"/>
                <w:color w:val="000000"/>
                <w:sz w:val="20"/>
                <w:szCs w:val="20"/>
                <w:lang w:eastAsia="id-ID"/>
              </w:rPr>
            </w:pPr>
          </w:p>
        </w:tc>
        <w:tc>
          <w:tcPr>
            <w:tcW w:w="816" w:type="dxa"/>
            <w:tcBorders>
              <w:top w:val="nil"/>
              <w:bottom w:val="single" w:sz="4" w:space="0" w:color="auto"/>
            </w:tcBorders>
            <w:shd w:val="clear" w:color="auto" w:fill="auto"/>
            <w:noWrap/>
            <w:vAlign w:val="bottom"/>
            <w:hideMark/>
          </w:tcPr>
          <w:p w:rsidR="00851C59" w:rsidRPr="00CA687D" w:rsidRDefault="00851C59" w:rsidP="005112CA">
            <w:pPr>
              <w:spacing w:after="0" w:line="240" w:lineRule="auto"/>
              <w:jc w:val="center"/>
              <w:rPr>
                <w:rFonts w:ascii="Times New Roman" w:eastAsia="Times New Roman" w:hAnsi="Times New Roman" w:cs="Times New Roman"/>
                <w:color w:val="000000"/>
                <w:sz w:val="20"/>
                <w:szCs w:val="20"/>
                <w:lang w:eastAsia="id-ID"/>
              </w:rPr>
            </w:pPr>
            <w:r w:rsidRPr="00CA687D">
              <w:rPr>
                <w:rFonts w:ascii="Times New Roman" w:eastAsia="Times New Roman" w:hAnsi="Times New Roman" w:cs="Times New Roman"/>
                <w:color w:val="000000"/>
                <w:sz w:val="20"/>
                <w:szCs w:val="20"/>
                <w:lang w:eastAsia="id-ID"/>
              </w:rPr>
              <w:t>K</w:t>
            </w:r>
          </w:p>
        </w:tc>
        <w:tc>
          <w:tcPr>
            <w:tcW w:w="851" w:type="dxa"/>
            <w:tcBorders>
              <w:top w:val="nil"/>
              <w:bottom w:val="single" w:sz="4" w:space="0" w:color="auto"/>
            </w:tcBorders>
            <w:shd w:val="clear" w:color="auto" w:fill="auto"/>
            <w:noWrap/>
            <w:vAlign w:val="bottom"/>
            <w:hideMark/>
          </w:tcPr>
          <w:p w:rsidR="00851C59" w:rsidRPr="00CA687D" w:rsidRDefault="00851C59" w:rsidP="005112CA">
            <w:pPr>
              <w:spacing w:after="0" w:line="240" w:lineRule="auto"/>
              <w:jc w:val="center"/>
              <w:rPr>
                <w:rFonts w:ascii="Times New Roman" w:eastAsia="Times New Roman" w:hAnsi="Times New Roman" w:cs="Times New Roman"/>
                <w:color w:val="000000"/>
                <w:sz w:val="20"/>
                <w:szCs w:val="20"/>
                <w:lang w:eastAsia="id-ID"/>
              </w:rPr>
            </w:pPr>
            <w:r w:rsidRPr="00CA687D">
              <w:rPr>
                <w:rFonts w:ascii="Times New Roman" w:eastAsia="Times New Roman" w:hAnsi="Times New Roman" w:cs="Times New Roman"/>
                <w:color w:val="000000"/>
                <w:sz w:val="20"/>
                <w:szCs w:val="20"/>
                <w:lang w:eastAsia="id-ID"/>
              </w:rPr>
              <w:t>A</w:t>
            </w:r>
          </w:p>
        </w:tc>
        <w:tc>
          <w:tcPr>
            <w:tcW w:w="850" w:type="dxa"/>
            <w:tcBorders>
              <w:top w:val="nil"/>
              <w:bottom w:val="single" w:sz="4" w:space="0" w:color="auto"/>
            </w:tcBorders>
            <w:shd w:val="clear" w:color="auto" w:fill="auto"/>
            <w:noWrap/>
            <w:vAlign w:val="bottom"/>
            <w:hideMark/>
          </w:tcPr>
          <w:p w:rsidR="00851C59" w:rsidRPr="00CA687D" w:rsidRDefault="00851C59" w:rsidP="005112CA">
            <w:pPr>
              <w:spacing w:after="0" w:line="240" w:lineRule="auto"/>
              <w:jc w:val="center"/>
              <w:rPr>
                <w:rFonts w:ascii="Times New Roman" w:eastAsia="Times New Roman" w:hAnsi="Times New Roman" w:cs="Times New Roman"/>
                <w:color w:val="000000"/>
                <w:sz w:val="20"/>
                <w:szCs w:val="20"/>
                <w:lang w:eastAsia="id-ID"/>
              </w:rPr>
            </w:pPr>
            <w:r w:rsidRPr="00CA687D">
              <w:rPr>
                <w:rFonts w:ascii="Times New Roman" w:eastAsia="Times New Roman" w:hAnsi="Times New Roman" w:cs="Times New Roman"/>
                <w:color w:val="000000"/>
                <w:sz w:val="20"/>
                <w:szCs w:val="20"/>
                <w:lang w:eastAsia="id-ID"/>
              </w:rPr>
              <w:t>B</w:t>
            </w:r>
          </w:p>
        </w:tc>
        <w:tc>
          <w:tcPr>
            <w:tcW w:w="851" w:type="dxa"/>
            <w:vMerge/>
            <w:tcBorders>
              <w:bottom w:val="single" w:sz="4" w:space="0" w:color="000000"/>
            </w:tcBorders>
            <w:vAlign w:val="center"/>
            <w:hideMark/>
          </w:tcPr>
          <w:p w:rsidR="00851C59" w:rsidRPr="00CA687D" w:rsidRDefault="00851C59" w:rsidP="005112CA">
            <w:pPr>
              <w:spacing w:after="0" w:line="240" w:lineRule="auto"/>
              <w:rPr>
                <w:rFonts w:ascii="Times New Roman" w:eastAsia="Times New Roman" w:hAnsi="Times New Roman" w:cs="Times New Roman"/>
                <w:color w:val="000000"/>
                <w:sz w:val="20"/>
                <w:szCs w:val="20"/>
                <w:lang w:eastAsia="id-ID"/>
              </w:rPr>
            </w:pPr>
          </w:p>
        </w:tc>
      </w:tr>
      <w:tr w:rsidR="00CA687D" w:rsidRPr="00CA687D" w:rsidTr="00CA687D">
        <w:trPr>
          <w:trHeight w:val="300"/>
        </w:trPr>
        <w:tc>
          <w:tcPr>
            <w:tcW w:w="1027" w:type="dxa"/>
            <w:tcBorders>
              <w:top w:val="nil"/>
            </w:tcBorders>
            <w:shd w:val="clear" w:color="auto" w:fill="auto"/>
            <w:noWrap/>
            <w:vAlign w:val="bottom"/>
            <w:hideMark/>
          </w:tcPr>
          <w:p w:rsidR="00851C59" w:rsidRPr="00CA687D" w:rsidRDefault="00851C59" w:rsidP="005112CA">
            <w:pPr>
              <w:spacing w:after="0" w:line="240" w:lineRule="auto"/>
              <w:jc w:val="center"/>
              <w:rPr>
                <w:rFonts w:ascii="Times New Roman" w:eastAsia="Times New Roman" w:hAnsi="Times New Roman" w:cs="Times New Roman"/>
                <w:color w:val="000000"/>
                <w:sz w:val="20"/>
                <w:szCs w:val="20"/>
                <w:lang w:eastAsia="id-ID"/>
              </w:rPr>
            </w:pPr>
            <w:r w:rsidRPr="00CA687D">
              <w:rPr>
                <w:rFonts w:ascii="Times New Roman" w:eastAsia="Times New Roman" w:hAnsi="Times New Roman" w:cs="Times New Roman"/>
                <w:color w:val="000000"/>
                <w:sz w:val="20"/>
                <w:szCs w:val="20"/>
                <w:lang w:eastAsia="id-ID"/>
              </w:rPr>
              <w:t>DO (ppm)</w:t>
            </w:r>
          </w:p>
        </w:tc>
        <w:tc>
          <w:tcPr>
            <w:tcW w:w="816" w:type="dxa"/>
            <w:tcBorders>
              <w:top w:val="nil"/>
            </w:tcBorders>
            <w:shd w:val="clear" w:color="auto" w:fill="auto"/>
            <w:noWrap/>
            <w:vAlign w:val="bottom"/>
            <w:hideMark/>
          </w:tcPr>
          <w:p w:rsidR="00851C59" w:rsidRPr="00CA687D" w:rsidRDefault="00851C59" w:rsidP="005112CA">
            <w:pPr>
              <w:spacing w:after="0" w:line="240" w:lineRule="auto"/>
              <w:jc w:val="center"/>
              <w:rPr>
                <w:rFonts w:ascii="Times New Roman" w:eastAsia="Times New Roman" w:hAnsi="Times New Roman" w:cs="Times New Roman"/>
                <w:color w:val="000000"/>
                <w:sz w:val="20"/>
                <w:szCs w:val="20"/>
                <w:lang w:eastAsia="id-ID"/>
              </w:rPr>
            </w:pPr>
            <w:r w:rsidRPr="00CA687D">
              <w:rPr>
                <w:rFonts w:ascii="Times New Roman" w:eastAsia="Times New Roman" w:hAnsi="Times New Roman" w:cs="Times New Roman"/>
                <w:color w:val="000000"/>
                <w:sz w:val="20"/>
                <w:szCs w:val="20"/>
                <w:lang w:eastAsia="id-ID"/>
              </w:rPr>
              <w:t>4,7-6,6</w:t>
            </w:r>
          </w:p>
        </w:tc>
        <w:tc>
          <w:tcPr>
            <w:tcW w:w="851" w:type="dxa"/>
            <w:tcBorders>
              <w:top w:val="nil"/>
            </w:tcBorders>
            <w:shd w:val="clear" w:color="auto" w:fill="auto"/>
            <w:noWrap/>
            <w:vAlign w:val="bottom"/>
            <w:hideMark/>
          </w:tcPr>
          <w:p w:rsidR="00851C59" w:rsidRPr="00CA687D" w:rsidRDefault="00851C59" w:rsidP="005112CA">
            <w:pPr>
              <w:spacing w:after="0" w:line="240" w:lineRule="auto"/>
              <w:jc w:val="center"/>
              <w:rPr>
                <w:rFonts w:ascii="Times New Roman" w:eastAsia="Times New Roman" w:hAnsi="Times New Roman" w:cs="Times New Roman"/>
                <w:color w:val="000000"/>
                <w:sz w:val="20"/>
                <w:szCs w:val="20"/>
                <w:lang w:eastAsia="id-ID"/>
              </w:rPr>
            </w:pPr>
            <w:r w:rsidRPr="00CA687D">
              <w:rPr>
                <w:rFonts w:ascii="Times New Roman" w:eastAsia="Times New Roman" w:hAnsi="Times New Roman" w:cs="Times New Roman"/>
                <w:color w:val="000000"/>
                <w:sz w:val="20"/>
                <w:szCs w:val="20"/>
                <w:lang w:eastAsia="id-ID"/>
              </w:rPr>
              <w:t>4,3-5,6</w:t>
            </w:r>
          </w:p>
        </w:tc>
        <w:tc>
          <w:tcPr>
            <w:tcW w:w="850" w:type="dxa"/>
            <w:tcBorders>
              <w:top w:val="nil"/>
            </w:tcBorders>
            <w:shd w:val="clear" w:color="auto" w:fill="auto"/>
            <w:noWrap/>
            <w:vAlign w:val="bottom"/>
            <w:hideMark/>
          </w:tcPr>
          <w:p w:rsidR="00851C59" w:rsidRPr="00CA687D" w:rsidRDefault="00851C59" w:rsidP="005112CA">
            <w:pPr>
              <w:spacing w:after="0" w:line="240" w:lineRule="auto"/>
              <w:jc w:val="center"/>
              <w:rPr>
                <w:rFonts w:ascii="Times New Roman" w:eastAsia="Times New Roman" w:hAnsi="Times New Roman" w:cs="Times New Roman"/>
                <w:color w:val="000000"/>
                <w:sz w:val="20"/>
                <w:szCs w:val="20"/>
                <w:lang w:eastAsia="id-ID"/>
              </w:rPr>
            </w:pPr>
            <w:r w:rsidRPr="00CA687D">
              <w:rPr>
                <w:rFonts w:ascii="Times New Roman" w:eastAsia="Times New Roman" w:hAnsi="Times New Roman" w:cs="Times New Roman"/>
                <w:color w:val="000000"/>
                <w:sz w:val="20"/>
                <w:szCs w:val="20"/>
                <w:lang w:eastAsia="id-ID"/>
              </w:rPr>
              <w:t>4,9-6,2</w:t>
            </w:r>
          </w:p>
        </w:tc>
        <w:tc>
          <w:tcPr>
            <w:tcW w:w="851" w:type="dxa"/>
            <w:tcBorders>
              <w:top w:val="nil"/>
            </w:tcBorders>
            <w:shd w:val="clear" w:color="auto" w:fill="auto"/>
            <w:noWrap/>
            <w:vAlign w:val="center"/>
            <w:hideMark/>
          </w:tcPr>
          <w:p w:rsidR="00851C59" w:rsidRPr="00CA687D" w:rsidRDefault="00851C59" w:rsidP="005112CA">
            <w:pPr>
              <w:spacing w:after="0" w:line="240" w:lineRule="auto"/>
              <w:jc w:val="center"/>
              <w:rPr>
                <w:rFonts w:ascii="Times New Roman" w:eastAsia="Times New Roman" w:hAnsi="Times New Roman" w:cs="Times New Roman"/>
                <w:color w:val="000000"/>
                <w:sz w:val="20"/>
                <w:szCs w:val="20"/>
                <w:lang w:eastAsia="id-ID"/>
              </w:rPr>
            </w:pPr>
            <w:r w:rsidRPr="00CA687D">
              <w:rPr>
                <w:rFonts w:ascii="Times New Roman" w:eastAsia="Times New Roman" w:hAnsi="Times New Roman" w:cs="Times New Roman"/>
                <w:color w:val="000000"/>
                <w:sz w:val="20"/>
                <w:szCs w:val="20"/>
                <w:lang w:eastAsia="id-ID"/>
              </w:rPr>
              <w:t>&gt;4</w:t>
            </w:r>
          </w:p>
        </w:tc>
      </w:tr>
      <w:tr w:rsidR="00CA687D" w:rsidRPr="00CA687D" w:rsidTr="00CA687D">
        <w:trPr>
          <w:trHeight w:val="300"/>
        </w:trPr>
        <w:tc>
          <w:tcPr>
            <w:tcW w:w="1027" w:type="dxa"/>
            <w:shd w:val="clear" w:color="auto" w:fill="auto"/>
            <w:noWrap/>
            <w:vAlign w:val="bottom"/>
            <w:hideMark/>
          </w:tcPr>
          <w:p w:rsidR="00851C59" w:rsidRPr="00CA687D" w:rsidRDefault="00851C59" w:rsidP="005112CA">
            <w:pPr>
              <w:spacing w:after="0" w:line="240" w:lineRule="auto"/>
              <w:jc w:val="center"/>
              <w:rPr>
                <w:rFonts w:ascii="Times New Roman" w:eastAsia="Times New Roman" w:hAnsi="Times New Roman" w:cs="Times New Roman"/>
                <w:color w:val="000000"/>
                <w:sz w:val="20"/>
                <w:szCs w:val="20"/>
                <w:lang w:eastAsia="id-ID"/>
              </w:rPr>
            </w:pPr>
            <w:r w:rsidRPr="00CA687D">
              <w:rPr>
                <w:rFonts w:ascii="Times New Roman" w:eastAsia="Times New Roman" w:hAnsi="Times New Roman" w:cs="Times New Roman"/>
                <w:color w:val="000000"/>
                <w:sz w:val="20"/>
                <w:szCs w:val="20"/>
                <w:lang w:eastAsia="id-ID"/>
              </w:rPr>
              <w:t>pH</w:t>
            </w:r>
          </w:p>
        </w:tc>
        <w:tc>
          <w:tcPr>
            <w:tcW w:w="816" w:type="dxa"/>
            <w:shd w:val="clear" w:color="auto" w:fill="auto"/>
            <w:noWrap/>
            <w:vAlign w:val="bottom"/>
            <w:hideMark/>
          </w:tcPr>
          <w:p w:rsidR="00851C59" w:rsidRPr="00CA687D" w:rsidRDefault="00851C59" w:rsidP="005112CA">
            <w:pPr>
              <w:spacing w:after="0" w:line="240" w:lineRule="auto"/>
              <w:jc w:val="center"/>
              <w:rPr>
                <w:rFonts w:ascii="Times New Roman" w:eastAsia="Times New Roman" w:hAnsi="Times New Roman" w:cs="Times New Roman"/>
                <w:color w:val="000000"/>
                <w:sz w:val="20"/>
                <w:szCs w:val="20"/>
                <w:lang w:eastAsia="id-ID"/>
              </w:rPr>
            </w:pPr>
            <w:r w:rsidRPr="00CA687D">
              <w:rPr>
                <w:rFonts w:ascii="Times New Roman" w:eastAsia="Times New Roman" w:hAnsi="Times New Roman" w:cs="Times New Roman"/>
                <w:color w:val="000000"/>
                <w:sz w:val="20"/>
                <w:szCs w:val="20"/>
                <w:lang w:eastAsia="id-ID"/>
              </w:rPr>
              <w:t>7,5-7,6</w:t>
            </w:r>
          </w:p>
        </w:tc>
        <w:tc>
          <w:tcPr>
            <w:tcW w:w="851" w:type="dxa"/>
            <w:shd w:val="clear" w:color="auto" w:fill="auto"/>
            <w:noWrap/>
            <w:vAlign w:val="bottom"/>
            <w:hideMark/>
          </w:tcPr>
          <w:p w:rsidR="00851C59" w:rsidRPr="00CA687D" w:rsidRDefault="00851C59" w:rsidP="005112CA">
            <w:pPr>
              <w:spacing w:after="0" w:line="240" w:lineRule="auto"/>
              <w:jc w:val="center"/>
              <w:rPr>
                <w:rFonts w:ascii="Times New Roman" w:eastAsia="Times New Roman" w:hAnsi="Times New Roman" w:cs="Times New Roman"/>
                <w:color w:val="000000"/>
                <w:sz w:val="20"/>
                <w:szCs w:val="20"/>
                <w:lang w:eastAsia="id-ID"/>
              </w:rPr>
            </w:pPr>
            <w:r w:rsidRPr="00CA687D">
              <w:rPr>
                <w:rFonts w:ascii="Times New Roman" w:eastAsia="Times New Roman" w:hAnsi="Times New Roman" w:cs="Times New Roman"/>
                <w:color w:val="000000"/>
                <w:sz w:val="20"/>
                <w:szCs w:val="20"/>
                <w:lang w:eastAsia="id-ID"/>
              </w:rPr>
              <w:t>7,5-7,6</w:t>
            </w:r>
          </w:p>
        </w:tc>
        <w:tc>
          <w:tcPr>
            <w:tcW w:w="850" w:type="dxa"/>
            <w:shd w:val="clear" w:color="auto" w:fill="auto"/>
            <w:noWrap/>
            <w:vAlign w:val="bottom"/>
            <w:hideMark/>
          </w:tcPr>
          <w:p w:rsidR="00851C59" w:rsidRPr="00CA687D" w:rsidRDefault="00851C59" w:rsidP="005112CA">
            <w:pPr>
              <w:spacing w:after="0" w:line="240" w:lineRule="auto"/>
              <w:jc w:val="center"/>
              <w:rPr>
                <w:rFonts w:ascii="Times New Roman" w:eastAsia="Times New Roman" w:hAnsi="Times New Roman" w:cs="Times New Roman"/>
                <w:color w:val="000000"/>
                <w:sz w:val="20"/>
                <w:szCs w:val="20"/>
                <w:lang w:eastAsia="id-ID"/>
              </w:rPr>
            </w:pPr>
            <w:r w:rsidRPr="00CA687D">
              <w:rPr>
                <w:rFonts w:ascii="Times New Roman" w:eastAsia="Times New Roman" w:hAnsi="Times New Roman" w:cs="Times New Roman"/>
                <w:color w:val="000000"/>
                <w:sz w:val="20"/>
                <w:szCs w:val="20"/>
                <w:lang w:eastAsia="id-ID"/>
              </w:rPr>
              <w:t>7,5-7,6</w:t>
            </w:r>
          </w:p>
        </w:tc>
        <w:tc>
          <w:tcPr>
            <w:tcW w:w="851" w:type="dxa"/>
            <w:shd w:val="clear" w:color="auto" w:fill="auto"/>
            <w:noWrap/>
            <w:vAlign w:val="center"/>
            <w:hideMark/>
          </w:tcPr>
          <w:p w:rsidR="00851C59" w:rsidRPr="00CA687D" w:rsidRDefault="00851C59" w:rsidP="005112CA">
            <w:pPr>
              <w:spacing w:after="0" w:line="240" w:lineRule="auto"/>
              <w:jc w:val="center"/>
              <w:rPr>
                <w:rFonts w:ascii="Times New Roman" w:eastAsia="Times New Roman" w:hAnsi="Times New Roman" w:cs="Times New Roman"/>
                <w:color w:val="000000"/>
                <w:sz w:val="20"/>
                <w:szCs w:val="20"/>
                <w:lang w:eastAsia="id-ID"/>
              </w:rPr>
            </w:pPr>
            <w:r w:rsidRPr="00CA687D">
              <w:rPr>
                <w:rFonts w:ascii="Times New Roman" w:eastAsia="Times New Roman" w:hAnsi="Times New Roman" w:cs="Times New Roman"/>
                <w:color w:val="000000"/>
                <w:sz w:val="20"/>
                <w:szCs w:val="20"/>
                <w:lang w:eastAsia="id-ID"/>
              </w:rPr>
              <w:t>7-8,5</w:t>
            </w:r>
          </w:p>
        </w:tc>
      </w:tr>
      <w:tr w:rsidR="00CA687D" w:rsidRPr="00CA687D" w:rsidTr="00CA687D">
        <w:trPr>
          <w:trHeight w:val="420"/>
        </w:trPr>
        <w:tc>
          <w:tcPr>
            <w:tcW w:w="1027" w:type="dxa"/>
            <w:shd w:val="clear" w:color="auto" w:fill="auto"/>
            <w:noWrap/>
            <w:vAlign w:val="center"/>
            <w:hideMark/>
          </w:tcPr>
          <w:p w:rsidR="00851C59" w:rsidRPr="00CA687D" w:rsidRDefault="00851C59" w:rsidP="005112CA">
            <w:pPr>
              <w:spacing w:after="0" w:line="240" w:lineRule="auto"/>
              <w:jc w:val="center"/>
              <w:rPr>
                <w:rFonts w:ascii="Times New Roman" w:eastAsia="Times New Roman" w:hAnsi="Times New Roman" w:cs="Times New Roman"/>
                <w:color w:val="000000"/>
                <w:sz w:val="20"/>
                <w:szCs w:val="20"/>
                <w:lang w:eastAsia="id-ID"/>
              </w:rPr>
            </w:pPr>
            <w:r w:rsidRPr="00CA687D">
              <w:rPr>
                <w:rFonts w:ascii="Times New Roman" w:eastAsia="Times New Roman" w:hAnsi="Times New Roman" w:cs="Times New Roman"/>
                <w:color w:val="000000"/>
                <w:sz w:val="20"/>
                <w:szCs w:val="20"/>
                <w:lang w:eastAsia="id-ID"/>
              </w:rPr>
              <w:t>Suhu (</w:t>
            </w:r>
            <w:r w:rsidRPr="00CA687D">
              <w:rPr>
                <w:rFonts w:ascii="Adobe Caslon Pro" w:eastAsia="Times New Roman" w:hAnsi="Adobe Caslon Pro" w:cs="Times New Roman"/>
                <w:color w:val="000000"/>
                <w:sz w:val="20"/>
                <w:szCs w:val="20"/>
                <w:lang w:eastAsia="id-ID"/>
              </w:rPr>
              <w:t>⁰</w:t>
            </w:r>
            <w:r w:rsidRPr="00CA687D">
              <w:rPr>
                <w:rFonts w:ascii="Times New Roman" w:eastAsia="Times New Roman" w:hAnsi="Times New Roman" w:cs="Times New Roman"/>
                <w:color w:val="000000"/>
                <w:sz w:val="20"/>
                <w:szCs w:val="20"/>
                <w:lang w:eastAsia="id-ID"/>
              </w:rPr>
              <w:t>C)</w:t>
            </w:r>
          </w:p>
        </w:tc>
        <w:tc>
          <w:tcPr>
            <w:tcW w:w="816" w:type="dxa"/>
            <w:shd w:val="clear" w:color="auto" w:fill="auto"/>
            <w:noWrap/>
            <w:vAlign w:val="center"/>
            <w:hideMark/>
          </w:tcPr>
          <w:p w:rsidR="00851C59" w:rsidRPr="00CA687D" w:rsidRDefault="00851C59" w:rsidP="005112CA">
            <w:pPr>
              <w:spacing w:after="0" w:line="240" w:lineRule="auto"/>
              <w:jc w:val="center"/>
              <w:rPr>
                <w:rFonts w:ascii="Times New Roman" w:eastAsia="Times New Roman" w:hAnsi="Times New Roman" w:cs="Times New Roman"/>
                <w:color w:val="000000"/>
                <w:sz w:val="20"/>
                <w:szCs w:val="20"/>
                <w:lang w:eastAsia="id-ID"/>
              </w:rPr>
            </w:pPr>
            <w:r w:rsidRPr="00CA687D">
              <w:rPr>
                <w:rFonts w:ascii="Times New Roman" w:eastAsia="Times New Roman" w:hAnsi="Times New Roman" w:cs="Times New Roman"/>
                <w:color w:val="000000"/>
                <w:sz w:val="20"/>
                <w:szCs w:val="20"/>
                <w:lang w:eastAsia="id-ID"/>
              </w:rPr>
              <w:t>26-28</w:t>
            </w:r>
          </w:p>
        </w:tc>
        <w:tc>
          <w:tcPr>
            <w:tcW w:w="851" w:type="dxa"/>
            <w:shd w:val="clear" w:color="auto" w:fill="auto"/>
            <w:noWrap/>
            <w:vAlign w:val="center"/>
            <w:hideMark/>
          </w:tcPr>
          <w:p w:rsidR="00851C59" w:rsidRPr="00CA687D" w:rsidRDefault="00851C59" w:rsidP="005112CA">
            <w:pPr>
              <w:spacing w:after="0" w:line="240" w:lineRule="auto"/>
              <w:jc w:val="center"/>
              <w:rPr>
                <w:rFonts w:ascii="Times New Roman" w:eastAsia="Times New Roman" w:hAnsi="Times New Roman" w:cs="Times New Roman"/>
                <w:color w:val="000000"/>
                <w:sz w:val="20"/>
                <w:szCs w:val="20"/>
                <w:lang w:eastAsia="id-ID"/>
              </w:rPr>
            </w:pPr>
            <w:r w:rsidRPr="00CA687D">
              <w:rPr>
                <w:rFonts w:ascii="Times New Roman" w:eastAsia="Times New Roman" w:hAnsi="Times New Roman" w:cs="Times New Roman"/>
                <w:color w:val="000000"/>
                <w:sz w:val="20"/>
                <w:szCs w:val="20"/>
                <w:lang w:eastAsia="id-ID"/>
              </w:rPr>
              <w:t>26-28</w:t>
            </w:r>
          </w:p>
        </w:tc>
        <w:tc>
          <w:tcPr>
            <w:tcW w:w="850" w:type="dxa"/>
            <w:shd w:val="clear" w:color="auto" w:fill="auto"/>
            <w:noWrap/>
            <w:vAlign w:val="center"/>
            <w:hideMark/>
          </w:tcPr>
          <w:p w:rsidR="00851C59" w:rsidRPr="00CA687D" w:rsidRDefault="00851C59" w:rsidP="005112CA">
            <w:pPr>
              <w:spacing w:after="0" w:line="240" w:lineRule="auto"/>
              <w:jc w:val="center"/>
              <w:rPr>
                <w:rFonts w:ascii="Times New Roman" w:eastAsia="Times New Roman" w:hAnsi="Times New Roman" w:cs="Times New Roman"/>
                <w:color w:val="000000"/>
                <w:sz w:val="20"/>
                <w:szCs w:val="20"/>
                <w:lang w:eastAsia="id-ID"/>
              </w:rPr>
            </w:pPr>
            <w:r w:rsidRPr="00CA687D">
              <w:rPr>
                <w:rFonts w:ascii="Times New Roman" w:eastAsia="Times New Roman" w:hAnsi="Times New Roman" w:cs="Times New Roman"/>
                <w:color w:val="000000"/>
                <w:sz w:val="20"/>
                <w:szCs w:val="20"/>
                <w:lang w:eastAsia="id-ID"/>
              </w:rPr>
              <w:t>26-28</w:t>
            </w:r>
          </w:p>
        </w:tc>
        <w:tc>
          <w:tcPr>
            <w:tcW w:w="851" w:type="dxa"/>
            <w:shd w:val="clear" w:color="auto" w:fill="auto"/>
            <w:noWrap/>
            <w:vAlign w:val="center"/>
            <w:hideMark/>
          </w:tcPr>
          <w:p w:rsidR="00851C59" w:rsidRPr="00CA687D" w:rsidRDefault="00851C59" w:rsidP="005112CA">
            <w:pPr>
              <w:spacing w:after="0" w:line="240" w:lineRule="auto"/>
              <w:jc w:val="center"/>
              <w:rPr>
                <w:rFonts w:ascii="Times New Roman" w:eastAsia="Times New Roman" w:hAnsi="Times New Roman" w:cs="Times New Roman"/>
                <w:color w:val="000000"/>
                <w:sz w:val="20"/>
                <w:szCs w:val="20"/>
                <w:lang w:eastAsia="id-ID"/>
              </w:rPr>
            </w:pPr>
            <w:r w:rsidRPr="00CA687D">
              <w:rPr>
                <w:rFonts w:ascii="Times New Roman" w:eastAsia="Times New Roman" w:hAnsi="Times New Roman" w:cs="Times New Roman"/>
                <w:color w:val="000000"/>
                <w:sz w:val="20"/>
                <w:szCs w:val="20"/>
                <w:lang w:eastAsia="id-ID"/>
              </w:rPr>
              <w:t>28-32</w:t>
            </w:r>
          </w:p>
        </w:tc>
      </w:tr>
      <w:tr w:rsidR="00CA687D" w:rsidRPr="00CA687D" w:rsidTr="00CA687D">
        <w:trPr>
          <w:trHeight w:val="300"/>
        </w:trPr>
        <w:tc>
          <w:tcPr>
            <w:tcW w:w="1027" w:type="dxa"/>
            <w:tcBorders>
              <w:bottom w:val="single" w:sz="4" w:space="0" w:color="auto"/>
            </w:tcBorders>
            <w:shd w:val="clear" w:color="auto" w:fill="auto"/>
            <w:noWrap/>
            <w:vAlign w:val="bottom"/>
            <w:hideMark/>
          </w:tcPr>
          <w:p w:rsidR="00851C59" w:rsidRPr="00CA687D" w:rsidRDefault="00851C59" w:rsidP="005112CA">
            <w:pPr>
              <w:spacing w:after="0" w:line="240" w:lineRule="auto"/>
              <w:jc w:val="center"/>
              <w:rPr>
                <w:rFonts w:ascii="Times New Roman" w:eastAsia="Times New Roman" w:hAnsi="Times New Roman" w:cs="Times New Roman"/>
                <w:color w:val="000000"/>
                <w:sz w:val="20"/>
                <w:szCs w:val="20"/>
                <w:lang w:eastAsia="id-ID"/>
              </w:rPr>
            </w:pPr>
            <w:r w:rsidRPr="00CA687D">
              <w:rPr>
                <w:rFonts w:ascii="Times New Roman" w:eastAsia="Times New Roman" w:hAnsi="Times New Roman" w:cs="Times New Roman"/>
                <w:color w:val="000000"/>
                <w:sz w:val="20"/>
                <w:szCs w:val="20"/>
                <w:lang w:eastAsia="id-ID"/>
              </w:rPr>
              <w:t>Salinitas (ppt)</w:t>
            </w:r>
          </w:p>
        </w:tc>
        <w:tc>
          <w:tcPr>
            <w:tcW w:w="816" w:type="dxa"/>
            <w:tcBorders>
              <w:bottom w:val="single" w:sz="4" w:space="0" w:color="auto"/>
            </w:tcBorders>
            <w:shd w:val="clear" w:color="auto" w:fill="auto"/>
            <w:noWrap/>
            <w:vAlign w:val="bottom"/>
            <w:hideMark/>
          </w:tcPr>
          <w:p w:rsidR="00851C59" w:rsidRPr="00CA687D" w:rsidRDefault="00851C59" w:rsidP="005112CA">
            <w:pPr>
              <w:spacing w:after="0" w:line="240" w:lineRule="auto"/>
              <w:jc w:val="center"/>
              <w:rPr>
                <w:rFonts w:ascii="Times New Roman" w:eastAsia="Times New Roman" w:hAnsi="Times New Roman" w:cs="Times New Roman"/>
                <w:color w:val="000000"/>
                <w:sz w:val="20"/>
                <w:szCs w:val="20"/>
                <w:lang w:eastAsia="id-ID"/>
              </w:rPr>
            </w:pPr>
            <w:r w:rsidRPr="00CA687D">
              <w:rPr>
                <w:rFonts w:ascii="Times New Roman" w:eastAsia="Times New Roman" w:hAnsi="Times New Roman" w:cs="Times New Roman"/>
                <w:color w:val="000000"/>
                <w:sz w:val="20"/>
                <w:szCs w:val="20"/>
                <w:lang w:eastAsia="id-ID"/>
              </w:rPr>
              <w:t>33-35</w:t>
            </w:r>
          </w:p>
        </w:tc>
        <w:tc>
          <w:tcPr>
            <w:tcW w:w="851" w:type="dxa"/>
            <w:tcBorders>
              <w:bottom w:val="single" w:sz="4" w:space="0" w:color="auto"/>
            </w:tcBorders>
            <w:shd w:val="clear" w:color="auto" w:fill="auto"/>
            <w:noWrap/>
            <w:vAlign w:val="bottom"/>
            <w:hideMark/>
          </w:tcPr>
          <w:p w:rsidR="00851C59" w:rsidRPr="00CA687D" w:rsidRDefault="00851C59" w:rsidP="005112CA">
            <w:pPr>
              <w:spacing w:after="0" w:line="240" w:lineRule="auto"/>
              <w:jc w:val="center"/>
              <w:rPr>
                <w:rFonts w:ascii="Times New Roman" w:eastAsia="Times New Roman" w:hAnsi="Times New Roman" w:cs="Times New Roman"/>
                <w:color w:val="000000"/>
                <w:sz w:val="20"/>
                <w:szCs w:val="20"/>
                <w:lang w:eastAsia="id-ID"/>
              </w:rPr>
            </w:pPr>
            <w:r w:rsidRPr="00CA687D">
              <w:rPr>
                <w:rFonts w:ascii="Times New Roman" w:eastAsia="Times New Roman" w:hAnsi="Times New Roman" w:cs="Times New Roman"/>
                <w:color w:val="000000"/>
                <w:sz w:val="20"/>
                <w:szCs w:val="20"/>
                <w:lang w:eastAsia="id-ID"/>
              </w:rPr>
              <w:t>34-35</w:t>
            </w:r>
          </w:p>
        </w:tc>
        <w:tc>
          <w:tcPr>
            <w:tcW w:w="850" w:type="dxa"/>
            <w:tcBorders>
              <w:bottom w:val="single" w:sz="4" w:space="0" w:color="auto"/>
            </w:tcBorders>
            <w:shd w:val="clear" w:color="auto" w:fill="auto"/>
            <w:noWrap/>
            <w:vAlign w:val="bottom"/>
            <w:hideMark/>
          </w:tcPr>
          <w:p w:rsidR="00851C59" w:rsidRPr="00CA687D" w:rsidRDefault="00851C59" w:rsidP="005112CA">
            <w:pPr>
              <w:spacing w:after="0" w:line="240" w:lineRule="auto"/>
              <w:jc w:val="center"/>
              <w:rPr>
                <w:rFonts w:ascii="Times New Roman" w:eastAsia="Times New Roman" w:hAnsi="Times New Roman" w:cs="Times New Roman"/>
                <w:color w:val="000000"/>
                <w:sz w:val="20"/>
                <w:szCs w:val="20"/>
                <w:lang w:eastAsia="id-ID"/>
              </w:rPr>
            </w:pPr>
            <w:r w:rsidRPr="00CA687D">
              <w:rPr>
                <w:rFonts w:ascii="Times New Roman" w:eastAsia="Times New Roman" w:hAnsi="Times New Roman" w:cs="Times New Roman"/>
                <w:color w:val="000000"/>
                <w:sz w:val="20"/>
                <w:szCs w:val="20"/>
                <w:lang w:eastAsia="id-ID"/>
              </w:rPr>
              <w:t>34-35</w:t>
            </w:r>
          </w:p>
        </w:tc>
        <w:tc>
          <w:tcPr>
            <w:tcW w:w="851" w:type="dxa"/>
            <w:tcBorders>
              <w:bottom w:val="single" w:sz="4" w:space="0" w:color="auto"/>
            </w:tcBorders>
            <w:shd w:val="clear" w:color="auto" w:fill="auto"/>
            <w:noWrap/>
            <w:vAlign w:val="center"/>
            <w:hideMark/>
          </w:tcPr>
          <w:p w:rsidR="00851C59" w:rsidRPr="00CA687D" w:rsidRDefault="00851C59" w:rsidP="005112CA">
            <w:pPr>
              <w:spacing w:after="0" w:line="240" w:lineRule="auto"/>
              <w:jc w:val="center"/>
              <w:rPr>
                <w:rFonts w:ascii="Times New Roman" w:eastAsia="Times New Roman" w:hAnsi="Times New Roman" w:cs="Times New Roman"/>
                <w:color w:val="000000"/>
                <w:sz w:val="20"/>
                <w:szCs w:val="20"/>
                <w:lang w:eastAsia="id-ID"/>
              </w:rPr>
            </w:pPr>
            <w:r w:rsidRPr="00CA687D">
              <w:rPr>
                <w:rFonts w:ascii="Times New Roman" w:eastAsia="Times New Roman" w:hAnsi="Times New Roman" w:cs="Times New Roman"/>
                <w:color w:val="000000"/>
                <w:sz w:val="20"/>
                <w:szCs w:val="20"/>
                <w:lang w:eastAsia="id-ID"/>
              </w:rPr>
              <w:t>30-35</w:t>
            </w:r>
          </w:p>
        </w:tc>
      </w:tr>
    </w:tbl>
    <w:p w:rsidR="00851C59" w:rsidRDefault="00851C59" w:rsidP="002E03C0">
      <w:pPr>
        <w:spacing w:after="0" w:line="240" w:lineRule="auto"/>
        <w:jc w:val="both"/>
        <w:rPr>
          <w:rFonts w:ascii="Times New Roman" w:hAnsi="Times New Roman" w:cs="Times New Roman"/>
          <w:sz w:val="24"/>
          <w:szCs w:val="24"/>
        </w:rPr>
      </w:pPr>
    </w:p>
    <w:p w:rsidR="00F1175C" w:rsidRDefault="008F0F10" w:rsidP="002E0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Hal ini menjadi penting karena merupakan media hidup ikan sehingga perlu dijaga sesuai dengan kondisi optimum ikan agar penyakit tidak mudah menyerang ikan yang dibudidayakan.</w:t>
      </w:r>
      <w:r w:rsidR="00DE437F">
        <w:rPr>
          <w:rFonts w:ascii="Times New Roman" w:hAnsi="Times New Roman" w:cs="Times New Roman"/>
          <w:sz w:val="24"/>
          <w:szCs w:val="24"/>
        </w:rPr>
        <w:t xml:space="preserve"> Kualitas air yang kurang optimal akan mengganggu pertumbuhan ikan, ikan menjadi stres, dan akan mempermudah serangan patogen masuk dan mengganggu kesehatan ikan (Wintoko </w:t>
      </w:r>
      <w:r w:rsidR="00DE437F">
        <w:rPr>
          <w:rFonts w:ascii="Times New Roman" w:hAnsi="Times New Roman" w:cs="Times New Roman"/>
          <w:i/>
          <w:sz w:val="24"/>
          <w:szCs w:val="24"/>
        </w:rPr>
        <w:t xml:space="preserve">et al., </w:t>
      </w:r>
      <w:r w:rsidR="00DE437F">
        <w:rPr>
          <w:rFonts w:ascii="Times New Roman" w:hAnsi="Times New Roman" w:cs="Times New Roman"/>
          <w:sz w:val="24"/>
          <w:szCs w:val="24"/>
        </w:rPr>
        <w:t>2013).</w:t>
      </w:r>
    </w:p>
    <w:p w:rsidR="00C5362F" w:rsidRDefault="00C5362F" w:rsidP="002E03C0">
      <w:pPr>
        <w:spacing w:after="0" w:line="240" w:lineRule="auto"/>
        <w:jc w:val="both"/>
        <w:rPr>
          <w:rFonts w:ascii="Times New Roman" w:hAnsi="Times New Roman" w:cs="Times New Roman"/>
          <w:sz w:val="24"/>
          <w:szCs w:val="24"/>
        </w:rPr>
      </w:pPr>
    </w:p>
    <w:p w:rsidR="00C5362F" w:rsidRDefault="00C5362F" w:rsidP="002E03C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C5362F" w:rsidRDefault="00C5362F" w:rsidP="002E0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Kesimpulan yang diperoleh dari penelitian ini yaitu vaksinasi </w:t>
      </w:r>
      <w:r>
        <w:rPr>
          <w:rFonts w:ascii="Times New Roman" w:hAnsi="Times New Roman" w:cs="Times New Roman"/>
          <w:i/>
          <w:sz w:val="24"/>
          <w:szCs w:val="24"/>
        </w:rPr>
        <w:t xml:space="preserve">Vibrio </w:t>
      </w:r>
      <w:r>
        <w:rPr>
          <w:rFonts w:ascii="Times New Roman" w:hAnsi="Times New Roman" w:cs="Times New Roman"/>
          <w:sz w:val="24"/>
          <w:szCs w:val="24"/>
        </w:rPr>
        <w:t>bivalen 10</w:t>
      </w:r>
      <w:r w:rsidRPr="00E12211">
        <w:rPr>
          <w:rFonts w:ascii="Times New Roman" w:hAnsi="Times New Roman" w:cs="Times New Roman"/>
          <w:sz w:val="24"/>
          <w:szCs w:val="24"/>
          <w:vertAlign w:val="superscript"/>
        </w:rPr>
        <w:t>8</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CFU/ml secara signifikan dapat meningkatkan total leukosit, aktivitas fagositosis, indeks fagositosis, titer antibodi, tingkat kelangsungan hidup, </w:t>
      </w:r>
      <w:r>
        <w:rPr>
          <w:rFonts w:ascii="Times New Roman" w:hAnsi="Times New Roman" w:cs="Times New Roman"/>
          <w:i/>
          <w:sz w:val="24"/>
          <w:szCs w:val="24"/>
        </w:rPr>
        <w:t>relative percent survival</w:t>
      </w:r>
      <w:r>
        <w:rPr>
          <w:rFonts w:ascii="Times New Roman" w:hAnsi="Times New Roman" w:cs="Times New Roman"/>
          <w:sz w:val="24"/>
          <w:szCs w:val="24"/>
        </w:rPr>
        <w:t xml:space="preserve">, dan </w:t>
      </w:r>
      <w:r>
        <w:rPr>
          <w:rFonts w:ascii="Times New Roman" w:hAnsi="Times New Roman" w:cs="Times New Roman"/>
          <w:i/>
          <w:sz w:val="24"/>
          <w:szCs w:val="24"/>
        </w:rPr>
        <w:t>mean time to death</w:t>
      </w:r>
      <w:r>
        <w:rPr>
          <w:rFonts w:ascii="Times New Roman" w:hAnsi="Times New Roman" w:cs="Times New Roman"/>
          <w:sz w:val="24"/>
          <w:szCs w:val="24"/>
        </w:rPr>
        <w:t>.</w:t>
      </w:r>
    </w:p>
    <w:p w:rsidR="00C5362F" w:rsidRDefault="00C5362F" w:rsidP="002E03C0">
      <w:pPr>
        <w:spacing w:after="0" w:line="240" w:lineRule="auto"/>
        <w:jc w:val="both"/>
        <w:rPr>
          <w:rFonts w:ascii="Times New Roman" w:hAnsi="Times New Roman" w:cs="Times New Roman"/>
          <w:sz w:val="24"/>
          <w:szCs w:val="24"/>
        </w:rPr>
      </w:pPr>
    </w:p>
    <w:p w:rsidR="00C5362F" w:rsidRDefault="00C5362F" w:rsidP="002E03C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765AF4" w:rsidRDefault="00765AF4" w:rsidP="00AF588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Adams, A., &amp; Thompso</w:t>
      </w:r>
      <w:r w:rsidR="001468D3">
        <w:rPr>
          <w:rFonts w:ascii="Times New Roman" w:hAnsi="Times New Roman" w:cs="Times New Roman"/>
          <w:sz w:val="24"/>
          <w:szCs w:val="24"/>
        </w:rPr>
        <w:t>n, K. D. (2006). Biotechnology o</w:t>
      </w:r>
      <w:r>
        <w:rPr>
          <w:rFonts w:ascii="Times New Roman" w:hAnsi="Times New Roman" w:cs="Times New Roman"/>
          <w:sz w:val="24"/>
          <w:szCs w:val="24"/>
        </w:rPr>
        <w:t xml:space="preserve">ffers </w:t>
      </w:r>
      <w:r w:rsidR="001468D3">
        <w:rPr>
          <w:rFonts w:ascii="Times New Roman" w:hAnsi="Times New Roman" w:cs="Times New Roman"/>
          <w:sz w:val="24"/>
          <w:szCs w:val="24"/>
        </w:rPr>
        <w:t>revolution to fish health m</w:t>
      </w:r>
      <w:r>
        <w:rPr>
          <w:rFonts w:ascii="Times New Roman" w:hAnsi="Times New Roman" w:cs="Times New Roman"/>
          <w:sz w:val="24"/>
          <w:szCs w:val="24"/>
        </w:rPr>
        <w:t xml:space="preserve">anagement. </w:t>
      </w:r>
      <w:r>
        <w:rPr>
          <w:rFonts w:ascii="Times New Roman" w:hAnsi="Times New Roman" w:cs="Times New Roman"/>
          <w:i/>
          <w:sz w:val="24"/>
          <w:szCs w:val="24"/>
        </w:rPr>
        <w:t xml:space="preserve">Trends in </w:t>
      </w:r>
      <w:r w:rsidRPr="00765AF4">
        <w:rPr>
          <w:rFonts w:ascii="Times New Roman" w:hAnsi="Times New Roman" w:cs="Times New Roman"/>
          <w:i/>
          <w:sz w:val="24"/>
          <w:szCs w:val="24"/>
        </w:rPr>
        <w:t>Biotechnology</w:t>
      </w:r>
      <w:r>
        <w:rPr>
          <w:rFonts w:ascii="Times New Roman" w:hAnsi="Times New Roman" w:cs="Times New Roman"/>
          <w:sz w:val="24"/>
          <w:szCs w:val="24"/>
        </w:rPr>
        <w:t xml:space="preserve">, </w:t>
      </w:r>
      <w:r w:rsidRPr="00765AF4">
        <w:rPr>
          <w:rFonts w:ascii="Times New Roman" w:hAnsi="Times New Roman" w:cs="Times New Roman"/>
          <w:i/>
          <w:sz w:val="24"/>
          <w:szCs w:val="24"/>
        </w:rPr>
        <w:t>24</w:t>
      </w:r>
      <w:r>
        <w:rPr>
          <w:rFonts w:ascii="Times New Roman" w:hAnsi="Times New Roman" w:cs="Times New Roman"/>
          <w:sz w:val="24"/>
          <w:szCs w:val="24"/>
        </w:rPr>
        <w:t>(5), 201-202.</w:t>
      </w:r>
    </w:p>
    <w:p w:rsidR="00C5362F" w:rsidRDefault="00AF5880" w:rsidP="00AF5880">
      <w:pPr>
        <w:spacing w:after="0" w:line="240" w:lineRule="auto"/>
        <w:ind w:left="567" w:hanging="567"/>
        <w:jc w:val="both"/>
        <w:rPr>
          <w:rFonts w:ascii="Times New Roman" w:hAnsi="Times New Roman" w:cs="Times New Roman"/>
          <w:sz w:val="24"/>
          <w:szCs w:val="24"/>
        </w:rPr>
      </w:pPr>
      <w:r w:rsidRPr="00765AF4">
        <w:rPr>
          <w:rFonts w:ascii="Times New Roman" w:hAnsi="Times New Roman" w:cs="Times New Roman"/>
          <w:sz w:val="24"/>
          <w:szCs w:val="24"/>
        </w:rPr>
        <w:t>Agustin</w:t>
      </w:r>
      <w:r>
        <w:rPr>
          <w:rFonts w:ascii="Times New Roman" w:hAnsi="Times New Roman" w:cs="Times New Roman"/>
          <w:sz w:val="24"/>
          <w:szCs w:val="24"/>
        </w:rPr>
        <w:t>, D. (2012). Pengaruh perbedaan dosis aplikasi probiotik terhadap respon imun non spesifik ikan mas (</w:t>
      </w:r>
      <w:r>
        <w:rPr>
          <w:rFonts w:ascii="Times New Roman" w:hAnsi="Times New Roman" w:cs="Times New Roman"/>
          <w:i/>
          <w:sz w:val="24"/>
          <w:szCs w:val="24"/>
        </w:rPr>
        <w:t>Cyprinus carpio</w:t>
      </w:r>
      <w:r>
        <w:rPr>
          <w:rFonts w:ascii="Times New Roman" w:hAnsi="Times New Roman" w:cs="Times New Roman"/>
          <w:sz w:val="24"/>
          <w:szCs w:val="24"/>
        </w:rPr>
        <w:t xml:space="preserve">) dengan uji tantang bakteri </w:t>
      </w:r>
      <w:r>
        <w:rPr>
          <w:rFonts w:ascii="Times New Roman" w:hAnsi="Times New Roman" w:cs="Times New Roman"/>
          <w:i/>
          <w:sz w:val="24"/>
          <w:szCs w:val="24"/>
        </w:rPr>
        <w:t>Aeromonas salmonicida</w:t>
      </w:r>
      <w:r>
        <w:rPr>
          <w:rFonts w:ascii="Times New Roman" w:hAnsi="Times New Roman" w:cs="Times New Roman"/>
          <w:sz w:val="24"/>
          <w:szCs w:val="24"/>
        </w:rPr>
        <w:t xml:space="preserve">. </w:t>
      </w:r>
      <w:r w:rsidRPr="00237E17">
        <w:rPr>
          <w:rFonts w:ascii="Times New Roman" w:hAnsi="Times New Roman" w:cs="Times New Roman"/>
          <w:i/>
          <w:sz w:val="24"/>
          <w:szCs w:val="24"/>
        </w:rPr>
        <w:t>Skripsi</w:t>
      </w:r>
      <w:r>
        <w:rPr>
          <w:rFonts w:ascii="Times New Roman" w:hAnsi="Times New Roman" w:cs="Times New Roman"/>
          <w:sz w:val="24"/>
          <w:szCs w:val="24"/>
        </w:rPr>
        <w:t>. Universitas Lampung.</w:t>
      </w:r>
    </w:p>
    <w:p w:rsidR="00AF5880" w:rsidRDefault="00AF5880" w:rsidP="00AF588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Ao</w:t>
      </w:r>
      <w:r w:rsidRPr="00171FEF">
        <w:rPr>
          <w:rFonts w:ascii="Times New Roman" w:hAnsi="Times New Roman" w:cs="Times New Roman"/>
          <w:sz w:val="24"/>
          <w:szCs w:val="24"/>
        </w:rPr>
        <w:t xml:space="preserve">nullah, A.A., Slamet B.P., </w:t>
      </w:r>
      <w:r>
        <w:rPr>
          <w:rFonts w:ascii="Times New Roman" w:hAnsi="Times New Roman" w:cs="Times New Roman"/>
          <w:sz w:val="24"/>
          <w:szCs w:val="24"/>
        </w:rPr>
        <w:t>&amp;</w:t>
      </w:r>
      <w:r w:rsidRPr="00171FEF">
        <w:rPr>
          <w:rFonts w:ascii="Times New Roman" w:hAnsi="Times New Roman" w:cs="Times New Roman"/>
          <w:sz w:val="24"/>
          <w:szCs w:val="24"/>
        </w:rPr>
        <w:t xml:space="preserve"> Sarjito. </w:t>
      </w:r>
      <w:r>
        <w:rPr>
          <w:rFonts w:ascii="Times New Roman" w:hAnsi="Times New Roman" w:cs="Times New Roman"/>
          <w:sz w:val="24"/>
          <w:szCs w:val="24"/>
        </w:rPr>
        <w:t>(</w:t>
      </w:r>
      <w:r w:rsidRPr="00171FEF">
        <w:rPr>
          <w:rFonts w:ascii="Times New Roman" w:hAnsi="Times New Roman" w:cs="Times New Roman"/>
          <w:sz w:val="24"/>
          <w:szCs w:val="24"/>
        </w:rPr>
        <w:t>2013</w:t>
      </w:r>
      <w:r>
        <w:rPr>
          <w:rFonts w:ascii="Times New Roman" w:hAnsi="Times New Roman" w:cs="Times New Roman"/>
          <w:sz w:val="24"/>
          <w:szCs w:val="24"/>
        </w:rPr>
        <w:t>). Pengaruh penggunaan ekstrak daun j</w:t>
      </w:r>
      <w:r w:rsidRPr="00171FEF">
        <w:rPr>
          <w:rFonts w:ascii="Times New Roman" w:hAnsi="Times New Roman" w:cs="Times New Roman"/>
          <w:sz w:val="24"/>
          <w:szCs w:val="24"/>
        </w:rPr>
        <w:t>eruju (</w:t>
      </w:r>
      <w:r w:rsidRPr="00171FEF">
        <w:rPr>
          <w:rFonts w:ascii="Times New Roman" w:hAnsi="Times New Roman" w:cs="Times New Roman"/>
          <w:i/>
          <w:sz w:val="24"/>
          <w:szCs w:val="24"/>
        </w:rPr>
        <w:t>Acanthus ilicifolius</w:t>
      </w:r>
      <w:r>
        <w:rPr>
          <w:rFonts w:ascii="Times New Roman" w:hAnsi="Times New Roman" w:cs="Times New Roman"/>
          <w:sz w:val="24"/>
          <w:szCs w:val="24"/>
        </w:rPr>
        <w:t>) terhadap kelulushidupan ikan kerapu m</w:t>
      </w:r>
      <w:r w:rsidRPr="00171FEF">
        <w:rPr>
          <w:rFonts w:ascii="Times New Roman" w:hAnsi="Times New Roman" w:cs="Times New Roman"/>
          <w:sz w:val="24"/>
          <w:szCs w:val="24"/>
        </w:rPr>
        <w:t>acan (</w:t>
      </w:r>
      <w:r w:rsidRPr="00171FEF">
        <w:rPr>
          <w:rFonts w:ascii="Times New Roman" w:hAnsi="Times New Roman" w:cs="Times New Roman"/>
          <w:i/>
          <w:sz w:val="24"/>
          <w:szCs w:val="24"/>
        </w:rPr>
        <w:t>Epinephelus fuscogutattus</w:t>
      </w:r>
      <w:r>
        <w:rPr>
          <w:rFonts w:ascii="Times New Roman" w:hAnsi="Times New Roman" w:cs="Times New Roman"/>
          <w:sz w:val="24"/>
          <w:szCs w:val="24"/>
        </w:rPr>
        <w:t>) yang d</w:t>
      </w:r>
      <w:r w:rsidRPr="00171FEF">
        <w:rPr>
          <w:rFonts w:ascii="Times New Roman" w:hAnsi="Times New Roman" w:cs="Times New Roman"/>
          <w:sz w:val="24"/>
          <w:szCs w:val="24"/>
        </w:rPr>
        <w:t xml:space="preserve">iinfeksi </w:t>
      </w:r>
      <w:r w:rsidRPr="00171FEF">
        <w:rPr>
          <w:rFonts w:ascii="Times New Roman" w:hAnsi="Times New Roman" w:cs="Times New Roman"/>
          <w:i/>
          <w:sz w:val="24"/>
          <w:szCs w:val="24"/>
        </w:rPr>
        <w:t>Vibrio alginolyticus.</w:t>
      </w:r>
      <w:r>
        <w:rPr>
          <w:rFonts w:ascii="Times New Roman" w:hAnsi="Times New Roman" w:cs="Times New Roman"/>
          <w:i/>
          <w:sz w:val="24"/>
          <w:szCs w:val="24"/>
        </w:rPr>
        <w:t xml:space="preserve"> </w:t>
      </w:r>
      <w:r w:rsidRPr="00171FEF">
        <w:rPr>
          <w:rFonts w:ascii="Times New Roman" w:hAnsi="Times New Roman" w:cs="Times New Roman"/>
          <w:i/>
          <w:sz w:val="24"/>
          <w:szCs w:val="24"/>
        </w:rPr>
        <w:t>Journal of Aquacu</w:t>
      </w:r>
      <w:r>
        <w:rPr>
          <w:rFonts w:ascii="Times New Roman" w:hAnsi="Times New Roman" w:cs="Times New Roman"/>
          <w:i/>
          <w:sz w:val="24"/>
          <w:szCs w:val="24"/>
        </w:rPr>
        <w:t xml:space="preserve">lture Management and Technology, </w:t>
      </w:r>
      <w:r w:rsidRPr="000466E5">
        <w:rPr>
          <w:rFonts w:ascii="Times New Roman" w:hAnsi="Times New Roman" w:cs="Times New Roman"/>
          <w:i/>
          <w:sz w:val="24"/>
          <w:szCs w:val="24"/>
        </w:rPr>
        <w:t>2</w:t>
      </w:r>
      <w:r>
        <w:rPr>
          <w:rFonts w:ascii="Times New Roman" w:hAnsi="Times New Roman" w:cs="Times New Roman"/>
          <w:sz w:val="24"/>
          <w:szCs w:val="24"/>
        </w:rPr>
        <w:t>(1), 126-135.</w:t>
      </w:r>
    </w:p>
    <w:p w:rsidR="00AF5880" w:rsidRDefault="00AF5880" w:rsidP="00AF588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Bahar, S. I., Harpeni, E. &amp; Effendi, E. (2017). Respon imun spesifik larva ikan mas (</w:t>
      </w:r>
      <w:r w:rsidRPr="00F634F1">
        <w:rPr>
          <w:rFonts w:ascii="Times New Roman" w:hAnsi="Times New Roman" w:cs="Times New Roman"/>
          <w:i/>
          <w:sz w:val="24"/>
          <w:szCs w:val="24"/>
        </w:rPr>
        <w:t>Cyprinus carpio</w:t>
      </w:r>
      <w:r>
        <w:rPr>
          <w:rFonts w:ascii="Times New Roman" w:hAnsi="Times New Roman" w:cs="Times New Roman"/>
          <w:sz w:val="24"/>
          <w:szCs w:val="24"/>
        </w:rPr>
        <w:t xml:space="preserve">) melalui imunitas maternal yang diberi vaksin inaktif </w:t>
      </w:r>
      <w:r w:rsidRPr="00F634F1">
        <w:rPr>
          <w:rFonts w:ascii="Times New Roman" w:hAnsi="Times New Roman" w:cs="Times New Roman"/>
          <w:i/>
          <w:sz w:val="24"/>
          <w:szCs w:val="24"/>
        </w:rPr>
        <w:t>whole cell</w:t>
      </w:r>
      <w:r>
        <w:rPr>
          <w:rFonts w:ascii="Times New Roman" w:hAnsi="Times New Roman" w:cs="Times New Roman"/>
          <w:sz w:val="24"/>
          <w:szCs w:val="24"/>
        </w:rPr>
        <w:t xml:space="preserve"> (</w:t>
      </w:r>
      <w:r w:rsidRPr="00F634F1">
        <w:rPr>
          <w:rFonts w:ascii="Times New Roman" w:hAnsi="Times New Roman" w:cs="Times New Roman"/>
          <w:i/>
          <w:sz w:val="24"/>
          <w:szCs w:val="24"/>
        </w:rPr>
        <w:t>Aeromonas salmonicida</w:t>
      </w:r>
      <w:r>
        <w:rPr>
          <w:rFonts w:ascii="Times New Roman" w:hAnsi="Times New Roman" w:cs="Times New Roman"/>
          <w:sz w:val="24"/>
          <w:szCs w:val="24"/>
        </w:rPr>
        <w:t xml:space="preserve">). </w:t>
      </w:r>
      <w:r>
        <w:rPr>
          <w:rFonts w:ascii="Times New Roman" w:hAnsi="Times New Roman" w:cs="Times New Roman"/>
          <w:i/>
          <w:sz w:val="24"/>
          <w:szCs w:val="24"/>
        </w:rPr>
        <w:t>Biospecies</w:t>
      </w:r>
      <w:r>
        <w:rPr>
          <w:rFonts w:ascii="Times New Roman" w:hAnsi="Times New Roman" w:cs="Times New Roman"/>
          <w:sz w:val="24"/>
          <w:szCs w:val="24"/>
        </w:rPr>
        <w:t xml:space="preserve">, </w:t>
      </w:r>
      <w:r w:rsidRPr="000466E5">
        <w:rPr>
          <w:rFonts w:ascii="Times New Roman" w:hAnsi="Times New Roman" w:cs="Times New Roman"/>
          <w:i/>
          <w:sz w:val="24"/>
          <w:szCs w:val="24"/>
        </w:rPr>
        <w:t>10</w:t>
      </w:r>
      <w:r>
        <w:rPr>
          <w:rFonts w:ascii="Times New Roman" w:hAnsi="Times New Roman" w:cs="Times New Roman"/>
          <w:sz w:val="24"/>
          <w:szCs w:val="24"/>
        </w:rPr>
        <w:t>(1), 37-43.</w:t>
      </w:r>
    </w:p>
    <w:p w:rsidR="005B71CF" w:rsidRDefault="005B71CF" w:rsidP="005B71C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Chatterjee, S., &amp; Haldar, S. (2012). </w:t>
      </w:r>
      <w:r>
        <w:rPr>
          <w:rFonts w:ascii="Times New Roman" w:hAnsi="Times New Roman" w:cs="Times New Roman"/>
          <w:i/>
          <w:sz w:val="24"/>
          <w:szCs w:val="24"/>
        </w:rPr>
        <w:t xml:space="preserve">Vibrio </w:t>
      </w:r>
      <w:r>
        <w:rPr>
          <w:rFonts w:ascii="Times New Roman" w:hAnsi="Times New Roman" w:cs="Times New Roman"/>
          <w:sz w:val="24"/>
          <w:szCs w:val="24"/>
        </w:rPr>
        <w:t xml:space="preserve">related diseases in aquaculture and development of rapid and accurate identification methods. </w:t>
      </w:r>
      <w:r>
        <w:rPr>
          <w:rFonts w:ascii="Times New Roman" w:hAnsi="Times New Roman" w:cs="Times New Roman"/>
          <w:i/>
          <w:sz w:val="24"/>
          <w:szCs w:val="24"/>
        </w:rPr>
        <w:t>Journal Marine Science Res Dev</w:t>
      </w:r>
      <w:r>
        <w:rPr>
          <w:rFonts w:ascii="Times New Roman" w:hAnsi="Times New Roman" w:cs="Times New Roman"/>
          <w:sz w:val="24"/>
          <w:szCs w:val="24"/>
        </w:rPr>
        <w:t xml:space="preserve">, </w:t>
      </w:r>
      <w:r w:rsidRPr="000466E5">
        <w:rPr>
          <w:rFonts w:ascii="Times New Roman" w:hAnsi="Times New Roman" w:cs="Times New Roman"/>
          <w:i/>
          <w:sz w:val="24"/>
          <w:szCs w:val="24"/>
        </w:rPr>
        <w:t>3</w:t>
      </w:r>
      <w:r>
        <w:rPr>
          <w:rFonts w:ascii="Times New Roman" w:hAnsi="Times New Roman" w:cs="Times New Roman"/>
          <w:sz w:val="24"/>
          <w:szCs w:val="24"/>
        </w:rPr>
        <w:t>(1), 1-7.</w:t>
      </w:r>
    </w:p>
    <w:p w:rsidR="00AF5880" w:rsidRDefault="00AF5880" w:rsidP="00AF588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Desrina, T., Taslihan, A., Ambriyanto, &amp; Jati, B. K. (2011). Pengaruh dosis terhadap efektivitas vaksin POM </w:t>
      </w:r>
      <w:r>
        <w:rPr>
          <w:rFonts w:ascii="Times New Roman" w:hAnsi="Times New Roman" w:cs="Times New Roman"/>
          <w:i/>
          <w:sz w:val="24"/>
          <w:szCs w:val="24"/>
        </w:rPr>
        <w:t>V</w:t>
      </w:r>
      <w:r w:rsidRPr="003E0209">
        <w:rPr>
          <w:rFonts w:ascii="Times New Roman" w:hAnsi="Times New Roman" w:cs="Times New Roman"/>
          <w:i/>
          <w:sz w:val="24"/>
          <w:szCs w:val="24"/>
        </w:rPr>
        <w:t>ibrio alginolyticus</w:t>
      </w:r>
      <w:r>
        <w:rPr>
          <w:rFonts w:ascii="Times New Roman" w:hAnsi="Times New Roman" w:cs="Times New Roman"/>
          <w:sz w:val="24"/>
          <w:szCs w:val="24"/>
        </w:rPr>
        <w:t xml:space="preserve"> 74 kda pada ikan kerapu macan </w:t>
      </w:r>
      <w:r w:rsidRPr="003E0209">
        <w:rPr>
          <w:rFonts w:ascii="Times New Roman" w:hAnsi="Times New Roman" w:cs="Times New Roman"/>
          <w:i/>
          <w:sz w:val="24"/>
          <w:szCs w:val="24"/>
        </w:rPr>
        <w:t>Epinephelus fuscoguttatus</w:t>
      </w:r>
      <w:r>
        <w:rPr>
          <w:rFonts w:ascii="Times New Roman" w:hAnsi="Times New Roman" w:cs="Times New Roman"/>
          <w:sz w:val="24"/>
          <w:szCs w:val="24"/>
        </w:rPr>
        <w:t xml:space="preserve">. </w:t>
      </w:r>
      <w:r>
        <w:rPr>
          <w:rFonts w:ascii="Times New Roman" w:hAnsi="Times New Roman" w:cs="Times New Roman"/>
          <w:i/>
          <w:sz w:val="24"/>
          <w:szCs w:val="24"/>
        </w:rPr>
        <w:t xml:space="preserve">Indonesian Journal of Marine Sciences, </w:t>
      </w:r>
      <w:r w:rsidRPr="00EF0339">
        <w:rPr>
          <w:rFonts w:ascii="Times New Roman" w:hAnsi="Times New Roman" w:cs="Times New Roman"/>
          <w:i/>
          <w:sz w:val="24"/>
          <w:szCs w:val="24"/>
        </w:rPr>
        <w:t>16</w:t>
      </w:r>
      <w:r w:rsidRPr="005F205D">
        <w:rPr>
          <w:rFonts w:ascii="Times New Roman" w:hAnsi="Times New Roman" w:cs="Times New Roman"/>
          <w:sz w:val="24"/>
          <w:szCs w:val="24"/>
        </w:rPr>
        <w:t>(2)</w:t>
      </w:r>
      <w:r>
        <w:rPr>
          <w:rFonts w:ascii="Times New Roman" w:hAnsi="Times New Roman" w:cs="Times New Roman"/>
          <w:sz w:val="24"/>
          <w:szCs w:val="24"/>
        </w:rPr>
        <w:t>, 95-102.</w:t>
      </w:r>
    </w:p>
    <w:p w:rsidR="00AF5880" w:rsidRDefault="00AF5880" w:rsidP="00AF588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Hadie, W., Angela, L. M., Sularto, &amp; Evi, T. (2010). Imunitas maternal terhadap </w:t>
      </w:r>
      <w:r>
        <w:rPr>
          <w:rFonts w:ascii="Times New Roman" w:hAnsi="Times New Roman" w:cs="Times New Roman"/>
          <w:i/>
          <w:sz w:val="24"/>
          <w:szCs w:val="24"/>
        </w:rPr>
        <w:t xml:space="preserve">Aeromonas hydrophila </w:t>
      </w:r>
      <w:r>
        <w:rPr>
          <w:rFonts w:ascii="Times New Roman" w:hAnsi="Times New Roman" w:cs="Times New Roman"/>
          <w:sz w:val="24"/>
          <w:szCs w:val="24"/>
        </w:rPr>
        <w:t>pengaruhnya terhadap fekunditas dan daya tetas ikan patin siam (</w:t>
      </w:r>
      <w:r>
        <w:rPr>
          <w:rFonts w:ascii="Times New Roman" w:hAnsi="Times New Roman" w:cs="Times New Roman"/>
          <w:i/>
          <w:sz w:val="24"/>
          <w:szCs w:val="24"/>
        </w:rPr>
        <w:t>Pangasionodon hypothalamus</w:t>
      </w:r>
      <w:r>
        <w:rPr>
          <w:rFonts w:ascii="Times New Roman" w:hAnsi="Times New Roman" w:cs="Times New Roman"/>
          <w:sz w:val="24"/>
          <w:szCs w:val="24"/>
        </w:rPr>
        <w:t xml:space="preserve">). </w:t>
      </w:r>
      <w:r>
        <w:rPr>
          <w:rFonts w:ascii="Times New Roman" w:hAnsi="Times New Roman" w:cs="Times New Roman"/>
          <w:i/>
          <w:sz w:val="24"/>
          <w:szCs w:val="24"/>
        </w:rPr>
        <w:t>Jurnal Riset Akuakultur</w:t>
      </w:r>
      <w:r>
        <w:rPr>
          <w:rFonts w:ascii="Times New Roman" w:hAnsi="Times New Roman" w:cs="Times New Roman"/>
          <w:sz w:val="24"/>
          <w:szCs w:val="24"/>
        </w:rPr>
        <w:t xml:space="preserve">, </w:t>
      </w:r>
      <w:r w:rsidRPr="00EF0339">
        <w:rPr>
          <w:rFonts w:ascii="Times New Roman" w:hAnsi="Times New Roman" w:cs="Times New Roman"/>
          <w:i/>
          <w:sz w:val="24"/>
          <w:szCs w:val="24"/>
        </w:rPr>
        <w:t>5</w:t>
      </w:r>
      <w:r>
        <w:rPr>
          <w:rFonts w:ascii="Times New Roman" w:hAnsi="Times New Roman" w:cs="Times New Roman"/>
          <w:sz w:val="24"/>
          <w:szCs w:val="24"/>
        </w:rPr>
        <w:t>(2), 229-235.</w:t>
      </w:r>
    </w:p>
    <w:p w:rsidR="00AF5880" w:rsidRDefault="00AF5880" w:rsidP="00AF588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Johnny, F., &amp; Roza, D. (2004). Pengaruh penyuntikan imunostimulan peptidoglikan terhadap peningkatan tanggap kebal non-spesifik ikan kerapu macan, </w:t>
      </w:r>
      <w:r>
        <w:rPr>
          <w:rFonts w:ascii="Times New Roman" w:hAnsi="Times New Roman" w:cs="Times New Roman"/>
          <w:i/>
          <w:sz w:val="24"/>
          <w:szCs w:val="24"/>
        </w:rPr>
        <w:t xml:space="preserve">Epinephelus fuscoguttatus. Jurnal Aquaculture Indonesia, </w:t>
      </w:r>
      <w:r w:rsidRPr="00EF0339">
        <w:rPr>
          <w:rFonts w:ascii="Times New Roman" w:hAnsi="Times New Roman" w:cs="Times New Roman"/>
          <w:i/>
          <w:sz w:val="24"/>
          <w:szCs w:val="24"/>
        </w:rPr>
        <w:t>5</w:t>
      </w:r>
      <w:r>
        <w:rPr>
          <w:rFonts w:ascii="Times New Roman" w:hAnsi="Times New Roman" w:cs="Times New Roman"/>
          <w:sz w:val="24"/>
          <w:szCs w:val="24"/>
        </w:rPr>
        <w:t>(2), 109-105.</w:t>
      </w:r>
    </w:p>
    <w:p w:rsidR="005B71CF" w:rsidRDefault="005B71CF" w:rsidP="00AF588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Krishnika, A., &amp; Ramasamy, P. (2014). </w:t>
      </w:r>
      <w:r w:rsidRPr="008E4C34">
        <w:rPr>
          <w:rFonts w:ascii="Times New Roman" w:hAnsi="Times New Roman" w:cs="Times New Roman"/>
          <w:i/>
          <w:sz w:val="24"/>
          <w:szCs w:val="24"/>
        </w:rPr>
        <w:t>Legenidium</w:t>
      </w:r>
      <w:r>
        <w:rPr>
          <w:rFonts w:ascii="Times New Roman" w:hAnsi="Times New Roman" w:cs="Times New Roman"/>
          <w:sz w:val="24"/>
          <w:szCs w:val="24"/>
        </w:rPr>
        <w:t xml:space="preserve"> sp. infection in the larval stages of freshwater prawn </w:t>
      </w:r>
      <w:r>
        <w:rPr>
          <w:rFonts w:ascii="Times New Roman" w:hAnsi="Times New Roman" w:cs="Times New Roman"/>
          <w:i/>
          <w:sz w:val="24"/>
          <w:szCs w:val="24"/>
        </w:rPr>
        <w:t xml:space="preserve">Macrobrachium rosenbergii </w:t>
      </w:r>
      <w:r>
        <w:rPr>
          <w:rFonts w:ascii="Times New Roman" w:hAnsi="Times New Roman" w:cs="Times New Roman"/>
          <w:sz w:val="24"/>
          <w:szCs w:val="24"/>
        </w:rPr>
        <w:t>(DeMan).</w:t>
      </w:r>
      <w:r w:rsidRPr="008E4C34">
        <w:rPr>
          <w:rFonts w:ascii="Times New Roman" w:hAnsi="Times New Roman" w:cs="Times New Roman"/>
          <w:i/>
          <w:sz w:val="24"/>
          <w:szCs w:val="24"/>
        </w:rPr>
        <w:t xml:space="preserve"> Indian</w:t>
      </w:r>
      <w:r>
        <w:rPr>
          <w:rFonts w:ascii="Times New Roman" w:hAnsi="Times New Roman" w:cs="Times New Roman"/>
          <w:i/>
          <w:sz w:val="24"/>
          <w:szCs w:val="24"/>
        </w:rPr>
        <w:t xml:space="preserve"> Journal of Fisherie</w:t>
      </w:r>
      <w:r>
        <w:rPr>
          <w:rFonts w:ascii="Times New Roman" w:hAnsi="Times New Roman" w:cs="Times New Roman"/>
          <w:sz w:val="24"/>
          <w:szCs w:val="24"/>
        </w:rPr>
        <w:t xml:space="preserve">, </w:t>
      </w:r>
      <w:r w:rsidRPr="00EF0339">
        <w:rPr>
          <w:rFonts w:ascii="Times New Roman" w:hAnsi="Times New Roman" w:cs="Times New Roman"/>
          <w:i/>
          <w:sz w:val="24"/>
          <w:szCs w:val="24"/>
        </w:rPr>
        <w:t>61</w:t>
      </w:r>
      <w:r>
        <w:rPr>
          <w:rFonts w:ascii="Times New Roman" w:hAnsi="Times New Roman" w:cs="Times New Roman"/>
          <w:sz w:val="24"/>
          <w:szCs w:val="24"/>
        </w:rPr>
        <w:t>(2), 110-118.</w:t>
      </w:r>
    </w:p>
    <w:p w:rsidR="00AF5880" w:rsidRPr="004D669D" w:rsidRDefault="00AF5880" w:rsidP="00AF588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Kristanto, R. B. (2013). Respon imun dan tingkat kelulushidupan benih ikan kerapu tikus (</w:t>
      </w:r>
      <w:r>
        <w:rPr>
          <w:rFonts w:ascii="Times New Roman" w:hAnsi="Times New Roman" w:cs="Times New Roman"/>
          <w:i/>
          <w:sz w:val="24"/>
          <w:szCs w:val="24"/>
        </w:rPr>
        <w:t>Cromileptes altivelis</w:t>
      </w:r>
      <w:r>
        <w:rPr>
          <w:rFonts w:ascii="Times New Roman" w:hAnsi="Times New Roman" w:cs="Times New Roman"/>
          <w:sz w:val="24"/>
          <w:szCs w:val="24"/>
        </w:rPr>
        <w:t xml:space="preserve">) yang divaksin secara oral dengan mikrokapsul </w:t>
      </w:r>
      <w:r>
        <w:rPr>
          <w:rFonts w:ascii="Times New Roman" w:hAnsi="Times New Roman" w:cs="Times New Roman"/>
          <w:i/>
          <w:sz w:val="24"/>
          <w:szCs w:val="24"/>
        </w:rPr>
        <w:t xml:space="preserve">formalin killed cell </w:t>
      </w:r>
      <w:r>
        <w:rPr>
          <w:rFonts w:ascii="Times New Roman" w:hAnsi="Times New Roman" w:cs="Times New Roman"/>
          <w:sz w:val="24"/>
          <w:szCs w:val="24"/>
        </w:rPr>
        <w:t xml:space="preserve">(FKC) bakteri </w:t>
      </w:r>
      <w:r>
        <w:rPr>
          <w:rFonts w:ascii="Times New Roman" w:hAnsi="Times New Roman" w:cs="Times New Roman"/>
          <w:i/>
          <w:sz w:val="24"/>
          <w:szCs w:val="24"/>
        </w:rPr>
        <w:t xml:space="preserve">Vibrio alginolyticus </w:t>
      </w:r>
      <w:r>
        <w:rPr>
          <w:rFonts w:ascii="Times New Roman" w:hAnsi="Times New Roman" w:cs="Times New Roman"/>
          <w:sz w:val="24"/>
          <w:szCs w:val="24"/>
        </w:rPr>
        <w:t xml:space="preserve">menggunakan alginat terhadap infeksi </w:t>
      </w:r>
      <w:r>
        <w:rPr>
          <w:rFonts w:ascii="Times New Roman" w:hAnsi="Times New Roman" w:cs="Times New Roman"/>
          <w:i/>
          <w:sz w:val="24"/>
          <w:szCs w:val="24"/>
        </w:rPr>
        <w:t>Vibrio alginolyticus</w:t>
      </w:r>
      <w:r>
        <w:rPr>
          <w:rFonts w:ascii="Times New Roman" w:hAnsi="Times New Roman" w:cs="Times New Roman"/>
          <w:sz w:val="24"/>
          <w:szCs w:val="24"/>
        </w:rPr>
        <w:t xml:space="preserve">. </w:t>
      </w:r>
      <w:r>
        <w:rPr>
          <w:rFonts w:ascii="Times New Roman" w:hAnsi="Times New Roman" w:cs="Times New Roman"/>
          <w:i/>
          <w:sz w:val="24"/>
          <w:szCs w:val="24"/>
        </w:rPr>
        <w:t>Doctoral Dissertation</w:t>
      </w:r>
      <w:r>
        <w:rPr>
          <w:rFonts w:ascii="Times New Roman" w:hAnsi="Times New Roman" w:cs="Times New Roman"/>
          <w:sz w:val="24"/>
          <w:szCs w:val="24"/>
        </w:rPr>
        <w:t>. Universitas Airlangga.</w:t>
      </w:r>
    </w:p>
    <w:p w:rsidR="00AF5880" w:rsidRDefault="00AF5880" w:rsidP="00AF5880">
      <w:pPr>
        <w:spacing w:after="0" w:line="240" w:lineRule="auto"/>
        <w:ind w:left="567" w:hanging="567"/>
        <w:jc w:val="both"/>
        <w:rPr>
          <w:rFonts w:ascii="Times New Roman" w:hAnsi="Times New Roman" w:cs="Times New Roman"/>
          <w:sz w:val="24"/>
          <w:szCs w:val="24"/>
        </w:rPr>
      </w:pPr>
      <w:r w:rsidRPr="005B2ED2">
        <w:rPr>
          <w:rFonts w:ascii="Times New Roman" w:hAnsi="Times New Roman" w:cs="Times New Roman"/>
          <w:sz w:val="24"/>
          <w:szCs w:val="24"/>
        </w:rPr>
        <w:t>Nitimulyo</w:t>
      </w:r>
      <w:r>
        <w:rPr>
          <w:rFonts w:ascii="Times New Roman" w:hAnsi="Times New Roman" w:cs="Times New Roman"/>
          <w:sz w:val="24"/>
          <w:szCs w:val="24"/>
        </w:rPr>
        <w:t xml:space="preserve">, K. H., Isnansetyo, A., Triyanto, Istiqomah, I., &amp; Murdjani, M. (2005). Isolasi, identifikasi dan karakterisasi </w:t>
      </w:r>
      <w:r>
        <w:rPr>
          <w:rFonts w:ascii="Times New Roman" w:hAnsi="Times New Roman" w:cs="Times New Roman"/>
          <w:i/>
          <w:sz w:val="24"/>
          <w:szCs w:val="24"/>
        </w:rPr>
        <w:t xml:space="preserve">Vibrio </w:t>
      </w:r>
      <w:r>
        <w:rPr>
          <w:rFonts w:ascii="Times New Roman" w:hAnsi="Times New Roman" w:cs="Times New Roman"/>
          <w:sz w:val="24"/>
          <w:szCs w:val="24"/>
        </w:rPr>
        <w:t xml:space="preserve">spp. patogen penyebab vibriosis pada kerapu di Balai Budidaya Air Payau Situbondo. </w:t>
      </w:r>
      <w:r>
        <w:rPr>
          <w:rFonts w:ascii="Times New Roman" w:hAnsi="Times New Roman" w:cs="Times New Roman"/>
          <w:i/>
          <w:sz w:val="24"/>
          <w:szCs w:val="24"/>
        </w:rPr>
        <w:t xml:space="preserve">Jurnal </w:t>
      </w:r>
      <w:r w:rsidRPr="004E78A1">
        <w:rPr>
          <w:rFonts w:ascii="Times New Roman" w:hAnsi="Times New Roman" w:cs="Times New Roman"/>
          <w:i/>
          <w:sz w:val="24"/>
          <w:szCs w:val="24"/>
        </w:rPr>
        <w:t>Perikanan</w:t>
      </w:r>
      <w:r>
        <w:rPr>
          <w:rFonts w:ascii="Times New Roman" w:hAnsi="Times New Roman" w:cs="Times New Roman"/>
          <w:i/>
          <w:sz w:val="24"/>
          <w:szCs w:val="24"/>
        </w:rPr>
        <w:t xml:space="preserve">, </w:t>
      </w:r>
      <w:r w:rsidRPr="00EF0339">
        <w:rPr>
          <w:rFonts w:ascii="Times New Roman" w:hAnsi="Times New Roman" w:cs="Times New Roman"/>
          <w:i/>
          <w:sz w:val="24"/>
          <w:szCs w:val="24"/>
        </w:rPr>
        <w:t>8</w:t>
      </w:r>
      <w:r>
        <w:rPr>
          <w:rFonts w:ascii="Times New Roman" w:hAnsi="Times New Roman" w:cs="Times New Roman"/>
          <w:sz w:val="24"/>
          <w:szCs w:val="24"/>
        </w:rPr>
        <w:t>(2), 80-94.</w:t>
      </w:r>
    </w:p>
    <w:p w:rsidR="00AF5880" w:rsidRDefault="00AF5880" w:rsidP="00AF5880">
      <w:pPr>
        <w:spacing w:after="0" w:line="240" w:lineRule="auto"/>
        <w:ind w:left="567" w:hanging="567"/>
        <w:jc w:val="both"/>
        <w:rPr>
          <w:rFonts w:ascii="Times New Roman" w:hAnsi="Times New Roman" w:cs="Times New Roman"/>
          <w:sz w:val="24"/>
          <w:szCs w:val="24"/>
        </w:rPr>
      </w:pPr>
      <w:r w:rsidRPr="004E78A1">
        <w:rPr>
          <w:rFonts w:ascii="Times New Roman" w:hAnsi="Times New Roman" w:cs="Times New Roman"/>
          <w:sz w:val="24"/>
          <w:szCs w:val="24"/>
        </w:rPr>
        <w:t>Nitimulyo,</w:t>
      </w:r>
      <w:r>
        <w:rPr>
          <w:rFonts w:ascii="Times New Roman" w:hAnsi="Times New Roman" w:cs="Times New Roman"/>
          <w:sz w:val="24"/>
          <w:szCs w:val="24"/>
        </w:rPr>
        <w:t xml:space="preserve"> K. H., Isnansetyo, A., Triyanto, Murdjani, M., &amp; Sholichah, L. (2005). Efektivitas vaksin polivalen untuk pengendalian vibriosis pada kerapu tikus (</w:t>
      </w:r>
      <w:r>
        <w:rPr>
          <w:rFonts w:ascii="Times New Roman" w:hAnsi="Times New Roman" w:cs="Times New Roman"/>
          <w:i/>
          <w:sz w:val="24"/>
          <w:szCs w:val="24"/>
        </w:rPr>
        <w:t>Cromileptes altivelis</w:t>
      </w:r>
      <w:r>
        <w:rPr>
          <w:rFonts w:ascii="Times New Roman" w:hAnsi="Times New Roman" w:cs="Times New Roman"/>
          <w:sz w:val="24"/>
          <w:szCs w:val="24"/>
        </w:rPr>
        <w:t xml:space="preserve">). </w:t>
      </w:r>
      <w:r>
        <w:rPr>
          <w:rFonts w:ascii="Times New Roman" w:hAnsi="Times New Roman" w:cs="Times New Roman"/>
          <w:i/>
          <w:sz w:val="24"/>
          <w:szCs w:val="24"/>
        </w:rPr>
        <w:t>Jurnal Perikanan Universitas Gadjah Mada</w:t>
      </w:r>
      <w:r>
        <w:rPr>
          <w:rFonts w:ascii="Times New Roman" w:hAnsi="Times New Roman" w:cs="Times New Roman"/>
          <w:sz w:val="24"/>
          <w:szCs w:val="24"/>
        </w:rPr>
        <w:t xml:space="preserve">, </w:t>
      </w:r>
      <w:r w:rsidRPr="00EF0339">
        <w:rPr>
          <w:rFonts w:ascii="Times New Roman" w:hAnsi="Times New Roman" w:cs="Times New Roman"/>
          <w:i/>
          <w:sz w:val="24"/>
          <w:szCs w:val="24"/>
        </w:rPr>
        <w:t>7</w:t>
      </w:r>
      <w:r>
        <w:rPr>
          <w:rFonts w:ascii="Times New Roman" w:hAnsi="Times New Roman" w:cs="Times New Roman"/>
          <w:sz w:val="24"/>
          <w:szCs w:val="24"/>
        </w:rPr>
        <w:t>(1), 95-100.</w:t>
      </w:r>
    </w:p>
    <w:p w:rsidR="00AF5880" w:rsidRDefault="00AF5880" w:rsidP="00AF588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Olga, Rini, R. K., Akbar, J., Isnansetyo, A., &amp; Sembiring, L. (2007). Protein </w:t>
      </w:r>
      <w:r>
        <w:rPr>
          <w:rFonts w:ascii="Times New Roman" w:hAnsi="Times New Roman" w:cs="Times New Roman"/>
          <w:i/>
          <w:sz w:val="24"/>
          <w:szCs w:val="24"/>
        </w:rPr>
        <w:t>Aeromonas hydrophila</w:t>
      </w:r>
      <w:r>
        <w:rPr>
          <w:rFonts w:ascii="Times New Roman" w:hAnsi="Times New Roman" w:cs="Times New Roman"/>
          <w:sz w:val="24"/>
          <w:szCs w:val="24"/>
        </w:rPr>
        <w:t xml:space="preserve"> sebagai vaksin untuk pengendalian MAS (</w:t>
      </w:r>
      <w:r>
        <w:rPr>
          <w:rFonts w:ascii="Times New Roman" w:hAnsi="Times New Roman" w:cs="Times New Roman"/>
          <w:i/>
          <w:sz w:val="24"/>
          <w:szCs w:val="24"/>
        </w:rPr>
        <w:t>Motile Aeromonas septicemia</w:t>
      </w:r>
      <w:r>
        <w:rPr>
          <w:rFonts w:ascii="Times New Roman" w:hAnsi="Times New Roman" w:cs="Times New Roman"/>
          <w:sz w:val="24"/>
          <w:szCs w:val="24"/>
        </w:rPr>
        <w:t>) pada jambal siam (</w:t>
      </w:r>
      <w:r>
        <w:rPr>
          <w:rFonts w:ascii="Times New Roman" w:hAnsi="Times New Roman" w:cs="Times New Roman"/>
          <w:i/>
          <w:sz w:val="24"/>
          <w:szCs w:val="24"/>
        </w:rPr>
        <w:t>Pangasius hypothalamus</w:t>
      </w:r>
      <w:r>
        <w:rPr>
          <w:rFonts w:ascii="Times New Roman" w:hAnsi="Times New Roman" w:cs="Times New Roman"/>
          <w:sz w:val="24"/>
          <w:szCs w:val="24"/>
        </w:rPr>
        <w:t xml:space="preserve">). </w:t>
      </w:r>
      <w:r>
        <w:rPr>
          <w:rFonts w:ascii="Times New Roman" w:hAnsi="Times New Roman" w:cs="Times New Roman"/>
          <w:i/>
          <w:sz w:val="24"/>
          <w:szCs w:val="24"/>
        </w:rPr>
        <w:t xml:space="preserve">Jurnal Perikanan, </w:t>
      </w:r>
      <w:r w:rsidRPr="00EF0339">
        <w:rPr>
          <w:rFonts w:ascii="Times New Roman" w:hAnsi="Times New Roman" w:cs="Times New Roman"/>
          <w:i/>
          <w:sz w:val="24"/>
          <w:szCs w:val="24"/>
        </w:rPr>
        <w:t>9</w:t>
      </w:r>
      <w:r>
        <w:rPr>
          <w:rFonts w:ascii="Times New Roman" w:hAnsi="Times New Roman" w:cs="Times New Roman"/>
          <w:sz w:val="24"/>
          <w:szCs w:val="24"/>
        </w:rPr>
        <w:t>(1), 17-25.</w:t>
      </w:r>
    </w:p>
    <w:p w:rsidR="00910718" w:rsidRDefault="00910718" w:rsidP="00AF588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Panigrahi, A., Kiron, V., Puangkaew, Kobayashi, T., Satoh, &amp; Sugita, H. (2005). The viability of probiotic bacteria as a faktor influencing the immune response in rainbor trout </w:t>
      </w:r>
      <w:r>
        <w:rPr>
          <w:rFonts w:ascii="Times New Roman" w:hAnsi="Times New Roman" w:cs="Times New Roman"/>
          <w:i/>
          <w:sz w:val="24"/>
          <w:szCs w:val="24"/>
        </w:rPr>
        <w:t xml:space="preserve">Oncorhynchus mykiss. Aquaculture, </w:t>
      </w:r>
      <w:r w:rsidRPr="00EF0339">
        <w:rPr>
          <w:rFonts w:ascii="Times New Roman" w:hAnsi="Times New Roman" w:cs="Times New Roman"/>
          <w:i/>
          <w:sz w:val="24"/>
          <w:szCs w:val="24"/>
        </w:rPr>
        <w:t>243</w:t>
      </w:r>
      <w:r>
        <w:rPr>
          <w:rFonts w:ascii="Times New Roman" w:hAnsi="Times New Roman" w:cs="Times New Roman"/>
          <w:sz w:val="24"/>
          <w:szCs w:val="24"/>
        </w:rPr>
        <w:t>, 241-254.</w:t>
      </w:r>
    </w:p>
    <w:p w:rsidR="00910718" w:rsidRDefault="00910718" w:rsidP="0091071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Puteri, A. T. E. D., Jusadi, D., &amp; Nuryati, S. (2016). Respon pertumbuhan dan fisiologis ikan bawal </w:t>
      </w:r>
      <w:r>
        <w:rPr>
          <w:rFonts w:ascii="Times New Roman" w:hAnsi="Times New Roman" w:cs="Times New Roman"/>
          <w:i/>
          <w:sz w:val="24"/>
          <w:szCs w:val="24"/>
        </w:rPr>
        <w:t xml:space="preserve">Colossoma macropomum </w:t>
      </w:r>
      <w:r>
        <w:rPr>
          <w:rFonts w:ascii="Times New Roman" w:hAnsi="Times New Roman" w:cs="Times New Roman"/>
          <w:sz w:val="24"/>
          <w:szCs w:val="24"/>
        </w:rPr>
        <w:t xml:space="preserve">yang diberi pakan mengandung minyak cengkeh dosis tinggi. </w:t>
      </w:r>
      <w:r>
        <w:rPr>
          <w:rFonts w:ascii="Times New Roman" w:hAnsi="Times New Roman" w:cs="Times New Roman"/>
          <w:i/>
          <w:sz w:val="24"/>
          <w:szCs w:val="24"/>
        </w:rPr>
        <w:t xml:space="preserve">Jurnal Akuakultur </w:t>
      </w:r>
      <w:r w:rsidRPr="00745FC8">
        <w:rPr>
          <w:rFonts w:ascii="Times New Roman" w:hAnsi="Times New Roman" w:cs="Times New Roman"/>
          <w:i/>
          <w:sz w:val="24"/>
          <w:szCs w:val="24"/>
        </w:rPr>
        <w:t>Indonesia</w:t>
      </w:r>
      <w:r>
        <w:rPr>
          <w:rFonts w:ascii="Times New Roman" w:hAnsi="Times New Roman" w:cs="Times New Roman"/>
          <w:i/>
          <w:sz w:val="24"/>
          <w:szCs w:val="24"/>
        </w:rPr>
        <w:t xml:space="preserve">, </w:t>
      </w:r>
      <w:r w:rsidRPr="00EF0339">
        <w:rPr>
          <w:rFonts w:ascii="Times New Roman" w:hAnsi="Times New Roman" w:cs="Times New Roman"/>
          <w:i/>
          <w:sz w:val="24"/>
          <w:szCs w:val="24"/>
        </w:rPr>
        <w:t>15</w:t>
      </w:r>
      <w:r>
        <w:rPr>
          <w:rFonts w:ascii="Times New Roman" w:hAnsi="Times New Roman" w:cs="Times New Roman"/>
          <w:sz w:val="24"/>
          <w:szCs w:val="24"/>
        </w:rPr>
        <w:t xml:space="preserve">(1), 70-87. </w:t>
      </w:r>
    </w:p>
    <w:p w:rsidR="00910718" w:rsidRDefault="00910718" w:rsidP="0091071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Qomariyah, N., Suprapto, H., &amp; Sudarno. (2017). Pemberian vaksin formalin killed cell (FKC) </w:t>
      </w:r>
      <w:r w:rsidRPr="00B04F69">
        <w:rPr>
          <w:rFonts w:ascii="Times New Roman" w:hAnsi="Times New Roman" w:cs="Times New Roman"/>
          <w:i/>
          <w:sz w:val="24"/>
          <w:szCs w:val="24"/>
        </w:rPr>
        <w:t>Vibrio alginolitycus</w:t>
      </w:r>
      <w:r>
        <w:rPr>
          <w:rFonts w:ascii="Times New Roman" w:hAnsi="Times New Roman" w:cs="Times New Roman"/>
          <w:sz w:val="24"/>
          <w:szCs w:val="24"/>
        </w:rPr>
        <w:t xml:space="preserve"> untuk meningkatkan </w:t>
      </w:r>
      <w:r w:rsidRPr="00B04F69">
        <w:rPr>
          <w:rFonts w:ascii="Times New Roman" w:hAnsi="Times New Roman" w:cs="Times New Roman"/>
          <w:i/>
          <w:sz w:val="24"/>
          <w:szCs w:val="24"/>
        </w:rPr>
        <w:t>survival rate</w:t>
      </w:r>
      <w:r>
        <w:rPr>
          <w:rFonts w:ascii="Times New Roman" w:hAnsi="Times New Roman" w:cs="Times New Roman"/>
          <w:sz w:val="24"/>
          <w:szCs w:val="24"/>
        </w:rPr>
        <w:t xml:space="preserve"> (SR), titer antibodi dan fagositosis leukosit pada kerapu cantang (</w:t>
      </w:r>
      <w:r w:rsidRPr="00B04F69">
        <w:rPr>
          <w:rFonts w:ascii="Times New Roman" w:hAnsi="Times New Roman" w:cs="Times New Roman"/>
          <w:i/>
          <w:sz w:val="24"/>
          <w:szCs w:val="24"/>
        </w:rPr>
        <w:t>Epinephelus</w:t>
      </w:r>
      <w:r>
        <w:rPr>
          <w:rFonts w:ascii="Times New Roman" w:hAnsi="Times New Roman" w:cs="Times New Roman"/>
          <w:sz w:val="24"/>
          <w:szCs w:val="24"/>
        </w:rPr>
        <w:t xml:space="preserve"> sp.) setelah uji tantang bakteri </w:t>
      </w:r>
      <w:r w:rsidRPr="00B04F69">
        <w:rPr>
          <w:rFonts w:ascii="Times New Roman" w:hAnsi="Times New Roman" w:cs="Times New Roman"/>
          <w:i/>
          <w:sz w:val="24"/>
          <w:szCs w:val="24"/>
        </w:rPr>
        <w:t>Vibrio alginolitycus</w:t>
      </w:r>
      <w:r>
        <w:rPr>
          <w:rFonts w:ascii="Times New Roman" w:hAnsi="Times New Roman" w:cs="Times New Roman"/>
          <w:sz w:val="24"/>
          <w:szCs w:val="24"/>
        </w:rPr>
        <w:t xml:space="preserve">. Jurnal </w:t>
      </w:r>
      <w:r w:rsidRPr="00B04F69">
        <w:rPr>
          <w:rFonts w:ascii="Times New Roman" w:hAnsi="Times New Roman" w:cs="Times New Roman"/>
          <w:i/>
          <w:sz w:val="24"/>
          <w:szCs w:val="24"/>
        </w:rPr>
        <w:t>Ilmiah Perikanan dan Kelautan</w:t>
      </w:r>
      <w:r>
        <w:rPr>
          <w:rFonts w:ascii="Times New Roman" w:hAnsi="Times New Roman" w:cs="Times New Roman"/>
          <w:sz w:val="24"/>
          <w:szCs w:val="24"/>
        </w:rPr>
        <w:t xml:space="preserve">, </w:t>
      </w:r>
      <w:r w:rsidRPr="00EF0339">
        <w:rPr>
          <w:rFonts w:ascii="Times New Roman" w:hAnsi="Times New Roman" w:cs="Times New Roman"/>
          <w:i/>
          <w:sz w:val="24"/>
          <w:szCs w:val="24"/>
        </w:rPr>
        <w:t>9</w:t>
      </w:r>
      <w:r>
        <w:rPr>
          <w:rFonts w:ascii="Times New Roman" w:hAnsi="Times New Roman" w:cs="Times New Roman"/>
          <w:sz w:val="24"/>
          <w:szCs w:val="24"/>
        </w:rPr>
        <w:t>(1), 15-24.</w:t>
      </w:r>
    </w:p>
    <w:p w:rsidR="00910718" w:rsidRDefault="00910718" w:rsidP="0091071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Setiawan, R. B. (2012). Efektivitas vaksin dari bakteri mycobacterium fortuitum yang diinaktivasi dengan pemanasan untuk pencegahan penyakit Mycobacteriosis pada ikn gurami (</w:t>
      </w:r>
      <w:r w:rsidRPr="00C81E3B">
        <w:rPr>
          <w:rFonts w:ascii="Times New Roman" w:hAnsi="Times New Roman" w:cs="Times New Roman"/>
          <w:i/>
          <w:sz w:val="24"/>
          <w:szCs w:val="24"/>
        </w:rPr>
        <w:t>Osphronemus gouramy</w:t>
      </w:r>
      <w:r>
        <w:rPr>
          <w:rFonts w:ascii="Times New Roman" w:hAnsi="Times New Roman" w:cs="Times New Roman"/>
          <w:sz w:val="24"/>
          <w:szCs w:val="24"/>
        </w:rPr>
        <w:t xml:space="preserve">). </w:t>
      </w:r>
      <w:r>
        <w:rPr>
          <w:rFonts w:ascii="Times New Roman" w:hAnsi="Times New Roman" w:cs="Times New Roman"/>
          <w:i/>
          <w:sz w:val="24"/>
          <w:szCs w:val="24"/>
        </w:rPr>
        <w:t xml:space="preserve">Jurnal Perikanan dan Kelautan, </w:t>
      </w:r>
      <w:r w:rsidRPr="00EF0339">
        <w:rPr>
          <w:rFonts w:ascii="Times New Roman" w:hAnsi="Times New Roman" w:cs="Times New Roman"/>
          <w:i/>
          <w:sz w:val="24"/>
          <w:szCs w:val="24"/>
        </w:rPr>
        <w:t>3</w:t>
      </w:r>
      <w:r>
        <w:rPr>
          <w:rFonts w:ascii="Times New Roman" w:hAnsi="Times New Roman" w:cs="Times New Roman"/>
          <w:sz w:val="24"/>
          <w:szCs w:val="24"/>
        </w:rPr>
        <w:t>(1), 2-3.</w:t>
      </w:r>
      <w:r w:rsidRPr="00910718">
        <w:rPr>
          <w:rFonts w:ascii="Times New Roman" w:hAnsi="Times New Roman" w:cs="Times New Roman"/>
          <w:sz w:val="24"/>
          <w:szCs w:val="24"/>
        </w:rPr>
        <w:t xml:space="preserve"> </w:t>
      </w:r>
    </w:p>
    <w:p w:rsidR="00910718" w:rsidRDefault="00910718" w:rsidP="0091071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Setyawan, A., Hudaidah, S., Ronapati, Z. Z., &amp; Sumino, S. (2012). Imunogenisitas vaksin inaktif whole cell </w:t>
      </w:r>
      <w:r w:rsidRPr="004970BC">
        <w:rPr>
          <w:rFonts w:ascii="Times New Roman" w:hAnsi="Times New Roman" w:cs="Times New Roman"/>
          <w:i/>
          <w:sz w:val="24"/>
          <w:szCs w:val="24"/>
        </w:rPr>
        <w:t>Aeromonas salmonicida</w:t>
      </w:r>
      <w:r>
        <w:rPr>
          <w:rFonts w:ascii="Times New Roman" w:hAnsi="Times New Roman" w:cs="Times New Roman"/>
          <w:sz w:val="24"/>
          <w:szCs w:val="24"/>
        </w:rPr>
        <w:t xml:space="preserve"> pada ikan mas (</w:t>
      </w:r>
      <w:r w:rsidRPr="004970BC">
        <w:rPr>
          <w:rFonts w:ascii="Times New Roman" w:hAnsi="Times New Roman" w:cs="Times New Roman"/>
          <w:i/>
          <w:sz w:val="24"/>
          <w:szCs w:val="24"/>
        </w:rPr>
        <w:t>Cyprinus carpio</w:t>
      </w:r>
      <w:r>
        <w:rPr>
          <w:rFonts w:ascii="Times New Roman" w:hAnsi="Times New Roman" w:cs="Times New Roman"/>
          <w:sz w:val="24"/>
          <w:szCs w:val="24"/>
        </w:rPr>
        <w:t xml:space="preserve">). </w:t>
      </w:r>
      <w:r w:rsidRPr="004970BC">
        <w:rPr>
          <w:rFonts w:ascii="Times New Roman" w:hAnsi="Times New Roman" w:cs="Times New Roman"/>
          <w:i/>
          <w:sz w:val="24"/>
          <w:szCs w:val="24"/>
        </w:rPr>
        <w:t>Jurnal Aquasains</w:t>
      </w:r>
      <w:r>
        <w:rPr>
          <w:rFonts w:ascii="Times New Roman" w:hAnsi="Times New Roman" w:cs="Times New Roman"/>
          <w:sz w:val="24"/>
          <w:szCs w:val="24"/>
        </w:rPr>
        <w:t xml:space="preserve">, </w:t>
      </w:r>
      <w:r w:rsidRPr="00EF0339">
        <w:rPr>
          <w:rFonts w:ascii="Times New Roman" w:hAnsi="Times New Roman" w:cs="Times New Roman"/>
          <w:i/>
          <w:sz w:val="24"/>
          <w:szCs w:val="24"/>
        </w:rPr>
        <w:t>1</w:t>
      </w:r>
      <w:r>
        <w:rPr>
          <w:rFonts w:ascii="Times New Roman" w:hAnsi="Times New Roman" w:cs="Times New Roman"/>
          <w:sz w:val="24"/>
          <w:szCs w:val="24"/>
        </w:rPr>
        <w:t>(1), 17-22.</w:t>
      </w:r>
    </w:p>
    <w:p w:rsidR="005B71CF" w:rsidRDefault="005B71CF" w:rsidP="005B71C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Soeripto. (2002). Pendekatan konsep kesehatan hewan melalui vaksinasi. </w:t>
      </w:r>
      <w:r w:rsidRPr="003E0209">
        <w:rPr>
          <w:rFonts w:ascii="Times New Roman" w:hAnsi="Times New Roman" w:cs="Times New Roman"/>
          <w:i/>
          <w:sz w:val="24"/>
          <w:szCs w:val="24"/>
        </w:rPr>
        <w:t xml:space="preserve">Jurnal Litbang </w:t>
      </w:r>
      <w:r>
        <w:rPr>
          <w:rFonts w:ascii="Times New Roman" w:hAnsi="Times New Roman" w:cs="Times New Roman"/>
          <w:i/>
          <w:sz w:val="24"/>
          <w:szCs w:val="24"/>
        </w:rPr>
        <w:t>P</w:t>
      </w:r>
      <w:r w:rsidRPr="003E0209">
        <w:rPr>
          <w:rFonts w:ascii="Times New Roman" w:hAnsi="Times New Roman" w:cs="Times New Roman"/>
          <w:i/>
          <w:sz w:val="24"/>
          <w:szCs w:val="24"/>
        </w:rPr>
        <w:t>ertanian</w:t>
      </w:r>
      <w:r>
        <w:rPr>
          <w:rFonts w:ascii="Times New Roman" w:hAnsi="Times New Roman" w:cs="Times New Roman"/>
          <w:sz w:val="24"/>
          <w:szCs w:val="24"/>
        </w:rPr>
        <w:t xml:space="preserve">, </w:t>
      </w:r>
      <w:r w:rsidRPr="00EF0339">
        <w:rPr>
          <w:rFonts w:ascii="Times New Roman" w:hAnsi="Times New Roman" w:cs="Times New Roman"/>
          <w:i/>
          <w:sz w:val="24"/>
          <w:szCs w:val="24"/>
        </w:rPr>
        <w:t>21</w:t>
      </w:r>
      <w:r>
        <w:rPr>
          <w:rFonts w:ascii="Times New Roman" w:hAnsi="Times New Roman" w:cs="Times New Roman"/>
          <w:sz w:val="24"/>
          <w:szCs w:val="24"/>
        </w:rPr>
        <w:t>(2), 49-52.</w:t>
      </w:r>
    </w:p>
    <w:p w:rsidR="00910718" w:rsidRPr="00815F48" w:rsidRDefault="00910718" w:rsidP="0091071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Sugianto, S., Masfiah, I., Fairwandari, I., &amp; Hidayati, S. N. (2017). Identifikasi bakteri pada ikan air laut di Balai Karantina Ikan Pengendalian Mutu dan Keamanan hasil perikanan kelas I Ngurah Rai Denpasar, Bali. </w:t>
      </w:r>
      <w:r>
        <w:rPr>
          <w:rFonts w:ascii="Times New Roman" w:hAnsi="Times New Roman" w:cs="Times New Roman"/>
          <w:i/>
          <w:sz w:val="24"/>
          <w:szCs w:val="24"/>
        </w:rPr>
        <w:t>Journal of Aquaculture and Fish Health</w:t>
      </w:r>
      <w:r>
        <w:rPr>
          <w:rFonts w:ascii="Times New Roman" w:hAnsi="Times New Roman" w:cs="Times New Roman"/>
          <w:sz w:val="24"/>
          <w:szCs w:val="24"/>
        </w:rPr>
        <w:t xml:space="preserve">, </w:t>
      </w:r>
      <w:r w:rsidRPr="00EF0339">
        <w:rPr>
          <w:rFonts w:ascii="Times New Roman" w:hAnsi="Times New Roman" w:cs="Times New Roman"/>
          <w:i/>
          <w:sz w:val="24"/>
          <w:szCs w:val="24"/>
        </w:rPr>
        <w:t>6</w:t>
      </w:r>
      <w:r>
        <w:rPr>
          <w:rFonts w:ascii="Times New Roman" w:hAnsi="Times New Roman" w:cs="Times New Roman"/>
          <w:sz w:val="24"/>
          <w:szCs w:val="24"/>
        </w:rPr>
        <w:t>(3), 135-140.</w:t>
      </w:r>
    </w:p>
    <w:p w:rsidR="00910718" w:rsidRDefault="00910718" w:rsidP="0091071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Sukmawati, T. D., &amp; Suprapto, H. (2010). Efektivitas penggunaan whole cell dari </w:t>
      </w:r>
      <w:r>
        <w:rPr>
          <w:rFonts w:ascii="Times New Roman" w:hAnsi="Times New Roman" w:cs="Times New Roman"/>
          <w:i/>
          <w:sz w:val="24"/>
          <w:szCs w:val="24"/>
        </w:rPr>
        <w:t xml:space="preserve">Vibrio alginolyticus </w:t>
      </w:r>
      <w:r>
        <w:rPr>
          <w:rFonts w:ascii="Times New Roman" w:hAnsi="Times New Roman" w:cs="Times New Roman"/>
          <w:sz w:val="24"/>
          <w:szCs w:val="24"/>
        </w:rPr>
        <w:t>sebagai vaksin oral melalui artemia pada benih ikan kerapu tikus (</w:t>
      </w:r>
      <w:r>
        <w:rPr>
          <w:rFonts w:ascii="Times New Roman" w:hAnsi="Times New Roman" w:cs="Times New Roman"/>
          <w:i/>
          <w:sz w:val="24"/>
          <w:szCs w:val="24"/>
        </w:rPr>
        <w:t xml:space="preserve">Chromileptes </w:t>
      </w:r>
      <w:r w:rsidRPr="000771D3">
        <w:rPr>
          <w:rFonts w:ascii="Times New Roman" w:hAnsi="Times New Roman" w:cs="Times New Roman"/>
          <w:i/>
          <w:sz w:val="24"/>
          <w:szCs w:val="24"/>
        </w:rPr>
        <w:t>altivelis</w:t>
      </w:r>
      <w:r>
        <w:rPr>
          <w:rFonts w:ascii="Times New Roman" w:hAnsi="Times New Roman" w:cs="Times New Roman"/>
          <w:sz w:val="24"/>
          <w:szCs w:val="24"/>
        </w:rPr>
        <w:t xml:space="preserve">). </w:t>
      </w:r>
      <w:r>
        <w:rPr>
          <w:rFonts w:ascii="Times New Roman" w:hAnsi="Times New Roman" w:cs="Times New Roman"/>
          <w:i/>
          <w:sz w:val="24"/>
          <w:szCs w:val="24"/>
        </w:rPr>
        <w:t xml:space="preserve">Jurnal Ilmiah Perikanan dan </w:t>
      </w:r>
      <w:r w:rsidRPr="000771D3">
        <w:rPr>
          <w:rFonts w:ascii="Times New Roman" w:hAnsi="Times New Roman" w:cs="Times New Roman"/>
          <w:i/>
          <w:sz w:val="24"/>
          <w:szCs w:val="24"/>
        </w:rPr>
        <w:t>Kelautan</w:t>
      </w:r>
      <w:r>
        <w:rPr>
          <w:rFonts w:ascii="Times New Roman" w:hAnsi="Times New Roman" w:cs="Times New Roman"/>
          <w:i/>
          <w:sz w:val="24"/>
          <w:szCs w:val="24"/>
        </w:rPr>
        <w:t xml:space="preserve">, </w:t>
      </w:r>
      <w:r w:rsidRPr="00204A0F">
        <w:rPr>
          <w:rFonts w:ascii="Times New Roman" w:hAnsi="Times New Roman" w:cs="Times New Roman"/>
          <w:i/>
          <w:sz w:val="24"/>
          <w:szCs w:val="24"/>
        </w:rPr>
        <w:t>2</w:t>
      </w:r>
      <w:r>
        <w:rPr>
          <w:rFonts w:ascii="Times New Roman" w:hAnsi="Times New Roman" w:cs="Times New Roman"/>
          <w:sz w:val="24"/>
          <w:szCs w:val="24"/>
        </w:rPr>
        <w:t>(2), 114-115.</w:t>
      </w:r>
    </w:p>
    <w:p w:rsidR="00CA687D" w:rsidRDefault="00910718" w:rsidP="00910718">
      <w:pPr>
        <w:spacing w:after="0" w:line="240" w:lineRule="auto"/>
        <w:ind w:left="567" w:hanging="567"/>
        <w:jc w:val="both"/>
        <w:rPr>
          <w:rFonts w:ascii="Times New Roman" w:hAnsi="Times New Roman" w:cs="Times New Roman"/>
          <w:sz w:val="24"/>
          <w:szCs w:val="24"/>
        </w:rPr>
        <w:sectPr w:rsidR="00CA687D" w:rsidSect="00CA687D">
          <w:type w:val="continuous"/>
          <w:pgSz w:w="11906" w:h="16838"/>
          <w:pgMar w:top="1440" w:right="1440" w:bottom="1440" w:left="1440" w:header="708" w:footer="708" w:gutter="0"/>
          <w:cols w:num="2" w:space="282"/>
          <w:docGrid w:linePitch="360"/>
        </w:sectPr>
      </w:pPr>
      <w:r>
        <w:rPr>
          <w:rFonts w:ascii="Times New Roman" w:hAnsi="Times New Roman" w:cs="Times New Roman"/>
          <w:sz w:val="24"/>
          <w:szCs w:val="24"/>
        </w:rPr>
        <w:t xml:space="preserve">Wintoko, F., Setyawan, A., Hudaidah S., &amp; Ali, M. (2013). Imunogenitas heat </w:t>
      </w:r>
      <w:r>
        <w:rPr>
          <w:rFonts w:ascii="Times New Roman" w:hAnsi="Times New Roman" w:cs="Times New Roman"/>
          <w:sz w:val="24"/>
          <w:szCs w:val="24"/>
        </w:rPr>
        <w:lastRenderedPageBreak/>
        <w:t xml:space="preserve">killed vaksin inaktif </w:t>
      </w:r>
      <w:r>
        <w:rPr>
          <w:rFonts w:ascii="Times New Roman" w:hAnsi="Times New Roman" w:cs="Times New Roman"/>
          <w:i/>
          <w:sz w:val="24"/>
          <w:szCs w:val="24"/>
        </w:rPr>
        <w:t xml:space="preserve">Aeromonas salmonicida </w:t>
      </w:r>
      <w:r>
        <w:rPr>
          <w:rFonts w:ascii="Times New Roman" w:hAnsi="Times New Roman" w:cs="Times New Roman"/>
          <w:sz w:val="24"/>
          <w:szCs w:val="24"/>
        </w:rPr>
        <w:t>pada ikan mas (</w:t>
      </w:r>
      <w:r>
        <w:rPr>
          <w:rFonts w:ascii="Times New Roman" w:hAnsi="Times New Roman" w:cs="Times New Roman"/>
          <w:i/>
          <w:sz w:val="24"/>
          <w:szCs w:val="24"/>
        </w:rPr>
        <w:t>Cyprinus carpio</w:t>
      </w:r>
      <w:r>
        <w:rPr>
          <w:rFonts w:ascii="Times New Roman" w:hAnsi="Times New Roman" w:cs="Times New Roman"/>
          <w:sz w:val="24"/>
          <w:szCs w:val="24"/>
        </w:rPr>
        <w:t xml:space="preserve">). </w:t>
      </w:r>
      <w:r w:rsidRPr="00F634F1">
        <w:rPr>
          <w:rFonts w:ascii="Times New Roman" w:hAnsi="Times New Roman" w:cs="Times New Roman"/>
          <w:i/>
          <w:sz w:val="24"/>
          <w:szCs w:val="24"/>
        </w:rPr>
        <w:t xml:space="preserve">e-Jurnal Rekayasa dan </w:t>
      </w:r>
      <w:r w:rsidRPr="00F634F1">
        <w:rPr>
          <w:rFonts w:ascii="Times New Roman" w:hAnsi="Times New Roman" w:cs="Times New Roman"/>
          <w:i/>
          <w:sz w:val="24"/>
          <w:szCs w:val="24"/>
        </w:rPr>
        <w:lastRenderedPageBreak/>
        <w:t>Teknologi Budidaya Perairan</w:t>
      </w:r>
      <w:r>
        <w:rPr>
          <w:rFonts w:ascii="Times New Roman" w:hAnsi="Times New Roman" w:cs="Times New Roman"/>
          <w:sz w:val="24"/>
          <w:szCs w:val="24"/>
        </w:rPr>
        <w:t xml:space="preserve">, </w:t>
      </w:r>
      <w:r w:rsidRPr="00204A0F">
        <w:rPr>
          <w:rFonts w:ascii="Times New Roman" w:hAnsi="Times New Roman" w:cs="Times New Roman"/>
          <w:i/>
          <w:sz w:val="24"/>
          <w:szCs w:val="24"/>
        </w:rPr>
        <w:t>2</w:t>
      </w:r>
      <w:r>
        <w:rPr>
          <w:rFonts w:ascii="Times New Roman" w:hAnsi="Times New Roman" w:cs="Times New Roman"/>
          <w:sz w:val="24"/>
          <w:szCs w:val="24"/>
        </w:rPr>
        <w:t>(1), 205-210.</w:t>
      </w:r>
    </w:p>
    <w:p w:rsidR="00910718" w:rsidRDefault="00910718" w:rsidP="00910718">
      <w:pPr>
        <w:spacing w:after="0" w:line="240" w:lineRule="auto"/>
        <w:ind w:left="567" w:hanging="567"/>
        <w:jc w:val="both"/>
        <w:rPr>
          <w:rFonts w:ascii="Times New Roman" w:hAnsi="Times New Roman" w:cs="Times New Roman"/>
          <w:sz w:val="24"/>
          <w:szCs w:val="24"/>
        </w:rPr>
      </w:pPr>
    </w:p>
    <w:p w:rsidR="00910718" w:rsidRDefault="00910718" w:rsidP="00910718">
      <w:pPr>
        <w:spacing w:after="0" w:line="240" w:lineRule="auto"/>
        <w:ind w:left="567" w:hanging="567"/>
        <w:jc w:val="both"/>
        <w:rPr>
          <w:rFonts w:ascii="Times New Roman" w:hAnsi="Times New Roman" w:cs="Times New Roman"/>
          <w:sz w:val="24"/>
          <w:szCs w:val="24"/>
        </w:rPr>
      </w:pPr>
    </w:p>
    <w:p w:rsidR="00910718" w:rsidRDefault="00910718" w:rsidP="00AF5880">
      <w:pPr>
        <w:spacing w:after="0" w:line="240" w:lineRule="auto"/>
        <w:ind w:left="567" w:hanging="567"/>
        <w:jc w:val="both"/>
        <w:rPr>
          <w:rFonts w:ascii="Times New Roman" w:hAnsi="Times New Roman" w:cs="Times New Roman"/>
          <w:sz w:val="24"/>
          <w:szCs w:val="24"/>
        </w:rPr>
      </w:pPr>
    </w:p>
    <w:p w:rsidR="00AF5880" w:rsidRDefault="00AF5880" w:rsidP="00AF5880">
      <w:pPr>
        <w:spacing w:after="0" w:line="240" w:lineRule="auto"/>
        <w:ind w:left="567" w:hanging="567"/>
        <w:jc w:val="both"/>
        <w:rPr>
          <w:rFonts w:ascii="Times New Roman" w:hAnsi="Times New Roman" w:cs="Times New Roman"/>
          <w:sz w:val="24"/>
          <w:szCs w:val="24"/>
        </w:rPr>
      </w:pPr>
    </w:p>
    <w:p w:rsidR="00AF5880" w:rsidRPr="00C5362F" w:rsidRDefault="00AF5880" w:rsidP="00AF5880">
      <w:pPr>
        <w:spacing w:after="0" w:line="240" w:lineRule="auto"/>
        <w:ind w:left="567" w:hanging="567"/>
        <w:jc w:val="both"/>
        <w:rPr>
          <w:rFonts w:ascii="Times New Roman" w:hAnsi="Times New Roman" w:cs="Times New Roman"/>
          <w:b/>
          <w:sz w:val="24"/>
          <w:szCs w:val="24"/>
        </w:rPr>
      </w:pPr>
    </w:p>
    <w:p w:rsidR="004C77C4" w:rsidRPr="004C77C4" w:rsidRDefault="004C77C4" w:rsidP="004C77C4">
      <w:pPr>
        <w:jc w:val="center"/>
        <w:rPr>
          <w:rFonts w:ascii="Times New Roman" w:hAnsi="Times New Roman" w:cs="Times New Roman"/>
          <w:sz w:val="24"/>
          <w:szCs w:val="24"/>
        </w:rPr>
      </w:pPr>
    </w:p>
    <w:sectPr w:rsidR="004C77C4" w:rsidRPr="004C77C4" w:rsidSect="00030713">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dobe Caslon Pro">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82DA4"/>
    <w:multiLevelType w:val="hybridMultilevel"/>
    <w:tmpl w:val="AFC6E5A0"/>
    <w:lvl w:ilvl="0" w:tplc="03261CDE">
      <w:numFmt w:val="bullet"/>
      <w:lvlText w:val=""/>
      <w:lvlJc w:val="left"/>
      <w:pPr>
        <w:ind w:left="720" w:hanging="360"/>
      </w:pPr>
      <w:rPr>
        <w:rFonts w:ascii="Symbol" w:eastAsiaTheme="minorHAns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48FB0C9B"/>
    <w:multiLevelType w:val="hybridMultilevel"/>
    <w:tmpl w:val="1FC8C37C"/>
    <w:lvl w:ilvl="0" w:tplc="F0081334">
      <w:numFmt w:val="bullet"/>
      <w:lvlText w:val=""/>
      <w:lvlJc w:val="left"/>
      <w:pPr>
        <w:ind w:left="720" w:hanging="360"/>
      </w:pPr>
      <w:rPr>
        <w:rFonts w:ascii="Symbol" w:eastAsiaTheme="minorHAns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C61487"/>
    <w:rsid w:val="00030713"/>
    <w:rsid w:val="00034C15"/>
    <w:rsid w:val="000521CD"/>
    <w:rsid w:val="00053B03"/>
    <w:rsid w:val="000E2DBF"/>
    <w:rsid w:val="000F745D"/>
    <w:rsid w:val="00110BD0"/>
    <w:rsid w:val="001230F0"/>
    <w:rsid w:val="001468D3"/>
    <w:rsid w:val="00161751"/>
    <w:rsid w:val="00232C96"/>
    <w:rsid w:val="0029064A"/>
    <w:rsid w:val="002937F8"/>
    <w:rsid w:val="002E03C0"/>
    <w:rsid w:val="002E2998"/>
    <w:rsid w:val="003516CD"/>
    <w:rsid w:val="00381EB8"/>
    <w:rsid w:val="00386B87"/>
    <w:rsid w:val="00395390"/>
    <w:rsid w:val="0040713F"/>
    <w:rsid w:val="00452BC3"/>
    <w:rsid w:val="00461D3B"/>
    <w:rsid w:val="0047297C"/>
    <w:rsid w:val="00474E72"/>
    <w:rsid w:val="00487C50"/>
    <w:rsid w:val="004B7732"/>
    <w:rsid w:val="004C5D12"/>
    <w:rsid w:val="004C77C4"/>
    <w:rsid w:val="004E5B16"/>
    <w:rsid w:val="005112CA"/>
    <w:rsid w:val="00524966"/>
    <w:rsid w:val="005B71CF"/>
    <w:rsid w:val="005D400D"/>
    <w:rsid w:val="00631911"/>
    <w:rsid w:val="00712DA6"/>
    <w:rsid w:val="00723D1D"/>
    <w:rsid w:val="007251F8"/>
    <w:rsid w:val="00765AF4"/>
    <w:rsid w:val="00795750"/>
    <w:rsid w:val="007B4798"/>
    <w:rsid w:val="007F3081"/>
    <w:rsid w:val="00801915"/>
    <w:rsid w:val="00827647"/>
    <w:rsid w:val="00845C43"/>
    <w:rsid w:val="00851C59"/>
    <w:rsid w:val="00895401"/>
    <w:rsid w:val="008B2853"/>
    <w:rsid w:val="008C3A03"/>
    <w:rsid w:val="008F0F10"/>
    <w:rsid w:val="00910718"/>
    <w:rsid w:val="00927038"/>
    <w:rsid w:val="009D5173"/>
    <w:rsid w:val="00A61859"/>
    <w:rsid w:val="00A670E9"/>
    <w:rsid w:val="00A77684"/>
    <w:rsid w:val="00AC5A7F"/>
    <w:rsid w:val="00AF5880"/>
    <w:rsid w:val="00B35D6A"/>
    <w:rsid w:val="00B90F7B"/>
    <w:rsid w:val="00B94C24"/>
    <w:rsid w:val="00BC6306"/>
    <w:rsid w:val="00BF29E0"/>
    <w:rsid w:val="00C05A46"/>
    <w:rsid w:val="00C309F3"/>
    <w:rsid w:val="00C31AF9"/>
    <w:rsid w:val="00C332DA"/>
    <w:rsid w:val="00C5362F"/>
    <w:rsid w:val="00C61487"/>
    <w:rsid w:val="00CA279D"/>
    <w:rsid w:val="00CA687D"/>
    <w:rsid w:val="00CB12ED"/>
    <w:rsid w:val="00CF7A4E"/>
    <w:rsid w:val="00CF7B27"/>
    <w:rsid w:val="00D000EA"/>
    <w:rsid w:val="00DE437F"/>
    <w:rsid w:val="00E10806"/>
    <w:rsid w:val="00E14503"/>
    <w:rsid w:val="00E30924"/>
    <w:rsid w:val="00E426D2"/>
    <w:rsid w:val="00E630E0"/>
    <w:rsid w:val="00E807E8"/>
    <w:rsid w:val="00F0123F"/>
    <w:rsid w:val="00F056E0"/>
    <w:rsid w:val="00F1175C"/>
    <w:rsid w:val="00FD60C4"/>
    <w:rsid w:val="00FE000F"/>
    <w:rsid w:val="00FE119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2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487"/>
    <w:pPr>
      <w:ind w:left="720"/>
      <w:contextualSpacing/>
    </w:pPr>
  </w:style>
  <w:style w:type="paragraph" w:styleId="BalloonText">
    <w:name w:val="Balloon Text"/>
    <w:basedOn w:val="Normal"/>
    <w:link w:val="BalloonTextChar"/>
    <w:uiPriority w:val="99"/>
    <w:semiHidden/>
    <w:unhideWhenUsed/>
    <w:rsid w:val="00A61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8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Uji%20T\Data%20Hasil.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G:\Uji%20T\Data%20Hasil.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G:\Uji%20T\Data%20Hasi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Uji%20T\Data%20Hasi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Uji%20T\Data%20Hasi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Data%20Hasil%20edi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Data%20Hasil%20edi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Uji%20T\Data%20Hasi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0696667926057235"/>
          <c:y val="5.7135354977735892E-2"/>
          <c:w val="0.69466414959423661"/>
          <c:h val="0.71184901568525805"/>
        </c:manualLayout>
      </c:layout>
      <c:barChart>
        <c:barDir val="col"/>
        <c:grouping val="clustered"/>
        <c:ser>
          <c:idx val="0"/>
          <c:order val="0"/>
          <c:tx>
            <c:strRef>
              <c:f>Leukosit!$K$2</c:f>
              <c:strCache>
                <c:ptCount val="1"/>
                <c:pt idx="0">
                  <c:v>K (Kontrol)</c:v>
                </c:pt>
              </c:strCache>
            </c:strRef>
          </c:tx>
          <c:dLbls>
            <c:dLbl>
              <c:idx val="0"/>
              <c:layout/>
              <c:tx>
                <c:rich>
                  <a:bodyPr/>
                  <a:lstStyle/>
                  <a:p>
                    <a:r>
                      <a:rPr lang="en-US" sz="800">
                        <a:latin typeface="Times New Roman" pitchFamily="18" charset="0"/>
                        <a:cs typeface="Times New Roman" pitchFamily="18" charset="0"/>
                      </a:rPr>
                      <a:t>2,6±0,18</a:t>
                    </a:r>
                  </a:p>
                </c:rich>
              </c:tx>
              <c:dLblPos val="outEnd"/>
              <c:showVal val="1"/>
            </c:dLbl>
            <c:dLbl>
              <c:idx val="1"/>
              <c:layout/>
              <c:tx>
                <c:rich>
                  <a:bodyPr/>
                  <a:lstStyle/>
                  <a:p>
                    <a:r>
                      <a:rPr lang="en-US" sz="800">
                        <a:latin typeface="Times New Roman" pitchFamily="18" charset="0"/>
                        <a:cs typeface="Times New Roman" pitchFamily="18" charset="0"/>
                      </a:rPr>
                      <a:t>6,4</a:t>
                    </a:r>
                    <a:r>
                      <a:rPr lang="en-US" sz="800" b="0" i="0" u="none" strike="noStrike" baseline="0">
                        <a:latin typeface="Times New Roman" pitchFamily="18" charset="0"/>
                        <a:cs typeface="Times New Roman" pitchFamily="18" charset="0"/>
                      </a:rPr>
                      <a:t>±1,25</a:t>
                    </a:r>
                    <a:endParaRPr lang="en-US" sz="800">
                      <a:latin typeface="Times New Roman" pitchFamily="18" charset="0"/>
                      <a:cs typeface="Times New Roman" pitchFamily="18" charset="0"/>
                    </a:endParaRPr>
                  </a:p>
                </c:rich>
              </c:tx>
              <c:dLblPos val="outEnd"/>
              <c:showVal val="1"/>
            </c:dLbl>
            <c:dLbl>
              <c:idx val="2"/>
              <c:layout/>
              <c:tx>
                <c:rich>
                  <a:bodyPr/>
                  <a:lstStyle/>
                  <a:p>
                    <a:r>
                      <a:rPr lang="en-US" sz="800">
                        <a:latin typeface="Times New Roman" pitchFamily="18" charset="0"/>
                        <a:cs typeface="Times New Roman" pitchFamily="18" charset="0"/>
                      </a:rPr>
                      <a:t>8,9</a:t>
                    </a:r>
                    <a:r>
                      <a:rPr lang="en-US" sz="800" b="0" i="0" u="none" strike="noStrike" baseline="0">
                        <a:latin typeface="Times New Roman" pitchFamily="18" charset="0"/>
                        <a:cs typeface="Times New Roman" pitchFamily="18" charset="0"/>
                      </a:rPr>
                      <a:t>±0,17</a:t>
                    </a:r>
                    <a:endParaRPr lang="en-US" sz="800">
                      <a:latin typeface="Times New Roman" pitchFamily="18" charset="0"/>
                      <a:cs typeface="Times New Roman" pitchFamily="18" charset="0"/>
                    </a:endParaRPr>
                  </a:p>
                </c:rich>
              </c:tx>
              <c:dLblPos val="outEnd"/>
              <c:showVal val="1"/>
            </c:dLbl>
            <c:dLbl>
              <c:idx val="3"/>
              <c:layout>
                <c:manualLayout>
                  <c:x val="-2.500000000000005E-2"/>
                  <c:y val="0"/>
                </c:manualLayout>
              </c:layout>
              <c:tx>
                <c:rich>
                  <a:bodyPr/>
                  <a:lstStyle/>
                  <a:p>
                    <a:r>
                      <a:rPr lang="en-US" sz="800">
                        <a:latin typeface="Times New Roman" pitchFamily="18" charset="0"/>
                        <a:cs typeface="Times New Roman" pitchFamily="18" charset="0"/>
                      </a:rPr>
                      <a:t>8,6</a:t>
                    </a:r>
                    <a:r>
                      <a:rPr lang="en-US" sz="800" b="0" i="0" u="none" strike="noStrike" baseline="0">
                        <a:latin typeface="Times New Roman" pitchFamily="18" charset="0"/>
                        <a:cs typeface="Times New Roman" pitchFamily="18" charset="0"/>
                      </a:rPr>
                      <a:t>±0,2</a:t>
                    </a:r>
                    <a:endParaRPr lang="en-US" sz="800">
                      <a:latin typeface="Times New Roman" pitchFamily="18" charset="0"/>
                      <a:cs typeface="Times New Roman" pitchFamily="18" charset="0"/>
                    </a:endParaRPr>
                  </a:p>
                </c:rich>
              </c:tx>
              <c:dLblPos val="outEnd"/>
              <c:showVal val="1"/>
            </c:dLbl>
            <c:spPr>
              <a:noFill/>
              <a:ln>
                <a:noFill/>
              </a:ln>
              <a:effectLst/>
            </c:spPr>
            <c:txPr>
              <a:bodyPr/>
              <a:lstStyle/>
              <a:p>
                <a:pPr>
                  <a:defRPr lang="en-US" sz="800">
                    <a:latin typeface="Times New Roman" pitchFamily="18" charset="0"/>
                    <a:cs typeface="Times New Roman" pitchFamily="18" charset="0"/>
                  </a:defRPr>
                </a:pPr>
                <a:endParaRPr lang="id-ID"/>
              </a:p>
            </c:txPr>
            <c:dLblPos val="outEnd"/>
            <c:showVal val="1"/>
            <c:extLst xmlns:c16r2="http://schemas.microsoft.com/office/drawing/2015/06/chart">
              <c:ext xmlns:c15="http://schemas.microsoft.com/office/drawing/2012/chart" uri="{CE6537A1-D6FC-4f65-9D91-7224C49458BB}">
                <c15:showLeaderLines val="0"/>
              </c:ext>
            </c:extLst>
          </c:dLbls>
          <c:errBars>
            <c:errBarType val="both"/>
            <c:errValType val="percentage"/>
            <c:val val="5"/>
          </c:errBars>
          <c:cat>
            <c:strRef>
              <c:f>Leukosit!$L$1:$O$1</c:f>
              <c:strCache>
                <c:ptCount val="4"/>
                <c:pt idx="0">
                  <c:v>Vaksinasi 1</c:v>
                </c:pt>
                <c:pt idx="1">
                  <c:v>Vaksinasi II</c:v>
                </c:pt>
                <c:pt idx="2">
                  <c:v>U. Tantang Vp</c:v>
                </c:pt>
                <c:pt idx="3">
                  <c:v>U. Tantang Vv</c:v>
                </c:pt>
              </c:strCache>
            </c:strRef>
          </c:cat>
          <c:val>
            <c:numRef>
              <c:f>Leukosit!$L$2:$O$2</c:f>
              <c:numCache>
                <c:formatCode>General</c:formatCode>
                <c:ptCount val="4"/>
                <c:pt idx="0">
                  <c:v>2.6</c:v>
                </c:pt>
                <c:pt idx="1">
                  <c:v>6.4</c:v>
                </c:pt>
                <c:pt idx="2">
                  <c:v>8.9</c:v>
                </c:pt>
                <c:pt idx="3">
                  <c:v>8.6</c:v>
                </c:pt>
              </c:numCache>
            </c:numRef>
          </c:val>
          <c:extLst xmlns:c16r2="http://schemas.microsoft.com/office/drawing/2015/06/chart">
            <c:ext xmlns:c16="http://schemas.microsoft.com/office/drawing/2014/chart" uri="{C3380CC4-5D6E-409C-BE32-E72D297353CC}">
              <c16:uniqueId val="{00000004-F1C3-4923-B032-124EF6C4B670}"/>
            </c:ext>
          </c:extLst>
        </c:ser>
        <c:ser>
          <c:idx val="1"/>
          <c:order val="1"/>
          <c:tx>
            <c:strRef>
              <c:f>Leukosit!$K$3</c:f>
              <c:strCache>
                <c:ptCount val="1"/>
                <c:pt idx="0">
                  <c:v>A (10⁸ CFU/ml)</c:v>
                </c:pt>
              </c:strCache>
            </c:strRef>
          </c:tx>
          <c:dLbls>
            <c:dLbl>
              <c:idx val="0"/>
              <c:layout/>
              <c:tx>
                <c:rich>
                  <a:bodyPr/>
                  <a:lstStyle/>
                  <a:p>
                    <a:r>
                      <a:rPr lang="en-US" sz="800">
                        <a:latin typeface="Times New Roman" pitchFamily="18" charset="0"/>
                        <a:cs typeface="Times New Roman" pitchFamily="18" charset="0"/>
                      </a:rPr>
                      <a:t>7,2</a:t>
                    </a:r>
                    <a:r>
                      <a:rPr lang="en-US" sz="800" b="0" i="0" u="none" strike="noStrike" baseline="0">
                        <a:latin typeface="Times New Roman" pitchFamily="18" charset="0"/>
                        <a:cs typeface="Times New Roman" pitchFamily="18" charset="0"/>
                      </a:rPr>
                      <a:t>±0,43</a:t>
                    </a:r>
                    <a:endParaRPr lang="en-US" sz="800">
                      <a:latin typeface="Times New Roman" pitchFamily="18" charset="0"/>
                      <a:cs typeface="Times New Roman" pitchFamily="18" charset="0"/>
                    </a:endParaRPr>
                  </a:p>
                </c:rich>
              </c:tx>
              <c:dLblPos val="outEnd"/>
              <c:showVal val="1"/>
            </c:dLbl>
            <c:dLbl>
              <c:idx val="1"/>
              <c:layout/>
              <c:tx>
                <c:rich>
                  <a:bodyPr/>
                  <a:lstStyle/>
                  <a:p>
                    <a:r>
                      <a:rPr lang="en-US" sz="800">
                        <a:latin typeface="Times New Roman" pitchFamily="18" charset="0"/>
                        <a:cs typeface="Times New Roman" pitchFamily="18" charset="0"/>
                      </a:rPr>
                      <a:t>11,4</a:t>
                    </a:r>
                    <a:r>
                      <a:rPr lang="en-US" sz="800" b="0" i="0" u="none" strike="noStrike" baseline="0">
                        <a:latin typeface="Times New Roman" pitchFamily="18" charset="0"/>
                        <a:cs typeface="Times New Roman" pitchFamily="18" charset="0"/>
                      </a:rPr>
                      <a:t>±1,51</a:t>
                    </a:r>
                    <a:endParaRPr lang="en-US" sz="800">
                      <a:latin typeface="Times New Roman" pitchFamily="18" charset="0"/>
                      <a:cs typeface="Times New Roman" pitchFamily="18" charset="0"/>
                    </a:endParaRPr>
                  </a:p>
                </c:rich>
              </c:tx>
              <c:dLblPos val="outEnd"/>
              <c:showVal val="1"/>
            </c:dLbl>
            <c:dLbl>
              <c:idx val="2"/>
              <c:layout/>
              <c:tx>
                <c:rich>
                  <a:bodyPr/>
                  <a:lstStyle/>
                  <a:p>
                    <a:r>
                      <a:rPr lang="en-US" sz="800">
                        <a:latin typeface="Times New Roman" pitchFamily="18" charset="0"/>
                        <a:cs typeface="Times New Roman" pitchFamily="18" charset="0"/>
                      </a:rPr>
                      <a:t>14,2</a:t>
                    </a:r>
                    <a:r>
                      <a:rPr lang="en-US" sz="800" b="0" i="0" u="none" strike="noStrike" baseline="0">
                        <a:latin typeface="Times New Roman" pitchFamily="18" charset="0"/>
                        <a:cs typeface="Times New Roman" pitchFamily="18" charset="0"/>
                      </a:rPr>
                      <a:t>±1,51</a:t>
                    </a:r>
                    <a:endParaRPr lang="en-US" sz="800">
                      <a:latin typeface="Times New Roman" pitchFamily="18" charset="0"/>
                      <a:cs typeface="Times New Roman" pitchFamily="18" charset="0"/>
                    </a:endParaRPr>
                  </a:p>
                </c:rich>
              </c:tx>
              <c:dLblPos val="outEnd"/>
              <c:showVal val="1"/>
            </c:dLbl>
            <c:dLbl>
              <c:idx val="3"/>
              <c:layout/>
              <c:tx>
                <c:rich>
                  <a:bodyPr/>
                  <a:lstStyle/>
                  <a:p>
                    <a:r>
                      <a:rPr lang="en-US" sz="800">
                        <a:latin typeface="Times New Roman" pitchFamily="18" charset="0"/>
                        <a:cs typeface="Times New Roman" pitchFamily="18" charset="0"/>
                      </a:rPr>
                      <a:t>13,3</a:t>
                    </a:r>
                    <a:r>
                      <a:rPr lang="en-US" sz="800" b="0" i="0" u="none" strike="noStrike" baseline="0">
                        <a:latin typeface="Times New Roman" pitchFamily="18" charset="0"/>
                        <a:cs typeface="Times New Roman" pitchFamily="18" charset="0"/>
                      </a:rPr>
                      <a:t>±1,69</a:t>
                    </a:r>
                    <a:endParaRPr lang="en-US" sz="800">
                      <a:latin typeface="Times New Roman" pitchFamily="18" charset="0"/>
                      <a:cs typeface="Times New Roman" pitchFamily="18" charset="0"/>
                    </a:endParaRPr>
                  </a:p>
                </c:rich>
              </c:tx>
              <c:dLblPos val="outEnd"/>
              <c:showVal val="1"/>
            </c:dLbl>
            <c:spPr>
              <a:noFill/>
              <a:ln>
                <a:noFill/>
              </a:ln>
              <a:effectLst/>
            </c:spPr>
            <c:txPr>
              <a:bodyPr/>
              <a:lstStyle/>
              <a:p>
                <a:pPr>
                  <a:defRPr lang="en-US" sz="800">
                    <a:latin typeface="Times New Roman" pitchFamily="18" charset="0"/>
                    <a:cs typeface="Times New Roman" pitchFamily="18" charset="0"/>
                  </a:defRPr>
                </a:pPr>
                <a:endParaRPr lang="id-ID"/>
              </a:p>
            </c:txPr>
            <c:dLblPos val="outEnd"/>
            <c:showVal val="1"/>
            <c:extLst xmlns:c16r2="http://schemas.microsoft.com/office/drawing/2015/06/chart">
              <c:ext xmlns:c15="http://schemas.microsoft.com/office/drawing/2012/chart" uri="{CE6537A1-D6FC-4f65-9D91-7224C49458BB}">
                <c15:showLeaderLines val="0"/>
              </c:ext>
            </c:extLst>
          </c:dLbls>
          <c:errBars>
            <c:errBarType val="both"/>
            <c:errValType val="percentage"/>
            <c:val val="5"/>
          </c:errBars>
          <c:cat>
            <c:strRef>
              <c:f>Leukosit!$L$1:$O$1</c:f>
              <c:strCache>
                <c:ptCount val="4"/>
                <c:pt idx="0">
                  <c:v>Vaksinasi 1</c:v>
                </c:pt>
                <c:pt idx="1">
                  <c:v>Vaksinasi II</c:v>
                </c:pt>
                <c:pt idx="2">
                  <c:v>U. Tantang Vp</c:v>
                </c:pt>
                <c:pt idx="3">
                  <c:v>U. Tantang Vv</c:v>
                </c:pt>
              </c:strCache>
            </c:strRef>
          </c:cat>
          <c:val>
            <c:numRef>
              <c:f>Leukosit!$L$3:$O$3</c:f>
              <c:numCache>
                <c:formatCode>General</c:formatCode>
                <c:ptCount val="4"/>
                <c:pt idx="0">
                  <c:v>7.2</c:v>
                </c:pt>
                <c:pt idx="1">
                  <c:v>11.4</c:v>
                </c:pt>
                <c:pt idx="2">
                  <c:v>14.2</c:v>
                </c:pt>
                <c:pt idx="3">
                  <c:v>13.3</c:v>
                </c:pt>
              </c:numCache>
            </c:numRef>
          </c:val>
          <c:extLst xmlns:c16r2="http://schemas.microsoft.com/office/drawing/2015/06/chart">
            <c:ext xmlns:c16="http://schemas.microsoft.com/office/drawing/2014/chart" uri="{C3380CC4-5D6E-409C-BE32-E72D297353CC}">
              <c16:uniqueId val="{00000009-F1C3-4923-B032-124EF6C4B670}"/>
            </c:ext>
          </c:extLst>
        </c:ser>
        <c:ser>
          <c:idx val="2"/>
          <c:order val="2"/>
          <c:tx>
            <c:strRef>
              <c:f>Leukosit!$K$4</c:f>
              <c:strCache>
                <c:ptCount val="1"/>
                <c:pt idx="0">
                  <c:v>B (10⁹ CFU/ml)</c:v>
                </c:pt>
              </c:strCache>
            </c:strRef>
          </c:tx>
          <c:dLbls>
            <c:dLbl>
              <c:idx val="0"/>
              <c:layout>
                <c:manualLayout>
                  <c:x val="0"/>
                  <c:y val="-3.7037037037037181E-2"/>
                </c:manualLayout>
              </c:layout>
              <c:tx>
                <c:rich>
                  <a:bodyPr/>
                  <a:lstStyle/>
                  <a:p>
                    <a:r>
                      <a:rPr lang="en-US" sz="800">
                        <a:latin typeface="Times New Roman" pitchFamily="18" charset="0"/>
                        <a:cs typeface="Times New Roman" pitchFamily="18" charset="0"/>
                      </a:rPr>
                      <a:t>3,4</a:t>
                    </a:r>
                    <a:r>
                      <a:rPr lang="en-US" sz="800" b="0" i="0" u="none" strike="noStrike" baseline="0">
                        <a:latin typeface="Times New Roman" pitchFamily="18" charset="0"/>
                        <a:cs typeface="Times New Roman" pitchFamily="18" charset="0"/>
                      </a:rPr>
                      <a:t>±0,50</a:t>
                    </a:r>
                    <a:endParaRPr lang="en-US" sz="800">
                      <a:latin typeface="Times New Roman" pitchFamily="18" charset="0"/>
                      <a:cs typeface="Times New Roman" pitchFamily="18" charset="0"/>
                    </a:endParaRPr>
                  </a:p>
                </c:rich>
              </c:tx>
              <c:dLblPos val="outEnd"/>
              <c:showVal val="1"/>
            </c:dLbl>
            <c:dLbl>
              <c:idx val="1"/>
              <c:layout>
                <c:manualLayout>
                  <c:x val="2.7777777777778143E-3"/>
                  <c:y val="0"/>
                </c:manualLayout>
              </c:layout>
              <c:tx>
                <c:rich>
                  <a:bodyPr/>
                  <a:lstStyle/>
                  <a:p>
                    <a:r>
                      <a:rPr lang="en-US" sz="800">
                        <a:latin typeface="Times New Roman" pitchFamily="18" charset="0"/>
                        <a:cs typeface="Times New Roman" pitchFamily="18" charset="0"/>
                      </a:rPr>
                      <a:t>8,1</a:t>
                    </a:r>
                    <a:r>
                      <a:rPr lang="en-US" sz="800" b="0" i="0" u="none" strike="noStrike" baseline="0">
                        <a:latin typeface="Times New Roman" pitchFamily="18" charset="0"/>
                        <a:cs typeface="Times New Roman" pitchFamily="18" charset="0"/>
                      </a:rPr>
                      <a:t>±0,70</a:t>
                    </a:r>
                    <a:endParaRPr lang="en-US" sz="800">
                      <a:latin typeface="Times New Roman" pitchFamily="18" charset="0"/>
                      <a:cs typeface="Times New Roman" pitchFamily="18" charset="0"/>
                    </a:endParaRPr>
                  </a:p>
                </c:rich>
              </c:tx>
              <c:dLblPos val="outEnd"/>
              <c:showVal val="1"/>
            </c:dLbl>
            <c:dLbl>
              <c:idx val="2"/>
              <c:layout>
                <c:manualLayout>
                  <c:x val="1.1111111111111165E-2"/>
                  <c:y val="-2.7777777777778088E-2"/>
                </c:manualLayout>
              </c:layout>
              <c:tx>
                <c:rich>
                  <a:bodyPr/>
                  <a:lstStyle/>
                  <a:p>
                    <a:r>
                      <a:rPr lang="en-US" sz="800">
                        <a:latin typeface="Times New Roman" pitchFamily="18" charset="0"/>
                        <a:cs typeface="Times New Roman" pitchFamily="18" charset="0"/>
                      </a:rPr>
                      <a:t>10,1</a:t>
                    </a:r>
                    <a:r>
                      <a:rPr lang="en-US" sz="800" b="0" i="0" u="none" strike="noStrike" baseline="0">
                        <a:latin typeface="Times New Roman" pitchFamily="18" charset="0"/>
                        <a:cs typeface="Times New Roman" pitchFamily="18" charset="0"/>
                      </a:rPr>
                      <a:t>±0,38</a:t>
                    </a:r>
                    <a:endParaRPr lang="en-US" sz="800">
                      <a:latin typeface="Times New Roman" pitchFamily="18" charset="0"/>
                      <a:cs typeface="Times New Roman" pitchFamily="18" charset="0"/>
                    </a:endParaRPr>
                  </a:p>
                </c:rich>
              </c:tx>
              <c:dLblPos val="outEnd"/>
              <c:showVal val="1"/>
            </c:dLbl>
            <c:dLbl>
              <c:idx val="3"/>
              <c:layout>
                <c:manualLayout>
                  <c:x val="1.388888888888899E-2"/>
                  <c:y val="-1.8518518518518615E-2"/>
                </c:manualLayout>
              </c:layout>
              <c:tx>
                <c:rich>
                  <a:bodyPr/>
                  <a:lstStyle/>
                  <a:p>
                    <a:r>
                      <a:rPr lang="en-US" sz="800">
                        <a:latin typeface="Times New Roman" pitchFamily="18" charset="0"/>
                        <a:cs typeface="Times New Roman" pitchFamily="18" charset="0"/>
                      </a:rPr>
                      <a:t>9,2</a:t>
                    </a:r>
                    <a:r>
                      <a:rPr lang="en-US" sz="800" b="0" i="0" u="none" strike="noStrike" baseline="0">
                        <a:latin typeface="Times New Roman" pitchFamily="18" charset="0"/>
                        <a:cs typeface="Times New Roman" pitchFamily="18" charset="0"/>
                      </a:rPr>
                      <a:t>±0,37</a:t>
                    </a:r>
                    <a:endParaRPr lang="en-US" sz="800">
                      <a:latin typeface="Times New Roman" pitchFamily="18" charset="0"/>
                      <a:cs typeface="Times New Roman" pitchFamily="18" charset="0"/>
                    </a:endParaRPr>
                  </a:p>
                </c:rich>
              </c:tx>
              <c:dLblPos val="outEnd"/>
              <c:showVal val="1"/>
            </c:dLbl>
            <c:spPr>
              <a:noFill/>
              <a:ln>
                <a:noFill/>
              </a:ln>
              <a:effectLst/>
            </c:spPr>
            <c:txPr>
              <a:bodyPr/>
              <a:lstStyle/>
              <a:p>
                <a:pPr>
                  <a:defRPr lang="en-US" sz="800">
                    <a:latin typeface="Times New Roman" pitchFamily="18" charset="0"/>
                    <a:cs typeface="Times New Roman" pitchFamily="18" charset="0"/>
                  </a:defRPr>
                </a:pPr>
                <a:endParaRPr lang="id-ID"/>
              </a:p>
            </c:txPr>
            <c:dLblPos val="outEnd"/>
            <c:showVal val="1"/>
            <c:extLst xmlns:c16r2="http://schemas.microsoft.com/office/drawing/2015/06/chart">
              <c:ext xmlns:c15="http://schemas.microsoft.com/office/drawing/2012/chart" uri="{CE6537A1-D6FC-4f65-9D91-7224C49458BB}">
                <c15:showLeaderLines val="0"/>
              </c:ext>
            </c:extLst>
          </c:dLbls>
          <c:errBars>
            <c:errBarType val="both"/>
            <c:errValType val="percentage"/>
            <c:val val="5"/>
          </c:errBars>
          <c:cat>
            <c:strRef>
              <c:f>Leukosit!$L$1:$O$1</c:f>
              <c:strCache>
                <c:ptCount val="4"/>
                <c:pt idx="0">
                  <c:v>Vaksinasi 1</c:v>
                </c:pt>
                <c:pt idx="1">
                  <c:v>Vaksinasi II</c:v>
                </c:pt>
                <c:pt idx="2">
                  <c:v>U. Tantang Vp</c:v>
                </c:pt>
                <c:pt idx="3">
                  <c:v>U. Tantang Vv</c:v>
                </c:pt>
              </c:strCache>
            </c:strRef>
          </c:cat>
          <c:val>
            <c:numRef>
              <c:f>Leukosit!$L$4:$O$4</c:f>
              <c:numCache>
                <c:formatCode>General</c:formatCode>
                <c:ptCount val="4"/>
                <c:pt idx="0">
                  <c:v>3.4</c:v>
                </c:pt>
                <c:pt idx="1">
                  <c:v>8.1</c:v>
                </c:pt>
                <c:pt idx="2">
                  <c:v>10.1</c:v>
                </c:pt>
                <c:pt idx="3">
                  <c:v>9.2000000000000011</c:v>
                </c:pt>
              </c:numCache>
            </c:numRef>
          </c:val>
          <c:extLst xmlns:c16r2="http://schemas.microsoft.com/office/drawing/2015/06/chart">
            <c:ext xmlns:c16="http://schemas.microsoft.com/office/drawing/2014/chart" uri="{C3380CC4-5D6E-409C-BE32-E72D297353CC}">
              <c16:uniqueId val="{0000000E-F1C3-4923-B032-124EF6C4B670}"/>
            </c:ext>
          </c:extLst>
        </c:ser>
        <c:dLbls>
          <c:showVal val="1"/>
        </c:dLbls>
        <c:axId val="78832768"/>
        <c:axId val="78834688"/>
      </c:barChart>
      <c:catAx>
        <c:axId val="78832768"/>
        <c:scaling>
          <c:orientation val="minMax"/>
        </c:scaling>
        <c:axPos val="b"/>
        <c:title>
          <c:tx>
            <c:rich>
              <a:bodyPr/>
              <a:lstStyle/>
              <a:p>
                <a:pPr>
                  <a:defRPr lang="en-US">
                    <a:latin typeface="Times New Roman" pitchFamily="18" charset="0"/>
                    <a:cs typeface="Times New Roman" pitchFamily="18" charset="0"/>
                  </a:defRPr>
                </a:pPr>
                <a:r>
                  <a:rPr lang="id-ID">
                    <a:latin typeface="Times New Roman" pitchFamily="18" charset="0"/>
                    <a:cs typeface="Times New Roman" pitchFamily="18" charset="0"/>
                  </a:rPr>
                  <a:t>Kegiatan</a:t>
                </a:r>
              </a:p>
            </c:rich>
          </c:tx>
          <c:layout/>
        </c:title>
        <c:numFmt formatCode="General" sourceLinked="0"/>
        <c:tickLblPos val="nextTo"/>
        <c:txPr>
          <a:bodyPr/>
          <a:lstStyle/>
          <a:p>
            <a:pPr>
              <a:defRPr lang="en-US">
                <a:latin typeface="Times New Roman" pitchFamily="18" charset="0"/>
                <a:cs typeface="Times New Roman" pitchFamily="18" charset="0"/>
              </a:defRPr>
            </a:pPr>
            <a:endParaRPr lang="id-ID"/>
          </a:p>
        </c:txPr>
        <c:crossAx val="78834688"/>
        <c:crosses val="autoZero"/>
        <c:auto val="1"/>
        <c:lblAlgn val="ctr"/>
        <c:lblOffset val="100"/>
      </c:catAx>
      <c:valAx>
        <c:axId val="78834688"/>
        <c:scaling>
          <c:orientation val="minMax"/>
        </c:scaling>
        <c:axPos val="l"/>
        <c:title>
          <c:tx>
            <c:rich>
              <a:bodyPr rot="-5400000" vert="horz"/>
              <a:lstStyle/>
              <a:p>
                <a:pPr>
                  <a:defRPr lang="en-US">
                    <a:latin typeface="Times New Roman" pitchFamily="18" charset="0"/>
                    <a:cs typeface="Times New Roman" pitchFamily="18" charset="0"/>
                  </a:defRPr>
                </a:pPr>
                <a:r>
                  <a:rPr lang="id-ID">
                    <a:latin typeface="Times New Roman" pitchFamily="18" charset="0"/>
                    <a:cs typeface="Times New Roman" pitchFamily="18" charset="0"/>
                  </a:rPr>
                  <a:t>Total</a:t>
                </a:r>
                <a:r>
                  <a:rPr lang="id-ID" baseline="0">
                    <a:latin typeface="Times New Roman" pitchFamily="18" charset="0"/>
                    <a:cs typeface="Times New Roman" pitchFamily="18" charset="0"/>
                  </a:rPr>
                  <a:t> l</a:t>
                </a:r>
                <a:r>
                  <a:rPr lang="id-ID">
                    <a:latin typeface="Times New Roman" pitchFamily="18" charset="0"/>
                    <a:cs typeface="Times New Roman" pitchFamily="18" charset="0"/>
                  </a:rPr>
                  <a:t>eukosit (x10⁶ sel/mm)</a:t>
                </a:r>
              </a:p>
            </c:rich>
          </c:tx>
          <c:layout/>
        </c:title>
        <c:numFmt formatCode="General" sourceLinked="1"/>
        <c:tickLblPos val="nextTo"/>
        <c:txPr>
          <a:bodyPr/>
          <a:lstStyle/>
          <a:p>
            <a:pPr>
              <a:defRPr lang="en-US">
                <a:latin typeface="Times New Roman" pitchFamily="18" charset="0"/>
                <a:cs typeface="Times New Roman" pitchFamily="18" charset="0"/>
              </a:defRPr>
            </a:pPr>
            <a:endParaRPr lang="id-ID"/>
          </a:p>
        </c:txPr>
        <c:crossAx val="78832768"/>
        <c:crosses val="autoZero"/>
        <c:crossBetween val="between"/>
      </c:valAx>
    </c:plotArea>
    <c:legend>
      <c:legendPos val="r"/>
      <c:layout>
        <c:manualLayout>
          <c:xMode val="edge"/>
          <c:yMode val="edge"/>
          <c:x val="0.79620598104421458"/>
          <c:y val="0.38782361553071043"/>
          <c:w val="0.19817125984624878"/>
          <c:h val="0.22475916668773699"/>
        </c:manualLayout>
      </c:layout>
      <c:txPr>
        <a:bodyPr/>
        <a:lstStyle/>
        <a:p>
          <a:pPr>
            <a:defRPr lang="en-US" sz="900">
              <a:latin typeface="Times New Roman" pitchFamily="18" charset="0"/>
              <a:cs typeface="Times New Roman" pitchFamily="18" charset="0"/>
            </a:defRPr>
          </a:pPr>
          <a:endParaRPr lang="id-ID"/>
        </a:p>
      </c:txPr>
    </c:legend>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0696667926057235"/>
          <c:y val="5.7135354977735885E-2"/>
          <c:w val="0.6946641495942365"/>
          <c:h val="0.71184901568525805"/>
        </c:manualLayout>
      </c:layout>
      <c:barChart>
        <c:barDir val="col"/>
        <c:grouping val="clustered"/>
        <c:ser>
          <c:idx val="0"/>
          <c:order val="0"/>
          <c:tx>
            <c:strRef>
              <c:f>Leukosit!$K$2</c:f>
              <c:strCache>
                <c:ptCount val="1"/>
                <c:pt idx="0">
                  <c:v>K (Kontrol)</c:v>
                </c:pt>
              </c:strCache>
            </c:strRef>
          </c:tx>
          <c:dLbls>
            <c:dLbl>
              <c:idx val="0"/>
              <c:layout/>
              <c:tx>
                <c:rich>
                  <a:bodyPr/>
                  <a:lstStyle/>
                  <a:p>
                    <a:r>
                      <a:rPr lang="en-US" sz="800">
                        <a:latin typeface="Times New Roman" pitchFamily="18" charset="0"/>
                        <a:cs typeface="Times New Roman" pitchFamily="18" charset="0"/>
                      </a:rPr>
                      <a:t>2,6±0,18</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1C3-4923-B032-124EF6C4B670}"/>
                </c:ext>
              </c:extLst>
            </c:dLbl>
            <c:dLbl>
              <c:idx val="1"/>
              <c:layout/>
              <c:tx>
                <c:rich>
                  <a:bodyPr/>
                  <a:lstStyle/>
                  <a:p>
                    <a:r>
                      <a:rPr lang="en-US" sz="800">
                        <a:latin typeface="Times New Roman" pitchFamily="18" charset="0"/>
                        <a:cs typeface="Times New Roman" pitchFamily="18" charset="0"/>
                      </a:rPr>
                      <a:t>6,4</a:t>
                    </a:r>
                    <a:r>
                      <a:rPr lang="en-US" sz="800" b="0" i="0" u="none" strike="noStrike" baseline="0">
                        <a:latin typeface="Times New Roman" pitchFamily="18" charset="0"/>
                        <a:cs typeface="Times New Roman" pitchFamily="18" charset="0"/>
                      </a:rPr>
                      <a:t>±1,25</a:t>
                    </a:r>
                    <a:endParaRPr lang="en-US" sz="800">
                      <a:latin typeface="Times New Roman" pitchFamily="18" charset="0"/>
                      <a:cs typeface="Times New Roman" pitchFamily="18" charset="0"/>
                    </a:endParaRP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1C3-4923-B032-124EF6C4B670}"/>
                </c:ext>
              </c:extLst>
            </c:dLbl>
            <c:dLbl>
              <c:idx val="2"/>
              <c:layout/>
              <c:tx>
                <c:rich>
                  <a:bodyPr/>
                  <a:lstStyle/>
                  <a:p>
                    <a:r>
                      <a:rPr lang="en-US" sz="800">
                        <a:latin typeface="Times New Roman" pitchFamily="18" charset="0"/>
                        <a:cs typeface="Times New Roman" pitchFamily="18" charset="0"/>
                      </a:rPr>
                      <a:t>8,9</a:t>
                    </a:r>
                    <a:r>
                      <a:rPr lang="en-US" sz="800" b="0" i="0" u="none" strike="noStrike" baseline="0">
                        <a:latin typeface="Times New Roman" pitchFamily="18" charset="0"/>
                        <a:cs typeface="Times New Roman" pitchFamily="18" charset="0"/>
                      </a:rPr>
                      <a:t>±0,17</a:t>
                    </a:r>
                    <a:endParaRPr lang="en-US" sz="800">
                      <a:latin typeface="Times New Roman" pitchFamily="18" charset="0"/>
                      <a:cs typeface="Times New Roman" pitchFamily="18" charset="0"/>
                    </a:endParaRP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1C3-4923-B032-124EF6C4B670}"/>
                </c:ext>
              </c:extLst>
            </c:dLbl>
            <c:dLbl>
              <c:idx val="3"/>
              <c:layout>
                <c:manualLayout>
                  <c:x val="-2.5000000000000046E-2"/>
                  <c:y val="0"/>
                </c:manualLayout>
              </c:layout>
              <c:tx>
                <c:rich>
                  <a:bodyPr/>
                  <a:lstStyle/>
                  <a:p>
                    <a:r>
                      <a:rPr lang="en-US" sz="800">
                        <a:latin typeface="Times New Roman" pitchFamily="18" charset="0"/>
                        <a:cs typeface="Times New Roman" pitchFamily="18" charset="0"/>
                      </a:rPr>
                      <a:t>8,6</a:t>
                    </a:r>
                    <a:r>
                      <a:rPr lang="en-US" sz="800" b="0" i="0" u="none" strike="noStrike" baseline="0">
                        <a:latin typeface="Times New Roman" pitchFamily="18" charset="0"/>
                        <a:cs typeface="Times New Roman" pitchFamily="18" charset="0"/>
                      </a:rPr>
                      <a:t>±0,2</a:t>
                    </a:r>
                    <a:endParaRPr lang="en-US" sz="800">
                      <a:latin typeface="Times New Roman" pitchFamily="18" charset="0"/>
                      <a:cs typeface="Times New Roman" pitchFamily="18" charset="0"/>
                    </a:endParaRP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1C3-4923-B032-124EF6C4B670}"/>
                </c:ext>
              </c:extLst>
            </c:dLbl>
            <c:spPr>
              <a:noFill/>
              <a:ln>
                <a:noFill/>
              </a:ln>
              <a:effectLst/>
            </c:spPr>
            <c:txPr>
              <a:bodyPr/>
              <a:lstStyle/>
              <a:p>
                <a:pPr>
                  <a:defRPr lang="en-US" sz="800">
                    <a:latin typeface="Times New Roman" pitchFamily="18" charset="0"/>
                    <a:cs typeface="Times New Roman" pitchFamily="18" charset="0"/>
                  </a:defRPr>
                </a:pPr>
                <a:endParaRPr lang="id-ID"/>
              </a:p>
            </c:txPr>
            <c:dLblPos val="outEnd"/>
            <c:showVal val="1"/>
            <c:extLst xmlns:c16r2="http://schemas.microsoft.com/office/drawing/2015/06/chart">
              <c:ext xmlns:c15="http://schemas.microsoft.com/office/drawing/2012/chart" uri="{CE6537A1-D6FC-4f65-9D91-7224C49458BB}">
                <c15:showLeaderLines val="0"/>
              </c:ext>
            </c:extLst>
          </c:dLbls>
          <c:errBars>
            <c:errBarType val="both"/>
            <c:errValType val="percentage"/>
            <c:val val="5"/>
          </c:errBars>
          <c:cat>
            <c:strRef>
              <c:f>Leukosit!$L$1:$O$1</c:f>
              <c:strCache>
                <c:ptCount val="4"/>
                <c:pt idx="0">
                  <c:v>Vaksinasi 1</c:v>
                </c:pt>
                <c:pt idx="1">
                  <c:v>Vaksinasi II</c:v>
                </c:pt>
                <c:pt idx="2">
                  <c:v>U. Tantang Vp</c:v>
                </c:pt>
                <c:pt idx="3">
                  <c:v>U. Tantang Vv</c:v>
                </c:pt>
              </c:strCache>
            </c:strRef>
          </c:cat>
          <c:val>
            <c:numRef>
              <c:f>Leukosit!$L$2:$O$2</c:f>
              <c:numCache>
                <c:formatCode>General</c:formatCode>
                <c:ptCount val="4"/>
                <c:pt idx="0">
                  <c:v>2.6</c:v>
                </c:pt>
                <c:pt idx="1">
                  <c:v>6.4</c:v>
                </c:pt>
                <c:pt idx="2">
                  <c:v>8.9</c:v>
                </c:pt>
                <c:pt idx="3">
                  <c:v>8.6</c:v>
                </c:pt>
              </c:numCache>
            </c:numRef>
          </c:val>
          <c:extLst xmlns:c16r2="http://schemas.microsoft.com/office/drawing/2015/06/chart">
            <c:ext xmlns:c16="http://schemas.microsoft.com/office/drawing/2014/chart" uri="{C3380CC4-5D6E-409C-BE32-E72D297353CC}">
              <c16:uniqueId val="{00000004-F1C3-4923-B032-124EF6C4B670}"/>
            </c:ext>
          </c:extLst>
        </c:ser>
        <c:ser>
          <c:idx val="1"/>
          <c:order val="1"/>
          <c:tx>
            <c:strRef>
              <c:f>Leukosit!$K$3</c:f>
              <c:strCache>
                <c:ptCount val="1"/>
                <c:pt idx="0">
                  <c:v>A (10⁸ CFU/ml)</c:v>
                </c:pt>
              </c:strCache>
            </c:strRef>
          </c:tx>
          <c:dLbls>
            <c:dLbl>
              <c:idx val="0"/>
              <c:layout/>
              <c:tx>
                <c:rich>
                  <a:bodyPr/>
                  <a:lstStyle/>
                  <a:p>
                    <a:r>
                      <a:rPr lang="en-US" sz="800">
                        <a:latin typeface="Times New Roman" pitchFamily="18" charset="0"/>
                        <a:cs typeface="Times New Roman" pitchFamily="18" charset="0"/>
                      </a:rPr>
                      <a:t>7,2</a:t>
                    </a:r>
                    <a:r>
                      <a:rPr lang="en-US" sz="800" b="0" i="0" u="none" strike="noStrike" baseline="0">
                        <a:latin typeface="Times New Roman" pitchFamily="18" charset="0"/>
                        <a:cs typeface="Times New Roman" pitchFamily="18" charset="0"/>
                      </a:rPr>
                      <a:t>±0,43</a:t>
                    </a:r>
                    <a:endParaRPr lang="en-US" sz="800">
                      <a:latin typeface="Times New Roman" pitchFamily="18" charset="0"/>
                      <a:cs typeface="Times New Roman" pitchFamily="18" charset="0"/>
                    </a:endParaRP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1C3-4923-B032-124EF6C4B670}"/>
                </c:ext>
              </c:extLst>
            </c:dLbl>
            <c:dLbl>
              <c:idx val="1"/>
              <c:layout/>
              <c:tx>
                <c:rich>
                  <a:bodyPr/>
                  <a:lstStyle/>
                  <a:p>
                    <a:r>
                      <a:rPr lang="en-US" sz="800">
                        <a:latin typeface="Times New Roman" pitchFamily="18" charset="0"/>
                        <a:cs typeface="Times New Roman" pitchFamily="18" charset="0"/>
                      </a:rPr>
                      <a:t>11,4</a:t>
                    </a:r>
                    <a:r>
                      <a:rPr lang="en-US" sz="800" b="0" i="0" u="none" strike="noStrike" baseline="0">
                        <a:latin typeface="Times New Roman" pitchFamily="18" charset="0"/>
                        <a:cs typeface="Times New Roman" pitchFamily="18" charset="0"/>
                      </a:rPr>
                      <a:t>±1,51</a:t>
                    </a:r>
                    <a:endParaRPr lang="en-US" sz="800">
                      <a:latin typeface="Times New Roman" pitchFamily="18" charset="0"/>
                      <a:cs typeface="Times New Roman" pitchFamily="18" charset="0"/>
                    </a:endParaRP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1C3-4923-B032-124EF6C4B670}"/>
                </c:ext>
              </c:extLst>
            </c:dLbl>
            <c:dLbl>
              <c:idx val="2"/>
              <c:layout/>
              <c:tx>
                <c:rich>
                  <a:bodyPr/>
                  <a:lstStyle/>
                  <a:p>
                    <a:r>
                      <a:rPr lang="en-US" sz="800">
                        <a:latin typeface="Times New Roman" pitchFamily="18" charset="0"/>
                        <a:cs typeface="Times New Roman" pitchFamily="18" charset="0"/>
                      </a:rPr>
                      <a:t>14,2</a:t>
                    </a:r>
                    <a:r>
                      <a:rPr lang="en-US" sz="800" b="0" i="0" u="none" strike="noStrike" baseline="0">
                        <a:latin typeface="Times New Roman" pitchFamily="18" charset="0"/>
                        <a:cs typeface="Times New Roman" pitchFamily="18" charset="0"/>
                      </a:rPr>
                      <a:t>±1,51</a:t>
                    </a:r>
                    <a:endParaRPr lang="en-US" sz="800">
                      <a:latin typeface="Times New Roman" pitchFamily="18" charset="0"/>
                      <a:cs typeface="Times New Roman" pitchFamily="18" charset="0"/>
                    </a:endParaRP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1C3-4923-B032-124EF6C4B670}"/>
                </c:ext>
              </c:extLst>
            </c:dLbl>
            <c:dLbl>
              <c:idx val="3"/>
              <c:layout/>
              <c:tx>
                <c:rich>
                  <a:bodyPr/>
                  <a:lstStyle/>
                  <a:p>
                    <a:r>
                      <a:rPr lang="en-US" sz="800">
                        <a:latin typeface="Times New Roman" pitchFamily="18" charset="0"/>
                        <a:cs typeface="Times New Roman" pitchFamily="18" charset="0"/>
                      </a:rPr>
                      <a:t>13,3</a:t>
                    </a:r>
                    <a:r>
                      <a:rPr lang="en-US" sz="800" b="0" i="0" u="none" strike="noStrike" baseline="0">
                        <a:latin typeface="Times New Roman" pitchFamily="18" charset="0"/>
                        <a:cs typeface="Times New Roman" pitchFamily="18" charset="0"/>
                      </a:rPr>
                      <a:t>±1,69</a:t>
                    </a:r>
                    <a:endParaRPr lang="en-US" sz="800">
                      <a:latin typeface="Times New Roman" pitchFamily="18" charset="0"/>
                      <a:cs typeface="Times New Roman" pitchFamily="18" charset="0"/>
                    </a:endParaRP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F1C3-4923-B032-124EF6C4B670}"/>
                </c:ext>
              </c:extLst>
            </c:dLbl>
            <c:spPr>
              <a:noFill/>
              <a:ln>
                <a:noFill/>
              </a:ln>
              <a:effectLst/>
            </c:spPr>
            <c:txPr>
              <a:bodyPr/>
              <a:lstStyle/>
              <a:p>
                <a:pPr>
                  <a:defRPr lang="en-US" sz="800">
                    <a:latin typeface="Times New Roman" pitchFamily="18" charset="0"/>
                    <a:cs typeface="Times New Roman" pitchFamily="18" charset="0"/>
                  </a:defRPr>
                </a:pPr>
                <a:endParaRPr lang="id-ID"/>
              </a:p>
            </c:txPr>
            <c:dLblPos val="outEnd"/>
            <c:showVal val="1"/>
            <c:extLst xmlns:c16r2="http://schemas.microsoft.com/office/drawing/2015/06/chart">
              <c:ext xmlns:c15="http://schemas.microsoft.com/office/drawing/2012/chart" uri="{CE6537A1-D6FC-4f65-9D91-7224C49458BB}">
                <c15:showLeaderLines val="0"/>
              </c:ext>
            </c:extLst>
          </c:dLbls>
          <c:errBars>
            <c:errBarType val="both"/>
            <c:errValType val="percentage"/>
            <c:val val="5"/>
          </c:errBars>
          <c:cat>
            <c:strRef>
              <c:f>Leukosit!$L$1:$O$1</c:f>
              <c:strCache>
                <c:ptCount val="4"/>
                <c:pt idx="0">
                  <c:v>Vaksinasi 1</c:v>
                </c:pt>
                <c:pt idx="1">
                  <c:v>Vaksinasi II</c:v>
                </c:pt>
                <c:pt idx="2">
                  <c:v>U. Tantang Vp</c:v>
                </c:pt>
                <c:pt idx="3">
                  <c:v>U. Tantang Vv</c:v>
                </c:pt>
              </c:strCache>
            </c:strRef>
          </c:cat>
          <c:val>
            <c:numRef>
              <c:f>Leukosit!$L$3:$O$3</c:f>
              <c:numCache>
                <c:formatCode>General</c:formatCode>
                <c:ptCount val="4"/>
                <c:pt idx="0">
                  <c:v>7.2</c:v>
                </c:pt>
                <c:pt idx="1">
                  <c:v>11.4</c:v>
                </c:pt>
                <c:pt idx="2">
                  <c:v>14.2</c:v>
                </c:pt>
                <c:pt idx="3">
                  <c:v>13.3</c:v>
                </c:pt>
              </c:numCache>
            </c:numRef>
          </c:val>
          <c:extLst xmlns:c16r2="http://schemas.microsoft.com/office/drawing/2015/06/chart">
            <c:ext xmlns:c16="http://schemas.microsoft.com/office/drawing/2014/chart" uri="{C3380CC4-5D6E-409C-BE32-E72D297353CC}">
              <c16:uniqueId val="{00000009-F1C3-4923-B032-124EF6C4B670}"/>
            </c:ext>
          </c:extLst>
        </c:ser>
        <c:ser>
          <c:idx val="2"/>
          <c:order val="2"/>
          <c:tx>
            <c:strRef>
              <c:f>Leukosit!$K$4</c:f>
              <c:strCache>
                <c:ptCount val="1"/>
                <c:pt idx="0">
                  <c:v>B (10⁹ CFU/ml)</c:v>
                </c:pt>
              </c:strCache>
            </c:strRef>
          </c:tx>
          <c:dLbls>
            <c:dLbl>
              <c:idx val="0"/>
              <c:layout>
                <c:manualLayout>
                  <c:x val="0"/>
                  <c:y val="-3.7037037037037181E-2"/>
                </c:manualLayout>
              </c:layout>
              <c:tx>
                <c:rich>
                  <a:bodyPr/>
                  <a:lstStyle/>
                  <a:p>
                    <a:r>
                      <a:rPr lang="en-US" sz="800">
                        <a:latin typeface="Times New Roman" pitchFamily="18" charset="0"/>
                        <a:cs typeface="Times New Roman" pitchFamily="18" charset="0"/>
                      </a:rPr>
                      <a:t>3,4</a:t>
                    </a:r>
                    <a:r>
                      <a:rPr lang="en-US" sz="800" b="0" i="0" u="none" strike="noStrike" baseline="0">
                        <a:latin typeface="Times New Roman" pitchFamily="18" charset="0"/>
                        <a:cs typeface="Times New Roman" pitchFamily="18" charset="0"/>
                      </a:rPr>
                      <a:t>±0,50</a:t>
                    </a:r>
                    <a:endParaRPr lang="en-US" sz="800">
                      <a:latin typeface="Times New Roman" pitchFamily="18" charset="0"/>
                      <a:cs typeface="Times New Roman" pitchFamily="18" charset="0"/>
                    </a:endParaRP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F1C3-4923-B032-124EF6C4B670}"/>
                </c:ext>
              </c:extLst>
            </c:dLbl>
            <c:dLbl>
              <c:idx val="1"/>
              <c:layout>
                <c:manualLayout>
                  <c:x val="2.7777777777778143E-3"/>
                  <c:y val="0"/>
                </c:manualLayout>
              </c:layout>
              <c:tx>
                <c:rich>
                  <a:bodyPr/>
                  <a:lstStyle/>
                  <a:p>
                    <a:r>
                      <a:rPr lang="en-US" sz="800">
                        <a:latin typeface="Times New Roman" pitchFamily="18" charset="0"/>
                        <a:cs typeface="Times New Roman" pitchFamily="18" charset="0"/>
                      </a:rPr>
                      <a:t>8,1</a:t>
                    </a:r>
                    <a:r>
                      <a:rPr lang="en-US" sz="800" b="0" i="0" u="none" strike="noStrike" baseline="0">
                        <a:latin typeface="Times New Roman" pitchFamily="18" charset="0"/>
                        <a:cs typeface="Times New Roman" pitchFamily="18" charset="0"/>
                      </a:rPr>
                      <a:t>±0,70</a:t>
                    </a:r>
                    <a:endParaRPr lang="en-US" sz="800">
                      <a:latin typeface="Times New Roman" pitchFamily="18" charset="0"/>
                      <a:cs typeface="Times New Roman" pitchFamily="18" charset="0"/>
                    </a:endParaRP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F1C3-4923-B032-124EF6C4B670}"/>
                </c:ext>
              </c:extLst>
            </c:dLbl>
            <c:dLbl>
              <c:idx val="2"/>
              <c:layout>
                <c:manualLayout>
                  <c:x val="1.1111111111111164E-2"/>
                  <c:y val="-2.7777777777778085E-2"/>
                </c:manualLayout>
              </c:layout>
              <c:tx>
                <c:rich>
                  <a:bodyPr/>
                  <a:lstStyle/>
                  <a:p>
                    <a:r>
                      <a:rPr lang="en-US" sz="800">
                        <a:latin typeface="Times New Roman" pitchFamily="18" charset="0"/>
                        <a:cs typeface="Times New Roman" pitchFamily="18" charset="0"/>
                      </a:rPr>
                      <a:t>10,1</a:t>
                    </a:r>
                    <a:r>
                      <a:rPr lang="en-US" sz="800" b="0" i="0" u="none" strike="noStrike" baseline="0">
                        <a:latin typeface="Times New Roman" pitchFamily="18" charset="0"/>
                        <a:cs typeface="Times New Roman" pitchFamily="18" charset="0"/>
                      </a:rPr>
                      <a:t>±0,38</a:t>
                    </a:r>
                    <a:endParaRPr lang="en-US" sz="800">
                      <a:latin typeface="Times New Roman" pitchFamily="18" charset="0"/>
                      <a:cs typeface="Times New Roman" pitchFamily="18" charset="0"/>
                    </a:endParaRP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F1C3-4923-B032-124EF6C4B670}"/>
                </c:ext>
              </c:extLst>
            </c:dLbl>
            <c:dLbl>
              <c:idx val="3"/>
              <c:layout>
                <c:manualLayout>
                  <c:x val="1.388888888888899E-2"/>
                  <c:y val="-1.8518518518518611E-2"/>
                </c:manualLayout>
              </c:layout>
              <c:tx>
                <c:rich>
                  <a:bodyPr/>
                  <a:lstStyle/>
                  <a:p>
                    <a:r>
                      <a:rPr lang="en-US" sz="800">
                        <a:latin typeface="Times New Roman" pitchFamily="18" charset="0"/>
                        <a:cs typeface="Times New Roman" pitchFamily="18" charset="0"/>
                      </a:rPr>
                      <a:t>9,2</a:t>
                    </a:r>
                    <a:r>
                      <a:rPr lang="en-US" sz="800" b="0" i="0" u="none" strike="noStrike" baseline="0">
                        <a:latin typeface="Times New Roman" pitchFamily="18" charset="0"/>
                        <a:cs typeface="Times New Roman" pitchFamily="18" charset="0"/>
                      </a:rPr>
                      <a:t>±0,37</a:t>
                    </a:r>
                    <a:endParaRPr lang="en-US" sz="800">
                      <a:latin typeface="Times New Roman" pitchFamily="18" charset="0"/>
                      <a:cs typeface="Times New Roman" pitchFamily="18" charset="0"/>
                    </a:endParaRP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F1C3-4923-B032-124EF6C4B670}"/>
                </c:ext>
              </c:extLst>
            </c:dLbl>
            <c:spPr>
              <a:noFill/>
              <a:ln>
                <a:noFill/>
              </a:ln>
              <a:effectLst/>
            </c:spPr>
            <c:txPr>
              <a:bodyPr/>
              <a:lstStyle/>
              <a:p>
                <a:pPr>
                  <a:defRPr lang="en-US" sz="800">
                    <a:latin typeface="Times New Roman" pitchFamily="18" charset="0"/>
                    <a:cs typeface="Times New Roman" pitchFamily="18" charset="0"/>
                  </a:defRPr>
                </a:pPr>
                <a:endParaRPr lang="id-ID"/>
              </a:p>
            </c:txPr>
            <c:dLblPos val="outEnd"/>
            <c:showVal val="1"/>
            <c:extLst xmlns:c16r2="http://schemas.microsoft.com/office/drawing/2015/06/chart">
              <c:ext xmlns:c15="http://schemas.microsoft.com/office/drawing/2012/chart" uri="{CE6537A1-D6FC-4f65-9D91-7224C49458BB}">
                <c15:showLeaderLines val="0"/>
              </c:ext>
            </c:extLst>
          </c:dLbls>
          <c:errBars>
            <c:errBarType val="both"/>
            <c:errValType val="percentage"/>
            <c:val val="5"/>
          </c:errBars>
          <c:cat>
            <c:strRef>
              <c:f>Leukosit!$L$1:$O$1</c:f>
              <c:strCache>
                <c:ptCount val="4"/>
                <c:pt idx="0">
                  <c:v>Vaksinasi 1</c:v>
                </c:pt>
                <c:pt idx="1">
                  <c:v>Vaksinasi II</c:v>
                </c:pt>
                <c:pt idx="2">
                  <c:v>U. Tantang Vp</c:v>
                </c:pt>
                <c:pt idx="3">
                  <c:v>U. Tantang Vv</c:v>
                </c:pt>
              </c:strCache>
            </c:strRef>
          </c:cat>
          <c:val>
            <c:numRef>
              <c:f>Leukosit!$L$4:$O$4</c:f>
              <c:numCache>
                <c:formatCode>General</c:formatCode>
                <c:ptCount val="4"/>
                <c:pt idx="0">
                  <c:v>3.4</c:v>
                </c:pt>
                <c:pt idx="1">
                  <c:v>8.1</c:v>
                </c:pt>
                <c:pt idx="2">
                  <c:v>10.1</c:v>
                </c:pt>
                <c:pt idx="3">
                  <c:v>9.2000000000000011</c:v>
                </c:pt>
              </c:numCache>
            </c:numRef>
          </c:val>
          <c:extLst xmlns:c16r2="http://schemas.microsoft.com/office/drawing/2015/06/chart">
            <c:ext xmlns:c16="http://schemas.microsoft.com/office/drawing/2014/chart" uri="{C3380CC4-5D6E-409C-BE32-E72D297353CC}">
              <c16:uniqueId val="{0000000E-F1C3-4923-B032-124EF6C4B670}"/>
            </c:ext>
          </c:extLst>
        </c:ser>
        <c:dLbls>
          <c:showVal val="1"/>
        </c:dLbls>
        <c:axId val="79490432"/>
        <c:axId val="79418880"/>
      </c:barChart>
      <c:catAx>
        <c:axId val="79490432"/>
        <c:scaling>
          <c:orientation val="minMax"/>
        </c:scaling>
        <c:axPos val="b"/>
        <c:title>
          <c:tx>
            <c:rich>
              <a:bodyPr/>
              <a:lstStyle/>
              <a:p>
                <a:pPr>
                  <a:defRPr lang="en-US">
                    <a:latin typeface="Times New Roman" pitchFamily="18" charset="0"/>
                    <a:cs typeface="Times New Roman" pitchFamily="18" charset="0"/>
                  </a:defRPr>
                </a:pPr>
                <a:r>
                  <a:rPr lang="id-ID">
                    <a:latin typeface="Times New Roman" pitchFamily="18" charset="0"/>
                    <a:cs typeface="Times New Roman" pitchFamily="18" charset="0"/>
                  </a:rPr>
                  <a:t>Kegiatan</a:t>
                </a:r>
              </a:p>
            </c:rich>
          </c:tx>
          <c:layout/>
        </c:title>
        <c:numFmt formatCode="General" sourceLinked="0"/>
        <c:tickLblPos val="nextTo"/>
        <c:txPr>
          <a:bodyPr/>
          <a:lstStyle/>
          <a:p>
            <a:pPr>
              <a:defRPr lang="en-US">
                <a:latin typeface="Times New Roman" pitchFamily="18" charset="0"/>
                <a:cs typeface="Times New Roman" pitchFamily="18" charset="0"/>
              </a:defRPr>
            </a:pPr>
            <a:endParaRPr lang="id-ID"/>
          </a:p>
        </c:txPr>
        <c:crossAx val="79418880"/>
        <c:crosses val="autoZero"/>
        <c:auto val="1"/>
        <c:lblAlgn val="ctr"/>
        <c:lblOffset val="100"/>
      </c:catAx>
      <c:valAx>
        <c:axId val="79418880"/>
        <c:scaling>
          <c:orientation val="minMax"/>
        </c:scaling>
        <c:axPos val="l"/>
        <c:title>
          <c:tx>
            <c:rich>
              <a:bodyPr rot="-5400000" vert="horz"/>
              <a:lstStyle/>
              <a:p>
                <a:pPr>
                  <a:defRPr lang="en-US">
                    <a:latin typeface="Times New Roman" pitchFamily="18" charset="0"/>
                    <a:cs typeface="Times New Roman" pitchFamily="18" charset="0"/>
                  </a:defRPr>
                </a:pPr>
                <a:r>
                  <a:rPr lang="id-ID">
                    <a:latin typeface="Times New Roman" pitchFamily="18" charset="0"/>
                    <a:cs typeface="Times New Roman" pitchFamily="18" charset="0"/>
                  </a:rPr>
                  <a:t>Total</a:t>
                </a:r>
                <a:r>
                  <a:rPr lang="id-ID" baseline="0">
                    <a:latin typeface="Times New Roman" pitchFamily="18" charset="0"/>
                    <a:cs typeface="Times New Roman" pitchFamily="18" charset="0"/>
                  </a:rPr>
                  <a:t> l</a:t>
                </a:r>
                <a:r>
                  <a:rPr lang="id-ID">
                    <a:latin typeface="Times New Roman" pitchFamily="18" charset="0"/>
                    <a:cs typeface="Times New Roman" pitchFamily="18" charset="0"/>
                  </a:rPr>
                  <a:t>eukosit (x10⁶ sel/mm)</a:t>
                </a:r>
              </a:p>
            </c:rich>
          </c:tx>
          <c:layout/>
        </c:title>
        <c:numFmt formatCode="General" sourceLinked="1"/>
        <c:tickLblPos val="nextTo"/>
        <c:txPr>
          <a:bodyPr/>
          <a:lstStyle/>
          <a:p>
            <a:pPr>
              <a:defRPr lang="en-US">
                <a:latin typeface="Times New Roman" pitchFamily="18" charset="0"/>
                <a:cs typeface="Times New Roman" pitchFamily="18" charset="0"/>
              </a:defRPr>
            </a:pPr>
            <a:endParaRPr lang="id-ID"/>
          </a:p>
        </c:txPr>
        <c:crossAx val="79490432"/>
        <c:crosses val="autoZero"/>
        <c:crossBetween val="between"/>
      </c:valAx>
    </c:plotArea>
    <c:legend>
      <c:legendPos val="r"/>
      <c:layout>
        <c:manualLayout>
          <c:xMode val="edge"/>
          <c:yMode val="edge"/>
          <c:x val="0.79620598104421458"/>
          <c:y val="0.38782361553071043"/>
          <c:w val="0.20108159505048845"/>
          <c:h val="0.24493700815160097"/>
        </c:manualLayout>
      </c:layout>
      <c:txPr>
        <a:bodyPr/>
        <a:lstStyle/>
        <a:p>
          <a:pPr>
            <a:defRPr lang="en-US" sz="900">
              <a:latin typeface="Times New Roman" pitchFamily="18" charset="0"/>
              <a:cs typeface="Times New Roman" pitchFamily="18" charset="0"/>
            </a:defRPr>
          </a:pPr>
          <a:endParaRPr lang="id-ID"/>
        </a:p>
      </c:txPr>
    </c:legend>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5109021963189367"/>
          <c:y val="4.4352329911227673E-2"/>
          <c:w val="0.662213927273131"/>
          <c:h val="0.6793403486609898"/>
        </c:manualLayout>
      </c:layout>
      <c:barChart>
        <c:barDir val="col"/>
        <c:grouping val="clustered"/>
        <c:ser>
          <c:idx val="0"/>
          <c:order val="0"/>
          <c:tx>
            <c:strRef>
              <c:f>'AF &amp; IF'!$G$19</c:f>
              <c:strCache>
                <c:ptCount val="1"/>
                <c:pt idx="0">
                  <c:v>K (Kontrol)</c:v>
                </c:pt>
              </c:strCache>
            </c:strRef>
          </c:tx>
          <c:dLbls>
            <c:dLbl>
              <c:idx val="0"/>
              <c:layout/>
              <c:tx>
                <c:rich>
                  <a:bodyPr/>
                  <a:lstStyle/>
                  <a:p>
                    <a:r>
                      <a:rPr lang="en-US" sz="800">
                        <a:latin typeface="Times New Roman" pitchFamily="18" charset="0"/>
                        <a:cs typeface="Times New Roman" pitchFamily="18" charset="0"/>
                      </a:rPr>
                      <a:t>1,83</a:t>
                    </a:r>
                    <a:r>
                      <a:rPr lang="en-US" sz="800" b="0" i="0" u="none" strike="noStrike" baseline="0">
                        <a:latin typeface="Times New Roman" pitchFamily="18" charset="0"/>
                        <a:cs typeface="Times New Roman" pitchFamily="18" charset="0"/>
                      </a:rPr>
                      <a:t>±0,06</a:t>
                    </a:r>
                    <a:endParaRPr lang="en-US" sz="800">
                      <a:latin typeface="Times New Roman" pitchFamily="18" charset="0"/>
                      <a:cs typeface="Times New Roman" pitchFamily="18" charset="0"/>
                    </a:endParaRP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A36-4DFB-A216-6C922731E2C7}"/>
                </c:ext>
              </c:extLst>
            </c:dLbl>
            <c:dLbl>
              <c:idx val="1"/>
              <c:layout>
                <c:manualLayout>
                  <c:x val="-3.3186496653711664E-2"/>
                  <c:y val="-1.0695050916381631E-2"/>
                </c:manualLayout>
              </c:layout>
              <c:tx>
                <c:rich>
                  <a:bodyPr/>
                  <a:lstStyle/>
                  <a:p>
                    <a:r>
                      <a:rPr lang="en-US" sz="800">
                        <a:latin typeface="Times New Roman" pitchFamily="18" charset="0"/>
                        <a:cs typeface="Times New Roman" pitchFamily="18" charset="0"/>
                      </a:rPr>
                      <a:t>2,66</a:t>
                    </a:r>
                    <a:r>
                      <a:rPr lang="en-US" sz="800" b="0" i="0" u="none" strike="noStrike" baseline="0">
                        <a:latin typeface="Times New Roman" pitchFamily="18" charset="0"/>
                        <a:cs typeface="Times New Roman" pitchFamily="18" charset="0"/>
                      </a:rPr>
                      <a:t>±0,15</a:t>
                    </a:r>
                    <a:endParaRPr lang="en-US" sz="800">
                      <a:latin typeface="Times New Roman" pitchFamily="18" charset="0"/>
                      <a:cs typeface="Times New Roman" pitchFamily="18" charset="0"/>
                    </a:endParaRP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A36-4DFB-A216-6C922731E2C7}"/>
                </c:ext>
              </c:extLst>
            </c:dLbl>
            <c:dLbl>
              <c:idx val="2"/>
              <c:layout>
                <c:manualLayout>
                  <c:x val="-2.4242419614904412E-3"/>
                  <c:y val="7.1301227756613971E-3"/>
                </c:manualLayout>
              </c:layout>
              <c:tx>
                <c:rich>
                  <a:bodyPr/>
                  <a:lstStyle/>
                  <a:p>
                    <a:r>
                      <a:rPr lang="en-US" sz="800">
                        <a:latin typeface="Times New Roman" pitchFamily="18" charset="0"/>
                        <a:cs typeface="Times New Roman" pitchFamily="18" charset="0"/>
                      </a:rPr>
                      <a:t>2,71</a:t>
                    </a:r>
                    <a:r>
                      <a:rPr lang="en-US" sz="800" b="0" i="0" u="none" strike="noStrike" baseline="0">
                        <a:latin typeface="Times New Roman" pitchFamily="18" charset="0"/>
                        <a:cs typeface="Times New Roman" pitchFamily="18" charset="0"/>
                      </a:rPr>
                      <a:t>±0,14</a:t>
                    </a:r>
                    <a:endParaRPr lang="en-US" sz="800">
                      <a:latin typeface="Times New Roman" pitchFamily="18" charset="0"/>
                      <a:cs typeface="Times New Roman" pitchFamily="18" charset="0"/>
                    </a:endParaRP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A36-4DFB-A216-6C922731E2C7}"/>
                </c:ext>
              </c:extLst>
            </c:dLbl>
            <c:dLbl>
              <c:idx val="3"/>
              <c:layout/>
              <c:tx>
                <c:rich>
                  <a:bodyPr/>
                  <a:lstStyle/>
                  <a:p>
                    <a:r>
                      <a:rPr lang="en-US" sz="800">
                        <a:latin typeface="Times New Roman" pitchFamily="18" charset="0"/>
                        <a:cs typeface="Times New Roman" pitchFamily="18" charset="0"/>
                      </a:rPr>
                      <a:t>2,55</a:t>
                    </a:r>
                    <a:r>
                      <a:rPr lang="en-US" sz="800" b="0" i="0" u="none" strike="noStrike" baseline="0">
                        <a:latin typeface="Times New Roman" pitchFamily="18" charset="0"/>
                        <a:cs typeface="Times New Roman" pitchFamily="18" charset="0"/>
                      </a:rPr>
                      <a:t>±0,15</a:t>
                    </a:r>
                    <a:endParaRPr lang="en-US" sz="800">
                      <a:latin typeface="Times New Roman" pitchFamily="18" charset="0"/>
                      <a:cs typeface="Times New Roman" pitchFamily="18" charset="0"/>
                    </a:endParaRP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A36-4DFB-A216-6C922731E2C7}"/>
                </c:ext>
              </c:extLst>
            </c:dLbl>
            <c:spPr>
              <a:noFill/>
              <a:ln>
                <a:noFill/>
              </a:ln>
              <a:effectLst/>
            </c:spPr>
            <c:txPr>
              <a:bodyPr/>
              <a:lstStyle/>
              <a:p>
                <a:pPr>
                  <a:defRPr lang="en-US" sz="800">
                    <a:latin typeface="Times New Roman" pitchFamily="18" charset="0"/>
                    <a:cs typeface="Times New Roman" pitchFamily="18" charset="0"/>
                  </a:defRPr>
                </a:pPr>
                <a:endParaRPr lang="id-ID"/>
              </a:p>
            </c:txPr>
            <c:dLblPos val="outEnd"/>
            <c:showVal val="1"/>
            <c:extLst xmlns:c16r2="http://schemas.microsoft.com/office/drawing/2015/06/chart">
              <c:ext xmlns:c15="http://schemas.microsoft.com/office/drawing/2012/chart" uri="{CE6537A1-D6FC-4f65-9D91-7224C49458BB}">
                <c15:showLeaderLines val="0"/>
              </c:ext>
            </c:extLst>
          </c:dLbls>
          <c:errBars>
            <c:errBarType val="both"/>
            <c:errValType val="percentage"/>
            <c:val val="5"/>
          </c:errBars>
          <c:cat>
            <c:multiLvlStrRef>
              <c:f>'AF &amp; IF'!$H$17:$K$18</c:f>
              <c:multiLvlStrCache>
                <c:ptCount val="4"/>
                <c:lvl>
                  <c:pt idx="0">
                    <c:v>Vaksinasi 1</c:v>
                  </c:pt>
                  <c:pt idx="1">
                    <c:v>Vaksinasi 2</c:v>
                  </c:pt>
                  <c:pt idx="2">
                    <c:v>U. Tantang_Vp</c:v>
                  </c:pt>
                  <c:pt idx="3">
                    <c:v>U. Tantang_Vv</c:v>
                  </c:pt>
                </c:lvl>
                <c:lvl>
                  <c:pt idx="0">
                    <c:v>IF</c:v>
                  </c:pt>
                </c:lvl>
              </c:multiLvlStrCache>
            </c:multiLvlStrRef>
          </c:cat>
          <c:val>
            <c:numRef>
              <c:f>'AF &amp; IF'!$H$19:$K$19</c:f>
              <c:numCache>
                <c:formatCode>0.00</c:formatCode>
                <c:ptCount val="4"/>
                <c:pt idx="0">
                  <c:v>1.8284168780800745</c:v>
                </c:pt>
                <c:pt idx="1">
                  <c:v>2.6627997860874664</c:v>
                </c:pt>
                <c:pt idx="2">
                  <c:v>2.7148426622110833</c:v>
                </c:pt>
                <c:pt idx="3">
                  <c:v>2.5508896723959404</c:v>
                </c:pt>
              </c:numCache>
            </c:numRef>
          </c:val>
          <c:extLst xmlns:c16r2="http://schemas.microsoft.com/office/drawing/2015/06/chart">
            <c:ext xmlns:c16="http://schemas.microsoft.com/office/drawing/2014/chart" uri="{C3380CC4-5D6E-409C-BE32-E72D297353CC}">
              <c16:uniqueId val="{00000004-CA36-4DFB-A216-6C922731E2C7}"/>
            </c:ext>
          </c:extLst>
        </c:ser>
        <c:ser>
          <c:idx val="1"/>
          <c:order val="1"/>
          <c:tx>
            <c:strRef>
              <c:f>'AF &amp; IF'!$G$20</c:f>
              <c:strCache>
                <c:ptCount val="1"/>
                <c:pt idx="0">
                  <c:v>A (10⁸ CFU/ml)</c:v>
                </c:pt>
              </c:strCache>
            </c:strRef>
          </c:tx>
          <c:dLbls>
            <c:dLbl>
              <c:idx val="0"/>
              <c:layout>
                <c:manualLayout>
                  <c:x val="-2.4242419614904252E-3"/>
                  <c:y val="-3.2085552490476323E-2"/>
                </c:manualLayout>
              </c:layout>
              <c:tx>
                <c:rich>
                  <a:bodyPr/>
                  <a:lstStyle/>
                  <a:p>
                    <a:r>
                      <a:rPr lang="en-US" sz="800">
                        <a:latin typeface="Times New Roman" pitchFamily="18" charset="0"/>
                        <a:cs typeface="Times New Roman" pitchFamily="18" charset="0"/>
                      </a:rPr>
                      <a:t>2,23</a:t>
                    </a:r>
                    <a:r>
                      <a:rPr lang="en-US" sz="800" b="0" i="0" u="none" strike="noStrike" baseline="0">
                        <a:latin typeface="Times New Roman" pitchFamily="18" charset="0"/>
                        <a:cs typeface="Times New Roman" pitchFamily="18" charset="0"/>
                      </a:rPr>
                      <a:t>±0,03</a:t>
                    </a:r>
                    <a:endParaRPr lang="en-US" sz="800">
                      <a:latin typeface="Times New Roman" pitchFamily="18" charset="0"/>
                      <a:cs typeface="Times New Roman" pitchFamily="18" charset="0"/>
                    </a:endParaRP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A36-4DFB-A216-6C922731E2C7}"/>
                </c:ext>
              </c:extLst>
            </c:dLbl>
            <c:dLbl>
              <c:idx val="1"/>
              <c:layout>
                <c:manualLayout>
                  <c:x val="0"/>
                  <c:y val="-2.8520491102645273E-2"/>
                </c:manualLayout>
              </c:layout>
              <c:tx>
                <c:rich>
                  <a:bodyPr/>
                  <a:lstStyle/>
                  <a:p>
                    <a:r>
                      <a:rPr lang="en-US" sz="800">
                        <a:latin typeface="Times New Roman" pitchFamily="18" charset="0"/>
                        <a:cs typeface="Times New Roman" pitchFamily="18" charset="0"/>
                      </a:rPr>
                      <a:t>3,23</a:t>
                    </a:r>
                    <a:r>
                      <a:rPr lang="en-US" sz="800" b="0" i="0" u="none" strike="noStrike" baseline="0">
                        <a:latin typeface="Times New Roman" pitchFamily="18" charset="0"/>
                        <a:cs typeface="Times New Roman" pitchFamily="18" charset="0"/>
                      </a:rPr>
                      <a:t>±0,27</a:t>
                    </a:r>
                    <a:endParaRPr lang="en-US" sz="800">
                      <a:latin typeface="Times New Roman" pitchFamily="18" charset="0"/>
                      <a:cs typeface="Times New Roman" pitchFamily="18" charset="0"/>
                    </a:endParaRP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A36-4DFB-A216-6C922731E2C7}"/>
                </c:ext>
              </c:extLst>
            </c:dLbl>
            <c:dLbl>
              <c:idx val="2"/>
              <c:layout>
                <c:manualLayout>
                  <c:x val="0"/>
                  <c:y val="-2.1390368326984072E-2"/>
                </c:manualLayout>
              </c:layout>
              <c:tx>
                <c:rich>
                  <a:bodyPr/>
                  <a:lstStyle/>
                  <a:p>
                    <a:r>
                      <a:rPr lang="en-US" sz="800">
                        <a:latin typeface="Times New Roman" pitchFamily="18" charset="0"/>
                        <a:cs typeface="Times New Roman" pitchFamily="18" charset="0"/>
                      </a:rPr>
                      <a:t>3,32</a:t>
                    </a:r>
                    <a:r>
                      <a:rPr lang="en-US" sz="800" b="0" i="0" u="none" strike="noStrike" baseline="0">
                        <a:latin typeface="Times New Roman" pitchFamily="18" charset="0"/>
                        <a:cs typeface="Times New Roman" pitchFamily="18" charset="0"/>
                      </a:rPr>
                      <a:t>±0,24</a:t>
                    </a:r>
                    <a:endParaRPr lang="en-US" sz="800">
                      <a:latin typeface="Times New Roman" pitchFamily="18" charset="0"/>
                      <a:cs typeface="Times New Roman" pitchFamily="18" charset="0"/>
                    </a:endParaRP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A36-4DFB-A216-6C922731E2C7}"/>
                </c:ext>
              </c:extLst>
            </c:dLbl>
            <c:dLbl>
              <c:idx val="3"/>
              <c:layout>
                <c:manualLayout>
                  <c:x val="0"/>
                  <c:y val="-2.495542971481474E-2"/>
                </c:manualLayout>
              </c:layout>
              <c:tx>
                <c:rich>
                  <a:bodyPr/>
                  <a:lstStyle/>
                  <a:p>
                    <a:r>
                      <a:rPr lang="en-US" sz="800">
                        <a:latin typeface="Times New Roman" pitchFamily="18" charset="0"/>
                        <a:cs typeface="Times New Roman" pitchFamily="18" charset="0"/>
                      </a:rPr>
                      <a:t>3,22</a:t>
                    </a:r>
                    <a:r>
                      <a:rPr lang="en-US" sz="800" b="0" i="0" u="none" strike="noStrike" baseline="0">
                        <a:latin typeface="Times New Roman" pitchFamily="18" charset="0"/>
                        <a:cs typeface="Times New Roman" pitchFamily="18" charset="0"/>
                      </a:rPr>
                      <a:t>±0,19</a:t>
                    </a:r>
                    <a:endParaRPr lang="en-US" sz="800">
                      <a:latin typeface="Times New Roman" pitchFamily="18" charset="0"/>
                      <a:cs typeface="Times New Roman" pitchFamily="18" charset="0"/>
                    </a:endParaRP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A36-4DFB-A216-6C922731E2C7}"/>
                </c:ext>
              </c:extLst>
            </c:dLbl>
            <c:spPr>
              <a:noFill/>
              <a:ln>
                <a:noFill/>
              </a:ln>
              <a:effectLst/>
            </c:spPr>
            <c:txPr>
              <a:bodyPr/>
              <a:lstStyle/>
              <a:p>
                <a:pPr>
                  <a:defRPr lang="en-US" sz="800">
                    <a:latin typeface="Times New Roman" pitchFamily="18" charset="0"/>
                    <a:cs typeface="Times New Roman" pitchFamily="18" charset="0"/>
                  </a:defRPr>
                </a:pPr>
                <a:endParaRPr lang="id-ID"/>
              </a:p>
            </c:txPr>
            <c:dLblPos val="outEnd"/>
            <c:showVal val="1"/>
            <c:extLst xmlns:c16r2="http://schemas.microsoft.com/office/drawing/2015/06/chart">
              <c:ext xmlns:c15="http://schemas.microsoft.com/office/drawing/2012/chart" uri="{CE6537A1-D6FC-4f65-9D91-7224C49458BB}">
                <c15:showLeaderLines val="0"/>
              </c:ext>
            </c:extLst>
          </c:dLbls>
          <c:errBars>
            <c:errBarType val="both"/>
            <c:errValType val="percentage"/>
            <c:val val="5"/>
          </c:errBars>
          <c:cat>
            <c:multiLvlStrRef>
              <c:f>'AF &amp; IF'!$H$17:$K$18</c:f>
              <c:multiLvlStrCache>
                <c:ptCount val="4"/>
                <c:lvl>
                  <c:pt idx="0">
                    <c:v>Vaksinasi 1</c:v>
                  </c:pt>
                  <c:pt idx="1">
                    <c:v>Vaksinasi 2</c:v>
                  </c:pt>
                  <c:pt idx="2">
                    <c:v>U. Tantang_Vp</c:v>
                  </c:pt>
                  <c:pt idx="3">
                    <c:v>U. Tantang_Vv</c:v>
                  </c:pt>
                </c:lvl>
                <c:lvl>
                  <c:pt idx="0">
                    <c:v>IF</c:v>
                  </c:pt>
                </c:lvl>
              </c:multiLvlStrCache>
            </c:multiLvlStrRef>
          </c:cat>
          <c:val>
            <c:numRef>
              <c:f>'AF &amp; IF'!$H$20:$K$20</c:f>
              <c:numCache>
                <c:formatCode>0.00</c:formatCode>
                <c:ptCount val="4"/>
                <c:pt idx="0">
                  <c:v>2.2266273913332735</c:v>
                </c:pt>
                <c:pt idx="1">
                  <c:v>3.2301668396940078</c:v>
                </c:pt>
                <c:pt idx="2">
                  <c:v>3.3217914661196004</c:v>
                </c:pt>
                <c:pt idx="3">
                  <c:v>3.2186543486375614</c:v>
                </c:pt>
              </c:numCache>
            </c:numRef>
          </c:val>
          <c:extLst xmlns:c16r2="http://schemas.microsoft.com/office/drawing/2015/06/chart">
            <c:ext xmlns:c16="http://schemas.microsoft.com/office/drawing/2014/chart" uri="{C3380CC4-5D6E-409C-BE32-E72D297353CC}">
              <c16:uniqueId val="{00000009-CA36-4DFB-A216-6C922731E2C7}"/>
            </c:ext>
          </c:extLst>
        </c:ser>
        <c:ser>
          <c:idx val="2"/>
          <c:order val="2"/>
          <c:tx>
            <c:strRef>
              <c:f>'AF &amp; IF'!$G$21</c:f>
              <c:strCache>
                <c:ptCount val="1"/>
                <c:pt idx="0">
                  <c:v>B (10⁹ CFU/ml)</c:v>
                </c:pt>
              </c:strCache>
            </c:strRef>
          </c:tx>
          <c:dLbls>
            <c:dLbl>
              <c:idx val="0"/>
              <c:layout>
                <c:manualLayout>
                  <c:x val="2.1818177653414192E-2"/>
                  <c:y val="-7.1301227756613971E-3"/>
                </c:manualLayout>
              </c:layout>
              <c:tx>
                <c:rich>
                  <a:bodyPr/>
                  <a:lstStyle/>
                  <a:p>
                    <a:r>
                      <a:rPr lang="en-US" sz="800">
                        <a:latin typeface="Times New Roman" pitchFamily="18" charset="0"/>
                        <a:cs typeface="Times New Roman" pitchFamily="18" charset="0"/>
                      </a:rPr>
                      <a:t>2,21</a:t>
                    </a:r>
                    <a:r>
                      <a:rPr lang="en-US" sz="800" b="0" i="0" u="none" strike="noStrike" baseline="0">
                        <a:latin typeface="Times New Roman" pitchFamily="18" charset="0"/>
                        <a:cs typeface="Times New Roman" pitchFamily="18" charset="0"/>
                      </a:rPr>
                      <a:t>±0,01</a:t>
                    </a:r>
                    <a:endParaRPr lang="en-US" sz="800">
                      <a:latin typeface="Times New Roman" pitchFamily="18" charset="0"/>
                      <a:cs typeface="Times New Roman" pitchFamily="18" charset="0"/>
                    </a:endParaRP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CA36-4DFB-A216-6C922731E2C7}"/>
                </c:ext>
              </c:extLst>
            </c:dLbl>
            <c:dLbl>
              <c:idx val="1"/>
              <c:layout>
                <c:manualLayout>
                  <c:x val="-1.1368234432146077E-2"/>
                  <c:y val="-8.1166757991327186E-3"/>
                </c:manualLayout>
              </c:layout>
              <c:tx>
                <c:rich>
                  <a:bodyPr/>
                  <a:lstStyle/>
                  <a:p>
                    <a:r>
                      <a:rPr lang="en-US" sz="800">
                        <a:latin typeface="Times New Roman" pitchFamily="18" charset="0"/>
                        <a:cs typeface="Times New Roman" pitchFamily="18" charset="0"/>
                      </a:rPr>
                      <a:t>2,66</a:t>
                    </a:r>
                    <a:r>
                      <a:rPr lang="en-US" sz="800" b="0" i="0" u="none" strike="noStrike" baseline="0">
                        <a:latin typeface="Times New Roman" pitchFamily="18" charset="0"/>
                        <a:cs typeface="Times New Roman" pitchFamily="18" charset="0"/>
                      </a:rPr>
                      <a:t>±0,18</a:t>
                    </a:r>
                    <a:endParaRPr lang="en-US" sz="800">
                      <a:latin typeface="Times New Roman" pitchFamily="18" charset="0"/>
                      <a:cs typeface="Times New Roman" pitchFamily="18" charset="0"/>
                    </a:endParaRP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CA36-4DFB-A216-6C922731E2C7}"/>
                </c:ext>
              </c:extLst>
            </c:dLbl>
            <c:dLbl>
              <c:idx val="2"/>
              <c:layout>
                <c:manualLayout>
                  <c:x val="2.2332441860815712E-2"/>
                  <c:y val="-2.809066871670084E-2"/>
                </c:manualLayout>
              </c:layout>
              <c:tx>
                <c:rich>
                  <a:bodyPr/>
                  <a:lstStyle/>
                  <a:p>
                    <a:r>
                      <a:rPr lang="en-US" sz="800">
                        <a:latin typeface="Times New Roman" pitchFamily="18" charset="0"/>
                        <a:cs typeface="Times New Roman" pitchFamily="18" charset="0"/>
                      </a:rPr>
                      <a:t>2,70</a:t>
                    </a:r>
                    <a:r>
                      <a:rPr lang="en-US" sz="800" b="0" i="0" u="none" strike="noStrike" baseline="0">
                        <a:latin typeface="Times New Roman" pitchFamily="18" charset="0"/>
                        <a:cs typeface="Times New Roman" pitchFamily="18" charset="0"/>
                      </a:rPr>
                      <a:t>±0,15</a:t>
                    </a:r>
                    <a:endParaRPr lang="en-US" sz="800">
                      <a:latin typeface="Times New Roman" pitchFamily="18" charset="0"/>
                      <a:cs typeface="Times New Roman" pitchFamily="18" charset="0"/>
                    </a:endParaRP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CA36-4DFB-A216-6C922731E2C7}"/>
                </c:ext>
              </c:extLst>
            </c:dLbl>
            <c:dLbl>
              <c:idx val="3"/>
              <c:layout>
                <c:manualLayout>
                  <c:x val="3.1515111313459646E-2"/>
                  <c:y val="-1.7395617800319202E-2"/>
                </c:manualLayout>
              </c:layout>
              <c:tx>
                <c:rich>
                  <a:bodyPr/>
                  <a:lstStyle/>
                  <a:p>
                    <a:r>
                      <a:rPr lang="en-US" sz="800">
                        <a:latin typeface="Times New Roman" pitchFamily="18" charset="0"/>
                        <a:cs typeface="Times New Roman" pitchFamily="18" charset="0"/>
                      </a:rPr>
                      <a:t>2,57</a:t>
                    </a:r>
                    <a:r>
                      <a:rPr lang="en-US" sz="800" b="0" i="0" u="none" strike="noStrike" baseline="0">
                        <a:latin typeface="Times New Roman" pitchFamily="18" charset="0"/>
                        <a:cs typeface="Times New Roman" pitchFamily="18" charset="0"/>
                      </a:rPr>
                      <a:t>±0,08</a:t>
                    </a:r>
                    <a:endParaRPr lang="en-US" sz="800">
                      <a:latin typeface="Times New Roman" pitchFamily="18" charset="0"/>
                      <a:cs typeface="Times New Roman" pitchFamily="18" charset="0"/>
                    </a:endParaRP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CA36-4DFB-A216-6C922731E2C7}"/>
                </c:ext>
              </c:extLst>
            </c:dLbl>
            <c:spPr>
              <a:noFill/>
              <a:ln>
                <a:noFill/>
              </a:ln>
              <a:effectLst/>
            </c:spPr>
            <c:txPr>
              <a:bodyPr/>
              <a:lstStyle/>
              <a:p>
                <a:pPr>
                  <a:defRPr lang="en-US" sz="800">
                    <a:latin typeface="Times New Roman" pitchFamily="18" charset="0"/>
                    <a:cs typeface="Times New Roman" pitchFamily="18" charset="0"/>
                  </a:defRPr>
                </a:pPr>
                <a:endParaRPr lang="id-ID"/>
              </a:p>
            </c:txPr>
            <c:dLblPos val="outEnd"/>
            <c:showVal val="1"/>
            <c:extLst xmlns:c16r2="http://schemas.microsoft.com/office/drawing/2015/06/chart">
              <c:ext xmlns:c15="http://schemas.microsoft.com/office/drawing/2012/chart" uri="{CE6537A1-D6FC-4f65-9D91-7224C49458BB}">
                <c15:showLeaderLines val="0"/>
              </c:ext>
            </c:extLst>
          </c:dLbls>
          <c:errBars>
            <c:errBarType val="both"/>
            <c:errValType val="percentage"/>
            <c:val val="5"/>
          </c:errBars>
          <c:cat>
            <c:multiLvlStrRef>
              <c:f>'AF &amp; IF'!$H$17:$K$18</c:f>
              <c:multiLvlStrCache>
                <c:ptCount val="4"/>
                <c:lvl>
                  <c:pt idx="0">
                    <c:v>Vaksinasi 1</c:v>
                  </c:pt>
                  <c:pt idx="1">
                    <c:v>Vaksinasi 2</c:v>
                  </c:pt>
                  <c:pt idx="2">
                    <c:v>U. Tantang_Vp</c:v>
                  </c:pt>
                  <c:pt idx="3">
                    <c:v>U. Tantang_Vv</c:v>
                  </c:pt>
                </c:lvl>
                <c:lvl>
                  <c:pt idx="0">
                    <c:v>IF</c:v>
                  </c:pt>
                </c:lvl>
              </c:multiLvlStrCache>
            </c:multiLvlStrRef>
          </c:cat>
          <c:val>
            <c:numRef>
              <c:f>'AF &amp; IF'!$H$21:$K$21</c:f>
              <c:numCache>
                <c:formatCode>0.00</c:formatCode>
                <c:ptCount val="4"/>
                <c:pt idx="0">
                  <c:v>2.2121909740659982</c:v>
                </c:pt>
                <c:pt idx="1">
                  <c:v>2.6606137239950582</c:v>
                </c:pt>
                <c:pt idx="2">
                  <c:v>2.7039193760505307</c:v>
                </c:pt>
                <c:pt idx="3">
                  <c:v>2.5721027479091996</c:v>
                </c:pt>
              </c:numCache>
            </c:numRef>
          </c:val>
          <c:extLst xmlns:c16r2="http://schemas.microsoft.com/office/drawing/2015/06/chart">
            <c:ext xmlns:c16="http://schemas.microsoft.com/office/drawing/2014/chart" uri="{C3380CC4-5D6E-409C-BE32-E72D297353CC}">
              <c16:uniqueId val="{0000000E-CA36-4DFB-A216-6C922731E2C7}"/>
            </c:ext>
          </c:extLst>
        </c:ser>
        <c:dLbls>
          <c:showVal val="1"/>
        </c:dLbls>
        <c:axId val="79651968"/>
        <c:axId val="79653888"/>
      </c:barChart>
      <c:catAx>
        <c:axId val="79651968"/>
        <c:scaling>
          <c:orientation val="minMax"/>
        </c:scaling>
        <c:axPos val="b"/>
        <c:title>
          <c:tx>
            <c:rich>
              <a:bodyPr/>
              <a:lstStyle/>
              <a:p>
                <a:pPr>
                  <a:defRPr lang="en-US">
                    <a:latin typeface="Times New Roman" pitchFamily="18" charset="0"/>
                    <a:cs typeface="Times New Roman" pitchFamily="18" charset="0"/>
                  </a:defRPr>
                </a:pPr>
                <a:r>
                  <a:rPr lang="id-ID">
                    <a:latin typeface="Times New Roman" pitchFamily="18" charset="0"/>
                    <a:cs typeface="Times New Roman" pitchFamily="18" charset="0"/>
                  </a:rPr>
                  <a:t>Kegiatan</a:t>
                </a:r>
              </a:p>
            </c:rich>
          </c:tx>
          <c:layout/>
        </c:title>
        <c:numFmt formatCode="General" sourceLinked="0"/>
        <c:tickLblPos val="nextTo"/>
        <c:txPr>
          <a:bodyPr/>
          <a:lstStyle/>
          <a:p>
            <a:pPr>
              <a:defRPr lang="en-US">
                <a:latin typeface="Times New Roman" pitchFamily="18" charset="0"/>
                <a:cs typeface="Times New Roman" pitchFamily="18" charset="0"/>
              </a:defRPr>
            </a:pPr>
            <a:endParaRPr lang="id-ID"/>
          </a:p>
        </c:txPr>
        <c:crossAx val="79653888"/>
        <c:crosses val="autoZero"/>
        <c:auto val="1"/>
        <c:lblAlgn val="ctr"/>
        <c:lblOffset val="100"/>
      </c:catAx>
      <c:valAx>
        <c:axId val="79653888"/>
        <c:scaling>
          <c:orientation val="minMax"/>
        </c:scaling>
        <c:axPos val="l"/>
        <c:title>
          <c:tx>
            <c:rich>
              <a:bodyPr rot="-5400000" vert="horz"/>
              <a:lstStyle/>
              <a:p>
                <a:pPr>
                  <a:defRPr lang="en-US">
                    <a:latin typeface="Times New Roman" pitchFamily="18" charset="0"/>
                    <a:cs typeface="Times New Roman" pitchFamily="18" charset="0"/>
                  </a:defRPr>
                </a:pPr>
                <a:r>
                  <a:rPr lang="id-ID">
                    <a:latin typeface="Times New Roman" pitchFamily="18" charset="0"/>
                    <a:cs typeface="Times New Roman" pitchFamily="18" charset="0"/>
                  </a:rPr>
                  <a:t>Indeks fagositosis</a:t>
                </a:r>
              </a:p>
            </c:rich>
          </c:tx>
          <c:layout>
            <c:manualLayout>
              <c:xMode val="edge"/>
              <c:yMode val="edge"/>
              <c:x val="1.5316844609405423E-2"/>
              <c:y val="0.17705198962988034"/>
            </c:manualLayout>
          </c:layout>
        </c:title>
        <c:numFmt formatCode="0.00" sourceLinked="1"/>
        <c:tickLblPos val="nextTo"/>
        <c:txPr>
          <a:bodyPr/>
          <a:lstStyle/>
          <a:p>
            <a:pPr>
              <a:defRPr lang="en-US">
                <a:latin typeface="Times New Roman" pitchFamily="18" charset="0"/>
                <a:cs typeface="Times New Roman" pitchFamily="18" charset="0"/>
              </a:defRPr>
            </a:pPr>
            <a:endParaRPr lang="id-ID"/>
          </a:p>
        </c:txPr>
        <c:crossAx val="79651968"/>
        <c:crosses val="autoZero"/>
        <c:crossBetween val="between"/>
      </c:valAx>
    </c:plotArea>
    <c:legend>
      <c:legendPos val="r"/>
      <c:layout>
        <c:manualLayout>
          <c:xMode val="edge"/>
          <c:yMode val="edge"/>
          <c:x val="0.80819853203522074"/>
          <c:y val="0.40493165748911475"/>
          <c:w val="0.18924866052987899"/>
          <c:h val="0.19013668502177009"/>
        </c:manualLayout>
      </c:layout>
      <c:txPr>
        <a:bodyPr/>
        <a:lstStyle/>
        <a:p>
          <a:pPr>
            <a:defRPr lang="en-US" sz="900">
              <a:latin typeface="Times New Roman" pitchFamily="18" charset="0"/>
              <a:cs typeface="Times New Roman" pitchFamily="18" charset="0"/>
            </a:defRPr>
          </a:pPr>
          <a:endParaRPr lang="id-ID"/>
        </a:p>
      </c:txPr>
    </c:legend>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21685038709926657"/>
          <c:y val="5.1400554097404488E-2"/>
          <c:w val="0.50018773320686039"/>
          <c:h val="0.69447506561679795"/>
        </c:manualLayout>
      </c:layout>
      <c:barChart>
        <c:barDir val="col"/>
        <c:grouping val="clustered"/>
        <c:ser>
          <c:idx val="0"/>
          <c:order val="0"/>
          <c:tx>
            <c:strRef>
              <c:f>'TKH, RPS'!$N$18:$N$19</c:f>
              <c:strCache>
                <c:ptCount val="1"/>
                <c:pt idx="0">
                  <c:v>TKH V. parahaemolyticus</c:v>
                </c:pt>
              </c:strCache>
            </c:strRef>
          </c:tx>
          <c:dLbls>
            <c:spPr>
              <a:noFill/>
              <a:ln>
                <a:noFill/>
              </a:ln>
              <a:effectLst/>
            </c:spPr>
            <c:txPr>
              <a:bodyPr/>
              <a:lstStyle/>
              <a:p>
                <a:pPr>
                  <a:defRPr lang="en-US">
                    <a:latin typeface="Times New Roman" pitchFamily="18" charset="0"/>
                    <a:cs typeface="Times New Roman" pitchFamily="18" charset="0"/>
                  </a:defRPr>
                </a:pPr>
                <a:endParaRPr lang="id-ID"/>
              </a:p>
            </c:txPr>
            <c:dLblPos val="outEnd"/>
            <c:showVal val="1"/>
            <c:extLst xmlns:c16r2="http://schemas.microsoft.com/office/drawing/2015/06/chart">
              <c:ext xmlns:c15="http://schemas.microsoft.com/office/drawing/2012/chart" uri="{CE6537A1-D6FC-4f65-9D91-7224C49458BB}">
                <c15:showLeaderLines val="0"/>
              </c:ext>
            </c:extLst>
          </c:dLbls>
          <c:cat>
            <c:strRef>
              <c:f>'TKH, RPS'!$M$20:$M$22</c:f>
              <c:strCache>
                <c:ptCount val="3"/>
                <c:pt idx="0">
                  <c:v>K (Kontrol)</c:v>
                </c:pt>
                <c:pt idx="1">
                  <c:v>A (10⁸ CFU/ml)</c:v>
                </c:pt>
                <c:pt idx="2">
                  <c:v>B (10⁹ CFU/ml)</c:v>
                </c:pt>
              </c:strCache>
            </c:strRef>
          </c:cat>
          <c:val>
            <c:numRef>
              <c:f>'TKH, RPS'!$N$20:$N$22</c:f>
              <c:numCache>
                <c:formatCode>0.00</c:formatCode>
                <c:ptCount val="3"/>
                <c:pt idx="0">
                  <c:v>23.333333333333233</c:v>
                </c:pt>
                <c:pt idx="1">
                  <c:v>83.333333333333258</c:v>
                </c:pt>
                <c:pt idx="2">
                  <c:v>66.666666666666671</c:v>
                </c:pt>
              </c:numCache>
            </c:numRef>
          </c:val>
          <c:extLst xmlns:c16r2="http://schemas.microsoft.com/office/drawing/2015/06/chart">
            <c:ext xmlns:c16="http://schemas.microsoft.com/office/drawing/2014/chart" uri="{C3380CC4-5D6E-409C-BE32-E72D297353CC}">
              <c16:uniqueId val="{00000000-7832-46C6-AA07-0301849ACC2A}"/>
            </c:ext>
          </c:extLst>
        </c:ser>
        <c:ser>
          <c:idx val="1"/>
          <c:order val="1"/>
          <c:tx>
            <c:strRef>
              <c:f>'TKH, RPS'!$O$18:$O$19</c:f>
              <c:strCache>
                <c:ptCount val="1"/>
                <c:pt idx="0">
                  <c:v>TKH V. vulnificus</c:v>
                </c:pt>
              </c:strCache>
            </c:strRef>
          </c:tx>
          <c:dLbls>
            <c:dLbl>
              <c:idx val="0"/>
              <c:layout>
                <c:manualLayout>
                  <c:x val="1.3888888888888984E-2"/>
                  <c:y val="0"/>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832-46C6-AA07-0301849ACC2A}"/>
                </c:ext>
              </c:extLst>
            </c:dLbl>
            <c:dLbl>
              <c:idx val="1"/>
              <c:layout>
                <c:manualLayout>
                  <c:x val="1.3888888888888984E-2"/>
                  <c:y val="1.3888888888888984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832-46C6-AA07-0301849ACC2A}"/>
                </c:ext>
              </c:extLst>
            </c:dLbl>
            <c:dLbl>
              <c:idx val="2"/>
              <c:layout>
                <c:manualLayout>
                  <c:x val="1.3888888888888984E-2"/>
                  <c:y val="-4.6296296296296523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832-46C6-AA07-0301849ACC2A}"/>
                </c:ext>
              </c:extLst>
            </c:dLbl>
            <c:spPr>
              <a:noFill/>
              <a:ln>
                <a:noFill/>
              </a:ln>
              <a:effectLst/>
            </c:spPr>
            <c:txPr>
              <a:bodyPr/>
              <a:lstStyle/>
              <a:p>
                <a:pPr>
                  <a:defRPr lang="en-US">
                    <a:latin typeface="Times New Roman" pitchFamily="18" charset="0"/>
                    <a:cs typeface="Times New Roman" pitchFamily="18" charset="0"/>
                  </a:defRPr>
                </a:pPr>
                <a:endParaRPr lang="id-ID"/>
              </a:p>
            </c:txPr>
            <c:dLblPos val="outEnd"/>
            <c:showVal val="1"/>
            <c:extLst xmlns:c16r2="http://schemas.microsoft.com/office/drawing/2015/06/chart">
              <c:ext xmlns:c15="http://schemas.microsoft.com/office/drawing/2012/chart" uri="{CE6537A1-D6FC-4f65-9D91-7224C49458BB}">
                <c15:showLeaderLines val="0"/>
              </c:ext>
            </c:extLst>
          </c:dLbls>
          <c:cat>
            <c:strRef>
              <c:f>'TKH, RPS'!$M$20:$M$22</c:f>
              <c:strCache>
                <c:ptCount val="3"/>
                <c:pt idx="0">
                  <c:v>K (Kontrol)</c:v>
                </c:pt>
                <c:pt idx="1">
                  <c:v>A (10⁸ CFU/ml)</c:v>
                </c:pt>
                <c:pt idx="2">
                  <c:v>B (10⁹ CFU/ml)</c:v>
                </c:pt>
              </c:strCache>
            </c:strRef>
          </c:cat>
          <c:val>
            <c:numRef>
              <c:f>'TKH, RPS'!$O$20:$O$22</c:f>
              <c:numCache>
                <c:formatCode>0.00</c:formatCode>
                <c:ptCount val="3"/>
                <c:pt idx="0">
                  <c:v>16.666666666666668</c:v>
                </c:pt>
                <c:pt idx="1">
                  <c:v>80</c:v>
                </c:pt>
                <c:pt idx="2">
                  <c:v>66.666666666666671</c:v>
                </c:pt>
              </c:numCache>
            </c:numRef>
          </c:val>
          <c:extLst xmlns:c16r2="http://schemas.microsoft.com/office/drawing/2015/06/chart">
            <c:ext xmlns:c16="http://schemas.microsoft.com/office/drawing/2014/chart" uri="{C3380CC4-5D6E-409C-BE32-E72D297353CC}">
              <c16:uniqueId val="{00000004-7832-46C6-AA07-0301849ACC2A}"/>
            </c:ext>
          </c:extLst>
        </c:ser>
        <c:dLbls>
          <c:showVal val="1"/>
        </c:dLbls>
        <c:axId val="79927168"/>
        <c:axId val="79937536"/>
      </c:barChart>
      <c:catAx>
        <c:axId val="79927168"/>
        <c:scaling>
          <c:orientation val="minMax"/>
        </c:scaling>
        <c:axPos val="b"/>
        <c:title>
          <c:tx>
            <c:rich>
              <a:bodyPr/>
              <a:lstStyle/>
              <a:p>
                <a:pPr>
                  <a:defRPr lang="en-US"/>
                </a:pPr>
                <a:r>
                  <a:rPr lang="id-ID">
                    <a:latin typeface="Times New Roman" pitchFamily="18" charset="0"/>
                    <a:cs typeface="Times New Roman" pitchFamily="18" charset="0"/>
                  </a:rPr>
                  <a:t>Perlakuan</a:t>
                </a:r>
              </a:p>
            </c:rich>
          </c:tx>
          <c:layout/>
        </c:title>
        <c:numFmt formatCode="General" sourceLinked="1"/>
        <c:tickLblPos val="nextTo"/>
        <c:txPr>
          <a:bodyPr/>
          <a:lstStyle/>
          <a:p>
            <a:pPr>
              <a:defRPr lang="en-US" sz="900">
                <a:latin typeface="Times New Roman" pitchFamily="18" charset="0"/>
                <a:cs typeface="Times New Roman" pitchFamily="18" charset="0"/>
              </a:defRPr>
            </a:pPr>
            <a:endParaRPr lang="id-ID"/>
          </a:p>
        </c:txPr>
        <c:crossAx val="79937536"/>
        <c:crosses val="autoZero"/>
        <c:auto val="1"/>
        <c:lblAlgn val="ctr"/>
        <c:lblOffset val="100"/>
      </c:catAx>
      <c:valAx>
        <c:axId val="79937536"/>
        <c:scaling>
          <c:orientation val="minMax"/>
        </c:scaling>
        <c:axPos val="l"/>
        <c:title>
          <c:tx>
            <c:rich>
              <a:bodyPr rot="-5400000" vert="horz"/>
              <a:lstStyle/>
              <a:p>
                <a:pPr>
                  <a:defRPr lang="en-US">
                    <a:latin typeface="Times New Roman" pitchFamily="18" charset="0"/>
                    <a:cs typeface="Times New Roman" pitchFamily="18" charset="0"/>
                  </a:defRPr>
                </a:pPr>
                <a:r>
                  <a:rPr lang="id-ID">
                    <a:latin typeface="Times New Roman" pitchFamily="18" charset="0"/>
                    <a:cs typeface="Times New Roman" pitchFamily="18" charset="0"/>
                  </a:rPr>
                  <a:t>Tingkat</a:t>
                </a:r>
                <a:r>
                  <a:rPr lang="id-ID" baseline="0">
                    <a:latin typeface="Times New Roman" pitchFamily="18" charset="0"/>
                    <a:cs typeface="Times New Roman" pitchFamily="18" charset="0"/>
                  </a:rPr>
                  <a:t> Kelangsungan Hidup (%)</a:t>
                </a:r>
                <a:endParaRPr lang="id-ID">
                  <a:latin typeface="Times New Roman" pitchFamily="18" charset="0"/>
                  <a:cs typeface="Times New Roman" pitchFamily="18" charset="0"/>
                </a:endParaRPr>
              </a:p>
            </c:rich>
          </c:tx>
          <c:layout>
            <c:manualLayout>
              <c:xMode val="edge"/>
              <c:yMode val="edge"/>
              <c:x val="2.5319730310918529E-3"/>
              <c:y val="5.1400554097404488E-2"/>
            </c:manualLayout>
          </c:layout>
        </c:title>
        <c:numFmt formatCode="0.00" sourceLinked="1"/>
        <c:tickLblPos val="nextTo"/>
        <c:txPr>
          <a:bodyPr/>
          <a:lstStyle/>
          <a:p>
            <a:pPr>
              <a:defRPr lang="en-US">
                <a:latin typeface="Times New Roman" pitchFamily="18" charset="0"/>
                <a:cs typeface="Times New Roman" pitchFamily="18" charset="0"/>
              </a:defRPr>
            </a:pPr>
            <a:endParaRPr lang="id-ID"/>
          </a:p>
        </c:txPr>
        <c:crossAx val="79927168"/>
        <c:crosses val="autoZero"/>
        <c:crossBetween val="between"/>
      </c:valAx>
    </c:plotArea>
    <c:legend>
      <c:legendPos val="r"/>
      <c:layout>
        <c:manualLayout>
          <c:xMode val="edge"/>
          <c:yMode val="edge"/>
          <c:x val="0.69453181488860061"/>
          <c:y val="0.28202354913969085"/>
          <c:w val="0.27288527464940421"/>
          <c:h val="0.33873067949839603"/>
        </c:manualLayout>
      </c:layout>
      <c:txPr>
        <a:bodyPr/>
        <a:lstStyle/>
        <a:p>
          <a:pPr>
            <a:defRPr lang="en-US" sz="900">
              <a:latin typeface="Times New Roman" pitchFamily="18" charset="0"/>
              <a:cs typeface="Times New Roman" pitchFamily="18" charset="0"/>
            </a:defRPr>
          </a:pPr>
          <a:endParaRPr lang="id-ID"/>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22709659328598297"/>
          <c:y val="6.1197916666666664E-2"/>
          <c:w val="0.53835290571181416"/>
          <c:h val="0.5136515748031496"/>
        </c:manualLayout>
      </c:layout>
      <c:barChart>
        <c:barDir val="col"/>
        <c:grouping val="clustered"/>
        <c:ser>
          <c:idx val="0"/>
          <c:order val="0"/>
          <c:tx>
            <c:strRef>
              <c:f>'TKH, RPS'!$N$42</c:f>
              <c:strCache>
                <c:ptCount val="1"/>
                <c:pt idx="0">
                  <c:v>A (10⁸ CFU/ml)</c:v>
                </c:pt>
              </c:strCache>
            </c:strRef>
          </c:tx>
          <c:dLbls>
            <c:spPr>
              <a:noFill/>
              <a:ln>
                <a:noFill/>
              </a:ln>
              <a:effectLst/>
            </c:spPr>
            <c:txPr>
              <a:bodyPr/>
              <a:lstStyle/>
              <a:p>
                <a:pPr>
                  <a:defRPr lang="en-US">
                    <a:latin typeface="Times New Roman" pitchFamily="18" charset="0"/>
                    <a:cs typeface="Times New Roman" pitchFamily="18" charset="0"/>
                  </a:defRPr>
                </a:pPr>
                <a:endParaRPr lang="id-ID"/>
              </a:p>
            </c:txPr>
            <c:dLblPos val="outEnd"/>
            <c:showVal val="1"/>
            <c:extLst xmlns:c16r2="http://schemas.microsoft.com/office/drawing/2015/06/chart">
              <c:ext xmlns:c15="http://schemas.microsoft.com/office/drawing/2012/chart" uri="{CE6537A1-D6FC-4f65-9D91-7224C49458BB}">
                <c15:showLeaderLines val="0"/>
              </c:ext>
            </c:extLst>
          </c:dLbls>
          <c:cat>
            <c:strRef>
              <c:f>'TKH, RPS'!$O$40:$P$41</c:f>
              <c:strCache>
                <c:ptCount val="2"/>
                <c:pt idx="0">
                  <c:v>V. parahaemolyticus</c:v>
                </c:pt>
                <c:pt idx="1">
                  <c:v>V. vulnificus</c:v>
                </c:pt>
              </c:strCache>
            </c:strRef>
          </c:cat>
          <c:val>
            <c:numRef>
              <c:f>'TKH, RPS'!$O$42:$P$42</c:f>
              <c:numCache>
                <c:formatCode>0</c:formatCode>
                <c:ptCount val="2"/>
                <c:pt idx="0" formatCode="0.00">
                  <c:v>78.260869565217888</c:v>
                </c:pt>
                <c:pt idx="1">
                  <c:v>76</c:v>
                </c:pt>
              </c:numCache>
            </c:numRef>
          </c:val>
          <c:extLst xmlns:c16r2="http://schemas.microsoft.com/office/drawing/2015/06/chart">
            <c:ext xmlns:c16="http://schemas.microsoft.com/office/drawing/2014/chart" uri="{C3380CC4-5D6E-409C-BE32-E72D297353CC}">
              <c16:uniqueId val="{00000000-9555-447C-83A9-E66DE41F9513}"/>
            </c:ext>
          </c:extLst>
        </c:ser>
        <c:ser>
          <c:idx val="1"/>
          <c:order val="1"/>
          <c:tx>
            <c:strRef>
              <c:f>'TKH, RPS'!$N$43</c:f>
              <c:strCache>
                <c:ptCount val="1"/>
                <c:pt idx="0">
                  <c:v>B (10⁹ CFU/ml)</c:v>
                </c:pt>
              </c:strCache>
            </c:strRef>
          </c:tx>
          <c:dLbls>
            <c:spPr>
              <a:noFill/>
              <a:ln>
                <a:noFill/>
              </a:ln>
              <a:effectLst/>
            </c:spPr>
            <c:txPr>
              <a:bodyPr/>
              <a:lstStyle/>
              <a:p>
                <a:pPr>
                  <a:defRPr lang="en-US">
                    <a:latin typeface="Times New Roman" pitchFamily="18" charset="0"/>
                    <a:cs typeface="Times New Roman" pitchFamily="18" charset="0"/>
                  </a:defRPr>
                </a:pPr>
                <a:endParaRPr lang="id-ID"/>
              </a:p>
            </c:txPr>
            <c:dLblPos val="outEnd"/>
            <c:showVal val="1"/>
            <c:extLst xmlns:c16r2="http://schemas.microsoft.com/office/drawing/2015/06/chart">
              <c:ext xmlns:c15="http://schemas.microsoft.com/office/drawing/2012/chart" uri="{CE6537A1-D6FC-4f65-9D91-7224C49458BB}">
                <c15:showLeaderLines val="0"/>
              </c:ext>
            </c:extLst>
          </c:dLbls>
          <c:cat>
            <c:strRef>
              <c:f>'TKH, RPS'!$O$40:$P$41</c:f>
              <c:strCache>
                <c:ptCount val="2"/>
                <c:pt idx="0">
                  <c:v>V. parahaemolyticus</c:v>
                </c:pt>
                <c:pt idx="1">
                  <c:v>V. vulnificus</c:v>
                </c:pt>
              </c:strCache>
            </c:strRef>
          </c:cat>
          <c:val>
            <c:numRef>
              <c:f>'TKH, RPS'!$O$43:$P$43</c:f>
              <c:numCache>
                <c:formatCode>0</c:formatCode>
                <c:ptCount val="2"/>
                <c:pt idx="0" formatCode="0.00">
                  <c:v>56.521739130434931</c:v>
                </c:pt>
                <c:pt idx="1">
                  <c:v>60</c:v>
                </c:pt>
              </c:numCache>
            </c:numRef>
          </c:val>
          <c:extLst xmlns:c16r2="http://schemas.microsoft.com/office/drawing/2015/06/chart">
            <c:ext xmlns:c16="http://schemas.microsoft.com/office/drawing/2014/chart" uri="{C3380CC4-5D6E-409C-BE32-E72D297353CC}">
              <c16:uniqueId val="{00000001-9555-447C-83A9-E66DE41F9513}"/>
            </c:ext>
          </c:extLst>
        </c:ser>
        <c:dLbls>
          <c:showVal val="1"/>
        </c:dLbls>
        <c:axId val="79828096"/>
        <c:axId val="79829632"/>
      </c:barChart>
      <c:catAx>
        <c:axId val="79828096"/>
        <c:scaling>
          <c:orientation val="minMax"/>
        </c:scaling>
        <c:axPos val="b"/>
        <c:numFmt formatCode="General" sourceLinked="0"/>
        <c:tickLblPos val="nextTo"/>
        <c:txPr>
          <a:bodyPr/>
          <a:lstStyle/>
          <a:p>
            <a:pPr>
              <a:defRPr lang="en-US" i="1">
                <a:latin typeface="Times New Roman" pitchFamily="18" charset="0"/>
                <a:cs typeface="Times New Roman" pitchFamily="18" charset="0"/>
              </a:defRPr>
            </a:pPr>
            <a:endParaRPr lang="id-ID"/>
          </a:p>
        </c:txPr>
        <c:crossAx val="79829632"/>
        <c:crosses val="autoZero"/>
        <c:auto val="1"/>
        <c:lblAlgn val="ctr"/>
        <c:lblOffset val="100"/>
      </c:catAx>
      <c:valAx>
        <c:axId val="79829632"/>
        <c:scaling>
          <c:orientation val="minMax"/>
        </c:scaling>
        <c:axPos val="l"/>
        <c:title>
          <c:tx>
            <c:rich>
              <a:bodyPr rot="-5400000" vert="horz"/>
              <a:lstStyle/>
              <a:p>
                <a:pPr>
                  <a:defRPr lang="en-US">
                    <a:latin typeface="Times New Roman" pitchFamily="18" charset="0"/>
                    <a:cs typeface="Times New Roman" pitchFamily="18" charset="0"/>
                  </a:defRPr>
                </a:pPr>
                <a:r>
                  <a:rPr lang="id-ID">
                    <a:latin typeface="Times New Roman" pitchFamily="18" charset="0"/>
                    <a:cs typeface="Times New Roman" pitchFamily="18" charset="0"/>
                  </a:rPr>
                  <a:t>RPS </a:t>
                </a:r>
                <a:r>
                  <a:rPr lang="id-ID" baseline="0">
                    <a:latin typeface="Times New Roman" pitchFamily="18" charset="0"/>
                    <a:cs typeface="Times New Roman" pitchFamily="18" charset="0"/>
                  </a:rPr>
                  <a:t>(%)</a:t>
                </a:r>
                <a:endParaRPr lang="id-ID">
                  <a:latin typeface="Times New Roman" pitchFamily="18" charset="0"/>
                  <a:cs typeface="Times New Roman" pitchFamily="18" charset="0"/>
                </a:endParaRPr>
              </a:p>
            </c:rich>
          </c:tx>
          <c:layout>
            <c:manualLayout>
              <c:xMode val="edge"/>
              <c:yMode val="edge"/>
              <c:x val="6.2929420022659706E-3"/>
              <c:y val="0.18833620406824148"/>
            </c:manualLayout>
          </c:layout>
        </c:title>
        <c:numFmt formatCode="0.00" sourceLinked="1"/>
        <c:tickLblPos val="nextTo"/>
        <c:txPr>
          <a:bodyPr/>
          <a:lstStyle/>
          <a:p>
            <a:pPr>
              <a:defRPr lang="en-US">
                <a:latin typeface="Times New Roman" pitchFamily="18" charset="0"/>
                <a:cs typeface="Times New Roman" pitchFamily="18" charset="0"/>
              </a:defRPr>
            </a:pPr>
            <a:endParaRPr lang="id-ID"/>
          </a:p>
        </c:txPr>
        <c:crossAx val="79828096"/>
        <c:crosses val="autoZero"/>
        <c:crossBetween val="between"/>
      </c:valAx>
    </c:plotArea>
    <c:legend>
      <c:legendPos val="r"/>
      <c:layout>
        <c:manualLayout>
          <c:xMode val="edge"/>
          <c:yMode val="edge"/>
          <c:x val="0.73357609490273512"/>
          <c:y val="0.22414493110236219"/>
          <c:w val="0.26357760943202235"/>
          <c:h val="0.29650180446194224"/>
        </c:manualLayout>
      </c:layout>
      <c:txPr>
        <a:bodyPr/>
        <a:lstStyle/>
        <a:p>
          <a:pPr>
            <a:defRPr lang="en-US" sz="900">
              <a:latin typeface="Times New Roman" pitchFamily="18" charset="0"/>
              <a:cs typeface="Times New Roman" pitchFamily="18" charset="0"/>
            </a:defRPr>
          </a:pPr>
          <a:endParaRPr lang="id-ID"/>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4805473143207909"/>
          <c:y val="7.242348131141145E-2"/>
          <c:w val="0.53045203196770607"/>
          <c:h val="0.62244531077450971"/>
        </c:manualLayout>
      </c:layout>
      <c:lineChart>
        <c:grouping val="standard"/>
        <c:ser>
          <c:idx val="0"/>
          <c:order val="0"/>
          <c:tx>
            <c:strRef>
              <c:f>MTD!$A$61</c:f>
              <c:strCache>
                <c:ptCount val="1"/>
                <c:pt idx="0">
                  <c:v>K (Kontrol)</c:v>
                </c:pt>
              </c:strCache>
            </c:strRef>
          </c:tx>
          <c:cat>
            <c:strRef>
              <c:f>MTD!$B$60:$J$60</c:f>
              <c:strCache>
                <c:ptCount val="9"/>
                <c:pt idx="0">
                  <c:v>10</c:v>
                </c:pt>
                <c:pt idx="1">
                  <c:v>20</c:v>
                </c:pt>
                <c:pt idx="2">
                  <c:v>30</c:v>
                </c:pt>
                <c:pt idx="3">
                  <c:v>40</c:v>
                </c:pt>
                <c:pt idx="4">
                  <c:v>50</c:v>
                </c:pt>
                <c:pt idx="5">
                  <c:v>60</c:v>
                </c:pt>
                <c:pt idx="6">
                  <c:v>70</c:v>
                </c:pt>
                <c:pt idx="7">
                  <c:v>80</c:v>
                </c:pt>
                <c:pt idx="8">
                  <c:v>90</c:v>
                </c:pt>
              </c:strCache>
            </c:strRef>
          </c:cat>
          <c:val>
            <c:numRef>
              <c:f>MTD!$B$61:$J$61</c:f>
              <c:numCache>
                <c:formatCode>General</c:formatCode>
                <c:ptCount val="9"/>
                <c:pt idx="0">
                  <c:v>0</c:v>
                </c:pt>
                <c:pt idx="1">
                  <c:v>9</c:v>
                </c:pt>
                <c:pt idx="2">
                  <c:v>9</c:v>
                </c:pt>
                <c:pt idx="3">
                  <c:v>9</c:v>
                </c:pt>
                <c:pt idx="4">
                  <c:v>9</c:v>
                </c:pt>
                <c:pt idx="5">
                  <c:v>9</c:v>
                </c:pt>
                <c:pt idx="6">
                  <c:v>9</c:v>
                </c:pt>
                <c:pt idx="7">
                  <c:v>9</c:v>
                </c:pt>
                <c:pt idx="8">
                  <c:v>9</c:v>
                </c:pt>
              </c:numCache>
            </c:numRef>
          </c:val>
          <c:extLst xmlns:c16r2="http://schemas.microsoft.com/office/drawing/2015/06/chart">
            <c:ext xmlns:c16="http://schemas.microsoft.com/office/drawing/2014/chart" uri="{C3380CC4-5D6E-409C-BE32-E72D297353CC}">
              <c16:uniqueId val="{00000000-3071-4BD9-82DC-47FEA3440A08}"/>
            </c:ext>
          </c:extLst>
        </c:ser>
        <c:ser>
          <c:idx val="1"/>
          <c:order val="1"/>
          <c:tx>
            <c:strRef>
              <c:f>MTD!$A$62</c:f>
              <c:strCache>
                <c:ptCount val="1"/>
                <c:pt idx="0">
                  <c:v>A (10⁸ CFU/ml)</c:v>
                </c:pt>
              </c:strCache>
            </c:strRef>
          </c:tx>
          <c:cat>
            <c:strRef>
              <c:f>MTD!$B$60:$J$60</c:f>
              <c:strCache>
                <c:ptCount val="9"/>
                <c:pt idx="0">
                  <c:v>10</c:v>
                </c:pt>
                <c:pt idx="1">
                  <c:v>20</c:v>
                </c:pt>
                <c:pt idx="2">
                  <c:v>30</c:v>
                </c:pt>
                <c:pt idx="3">
                  <c:v>40</c:v>
                </c:pt>
                <c:pt idx="4">
                  <c:v>50</c:v>
                </c:pt>
                <c:pt idx="5">
                  <c:v>60</c:v>
                </c:pt>
                <c:pt idx="6">
                  <c:v>70</c:v>
                </c:pt>
                <c:pt idx="7">
                  <c:v>80</c:v>
                </c:pt>
                <c:pt idx="8">
                  <c:v>90</c:v>
                </c:pt>
              </c:strCache>
            </c:strRef>
          </c:cat>
          <c:val>
            <c:numRef>
              <c:f>MTD!$B$62:$J$62</c:f>
              <c:numCache>
                <c:formatCode>General</c:formatCode>
                <c:ptCount val="9"/>
                <c:pt idx="0">
                  <c:v>0</c:v>
                </c:pt>
                <c:pt idx="1">
                  <c:v>2</c:v>
                </c:pt>
                <c:pt idx="2">
                  <c:v>2</c:v>
                </c:pt>
                <c:pt idx="3">
                  <c:v>2</c:v>
                </c:pt>
                <c:pt idx="4">
                  <c:v>2</c:v>
                </c:pt>
                <c:pt idx="5">
                  <c:v>2</c:v>
                </c:pt>
                <c:pt idx="6">
                  <c:v>2</c:v>
                </c:pt>
                <c:pt idx="7">
                  <c:v>2</c:v>
                </c:pt>
                <c:pt idx="8">
                  <c:v>2</c:v>
                </c:pt>
              </c:numCache>
            </c:numRef>
          </c:val>
          <c:extLst xmlns:c16r2="http://schemas.microsoft.com/office/drawing/2015/06/chart">
            <c:ext xmlns:c16="http://schemas.microsoft.com/office/drawing/2014/chart" uri="{C3380CC4-5D6E-409C-BE32-E72D297353CC}">
              <c16:uniqueId val="{00000001-3071-4BD9-82DC-47FEA3440A08}"/>
            </c:ext>
          </c:extLst>
        </c:ser>
        <c:ser>
          <c:idx val="2"/>
          <c:order val="2"/>
          <c:tx>
            <c:strRef>
              <c:f>MTD!$A$63</c:f>
              <c:strCache>
                <c:ptCount val="1"/>
                <c:pt idx="0">
                  <c:v>B (10⁹ CFU/ml)</c:v>
                </c:pt>
              </c:strCache>
            </c:strRef>
          </c:tx>
          <c:cat>
            <c:strRef>
              <c:f>MTD!$B$60:$J$60</c:f>
              <c:strCache>
                <c:ptCount val="9"/>
                <c:pt idx="0">
                  <c:v>10</c:v>
                </c:pt>
                <c:pt idx="1">
                  <c:v>20</c:v>
                </c:pt>
                <c:pt idx="2">
                  <c:v>30</c:v>
                </c:pt>
                <c:pt idx="3">
                  <c:v>40</c:v>
                </c:pt>
                <c:pt idx="4">
                  <c:v>50</c:v>
                </c:pt>
                <c:pt idx="5">
                  <c:v>60</c:v>
                </c:pt>
                <c:pt idx="6">
                  <c:v>70</c:v>
                </c:pt>
                <c:pt idx="7">
                  <c:v>80</c:v>
                </c:pt>
                <c:pt idx="8">
                  <c:v>90</c:v>
                </c:pt>
              </c:strCache>
            </c:strRef>
          </c:cat>
          <c:val>
            <c:numRef>
              <c:f>MTD!$B$63:$J$63</c:f>
              <c:numCache>
                <c:formatCode>General</c:formatCode>
                <c:ptCount val="9"/>
                <c:pt idx="0">
                  <c:v>0</c:v>
                </c:pt>
                <c:pt idx="1">
                  <c:v>2</c:v>
                </c:pt>
                <c:pt idx="2">
                  <c:v>4</c:v>
                </c:pt>
                <c:pt idx="3">
                  <c:v>4</c:v>
                </c:pt>
                <c:pt idx="4">
                  <c:v>4</c:v>
                </c:pt>
                <c:pt idx="5">
                  <c:v>4</c:v>
                </c:pt>
                <c:pt idx="6">
                  <c:v>4</c:v>
                </c:pt>
                <c:pt idx="7">
                  <c:v>4</c:v>
                </c:pt>
                <c:pt idx="8">
                  <c:v>4</c:v>
                </c:pt>
              </c:numCache>
            </c:numRef>
          </c:val>
          <c:extLst xmlns:c16r2="http://schemas.microsoft.com/office/drawing/2015/06/chart">
            <c:ext xmlns:c16="http://schemas.microsoft.com/office/drawing/2014/chart" uri="{C3380CC4-5D6E-409C-BE32-E72D297353CC}">
              <c16:uniqueId val="{00000002-3071-4BD9-82DC-47FEA3440A08}"/>
            </c:ext>
          </c:extLst>
        </c:ser>
        <c:marker val="1"/>
        <c:axId val="79864192"/>
        <c:axId val="79866112"/>
      </c:lineChart>
      <c:catAx>
        <c:axId val="79864192"/>
        <c:scaling>
          <c:orientation val="minMax"/>
        </c:scaling>
        <c:axPos val="b"/>
        <c:title>
          <c:tx>
            <c:rich>
              <a:bodyPr/>
              <a:lstStyle/>
              <a:p>
                <a:pPr>
                  <a:defRPr lang="en-US" sz="800">
                    <a:latin typeface="Times New Roman" pitchFamily="18" charset="0"/>
                    <a:cs typeface="Times New Roman" pitchFamily="18" charset="0"/>
                  </a:defRPr>
                </a:pPr>
                <a:r>
                  <a:rPr lang="en-US" sz="800">
                    <a:latin typeface="Times New Roman" pitchFamily="18" charset="0"/>
                    <a:cs typeface="Times New Roman" pitchFamily="18" charset="0"/>
                  </a:rPr>
                  <a:t>Waktu kematian (jam)</a:t>
                </a:r>
              </a:p>
            </c:rich>
          </c:tx>
          <c:layout/>
        </c:title>
        <c:numFmt formatCode="General" sourceLinked="0"/>
        <c:tickLblPos val="nextTo"/>
        <c:txPr>
          <a:bodyPr/>
          <a:lstStyle/>
          <a:p>
            <a:pPr>
              <a:defRPr lang="en-US" sz="800">
                <a:latin typeface="Times New Roman" pitchFamily="18" charset="0"/>
                <a:cs typeface="Times New Roman" pitchFamily="18" charset="0"/>
              </a:defRPr>
            </a:pPr>
            <a:endParaRPr lang="id-ID"/>
          </a:p>
        </c:txPr>
        <c:crossAx val="79866112"/>
        <c:crosses val="autoZero"/>
        <c:auto val="1"/>
        <c:lblAlgn val="ctr"/>
        <c:lblOffset val="100"/>
      </c:catAx>
      <c:valAx>
        <c:axId val="79866112"/>
        <c:scaling>
          <c:orientation val="minMax"/>
        </c:scaling>
        <c:axPos val="l"/>
        <c:title>
          <c:tx>
            <c:rich>
              <a:bodyPr rot="-5400000" vert="horz"/>
              <a:lstStyle/>
              <a:p>
                <a:pPr>
                  <a:defRPr lang="en-US" sz="800">
                    <a:latin typeface="Times New Roman" pitchFamily="18" charset="0"/>
                    <a:ea typeface="Tahoma" pitchFamily="34" charset="0"/>
                    <a:cs typeface="Times New Roman" pitchFamily="18" charset="0"/>
                  </a:defRPr>
                </a:pPr>
                <a:r>
                  <a:rPr lang="en-US" sz="800">
                    <a:latin typeface="Times New Roman" pitchFamily="18" charset="0"/>
                    <a:ea typeface="Tahoma" pitchFamily="34" charset="0"/>
                    <a:cs typeface="Times New Roman" pitchFamily="18" charset="0"/>
                  </a:rPr>
                  <a:t>Jumlah ikan mati</a:t>
                </a:r>
                <a:r>
                  <a:rPr lang="en-US" sz="800" baseline="0">
                    <a:latin typeface="Times New Roman" pitchFamily="18" charset="0"/>
                    <a:ea typeface="Tahoma" pitchFamily="34" charset="0"/>
                    <a:cs typeface="Times New Roman" pitchFamily="18" charset="0"/>
                  </a:rPr>
                  <a:t> (ekor)</a:t>
                </a:r>
                <a:endParaRPr lang="en-US" sz="800">
                  <a:latin typeface="Times New Roman" pitchFamily="18" charset="0"/>
                  <a:ea typeface="Tahoma" pitchFamily="34" charset="0"/>
                  <a:cs typeface="Times New Roman" pitchFamily="18" charset="0"/>
                </a:endParaRPr>
              </a:p>
            </c:rich>
          </c:tx>
          <c:layout>
            <c:manualLayout>
              <c:xMode val="edge"/>
              <c:yMode val="edge"/>
              <c:x val="2.6425897379431851E-2"/>
              <c:y val="9.2224088427302758E-2"/>
            </c:manualLayout>
          </c:layout>
        </c:title>
        <c:numFmt formatCode="General" sourceLinked="1"/>
        <c:tickLblPos val="nextTo"/>
        <c:txPr>
          <a:bodyPr/>
          <a:lstStyle/>
          <a:p>
            <a:pPr>
              <a:defRPr lang="en-US"/>
            </a:pPr>
            <a:endParaRPr lang="id-ID"/>
          </a:p>
        </c:txPr>
        <c:crossAx val="79864192"/>
        <c:crosses val="autoZero"/>
        <c:crossBetween val="between"/>
      </c:valAx>
    </c:plotArea>
    <c:legend>
      <c:legendPos val="r"/>
      <c:layout>
        <c:manualLayout>
          <c:xMode val="edge"/>
          <c:yMode val="edge"/>
          <c:x val="0.69171971208950167"/>
          <c:y val="0.16527214920052793"/>
          <c:w val="0.28185439053106692"/>
          <c:h val="0.46071467094010521"/>
        </c:manualLayout>
      </c:layout>
      <c:txPr>
        <a:bodyPr/>
        <a:lstStyle/>
        <a:p>
          <a:pPr>
            <a:defRPr lang="en-US" sz="800">
              <a:latin typeface="Times New Roman" pitchFamily="18" charset="0"/>
              <a:cs typeface="Times New Roman" pitchFamily="18" charset="0"/>
            </a:defRPr>
          </a:pPr>
          <a:endParaRPr lang="id-ID"/>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4710170399866307"/>
          <c:y val="6.870959253785297E-2"/>
          <c:w val="0.53004497195142741"/>
          <c:h val="0.62103536552076899"/>
        </c:manualLayout>
      </c:layout>
      <c:lineChart>
        <c:grouping val="standard"/>
        <c:ser>
          <c:idx val="0"/>
          <c:order val="0"/>
          <c:tx>
            <c:strRef>
              <c:f>MTD!$A$18</c:f>
              <c:strCache>
                <c:ptCount val="1"/>
                <c:pt idx="0">
                  <c:v>K (Kontrol)</c:v>
                </c:pt>
              </c:strCache>
            </c:strRef>
          </c:tx>
          <c:cat>
            <c:strRef>
              <c:f>MTD!$B$17:$J$17</c:f>
              <c:strCache>
                <c:ptCount val="9"/>
                <c:pt idx="0">
                  <c:v>10</c:v>
                </c:pt>
                <c:pt idx="1">
                  <c:v>20</c:v>
                </c:pt>
                <c:pt idx="2">
                  <c:v>30</c:v>
                </c:pt>
                <c:pt idx="3">
                  <c:v>40</c:v>
                </c:pt>
                <c:pt idx="4">
                  <c:v>50</c:v>
                </c:pt>
                <c:pt idx="5">
                  <c:v>60</c:v>
                </c:pt>
                <c:pt idx="6">
                  <c:v>70</c:v>
                </c:pt>
                <c:pt idx="7">
                  <c:v>80</c:v>
                </c:pt>
                <c:pt idx="8">
                  <c:v>90</c:v>
                </c:pt>
              </c:strCache>
            </c:strRef>
          </c:cat>
          <c:val>
            <c:numRef>
              <c:f>MTD!$B$18:$J$18</c:f>
              <c:numCache>
                <c:formatCode>General</c:formatCode>
                <c:ptCount val="9"/>
                <c:pt idx="0">
                  <c:v>0</c:v>
                </c:pt>
                <c:pt idx="1">
                  <c:v>6</c:v>
                </c:pt>
                <c:pt idx="2">
                  <c:v>8</c:v>
                </c:pt>
                <c:pt idx="3">
                  <c:v>8</c:v>
                </c:pt>
                <c:pt idx="4">
                  <c:v>8</c:v>
                </c:pt>
                <c:pt idx="5">
                  <c:v>8</c:v>
                </c:pt>
                <c:pt idx="6">
                  <c:v>8</c:v>
                </c:pt>
                <c:pt idx="7">
                  <c:v>8</c:v>
                </c:pt>
                <c:pt idx="8">
                  <c:v>8</c:v>
                </c:pt>
              </c:numCache>
            </c:numRef>
          </c:val>
          <c:extLst xmlns:c16r2="http://schemas.microsoft.com/office/drawing/2015/06/chart">
            <c:ext xmlns:c16="http://schemas.microsoft.com/office/drawing/2014/chart" uri="{C3380CC4-5D6E-409C-BE32-E72D297353CC}">
              <c16:uniqueId val="{00000000-B752-44F9-91C6-68C224B03F57}"/>
            </c:ext>
          </c:extLst>
        </c:ser>
        <c:ser>
          <c:idx val="1"/>
          <c:order val="1"/>
          <c:tx>
            <c:strRef>
              <c:f>MTD!$A$19</c:f>
              <c:strCache>
                <c:ptCount val="1"/>
                <c:pt idx="0">
                  <c:v>A (10⁸ CFU/ml)</c:v>
                </c:pt>
              </c:strCache>
            </c:strRef>
          </c:tx>
          <c:cat>
            <c:strRef>
              <c:f>MTD!$B$17:$J$17</c:f>
              <c:strCache>
                <c:ptCount val="9"/>
                <c:pt idx="0">
                  <c:v>10</c:v>
                </c:pt>
                <c:pt idx="1">
                  <c:v>20</c:v>
                </c:pt>
                <c:pt idx="2">
                  <c:v>30</c:v>
                </c:pt>
                <c:pt idx="3">
                  <c:v>40</c:v>
                </c:pt>
                <c:pt idx="4">
                  <c:v>50</c:v>
                </c:pt>
                <c:pt idx="5">
                  <c:v>60</c:v>
                </c:pt>
                <c:pt idx="6">
                  <c:v>70</c:v>
                </c:pt>
                <c:pt idx="7">
                  <c:v>80</c:v>
                </c:pt>
                <c:pt idx="8">
                  <c:v>90</c:v>
                </c:pt>
              </c:strCache>
            </c:strRef>
          </c:cat>
          <c:val>
            <c:numRef>
              <c:f>MTD!$B$19:$J$19</c:f>
              <c:numCache>
                <c:formatCode>General</c:formatCode>
                <c:ptCount val="9"/>
                <c:pt idx="0">
                  <c:v>0</c:v>
                </c:pt>
                <c:pt idx="1">
                  <c:v>0</c:v>
                </c:pt>
                <c:pt idx="2">
                  <c:v>2</c:v>
                </c:pt>
                <c:pt idx="3">
                  <c:v>2</c:v>
                </c:pt>
                <c:pt idx="4">
                  <c:v>2</c:v>
                </c:pt>
                <c:pt idx="5">
                  <c:v>2</c:v>
                </c:pt>
                <c:pt idx="6">
                  <c:v>2</c:v>
                </c:pt>
                <c:pt idx="7">
                  <c:v>2</c:v>
                </c:pt>
                <c:pt idx="8">
                  <c:v>2</c:v>
                </c:pt>
              </c:numCache>
            </c:numRef>
          </c:val>
          <c:extLst xmlns:c16r2="http://schemas.microsoft.com/office/drawing/2015/06/chart">
            <c:ext xmlns:c16="http://schemas.microsoft.com/office/drawing/2014/chart" uri="{C3380CC4-5D6E-409C-BE32-E72D297353CC}">
              <c16:uniqueId val="{00000001-B752-44F9-91C6-68C224B03F57}"/>
            </c:ext>
          </c:extLst>
        </c:ser>
        <c:ser>
          <c:idx val="2"/>
          <c:order val="2"/>
          <c:tx>
            <c:strRef>
              <c:f>MTD!$A$20</c:f>
              <c:strCache>
                <c:ptCount val="1"/>
                <c:pt idx="0">
                  <c:v>B (10⁹ CFU/ml)</c:v>
                </c:pt>
              </c:strCache>
            </c:strRef>
          </c:tx>
          <c:cat>
            <c:strRef>
              <c:f>MTD!$B$17:$J$17</c:f>
              <c:strCache>
                <c:ptCount val="9"/>
                <c:pt idx="0">
                  <c:v>10</c:v>
                </c:pt>
                <c:pt idx="1">
                  <c:v>20</c:v>
                </c:pt>
                <c:pt idx="2">
                  <c:v>30</c:v>
                </c:pt>
                <c:pt idx="3">
                  <c:v>40</c:v>
                </c:pt>
                <c:pt idx="4">
                  <c:v>50</c:v>
                </c:pt>
                <c:pt idx="5">
                  <c:v>60</c:v>
                </c:pt>
                <c:pt idx="6">
                  <c:v>70</c:v>
                </c:pt>
                <c:pt idx="7">
                  <c:v>80</c:v>
                </c:pt>
                <c:pt idx="8">
                  <c:v>90</c:v>
                </c:pt>
              </c:strCache>
            </c:strRef>
          </c:cat>
          <c:val>
            <c:numRef>
              <c:f>MTD!$B$20:$J$20</c:f>
              <c:numCache>
                <c:formatCode>General</c:formatCode>
                <c:ptCount val="9"/>
                <c:pt idx="0">
                  <c:v>0</c:v>
                </c:pt>
                <c:pt idx="1">
                  <c:v>2</c:v>
                </c:pt>
                <c:pt idx="2">
                  <c:v>4</c:v>
                </c:pt>
                <c:pt idx="3">
                  <c:v>4</c:v>
                </c:pt>
                <c:pt idx="4">
                  <c:v>4</c:v>
                </c:pt>
                <c:pt idx="5">
                  <c:v>4</c:v>
                </c:pt>
                <c:pt idx="6">
                  <c:v>4</c:v>
                </c:pt>
                <c:pt idx="7">
                  <c:v>4</c:v>
                </c:pt>
                <c:pt idx="8">
                  <c:v>4</c:v>
                </c:pt>
              </c:numCache>
            </c:numRef>
          </c:val>
          <c:extLst xmlns:c16r2="http://schemas.microsoft.com/office/drawing/2015/06/chart">
            <c:ext xmlns:c16="http://schemas.microsoft.com/office/drawing/2014/chart" uri="{C3380CC4-5D6E-409C-BE32-E72D297353CC}">
              <c16:uniqueId val="{00000002-B752-44F9-91C6-68C224B03F57}"/>
            </c:ext>
          </c:extLst>
        </c:ser>
        <c:marker val="1"/>
        <c:axId val="80027008"/>
        <c:axId val="80041472"/>
      </c:lineChart>
      <c:catAx>
        <c:axId val="80027008"/>
        <c:scaling>
          <c:orientation val="minMax"/>
        </c:scaling>
        <c:axPos val="b"/>
        <c:title>
          <c:tx>
            <c:rich>
              <a:bodyPr/>
              <a:lstStyle/>
              <a:p>
                <a:pPr>
                  <a:defRPr lang="en-US" sz="800">
                    <a:latin typeface="Times New Roman" pitchFamily="18" charset="0"/>
                    <a:cs typeface="Times New Roman" pitchFamily="18" charset="0"/>
                  </a:defRPr>
                </a:pPr>
                <a:r>
                  <a:rPr lang="en-US" sz="800">
                    <a:latin typeface="Times New Roman" pitchFamily="18" charset="0"/>
                    <a:cs typeface="Times New Roman" pitchFamily="18" charset="0"/>
                  </a:rPr>
                  <a:t>Waktu kematian (jam)</a:t>
                </a:r>
              </a:p>
            </c:rich>
          </c:tx>
          <c:layout/>
        </c:title>
        <c:numFmt formatCode="General" sourceLinked="0"/>
        <c:tickLblPos val="nextTo"/>
        <c:txPr>
          <a:bodyPr/>
          <a:lstStyle/>
          <a:p>
            <a:pPr>
              <a:defRPr lang="en-US">
                <a:latin typeface="Times New Roman" pitchFamily="18" charset="0"/>
                <a:cs typeface="Times New Roman" pitchFamily="18" charset="0"/>
              </a:defRPr>
            </a:pPr>
            <a:endParaRPr lang="id-ID"/>
          </a:p>
        </c:txPr>
        <c:crossAx val="80041472"/>
        <c:crosses val="autoZero"/>
        <c:auto val="1"/>
        <c:lblAlgn val="ctr"/>
        <c:lblOffset val="100"/>
      </c:catAx>
      <c:valAx>
        <c:axId val="80041472"/>
        <c:scaling>
          <c:orientation val="minMax"/>
        </c:scaling>
        <c:axPos val="l"/>
        <c:title>
          <c:tx>
            <c:rich>
              <a:bodyPr rot="-5400000" vert="horz"/>
              <a:lstStyle/>
              <a:p>
                <a:pPr>
                  <a:defRPr lang="en-US" sz="800">
                    <a:latin typeface="Times New Roman" pitchFamily="18" charset="0"/>
                    <a:cs typeface="Times New Roman" pitchFamily="18" charset="0"/>
                  </a:defRPr>
                </a:pPr>
                <a:r>
                  <a:rPr lang="en-US" sz="800">
                    <a:latin typeface="Times New Roman" pitchFamily="18" charset="0"/>
                    <a:cs typeface="Times New Roman" pitchFamily="18" charset="0"/>
                  </a:rPr>
                  <a:t>Jumlah</a:t>
                </a:r>
                <a:r>
                  <a:rPr lang="en-US" sz="800" baseline="0">
                    <a:latin typeface="Times New Roman" pitchFamily="18" charset="0"/>
                    <a:cs typeface="Times New Roman" pitchFamily="18" charset="0"/>
                  </a:rPr>
                  <a:t> ikan mati (ekor)</a:t>
                </a:r>
                <a:endParaRPr lang="en-US" sz="800">
                  <a:latin typeface="Times New Roman" pitchFamily="18" charset="0"/>
                  <a:cs typeface="Times New Roman" pitchFamily="18" charset="0"/>
                </a:endParaRPr>
              </a:p>
            </c:rich>
          </c:tx>
          <c:layout>
            <c:manualLayout>
              <c:xMode val="edge"/>
              <c:yMode val="edge"/>
              <c:x val="2.582997436324198E-2"/>
              <c:y val="0.10017238877726929"/>
            </c:manualLayout>
          </c:layout>
        </c:title>
        <c:numFmt formatCode="General" sourceLinked="1"/>
        <c:tickLblPos val="nextTo"/>
        <c:txPr>
          <a:bodyPr/>
          <a:lstStyle/>
          <a:p>
            <a:pPr>
              <a:defRPr lang="en-US">
                <a:latin typeface="Times New Roman" pitchFamily="18" charset="0"/>
                <a:cs typeface="Times New Roman" pitchFamily="18" charset="0"/>
              </a:defRPr>
            </a:pPr>
            <a:endParaRPr lang="id-ID"/>
          </a:p>
        </c:txPr>
        <c:crossAx val="80027008"/>
        <c:crosses val="autoZero"/>
        <c:crossBetween val="between"/>
      </c:valAx>
    </c:plotArea>
    <c:legend>
      <c:legendPos val="r"/>
      <c:layout>
        <c:manualLayout>
          <c:xMode val="edge"/>
          <c:yMode val="edge"/>
          <c:x val="0.6857566674045048"/>
          <c:y val="0.15449182198461042"/>
          <c:w val="0.29271835395946072"/>
          <c:h val="0.44116280042002859"/>
        </c:manualLayout>
      </c:layout>
      <c:txPr>
        <a:bodyPr/>
        <a:lstStyle/>
        <a:p>
          <a:pPr>
            <a:defRPr lang="en-US" sz="800">
              <a:latin typeface="Times New Roman" pitchFamily="18" charset="0"/>
              <a:cs typeface="Times New Roman" pitchFamily="18" charset="0"/>
            </a:defRPr>
          </a:pPr>
          <a:endParaRPr lang="id-ID"/>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0664308990347172"/>
          <c:y val="5.0925925925925923E-2"/>
          <c:w val="0.61687359634622763"/>
          <c:h val="0.72813283756197333"/>
        </c:manualLayout>
      </c:layout>
      <c:barChart>
        <c:barDir val="col"/>
        <c:grouping val="clustered"/>
        <c:ser>
          <c:idx val="0"/>
          <c:order val="0"/>
          <c:tx>
            <c:strRef>
              <c:f>MTD!$W$1</c:f>
              <c:strCache>
                <c:ptCount val="1"/>
                <c:pt idx="0">
                  <c:v>V. parahaemolyticus</c:v>
                </c:pt>
              </c:strCache>
            </c:strRef>
          </c:tx>
          <c:dLbls>
            <c:dLbl>
              <c:idx val="0"/>
              <c:layout>
                <c:manualLayout>
                  <c:x val="-2.7777777777778043E-3"/>
                  <c:y val="-4.1666666666666664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02F-4672-95F4-4961CB158945}"/>
                </c:ext>
              </c:extLst>
            </c:dLbl>
            <c:dLbl>
              <c:idx val="1"/>
              <c:layout>
                <c:manualLayout>
                  <c:x val="-2.7777777777778056E-3"/>
                  <c:y val="-4.6296296296296509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02F-4672-95F4-4961CB158945}"/>
                </c:ext>
              </c:extLst>
            </c:dLbl>
            <c:dLbl>
              <c:idx val="2"/>
              <c:layout>
                <c:manualLayout>
                  <c:x val="0"/>
                  <c:y val="-4.1666666666666692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02F-4672-95F4-4961CB158945}"/>
                </c:ext>
              </c:extLst>
            </c:dLbl>
            <c:spPr>
              <a:noFill/>
              <a:ln>
                <a:noFill/>
              </a:ln>
              <a:effectLst/>
            </c:spPr>
            <c:txPr>
              <a:bodyPr/>
              <a:lstStyle/>
              <a:p>
                <a:pPr>
                  <a:defRPr lang="en-US">
                    <a:latin typeface="Times New Roman" pitchFamily="18" charset="0"/>
                    <a:cs typeface="Times New Roman" pitchFamily="18" charset="0"/>
                  </a:defRPr>
                </a:pPr>
                <a:endParaRPr lang="id-ID"/>
              </a:p>
            </c:txPr>
            <c:dLblPos val="outEnd"/>
            <c:showVal val="1"/>
            <c:extLst xmlns:c16r2="http://schemas.microsoft.com/office/drawing/2015/06/chart">
              <c:ext xmlns:c15="http://schemas.microsoft.com/office/drawing/2012/chart" uri="{CE6537A1-D6FC-4f65-9D91-7224C49458BB}">
                <c15:showLeaderLines val="0"/>
              </c:ext>
            </c:extLst>
          </c:dLbls>
          <c:errBars>
            <c:errBarType val="both"/>
            <c:errValType val="stdErr"/>
          </c:errBars>
          <c:cat>
            <c:strRef>
              <c:f>MTD!$V$3:$V$5</c:f>
              <c:strCache>
                <c:ptCount val="3"/>
                <c:pt idx="0">
                  <c:v>K (Kontrol)</c:v>
                </c:pt>
                <c:pt idx="1">
                  <c:v>A (10⁸ CFU/ml)</c:v>
                </c:pt>
                <c:pt idx="2">
                  <c:v>B (10⁹ CFU/ml)</c:v>
                </c:pt>
              </c:strCache>
            </c:strRef>
          </c:cat>
          <c:val>
            <c:numRef>
              <c:f>MTD!$W$3:$W$5</c:f>
              <c:numCache>
                <c:formatCode>General</c:formatCode>
                <c:ptCount val="3"/>
                <c:pt idx="0">
                  <c:v>17.03</c:v>
                </c:pt>
                <c:pt idx="1">
                  <c:v>22.330000000000005</c:v>
                </c:pt>
                <c:pt idx="2">
                  <c:v>23.17</c:v>
                </c:pt>
              </c:numCache>
            </c:numRef>
          </c:val>
          <c:extLst xmlns:c16r2="http://schemas.microsoft.com/office/drawing/2015/06/chart">
            <c:ext xmlns:c16="http://schemas.microsoft.com/office/drawing/2014/chart" uri="{C3380CC4-5D6E-409C-BE32-E72D297353CC}">
              <c16:uniqueId val="{00000003-702F-4672-95F4-4961CB158945}"/>
            </c:ext>
          </c:extLst>
        </c:ser>
        <c:ser>
          <c:idx val="1"/>
          <c:order val="1"/>
          <c:tx>
            <c:strRef>
              <c:f>MTD!$X$1</c:f>
              <c:strCache>
                <c:ptCount val="1"/>
                <c:pt idx="0">
                  <c:v>V. vulnificus</c:v>
                </c:pt>
              </c:strCache>
            </c:strRef>
          </c:tx>
          <c:dLbls>
            <c:dLbl>
              <c:idx val="0"/>
              <c:layout>
                <c:manualLayout>
                  <c:x val="1.1111111111111125E-2"/>
                  <c:y val="-3.7037037037037056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02F-4672-95F4-4961CB158945}"/>
                </c:ext>
              </c:extLst>
            </c:dLbl>
            <c:dLbl>
              <c:idx val="1"/>
              <c:layout>
                <c:manualLayout>
                  <c:x val="-5.092533763208084E-17"/>
                  <c:y val="-3.7037037037037056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02F-4672-95F4-4961CB158945}"/>
                </c:ext>
              </c:extLst>
            </c:dLbl>
            <c:dLbl>
              <c:idx val="2"/>
              <c:layout>
                <c:manualLayout>
                  <c:x val="0"/>
                  <c:y val="-3.2407407407407565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02F-4672-95F4-4961CB158945}"/>
                </c:ext>
              </c:extLst>
            </c:dLbl>
            <c:spPr>
              <a:noFill/>
              <a:ln>
                <a:noFill/>
              </a:ln>
              <a:effectLst/>
            </c:spPr>
            <c:txPr>
              <a:bodyPr/>
              <a:lstStyle/>
              <a:p>
                <a:pPr>
                  <a:defRPr lang="en-US">
                    <a:latin typeface="Times New Roman" pitchFamily="18" charset="0"/>
                    <a:cs typeface="Times New Roman" pitchFamily="18" charset="0"/>
                  </a:defRPr>
                </a:pPr>
                <a:endParaRPr lang="id-ID"/>
              </a:p>
            </c:txPr>
            <c:dLblPos val="outEnd"/>
            <c:showVal val="1"/>
            <c:extLst xmlns:c16r2="http://schemas.microsoft.com/office/drawing/2015/06/chart">
              <c:ext xmlns:c15="http://schemas.microsoft.com/office/drawing/2012/chart" uri="{CE6537A1-D6FC-4f65-9D91-7224C49458BB}">
                <c15:showLeaderLines val="0"/>
              </c:ext>
            </c:extLst>
          </c:dLbls>
          <c:errBars>
            <c:errBarType val="both"/>
            <c:errValType val="stdErr"/>
          </c:errBars>
          <c:cat>
            <c:strRef>
              <c:f>MTD!$V$3:$V$5</c:f>
              <c:strCache>
                <c:ptCount val="3"/>
                <c:pt idx="0">
                  <c:v>K (Kontrol)</c:v>
                </c:pt>
                <c:pt idx="1">
                  <c:v>A (10⁸ CFU/ml)</c:v>
                </c:pt>
                <c:pt idx="2">
                  <c:v>B (10⁹ CFU/ml)</c:v>
                </c:pt>
              </c:strCache>
            </c:strRef>
          </c:cat>
          <c:val>
            <c:numRef>
              <c:f>MTD!$X$3:$X$5</c:f>
              <c:numCache>
                <c:formatCode>General</c:formatCode>
                <c:ptCount val="3"/>
                <c:pt idx="0">
                  <c:v>14.06</c:v>
                </c:pt>
                <c:pt idx="1">
                  <c:v>15</c:v>
                </c:pt>
                <c:pt idx="2">
                  <c:v>20</c:v>
                </c:pt>
              </c:numCache>
            </c:numRef>
          </c:val>
          <c:extLst xmlns:c16r2="http://schemas.microsoft.com/office/drawing/2015/06/chart">
            <c:ext xmlns:c16="http://schemas.microsoft.com/office/drawing/2014/chart" uri="{C3380CC4-5D6E-409C-BE32-E72D297353CC}">
              <c16:uniqueId val="{00000007-702F-4672-95F4-4961CB158945}"/>
            </c:ext>
          </c:extLst>
        </c:ser>
        <c:dLbls>
          <c:showVal val="1"/>
        </c:dLbls>
        <c:axId val="80072064"/>
        <c:axId val="79955456"/>
      </c:barChart>
      <c:catAx>
        <c:axId val="80072064"/>
        <c:scaling>
          <c:orientation val="minMax"/>
        </c:scaling>
        <c:axPos val="b"/>
        <c:title>
          <c:tx>
            <c:rich>
              <a:bodyPr/>
              <a:lstStyle/>
              <a:p>
                <a:pPr>
                  <a:defRPr lang="en-US">
                    <a:latin typeface="Times New Roman" pitchFamily="18" charset="0"/>
                    <a:cs typeface="Times New Roman" pitchFamily="18" charset="0"/>
                  </a:defRPr>
                </a:pPr>
                <a:r>
                  <a:rPr lang="id-ID">
                    <a:latin typeface="Times New Roman" pitchFamily="18" charset="0"/>
                    <a:cs typeface="Times New Roman" pitchFamily="18" charset="0"/>
                  </a:rPr>
                  <a:t>Perlakuan</a:t>
                </a:r>
              </a:p>
            </c:rich>
          </c:tx>
          <c:layout/>
        </c:title>
        <c:numFmt formatCode="General" sourceLinked="0"/>
        <c:tickLblPos val="nextTo"/>
        <c:txPr>
          <a:bodyPr/>
          <a:lstStyle/>
          <a:p>
            <a:pPr>
              <a:defRPr lang="en-US" sz="900">
                <a:latin typeface="Times New Roman" pitchFamily="18" charset="0"/>
                <a:cs typeface="Times New Roman" pitchFamily="18" charset="0"/>
              </a:defRPr>
            </a:pPr>
            <a:endParaRPr lang="id-ID"/>
          </a:p>
        </c:txPr>
        <c:crossAx val="79955456"/>
        <c:crosses val="autoZero"/>
        <c:auto val="1"/>
        <c:lblAlgn val="ctr"/>
        <c:lblOffset val="100"/>
      </c:catAx>
      <c:valAx>
        <c:axId val="79955456"/>
        <c:scaling>
          <c:orientation val="minMax"/>
        </c:scaling>
        <c:axPos val="l"/>
        <c:title>
          <c:tx>
            <c:rich>
              <a:bodyPr rot="-5400000" vert="horz"/>
              <a:lstStyle/>
              <a:p>
                <a:pPr>
                  <a:defRPr lang="en-US">
                    <a:latin typeface="Times New Roman" pitchFamily="18" charset="0"/>
                    <a:cs typeface="Times New Roman" pitchFamily="18" charset="0"/>
                  </a:defRPr>
                </a:pPr>
                <a:r>
                  <a:rPr lang="id-ID" baseline="0">
                    <a:latin typeface="Times New Roman" pitchFamily="18" charset="0"/>
                    <a:cs typeface="Times New Roman" pitchFamily="18" charset="0"/>
                  </a:rPr>
                  <a:t>MTD (jam)</a:t>
                </a:r>
                <a:endParaRPr lang="id-ID">
                  <a:latin typeface="Times New Roman" pitchFamily="18" charset="0"/>
                  <a:cs typeface="Times New Roman" pitchFamily="18" charset="0"/>
                </a:endParaRPr>
              </a:p>
            </c:rich>
          </c:tx>
          <c:layout/>
        </c:title>
        <c:numFmt formatCode="General" sourceLinked="1"/>
        <c:tickLblPos val="nextTo"/>
        <c:txPr>
          <a:bodyPr/>
          <a:lstStyle/>
          <a:p>
            <a:pPr>
              <a:defRPr lang="en-US">
                <a:latin typeface="Times New Roman" pitchFamily="18" charset="0"/>
                <a:cs typeface="Times New Roman" pitchFamily="18" charset="0"/>
              </a:defRPr>
            </a:pPr>
            <a:endParaRPr lang="id-ID"/>
          </a:p>
        </c:txPr>
        <c:crossAx val="80072064"/>
        <c:crosses val="autoZero"/>
        <c:crossBetween val="between"/>
      </c:valAx>
    </c:plotArea>
    <c:legend>
      <c:legendPos val="r"/>
      <c:layout/>
      <c:txPr>
        <a:bodyPr/>
        <a:lstStyle/>
        <a:p>
          <a:pPr>
            <a:defRPr lang="en-US" i="1">
              <a:latin typeface="Times New Roman" pitchFamily="18" charset="0"/>
              <a:cs typeface="Times New Roman" pitchFamily="18" charset="0"/>
            </a:defRPr>
          </a:pPr>
          <a:endParaRPr lang="id-ID"/>
        </a:p>
      </c:txPr>
    </c:legend>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0.17219</cdr:x>
      <cdr:y>0.64742</cdr:y>
    </cdr:from>
    <cdr:to>
      <cdr:x>0.19912</cdr:x>
      <cdr:y>0.68074</cdr:y>
    </cdr:to>
    <cdr:sp macro="" textlink="">
      <cdr:nvSpPr>
        <cdr:cNvPr id="2" name="TextBox 1">
          <a:extLst xmlns:a="http://schemas.openxmlformats.org/drawingml/2006/main">
            <a:ext uri="{FF2B5EF4-FFF2-40B4-BE49-F238E27FC236}">
              <a16:creationId xmlns:a16="http://schemas.microsoft.com/office/drawing/2014/main" xmlns="" id="{4D623A0A-5D4B-4B4E-A7E2-60EA59FD1134}"/>
            </a:ext>
          </a:extLst>
        </cdr:cNvPr>
        <cdr:cNvSpPr txBox="1"/>
      </cdr:nvSpPr>
      <cdr:spPr>
        <a:xfrm xmlns:a="http://schemas.openxmlformats.org/drawingml/2006/main">
          <a:off x="818985" y="1737360"/>
          <a:ext cx="128049" cy="8940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b</a:t>
          </a:r>
        </a:p>
      </cdr:txBody>
    </cdr:sp>
  </cdr:relSizeAnchor>
  <cdr:relSizeAnchor xmlns:cdr="http://schemas.openxmlformats.org/drawingml/2006/chartDrawing">
    <cdr:from>
      <cdr:x>0.34272</cdr:x>
      <cdr:y>0.63705</cdr:y>
    </cdr:from>
    <cdr:to>
      <cdr:x>0.38552</cdr:x>
      <cdr:y>0.71557</cdr:y>
    </cdr:to>
    <cdr:sp macro="" textlink="">
      <cdr:nvSpPr>
        <cdr:cNvPr id="3" name="TextBox 1">
          <a:extLst xmlns:a="http://schemas.openxmlformats.org/drawingml/2006/main">
            <a:ext uri="{FF2B5EF4-FFF2-40B4-BE49-F238E27FC236}">
              <a16:creationId xmlns:a16="http://schemas.microsoft.com/office/drawing/2014/main" xmlns="" id="{4D623A0A-5D4B-4B4E-A7E2-60EA59FD1134}"/>
            </a:ext>
          </a:extLst>
        </cdr:cNvPr>
        <cdr:cNvSpPr txBox="1"/>
      </cdr:nvSpPr>
      <cdr:spPr>
        <a:xfrm xmlns:a="http://schemas.openxmlformats.org/drawingml/2006/main">
          <a:off x="1630017" y="1709530"/>
          <a:ext cx="203587" cy="2107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b</a:t>
          </a:r>
        </a:p>
      </cdr:txBody>
    </cdr:sp>
  </cdr:relSizeAnchor>
  <cdr:relSizeAnchor xmlns:cdr="http://schemas.openxmlformats.org/drawingml/2006/chartDrawing">
    <cdr:from>
      <cdr:x>0.51324</cdr:x>
      <cdr:y>0.63705</cdr:y>
    </cdr:from>
    <cdr:to>
      <cdr:x>0.55605</cdr:x>
      <cdr:y>0.71557</cdr:y>
    </cdr:to>
    <cdr:sp macro="" textlink="">
      <cdr:nvSpPr>
        <cdr:cNvPr id="4" name="TextBox 1">
          <a:extLst xmlns:a="http://schemas.openxmlformats.org/drawingml/2006/main">
            <a:ext uri="{FF2B5EF4-FFF2-40B4-BE49-F238E27FC236}">
              <a16:creationId xmlns:a16="http://schemas.microsoft.com/office/drawing/2014/main" xmlns="" id="{4D623A0A-5D4B-4B4E-A7E2-60EA59FD1134}"/>
            </a:ext>
          </a:extLst>
        </cdr:cNvPr>
        <cdr:cNvSpPr txBox="1"/>
      </cdr:nvSpPr>
      <cdr:spPr>
        <a:xfrm xmlns:a="http://schemas.openxmlformats.org/drawingml/2006/main">
          <a:off x="2441051" y="1709529"/>
          <a:ext cx="203587" cy="2107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b</a:t>
          </a:r>
        </a:p>
      </cdr:txBody>
    </cdr:sp>
  </cdr:relSizeAnchor>
  <cdr:relSizeAnchor xmlns:cdr="http://schemas.openxmlformats.org/drawingml/2006/chartDrawing">
    <cdr:from>
      <cdr:x>0.68962</cdr:x>
      <cdr:y>0.63557</cdr:y>
    </cdr:from>
    <cdr:to>
      <cdr:x>0.72657</cdr:x>
      <cdr:y>0.70965</cdr:y>
    </cdr:to>
    <cdr:sp macro="" textlink="">
      <cdr:nvSpPr>
        <cdr:cNvPr id="5" name="TextBox 1">
          <a:extLst xmlns:a="http://schemas.openxmlformats.org/drawingml/2006/main">
            <a:ext uri="{FF2B5EF4-FFF2-40B4-BE49-F238E27FC236}">
              <a16:creationId xmlns:a16="http://schemas.microsoft.com/office/drawing/2014/main" xmlns="" id="{4D623A0A-5D4B-4B4E-A7E2-60EA59FD1134}"/>
            </a:ext>
          </a:extLst>
        </cdr:cNvPr>
        <cdr:cNvSpPr txBox="1"/>
      </cdr:nvSpPr>
      <cdr:spPr>
        <a:xfrm xmlns:a="http://schemas.openxmlformats.org/drawingml/2006/main">
          <a:off x="3279913" y="1705556"/>
          <a:ext cx="175757" cy="19878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b</a:t>
          </a:r>
        </a:p>
      </cdr:txBody>
    </cdr:sp>
  </cdr:relSizeAnchor>
  <cdr:relSizeAnchor xmlns:cdr="http://schemas.openxmlformats.org/drawingml/2006/chartDrawing">
    <cdr:from>
      <cdr:x>0.382</cdr:x>
      <cdr:y>0.63705</cdr:y>
    </cdr:from>
    <cdr:to>
      <cdr:x>0.42481</cdr:x>
      <cdr:y>0.71557</cdr:y>
    </cdr:to>
    <cdr:sp macro="" textlink="">
      <cdr:nvSpPr>
        <cdr:cNvPr id="6" name="TextBox 1">
          <a:extLst xmlns:a="http://schemas.openxmlformats.org/drawingml/2006/main">
            <a:ext uri="{FF2B5EF4-FFF2-40B4-BE49-F238E27FC236}">
              <a16:creationId xmlns:a16="http://schemas.microsoft.com/office/drawing/2014/main" xmlns="" id="{4D623A0A-5D4B-4B4E-A7E2-60EA59FD1134}"/>
            </a:ext>
          </a:extLst>
        </cdr:cNvPr>
        <cdr:cNvSpPr txBox="1"/>
      </cdr:nvSpPr>
      <cdr:spPr>
        <a:xfrm xmlns:a="http://schemas.openxmlformats.org/drawingml/2006/main">
          <a:off x="1816873" y="1709530"/>
          <a:ext cx="203587" cy="2107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a</a:t>
          </a:r>
        </a:p>
      </cdr:txBody>
    </cdr:sp>
  </cdr:relSizeAnchor>
  <cdr:relSizeAnchor xmlns:cdr="http://schemas.openxmlformats.org/drawingml/2006/chartDrawing">
    <cdr:from>
      <cdr:x>0.30343</cdr:x>
      <cdr:y>0.63853</cdr:y>
    </cdr:from>
    <cdr:to>
      <cdr:x>0.34624</cdr:x>
      <cdr:y>0.71705</cdr:y>
    </cdr:to>
    <cdr:sp macro="" textlink="">
      <cdr:nvSpPr>
        <cdr:cNvPr id="7" name="TextBox 1">
          <a:extLst xmlns:a="http://schemas.openxmlformats.org/drawingml/2006/main">
            <a:ext uri="{FF2B5EF4-FFF2-40B4-BE49-F238E27FC236}">
              <a16:creationId xmlns:a16="http://schemas.microsoft.com/office/drawing/2014/main" xmlns="" id="{4D623A0A-5D4B-4B4E-A7E2-60EA59FD1134}"/>
            </a:ext>
          </a:extLst>
        </cdr:cNvPr>
        <cdr:cNvSpPr txBox="1"/>
      </cdr:nvSpPr>
      <cdr:spPr>
        <a:xfrm xmlns:a="http://schemas.openxmlformats.org/drawingml/2006/main">
          <a:off x="1443162" y="1713506"/>
          <a:ext cx="203587" cy="2107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a</a:t>
          </a:r>
        </a:p>
      </cdr:txBody>
    </cdr:sp>
  </cdr:relSizeAnchor>
  <cdr:relSizeAnchor xmlns:cdr="http://schemas.openxmlformats.org/drawingml/2006/chartDrawing">
    <cdr:from>
      <cdr:x>0.1304</cdr:x>
      <cdr:y>0.64742</cdr:y>
    </cdr:from>
    <cdr:to>
      <cdr:x>0.17321</cdr:x>
      <cdr:y>0.72594</cdr:y>
    </cdr:to>
    <cdr:sp macro="" textlink="">
      <cdr:nvSpPr>
        <cdr:cNvPr id="8" name="TextBox 1">
          <a:extLst xmlns:a="http://schemas.openxmlformats.org/drawingml/2006/main">
            <a:ext uri="{FF2B5EF4-FFF2-40B4-BE49-F238E27FC236}">
              <a16:creationId xmlns:a16="http://schemas.microsoft.com/office/drawing/2014/main" xmlns="" id="{4D623A0A-5D4B-4B4E-A7E2-60EA59FD1134}"/>
            </a:ext>
          </a:extLst>
        </cdr:cNvPr>
        <cdr:cNvSpPr txBox="1"/>
      </cdr:nvSpPr>
      <cdr:spPr>
        <a:xfrm xmlns:a="http://schemas.openxmlformats.org/drawingml/2006/main">
          <a:off x="620203" y="1737360"/>
          <a:ext cx="203587" cy="2107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a</a:t>
          </a:r>
        </a:p>
      </cdr:txBody>
    </cdr:sp>
  </cdr:relSizeAnchor>
  <cdr:relSizeAnchor xmlns:cdr="http://schemas.openxmlformats.org/drawingml/2006/chartDrawing">
    <cdr:from>
      <cdr:x>0.20563</cdr:x>
      <cdr:y>0.65038</cdr:y>
    </cdr:from>
    <cdr:to>
      <cdr:x>0.24844</cdr:x>
      <cdr:y>0.7289</cdr:y>
    </cdr:to>
    <cdr:sp macro="" textlink="">
      <cdr:nvSpPr>
        <cdr:cNvPr id="9" name="TextBox 1">
          <a:extLst xmlns:a="http://schemas.openxmlformats.org/drawingml/2006/main">
            <a:ext uri="{FF2B5EF4-FFF2-40B4-BE49-F238E27FC236}">
              <a16:creationId xmlns:a16="http://schemas.microsoft.com/office/drawing/2014/main" xmlns="" id="{4D623A0A-5D4B-4B4E-A7E2-60EA59FD1134}"/>
            </a:ext>
          </a:extLst>
        </cdr:cNvPr>
        <cdr:cNvSpPr txBox="1"/>
      </cdr:nvSpPr>
      <cdr:spPr>
        <a:xfrm xmlns:a="http://schemas.openxmlformats.org/drawingml/2006/main">
          <a:off x="978010" y="1745311"/>
          <a:ext cx="203587" cy="2107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a</a:t>
          </a:r>
        </a:p>
      </cdr:txBody>
    </cdr:sp>
  </cdr:relSizeAnchor>
  <cdr:relSizeAnchor xmlns:cdr="http://schemas.openxmlformats.org/drawingml/2006/chartDrawing">
    <cdr:from>
      <cdr:x>0.4773</cdr:x>
      <cdr:y>0.63705</cdr:y>
    </cdr:from>
    <cdr:to>
      <cdr:x>0.5201</cdr:x>
      <cdr:y>0.71557</cdr:y>
    </cdr:to>
    <cdr:sp macro="" textlink="">
      <cdr:nvSpPr>
        <cdr:cNvPr id="10" name="TextBox 1">
          <a:extLst xmlns:a="http://schemas.openxmlformats.org/drawingml/2006/main">
            <a:ext uri="{FF2B5EF4-FFF2-40B4-BE49-F238E27FC236}">
              <a16:creationId xmlns:a16="http://schemas.microsoft.com/office/drawing/2014/main" xmlns="" id="{4D623A0A-5D4B-4B4E-A7E2-60EA59FD1134}"/>
            </a:ext>
          </a:extLst>
        </cdr:cNvPr>
        <cdr:cNvSpPr txBox="1"/>
      </cdr:nvSpPr>
      <cdr:spPr>
        <a:xfrm xmlns:a="http://schemas.openxmlformats.org/drawingml/2006/main">
          <a:off x="2270098" y="1709530"/>
          <a:ext cx="203587" cy="2107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a</a:t>
          </a:r>
        </a:p>
      </cdr:txBody>
    </cdr:sp>
  </cdr:relSizeAnchor>
  <cdr:relSizeAnchor xmlns:cdr="http://schemas.openxmlformats.org/drawingml/2006/chartDrawing">
    <cdr:from>
      <cdr:x>0.5542</cdr:x>
      <cdr:y>0.63557</cdr:y>
    </cdr:from>
    <cdr:to>
      <cdr:x>0.597</cdr:x>
      <cdr:y>0.71409</cdr:y>
    </cdr:to>
    <cdr:sp macro="" textlink="">
      <cdr:nvSpPr>
        <cdr:cNvPr id="11" name="TextBox 1">
          <a:extLst xmlns:a="http://schemas.openxmlformats.org/drawingml/2006/main">
            <a:ext uri="{FF2B5EF4-FFF2-40B4-BE49-F238E27FC236}">
              <a16:creationId xmlns:a16="http://schemas.microsoft.com/office/drawing/2014/main" xmlns="" id="{4D623A0A-5D4B-4B4E-A7E2-60EA59FD1134}"/>
            </a:ext>
          </a:extLst>
        </cdr:cNvPr>
        <cdr:cNvSpPr txBox="1"/>
      </cdr:nvSpPr>
      <cdr:spPr>
        <a:xfrm xmlns:a="http://schemas.openxmlformats.org/drawingml/2006/main">
          <a:off x="2635857" y="1705555"/>
          <a:ext cx="203587" cy="2107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a:t>c</a:t>
          </a:r>
          <a:endParaRPr lang="id-ID" sz="1100"/>
        </a:p>
      </cdr:txBody>
    </cdr:sp>
  </cdr:relSizeAnchor>
  <cdr:relSizeAnchor xmlns:cdr="http://schemas.openxmlformats.org/drawingml/2006/chartDrawing">
    <cdr:from>
      <cdr:x>0.65033</cdr:x>
      <cdr:y>0.63261</cdr:y>
    </cdr:from>
    <cdr:to>
      <cdr:x>0.69313</cdr:x>
      <cdr:y>0.71113</cdr:y>
    </cdr:to>
    <cdr:sp macro="" textlink="">
      <cdr:nvSpPr>
        <cdr:cNvPr id="12" name="TextBox 1">
          <a:extLst xmlns:a="http://schemas.openxmlformats.org/drawingml/2006/main">
            <a:ext uri="{FF2B5EF4-FFF2-40B4-BE49-F238E27FC236}">
              <a16:creationId xmlns:a16="http://schemas.microsoft.com/office/drawing/2014/main" xmlns="" id="{4D623A0A-5D4B-4B4E-A7E2-60EA59FD1134}"/>
            </a:ext>
          </a:extLst>
        </cdr:cNvPr>
        <cdr:cNvSpPr txBox="1"/>
      </cdr:nvSpPr>
      <cdr:spPr>
        <a:xfrm xmlns:a="http://schemas.openxmlformats.org/drawingml/2006/main">
          <a:off x="3093057" y="1697603"/>
          <a:ext cx="203587" cy="2107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a</a:t>
          </a:r>
        </a:p>
      </cdr:txBody>
    </cdr:sp>
  </cdr:relSizeAnchor>
  <cdr:relSizeAnchor xmlns:cdr="http://schemas.openxmlformats.org/drawingml/2006/chartDrawing">
    <cdr:from>
      <cdr:x>0.7289</cdr:x>
      <cdr:y>0.63112</cdr:y>
    </cdr:from>
    <cdr:to>
      <cdr:x>0.77171</cdr:x>
      <cdr:y>0.70964</cdr:y>
    </cdr:to>
    <cdr:sp macro="" textlink="">
      <cdr:nvSpPr>
        <cdr:cNvPr id="13" name="TextBox 1">
          <a:extLst xmlns:a="http://schemas.openxmlformats.org/drawingml/2006/main">
            <a:ext uri="{FF2B5EF4-FFF2-40B4-BE49-F238E27FC236}">
              <a16:creationId xmlns:a16="http://schemas.microsoft.com/office/drawing/2014/main" xmlns="" id="{4D623A0A-5D4B-4B4E-A7E2-60EA59FD1134}"/>
            </a:ext>
          </a:extLst>
        </cdr:cNvPr>
        <cdr:cNvSpPr txBox="1"/>
      </cdr:nvSpPr>
      <cdr:spPr>
        <a:xfrm xmlns:a="http://schemas.openxmlformats.org/drawingml/2006/main">
          <a:off x="3466769" y="1693627"/>
          <a:ext cx="203587" cy="2107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a</a:t>
          </a:r>
        </a:p>
      </cdr:txBody>
    </cdr:sp>
  </cdr:relSizeAnchor>
</c:userShapes>
</file>

<file path=word/drawings/drawing2.xml><?xml version="1.0" encoding="utf-8"?>
<c:userShapes xmlns:c="http://schemas.openxmlformats.org/drawingml/2006/chart">
  <cdr:relSizeAnchor xmlns:cdr="http://schemas.openxmlformats.org/drawingml/2006/chartDrawing">
    <cdr:from>
      <cdr:x>0.17219</cdr:x>
      <cdr:y>0.64742</cdr:y>
    </cdr:from>
    <cdr:to>
      <cdr:x>0.19912</cdr:x>
      <cdr:y>0.68074</cdr:y>
    </cdr:to>
    <cdr:sp macro="" textlink="">
      <cdr:nvSpPr>
        <cdr:cNvPr id="2" name="TextBox 1">
          <a:extLst xmlns:a="http://schemas.openxmlformats.org/drawingml/2006/main">
            <a:ext uri="{FF2B5EF4-FFF2-40B4-BE49-F238E27FC236}">
              <a16:creationId xmlns:a16="http://schemas.microsoft.com/office/drawing/2014/main" xmlns="" id="{4D623A0A-5D4B-4B4E-A7E2-60EA59FD1134}"/>
            </a:ext>
          </a:extLst>
        </cdr:cNvPr>
        <cdr:cNvSpPr txBox="1"/>
      </cdr:nvSpPr>
      <cdr:spPr>
        <a:xfrm xmlns:a="http://schemas.openxmlformats.org/drawingml/2006/main">
          <a:off x="818985" y="1737360"/>
          <a:ext cx="128049" cy="8940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b</a:t>
          </a:r>
        </a:p>
      </cdr:txBody>
    </cdr:sp>
  </cdr:relSizeAnchor>
  <cdr:relSizeAnchor xmlns:cdr="http://schemas.openxmlformats.org/drawingml/2006/chartDrawing">
    <cdr:from>
      <cdr:x>0.34272</cdr:x>
      <cdr:y>0.63705</cdr:y>
    </cdr:from>
    <cdr:to>
      <cdr:x>0.38552</cdr:x>
      <cdr:y>0.71557</cdr:y>
    </cdr:to>
    <cdr:sp macro="" textlink="">
      <cdr:nvSpPr>
        <cdr:cNvPr id="3" name="TextBox 1">
          <a:extLst xmlns:a="http://schemas.openxmlformats.org/drawingml/2006/main">
            <a:ext uri="{FF2B5EF4-FFF2-40B4-BE49-F238E27FC236}">
              <a16:creationId xmlns:a16="http://schemas.microsoft.com/office/drawing/2014/main" xmlns="" id="{4D623A0A-5D4B-4B4E-A7E2-60EA59FD1134}"/>
            </a:ext>
          </a:extLst>
        </cdr:cNvPr>
        <cdr:cNvSpPr txBox="1"/>
      </cdr:nvSpPr>
      <cdr:spPr>
        <a:xfrm xmlns:a="http://schemas.openxmlformats.org/drawingml/2006/main">
          <a:off x="1630017" y="1709530"/>
          <a:ext cx="203587" cy="2107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b</a:t>
          </a:r>
        </a:p>
      </cdr:txBody>
    </cdr:sp>
  </cdr:relSizeAnchor>
  <cdr:relSizeAnchor xmlns:cdr="http://schemas.openxmlformats.org/drawingml/2006/chartDrawing">
    <cdr:from>
      <cdr:x>0.51324</cdr:x>
      <cdr:y>0.63705</cdr:y>
    </cdr:from>
    <cdr:to>
      <cdr:x>0.55605</cdr:x>
      <cdr:y>0.71557</cdr:y>
    </cdr:to>
    <cdr:sp macro="" textlink="">
      <cdr:nvSpPr>
        <cdr:cNvPr id="4" name="TextBox 1">
          <a:extLst xmlns:a="http://schemas.openxmlformats.org/drawingml/2006/main">
            <a:ext uri="{FF2B5EF4-FFF2-40B4-BE49-F238E27FC236}">
              <a16:creationId xmlns:a16="http://schemas.microsoft.com/office/drawing/2014/main" xmlns="" id="{4D623A0A-5D4B-4B4E-A7E2-60EA59FD1134}"/>
            </a:ext>
          </a:extLst>
        </cdr:cNvPr>
        <cdr:cNvSpPr txBox="1"/>
      </cdr:nvSpPr>
      <cdr:spPr>
        <a:xfrm xmlns:a="http://schemas.openxmlformats.org/drawingml/2006/main">
          <a:off x="2441051" y="1709529"/>
          <a:ext cx="203587" cy="2107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b</a:t>
          </a:r>
        </a:p>
      </cdr:txBody>
    </cdr:sp>
  </cdr:relSizeAnchor>
  <cdr:relSizeAnchor xmlns:cdr="http://schemas.openxmlformats.org/drawingml/2006/chartDrawing">
    <cdr:from>
      <cdr:x>0.68962</cdr:x>
      <cdr:y>0.63557</cdr:y>
    </cdr:from>
    <cdr:to>
      <cdr:x>0.72657</cdr:x>
      <cdr:y>0.70965</cdr:y>
    </cdr:to>
    <cdr:sp macro="" textlink="">
      <cdr:nvSpPr>
        <cdr:cNvPr id="5" name="TextBox 1">
          <a:extLst xmlns:a="http://schemas.openxmlformats.org/drawingml/2006/main">
            <a:ext uri="{FF2B5EF4-FFF2-40B4-BE49-F238E27FC236}">
              <a16:creationId xmlns:a16="http://schemas.microsoft.com/office/drawing/2014/main" xmlns="" id="{4D623A0A-5D4B-4B4E-A7E2-60EA59FD1134}"/>
            </a:ext>
          </a:extLst>
        </cdr:cNvPr>
        <cdr:cNvSpPr txBox="1"/>
      </cdr:nvSpPr>
      <cdr:spPr>
        <a:xfrm xmlns:a="http://schemas.openxmlformats.org/drawingml/2006/main">
          <a:off x="3279913" y="1705556"/>
          <a:ext cx="175757" cy="19878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b</a:t>
          </a:r>
        </a:p>
      </cdr:txBody>
    </cdr:sp>
  </cdr:relSizeAnchor>
  <cdr:relSizeAnchor xmlns:cdr="http://schemas.openxmlformats.org/drawingml/2006/chartDrawing">
    <cdr:from>
      <cdr:x>0.382</cdr:x>
      <cdr:y>0.63705</cdr:y>
    </cdr:from>
    <cdr:to>
      <cdr:x>0.42481</cdr:x>
      <cdr:y>0.71557</cdr:y>
    </cdr:to>
    <cdr:sp macro="" textlink="">
      <cdr:nvSpPr>
        <cdr:cNvPr id="6" name="TextBox 1">
          <a:extLst xmlns:a="http://schemas.openxmlformats.org/drawingml/2006/main">
            <a:ext uri="{FF2B5EF4-FFF2-40B4-BE49-F238E27FC236}">
              <a16:creationId xmlns:a16="http://schemas.microsoft.com/office/drawing/2014/main" xmlns="" id="{4D623A0A-5D4B-4B4E-A7E2-60EA59FD1134}"/>
            </a:ext>
          </a:extLst>
        </cdr:cNvPr>
        <cdr:cNvSpPr txBox="1"/>
      </cdr:nvSpPr>
      <cdr:spPr>
        <a:xfrm xmlns:a="http://schemas.openxmlformats.org/drawingml/2006/main">
          <a:off x="1816873" y="1709530"/>
          <a:ext cx="203587" cy="2107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a</a:t>
          </a:r>
        </a:p>
      </cdr:txBody>
    </cdr:sp>
  </cdr:relSizeAnchor>
  <cdr:relSizeAnchor xmlns:cdr="http://schemas.openxmlformats.org/drawingml/2006/chartDrawing">
    <cdr:from>
      <cdr:x>0.30343</cdr:x>
      <cdr:y>0.63853</cdr:y>
    </cdr:from>
    <cdr:to>
      <cdr:x>0.34624</cdr:x>
      <cdr:y>0.71705</cdr:y>
    </cdr:to>
    <cdr:sp macro="" textlink="">
      <cdr:nvSpPr>
        <cdr:cNvPr id="7" name="TextBox 1">
          <a:extLst xmlns:a="http://schemas.openxmlformats.org/drawingml/2006/main">
            <a:ext uri="{FF2B5EF4-FFF2-40B4-BE49-F238E27FC236}">
              <a16:creationId xmlns:a16="http://schemas.microsoft.com/office/drawing/2014/main" xmlns="" id="{4D623A0A-5D4B-4B4E-A7E2-60EA59FD1134}"/>
            </a:ext>
          </a:extLst>
        </cdr:cNvPr>
        <cdr:cNvSpPr txBox="1"/>
      </cdr:nvSpPr>
      <cdr:spPr>
        <a:xfrm xmlns:a="http://schemas.openxmlformats.org/drawingml/2006/main">
          <a:off x="1443162" y="1713506"/>
          <a:ext cx="203587" cy="2107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a</a:t>
          </a:r>
        </a:p>
      </cdr:txBody>
    </cdr:sp>
  </cdr:relSizeAnchor>
  <cdr:relSizeAnchor xmlns:cdr="http://schemas.openxmlformats.org/drawingml/2006/chartDrawing">
    <cdr:from>
      <cdr:x>0.1304</cdr:x>
      <cdr:y>0.64742</cdr:y>
    </cdr:from>
    <cdr:to>
      <cdr:x>0.17321</cdr:x>
      <cdr:y>0.72594</cdr:y>
    </cdr:to>
    <cdr:sp macro="" textlink="">
      <cdr:nvSpPr>
        <cdr:cNvPr id="8" name="TextBox 1">
          <a:extLst xmlns:a="http://schemas.openxmlformats.org/drawingml/2006/main">
            <a:ext uri="{FF2B5EF4-FFF2-40B4-BE49-F238E27FC236}">
              <a16:creationId xmlns:a16="http://schemas.microsoft.com/office/drawing/2014/main" xmlns="" id="{4D623A0A-5D4B-4B4E-A7E2-60EA59FD1134}"/>
            </a:ext>
          </a:extLst>
        </cdr:cNvPr>
        <cdr:cNvSpPr txBox="1"/>
      </cdr:nvSpPr>
      <cdr:spPr>
        <a:xfrm xmlns:a="http://schemas.openxmlformats.org/drawingml/2006/main">
          <a:off x="620203" y="1737360"/>
          <a:ext cx="203587" cy="2107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a</a:t>
          </a:r>
        </a:p>
      </cdr:txBody>
    </cdr:sp>
  </cdr:relSizeAnchor>
  <cdr:relSizeAnchor xmlns:cdr="http://schemas.openxmlformats.org/drawingml/2006/chartDrawing">
    <cdr:from>
      <cdr:x>0.20563</cdr:x>
      <cdr:y>0.65038</cdr:y>
    </cdr:from>
    <cdr:to>
      <cdr:x>0.24844</cdr:x>
      <cdr:y>0.7289</cdr:y>
    </cdr:to>
    <cdr:sp macro="" textlink="">
      <cdr:nvSpPr>
        <cdr:cNvPr id="9" name="TextBox 1">
          <a:extLst xmlns:a="http://schemas.openxmlformats.org/drawingml/2006/main">
            <a:ext uri="{FF2B5EF4-FFF2-40B4-BE49-F238E27FC236}">
              <a16:creationId xmlns:a16="http://schemas.microsoft.com/office/drawing/2014/main" xmlns="" id="{4D623A0A-5D4B-4B4E-A7E2-60EA59FD1134}"/>
            </a:ext>
          </a:extLst>
        </cdr:cNvPr>
        <cdr:cNvSpPr txBox="1"/>
      </cdr:nvSpPr>
      <cdr:spPr>
        <a:xfrm xmlns:a="http://schemas.openxmlformats.org/drawingml/2006/main">
          <a:off x="978010" y="1745311"/>
          <a:ext cx="203587" cy="2107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a</a:t>
          </a:r>
        </a:p>
      </cdr:txBody>
    </cdr:sp>
  </cdr:relSizeAnchor>
  <cdr:relSizeAnchor xmlns:cdr="http://schemas.openxmlformats.org/drawingml/2006/chartDrawing">
    <cdr:from>
      <cdr:x>0.4773</cdr:x>
      <cdr:y>0.63705</cdr:y>
    </cdr:from>
    <cdr:to>
      <cdr:x>0.5201</cdr:x>
      <cdr:y>0.71557</cdr:y>
    </cdr:to>
    <cdr:sp macro="" textlink="">
      <cdr:nvSpPr>
        <cdr:cNvPr id="10" name="TextBox 1">
          <a:extLst xmlns:a="http://schemas.openxmlformats.org/drawingml/2006/main">
            <a:ext uri="{FF2B5EF4-FFF2-40B4-BE49-F238E27FC236}">
              <a16:creationId xmlns:a16="http://schemas.microsoft.com/office/drawing/2014/main" xmlns="" id="{4D623A0A-5D4B-4B4E-A7E2-60EA59FD1134}"/>
            </a:ext>
          </a:extLst>
        </cdr:cNvPr>
        <cdr:cNvSpPr txBox="1"/>
      </cdr:nvSpPr>
      <cdr:spPr>
        <a:xfrm xmlns:a="http://schemas.openxmlformats.org/drawingml/2006/main">
          <a:off x="2270098" y="1709530"/>
          <a:ext cx="203587" cy="2107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a</a:t>
          </a:r>
        </a:p>
      </cdr:txBody>
    </cdr:sp>
  </cdr:relSizeAnchor>
  <cdr:relSizeAnchor xmlns:cdr="http://schemas.openxmlformats.org/drawingml/2006/chartDrawing">
    <cdr:from>
      <cdr:x>0.5542</cdr:x>
      <cdr:y>0.63557</cdr:y>
    </cdr:from>
    <cdr:to>
      <cdr:x>0.597</cdr:x>
      <cdr:y>0.71409</cdr:y>
    </cdr:to>
    <cdr:sp macro="" textlink="">
      <cdr:nvSpPr>
        <cdr:cNvPr id="11" name="TextBox 1">
          <a:extLst xmlns:a="http://schemas.openxmlformats.org/drawingml/2006/main">
            <a:ext uri="{FF2B5EF4-FFF2-40B4-BE49-F238E27FC236}">
              <a16:creationId xmlns:a16="http://schemas.microsoft.com/office/drawing/2014/main" xmlns="" id="{4D623A0A-5D4B-4B4E-A7E2-60EA59FD1134}"/>
            </a:ext>
          </a:extLst>
        </cdr:cNvPr>
        <cdr:cNvSpPr txBox="1"/>
      </cdr:nvSpPr>
      <cdr:spPr>
        <a:xfrm xmlns:a="http://schemas.openxmlformats.org/drawingml/2006/main">
          <a:off x="2635857" y="1705555"/>
          <a:ext cx="203587" cy="2107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a:t>c</a:t>
          </a:r>
          <a:endParaRPr lang="id-ID" sz="1100"/>
        </a:p>
      </cdr:txBody>
    </cdr:sp>
  </cdr:relSizeAnchor>
  <cdr:relSizeAnchor xmlns:cdr="http://schemas.openxmlformats.org/drawingml/2006/chartDrawing">
    <cdr:from>
      <cdr:x>0.65033</cdr:x>
      <cdr:y>0.63261</cdr:y>
    </cdr:from>
    <cdr:to>
      <cdr:x>0.69313</cdr:x>
      <cdr:y>0.71113</cdr:y>
    </cdr:to>
    <cdr:sp macro="" textlink="">
      <cdr:nvSpPr>
        <cdr:cNvPr id="12" name="TextBox 1">
          <a:extLst xmlns:a="http://schemas.openxmlformats.org/drawingml/2006/main">
            <a:ext uri="{FF2B5EF4-FFF2-40B4-BE49-F238E27FC236}">
              <a16:creationId xmlns:a16="http://schemas.microsoft.com/office/drawing/2014/main" xmlns="" id="{4D623A0A-5D4B-4B4E-A7E2-60EA59FD1134}"/>
            </a:ext>
          </a:extLst>
        </cdr:cNvPr>
        <cdr:cNvSpPr txBox="1"/>
      </cdr:nvSpPr>
      <cdr:spPr>
        <a:xfrm xmlns:a="http://schemas.openxmlformats.org/drawingml/2006/main">
          <a:off x="3093057" y="1697603"/>
          <a:ext cx="203587" cy="2107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a</a:t>
          </a:r>
        </a:p>
      </cdr:txBody>
    </cdr:sp>
  </cdr:relSizeAnchor>
  <cdr:relSizeAnchor xmlns:cdr="http://schemas.openxmlformats.org/drawingml/2006/chartDrawing">
    <cdr:from>
      <cdr:x>0.7289</cdr:x>
      <cdr:y>0.63112</cdr:y>
    </cdr:from>
    <cdr:to>
      <cdr:x>0.77171</cdr:x>
      <cdr:y>0.70964</cdr:y>
    </cdr:to>
    <cdr:sp macro="" textlink="">
      <cdr:nvSpPr>
        <cdr:cNvPr id="13" name="TextBox 1">
          <a:extLst xmlns:a="http://schemas.openxmlformats.org/drawingml/2006/main">
            <a:ext uri="{FF2B5EF4-FFF2-40B4-BE49-F238E27FC236}">
              <a16:creationId xmlns:a16="http://schemas.microsoft.com/office/drawing/2014/main" xmlns="" id="{4D623A0A-5D4B-4B4E-A7E2-60EA59FD1134}"/>
            </a:ext>
          </a:extLst>
        </cdr:cNvPr>
        <cdr:cNvSpPr txBox="1"/>
      </cdr:nvSpPr>
      <cdr:spPr>
        <a:xfrm xmlns:a="http://schemas.openxmlformats.org/drawingml/2006/main">
          <a:off x="3466769" y="1693627"/>
          <a:ext cx="203587" cy="2107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a</a:t>
          </a:r>
        </a:p>
      </cdr:txBody>
    </cdr:sp>
  </cdr:relSizeAnchor>
</c:userShapes>
</file>

<file path=word/drawings/drawing3.xml><?xml version="1.0" encoding="utf-8"?>
<c:userShapes xmlns:c="http://schemas.openxmlformats.org/drawingml/2006/chart">
  <cdr:relSizeAnchor xmlns:cdr="http://schemas.openxmlformats.org/drawingml/2006/chartDrawing">
    <cdr:from>
      <cdr:x>0.74288</cdr:x>
      <cdr:y>0.49682</cdr:y>
    </cdr:from>
    <cdr:to>
      <cdr:x>0.78598</cdr:x>
      <cdr:y>0.57126</cdr:y>
    </cdr:to>
    <cdr:sp macro="" textlink="">
      <cdr:nvSpPr>
        <cdr:cNvPr id="2" name="TextBox 1">
          <a:extLst xmlns:a="http://schemas.openxmlformats.org/drawingml/2006/main">
            <a:ext uri="{FF2B5EF4-FFF2-40B4-BE49-F238E27FC236}">
              <a16:creationId xmlns:a16="http://schemas.microsoft.com/office/drawing/2014/main" xmlns="" id="{BAFB601B-12FE-48C9-A764-019BA64A9335}"/>
            </a:ext>
          </a:extLst>
        </cdr:cNvPr>
        <cdr:cNvSpPr txBox="1"/>
      </cdr:nvSpPr>
      <cdr:spPr>
        <a:xfrm xmlns:a="http://schemas.openxmlformats.org/drawingml/2006/main">
          <a:off x="3637503" y="1527350"/>
          <a:ext cx="211030" cy="2288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a</a:t>
          </a:r>
        </a:p>
      </cdr:txBody>
    </cdr:sp>
  </cdr:relSizeAnchor>
  <cdr:relSizeAnchor xmlns:cdr="http://schemas.openxmlformats.org/drawingml/2006/chartDrawing">
    <cdr:from>
      <cdr:x>0.669</cdr:x>
      <cdr:y>0.50008</cdr:y>
    </cdr:from>
    <cdr:to>
      <cdr:x>0.7121</cdr:x>
      <cdr:y>0.57453</cdr:y>
    </cdr:to>
    <cdr:sp macro="" textlink="">
      <cdr:nvSpPr>
        <cdr:cNvPr id="3" name="TextBox 1">
          <a:extLst xmlns:a="http://schemas.openxmlformats.org/drawingml/2006/main">
            <a:ext uri="{FF2B5EF4-FFF2-40B4-BE49-F238E27FC236}">
              <a16:creationId xmlns:a16="http://schemas.microsoft.com/office/drawing/2014/main" xmlns="" id="{BAFB601B-12FE-48C9-A764-019BA64A9335}"/>
            </a:ext>
          </a:extLst>
        </cdr:cNvPr>
        <cdr:cNvSpPr txBox="1"/>
      </cdr:nvSpPr>
      <cdr:spPr>
        <a:xfrm xmlns:a="http://schemas.openxmlformats.org/drawingml/2006/main">
          <a:off x="3275762" y="1537397"/>
          <a:ext cx="211030" cy="2288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a</a:t>
          </a:r>
        </a:p>
      </cdr:txBody>
    </cdr:sp>
  </cdr:relSizeAnchor>
  <cdr:relSizeAnchor xmlns:cdr="http://schemas.openxmlformats.org/drawingml/2006/chartDrawing">
    <cdr:from>
      <cdr:x>0.57768</cdr:x>
      <cdr:y>0.50008</cdr:y>
    </cdr:from>
    <cdr:to>
      <cdr:x>0.62078</cdr:x>
      <cdr:y>0.57453</cdr:y>
    </cdr:to>
    <cdr:sp macro="" textlink="">
      <cdr:nvSpPr>
        <cdr:cNvPr id="4" name="TextBox 1">
          <a:extLst xmlns:a="http://schemas.openxmlformats.org/drawingml/2006/main">
            <a:ext uri="{FF2B5EF4-FFF2-40B4-BE49-F238E27FC236}">
              <a16:creationId xmlns:a16="http://schemas.microsoft.com/office/drawing/2014/main" xmlns="" id="{BAFB601B-12FE-48C9-A764-019BA64A9335}"/>
            </a:ext>
          </a:extLst>
        </cdr:cNvPr>
        <cdr:cNvSpPr txBox="1"/>
      </cdr:nvSpPr>
      <cdr:spPr>
        <a:xfrm xmlns:a="http://schemas.openxmlformats.org/drawingml/2006/main">
          <a:off x="2828612" y="1537398"/>
          <a:ext cx="211030" cy="2288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a</a:t>
          </a:r>
        </a:p>
      </cdr:txBody>
    </cdr:sp>
  </cdr:relSizeAnchor>
  <cdr:relSizeAnchor xmlns:cdr="http://schemas.openxmlformats.org/drawingml/2006/chartDrawing">
    <cdr:from>
      <cdr:x>0.5038</cdr:x>
      <cdr:y>0.50335</cdr:y>
    </cdr:from>
    <cdr:to>
      <cdr:x>0.5469</cdr:x>
      <cdr:y>0.5778</cdr:y>
    </cdr:to>
    <cdr:sp macro="" textlink="">
      <cdr:nvSpPr>
        <cdr:cNvPr id="5" name="TextBox 1">
          <a:extLst xmlns:a="http://schemas.openxmlformats.org/drawingml/2006/main">
            <a:ext uri="{FF2B5EF4-FFF2-40B4-BE49-F238E27FC236}">
              <a16:creationId xmlns:a16="http://schemas.microsoft.com/office/drawing/2014/main" xmlns="" id="{BAFB601B-12FE-48C9-A764-019BA64A9335}"/>
            </a:ext>
          </a:extLst>
        </cdr:cNvPr>
        <cdr:cNvSpPr txBox="1"/>
      </cdr:nvSpPr>
      <cdr:spPr>
        <a:xfrm xmlns:a="http://schemas.openxmlformats.org/drawingml/2006/main">
          <a:off x="2466870" y="1547446"/>
          <a:ext cx="211030" cy="2288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a</a:t>
          </a:r>
        </a:p>
      </cdr:txBody>
    </cdr:sp>
  </cdr:relSizeAnchor>
  <cdr:relSizeAnchor xmlns:cdr="http://schemas.openxmlformats.org/drawingml/2006/chartDrawing">
    <cdr:from>
      <cdr:x>0.41248</cdr:x>
      <cdr:y>0.50662</cdr:y>
    </cdr:from>
    <cdr:to>
      <cdr:x>0.45558</cdr:x>
      <cdr:y>0.58107</cdr:y>
    </cdr:to>
    <cdr:sp macro="" textlink="">
      <cdr:nvSpPr>
        <cdr:cNvPr id="6" name="TextBox 1">
          <a:extLst xmlns:a="http://schemas.openxmlformats.org/drawingml/2006/main">
            <a:ext uri="{FF2B5EF4-FFF2-40B4-BE49-F238E27FC236}">
              <a16:creationId xmlns:a16="http://schemas.microsoft.com/office/drawing/2014/main" xmlns="" id="{BAFB601B-12FE-48C9-A764-019BA64A9335}"/>
            </a:ext>
          </a:extLst>
        </cdr:cNvPr>
        <cdr:cNvSpPr txBox="1"/>
      </cdr:nvSpPr>
      <cdr:spPr>
        <a:xfrm xmlns:a="http://schemas.openxmlformats.org/drawingml/2006/main">
          <a:off x="2019720" y="1557494"/>
          <a:ext cx="211030" cy="2288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a</a:t>
          </a:r>
        </a:p>
      </cdr:txBody>
    </cdr:sp>
  </cdr:relSizeAnchor>
  <cdr:relSizeAnchor xmlns:cdr="http://schemas.openxmlformats.org/drawingml/2006/chartDrawing">
    <cdr:from>
      <cdr:x>0.33963</cdr:x>
      <cdr:y>0.51152</cdr:y>
    </cdr:from>
    <cdr:to>
      <cdr:x>0.38273</cdr:x>
      <cdr:y>0.58597</cdr:y>
    </cdr:to>
    <cdr:sp macro="" textlink="">
      <cdr:nvSpPr>
        <cdr:cNvPr id="7" name="TextBox 1">
          <a:extLst xmlns:a="http://schemas.openxmlformats.org/drawingml/2006/main">
            <a:ext uri="{FF2B5EF4-FFF2-40B4-BE49-F238E27FC236}">
              <a16:creationId xmlns:a16="http://schemas.microsoft.com/office/drawing/2014/main" xmlns="" id="{BAFB601B-12FE-48C9-A764-019BA64A9335}"/>
            </a:ext>
          </a:extLst>
        </cdr:cNvPr>
        <cdr:cNvSpPr txBox="1"/>
      </cdr:nvSpPr>
      <cdr:spPr>
        <a:xfrm xmlns:a="http://schemas.openxmlformats.org/drawingml/2006/main">
          <a:off x="1663002" y="1572567"/>
          <a:ext cx="211030" cy="2288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a</a:t>
          </a:r>
        </a:p>
      </cdr:txBody>
    </cdr:sp>
  </cdr:relSizeAnchor>
  <cdr:relSizeAnchor xmlns:cdr="http://schemas.openxmlformats.org/drawingml/2006/chartDrawing">
    <cdr:from>
      <cdr:x>0.21035</cdr:x>
      <cdr:y>0.50989</cdr:y>
    </cdr:from>
    <cdr:to>
      <cdr:x>0.25344</cdr:x>
      <cdr:y>0.58433</cdr:y>
    </cdr:to>
    <cdr:sp macro="" textlink="">
      <cdr:nvSpPr>
        <cdr:cNvPr id="8" name="TextBox 1">
          <a:extLst xmlns:a="http://schemas.openxmlformats.org/drawingml/2006/main">
            <a:ext uri="{FF2B5EF4-FFF2-40B4-BE49-F238E27FC236}">
              <a16:creationId xmlns:a16="http://schemas.microsoft.com/office/drawing/2014/main" xmlns="" id="{BAFB601B-12FE-48C9-A764-019BA64A9335}"/>
            </a:ext>
          </a:extLst>
        </cdr:cNvPr>
        <cdr:cNvSpPr txBox="1"/>
      </cdr:nvSpPr>
      <cdr:spPr>
        <a:xfrm xmlns:a="http://schemas.openxmlformats.org/drawingml/2006/main">
          <a:off x="1029956" y="1567544"/>
          <a:ext cx="211030" cy="2288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b</a:t>
          </a:r>
        </a:p>
      </cdr:txBody>
    </cdr:sp>
  </cdr:relSizeAnchor>
  <cdr:relSizeAnchor xmlns:cdr="http://schemas.openxmlformats.org/drawingml/2006/chartDrawing">
    <cdr:from>
      <cdr:x>0.17135</cdr:x>
      <cdr:y>0.50989</cdr:y>
    </cdr:from>
    <cdr:to>
      <cdr:x>0.21445</cdr:x>
      <cdr:y>0.58433</cdr:y>
    </cdr:to>
    <cdr:sp macro="" textlink="">
      <cdr:nvSpPr>
        <cdr:cNvPr id="9" name="TextBox 1">
          <a:extLst xmlns:a="http://schemas.openxmlformats.org/drawingml/2006/main">
            <a:ext uri="{FF2B5EF4-FFF2-40B4-BE49-F238E27FC236}">
              <a16:creationId xmlns:a16="http://schemas.microsoft.com/office/drawing/2014/main" xmlns="" id="{BAFB601B-12FE-48C9-A764-019BA64A9335}"/>
            </a:ext>
          </a:extLst>
        </cdr:cNvPr>
        <cdr:cNvSpPr txBox="1"/>
      </cdr:nvSpPr>
      <cdr:spPr>
        <a:xfrm xmlns:a="http://schemas.openxmlformats.org/drawingml/2006/main">
          <a:off x="839038" y="1567543"/>
          <a:ext cx="211030" cy="2288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a</a:t>
          </a:r>
        </a:p>
      </cdr:txBody>
    </cdr:sp>
  </cdr:relSizeAnchor>
  <cdr:relSizeAnchor xmlns:cdr="http://schemas.openxmlformats.org/drawingml/2006/chartDrawing">
    <cdr:from>
      <cdr:x>0.70389</cdr:x>
      <cdr:y>0.49682</cdr:y>
    </cdr:from>
    <cdr:to>
      <cdr:x>0.75725</cdr:x>
      <cdr:y>0.5828</cdr:y>
    </cdr:to>
    <cdr:sp macro="" textlink="">
      <cdr:nvSpPr>
        <cdr:cNvPr id="10" name="TextBox 1">
          <a:extLst xmlns:a="http://schemas.openxmlformats.org/drawingml/2006/main">
            <a:ext uri="{FF2B5EF4-FFF2-40B4-BE49-F238E27FC236}">
              <a16:creationId xmlns:a16="http://schemas.microsoft.com/office/drawing/2014/main" xmlns="" id="{4D623A0A-5D4B-4B4E-A7E2-60EA59FD1134}"/>
            </a:ext>
          </a:extLst>
        </cdr:cNvPr>
        <cdr:cNvSpPr txBox="1"/>
      </cdr:nvSpPr>
      <cdr:spPr>
        <a:xfrm xmlns:a="http://schemas.openxmlformats.org/drawingml/2006/main">
          <a:off x="3446584" y="1527350"/>
          <a:ext cx="261281" cy="26433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b</a:t>
          </a:r>
        </a:p>
      </cdr:txBody>
    </cdr:sp>
  </cdr:relSizeAnchor>
  <cdr:relSizeAnchor xmlns:cdr="http://schemas.openxmlformats.org/drawingml/2006/chartDrawing">
    <cdr:from>
      <cdr:x>0.53766</cdr:x>
      <cdr:y>0.50499</cdr:y>
    </cdr:from>
    <cdr:to>
      <cdr:x>0.59102</cdr:x>
      <cdr:y>0.59097</cdr:y>
    </cdr:to>
    <cdr:sp macro="" textlink="">
      <cdr:nvSpPr>
        <cdr:cNvPr id="11" name="TextBox 1">
          <a:extLst xmlns:a="http://schemas.openxmlformats.org/drawingml/2006/main">
            <a:ext uri="{FF2B5EF4-FFF2-40B4-BE49-F238E27FC236}">
              <a16:creationId xmlns:a16="http://schemas.microsoft.com/office/drawing/2014/main" xmlns="" id="{4D623A0A-5D4B-4B4E-A7E2-60EA59FD1134}"/>
            </a:ext>
          </a:extLst>
        </cdr:cNvPr>
        <cdr:cNvSpPr txBox="1"/>
      </cdr:nvSpPr>
      <cdr:spPr>
        <a:xfrm xmlns:a="http://schemas.openxmlformats.org/drawingml/2006/main">
          <a:off x="2632668" y="1552471"/>
          <a:ext cx="261281" cy="26433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b</a:t>
          </a:r>
        </a:p>
      </cdr:txBody>
    </cdr:sp>
  </cdr:relSizeAnchor>
  <cdr:relSizeAnchor xmlns:cdr="http://schemas.openxmlformats.org/drawingml/2006/chartDrawing">
    <cdr:from>
      <cdr:x>0.37349</cdr:x>
      <cdr:y>0.50662</cdr:y>
    </cdr:from>
    <cdr:to>
      <cdr:x>0.42685</cdr:x>
      <cdr:y>0.5926</cdr:y>
    </cdr:to>
    <cdr:sp macro="" textlink="">
      <cdr:nvSpPr>
        <cdr:cNvPr id="12" name="TextBox 1">
          <a:extLst xmlns:a="http://schemas.openxmlformats.org/drawingml/2006/main">
            <a:ext uri="{FF2B5EF4-FFF2-40B4-BE49-F238E27FC236}">
              <a16:creationId xmlns:a16="http://schemas.microsoft.com/office/drawing/2014/main" xmlns="" id="{4D623A0A-5D4B-4B4E-A7E2-60EA59FD1134}"/>
            </a:ext>
          </a:extLst>
        </cdr:cNvPr>
        <cdr:cNvSpPr txBox="1"/>
      </cdr:nvSpPr>
      <cdr:spPr>
        <a:xfrm xmlns:a="http://schemas.openxmlformats.org/drawingml/2006/main">
          <a:off x="1828800" y="1557494"/>
          <a:ext cx="261281" cy="26433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b</a:t>
          </a:r>
        </a:p>
      </cdr:txBody>
    </cdr:sp>
  </cdr:relSizeAnchor>
  <cdr:relSizeAnchor xmlns:cdr="http://schemas.openxmlformats.org/drawingml/2006/chartDrawing">
    <cdr:from>
      <cdr:x>0.24318</cdr:x>
      <cdr:y>0.50826</cdr:y>
    </cdr:from>
    <cdr:to>
      <cdr:x>0.29654</cdr:x>
      <cdr:y>0.59424</cdr:y>
    </cdr:to>
    <cdr:sp macro="" textlink="">
      <cdr:nvSpPr>
        <cdr:cNvPr id="13" name="TextBox 1">
          <a:extLst xmlns:a="http://schemas.openxmlformats.org/drawingml/2006/main">
            <a:ext uri="{FF2B5EF4-FFF2-40B4-BE49-F238E27FC236}">
              <a16:creationId xmlns:a16="http://schemas.microsoft.com/office/drawing/2014/main" xmlns="" id="{4D623A0A-5D4B-4B4E-A7E2-60EA59FD1134}"/>
            </a:ext>
          </a:extLst>
        </cdr:cNvPr>
        <cdr:cNvSpPr txBox="1"/>
      </cdr:nvSpPr>
      <cdr:spPr>
        <a:xfrm xmlns:a="http://schemas.openxmlformats.org/drawingml/2006/main">
          <a:off x="1190730" y="1562518"/>
          <a:ext cx="261281" cy="26433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b</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13</Pages>
  <Words>4439</Words>
  <Characters>25303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49</cp:revision>
  <dcterms:created xsi:type="dcterms:W3CDTF">2019-05-24T07:11:00Z</dcterms:created>
  <dcterms:modified xsi:type="dcterms:W3CDTF">2019-05-26T14:11:00Z</dcterms:modified>
</cp:coreProperties>
</file>