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12" w:rsidRDefault="00591A12" w:rsidP="00591A12">
      <w:pPr>
        <w:spacing w:line="360" w:lineRule="auto"/>
        <w:ind w:left="426" w:right="474"/>
        <w:jc w:val="center"/>
        <w:rPr>
          <w:sz w:val="32"/>
          <w:szCs w:val="36"/>
          <w:lang w:val="id-ID"/>
        </w:rPr>
      </w:pPr>
      <w:r>
        <w:rPr>
          <w:sz w:val="32"/>
          <w:szCs w:val="36"/>
          <w:lang w:val="id-ID"/>
        </w:rPr>
        <w:t>PENGARUH KETINGGIAN TEMPAT TERHADAP PRODUKSI GETAH KARET HUTAN KEMASYARAKATAN  DI KABUPATEN WAY KANAN</w:t>
      </w:r>
    </w:p>
    <w:p w:rsidR="00591A12" w:rsidRDefault="00591A12" w:rsidP="00591A12">
      <w:pPr>
        <w:spacing w:line="360" w:lineRule="auto"/>
        <w:jc w:val="center"/>
        <w:rPr>
          <w:b/>
          <w:sz w:val="22"/>
          <w:szCs w:val="22"/>
          <w:vertAlign w:val="superscript"/>
          <w:lang w:val="id-ID"/>
        </w:rPr>
      </w:pPr>
      <w:proofErr w:type="spellStart"/>
      <w:r>
        <w:rPr>
          <w:b/>
          <w:sz w:val="22"/>
          <w:szCs w:val="22"/>
        </w:rPr>
        <w:t>Ghina</w:t>
      </w:r>
      <w:proofErr w:type="spellEnd"/>
      <w:r>
        <w:rPr>
          <w:b/>
          <w:sz w:val="22"/>
          <w:szCs w:val="22"/>
        </w:rPr>
        <w:t xml:space="preserve"> </w:t>
      </w:r>
      <w:proofErr w:type="spellStart"/>
      <w:r>
        <w:rPr>
          <w:b/>
          <w:sz w:val="22"/>
          <w:szCs w:val="22"/>
        </w:rPr>
        <w:t>Zhafira</w:t>
      </w:r>
      <w:proofErr w:type="spellEnd"/>
      <w:r>
        <w:rPr>
          <w:b/>
          <w:sz w:val="22"/>
          <w:szCs w:val="22"/>
        </w:rPr>
        <w:t>*</w:t>
      </w:r>
      <w:r>
        <w:rPr>
          <w:b/>
          <w:sz w:val="22"/>
          <w:szCs w:val="22"/>
          <w:vertAlign w:val="superscript"/>
        </w:rPr>
        <w:t>1</w:t>
      </w:r>
      <w:r>
        <w:rPr>
          <w:b/>
          <w:sz w:val="22"/>
          <w:szCs w:val="22"/>
        </w:rPr>
        <w:t xml:space="preserve">, Christine </w:t>
      </w:r>
      <w:proofErr w:type="spellStart"/>
      <w:r>
        <w:rPr>
          <w:b/>
          <w:sz w:val="22"/>
          <w:szCs w:val="22"/>
        </w:rPr>
        <w:t>Wulandari</w:t>
      </w:r>
      <w:proofErr w:type="spellEnd"/>
      <w:r>
        <w:rPr>
          <w:b/>
          <w:sz w:val="22"/>
          <w:szCs w:val="22"/>
          <w:lang w:val="id-ID"/>
        </w:rPr>
        <w:t xml:space="preserve"> </w:t>
      </w:r>
      <w:r>
        <w:rPr>
          <w:b/>
          <w:sz w:val="22"/>
          <w:szCs w:val="22"/>
          <w:vertAlign w:val="superscript"/>
        </w:rPr>
        <w:t>1</w:t>
      </w:r>
      <w:proofErr w:type="gramStart"/>
      <w:r>
        <w:rPr>
          <w:b/>
          <w:sz w:val="22"/>
          <w:szCs w:val="22"/>
          <w:vertAlign w:val="superscript"/>
        </w:rPr>
        <w:t>,2</w:t>
      </w:r>
      <w:proofErr w:type="gramEnd"/>
      <w:r>
        <w:rPr>
          <w:b/>
          <w:sz w:val="22"/>
          <w:szCs w:val="22"/>
        </w:rPr>
        <w:t xml:space="preserve">, </w:t>
      </w:r>
      <w:r>
        <w:rPr>
          <w:b/>
          <w:sz w:val="22"/>
          <w:szCs w:val="22"/>
          <w:lang w:val="id-ID"/>
        </w:rPr>
        <w:t>Rusita</w:t>
      </w:r>
      <w:r>
        <w:rPr>
          <w:b/>
          <w:sz w:val="22"/>
          <w:szCs w:val="22"/>
          <w:vertAlign w:val="superscript"/>
        </w:rPr>
        <w:t>1</w:t>
      </w:r>
      <w:r>
        <w:rPr>
          <w:b/>
          <w:sz w:val="22"/>
          <w:szCs w:val="22"/>
          <w:vertAlign w:val="superscript"/>
          <w:lang w:val="id-ID"/>
        </w:rPr>
        <w:t xml:space="preserve"> </w:t>
      </w:r>
      <w:r>
        <w:rPr>
          <w:b/>
          <w:sz w:val="22"/>
          <w:szCs w:val="22"/>
        </w:rPr>
        <w:t>,</w:t>
      </w:r>
      <w:r>
        <w:rPr>
          <w:b/>
          <w:sz w:val="22"/>
          <w:szCs w:val="22"/>
          <w:lang w:val="id-ID"/>
        </w:rPr>
        <w:t xml:space="preserve"> Samsul Bakri</w:t>
      </w:r>
      <w:r>
        <w:rPr>
          <w:b/>
          <w:sz w:val="22"/>
          <w:szCs w:val="22"/>
          <w:vertAlign w:val="superscript"/>
        </w:rPr>
        <w:t>1,3</w:t>
      </w:r>
    </w:p>
    <w:p w:rsidR="00591A12" w:rsidRDefault="00591A12" w:rsidP="00591A12">
      <w:pPr>
        <w:spacing w:line="360" w:lineRule="auto"/>
        <w:jc w:val="center"/>
        <w:rPr>
          <w:sz w:val="22"/>
          <w:szCs w:val="22"/>
          <w:lang w:val="id-ID"/>
        </w:rPr>
      </w:pPr>
      <w:r>
        <w:rPr>
          <w:sz w:val="22"/>
          <w:szCs w:val="22"/>
          <w:vertAlign w:val="superscript"/>
        </w:rPr>
        <w:t>1</w:t>
      </w:r>
      <w:proofErr w:type="gramStart"/>
      <w:r>
        <w:rPr>
          <w:sz w:val="22"/>
          <w:szCs w:val="22"/>
          <w:vertAlign w:val="superscript"/>
        </w:rPr>
        <w:t>,</w:t>
      </w:r>
      <w:r>
        <w:rPr>
          <w:sz w:val="22"/>
          <w:szCs w:val="22"/>
        </w:rPr>
        <w:t>J</w:t>
      </w:r>
      <w:r>
        <w:rPr>
          <w:sz w:val="22"/>
          <w:szCs w:val="22"/>
          <w:lang w:val="id-ID"/>
        </w:rPr>
        <w:t>urusan</w:t>
      </w:r>
      <w:proofErr w:type="gramEnd"/>
      <w:r>
        <w:rPr>
          <w:sz w:val="22"/>
          <w:szCs w:val="22"/>
          <w:lang w:val="id-ID"/>
        </w:rPr>
        <w:t xml:space="preserve"> Kehutanan Fakultas Pertanian Universitas Lampung; Jl Sumantri Brojonegoro, Gedung Meneng, Bandar Lampung 35145, Lampung, Indonesia. </w:t>
      </w:r>
    </w:p>
    <w:p w:rsidR="00591A12" w:rsidRDefault="00591A12" w:rsidP="00591A12">
      <w:pPr>
        <w:spacing w:line="360" w:lineRule="auto"/>
        <w:jc w:val="center"/>
        <w:rPr>
          <w:sz w:val="22"/>
          <w:szCs w:val="22"/>
          <w:lang w:val="id-ID"/>
        </w:rPr>
      </w:pPr>
      <w:r>
        <w:rPr>
          <w:sz w:val="22"/>
          <w:szCs w:val="22"/>
          <w:vertAlign w:val="superscript"/>
        </w:rPr>
        <w:t>2</w:t>
      </w:r>
      <w:r>
        <w:rPr>
          <w:sz w:val="22"/>
          <w:szCs w:val="22"/>
          <w:lang w:val="id-ID"/>
        </w:rPr>
        <w:t xml:space="preserve">Pascasarjana Ilmu Kehutanan Fakultas Pertanian Universitas Lampung, Jl Sumantri Brojonegoro, Gedung Meneng, Bandar Lampung 35145, Lampung, Indonesia. </w:t>
      </w:r>
    </w:p>
    <w:p w:rsidR="00591A12" w:rsidRDefault="00591A12" w:rsidP="00591A12">
      <w:pPr>
        <w:spacing w:line="360" w:lineRule="auto"/>
        <w:jc w:val="center"/>
        <w:rPr>
          <w:sz w:val="22"/>
          <w:szCs w:val="22"/>
          <w:lang w:val="id-ID"/>
        </w:rPr>
      </w:pPr>
      <w:r>
        <w:rPr>
          <w:sz w:val="22"/>
          <w:szCs w:val="22"/>
          <w:vertAlign w:val="superscript"/>
        </w:rPr>
        <w:t>3</w:t>
      </w:r>
      <w:r>
        <w:rPr>
          <w:sz w:val="22"/>
          <w:szCs w:val="22"/>
          <w:lang w:val="id-ID"/>
        </w:rPr>
        <w:t xml:space="preserve">Magister Ilmu Lingkungan Fakultas Pertanian Universitas Lampung, Jl Sumantri Brojonegoro, Gedung Meneng, Bandar Lampung 35145, Lampung, Indonesia. </w:t>
      </w:r>
      <w:r w:rsidR="00FF18EC">
        <w:rPr>
          <w:sz w:val="22"/>
          <w:szCs w:val="22"/>
          <w:lang w:val="id-ID"/>
        </w:rPr>
        <w:t xml:space="preserve"> </w:t>
      </w:r>
    </w:p>
    <w:p w:rsidR="00FF18EC" w:rsidRDefault="00FF18EC" w:rsidP="00591A12">
      <w:pPr>
        <w:spacing w:line="360" w:lineRule="auto"/>
        <w:jc w:val="center"/>
        <w:rPr>
          <w:sz w:val="22"/>
          <w:szCs w:val="22"/>
          <w:lang w:val="id-ID"/>
        </w:rPr>
      </w:pPr>
    </w:p>
    <w:p w:rsidR="00FF18EC" w:rsidRPr="00434116" w:rsidRDefault="00FF18EC" w:rsidP="00FF18EC">
      <w:pPr>
        <w:spacing w:line="360" w:lineRule="auto"/>
        <w:jc w:val="center"/>
        <w:rPr>
          <w:sz w:val="22"/>
          <w:szCs w:val="22"/>
          <w:lang w:val="id-ID"/>
        </w:rPr>
      </w:pPr>
      <w:proofErr w:type="gramStart"/>
      <w:r>
        <w:rPr>
          <w:sz w:val="22"/>
          <w:szCs w:val="22"/>
        </w:rPr>
        <w:t>e-mail</w:t>
      </w:r>
      <w:proofErr w:type="gramEnd"/>
      <w:r>
        <w:rPr>
          <w:sz w:val="22"/>
          <w:szCs w:val="22"/>
        </w:rPr>
        <w:t xml:space="preserve">: </w:t>
      </w:r>
      <w:r>
        <w:rPr>
          <w:b/>
          <w:sz w:val="22"/>
          <w:szCs w:val="22"/>
        </w:rPr>
        <w:t>*</w:t>
      </w:r>
      <w:hyperlink r:id="rId6">
        <w:r w:rsidRPr="004F2219">
          <w:rPr>
            <w:color w:val="365F91" w:themeColor="accent1" w:themeShade="BF"/>
            <w:sz w:val="22"/>
            <w:szCs w:val="22"/>
            <w:u w:val="single"/>
            <w:vertAlign w:val="superscript"/>
          </w:rPr>
          <w:t>1</w:t>
        </w:r>
      </w:hyperlink>
      <w:r w:rsidRPr="004F2219">
        <w:rPr>
          <w:color w:val="365F91" w:themeColor="accent1" w:themeShade="BF"/>
          <w:sz w:val="22"/>
          <w:szCs w:val="22"/>
          <w:u w:val="single"/>
          <w:lang w:val="id-ID"/>
        </w:rPr>
        <w:t>gnazhfr@gmail.com</w:t>
      </w:r>
      <w:r>
        <w:rPr>
          <w:color w:val="0000FF"/>
          <w:sz w:val="22"/>
          <w:szCs w:val="22"/>
          <w:u w:val="single"/>
          <w:lang w:val="id-ID"/>
        </w:rPr>
        <w:t xml:space="preserve"> </w:t>
      </w:r>
      <w:r>
        <w:rPr>
          <w:color w:val="0000FF"/>
          <w:sz w:val="22"/>
          <w:szCs w:val="22"/>
          <w:lang w:val="id-ID"/>
        </w:rPr>
        <w:t xml:space="preserve"> </w:t>
      </w:r>
      <w:r>
        <w:rPr>
          <w:color w:val="365F91" w:themeColor="accent1" w:themeShade="BF"/>
          <w:sz w:val="22"/>
          <w:szCs w:val="22"/>
          <w:u w:val="single"/>
          <w:vertAlign w:val="superscript"/>
        </w:rPr>
        <w:t>2</w:t>
      </w:r>
      <w:hyperlink r:id="rId7" w:history="1">
        <w:r w:rsidRPr="0025496D">
          <w:rPr>
            <w:rStyle w:val="Hyperlink"/>
            <w:sz w:val="22"/>
            <w:szCs w:val="22"/>
            <w:lang w:val="id-ID"/>
          </w:rPr>
          <w:t>chs.wulandari@gmail.com</w:t>
        </w:r>
      </w:hyperlink>
      <w:r>
        <w:rPr>
          <w:color w:val="0000FF"/>
          <w:sz w:val="22"/>
          <w:szCs w:val="22"/>
          <w:lang w:val="id-ID"/>
        </w:rPr>
        <w:t xml:space="preserve"> </w:t>
      </w:r>
      <w:r>
        <w:rPr>
          <w:color w:val="365F91" w:themeColor="accent1" w:themeShade="BF"/>
          <w:sz w:val="22"/>
          <w:szCs w:val="22"/>
          <w:u w:val="single"/>
          <w:vertAlign w:val="superscript"/>
        </w:rPr>
        <w:t>3</w:t>
      </w:r>
      <w:hyperlink r:id="rId8" w:history="1">
        <w:r w:rsidRPr="0025496D">
          <w:rPr>
            <w:rStyle w:val="Hyperlink"/>
            <w:sz w:val="22"/>
            <w:szCs w:val="22"/>
            <w:lang w:val="id-ID"/>
          </w:rPr>
          <w:t>rusitaunila@gmail.com</w:t>
        </w:r>
      </w:hyperlink>
      <w:r>
        <w:rPr>
          <w:color w:val="0000FF"/>
          <w:sz w:val="22"/>
          <w:szCs w:val="22"/>
          <w:lang w:val="id-ID"/>
        </w:rPr>
        <w:t xml:space="preserve"> </w:t>
      </w:r>
      <w:r>
        <w:rPr>
          <w:color w:val="365F91" w:themeColor="accent1" w:themeShade="BF"/>
          <w:sz w:val="22"/>
          <w:szCs w:val="22"/>
          <w:u w:val="single"/>
          <w:vertAlign w:val="superscript"/>
        </w:rPr>
        <w:t>4</w:t>
      </w:r>
      <w:hyperlink r:id="rId9" w:history="1">
        <w:r w:rsidRPr="0025496D">
          <w:rPr>
            <w:rStyle w:val="Hyperlink"/>
            <w:sz w:val="22"/>
            <w:szCs w:val="22"/>
            <w:lang w:val="id-ID"/>
          </w:rPr>
          <w:t>samsul.bakri@fp.unila.ac.id</w:t>
        </w:r>
      </w:hyperlink>
      <w:r>
        <w:rPr>
          <w:color w:val="0000FF"/>
          <w:sz w:val="22"/>
          <w:szCs w:val="22"/>
          <w:lang w:val="id-ID"/>
        </w:rPr>
        <w:t xml:space="preserve"> </w:t>
      </w:r>
    </w:p>
    <w:p w:rsidR="00FF18EC" w:rsidRDefault="00FF18EC" w:rsidP="00591A12">
      <w:pPr>
        <w:spacing w:line="360" w:lineRule="auto"/>
        <w:jc w:val="center"/>
        <w:rPr>
          <w:sz w:val="22"/>
          <w:szCs w:val="22"/>
          <w:lang w:val="id-ID"/>
        </w:rPr>
      </w:pPr>
    </w:p>
    <w:p w:rsidR="0087711D" w:rsidRDefault="0087711D">
      <w:pPr>
        <w:spacing w:line="480" w:lineRule="auto"/>
        <w:rPr>
          <w:sz w:val="22"/>
          <w:szCs w:val="22"/>
        </w:rPr>
      </w:pPr>
    </w:p>
    <w:p w:rsidR="00591A12" w:rsidRDefault="00591A12" w:rsidP="00591A12">
      <w:pPr>
        <w:spacing w:line="480" w:lineRule="auto"/>
        <w:ind w:left="425" w:right="476"/>
        <w:jc w:val="both"/>
        <w:rPr>
          <w:i/>
          <w:sz w:val="22"/>
          <w:szCs w:val="22"/>
          <w:lang w:val="id-ID"/>
        </w:rPr>
      </w:pPr>
      <w:r>
        <w:rPr>
          <w:b/>
          <w:i/>
          <w:sz w:val="22"/>
          <w:szCs w:val="22"/>
          <w:lang w:val="id-ID"/>
        </w:rPr>
        <w:t xml:space="preserve">Abstrak. </w:t>
      </w:r>
      <w:r>
        <w:rPr>
          <w:i/>
          <w:sz w:val="22"/>
          <w:szCs w:val="22"/>
          <w:lang w:val="id-ID"/>
        </w:rPr>
        <w:t xml:space="preserve">Karet merupakan jenis tanaman yang menghasilkan getah yang dapat dimanfaatkan para petani sebagai mata pencaharian guna untuk mensejahterakan perekonomian termasuk petani anggota Hutan Kemasyarakatan. Produksi getah karet dapat mengalami penurunan dikarenakan ketinggian tempat yang tumbuh di hutan kemasyarakatan Mangga Mulyo. Hasil penelitian menunjukan bahwa ketinggian tempat berpengaruh nyata terhadap produksi getah karet, karena dapa dilihat dari nilai signifikasi sebesar 0,001. Semakin tinggi tempat tumbuh pohon karet  maka pendapatan masyarakat semakin bertambah. </w:t>
      </w:r>
    </w:p>
    <w:p w:rsidR="00591A12" w:rsidRDefault="00591A12" w:rsidP="00591A12">
      <w:pPr>
        <w:spacing w:line="480" w:lineRule="auto"/>
        <w:ind w:left="425" w:right="476"/>
        <w:jc w:val="both"/>
        <w:rPr>
          <w:i/>
          <w:sz w:val="22"/>
          <w:szCs w:val="22"/>
          <w:lang w:val="id-ID"/>
        </w:rPr>
      </w:pPr>
      <w:r>
        <w:rPr>
          <w:b/>
          <w:i/>
          <w:sz w:val="22"/>
          <w:szCs w:val="22"/>
        </w:rPr>
        <w:t xml:space="preserve">Kata </w:t>
      </w:r>
      <w:proofErr w:type="spellStart"/>
      <w:proofErr w:type="gramStart"/>
      <w:r>
        <w:rPr>
          <w:b/>
          <w:i/>
          <w:sz w:val="22"/>
          <w:szCs w:val="22"/>
        </w:rPr>
        <w:t>Kunci</w:t>
      </w:r>
      <w:proofErr w:type="spellEnd"/>
      <w:r>
        <w:rPr>
          <w:b/>
          <w:i/>
          <w:sz w:val="22"/>
          <w:szCs w:val="22"/>
        </w:rPr>
        <w:t xml:space="preserve"> :</w:t>
      </w:r>
      <w:proofErr w:type="gramEnd"/>
      <w:r>
        <w:rPr>
          <w:b/>
          <w:sz w:val="22"/>
          <w:szCs w:val="22"/>
        </w:rPr>
        <w:t xml:space="preserve"> </w:t>
      </w:r>
      <w:r>
        <w:rPr>
          <w:b/>
          <w:sz w:val="22"/>
          <w:szCs w:val="22"/>
          <w:lang w:val="id-ID"/>
        </w:rPr>
        <w:t xml:space="preserve"> </w:t>
      </w:r>
      <w:r>
        <w:rPr>
          <w:b/>
          <w:i/>
          <w:sz w:val="22"/>
          <w:szCs w:val="22"/>
          <w:lang w:val="id-ID"/>
        </w:rPr>
        <w:t>Karet, Ketinggian Tempat, Hutan Kemasyarakatan, Produksi</w:t>
      </w:r>
    </w:p>
    <w:p w:rsidR="00591A12" w:rsidRDefault="00591A12" w:rsidP="00591A12">
      <w:pPr>
        <w:spacing w:line="480" w:lineRule="auto"/>
        <w:ind w:left="425" w:right="476"/>
        <w:jc w:val="both"/>
        <w:rPr>
          <w:i/>
          <w:sz w:val="22"/>
          <w:szCs w:val="22"/>
          <w:lang w:val="id-ID"/>
        </w:rPr>
      </w:pPr>
    </w:p>
    <w:p w:rsidR="00591A12" w:rsidRDefault="00591A12" w:rsidP="00591A12">
      <w:pPr>
        <w:spacing w:line="480" w:lineRule="auto"/>
        <w:ind w:left="425" w:right="476"/>
        <w:jc w:val="both"/>
        <w:rPr>
          <w:i/>
          <w:sz w:val="22"/>
          <w:szCs w:val="22"/>
          <w:lang w:val="id-ID"/>
        </w:rPr>
      </w:pPr>
      <w:r>
        <w:rPr>
          <w:b/>
          <w:i/>
          <w:sz w:val="22"/>
          <w:szCs w:val="22"/>
          <w:lang w:val="id-ID"/>
        </w:rPr>
        <w:t xml:space="preserve">Abstract. </w:t>
      </w:r>
      <w:r>
        <w:rPr>
          <w:i/>
          <w:sz w:val="22"/>
          <w:szCs w:val="22"/>
          <w:lang w:val="id-ID"/>
        </w:rPr>
        <w:t xml:space="preserve">rubber is a type of plant that produces sap that can be used by farmers as a livelihood for the welfare of the economy including farmers who are members of the Community Forest. The production of rubber latex can be decreased due to the height of the place that growing place in the Mulyo Mango community forest. The results showed that site height had a significant effect on </w:t>
      </w:r>
      <w:r>
        <w:rPr>
          <w:i/>
          <w:sz w:val="22"/>
          <w:szCs w:val="22"/>
          <w:lang w:val="id-ID"/>
        </w:rPr>
        <w:lastRenderedPageBreak/>
        <w:t>rubber latex production, because it could be seen from the significance value of 0.001. The higher the place where the rubber trees grow, the more people's income increases.</w:t>
      </w:r>
    </w:p>
    <w:p w:rsidR="00591A12" w:rsidRDefault="00591A12" w:rsidP="00591A12">
      <w:pPr>
        <w:spacing w:line="480" w:lineRule="auto"/>
        <w:ind w:left="425" w:right="476"/>
        <w:jc w:val="both"/>
        <w:rPr>
          <w:b/>
          <w:i/>
          <w:sz w:val="22"/>
          <w:szCs w:val="22"/>
          <w:lang w:val="id-ID"/>
        </w:rPr>
      </w:pPr>
      <w:r>
        <w:rPr>
          <w:b/>
          <w:i/>
          <w:sz w:val="22"/>
          <w:szCs w:val="22"/>
          <w:lang w:val="id-ID"/>
        </w:rPr>
        <w:t>Keywords: Rubber, Place Height, Community Forests,  Production</w:t>
      </w:r>
    </w:p>
    <w:p w:rsidR="0087711D" w:rsidRDefault="0087711D">
      <w:pPr>
        <w:spacing w:line="480" w:lineRule="auto"/>
        <w:ind w:left="425" w:right="476"/>
        <w:jc w:val="both"/>
        <w:rPr>
          <w:sz w:val="22"/>
          <w:szCs w:val="22"/>
        </w:rPr>
      </w:pPr>
    </w:p>
    <w:p w:rsidR="0087711D" w:rsidRDefault="00A17D62">
      <w:pPr>
        <w:spacing w:line="480" w:lineRule="auto"/>
        <w:ind w:right="476"/>
        <w:jc w:val="center"/>
        <w:rPr>
          <w:sz w:val="24"/>
          <w:szCs w:val="24"/>
        </w:rPr>
      </w:pPr>
      <w:r>
        <w:rPr>
          <w:b/>
          <w:sz w:val="24"/>
          <w:szCs w:val="24"/>
        </w:rPr>
        <w:t>PENDAHULUAN</w:t>
      </w:r>
    </w:p>
    <w:p w:rsidR="00591A12" w:rsidRDefault="00591A12" w:rsidP="00591A12">
      <w:pPr>
        <w:spacing w:line="480" w:lineRule="auto"/>
        <w:ind w:firstLine="851"/>
        <w:jc w:val="both"/>
        <w:rPr>
          <w:sz w:val="24"/>
          <w:lang w:val="id-ID"/>
        </w:rPr>
      </w:pPr>
      <w:r>
        <w:rPr>
          <w:sz w:val="24"/>
          <w:lang w:val="id-ID"/>
        </w:rPr>
        <w:t>Kondisi hutan di Provinsi Lampung telah tercatat 53,34% mengalami kerusakan dengan bertambahnya jumlah penduduk (Dinas Kehutanan Provinsi Lampung, 2016). M</w:t>
      </w:r>
      <w:proofErr w:type="spellStart"/>
      <w:r>
        <w:rPr>
          <w:sz w:val="24"/>
          <w:szCs w:val="24"/>
        </w:rPr>
        <w:t>enurut</w:t>
      </w:r>
      <w:proofErr w:type="spellEnd"/>
      <w:r>
        <w:rPr>
          <w:sz w:val="24"/>
          <w:szCs w:val="24"/>
        </w:rPr>
        <w:t xml:space="preserve"> </w:t>
      </w:r>
      <w:proofErr w:type="spellStart"/>
      <w:r>
        <w:rPr>
          <w:sz w:val="24"/>
          <w:szCs w:val="24"/>
        </w:rPr>
        <w:t>Dewi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Sarjana</w:t>
      </w:r>
      <w:proofErr w:type="spellEnd"/>
      <w:r>
        <w:rPr>
          <w:sz w:val="24"/>
          <w:szCs w:val="24"/>
        </w:rPr>
        <w:t xml:space="preserve"> (2015), </w:t>
      </w:r>
      <w:proofErr w:type="spellStart"/>
      <w:r>
        <w:rPr>
          <w:sz w:val="24"/>
          <w:szCs w:val="24"/>
        </w:rPr>
        <w:t>menurunnya</w:t>
      </w:r>
      <w:proofErr w:type="spellEnd"/>
      <w:r>
        <w:rPr>
          <w:sz w:val="24"/>
          <w:szCs w:val="24"/>
        </w:rPr>
        <w:t xml:space="preserve"> </w:t>
      </w:r>
      <w:proofErr w:type="spellStart"/>
      <w:r>
        <w:rPr>
          <w:sz w:val="24"/>
          <w:szCs w:val="24"/>
        </w:rPr>
        <w:t>luas</w:t>
      </w:r>
      <w:proofErr w:type="spellEnd"/>
      <w:r>
        <w:rPr>
          <w:sz w:val="24"/>
          <w:szCs w:val="24"/>
        </w:rPr>
        <w:t xml:space="preserve"> </w:t>
      </w:r>
      <w:proofErr w:type="spellStart"/>
      <w:r>
        <w:rPr>
          <w:sz w:val="24"/>
          <w:szCs w:val="24"/>
        </w:rPr>
        <w:t>kawasan</w:t>
      </w:r>
      <w:proofErr w:type="spellEnd"/>
      <w:r>
        <w:rPr>
          <w:sz w:val="24"/>
          <w:szCs w:val="24"/>
        </w:rPr>
        <w:t xml:space="preserve"> </w:t>
      </w:r>
      <w:proofErr w:type="spellStart"/>
      <w:r>
        <w:rPr>
          <w:sz w:val="24"/>
          <w:szCs w:val="24"/>
        </w:rPr>
        <w:t>hutan</w:t>
      </w:r>
      <w:proofErr w:type="spellEnd"/>
      <w:r>
        <w:rPr>
          <w:sz w:val="24"/>
          <w:szCs w:val="24"/>
        </w:rPr>
        <w:t xml:space="preserve"> </w:t>
      </w:r>
      <w:proofErr w:type="spellStart"/>
      <w:r>
        <w:rPr>
          <w:sz w:val="24"/>
          <w:szCs w:val="24"/>
        </w:rPr>
        <w:t>disebabkan</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rendahnya</w:t>
      </w:r>
      <w:proofErr w:type="spellEnd"/>
      <w:r>
        <w:rPr>
          <w:sz w:val="24"/>
          <w:szCs w:val="24"/>
        </w:rPr>
        <w:t xml:space="preserve"> </w:t>
      </w:r>
      <w:proofErr w:type="spellStart"/>
      <w:r>
        <w:rPr>
          <w:sz w:val="24"/>
          <w:szCs w:val="24"/>
        </w:rPr>
        <w:t>pendapatan</w:t>
      </w:r>
      <w:proofErr w:type="spellEnd"/>
      <w:r>
        <w:rPr>
          <w:sz w:val="24"/>
          <w:szCs w:val="24"/>
        </w:rPr>
        <w:t xml:space="preserve"> </w:t>
      </w:r>
      <w:proofErr w:type="spellStart"/>
      <w:r>
        <w:rPr>
          <w:sz w:val="24"/>
          <w:szCs w:val="24"/>
        </w:rPr>
        <w:t>usahatani</w:t>
      </w:r>
      <w:proofErr w:type="spellEnd"/>
      <w:r>
        <w:rPr>
          <w:sz w:val="24"/>
          <w:szCs w:val="24"/>
        </w:rPr>
        <w:t xml:space="preserve">, </w:t>
      </w:r>
      <w:proofErr w:type="spellStart"/>
      <w:r>
        <w:rPr>
          <w:sz w:val="24"/>
          <w:szCs w:val="24"/>
        </w:rPr>
        <w:t>pemilik</w:t>
      </w:r>
      <w:proofErr w:type="spellEnd"/>
      <w:r>
        <w:rPr>
          <w:sz w:val="24"/>
          <w:szCs w:val="24"/>
        </w:rPr>
        <w:t xml:space="preserve"> </w:t>
      </w:r>
      <w:proofErr w:type="spellStart"/>
      <w:r>
        <w:rPr>
          <w:sz w:val="24"/>
          <w:szCs w:val="24"/>
        </w:rPr>
        <w:t>lahan</w:t>
      </w:r>
      <w:proofErr w:type="spellEnd"/>
      <w:r>
        <w:rPr>
          <w:sz w:val="24"/>
          <w:szCs w:val="24"/>
        </w:rPr>
        <w:t xml:space="preserve"> </w:t>
      </w:r>
      <w:r>
        <w:rPr>
          <w:sz w:val="24"/>
          <w:szCs w:val="24"/>
          <w:lang w:val="id-ID"/>
        </w:rPr>
        <w:t xml:space="preserve">yang </w:t>
      </w:r>
      <w:proofErr w:type="spellStart"/>
      <w:r>
        <w:rPr>
          <w:sz w:val="24"/>
          <w:szCs w:val="24"/>
        </w:rPr>
        <w:t>bekerja</w:t>
      </w:r>
      <w:proofErr w:type="spellEnd"/>
      <w:r>
        <w:rPr>
          <w:sz w:val="24"/>
          <w:szCs w:val="24"/>
        </w:rPr>
        <w:t xml:space="preserve"> di </w:t>
      </w:r>
      <w:proofErr w:type="spellStart"/>
      <w:r>
        <w:rPr>
          <w:sz w:val="24"/>
          <w:szCs w:val="24"/>
        </w:rPr>
        <w:t>bidang</w:t>
      </w:r>
      <w:proofErr w:type="spellEnd"/>
      <w:r>
        <w:rPr>
          <w:sz w:val="24"/>
          <w:szCs w:val="24"/>
        </w:rPr>
        <w:t xml:space="preserve"> lain </w:t>
      </w:r>
      <w:proofErr w:type="spellStart"/>
      <w:r>
        <w:rPr>
          <w:sz w:val="24"/>
          <w:szCs w:val="24"/>
        </w:rPr>
        <w:t>dan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lahan</w:t>
      </w:r>
      <w:proofErr w:type="spellEnd"/>
      <w:r>
        <w:rPr>
          <w:sz w:val="24"/>
          <w:szCs w:val="24"/>
        </w:rPr>
        <w:t xml:space="preserve"> yang </w:t>
      </w:r>
      <w:proofErr w:type="spellStart"/>
      <w:r>
        <w:rPr>
          <w:sz w:val="24"/>
          <w:szCs w:val="24"/>
        </w:rPr>
        <w:t>mahal</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masyarakat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pengalihan</w:t>
      </w:r>
      <w:proofErr w:type="spellEnd"/>
      <w:r>
        <w:rPr>
          <w:sz w:val="24"/>
          <w:szCs w:val="24"/>
        </w:rPr>
        <w:t xml:space="preserve"> </w:t>
      </w:r>
      <w:proofErr w:type="spellStart"/>
      <w:r>
        <w:rPr>
          <w:sz w:val="24"/>
          <w:szCs w:val="24"/>
        </w:rPr>
        <w:t>fungsi</w:t>
      </w:r>
      <w:proofErr w:type="spellEnd"/>
      <w:r>
        <w:rPr>
          <w:sz w:val="24"/>
          <w:szCs w:val="24"/>
        </w:rPr>
        <w:t xml:space="preserve"> </w:t>
      </w:r>
      <w:proofErr w:type="spellStart"/>
      <w:r>
        <w:rPr>
          <w:sz w:val="24"/>
          <w:szCs w:val="24"/>
        </w:rPr>
        <w:t>lahan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membakar</w:t>
      </w:r>
      <w:proofErr w:type="spellEnd"/>
      <w:r>
        <w:rPr>
          <w:sz w:val="24"/>
          <w:szCs w:val="24"/>
        </w:rPr>
        <w:t xml:space="preserve"> </w:t>
      </w:r>
      <w:proofErr w:type="spellStart"/>
      <w:r>
        <w:rPr>
          <w:sz w:val="24"/>
          <w:szCs w:val="24"/>
        </w:rPr>
        <w:t>hutan</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perkebunan</w:t>
      </w:r>
      <w:proofErr w:type="spellEnd"/>
      <w:r>
        <w:rPr>
          <w:sz w:val="24"/>
          <w:szCs w:val="24"/>
        </w:rPr>
        <w:t xml:space="preserve"> </w:t>
      </w:r>
      <w:proofErr w:type="spellStart"/>
      <w:r>
        <w:rPr>
          <w:sz w:val="24"/>
          <w:szCs w:val="24"/>
        </w:rPr>
        <w:t>agrikultur</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menebang</w:t>
      </w:r>
      <w:proofErr w:type="spellEnd"/>
      <w:r>
        <w:rPr>
          <w:sz w:val="24"/>
          <w:szCs w:val="24"/>
        </w:rPr>
        <w:t xml:space="preserve"> </w:t>
      </w:r>
      <w:proofErr w:type="spellStart"/>
      <w:r>
        <w:rPr>
          <w:sz w:val="24"/>
          <w:szCs w:val="24"/>
        </w:rPr>
        <w:t>kayu</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ilegal</w:t>
      </w:r>
      <w:proofErr w:type="spellEnd"/>
      <w:r>
        <w:rPr>
          <w:sz w:val="24"/>
          <w:szCs w:val="24"/>
        </w:rPr>
        <w:t xml:space="preserve">. </w:t>
      </w:r>
      <w:r>
        <w:rPr>
          <w:sz w:val="24"/>
          <w:lang w:val="id-ID"/>
        </w:rPr>
        <w:t xml:space="preserve">hal tersebut perlu adanya tindakan penanggulangan dengan cara pemanfaatan, pelesatarian kawasan hutan sesuai dengan fungsi nya yaitu memberikan kegiatan perhutanan sosial melalui program hutan kemasyarakatan di lahan hutan negara. </w:t>
      </w:r>
    </w:p>
    <w:p w:rsidR="00591A12" w:rsidRDefault="00591A12" w:rsidP="00591A12">
      <w:pPr>
        <w:spacing w:line="480" w:lineRule="auto"/>
        <w:ind w:firstLine="851"/>
        <w:jc w:val="both"/>
        <w:rPr>
          <w:sz w:val="24"/>
          <w:szCs w:val="18"/>
          <w:lang w:val="id-ID" w:eastAsia="id-ID"/>
        </w:rPr>
      </w:pPr>
      <w:r>
        <w:rPr>
          <w:sz w:val="24"/>
          <w:lang w:val="id-ID"/>
        </w:rPr>
        <w:t>Menurut Badan Pusat Statistik (2017) Kabupaten Way Kanan  mem</w:t>
      </w:r>
      <w:proofErr w:type="spellStart"/>
      <w:r>
        <w:rPr>
          <w:sz w:val="24"/>
          <w:szCs w:val="24"/>
          <w:shd w:val="clear" w:color="auto" w:fill="FFFFFF"/>
        </w:rPr>
        <w:t>produksi</w:t>
      </w:r>
      <w:proofErr w:type="spellEnd"/>
      <w:r>
        <w:rPr>
          <w:sz w:val="24"/>
          <w:szCs w:val="24"/>
          <w:shd w:val="clear" w:color="auto" w:fill="FFFFFF"/>
        </w:rPr>
        <w:t xml:space="preserve"> </w:t>
      </w:r>
      <w:proofErr w:type="spellStart"/>
      <w:r>
        <w:rPr>
          <w:sz w:val="24"/>
          <w:szCs w:val="24"/>
          <w:shd w:val="clear" w:color="auto" w:fill="FFFFFF"/>
        </w:rPr>
        <w:t>getah</w:t>
      </w:r>
      <w:proofErr w:type="spellEnd"/>
      <w:r>
        <w:rPr>
          <w:sz w:val="24"/>
          <w:szCs w:val="24"/>
          <w:shd w:val="clear" w:color="auto" w:fill="FFFFFF"/>
        </w:rPr>
        <w:t xml:space="preserve"> </w:t>
      </w:r>
      <w:proofErr w:type="spellStart"/>
      <w:r>
        <w:rPr>
          <w:sz w:val="24"/>
          <w:szCs w:val="24"/>
          <w:shd w:val="clear" w:color="auto" w:fill="FFFFFF"/>
        </w:rPr>
        <w:t>karet</w:t>
      </w:r>
      <w:proofErr w:type="spellEnd"/>
      <w:r>
        <w:rPr>
          <w:sz w:val="24"/>
          <w:szCs w:val="24"/>
          <w:shd w:val="clear" w:color="auto" w:fill="FFFFFF"/>
        </w:rPr>
        <w:t xml:space="preserve"> </w:t>
      </w:r>
      <w:proofErr w:type="spellStart"/>
      <w:r>
        <w:rPr>
          <w:sz w:val="24"/>
          <w:szCs w:val="24"/>
          <w:shd w:val="clear" w:color="auto" w:fill="FFFFFF"/>
        </w:rPr>
        <w:t>sebanyak</w:t>
      </w:r>
      <w:proofErr w:type="spellEnd"/>
      <w:r>
        <w:rPr>
          <w:sz w:val="24"/>
          <w:szCs w:val="24"/>
          <w:shd w:val="clear" w:color="auto" w:fill="FFFFFF"/>
        </w:rPr>
        <w:t xml:space="preserve"> </w:t>
      </w:r>
      <w:r>
        <w:rPr>
          <w:sz w:val="24"/>
          <w:szCs w:val="18"/>
          <w:lang w:eastAsia="id-ID"/>
        </w:rPr>
        <w:t>43.465</w:t>
      </w:r>
      <w:r>
        <w:rPr>
          <w:sz w:val="24"/>
          <w:szCs w:val="18"/>
          <w:lang w:val="id-ID" w:eastAsia="id-ID"/>
        </w:rPr>
        <w:t xml:space="preserve"> ton </w:t>
      </w:r>
      <w:r>
        <w:rPr>
          <w:sz w:val="24"/>
          <w:lang w:val="id-ID"/>
        </w:rPr>
        <w:t xml:space="preserve">pada tahun </w:t>
      </w:r>
      <w:r>
        <w:rPr>
          <w:sz w:val="24"/>
          <w:szCs w:val="24"/>
          <w:shd w:val="clear" w:color="auto" w:fill="FFFFFF"/>
        </w:rPr>
        <w:t xml:space="preserve">2017, </w:t>
      </w:r>
      <w:proofErr w:type="spellStart"/>
      <w:r>
        <w:rPr>
          <w:sz w:val="24"/>
          <w:szCs w:val="24"/>
          <w:shd w:val="clear" w:color="auto" w:fill="FFFFFF"/>
        </w:rPr>
        <w:t>sedangkan</w:t>
      </w:r>
      <w:proofErr w:type="spellEnd"/>
      <w:r>
        <w:rPr>
          <w:sz w:val="24"/>
          <w:szCs w:val="24"/>
          <w:shd w:val="clear" w:color="auto" w:fill="FFFFFF"/>
        </w:rPr>
        <w:t xml:space="preserve"> </w:t>
      </w:r>
      <w:proofErr w:type="spellStart"/>
      <w:r>
        <w:rPr>
          <w:sz w:val="24"/>
          <w:szCs w:val="24"/>
          <w:shd w:val="clear" w:color="auto" w:fill="FFFFFF"/>
        </w:rPr>
        <w:t>pada</w:t>
      </w:r>
      <w:proofErr w:type="spellEnd"/>
      <w:r>
        <w:rPr>
          <w:sz w:val="24"/>
          <w:szCs w:val="24"/>
          <w:shd w:val="clear" w:color="auto" w:fill="FFFFFF"/>
        </w:rPr>
        <w:t xml:space="preserve"> </w:t>
      </w:r>
      <w:proofErr w:type="spellStart"/>
      <w:r>
        <w:rPr>
          <w:sz w:val="24"/>
          <w:szCs w:val="24"/>
          <w:shd w:val="clear" w:color="auto" w:fill="FFFFFF"/>
        </w:rPr>
        <w:t>tahun</w:t>
      </w:r>
      <w:proofErr w:type="spellEnd"/>
      <w:r>
        <w:rPr>
          <w:sz w:val="24"/>
          <w:szCs w:val="24"/>
          <w:shd w:val="clear" w:color="auto" w:fill="FFFFFF"/>
        </w:rPr>
        <w:t xml:space="preserve"> 2015 </w:t>
      </w:r>
      <w:proofErr w:type="spellStart"/>
      <w:r>
        <w:rPr>
          <w:sz w:val="24"/>
          <w:szCs w:val="24"/>
          <w:shd w:val="clear" w:color="auto" w:fill="FFFFFF"/>
        </w:rPr>
        <w:t>sebanyak</w:t>
      </w:r>
      <w:proofErr w:type="spellEnd"/>
      <w:r>
        <w:rPr>
          <w:sz w:val="24"/>
          <w:szCs w:val="24"/>
          <w:shd w:val="clear" w:color="auto" w:fill="FFFFFF"/>
        </w:rPr>
        <w:t xml:space="preserve"> 72.936</w:t>
      </w:r>
      <w:r>
        <w:rPr>
          <w:sz w:val="24"/>
          <w:szCs w:val="24"/>
          <w:shd w:val="clear" w:color="auto" w:fill="FFFFFF"/>
          <w:lang w:val="id-ID"/>
        </w:rPr>
        <w:t>.</w:t>
      </w:r>
      <w:r>
        <w:rPr>
          <w:sz w:val="24"/>
          <w:szCs w:val="18"/>
          <w:lang w:val="id-ID" w:eastAsia="id-ID"/>
        </w:rPr>
        <w:t xml:space="preserve"> Perubahan yang dapat membuat produksi getah karet mengalami peningkatan maupun penurunan hal tersebut ada nya faktor-faktor yang dapat mempengaruhi produksi getah karet. </w:t>
      </w:r>
      <w:r>
        <w:rPr>
          <w:sz w:val="24"/>
          <w:lang w:val="id-ID"/>
        </w:rPr>
        <w:t xml:space="preserve"> Oleh sebab itu tujuan dari penelitian ini yaitu untuk mengetahui pengaruh ketinggian tempat terhadap produksi getah karet yang ada di HKm Mangga Mulyo.  </w:t>
      </w:r>
    </w:p>
    <w:p w:rsidR="0087711D" w:rsidRDefault="0087711D">
      <w:pPr>
        <w:spacing w:line="480" w:lineRule="auto"/>
        <w:jc w:val="both"/>
        <w:rPr>
          <w:sz w:val="22"/>
          <w:szCs w:val="22"/>
        </w:rPr>
      </w:pPr>
    </w:p>
    <w:p w:rsidR="0087711D" w:rsidRDefault="00A17D62">
      <w:pPr>
        <w:spacing w:line="480" w:lineRule="auto"/>
        <w:jc w:val="center"/>
        <w:rPr>
          <w:color w:val="FF0000"/>
          <w:sz w:val="24"/>
          <w:szCs w:val="24"/>
        </w:rPr>
      </w:pPr>
      <w:r>
        <w:rPr>
          <w:b/>
          <w:sz w:val="24"/>
          <w:szCs w:val="24"/>
        </w:rPr>
        <w:t>BAHAN DAN METODE</w:t>
      </w:r>
      <w:r>
        <w:rPr>
          <w:b/>
          <w:color w:val="FF0000"/>
          <w:sz w:val="24"/>
          <w:szCs w:val="24"/>
        </w:rPr>
        <w:t>.</w:t>
      </w:r>
    </w:p>
    <w:p w:rsidR="00591A12" w:rsidRDefault="00591A12" w:rsidP="00591A12">
      <w:pPr>
        <w:spacing w:line="480" w:lineRule="auto"/>
        <w:ind w:firstLine="360"/>
        <w:rPr>
          <w:sz w:val="24"/>
          <w:szCs w:val="24"/>
        </w:rPr>
      </w:pPr>
      <w:r>
        <w:rPr>
          <w:sz w:val="24"/>
          <w:lang w:val="id-ID"/>
        </w:rPr>
        <w:t xml:space="preserve">Penelitian ini dilakukan di HKm Mangga Mulyo, Kecamatan Kasui, Kabupaten Way Kanan. Penelitian ini dilaksanakan pada bulan Desember – Januari 2019. Alat yang digunakan penelitian ini adalah </w:t>
      </w:r>
      <w:proofErr w:type="spellStart"/>
      <w:r>
        <w:rPr>
          <w:sz w:val="24"/>
          <w:szCs w:val="24"/>
        </w:rPr>
        <w:t>kuesioner</w:t>
      </w:r>
      <w:proofErr w:type="spellEnd"/>
      <w:r>
        <w:rPr>
          <w:sz w:val="24"/>
          <w:szCs w:val="24"/>
        </w:rPr>
        <w:t xml:space="preserve">, </w:t>
      </w:r>
      <w:proofErr w:type="spellStart"/>
      <w:r>
        <w:rPr>
          <w:sz w:val="24"/>
          <w:szCs w:val="24"/>
        </w:rPr>
        <w:t>kamera</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tulis</w:t>
      </w:r>
      <w:proofErr w:type="spellEnd"/>
      <w:r>
        <w:rPr>
          <w:sz w:val="24"/>
          <w:szCs w:val="24"/>
        </w:rPr>
        <w:t xml:space="preserve">, laptop, GPS. </w:t>
      </w:r>
      <w:proofErr w:type="spellStart"/>
      <w:r>
        <w:rPr>
          <w:sz w:val="24"/>
          <w:szCs w:val="24"/>
        </w:rPr>
        <w:t>Sedangkan</w:t>
      </w:r>
      <w:proofErr w:type="spellEnd"/>
      <w:r>
        <w:rPr>
          <w:sz w:val="24"/>
          <w:szCs w:val="24"/>
        </w:rPr>
        <w:t xml:space="preserve"> </w:t>
      </w:r>
      <w:proofErr w:type="spellStart"/>
      <w:r>
        <w:rPr>
          <w:sz w:val="24"/>
          <w:szCs w:val="24"/>
        </w:rPr>
        <w:t>objek</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petani</w:t>
      </w:r>
      <w:proofErr w:type="spellEnd"/>
      <w:r>
        <w:rPr>
          <w:sz w:val="24"/>
          <w:szCs w:val="24"/>
        </w:rPr>
        <w:t xml:space="preserve"> di </w:t>
      </w:r>
      <w:proofErr w:type="spellStart"/>
      <w:r>
        <w:rPr>
          <w:sz w:val="24"/>
          <w:szCs w:val="24"/>
        </w:rPr>
        <w:t>HKm</w:t>
      </w:r>
      <w:proofErr w:type="spellEnd"/>
      <w:r>
        <w:rPr>
          <w:sz w:val="24"/>
          <w:szCs w:val="24"/>
        </w:rPr>
        <w:t xml:space="preserve"> </w:t>
      </w:r>
      <w:proofErr w:type="spellStart"/>
      <w:r>
        <w:rPr>
          <w:sz w:val="24"/>
          <w:szCs w:val="24"/>
        </w:rPr>
        <w:lastRenderedPageBreak/>
        <w:t>Mangga</w:t>
      </w:r>
      <w:proofErr w:type="spellEnd"/>
      <w:r>
        <w:rPr>
          <w:sz w:val="24"/>
          <w:szCs w:val="24"/>
        </w:rPr>
        <w:t xml:space="preserve"> </w:t>
      </w:r>
      <w:proofErr w:type="spellStart"/>
      <w:r>
        <w:rPr>
          <w:sz w:val="24"/>
          <w:szCs w:val="24"/>
        </w:rPr>
        <w:t>Mulyo</w:t>
      </w:r>
      <w:proofErr w:type="spellEnd"/>
      <w:r>
        <w:rPr>
          <w:sz w:val="24"/>
          <w:szCs w:val="24"/>
        </w:rPr>
        <w:t xml:space="preserve"> yang </w:t>
      </w:r>
      <w:proofErr w:type="spellStart"/>
      <w:r>
        <w:rPr>
          <w:sz w:val="24"/>
          <w:szCs w:val="24"/>
        </w:rPr>
        <w:t>memiliki</w:t>
      </w:r>
      <w:proofErr w:type="spellEnd"/>
      <w:r>
        <w:rPr>
          <w:sz w:val="24"/>
          <w:szCs w:val="24"/>
        </w:rPr>
        <w:t xml:space="preserve"> </w:t>
      </w:r>
      <w:proofErr w:type="spellStart"/>
      <w:r>
        <w:rPr>
          <w:sz w:val="24"/>
          <w:szCs w:val="24"/>
        </w:rPr>
        <w:t>lahan</w:t>
      </w:r>
      <w:proofErr w:type="spellEnd"/>
      <w:r>
        <w:rPr>
          <w:sz w:val="24"/>
          <w:szCs w:val="24"/>
        </w:rPr>
        <w:t xml:space="preserve"> di areal </w:t>
      </w:r>
      <w:proofErr w:type="spellStart"/>
      <w:r>
        <w:rPr>
          <w:sz w:val="24"/>
          <w:szCs w:val="24"/>
        </w:rPr>
        <w:t>sekitar</w:t>
      </w:r>
      <w:proofErr w:type="spellEnd"/>
      <w:r>
        <w:rPr>
          <w:sz w:val="24"/>
          <w:szCs w:val="24"/>
        </w:rPr>
        <w:t xml:space="preserve"> </w:t>
      </w:r>
      <w:proofErr w:type="spellStart"/>
      <w:r>
        <w:rPr>
          <w:sz w:val="24"/>
          <w:szCs w:val="24"/>
        </w:rPr>
        <w:t>hutan</w:t>
      </w:r>
      <w:proofErr w:type="spellEnd"/>
      <w:r>
        <w:rPr>
          <w:sz w:val="24"/>
          <w:szCs w:val="24"/>
        </w:rPr>
        <w:t xml:space="preserve"> </w:t>
      </w:r>
      <w:proofErr w:type="spellStart"/>
      <w:r>
        <w:rPr>
          <w:sz w:val="24"/>
          <w:szCs w:val="24"/>
        </w:rPr>
        <w:t>berjumlah</w:t>
      </w:r>
      <w:proofErr w:type="spellEnd"/>
      <w:r>
        <w:rPr>
          <w:sz w:val="24"/>
          <w:szCs w:val="24"/>
        </w:rPr>
        <w:t xml:space="preserve"> 75 </w:t>
      </w:r>
      <w:proofErr w:type="spellStart"/>
      <w:r>
        <w:rPr>
          <w:sz w:val="24"/>
          <w:szCs w:val="24"/>
        </w:rPr>
        <w:t>responden</w:t>
      </w:r>
      <w:proofErr w:type="spellEnd"/>
      <w:r>
        <w:rPr>
          <w:sz w:val="24"/>
          <w:szCs w:val="24"/>
        </w:rPr>
        <w:t xml:space="preserve"> </w:t>
      </w:r>
      <w:r>
        <w:rPr>
          <w:sz w:val="24"/>
          <w:szCs w:val="24"/>
          <w:lang w:val="id-ID"/>
        </w:rPr>
        <w:t>dimana responden dihitung dengan menggunakan rumus slovin.  Metode Pengambilan Data berupa observasi, dokumentasi dan studi literatur. Obsrvasi  merupakan teknik dalam mengumpulkan data dengan cara pengamatan secara langsung terhadap kegiatan-kegiatan yang sedang dilakukan dan aktivitas yang dilakukan oleh responden (Sudaryono</w:t>
      </w:r>
      <w:r>
        <w:rPr>
          <w:sz w:val="24"/>
          <w:szCs w:val="24"/>
        </w:rPr>
        <w:t>,</w:t>
      </w:r>
      <w:r>
        <w:rPr>
          <w:sz w:val="24"/>
          <w:szCs w:val="24"/>
          <w:lang w:val="id-ID"/>
        </w:rPr>
        <w:t xml:space="preserve"> 2017). Lalu Dokumentasi merupakan metode yang</w:t>
      </w:r>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foto-foto</w:t>
      </w:r>
      <w:proofErr w:type="spellEnd"/>
      <w:r>
        <w:rPr>
          <w:sz w:val="24"/>
          <w:szCs w:val="24"/>
        </w:rPr>
        <w:t xml:space="preserve"> </w:t>
      </w:r>
      <w:proofErr w:type="spellStart"/>
      <w:r>
        <w:rPr>
          <w:sz w:val="24"/>
          <w:szCs w:val="24"/>
        </w:rPr>
        <w:t>dokumentasi</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penelitian</w:t>
      </w:r>
      <w:proofErr w:type="spellEnd"/>
      <w:r>
        <w:rPr>
          <w:sz w:val="24"/>
          <w:szCs w:val="24"/>
          <w:lang w:val="id-ID"/>
        </w:rPr>
        <w:t xml:space="preserve"> (Sudaryono</w:t>
      </w:r>
      <w:r>
        <w:rPr>
          <w:sz w:val="24"/>
          <w:szCs w:val="24"/>
        </w:rPr>
        <w:t>.</w:t>
      </w:r>
      <w:r>
        <w:rPr>
          <w:sz w:val="24"/>
          <w:szCs w:val="24"/>
          <w:lang w:val="id-ID"/>
        </w:rPr>
        <w:t>, 2017)</w:t>
      </w:r>
      <w:r>
        <w:rPr>
          <w:sz w:val="24"/>
          <w:szCs w:val="24"/>
        </w:rPr>
        <w:t xml:space="preserve">.  </w:t>
      </w:r>
      <w:r>
        <w:rPr>
          <w:sz w:val="24"/>
          <w:szCs w:val="24"/>
          <w:lang w:val="id-ID"/>
        </w:rPr>
        <w:t xml:space="preserve">Sedangkan studi literatur merupakan metode yang digunakan untuk memperkuat dan </w:t>
      </w:r>
      <w:proofErr w:type="spellStart"/>
      <w:r>
        <w:rPr>
          <w:sz w:val="24"/>
          <w:szCs w:val="24"/>
        </w:rPr>
        <w:t>menyempurnakan</w:t>
      </w:r>
      <w:proofErr w:type="spellEnd"/>
      <w:r>
        <w:rPr>
          <w:sz w:val="24"/>
          <w:szCs w:val="24"/>
        </w:rPr>
        <w:t xml:space="preserve"> data </w:t>
      </w:r>
      <w:proofErr w:type="spellStart"/>
      <w:r>
        <w:rPr>
          <w:sz w:val="24"/>
          <w:szCs w:val="24"/>
        </w:rPr>
        <w:t>dengan</w:t>
      </w:r>
      <w:proofErr w:type="spellEnd"/>
      <w:r>
        <w:rPr>
          <w:sz w:val="24"/>
          <w:szCs w:val="24"/>
        </w:rPr>
        <w:t xml:space="preserve"> </w:t>
      </w:r>
      <w:proofErr w:type="spellStart"/>
      <w:r>
        <w:rPr>
          <w:sz w:val="24"/>
          <w:szCs w:val="24"/>
        </w:rPr>
        <w:t>menelusuri</w:t>
      </w:r>
      <w:proofErr w:type="spellEnd"/>
      <w:r>
        <w:rPr>
          <w:sz w:val="24"/>
          <w:szCs w:val="24"/>
        </w:rPr>
        <w:t xml:space="preserve"> </w:t>
      </w:r>
      <w:proofErr w:type="spellStart"/>
      <w:r>
        <w:rPr>
          <w:sz w:val="24"/>
          <w:szCs w:val="24"/>
        </w:rPr>
        <w:t>sumber-sumber</w:t>
      </w:r>
      <w:proofErr w:type="spellEnd"/>
      <w:r>
        <w:rPr>
          <w:sz w:val="24"/>
          <w:szCs w:val="24"/>
        </w:rPr>
        <w:t xml:space="preserve"> </w:t>
      </w:r>
      <w:proofErr w:type="spellStart"/>
      <w:r>
        <w:rPr>
          <w:sz w:val="24"/>
          <w:szCs w:val="24"/>
        </w:rPr>
        <w:t>tulisan</w:t>
      </w:r>
      <w:proofErr w:type="spellEnd"/>
      <w:r>
        <w:rPr>
          <w:sz w:val="24"/>
          <w:szCs w:val="24"/>
        </w:rPr>
        <w:t xml:space="preserve"> yang </w:t>
      </w:r>
      <w:proofErr w:type="spellStart"/>
      <w:r>
        <w:rPr>
          <w:sz w:val="24"/>
          <w:szCs w:val="24"/>
        </w:rPr>
        <w:t>pernah</w:t>
      </w:r>
      <w:proofErr w:type="spellEnd"/>
      <w:r>
        <w:rPr>
          <w:sz w:val="24"/>
          <w:szCs w:val="24"/>
        </w:rPr>
        <w:t xml:space="preserve"> </w:t>
      </w:r>
      <w:proofErr w:type="spellStart"/>
      <w:r>
        <w:rPr>
          <w:sz w:val="24"/>
          <w:szCs w:val="24"/>
        </w:rPr>
        <w:t>dibuat</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peneliti-peneliti</w:t>
      </w:r>
      <w:proofErr w:type="spellEnd"/>
      <w:r>
        <w:rPr>
          <w:sz w:val="24"/>
          <w:szCs w:val="24"/>
        </w:rPr>
        <w:t xml:space="preserve"> </w:t>
      </w:r>
      <w:proofErr w:type="spellStart"/>
      <w:r>
        <w:rPr>
          <w:sz w:val="24"/>
          <w:szCs w:val="24"/>
        </w:rPr>
        <w:t>sebelumnya</w:t>
      </w:r>
      <w:proofErr w:type="spellEnd"/>
      <w:r>
        <w:rPr>
          <w:sz w:val="24"/>
          <w:szCs w:val="24"/>
          <w:lang w:val="id-ID"/>
        </w:rPr>
        <w:t xml:space="preserve"> (Siyoto dan Sodik</w:t>
      </w:r>
      <w:r>
        <w:rPr>
          <w:sz w:val="24"/>
          <w:szCs w:val="24"/>
        </w:rPr>
        <w:t>.</w:t>
      </w:r>
      <w:r>
        <w:rPr>
          <w:sz w:val="24"/>
          <w:szCs w:val="24"/>
          <w:lang w:val="id-ID"/>
        </w:rPr>
        <w:t>, 2015)</w:t>
      </w:r>
      <w:r>
        <w:rPr>
          <w:sz w:val="24"/>
          <w:szCs w:val="24"/>
        </w:rPr>
        <w:t>.</w:t>
      </w:r>
      <w:r>
        <w:rPr>
          <w:sz w:val="24"/>
          <w:szCs w:val="24"/>
          <w:lang w:val="id-ID"/>
        </w:rPr>
        <w:t xml:space="preserve">  Jenis </w:t>
      </w:r>
      <w:r>
        <w:rPr>
          <w:sz w:val="24"/>
          <w:szCs w:val="24"/>
        </w:rPr>
        <w:t xml:space="preserve">data 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yaitu</w:t>
      </w:r>
      <w:proofErr w:type="spellEnd"/>
      <w:r>
        <w:rPr>
          <w:sz w:val="24"/>
          <w:szCs w:val="24"/>
        </w:rPr>
        <w:t xml:space="preserve"> data primer </w:t>
      </w:r>
      <w:proofErr w:type="spellStart"/>
      <w:r>
        <w:rPr>
          <w:sz w:val="24"/>
          <w:szCs w:val="24"/>
        </w:rPr>
        <w:t>dan</w:t>
      </w:r>
      <w:proofErr w:type="spellEnd"/>
      <w:r>
        <w:rPr>
          <w:sz w:val="24"/>
          <w:szCs w:val="24"/>
        </w:rPr>
        <w:t xml:space="preserve"> data </w:t>
      </w:r>
      <w:proofErr w:type="spellStart"/>
      <w:r>
        <w:rPr>
          <w:sz w:val="24"/>
          <w:szCs w:val="24"/>
        </w:rPr>
        <w:t>sekunder</w:t>
      </w:r>
      <w:proofErr w:type="spellEnd"/>
      <w:r>
        <w:rPr>
          <w:sz w:val="24"/>
          <w:szCs w:val="24"/>
        </w:rPr>
        <w:t xml:space="preserve">. Data primer </w:t>
      </w:r>
      <w:proofErr w:type="spellStart"/>
      <w:r>
        <w:rPr>
          <w:sz w:val="24"/>
          <w:szCs w:val="24"/>
        </w:rPr>
        <w:t>diperoleh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pengamatan</w:t>
      </w:r>
      <w:proofErr w:type="spellEnd"/>
      <w:r>
        <w:rPr>
          <w:sz w:val="24"/>
          <w:szCs w:val="24"/>
        </w:rPr>
        <w:t xml:space="preserve"> </w:t>
      </w:r>
      <w:proofErr w:type="spellStart"/>
      <w:r>
        <w:rPr>
          <w:sz w:val="24"/>
          <w:szCs w:val="24"/>
        </w:rPr>
        <w:t>langsung</w:t>
      </w:r>
      <w:proofErr w:type="spellEnd"/>
      <w:r>
        <w:rPr>
          <w:sz w:val="24"/>
          <w:szCs w:val="24"/>
          <w:lang w:val="id-ID"/>
        </w:rPr>
        <w:t>,</w:t>
      </w:r>
      <w:r>
        <w:rPr>
          <w:sz w:val="24"/>
          <w:szCs w:val="24"/>
        </w:rPr>
        <w:t xml:space="preserve"> </w:t>
      </w:r>
      <w:r>
        <w:rPr>
          <w:sz w:val="24"/>
          <w:szCs w:val="24"/>
          <w:lang w:val="id-ID"/>
        </w:rPr>
        <w:t xml:space="preserve">pengisian kuisioner dan wawancara terhadap responden petani di areal HKm Mangga Mulyo. Sedangkan data sekunder berupa studi literatur. Setelah data didapat data dianalisis menggunakan analisi regresi linier. </w:t>
      </w:r>
    </w:p>
    <w:p w:rsidR="00591A12" w:rsidRDefault="00591A12" w:rsidP="00591A12">
      <w:pPr>
        <w:spacing w:line="360" w:lineRule="auto"/>
        <w:jc w:val="center"/>
        <w:rPr>
          <w:sz w:val="24"/>
          <w:szCs w:val="24"/>
        </w:rPr>
      </w:pPr>
      <w:r>
        <w:rPr>
          <w:noProof/>
          <w:color w:val="FF0000"/>
          <w:sz w:val="24"/>
          <w:szCs w:val="24"/>
          <w:lang w:val="id-ID" w:eastAsia="id-ID"/>
        </w:rPr>
        <w:lastRenderedPageBreak/>
        <w:drawing>
          <wp:inline distT="0" distB="0" distL="0" distR="0">
            <wp:extent cx="4810125" cy="3400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400425"/>
                    </a:xfrm>
                    <a:prstGeom prst="rect">
                      <a:avLst/>
                    </a:prstGeom>
                    <a:noFill/>
                    <a:ln>
                      <a:noFill/>
                    </a:ln>
                  </pic:spPr>
                </pic:pic>
              </a:graphicData>
            </a:graphic>
          </wp:inline>
        </w:drawing>
      </w:r>
      <w:r>
        <w:rPr>
          <w:sz w:val="24"/>
          <w:szCs w:val="24"/>
        </w:rPr>
        <w:br/>
      </w:r>
      <w:proofErr w:type="spellStart"/>
      <w:r>
        <w:t>Gambar</w:t>
      </w:r>
      <w:proofErr w:type="spellEnd"/>
      <w:r>
        <w:t xml:space="preserve"> 1. Peta </w:t>
      </w:r>
      <w:proofErr w:type="spellStart"/>
      <w:r>
        <w:t>lokasi</w:t>
      </w:r>
      <w:proofErr w:type="spellEnd"/>
      <w:r>
        <w:t xml:space="preserve"> </w:t>
      </w:r>
      <w:proofErr w:type="spellStart"/>
      <w:r>
        <w:t>penelitian</w:t>
      </w:r>
      <w:proofErr w:type="spellEnd"/>
      <w:r>
        <w:t>.</w:t>
      </w:r>
    </w:p>
    <w:p w:rsidR="00591A12" w:rsidRDefault="00591A12" w:rsidP="00591A12">
      <w:pPr>
        <w:spacing w:line="360" w:lineRule="auto"/>
        <w:jc w:val="center"/>
        <w:rPr>
          <w:sz w:val="24"/>
          <w:szCs w:val="24"/>
          <w:lang w:val="id-ID"/>
        </w:rPr>
      </w:pPr>
    </w:p>
    <w:p w:rsidR="00591A12" w:rsidRDefault="00591A12" w:rsidP="00591A12">
      <w:pPr>
        <w:spacing w:line="360" w:lineRule="auto"/>
        <w:jc w:val="center"/>
        <w:rPr>
          <w:sz w:val="24"/>
          <w:szCs w:val="24"/>
          <w:lang w:val="id-ID"/>
        </w:rPr>
      </w:pPr>
    </w:p>
    <w:p w:rsidR="0087711D" w:rsidRDefault="0087711D">
      <w:pPr>
        <w:spacing w:line="480" w:lineRule="auto"/>
        <w:ind w:firstLine="567"/>
        <w:jc w:val="both"/>
        <w:rPr>
          <w:color w:val="FF0000"/>
          <w:sz w:val="24"/>
          <w:szCs w:val="24"/>
        </w:rPr>
      </w:pPr>
    </w:p>
    <w:p w:rsidR="0087711D" w:rsidRDefault="00A17D62">
      <w:pPr>
        <w:spacing w:line="480" w:lineRule="auto"/>
        <w:jc w:val="center"/>
        <w:rPr>
          <w:sz w:val="24"/>
          <w:szCs w:val="24"/>
        </w:rPr>
      </w:pPr>
      <w:r>
        <w:rPr>
          <w:b/>
          <w:sz w:val="24"/>
          <w:szCs w:val="24"/>
        </w:rPr>
        <w:t>HASIL DAN PEMBAHASAN</w:t>
      </w:r>
    </w:p>
    <w:p w:rsidR="00591A12" w:rsidRDefault="00591A12" w:rsidP="00591A12">
      <w:pPr>
        <w:spacing w:line="480" w:lineRule="auto"/>
        <w:ind w:firstLine="720"/>
        <w:rPr>
          <w:sz w:val="24"/>
          <w:lang w:val="id-ID"/>
        </w:rPr>
      </w:pPr>
      <w:r>
        <w:rPr>
          <w:sz w:val="24"/>
          <w:lang w:val="id-ID"/>
        </w:rPr>
        <w:t xml:space="preserve">Karet merupakan tanaman agroforestri yang berada di HKm Mangga Mulyo yang disampingkan dengan tanaman kehutanan berupa akasia </w:t>
      </w:r>
      <w:r>
        <w:rPr>
          <w:i/>
          <w:sz w:val="24"/>
          <w:lang w:val="id-ID"/>
        </w:rPr>
        <w:t>(Acacia sp)</w:t>
      </w:r>
      <w:r>
        <w:rPr>
          <w:sz w:val="24"/>
          <w:lang w:val="id-ID"/>
        </w:rPr>
        <w:t xml:space="preserve">, mahoni </w:t>
      </w:r>
      <w:r>
        <w:rPr>
          <w:i/>
          <w:sz w:val="24"/>
          <w:lang w:val="id-ID"/>
        </w:rPr>
        <w:t>(Swetenia maagoni)</w:t>
      </w:r>
      <w:r>
        <w:rPr>
          <w:sz w:val="24"/>
          <w:lang w:val="id-ID"/>
        </w:rPr>
        <w:t xml:space="preserve">, nangka </w:t>
      </w:r>
      <w:r>
        <w:rPr>
          <w:i/>
          <w:sz w:val="24"/>
          <w:lang w:val="id-ID"/>
        </w:rPr>
        <w:t>(Artocarpus heterophylus)</w:t>
      </w:r>
      <w:r>
        <w:rPr>
          <w:sz w:val="24"/>
          <w:lang w:val="id-ID"/>
        </w:rPr>
        <w:t xml:space="preserve">, durian </w:t>
      </w:r>
      <w:r>
        <w:rPr>
          <w:i/>
          <w:sz w:val="24"/>
          <w:lang w:val="id-ID"/>
        </w:rPr>
        <w:t>(Durio zibenthinus)</w:t>
      </w:r>
      <w:r>
        <w:rPr>
          <w:sz w:val="24"/>
          <w:lang w:val="id-ID"/>
        </w:rPr>
        <w:t xml:space="preserve">, alpukat </w:t>
      </w:r>
      <w:r>
        <w:rPr>
          <w:i/>
          <w:sz w:val="24"/>
          <w:lang w:val="id-ID"/>
        </w:rPr>
        <w:t>(Parsea americana)</w:t>
      </w:r>
      <w:r>
        <w:rPr>
          <w:sz w:val="24"/>
          <w:lang w:val="id-ID"/>
        </w:rPr>
        <w:t xml:space="preserve">, pulai </w:t>
      </w:r>
      <w:r>
        <w:rPr>
          <w:i/>
          <w:sz w:val="24"/>
          <w:lang w:val="id-ID"/>
        </w:rPr>
        <w:t>(Alstonia scholaris)</w:t>
      </w:r>
      <w:r>
        <w:rPr>
          <w:sz w:val="24"/>
          <w:lang w:val="id-ID"/>
        </w:rPr>
        <w:t xml:space="preserve">. Menurut </w:t>
      </w:r>
      <w:r>
        <w:rPr>
          <w:sz w:val="24"/>
        </w:rPr>
        <w:t>Smith</w:t>
      </w:r>
      <w:r>
        <w:rPr>
          <w:sz w:val="24"/>
          <w:lang w:val="id-ID"/>
        </w:rPr>
        <w:t>, (2013) menyatakan bahwa karet merupakan tanaman agroforestri dimana karet dapat menghasilkan berupa buah-buahan, kayu, getah dan tanaman obat, disamping getah sebagai penghasil utama. Tanaman karet  yang berada di HKm Mangga Mulyo dapat menghasilkan getah dengan jumlah yang cukup banyak, dimana salah satu yaitu faktor yang mempengaruhi yaitu ketinggian tempat. Selain ketinggian tempat, faktor lain yang mempengaruhi produksi getah karet yaitu umur tanaman, usaha tani, dan jumlah tanaman (Simamora dkk., 2017).</w:t>
      </w:r>
    </w:p>
    <w:p w:rsidR="00591A12" w:rsidRDefault="00591A12" w:rsidP="00591A12">
      <w:pPr>
        <w:spacing w:line="480" w:lineRule="auto"/>
        <w:ind w:firstLine="720"/>
        <w:rPr>
          <w:sz w:val="24"/>
          <w:lang w:val="id-ID"/>
        </w:rPr>
      </w:pPr>
      <w:r>
        <w:rPr>
          <w:sz w:val="24"/>
          <w:lang w:val="id-ID"/>
        </w:rPr>
        <w:lastRenderedPageBreak/>
        <w:t xml:space="preserve"> Data ketinggian tempat (m dpl) yang didapat diambil langsung dari lapangan menggunakan GPS, dari data ketinggian tempat yang diambil didapatkan hasil bahwa ketinggian tempat tertinggi yaitu 1,039 m dpl dan yang terendah adalah 415 m dpl. Data selengkapnya dapat dilihat pada Tabel 1. </w:t>
      </w:r>
    </w:p>
    <w:p w:rsidR="00591A12" w:rsidRDefault="00591A12" w:rsidP="00591A12">
      <w:pPr>
        <w:spacing w:line="480" w:lineRule="auto"/>
        <w:ind w:firstLine="720"/>
        <w:rPr>
          <w:sz w:val="24"/>
          <w:lang w:val="id-ID"/>
        </w:rPr>
      </w:pPr>
      <w:r>
        <w:rPr>
          <w:sz w:val="24"/>
          <w:lang w:val="id-ID"/>
        </w:rPr>
        <w:t xml:space="preserve">Produktivitas karet tertinggi di HKm Mangga Mulyo mencapai </w:t>
      </w:r>
      <w:r>
        <w:rPr>
          <w:sz w:val="24"/>
          <w:szCs w:val="24"/>
          <w:lang w:val="id-ID"/>
        </w:rPr>
        <w:t xml:space="preserve">Rp. 13.920.000 perbulan dengan ketinggian tempat 964 – 1039 mdpl. Data tersebut didapatkan dari hasil wawancara bersama 75 responden masyarakat di HKm Mangga Mulya.  </w:t>
      </w:r>
      <w:r>
        <w:rPr>
          <w:sz w:val="24"/>
          <w:lang w:val="id-ID"/>
        </w:rPr>
        <w:t xml:space="preserve">Menurut Andrian (2014) menyatakan bahwa ketinggian tempat berpengaruh terhadap produktivitas karet namun tidak signifikan. Sedangkan pada penelitian ini ketinggian tempat sangat berpengaruh terhadap produktivitas karet dimana mempengaruhi jumlah pendapatan petani karet di HKm Mangga Mulyo. </w:t>
      </w:r>
    </w:p>
    <w:p w:rsidR="00591A12" w:rsidRDefault="00591A12" w:rsidP="00591A12">
      <w:pPr>
        <w:ind w:firstLine="720"/>
        <w:rPr>
          <w:sz w:val="24"/>
          <w:lang w:val="id-ID"/>
        </w:rPr>
      </w:pPr>
    </w:p>
    <w:p w:rsidR="00591A12" w:rsidRDefault="00591A12" w:rsidP="00591A12">
      <w:pPr>
        <w:spacing w:line="480" w:lineRule="auto"/>
        <w:ind w:firstLine="709"/>
        <w:rPr>
          <w:sz w:val="24"/>
          <w:szCs w:val="24"/>
          <w:lang w:val="id-ID"/>
        </w:rPr>
      </w:pPr>
      <w:r>
        <w:rPr>
          <w:sz w:val="24"/>
          <w:szCs w:val="24"/>
          <w:lang w:val="id-ID"/>
        </w:rPr>
        <w:t xml:space="preserve">Hasil pengamatan ketinggian tempat terhadap produksi getah karet di HKM Mangga Mulyo kemudian di analisis dengan uji regresi linier menggunakan </w:t>
      </w:r>
      <w:r>
        <w:rPr>
          <w:i/>
          <w:sz w:val="24"/>
          <w:szCs w:val="24"/>
          <w:lang w:val="id-ID"/>
        </w:rPr>
        <w:t xml:space="preserve">softwere </w:t>
      </w:r>
      <w:r>
        <w:rPr>
          <w:sz w:val="24"/>
          <w:szCs w:val="24"/>
          <w:lang w:val="id-ID"/>
        </w:rPr>
        <w:t xml:space="preserve">Minitab17. Hasil regresi linier ketinggian tempat dapat dilihat pada tabel 1. </w:t>
      </w:r>
    </w:p>
    <w:p w:rsidR="00591A12" w:rsidRDefault="00591A12" w:rsidP="00591A12">
      <w:pPr>
        <w:spacing w:line="360" w:lineRule="auto"/>
        <w:rPr>
          <w:szCs w:val="24"/>
          <w:lang w:val="id-ID"/>
        </w:rPr>
      </w:pPr>
      <w:r>
        <w:rPr>
          <w:szCs w:val="24"/>
          <w:lang w:val="id-ID"/>
        </w:rPr>
        <w:t>Tabel 1. Hasil regresi linier ketinggian tempat di HKm Mangga Mulyo</w:t>
      </w:r>
    </w:p>
    <w:tbl>
      <w:tblPr>
        <w:tblStyle w:val="PlainTable2"/>
        <w:tblW w:w="0" w:type="auto"/>
        <w:tblInd w:w="0" w:type="dxa"/>
        <w:tblLook w:val="04A0" w:firstRow="1" w:lastRow="0" w:firstColumn="1" w:lastColumn="0" w:noHBand="0" w:noVBand="1"/>
      </w:tblPr>
      <w:tblGrid>
        <w:gridCol w:w="1888"/>
        <w:gridCol w:w="1550"/>
        <w:gridCol w:w="1724"/>
        <w:gridCol w:w="1928"/>
      </w:tblGrid>
      <w:tr w:rsidR="00591A12" w:rsidTr="00591A12">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888" w:type="dxa"/>
            <w:tcBorders>
              <w:top w:val="single" w:sz="4" w:space="0" w:color="7F7F7F" w:themeColor="text1" w:themeTint="80"/>
              <w:left w:val="nil"/>
              <w:right w:val="nil"/>
            </w:tcBorders>
            <w:hideMark/>
          </w:tcPr>
          <w:p w:rsidR="00591A12" w:rsidRDefault="00591A12">
            <w:pPr>
              <w:spacing w:line="360" w:lineRule="auto"/>
              <w:jc w:val="center"/>
              <w:rPr>
                <w:sz w:val="20"/>
                <w:szCs w:val="20"/>
                <w:lang w:val="en-US"/>
              </w:rPr>
            </w:pPr>
            <w:r>
              <w:rPr>
                <w:sz w:val="20"/>
                <w:szCs w:val="20"/>
              </w:rPr>
              <w:t>Sumber Keragaman</w:t>
            </w:r>
          </w:p>
        </w:tc>
        <w:tc>
          <w:tcPr>
            <w:tcW w:w="1550" w:type="dxa"/>
            <w:tcBorders>
              <w:top w:val="single" w:sz="4" w:space="0" w:color="7F7F7F" w:themeColor="text1" w:themeTint="80"/>
              <w:left w:val="nil"/>
              <w:right w:val="nil"/>
            </w:tcBorders>
            <w:hideMark/>
          </w:tcPr>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DF</w:t>
            </w:r>
          </w:p>
        </w:tc>
        <w:tc>
          <w:tcPr>
            <w:tcW w:w="1724" w:type="dxa"/>
            <w:tcBorders>
              <w:top w:val="single" w:sz="4" w:space="0" w:color="7F7F7F" w:themeColor="text1" w:themeTint="80"/>
              <w:left w:val="nil"/>
              <w:right w:val="nil"/>
            </w:tcBorders>
            <w:hideMark/>
          </w:tcPr>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 Value</w:t>
            </w:r>
          </w:p>
        </w:tc>
        <w:tc>
          <w:tcPr>
            <w:tcW w:w="1928" w:type="dxa"/>
            <w:tcBorders>
              <w:top w:val="single" w:sz="4" w:space="0" w:color="7F7F7F" w:themeColor="text1" w:themeTint="80"/>
              <w:left w:val="nil"/>
              <w:right w:val="nil"/>
            </w:tcBorders>
          </w:tcPr>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Keterangan</w:t>
            </w:r>
          </w:p>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591A12" w:rsidTr="00591A1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88" w:type="dxa"/>
            <w:tcBorders>
              <w:left w:val="nil"/>
              <w:right w:val="nil"/>
            </w:tcBorders>
            <w:hideMark/>
          </w:tcPr>
          <w:p w:rsidR="00591A12" w:rsidRDefault="00591A12">
            <w:pPr>
              <w:spacing w:line="360" w:lineRule="auto"/>
              <w:jc w:val="center"/>
              <w:rPr>
                <w:b w:val="0"/>
                <w:sz w:val="20"/>
                <w:szCs w:val="20"/>
              </w:rPr>
            </w:pPr>
            <w:r>
              <w:rPr>
                <w:b w:val="0"/>
                <w:sz w:val="20"/>
                <w:szCs w:val="20"/>
              </w:rPr>
              <w:t>Ketinggian Tempat</w:t>
            </w:r>
          </w:p>
        </w:tc>
        <w:tc>
          <w:tcPr>
            <w:tcW w:w="155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724"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0,001</w:t>
            </w:r>
          </w:p>
        </w:tc>
        <w:tc>
          <w:tcPr>
            <w:tcW w:w="1928"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Berpengaruh nyata</w:t>
            </w:r>
          </w:p>
        </w:tc>
      </w:tr>
      <w:tr w:rsidR="00591A12" w:rsidTr="00591A12">
        <w:trPr>
          <w:trHeight w:val="231"/>
        </w:trPr>
        <w:tc>
          <w:tcPr>
            <w:cnfStyle w:val="001000000000" w:firstRow="0" w:lastRow="0" w:firstColumn="1" w:lastColumn="0" w:oddVBand="0" w:evenVBand="0" w:oddHBand="0" w:evenHBand="0" w:firstRowFirstColumn="0" w:firstRowLastColumn="0" w:lastRowFirstColumn="0" w:lastRowLastColumn="0"/>
            <w:tcW w:w="1888" w:type="dxa"/>
            <w:tcBorders>
              <w:top w:val="nil"/>
              <w:left w:val="nil"/>
              <w:bottom w:val="nil"/>
              <w:right w:val="nil"/>
            </w:tcBorders>
            <w:hideMark/>
          </w:tcPr>
          <w:p w:rsidR="00591A12" w:rsidRDefault="00591A12">
            <w:pPr>
              <w:spacing w:line="360" w:lineRule="auto"/>
              <w:jc w:val="center"/>
              <w:rPr>
                <w:sz w:val="20"/>
                <w:szCs w:val="20"/>
              </w:rPr>
            </w:pPr>
            <w:r>
              <w:rPr>
                <w:sz w:val="20"/>
                <w:szCs w:val="20"/>
              </w:rPr>
              <w:t>Eror</w:t>
            </w:r>
          </w:p>
        </w:tc>
        <w:tc>
          <w:tcPr>
            <w:tcW w:w="1550"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w:t>
            </w:r>
          </w:p>
        </w:tc>
        <w:tc>
          <w:tcPr>
            <w:tcW w:w="1724" w:type="dxa"/>
            <w:tcBorders>
              <w:top w:val="nil"/>
              <w:left w:val="nil"/>
              <w:bottom w:val="nil"/>
              <w:right w:val="nil"/>
            </w:tcBorders>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28" w:type="dxa"/>
            <w:tcBorders>
              <w:top w:val="nil"/>
              <w:left w:val="nil"/>
              <w:bottom w:val="nil"/>
              <w:right w:val="nil"/>
            </w:tcBorders>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91A12" w:rsidTr="00591A1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88" w:type="dxa"/>
            <w:tcBorders>
              <w:left w:val="nil"/>
              <w:right w:val="nil"/>
            </w:tcBorders>
            <w:hideMark/>
          </w:tcPr>
          <w:p w:rsidR="00591A12" w:rsidRDefault="00591A12">
            <w:pPr>
              <w:spacing w:line="360" w:lineRule="auto"/>
              <w:jc w:val="center"/>
              <w:rPr>
                <w:sz w:val="20"/>
                <w:szCs w:val="20"/>
              </w:rPr>
            </w:pPr>
            <w:r>
              <w:rPr>
                <w:sz w:val="20"/>
                <w:szCs w:val="20"/>
              </w:rPr>
              <w:t>Total</w:t>
            </w:r>
          </w:p>
        </w:tc>
        <w:tc>
          <w:tcPr>
            <w:tcW w:w="155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74</w:t>
            </w:r>
          </w:p>
        </w:tc>
        <w:tc>
          <w:tcPr>
            <w:tcW w:w="1724" w:type="dxa"/>
            <w:tcBorders>
              <w:left w:val="nil"/>
              <w:right w:val="nil"/>
            </w:tcBorders>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28" w:type="dxa"/>
            <w:tcBorders>
              <w:left w:val="nil"/>
              <w:right w:val="nil"/>
            </w:tcBorders>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591A12" w:rsidRDefault="00591A12" w:rsidP="00591A12">
      <w:pPr>
        <w:spacing w:line="480" w:lineRule="auto"/>
        <w:rPr>
          <w:sz w:val="24"/>
          <w:lang w:val="id-ID"/>
        </w:rPr>
      </w:pPr>
    </w:p>
    <w:p w:rsidR="00591A12" w:rsidRDefault="00591A12" w:rsidP="00591A12">
      <w:pPr>
        <w:spacing w:line="480" w:lineRule="auto"/>
        <w:rPr>
          <w:sz w:val="24"/>
          <w:lang w:val="id-ID"/>
        </w:rPr>
      </w:pPr>
      <w:r>
        <w:rPr>
          <w:sz w:val="24"/>
          <w:lang w:val="id-ID"/>
        </w:rPr>
        <w:t xml:space="preserve">Hasil analisis pada tabel 2 menunjukan bahwa ketinggian tempat sangat berpengaruh terhadap produksi getah karet di HKm Mangga Mulyo. Ketinggian tempat terhadap produktivitas hasil karet dapat dilihat dari P-Value (0,001) lebih kecil dari 0,005.  Sedangkan data ketinggian tempat tumbuh karet terhadap pendapatan dapat dilihat pada Tabel 2 sebagai berikut. </w:t>
      </w:r>
    </w:p>
    <w:p w:rsidR="00591A12" w:rsidRDefault="00591A12" w:rsidP="00591A12">
      <w:pPr>
        <w:spacing w:line="360" w:lineRule="auto"/>
        <w:rPr>
          <w:sz w:val="24"/>
          <w:lang w:val="id-ID"/>
        </w:rPr>
      </w:pPr>
    </w:p>
    <w:p w:rsidR="00591A12" w:rsidRDefault="00591A12" w:rsidP="00591A12">
      <w:pPr>
        <w:spacing w:line="360" w:lineRule="auto"/>
        <w:rPr>
          <w:lang w:val="id-ID"/>
        </w:rPr>
      </w:pPr>
      <w:r>
        <w:rPr>
          <w:lang w:val="id-ID"/>
        </w:rPr>
        <w:lastRenderedPageBreak/>
        <w:t>Tabel 2. Data ketinggian tempat tumbuh karet dan pendapatan masyarakat di HKm Mangga Mulyo</w:t>
      </w:r>
    </w:p>
    <w:tbl>
      <w:tblPr>
        <w:tblStyle w:val="PlainTable2"/>
        <w:tblW w:w="0" w:type="auto"/>
        <w:tblInd w:w="0" w:type="dxa"/>
        <w:tblLook w:val="04A0" w:firstRow="1" w:lastRow="0" w:firstColumn="1" w:lastColumn="0" w:noHBand="0" w:noVBand="1"/>
      </w:tblPr>
      <w:tblGrid>
        <w:gridCol w:w="1089"/>
        <w:gridCol w:w="2660"/>
        <w:gridCol w:w="2819"/>
      </w:tblGrid>
      <w:tr w:rsidR="00591A12" w:rsidTr="00591A12">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89" w:type="dxa"/>
            <w:tcBorders>
              <w:top w:val="single" w:sz="4" w:space="0" w:color="7F7F7F" w:themeColor="text1" w:themeTint="80"/>
              <w:left w:val="nil"/>
              <w:right w:val="nil"/>
            </w:tcBorders>
            <w:hideMark/>
          </w:tcPr>
          <w:p w:rsidR="00591A12" w:rsidRDefault="00591A12">
            <w:pPr>
              <w:spacing w:line="360" w:lineRule="auto"/>
              <w:jc w:val="center"/>
              <w:rPr>
                <w:sz w:val="20"/>
                <w:szCs w:val="20"/>
              </w:rPr>
            </w:pPr>
            <w:r>
              <w:rPr>
                <w:sz w:val="20"/>
                <w:szCs w:val="20"/>
              </w:rPr>
              <w:t>NO</w:t>
            </w:r>
          </w:p>
        </w:tc>
        <w:tc>
          <w:tcPr>
            <w:tcW w:w="2660" w:type="dxa"/>
            <w:tcBorders>
              <w:top w:val="single" w:sz="4" w:space="0" w:color="7F7F7F" w:themeColor="text1" w:themeTint="80"/>
              <w:left w:val="nil"/>
              <w:right w:val="nil"/>
            </w:tcBorders>
            <w:hideMark/>
          </w:tcPr>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Ketinggian Tempat tumbuh karet</w:t>
            </w:r>
          </w:p>
        </w:tc>
        <w:tc>
          <w:tcPr>
            <w:tcW w:w="2819" w:type="dxa"/>
            <w:tcBorders>
              <w:top w:val="single" w:sz="4" w:space="0" w:color="7F7F7F" w:themeColor="text1" w:themeTint="80"/>
              <w:left w:val="nil"/>
              <w:right w:val="nil"/>
            </w:tcBorders>
            <w:hideMark/>
          </w:tcPr>
          <w:p w:rsidR="00591A12" w:rsidRDefault="00591A12">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Pendapatan</w:t>
            </w:r>
          </w:p>
        </w:tc>
      </w:tr>
      <w:tr w:rsidR="00591A12" w:rsidTr="00591A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9" w:type="dxa"/>
            <w:tcBorders>
              <w:left w:val="nil"/>
              <w:right w:val="nil"/>
            </w:tcBorders>
            <w:hideMark/>
          </w:tcPr>
          <w:p w:rsidR="00591A12" w:rsidRDefault="00591A12">
            <w:pPr>
              <w:spacing w:line="360" w:lineRule="auto"/>
              <w:jc w:val="center"/>
              <w:rPr>
                <w:sz w:val="20"/>
                <w:szCs w:val="20"/>
              </w:rPr>
            </w:pPr>
            <w:r>
              <w:rPr>
                <w:sz w:val="20"/>
                <w:szCs w:val="20"/>
              </w:rPr>
              <w:t>1.</w:t>
            </w:r>
          </w:p>
        </w:tc>
        <w:tc>
          <w:tcPr>
            <w:tcW w:w="266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514 – 588</w:t>
            </w:r>
          </w:p>
        </w:tc>
        <w:tc>
          <w:tcPr>
            <w:tcW w:w="2819"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Rp. 4.64.0000 – Rp. 2.32.0000</w:t>
            </w:r>
          </w:p>
        </w:tc>
      </w:tr>
      <w:tr w:rsidR="00591A12" w:rsidTr="00591A12">
        <w:trPr>
          <w:trHeight w:val="283"/>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hideMark/>
          </w:tcPr>
          <w:p w:rsidR="00591A12" w:rsidRDefault="00591A12">
            <w:pPr>
              <w:spacing w:line="360" w:lineRule="auto"/>
              <w:jc w:val="center"/>
              <w:rPr>
                <w:sz w:val="20"/>
                <w:szCs w:val="20"/>
              </w:rPr>
            </w:pPr>
            <w:r>
              <w:rPr>
                <w:sz w:val="20"/>
                <w:szCs w:val="20"/>
              </w:rPr>
              <w:t>2.</w:t>
            </w:r>
          </w:p>
        </w:tc>
        <w:tc>
          <w:tcPr>
            <w:tcW w:w="2660"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589 – 669</w:t>
            </w:r>
          </w:p>
        </w:tc>
        <w:tc>
          <w:tcPr>
            <w:tcW w:w="2819"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Rp. 928.000 – Rp. 2.32.0000</w:t>
            </w:r>
          </w:p>
        </w:tc>
      </w:tr>
      <w:tr w:rsidR="00591A12" w:rsidTr="00591A1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89" w:type="dxa"/>
            <w:tcBorders>
              <w:left w:val="nil"/>
              <w:right w:val="nil"/>
            </w:tcBorders>
            <w:hideMark/>
          </w:tcPr>
          <w:p w:rsidR="00591A12" w:rsidRDefault="00591A12">
            <w:pPr>
              <w:spacing w:line="360" w:lineRule="auto"/>
              <w:jc w:val="center"/>
              <w:rPr>
                <w:sz w:val="20"/>
                <w:szCs w:val="20"/>
              </w:rPr>
            </w:pPr>
            <w:r>
              <w:rPr>
                <w:sz w:val="20"/>
                <w:szCs w:val="20"/>
              </w:rPr>
              <w:t>3.</w:t>
            </w:r>
          </w:p>
        </w:tc>
        <w:tc>
          <w:tcPr>
            <w:tcW w:w="266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664 – 738</w:t>
            </w:r>
          </w:p>
        </w:tc>
        <w:tc>
          <w:tcPr>
            <w:tcW w:w="2819"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Rp. 812.000 – Rp. 2.320.000</w:t>
            </w:r>
          </w:p>
        </w:tc>
      </w:tr>
      <w:tr w:rsidR="00591A12" w:rsidTr="00591A12">
        <w:trPr>
          <w:trHeight w:val="283"/>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hideMark/>
          </w:tcPr>
          <w:p w:rsidR="00591A12" w:rsidRDefault="00591A12">
            <w:pPr>
              <w:spacing w:line="360" w:lineRule="auto"/>
              <w:jc w:val="center"/>
              <w:rPr>
                <w:sz w:val="20"/>
                <w:szCs w:val="20"/>
              </w:rPr>
            </w:pPr>
            <w:r>
              <w:rPr>
                <w:sz w:val="20"/>
                <w:szCs w:val="20"/>
              </w:rPr>
              <w:t>4.</w:t>
            </w:r>
          </w:p>
        </w:tc>
        <w:tc>
          <w:tcPr>
            <w:tcW w:w="2660"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739 – 813</w:t>
            </w:r>
          </w:p>
        </w:tc>
        <w:tc>
          <w:tcPr>
            <w:tcW w:w="2819"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Rp. 1.160.000 – Rp. 2.320.000</w:t>
            </w:r>
          </w:p>
        </w:tc>
      </w:tr>
      <w:tr w:rsidR="00591A12" w:rsidTr="00591A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9" w:type="dxa"/>
            <w:tcBorders>
              <w:left w:val="nil"/>
              <w:right w:val="nil"/>
            </w:tcBorders>
            <w:hideMark/>
          </w:tcPr>
          <w:p w:rsidR="00591A12" w:rsidRDefault="00591A12">
            <w:pPr>
              <w:spacing w:line="360" w:lineRule="auto"/>
              <w:jc w:val="center"/>
              <w:rPr>
                <w:sz w:val="20"/>
                <w:szCs w:val="20"/>
              </w:rPr>
            </w:pPr>
            <w:r>
              <w:rPr>
                <w:sz w:val="20"/>
                <w:szCs w:val="20"/>
              </w:rPr>
              <w:t>5.</w:t>
            </w:r>
          </w:p>
        </w:tc>
        <w:tc>
          <w:tcPr>
            <w:tcW w:w="266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814 – 888</w:t>
            </w:r>
          </w:p>
        </w:tc>
        <w:tc>
          <w:tcPr>
            <w:tcW w:w="2819"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591A12" w:rsidTr="00591A12">
        <w:trPr>
          <w:trHeight w:val="283"/>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hideMark/>
          </w:tcPr>
          <w:p w:rsidR="00591A12" w:rsidRDefault="00591A12">
            <w:pPr>
              <w:spacing w:line="360" w:lineRule="auto"/>
              <w:jc w:val="center"/>
              <w:rPr>
                <w:sz w:val="20"/>
                <w:szCs w:val="20"/>
              </w:rPr>
            </w:pPr>
            <w:r>
              <w:rPr>
                <w:sz w:val="20"/>
                <w:szCs w:val="20"/>
              </w:rPr>
              <w:t>6.</w:t>
            </w:r>
          </w:p>
        </w:tc>
        <w:tc>
          <w:tcPr>
            <w:tcW w:w="2660"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889 – 963</w:t>
            </w:r>
          </w:p>
        </w:tc>
        <w:tc>
          <w:tcPr>
            <w:tcW w:w="2819" w:type="dxa"/>
            <w:tcBorders>
              <w:top w:val="nil"/>
              <w:left w:val="nil"/>
              <w:bottom w:val="nil"/>
              <w:right w:val="nil"/>
            </w:tcBorders>
            <w:hideMark/>
          </w:tcPr>
          <w:p w:rsidR="00591A12" w:rsidRDefault="00591A12">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591A12" w:rsidTr="00591A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9" w:type="dxa"/>
            <w:tcBorders>
              <w:left w:val="nil"/>
              <w:right w:val="nil"/>
            </w:tcBorders>
            <w:hideMark/>
          </w:tcPr>
          <w:p w:rsidR="00591A12" w:rsidRDefault="00591A12">
            <w:pPr>
              <w:spacing w:line="360" w:lineRule="auto"/>
              <w:jc w:val="center"/>
              <w:rPr>
                <w:sz w:val="20"/>
                <w:szCs w:val="20"/>
              </w:rPr>
            </w:pPr>
            <w:r>
              <w:rPr>
                <w:sz w:val="20"/>
                <w:szCs w:val="20"/>
              </w:rPr>
              <w:t>7.</w:t>
            </w:r>
          </w:p>
        </w:tc>
        <w:tc>
          <w:tcPr>
            <w:tcW w:w="2660"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964 - 1039</w:t>
            </w:r>
          </w:p>
        </w:tc>
        <w:tc>
          <w:tcPr>
            <w:tcW w:w="2819" w:type="dxa"/>
            <w:tcBorders>
              <w:left w:val="nil"/>
              <w:right w:val="nil"/>
            </w:tcBorders>
            <w:hideMark/>
          </w:tcPr>
          <w:p w:rsidR="00591A12" w:rsidRDefault="00591A1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Rp. 44.0000 – Rp. 13.920.000</w:t>
            </w:r>
          </w:p>
        </w:tc>
      </w:tr>
    </w:tbl>
    <w:p w:rsidR="00591A12" w:rsidRDefault="00591A12" w:rsidP="00591A12">
      <w:pPr>
        <w:spacing w:line="360" w:lineRule="auto"/>
        <w:rPr>
          <w:sz w:val="24"/>
          <w:lang w:val="id-ID"/>
        </w:rPr>
      </w:pPr>
    </w:p>
    <w:p w:rsidR="00591A12" w:rsidRDefault="00591A12" w:rsidP="00591A12">
      <w:pPr>
        <w:spacing w:line="480" w:lineRule="auto"/>
        <w:rPr>
          <w:sz w:val="24"/>
          <w:lang w:val="id-ID"/>
        </w:rPr>
      </w:pPr>
      <w:r>
        <w:rPr>
          <w:sz w:val="24"/>
          <w:lang w:val="id-ID"/>
        </w:rPr>
        <w:t>Pada tabel 2 didapatkan hasil bahwa pada ketinggian 664-738 mdpl pendapatan petani mendapatkan hasil yang paling kecil yaitu Rp. 812.000 – Rp. 2.320.000. Pada ketinggian 964 - 1039 mdpl menghasilkan pendapatan  Rp. 44.0000–  Rp. 13.920.000. Hal tersebut bertentangan dengan pernyataan Nazaruddin dan Paimin (2006) bahwa pada ketinggian &gt;600 m mengakibatkan tanaman karet tidak dapat tumbuh secara baik dan bertentangan pula dengan  pendapat Budiman (2012) yang menyatakan bahwa tanaman karet tumbuh optimal di dataran rendah, yakni pada ketinggian sampai 200 meter di atas permukaan laut.  Makin tinggi letak tempat, pertumbuhannya makin lambat dan hasilnya lebih rendah. Ketinggian tempat lebih dari 600 meter di atas permukaan laut tidak cocok lagi untuk tanaman karet. Namun pada penelitian ini pada ketinggian &gt;964 mdpl merupakan ketinggian yang paling ideal untuk mendapatkan hasil yang optimal untuk produktivitas getah karet.</w:t>
      </w:r>
    </w:p>
    <w:p w:rsidR="00ED3E93" w:rsidRDefault="00ED3E93" w:rsidP="00ED3E93">
      <w:pPr>
        <w:spacing w:line="480" w:lineRule="auto"/>
        <w:jc w:val="both"/>
        <w:rPr>
          <w:sz w:val="24"/>
          <w:szCs w:val="24"/>
        </w:rPr>
      </w:pPr>
    </w:p>
    <w:p w:rsidR="00ED3E93" w:rsidRDefault="00ED3E93">
      <w:pPr>
        <w:spacing w:line="480" w:lineRule="auto"/>
        <w:ind w:firstLine="567"/>
        <w:jc w:val="both"/>
        <w:rPr>
          <w:sz w:val="24"/>
          <w:szCs w:val="24"/>
        </w:rPr>
      </w:pPr>
    </w:p>
    <w:p w:rsidR="0087711D" w:rsidRDefault="0087711D">
      <w:pPr>
        <w:pStyle w:val="Heading1"/>
        <w:rPr>
          <w:b w:val="0"/>
          <w:sz w:val="24"/>
          <w:szCs w:val="24"/>
        </w:rPr>
      </w:pPr>
    </w:p>
    <w:p w:rsidR="0087711D" w:rsidRDefault="00A17D62">
      <w:pPr>
        <w:pStyle w:val="Heading1"/>
        <w:rPr>
          <w:sz w:val="24"/>
          <w:szCs w:val="24"/>
        </w:rPr>
      </w:pPr>
      <w:r>
        <w:rPr>
          <w:sz w:val="24"/>
          <w:szCs w:val="24"/>
        </w:rPr>
        <w:t>UCAPAN TERIMA KASIH</w:t>
      </w:r>
    </w:p>
    <w:p w:rsidR="00591A12" w:rsidRDefault="00591A12" w:rsidP="00591A12">
      <w:pPr>
        <w:spacing w:line="480" w:lineRule="auto"/>
        <w:jc w:val="both"/>
        <w:rPr>
          <w:sz w:val="24"/>
          <w:szCs w:val="24"/>
        </w:rPr>
      </w:pPr>
      <w:proofErr w:type="spellStart"/>
      <w:r>
        <w:rPr>
          <w:sz w:val="24"/>
          <w:szCs w:val="24"/>
        </w:rPr>
        <w:t>Dalam</w:t>
      </w:r>
      <w:proofErr w:type="spellEnd"/>
      <w:r>
        <w:rPr>
          <w:sz w:val="24"/>
          <w:szCs w:val="24"/>
        </w:rPr>
        <w:t xml:space="preserve"> </w:t>
      </w:r>
      <w:proofErr w:type="spellStart"/>
      <w:r>
        <w:rPr>
          <w:sz w:val="24"/>
          <w:szCs w:val="24"/>
        </w:rPr>
        <w:t>kesempatan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mengucapkan</w:t>
      </w:r>
      <w:proofErr w:type="spellEnd"/>
      <w:r>
        <w:rPr>
          <w:sz w:val="24"/>
          <w:szCs w:val="24"/>
        </w:rPr>
        <w:t xml:space="preserve"> </w:t>
      </w:r>
      <w:proofErr w:type="spellStart"/>
      <w:r>
        <w:rPr>
          <w:sz w:val="24"/>
          <w:szCs w:val="24"/>
        </w:rPr>
        <w:t>terimakasih</w:t>
      </w:r>
      <w:proofErr w:type="spellEnd"/>
      <w:r>
        <w:rPr>
          <w:sz w:val="24"/>
          <w:szCs w:val="24"/>
        </w:rPr>
        <w:t xml:space="preserve"> </w:t>
      </w:r>
      <w:proofErr w:type="spellStart"/>
      <w:r>
        <w:rPr>
          <w:sz w:val="24"/>
          <w:szCs w:val="24"/>
        </w:rPr>
        <w:t>kepada</w:t>
      </w:r>
      <w:proofErr w:type="spellEnd"/>
      <w:r>
        <w:rPr>
          <w:sz w:val="24"/>
          <w:szCs w:val="24"/>
          <w:lang w:val="id-ID"/>
        </w:rPr>
        <w:t xml:space="preserve"> Ibu </w:t>
      </w:r>
      <w:r>
        <w:rPr>
          <w:sz w:val="24"/>
          <w:szCs w:val="24"/>
        </w:rPr>
        <w:t xml:space="preserve">Christine </w:t>
      </w:r>
      <w:proofErr w:type="spellStart"/>
      <w:r>
        <w:rPr>
          <w:sz w:val="24"/>
          <w:szCs w:val="24"/>
        </w:rPr>
        <w:t>Wulandari</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pembim</w:t>
      </w:r>
      <w:proofErr w:type="spellEnd"/>
      <w:r>
        <w:rPr>
          <w:sz w:val="24"/>
          <w:szCs w:val="24"/>
          <w:lang w:val="id-ID"/>
        </w:rPr>
        <w:t xml:space="preserve">ing I dan membantu dalam membiayai penelitian tersebut, bu Rusita, </w:t>
      </w:r>
      <w:proofErr w:type="spellStart"/>
      <w:r>
        <w:rPr>
          <w:sz w:val="24"/>
          <w:szCs w:val="24"/>
        </w:rPr>
        <w:t>selaku</w:t>
      </w:r>
      <w:proofErr w:type="spellEnd"/>
      <w:r>
        <w:rPr>
          <w:sz w:val="24"/>
          <w:szCs w:val="24"/>
        </w:rPr>
        <w:t xml:space="preserve"> </w:t>
      </w:r>
      <w:proofErr w:type="spellStart"/>
      <w:r>
        <w:rPr>
          <w:sz w:val="24"/>
          <w:szCs w:val="24"/>
        </w:rPr>
        <w:t>Pembimbing</w:t>
      </w:r>
      <w:proofErr w:type="spellEnd"/>
      <w:r>
        <w:rPr>
          <w:sz w:val="24"/>
          <w:szCs w:val="24"/>
        </w:rPr>
        <w:t xml:space="preserve"> II </w:t>
      </w:r>
      <w:proofErr w:type="spellStart"/>
      <w:r>
        <w:rPr>
          <w:sz w:val="24"/>
          <w:szCs w:val="24"/>
        </w:rPr>
        <w:lastRenderedPageBreak/>
        <w:t>atas</w:t>
      </w:r>
      <w:proofErr w:type="spellEnd"/>
      <w:r>
        <w:rPr>
          <w:sz w:val="24"/>
          <w:szCs w:val="24"/>
        </w:rPr>
        <w:t xml:space="preserve"> </w:t>
      </w:r>
      <w:proofErr w:type="spellStart"/>
      <w:r>
        <w:rPr>
          <w:sz w:val="24"/>
          <w:szCs w:val="24"/>
        </w:rPr>
        <w:t>segala</w:t>
      </w:r>
      <w:proofErr w:type="spellEnd"/>
      <w:r>
        <w:rPr>
          <w:sz w:val="24"/>
          <w:szCs w:val="24"/>
        </w:rPr>
        <w:t xml:space="preserve"> </w:t>
      </w:r>
      <w:proofErr w:type="spellStart"/>
      <w:r>
        <w:rPr>
          <w:sz w:val="24"/>
          <w:szCs w:val="24"/>
        </w:rPr>
        <w:t>masukan</w:t>
      </w:r>
      <w:proofErr w:type="spellEnd"/>
      <w:r>
        <w:rPr>
          <w:sz w:val="24"/>
          <w:szCs w:val="24"/>
        </w:rPr>
        <w:t xml:space="preserve">, </w:t>
      </w:r>
      <w:proofErr w:type="spellStart"/>
      <w:r>
        <w:rPr>
          <w:sz w:val="24"/>
          <w:szCs w:val="24"/>
        </w:rPr>
        <w:t>motivasi</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bimbingannya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ilmiah</w:t>
      </w:r>
      <w:proofErr w:type="spellEnd"/>
      <w:r>
        <w:rPr>
          <w:sz w:val="24"/>
          <w:szCs w:val="24"/>
        </w:rPr>
        <w:t xml:space="preserve"> </w:t>
      </w:r>
      <w:proofErr w:type="spellStart"/>
      <w:r>
        <w:rPr>
          <w:sz w:val="24"/>
          <w:szCs w:val="24"/>
        </w:rPr>
        <w:t>ini</w:t>
      </w:r>
      <w:proofErr w:type="spellEnd"/>
      <w:r>
        <w:rPr>
          <w:sz w:val="24"/>
          <w:szCs w:val="24"/>
        </w:rPr>
        <w:t>.</w:t>
      </w:r>
      <w:r>
        <w:rPr>
          <w:sz w:val="24"/>
          <w:szCs w:val="24"/>
          <w:lang w:val="id-ID"/>
        </w:rPr>
        <w:t xml:space="preserve"> Terimakasih untuk </w:t>
      </w:r>
      <w:r>
        <w:rPr>
          <w:sz w:val="24"/>
          <w:szCs w:val="24"/>
        </w:rPr>
        <w:t xml:space="preserve"> </w:t>
      </w:r>
      <w:r>
        <w:rPr>
          <w:sz w:val="24"/>
          <w:szCs w:val="24"/>
          <w:lang w:val="id-ID"/>
        </w:rPr>
        <w:t>Bapak</w:t>
      </w:r>
      <w:r>
        <w:rPr>
          <w:sz w:val="24"/>
          <w:szCs w:val="24"/>
        </w:rPr>
        <w:t xml:space="preserve"> S</w:t>
      </w:r>
      <w:r>
        <w:rPr>
          <w:sz w:val="24"/>
          <w:szCs w:val="24"/>
          <w:lang w:val="id-ID"/>
        </w:rPr>
        <w:t>amsul Bakri</w:t>
      </w:r>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dosen</w:t>
      </w:r>
      <w:proofErr w:type="spellEnd"/>
      <w:r>
        <w:rPr>
          <w:sz w:val="24"/>
          <w:szCs w:val="24"/>
        </w:rPr>
        <w:t xml:space="preserve"> </w:t>
      </w:r>
      <w:proofErr w:type="spellStart"/>
      <w:r>
        <w:rPr>
          <w:sz w:val="24"/>
          <w:szCs w:val="24"/>
        </w:rPr>
        <w:t>pembahas</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segala</w:t>
      </w:r>
      <w:proofErr w:type="spellEnd"/>
      <w:r>
        <w:rPr>
          <w:sz w:val="24"/>
          <w:szCs w:val="24"/>
        </w:rPr>
        <w:t xml:space="preserve"> </w:t>
      </w:r>
      <w:proofErr w:type="spellStart"/>
      <w:r>
        <w:rPr>
          <w:sz w:val="24"/>
          <w:szCs w:val="24"/>
        </w:rPr>
        <w:t>masukan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ilmiah</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membantu</w:t>
      </w:r>
      <w:proofErr w:type="spellEnd"/>
      <w:r>
        <w:rPr>
          <w:sz w:val="24"/>
          <w:szCs w:val="24"/>
        </w:rPr>
        <w:t xml:space="preserve"> dana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Ketua</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HKm</w:t>
      </w:r>
      <w:proofErr w:type="spellEnd"/>
      <w:r>
        <w:rPr>
          <w:sz w:val="24"/>
          <w:szCs w:val="24"/>
        </w:rPr>
        <w:t xml:space="preserve"> </w:t>
      </w:r>
      <w:r>
        <w:rPr>
          <w:sz w:val="24"/>
          <w:szCs w:val="24"/>
          <w:lang w:val="id-ID"/>
        </w:rPr>
        <w:t>Mangga Mulyo Kabupaten Way Kanan</w:t>
      </w:r>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waktu</w:t>
      </w:r>
      <w:proofErr w:type="spellEnd"/>
      <w:r>
        <w:rPr>
          <w:sz w:val="24"/>
          <w:szCs w:val="24"/>
        </w:rPr>
        <w:t xml:space="preserve">, </w:t>
      </w:r>
      <w:proofErr w:type="spellStart"/>
      <w:r>
        <w:rPr>
          <w:sz w:val="24"/>
          <w:szCs w:val="24"/>
        </w:rPr>
        <w:t>wawasan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pengalamannya</w:t>
      </w:r>
      <w:proofErr w:type="spellEnd"/>
      <w:r>
        <w:rPr>
          <w:sz w:val="24"/>
          <w:szCs w:val="24"/>
        </w:rPr>
        <w:t xml:space="preserve">. </w:t>
      </w:r>
    </w:p>
    <w:p w:rsidR="00591A12" w:rsidRPr="00591A12" w:rsidRDefault="00591A12" w:rsidP="00591A12">
      <w:pPr>
        <w:spacing w:line="480" w:lineRule="auto"/>
        <w:jc w:val="both"/>
        <w:rPr>
          <w:sz w:val="24"/>
          <w:szCs w:val="24"/>
        </w:rPr>
      </w:pPr>
    </w:p>
    <w:p w:rsidR="0087711D" w:rsidRDefault="0087711D">
      <w:pPr>
        <w:spacing w:line="480" w:lineRule="auto"/>
        <w:jc w:val="both"/>
        <w:rPr>
          <w:sz w:val="24"/>
          <w:szCs w:val="24"/>
        </w:rPr>
      </w:pPr>
    </w:p>
    <w:p w:rsidR="0087711D" w:rsidRDefault="00A17D62">
      <w:pPr>
        <w:spacing w:line="480" w:lineRule="auto"/>
        <w:jc w:val="center"/>
        <w:rPr>
          <w:sz w:val="24"/>
          <w:szCs w:val="24"/>
        </w:rPr>
      </w:pPr>
      <w:r>
        <w:rPr>
          <w:b/>
          <w:sz w:val="24"/>
          <w:szCs w:val="24"/>
        </w:rPr>
        <w:t>DAFTAR PUSTAKA</w:t>
      </w:r>
    </w:p>
    <w:p w:rsidR="00591A12" w:rsidRDefault="00591A12" w:rsidP="00591A12">
      <w:pPr>
        <w:ind w:left="567" w:hanging="567"/>
        <w:rPr>
          <w:color w:val="auto"/>
          <w:sz w:val="24"/>
          <w:szCs w:val="24"/>
          <w:lang w:val="id-ID"/>
        </w:rPr>
      </w:pPr>
      <w:proofErr w:type="spellStart"/>
      <w:r>
        <w:rPr>
          <w:sz w:val="24"/>
          <w:szCs w:val="24"/>
        </w:rPr>
        <w:t>Andrian</w:t>
      </w:r>
      <w:proofErr w:type="spellEnd"/>
      <w:r>
        <w:rPr>
          <w:sz w:val="24"/>
          <w:szCs w:val="24"/>
        </w:rPr>
        <w:t>.</w:t>
      </w:r>
      <w:proofErr w:type="gramStart"/>
      <w:r>
        <w:rPr>
          <w:sz w:val="24"/>
          <w:szCs w:val="24"/>
        </w:rPr>
        <w:t>,</w:t>
      </w:r>
      <w:proofErr w:type="spellStart"/>
      <w:r>
        <w:rPr>
          <w:sz w:val="24"/>
          <w:szCs w:val="24"/>
        </w:rPr>
        <w:t>Supriadi</w:t>
      </w:r>
      <w:proofErr w:type="spellEnd"/>
      <w:proofErr w:type="gramEnd"/>
      <w:r>
        <w:rPr>
          <w:sz w:val="24"/>
          <w:szCs w:val="24"/>
        </w:rPr>
        <w:t xml:space="preserve">., </w:t>
      </w:r>
      <w:proofErr w:type="spellStart"/>
      <w:r>
        <w:rPr>
          <w:sz w:val="24"/>
          <w:szCs w:val="24"/>
        </w:rPr>
        <w:t>Purba</w:t>
      </w:r>
      <w:proofErr w:type="spellEnd"/>
      <w:r>
        <w:rPr>
          <w:sz w:val="24"/>
          <w:szCs w:val="24"/>
        </w:rPr>
        <w:t xml:space="preserve"> Marpaung.2014. </w:t>
      </w:r>
      <w:proofErr w:type="spellStart"/>
      <w:r w:rsidRPr="0094745A">
        <w:rPr>
          <w:i/>
          <w:sz w:val="24"/>
          <w:szCs w:val="24"/>
        </w:rPr>
        <w:t>Pengaruh</w:t>
      </w:r>
      <w:proofErr w:type="spellEnd"/>
      <w:r w:rsidRPr="0094745A">
        <w:rPr>
          <w:i/>
          <w:sz w:val="24"/>
          <w:szCs w:val="24"/>
        </w:rPr>
        <w:t xml:space="preserve"> </w:t>
      </w:r>
      <w:proofErr w:type="spellStart"/>
      <w:r w:rsidRPr="0094745A">
        <w:rPr>
          <w:i/>
          <w:sz w:val="24"/>
          <w:szCs w:val="24"/>
        </w:rPr>
        <w:t>Ketinggian</w:t>
      </w:r>
      <w:proofErr w:type="spellEnd"/>
      <w:r w:rsidRPr="0094745A">
        <w:rPr>
          <w:i/>
          <w:sz w:val="24"/>
          <w:szCs w:val="24"/>
        </w:rPr>
        <w:t xml:space="preserve"> </w:t>
      </w:r>
      <w:proofErr w:type="spellStart"/>
      <w:r w:rsidRPr="0094745A">
        <w:rPr>
          <w:i/>
          <w:sz w:val="24"/>
          <w:szCs w:val="24"/>
        </w:rPr>
        <w:t>Tempat</w:t>
      </w:r>
      <w:proofErr w:type="spellEnd"/>
      <w:r w:rsidRPr="0094745A">
        <w:rPr>
          <w:i/>
          <w:sz w:val="24"/>
          <w:szCs w:val="24"/>
        </w:rPr>
        <w:t xml:space="preserve"> </w:t>
      </w:r>
      <w:proofErr w:type="spellStart"/>
      <w:r w:rsidRPr="0094745A">
        <w:rPr>
          <w:i/>
          <w:sz w:val="24"/>
          <w:szCs w:val="24"/>
        </w:rPr>
        <w:t>dan</w:t>
      </w:r>
      <w:proofErr w:type="spellEnd"/>
      <w:r w:rsidRPr="0094745A">
        <w:rPr>
          <w:i/>
          <w:sz w:val="24"/>
          <w:szCs w:val="24"/>
        </w:rPr>
        <w:t xml:space="preserve"> </w:t>
      </w:r>
      <w:proofErr w:type="spellStart"/>
      <w:r w:rsidRPr="0094745A">
        <w:rPr>
          <w:i/>
          <w:sz w:val="24"/>
          <w:szCs w:val="24"/>
        </w:rPr>
        <w:t>Kemiringan</w:t>
      </w:r>
      <w:proofErr w:type="spellEnd"/>
      <w:r w:rsidRPr="0094745A">
        <w:rPr>
          <w:i/>
          <w:sz w:val="24"/>
          <w:szCs w:val="24"/>
        </w:rPr>
        <w:t xml:space="preserve"> </w:t>
      </w:r>
      <w:proofErr w:type="spellStart"/>
      <w:r w:rsidRPr="0094745A">
        <w:rPr>
          <w:i/>
          <w:sz w:val="24"/>
          <w:szCs w:val="24"/>
        </w:rPr>
        <w:t>Lereng</w:t>
      </w:r>
      <w:proofErr w:type="spellEnd"/>
      <w:r w:rsidRPr="0094745A">
        <w:rPr>
          <w:i/>
          <w:sz w:val="24"/>
          <w:szCs w:val="24"/>
        </w:rPr>
        <w:t xml:space="preserve"> </w:t>
      </w:r>
      <w:proofErr w:type="spellStart"/>
      <w:r w:rsidRPr="0094745A">
        <w:rPr>
          <w:i/>
          <w:sz w:val="24"/>
          <w:szCs w:val="24"/>
        </w:rPr>
        <w:t>terhadap</w:t>
      </w:r>
      <w:proofErr w:type="spellEnd"/>
      <w:r w:rsidRPr="0094745A">
        <w:rPr>
          <w:i/>
          <w:sz w:val="24"/>
          <w:szCs w:val="24"/>
        </w:rPr>
        <w:t xml:space="preserve"> </w:t>
      </w:r>
      <w:proofErr w:type="spellStart"/>
      <w:r w:rsidRPr="0094745A">
        <w:rPr>
          <w:i/>
          <w:sz w:val="24"/>
          <w:szCs w:val="24"/>
        </w:rPr>
        <w:t>Produksi</w:t>
      </w:r>
      <w:proofErr w:type="spellEnd"/>
      <w:r w:rsidRPr="0094745A">
        <w:rPr>
          <w:i/>
          <w:sz w:val="24"/>
          <w:szCs w:val="24"/>
        </w:rPr>
        <w:t xml:space="preserve"> </w:t>
      </w:r>
      <w:proofErr w:type="spellStart"/>
      <w:r w:rsidRPr="0094745A">
        <w:rPr>
          <w:i/>
          <w:sz w:val="24"/>
          <w:szCs w:val="24"/>
        </w:rPr>
        <w:t>Karet</w:t>
      </w:r>
      <w:proofErr w:type="spellEnd"/>
      <w:r w:rsidRPr="0094745A">
        <w:rPr>
          <w:i/>
          <w:sz w:val="24"/>
          <w:szCs w:val="24"/>
        </w:rPr>
        <w:t xml:space="preserve"> (</w:t>
      </w:r>
      <w:proofErr w:type="spellStart"/>
      <w:r w:rsidRPr="0094745A">
        <w:rPr>
          <w:i/>
          <w:sz w:val="24"/>
          <w:szCs w:val="24"/>
        </w:rPr>
        <w:t>Hevea</w:t>
      </w:r>
      <w:proofErr w:type="spellEnd"/>
      <w:r w:rsidRPr="0094745A">
        <w:rPr>
          <w:i/>
          <w:sz w:val="24"/>
          <w:szCs w:val="24"/>
        </w:rPr>
        <w:t xml:space="preserve"> </w:t>
      </w:r>
      <w:proofErr w:type="spellStart"/>
      <w:r w:rsidRPr="0094745A">
        <w:rPr>
          <w:i/>
          <w:sz w:val="24"/>
          <w:szCs w:val="24"/>
        </w:rPr>
        <w:t>Brasiliensis</w:t>
      </w:r>
      <w:proofErr w:type="spellEnd"/>
      <w:r w:rsidRPr="0094745A">
        <w:rPr>
          <w:i/>
          <w:sz w:val="24"/>
          <w:szCs w:val="24"/>
        </w:rPr>
        <w:t xml:space="preserve"> </w:t>
      </w:r>
      <w:proofErr w:type="spellStart"/>
      <w:r w:rsidRPr="0094745A">
        <w:rPr>
          <w:i/>
          <w:sz w:val="24"/>
          <w:szCs w:val="24"/>
        </w:rPr>
        <w:t>Muell</w:t>
      </w:r>
      <w:proofErr w:type="spellEnd"/>
      <w:r w:rsidRPr="0094745A">
        <w:rPr>
          <w:i/>
          <w:sz w:val="24"/>
          <w:szCs w:val="24"/>
        </w:rPr>
        <w:t xml:space="preserve">. Arg.) </w:t>
      </w:r>
      <w:proofErr w:type="gramStart"/>
      <w:r w:rsidRPr="0094745A">
        <w:rPr>
          <w:i/>
          <w:sz w:val="24"/>
          <w:szCs w:val="24"/>
        </w:rPr>
        <w:t>di</w:t>
      </w:r>
      <w:proofErr w:type="gramEnd"/>
      <w:r w:rsidRPr="0094745A">
        <w:rPr>
          <w:i/>
          <w:sz w:val="24"/>
          <w:szCs w:val="24"/>
        </w:rPr>
        <w:t xml:space="preserve"> </w:t>
      </w:r>
      <w:proofErr w:type="spellStart"/>
      <w:r w:rsidRPr="0094745A">
        <w:rPr>
          <w:i/>
          <w:sz w:val="24"/>
          <w:szCs w:val="24"/>
        </w:rPr>
        <w:t>Kebun</w:t>
      </w:r>
      <w:proofErr w:type="spellEnd"/>
      <w:r w:rsidRPr="0094745A">
        <w:rPr>
          <w:i/>
          <w:sz w:val="24"/>
          <w:szCs w:val="24"/>
        </w:rPr>
        <w:t xml:space="preserve"> </w:t>
      </w:r>
      <w:proofErr w:type="spellStart"/>
      <w:r w:rsidRPr="0094745A">
        <w:rPr>
          <w:i/>
          <w:sz w:val="24"/>
          <w:szCs w:val="24"/>
        </w:rPr>
        <w:t>Hapesong</w:t>
      </w:r>
      <w:proofErr w:type="spellEnd"/>
      <w:r w:rsidRPr="0094745A">
        <w:rPr>
          <w:i/>
          <w:sz w:val="24"/>
          <w:szCs w:val="24"/>
        </w:rPr>
        <w:t xml:space="preserve"> PTPN III </w:t>
      </w:r>
      <w:proofErr w:type="spellStart"/>
      <w:r w:rsidRPr="0094745A">
        <w:rPr>
          <w:i/>
          <w:sz w:val="24"/>
          <w:szCs w:val="24"/>
        </w:rPr>
        <w:t>Tapanuli</w:t>
      </w:r>
      <w:proofErr w:type="spellEnd"/>
      <w:r w:rsidRPr="0094745A">
        <w:rPr>
          <w:i/>
          <w:sz w:val="24"/>
          <w:szCs w:val="24"/>
        </w:rPr>
        <w:t xml:space="preserve"> Selatan</w:t>
      </w:r>
      <w:r>
        <w:rPr>
          <w:sz w:val="24"/>
          <w:szCs w:val="24"/>
        </w:rPr>
        <w:t xml:space="preserve">. </w:t>
      </w:r>
      <w:proofErr w:type="spellStart"/>
      <w:r>
        <w:rPr>
          <w:sz w:val="24"/>
          <w:szCs w:val="24"/>
        </w:rPr>
        <w:t>Jurnal</w:t>
      </w:r>
      <w:proofErr w:type="spellEnd"/>
      <w:r>
        <w:rPr>
          <w:sz w:val="24"/>
          <w:szCs w:val="24"/>
        </w:rPr>
        <w:t xml:space="preserve"> Online </w:t>
      </w:r>
      <w:proofErr w:type="spellStart"/>
      <w:r>
        <w:rPr>
          <w:sz w:val="24"/>
          <w:szCs w:val="24"/>
        </w:rPr>
        <w:t>Agroekoteknologi</w:t>
      </w:r>
      <w:proofErr w:type="spellEnd"/>
      <w:r>
        <w:rPr>
          <w:sz w:val="24"/>
          <w:szCs w:val="24"/>
        </w:rPr>
        <w:t xml:space="preserve">.  Vol.2, </w:t>
      </w:r>
      <w:proofErr w:type="gramStart"/>
      <w:r>
        <w:rPr>
          <w:sz w:val="24"/>
          <w:szCs w:val="24"/>
        </w:rPr>
        <w:t>No.3 :</w:t>
      </w:r>
      <w:proofErr w:type="gramEnd"/>
      <w:r>
        <w:rPr>
          <w:sz w:val="24"/>
          <w:szCs w:val="24"/>
        </w:rPr>
        <w:t xml:space="preserve"> 981 – 989. </w:t>
      </w:r>
    </w:p>
    <w:p w:rsidR="00591A12" w:rsidRDefault="00591A12" w:rsidP="00591A12">
      <w:pPr>
        <w:ind w:left="567" w:hanging="567"/>
        <w:jc w:val="both"/>
        <w:rPr>
          <w:sz w:val="24"/>
        </w:rPr>
      </w:pPr>
    </w:p>
    <w:p w:rsidR="00127E64" w:rsidRDefault="00127E64" w:rsidP="00591A12">
      <w:pPr>
        <w:ind w:left="567" w:hanging="567"/>
        <w:jc w:val="both"/>
        <w:rPr>
          <w:sz w:val="24"/>
          <w:lang w:val="id-ID"/>
        </w:rPr>
      </w:pPr>
      <w:r>
        <w:rPr>
          <w:sz w:val="24"/>
          <w:lang w:val="id-ID"/>
        </w:rPr>
        <w:t>Badan Pusat Statistik. 2017.</w:t>
      </w:r>
      <w:r w:rsidR="001E2912">
        <w:rPr>
          <w:rStyle w:val="Hyperlink"/>
          <w:sz w:val="24"/>
          <w:lang w:val="id-ID"/>
        </w:rPr>
        <w:fldChar w:fldCharType="begin"/>
      </w:r>
      <w:r w:rsidR="001E2912">
        <w:rPr>
          <w:rStyle w:val="Hyperlink"/>
          <w:sz w:val="24"/>
          <w:lang w:val="id-ID"/>
        </w:rPr>
        <w:instrText xml:space="preserve"> HYPERLINK "https://waykanankab.bps.go.id/dynamictable/2017/02/23/104/luas-areal-dan-produksi-tanaman-perkebunan-karet-di-kabupaten-way-kanan-2014.html" </w:instrText>
      </w:r>
      <w:r w:rsidR="001E2912">
        <w:rPr>
          <w:rStyle w:val="Hyperlink"/>
          <w:sz w:val="24"/>
          <w:lang w:val="id-ID"/>
        </w:rPr>
        <w:fldChar w:fldCharType="separate"/>
      </w:r>
      <w:r w:rsidR="00AD5759" w:rsidRPr="00E52E12">
        <w:rPr>
          <w:rStyle w:val="Hyperlink"/>
          <w:sz w:val="24"/>
          <w:lang w:val="id-ID"/>
        </w:rPr>
        <w:t>https://waykanankab.bps.go.id/dynamictable/2017/02/23/104/luas-areal-dan-produksi-tanaman-perkebunan-karet-di-kabupaten-way-kanan-2014.html</w:t>
      </w:r>
      <w:r w:rsidR="001E2912">
        <w:rPr>
          <w:rStyle w:val="Hyperlink"/>
          <w:sz w:val="24"/>
          <w:lang w:val="id-ID"/>
        </w:rPr>
        <w:fldChar w:fldCharType="end"/>
      </w:r>
      <w:r w:rsidR="00AD5759">
        <w:rPr>
          <w:sz w:val="24"/>
          <w:lang w:val="id-ID"/>
        </w:rPr>
        <w:t xml:space="preserve">. diakses pada tangal 18 Desember 2018. </w:t>
      </w:r>
    </w:p>
    <w:p w:rsidR="00AD5759" w:rsidRDefault="00AD5759" w:rsidP="00591A12">
      <w:pPr>
        <w:ind w:left="567" w:hanging="567"/>
        <w:jc w:val="both"/>
        <w:rPr>
          <w:sz w:val="24"/>
        </w:rPr>
      </w:pPr>
    </w:p>
    <w:p w:rsidR="00591A12" w:rsidRDefault="00591A12" w:rsidP="00591A12">
      <w:pPr>
        <w:ind w:left="567" w:hanging="567"/>
        <w:jc w:val="both"/>
        <w:rPr>
          <w:sz w:val="24"/>
        </w:rPr>
      </w:pPr>
      <w:proofErr w:type="spellStart"/>
      <w:r>
        <w:rPr>
          <w:sz w:val="24"/>
        </w:rPr>
        <w:t>Dewi</w:t>
      </w:r>
      <w:proofErr w:type="spellEnd"/>
      <w:r>
        <w:rPr>
          <w:sz w:val="24"/>
        </w:rPr>
        <w:t xml:space="preserve">, I. A. L </w:t>
      </w:r>
      <w:proofErr w:type="spellStart"/>
      <w:r>
        <w:rPr>
          <w:sz w:val="24"/>
        </w:rPr>
        <w:t>dan</w:t>
      </w:r>
      <w:proofErr w:type="spellEnd"/>
      <w:r>
        <w:rPr>
          <w:sz w:val="24"/>
        </w:rPr>
        <w:t xml:space="preserve"> </w:t>
      </w:r>
      <w:proofErr w:type="spellStart"/>
      <w:r>
        <w:rPr>
          <w:sz w:val="24"/>
        </w:rPr>
        <w:t>Sarjana</w:t>
      </w:r>
      <w:proofErr w:type="spellEnd"/>
      <w:r>
        <w:rPr>
          <w:sz w:val="24"/>
        </w:rPr>
        <w:t xml:space="preserve">, M. 2015. </w:t>
      </w:r>
      <w:proofErr w:type="spellStart"/>
      <w:r w:rsidRPr="0094745A">
        <w:rPr>
          <w:i/>
          <w:sz w:val="24"/>
        </w:rPr>
        <w:t>Faktor-faktor</w:t>
      </w:r>
      <w:proofErr w:type="spellEnd"/>
      <w:r w:rsidRPr="0094745A">
        <w:rPr>
          <w:i/>
          <w:sz w:val="24"/>
        </w:rPr>
        <w:t xml:space="preserve"> </w:t>
      </w:r>
      <w:proofErr w:type="spellStart"/>
      <w:r w:rsidRPr="0094745A">
        <w:rPr>
          <w:i/>
          <w:sz w:val="24"/>
        </w:rPr>
        <w:t>pendorong</w:t>
      </w:r>
      <w:proofErr w:type="spellEnd"/>
      <w:r w:rsidRPr="0094745A">
        <w:rPr>
          <w:i/>
          <w:sz w:val="24"/>
        </w:rPr>
        <w:t xml:space="preserve"> </w:t>
      </w:r>
      <w:proofErr w:type="spellStart"/>
      <w:r w:rsidRPr="0094745A">
        <w:rPr>
          <w:i/>
          <w:sz w:val="24"/>
        </w:rPr>
        <w:t>alihfungsi</w:t>
      </w:r>
      <w:proofErr w:type="spellEnd"/>
      <w:r w:rsidRPr="0094745A">
        <w:rPr>
          <w:i/>
          <w:sz w:val="24"/>
        </w:rPr>
        <w:t xml:space="preserve"> </w:t>
      </w:r>
      <w:proofErr w:type="spellStart"/>
      <w:r w:rsidRPr="0094745A">
        <w:rPr>
          <w:i/>
          <w:sz w:val="24"/>
        </w:rPr>
        <w:t>lahan</w:t>
      </w:r>
      <w:proofErr w:type="spellEnd"/>
      <w:r w:rsidRPr="0094745A">
        <w:rPr>
          <w:i/>
          <w:sz w:val="24"/>
        </w:rPr>
        <w:t xml:space="preserve"> </w:t>
      </w:r>
      <w:proofErr w:type="spellStart"/>
      <w:r w:rsidRPr="0094745A">
        <w:rPr>
          <w:i/>
          <w:sz w:val="24"/>
        </w:rPr>
        <w:t>sawah</w:t>
      </w:r>
      <w:proofErr w:type="spellEnd"/>
      <w:r w:rsidRPr="0094745A">
        <w:rPr>
          <w:i/>
          <w:sz w:val="24"/>
        </w:rPr>
        <w:t xml:space="preserve"> </w:t>
      </w:r>
      <w:proofErr w:type="spellStart"/>
      <w:r w:rsidRPr="0094745A">
        <w:rPr>
          <w:i/>
          <w:sz w:val="24"/>
        </w:rPr>
        <w:t>menjadi</w:t>
      </w:r>
      <w:proofErr w:type="spellEnd"/>
      <w:r w:rsidRPr="0094745A">
        <w:rPr>
          <w:i/>
          <w:sz w:val="24"/>
        </w:rPr>
        <w:t xml:space="preserve"> </w:t>
      </w:r>
      <w:proofErr w:type="spellStart"/>
      <w:r w:rsidRPr="0094745A">
        <w:rPr>
          <w:i/>
          <w:sz w:val="24"/>
        </w:rPr>
        <w:t>lahan</w:t>
      </w:r>
      <w:proofErr w:type="spellEnd"/>
      <w:r w:rsidRPr="0094745A">
        <w:rPr>
          <w:i/>
          <w:sz w:val="24"/>
        </w:rPr>
        <w:t xml:space="preserve"> non-</w:t>
      </w:r>
      <w:proofErr w:type="spellStart"/>
      <w:r w:rsidRPr="0094745A">
        <w:rPr>
          <w:i/>
          <w:sz w:val="24"/>
        </w:rPr>
        <w:t>pertanian</w:t>
      </w:r>
      <w:proofErr w:type="spellEnd"/>
      <w:r w:rsidRPr="0094745A">
        <w:rPr>
          <w:i/>
          <w:sz w:val="24"/>
        </w:rPr>
        <w:t xml:space="preserve"> (</w:t>
      </w:r>
      <w:proofErr w:type="spellStart"/>
      <w:r w:rsidRPr="0094745A">
        <w:rPr>
          <w:i/>
          <w:sz w:val="24"/>
        </w:rPr>
        <w:t>kasus</w:t>
      </w:r>
      <w:proofErr w:type="spellEnd"/>
      <w:r w:rsidRPr="0094745A">
        <w:rPr>
          <w:i/>
          <w:sz w:val="24"/>
        </w:rPr>
        <w:t xml:space="preserve">: </w:t>
      </w:r>
      <w:proofErr w:type="spellStart"/>
      <w:r w:rsidRPr="0094745A">
        <w:rPr>
          <w:i/>
          <w:sz w:val="24"/>
        </w:rPr>
        <w:t>Subak</w:t>
      </w:r>
      <w:proofErr w:type="spellEnd"/>
      <w:r w:rsidRPr="0094745A">
        <w:rPr>
          <w:i/>
          <w:sz w:val="24"/>
        </w:rPr>
        <w:t xml:space="preserve"> </w:t>
      </w:r>
      <w:proofErr w:type="spellStart"/>
      <w:r w:rsidRPr="0094745A">
        <w:rPr>
          <w:i/>
          <w:sz w:val="24"/>
        </w:rPr>
        <w:t>Kerdang</w:t>
      </w:r>
      <w:proofErr w:type="spellEnd"/>
      <w:r w:rsidRPr="0094745A">
        <w:rPr>
          <w:i/>
          <w:sz w:val="24"/>
        </w:rPr>
        <w:t xml:space="preserve"> </w:t>
      </w:r>
      <w:proofErr w:type="spellStart"/>
      <w:r w:rsidRPr="0094745A">
        <w:rPr>
          <w:i/>
          <w:sz w:val="24"/>
        </w:rPr>
        <w:t>Kecamatan</w:t>
      </w:r>
      <w:proofErr w:type="spellEnd"/>
      <w:r w:rsidRPr="0094745A">
        <w:rPr>
          <w:i/>
          <w:sz w:val="24"/>
        </w:rPr>
        <w:t xml:space="preserve"> Denpasar Selatan</w:t>
      </w:r>
      <w:r>
        <w:rPr>
          <w:sz w:val="24"/>
        </w:rPr>
        <w:t xml:space="preserve">). </w:t>
      </w:r>
      <w:r>
        <w:rPr>
          <w:i/>
          <w:sz w:val="24"/>
        </w:rPr>
        <w:t xml:space="preserve">J. </w:t>
      </w:r>
      <w:proofErr w:type="spellStart"/>
      <w:r>
        <w:rPr>
          <w:i/>
          <w:sz w:val="24"/>
        </w:rPr>
        <w:t>Manajemen</w:t>
      </w:r>
      <w:proofErr w:type="spellEnd"/>
      <w:r>
        <w:rPr>
          <w:i/>
          <w:sz w:val="24"/>
        </w:rPr>
        <w:t xml:space="preserve"> </w:t>
      </w:r>
      <w:proofErr w:type="spellStart"/>
      <w:r>
        <w:rPr>
          <w:i/>
          <w:sz w:val="24"/>
        </w:rPr>
        <w:t>Agribisnis</w:t>
      </w:r>
      <w:proofErr w:type="spellEnd"/>
      <w:r>
        <w:rPr>
          <w:i/>
          <w:sz w:val="24"/>
        </w:rPr>
        <w:t xml:space="preserve">. </w:t>
      </w:r>
      <w:r>
        <w:rPr>
          <w:sz w:val="24"/>
        </w:rPr>
        <w:t xml:space="preserve">3(2): 2355-0759. </w:t>
      </w:r>
    </w:p>
    <w:p w:rsidR="00591A12" w:rsidRDefault="00591A12" w:rsidP="00591A12">
      <w:pPr>
        <w:ind w:left="567" w:hanging="567"/>
        <w:jc w:val="both"/>
        <w:rPr>
          <w:sz w:val="24"/>
        </w:rPr>
      </w:pPr>
      <w:bookmarkStart w:id="0" w:name="_GoBack"/>
      <w:bookmarkEnd w:id="0"/>
    </w:p>
    <w:p w:rsidR="00591A12" w:rsidRDefault="00591A12" w:rsidP="00591A12">
      <w:pPr>
        <w:ind w:left="567" w:hanging="567"/>
        <w:jc w:val="both"/>
        <w:rPr>
          <w:sz w:val="24"/>
          <w:lang w:val="id-ID"/>
        </w:rPr>
      </w:pPr>
      <w:r>
        <w:rPr>
          <w:sz w:val="24"/>
          <w:lang w:val="id-ID"/>
        </w:rPr>
        <w:t>Dinas Kehutanan Provinsi Lampung. 2016. Buku Informasi Perhutanan Sosial di Provinsi Lampung.</w:t>
      </w:r>
    </w:p>
    <w:p w:rsidR="00591A12" w:rsidRDefault="00591A12" w:rsidP="00591A12">
      <w:pPr>
        <w:ind w:left="567" w:hanging="567"/>
        <w:jc w:val="both"/>
        <w:rPr>
          <w:sz w:val="24"/>
          <w:lang w:val="id-ID"/>
        </w:rPr>
      </w:pPr>
    </w:p>
    <w:p w:rsidR="00591A12" w:rsidRDefault="00591A12" w:rsidP="00591A12">
      <w:pPr>
        <w:ind w:left="567" w:hanging="567"/>
        <w:jc w:val="both"/>
        <w:rPr>
          <w:color w:val="auto"/>
          <w:sz w:val="24"/>
          <w:lang w:val="id-ID"/>
        </w:rPr>
      </w:pPr>
      <w:r>
        <w:rPr>
          <w:color w:val="auto"/>
          <w:sz w:val="24"/>
          <w:lang w:val="id-ID"/>
        </w:rPr>
        <w:t xml:space="preserve">Nazarudin dan Paimin. 2006. </w:t>
      </w:r>
      <w:r>
        <w:rPr>
          <w:i/>
          <w:color w:val="auto"/>
          <w:sz w:val="24"/>
          <w:lang w:val="id-ID"/>
        </w:rPr>
        <w:t>Strategi Pemasaran dan Pengolahan Karet</w:t>
      </w:r>
      <w:r>
        <w:rPr>
          <w:color w:val="auto"/>
          <w:sz w:val="24"/>
          <w:lang w:val="id-ID"/>
        </w:rPr>
        <w:t xml:space="preserve">. Jakarta: Penebar Swadaya. </w:t>
      </w:r>
    </w:p>
    <w:p w:rsidR="00591A12" w:rsidRDefault="00591A12" w:rsidP="00591A12">
      <w:pPr>
        <w:rPr>
          <w:b/>
          <w:sz w:val="24"/>
          <w:lang w:val="id-ID"/>
        </w:rPr>
      </w:pPr>
    </w:p>
    <w:p w:rsidR="00591A12" w:rsidRDefault="00591A12" w:rsidP="00591A12">
      <w:pPr>
        <w:ind w:left="567" w:hanging="567"/>
        <w:rPr>
          <w:sz w:val="24"/>
          <w:lang w:val="id-ID"/>
        </w:rPr>
      </w:pPr>
      <w:r>
        <w:rPr>
          <w:sz w:val="24"/>
          <w:szCs w:val="24"/>
          <w:lang w:val="id-ID"/>
        </w:rPr>
        <w:t xml:space="preserve">Smith, C.P. 2013. </w:t>
      </w:r>
      <w:proofErr w:type="spellStart"/>
      <w:r>
        <w:rPr>
          <w:i/>
          <w:sz w:val="24"/>
          <w:szCs w:val="24"/>
        </w:rPr>
        <w:t>Agroforestri</w:t>
      </w:r>
      <w:proofErr w:type="spellEnd"/>
      <w:r>
        <w:rPr>
          <w:i/>
          <w:sz w:val="24"/>
          <w:szCs w:val="24"/>
        </w:rPr>
        <w:t xml:space="preserve"> </w:t>
      </w:r>
      <w:proofErr w:type="spellStart"/>
      <w:r>
        <w:rPr>
          <w:i/>
          <w:sz w:val="24"/>
          <w:szCs w:val="24"/>
        </w:rPr>
        <w:t>karet</w:t>
      </w:r>
      <w:proofErr w:type="spellEnd"/>
      <w:r>
        <w:rPr>
          <w:i/>
          <w:sz w:val="24"/>
          <w:szCs w:val="24"/>
        </w:rPr>
        <w:t xml:space="preserve"> </w:t>
      </w:r>
      <w:proofErr w:type="spellStart"/>
      <w:r>
        <w:rPr>
          <w:i/>
          <w:sz w:val="24"/>
          <w:szCs w:val="24"/>
        </w:rPr>
        <w:t>benarkah</w:t>
      </w:r>
      <w:proofErr w:type="spellEnd"/>
      <w:r>
        <w:rPr>
          <w:i/>
          <w:sz w:val="24"/>
          <w:szCs w:val="24"/>
        </w:rPr>
        <w:t xml:space="preserve"> kaya </w:t>
      </w:r>
      <w:proofErr w:type="spellStart"/>
      <w:proofErr w:type="gramStart"/>
      <w:r>
        <w:rPr>
          <w:i/>
          <w:sz w:val="24"/>
          <w:szCs w:val="24"/>
        </w:rPr>
        <w:t>akan</w:t>
      </w:r>
      <w:proofErr w:type="spellEnd"/>
      <w:proofErr w:type="gramEnd"/>
      <w:r>
        <w:rPr>
          <w:i/>
          <w:sz w:val="24"/>
          <w:szCs w:val="24"/>
        </w:rPr>
        <w:t xml:space="preserve"> </w:t>
      </w:r>
      <w:proofErr w:type="spellStart"/>
      <w:r>
        <w:rPr>
          <w:i/>
          <w:sz w:val="24"/>
          <w:szCs w:val="24"/>
        </w:rPr>
        <w:t>imbal</w:t>
      </w:r>
      <w:proofErr w:type="spellEnd"/>
      <w:r>
        <w:rPr>
          <w:i/>
          <w:sz w:val="24"/>
          <w:szCs w:val="24"/>
        </w:rPr>
        <w:t xml:space="preserve"> </w:t>
      </w:r>
      <w:proofErr w:type="spellStart"/>
      <w:r>
        <w:rPr>
          <w:i/>
          <w:sz w:val="24"/>
          <w:szCs w:val="24"/>
        </w:rPr>
        <w:t>jasa</w:t>
      </w:r>
      <w:proofErr w:type="spellEnd"/>
      <w:r>
        <w:rPr>
          <w:i/>
          <w:sz w:val="24"/>
          <w:szCs w:val="24"/>
        </w:rPr>
        <w:t xml:space="preserve"> </w:t>
      </w:r>
      <w:proofErr w:type="spellStart"/>
      <w:r>
        <w:rPr>
          <w:i/>
          <w:sz w:val="24"/>
          <w:szCs w:val="24"/>
        </w:rPr>
        <w:t>lingkungan</w:t>
      </w:r>
      <w:proofErr w:type="spellEnd"/>
      <w:r>
        <w:rPr>
          <w:sz w:val="24"/>
          <w:szCs w:val="24"/>
          <w:lang w:val="id-ID"/>
        </w:rPr>
        <w:t xml:space="preserve">. Kenya. Buku. </w:t>
      </w:r>
      <w:r>
        <w:rPr>
          <w:sz w:val="24"/>
        </w:rPr>
        <w:t xml:space="preserve">World </w:t>
      </w:r>
      <w:r>
        <w:rPr>
          <w:sz w:val="24"/>
          <w:lang w:val="id-ID"/>
        </w:rPr>
        <w:t xml:space="preserve">  </w:t>
      </w:r>
      <w:r>
        <w:rPr>
          <w:sz w:val="24"/>
        </w:rPr>
        <w:t>Agroforestry Centre</w:t>
      </w:r>
      <w:r>
        <w:rPr>
          <w:sz w:val="24"/>
          <w:lang w:val="id-ID"/>
        </w:rPr>
        <w:t xml:space="preserve">. </w:t>
      </w:r>
    </w:p>
    <w:p w:rsidR="00591A12" w:rsidRDefault="00591A12" w:rsidP="00591A12">
      <w:pPr>
        <w:ind w:left="567" w:hanging="567"/>
        <w:rPr>
          <w:sz w:val="32"/>
          <w:szCs w:val="24"/>
          <w:lang w:val="id-ID"/>
        </w:rPr>
      </w:pPr>
    </w:p>
    <w:p w:rsidR="00591A12" w:rsidRDefault="00591A12" w:rsidP="00591A12">
      <w:pPr>
        <w:ind w:left="567" w:hanging="567"/>
        <w:rPr>
          <w:i/>
          <w:sz w:val="24"/>
          <w:szCs w:val="24"/>
          <w:lang w:val="id-ID"/>
        </w:rPr>
      </w:pPr>
      <w:r>
        <w:rPr>
          <w:sz w:val="24"/>
          <w:szCs w:val="24"/>
          <w:lang w:val="id-ID"/>
        </w:rPr>
        <w:t xml:space="preserve">Simamora, D.I.S., et al.2017. </w:t>
      </w:r>
      <w:r>
        <w:rPr>
          <w:i/>
          <w:sz w:val="24"/>
          <w:szCs w:val="24"/>
          <w:lang w:val="id-ID"/>
        </w:rPr>
        <w:t xml:space="preserve">Analisis faktor-faktor yang mempengaruhi produksi usahatani karet di kecamatan pangkalan kuras kabupaten pelalawan. JOM FAPERTA. </w:t>
      </w:r>
      <w:r>
        <w:rPr>
          <w:sz w:val="24"/>
          <w:szCs w:val="24"/>
          <w:lang w:val="id-ID"/>
        </w:rPr>
        <w:t>Vol 4. No 2</w:t>
      </w:r>
      <w:r>
        <w:rPr>
          <w:i/>
          <w:sz w:val="24"/>
          <w:szCs w:val="24"/>
          <w:lang w:val="id-ID"/>
        </w:rPr>
        <w:t xml:space="preserve">. </w:t>
      </w:r>
    </w:p>
    <w:p w:rsidR="00591A12" w:rsidRDefault="00591A12" w:rsidP="00591A12">
      <w:pPr>
        <w:ind w:left="567" w:hanging="567"/>
        <w:rPr>
          <w:sz w:val="24"/>
          <w:szCs w:val="24"/>
          <w:lang w:val="id-ID"/>
        </w:rPr>
      </w:pPr>
    </w:p>
    <w:p w:rsidR="00591A12" w:rsidRDefault="00591A12" w:rsidP="00591A12">
      <w:pPr>
        <w:ind w:left="567" w:hanging="567"/>
        <w:rPr>
          <w:sz w:val="32"/>
          <w:szCs w:val="24"/>
          <w:lang w:val="id-ID"/>
        </w:rPr>
      </w:pPr>
      <w:proofErr w:type="spellStart"/>
      <w:r>
        <w:rPr>
          <w:sz w:val="24"/>
        </w:rPr>
        <w:t>Siyoto</w:t>
      </w:r>
      <w:proofErr w:type="spellEnd"/>
      <w:r>
        <w:rPr>
          <w:sz w:val="24"/>
        </w:rPr>
        <w:t xml:space="preserve">, </w:t>
      </w:r>
      <w:proofErr w:type="spellStart"/>
      <w:proofErr w:type="gramStart"/>
      <w:r>
        <w:rPr>
          <w:sz w:val="24"/>
        </w:rPr>
        <w:t>Sandu</w:t>
      </w:r>
      <w:proofErr w:type="spellEnd"/>
      <w:r>
        <w:rPr>
          <w:sz w:val="24"/>
        </w:rPr>
        <w:t>.,</w:t>
      </w:r>
      <w:proofErr w:type="gramEnd"/>
      <w:r>
        <w:rPr>
          <w:sz w:val="24"/>
        </w:rPr>
        <w:t xml:space="preserve"> &amp; </w:t>
      </w:r>
      <w:proofErr w:type="spellStart"/>
      <w:r>
        <w:rPr>
          <w:sz w:val="24"/>
        </w:rPr>
        <w:t>Sodik</w:t>
      </w:r>
      <w:proofErr w:type="spellEnd"/>
      <w:r>
        <w:rPr>
          <w:sz w:val="24"/>
        </w:rPr>
        <w:t xml:space="preserve">, Ali. (2015). </w:t>
      </w:r>
      <w:proofErr w:type="spellStart"/>
      <w:r>
        <w:rPr>
          <w:i/>
          <w:sz w:val="24"/>
        </w:rPr>
        <w:t>Dasar</w:t>
      </w:r>
      <w:proofErr w:type="spellEnd"/>
      <w:r>
        <w:rPr>
          <w:i/>
          <w:sz w:val="24"/>
        </w:rPr>
        <w:t xml:space="preserve"> </w:t>
      </w:r>
      <w:proofErr w:type="spellStart"/>
      <w:r>
        <w:rPr>
          <w:i/>
          <w:sz w:val="24"/>
        </w:rPr>
        <w:t>Metodelogi</w:t>
      </w:r>
      <w:proofErr w:type="spellEnd"/>
      <w:r>
        <w:rPr>
          <w:i/>
          <w:sz w:val="24"/>
        </w:rPr>
        <w:t xml:space="preserve"> </w:t>
      </w:r>
      <w:proofErr w:type="spellStart"/>
      <w:r>
        <w:rPr>
          <w:i/>
          <w:sz w:val="24"/>
        </w:rPr>
        <w:t>Penelitia</w:t>
      </w:r>
      <w:r>
        <w:rPr>
          <w:sz w:val="24"/>
        </w:rPr>
        <w:t>n</w:t>
      </w:r>
      <w:proofErr w:type="spellEnd"/>
      <w:r>
        <w:rPr>
          <w:sz w:val="24"/>
        </w:rPr>
        <w:t xml:space="preserve">. Yogyakarta: </w:t>
      </w:r>
      <w:proofErr w:type="spellStart"/>
      <w:r>
        <w:rPr>
          <w:sz w:val="24"/>
        </w:rPr>
        <w:t>Literasi</w:t>
      </w:r>
      <w:proofErr w:type="spellEnd"/>
      <w:r>
        <w:rPr>
          <w:sz w:val="24"/>
        </w:rPr>
        <w:t xml:space="preserve"> Media Publishing. </w:t>
      </w:r>
    </w:p>
    <w:p w:rsidR="00591A12" w:rsidRDefault="00591A12" w:rsidP="00591A12">
      <w:pPr>
        <w:ind w:left="567" w:hanging="567"/>
        <w:rPr>
          <w:sz w:val="32"/>
          <w:szCs w:val="24"/>
          <w:lang w:val="id-ID"/>
        </w:rPr>
      </w:pPr>
    </w:p>
    <w:p w:rsidR="00591A12" w:rsidRDefault="00591A12" w:rsidP="00591A12">
      <w:pPr>
        <w:ind w:left="567" w:hanging="567"/>
        <w:rPr>
          <w:sz w:val="32"/>
          <w:szCs w:val="24"/>
          <w:lang w:val="id-ID"/>
        </w:rPr>
      </w:pPr>
      <w:proofErr w:type="spellStart"/>
      <w:r>
        <w:rPr>
          <w:sz w:val="24"/>
        </w:rPr>
        <w:t>Sudaryono</w:t>
      </w:r>
      <w:proofErr w:type="spellEnd"/>
      <w:r>
        <w:rPr>
          <w:sz w:val="24"/>
        </w:rPr>
        <w:t xml:space="preserve">. 2017. </w:t>
      </w:r>
      <w:proofErr w:type="spellStart"/>
      <w:r>
        <w:rPr>
          <w:i/>
          <w:sz w:val="24"/>
        </w:rPr>
        <w:t>Metodologi</w:t>
      </w:r>
      <w:proofErr w:type="spellEnd"/>
      <w:r>
        <w:rPr>
          <w:i/>
          <w:sz w:val="24"/>
        </w:rPr>
        <w:t xml:space="preserve"> </w:t>
      </w:r>
      <w:proofErr w:type="spellStart"/>
      <w:r>
        <w:rPr>
          <w:i/>
          <w:sz w:val="24"/>
        </w:rPr>
        <w:t>Penelitian</w:t>
      </w:r>
      <w:proofErr w:type="spellEnd"/>
      <w:r>
        <w:rPr>
          <w:i/>
          <w:sz w:val="24"/>
        </w:rPr>
        <w:t>.</w:t>
      </w:r>
      <w:r>
        <w:rPr>
          <w:sz w:val="24"/>
        </w:rPr>
        <w:t xml:space="preserve"> Jakarta: PT </w:t>
      </w:r>
      <w:proofErr w:type="spellStart"/>
      <w:r>
        <w:rPr>
          <w:sz w:val="24"/>
        </w:rPr>
        <w:t>RajaGrafindo</w:t>
      </w:r>
      <w:proofErr w:type="spellEnd"/>
      <w:r>
        <w:rPr>
          <w:sz w:val="24"/>
        </w:rPr>
        <w:t xml:space="preserve"> </w:t>
      </w:r>
      <w:proofErr w:type="spellStart"/>
      <w:r>
        <w:rPr>
          <w:sz w:val="24"/>
        </w:rPr>
        <w:t>Persada</w:t>
      </w:r>
      <w:proofErr w:type="spellEnd"/>
      <w:r>
        <w:rPr>
          <w:sz w:val="24"/>
          <w:lang w:val="id-ID"/>
        </w:rPr>
        <w:t xml:space="preserve">. </w:t>
      </w:r>
    </w:p>
    <w:p w:rsidR="0087711D" w:rsidRDefault="0087711D">
      <w:pPr>
        <w:spacing w:line="480" w:lineRule="auto"/>
        <w:ind w:left="426" w:hanging="426"/>
        <w:jc w:val="both"/>
        <w:rPr>
          <w:sz w:val="24"/>
          <w:szCs w:val="24"/>
        </w:rPr>
      </w:pPr>
    </w:p>
    <w:sectPr w:rsidR="0087711D">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12" w:rsidRDefault="001E2912">
      <w:r>
        <w:separator/>
      </w:r>
    </w:p>
  </w:endnote>
  <w:endnote w:type="continuationSeparator" w:id="0">
    <w:p w:rsidR="001E2912" w:rsidRDefault="001E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tabs>
        <w:tab w:val="left" w:pos="2992"/>
      </w:tabs>
      <w:spacing w:after="1134"/>
      <w:ind w:right="90"/>
      <w:rPr>
        <w:color w:val="FFFFFF"/>
        <w:sz w:val="22"/>
        <w:szCs w:val="22"/>
      </w:rPr>
    </w:pPr>
    <w:proofErr w:type="gramStart"/>
    <w:r>
      <w:rPr>
        <w:b/>
        <w:color w:val="FFFFFF"/>
        <w:sz w:val="22"/>
        <w:szCs w:val="22"/>
      </w:rPr>
      <w:t xml:space="preserve">IJCCS </w:t>
    </w:r>
    <w:r>
      <w:rPr>
        <w:color w:val="FFFFFF"/>
        <w:sz w:val="22"/>
        <w:szCs w:val="22"/>
      </w:rPr>
      <w:t xml:space="preserve"> Vol</w:t>
    </w:r>
    <w:proofErr w:type="gramEnd"/>
    <w:r>
      <w:rPr>
        <w:color w:val="FFFFFF"/>
        <w:sz w:val="22"/>
        <w:szCs w:val="22"/>
      </w:rPr>
      <w:t xml:space="preserve">. x, No. x,  July 201x :  </w:t>
    </w:r>
    <w:proofErr w:type="spellStart"/>
    <w:r>
      <w:rPr>
        <w:color w:val="FFFFFF"/>
        <w:sz w:val="22"/>
        <w:szCs w:val="22"/>
      </w:rPr>
      <w:t>first_page</w:t>
    </w:r>
    <w:proofErr w:type="spellEnd"/>
    <w:r>
      <w:rPr>
        <w:color w:val="FFFFFF"/>
        <w:sz w:val="22"/>
        <w:szCs w:val="22"/>
      </w:rPr>
      <w:t xml:space="preserve"> – </w:t>
    </w:r>
    <w:proofErr w:type="spellStart"/>
    <w:r>
      <w:rPr>
        <w:color w:val="FFFFFF"/>
        <w:sz w:val="22"/>
        <w:szCs w:val="22"/>
      </w:rPr>
      <w:t>end_page</w:t>
    </w:r>
    <w:proofErr w:type="spellEnd"/>
    <w:r>
      <w:rPr>
        <w:noProof/>
        <w:lang w:val="id-ID" w:eastAsia="id-ID"/>
      </w:rPr>
      <mc:AlternateContent>
        <mc:Choice Requires="wps">
          <w:drawing>
            <wp:anchor distT="0" distB="0" distL="114300" distR="114300" simplePos="0" relativeHeight="251660288" behindDoc="0" locked="0" layoutInCell="1" hidden="0" allowOverlap="1" wp14:anchorId="572E1268" wp14:editId="1D85016A">
              <wp:simplePos x="0" y="0"/>
              <wp:positionH relativeFrom="margin">
                <wp:posOffset>-38099</wp:posOffset>
              </wp:positionH>
              <wp:positionV relativeFrom="paragraph">
                <wp:posOffset>-25399</wp:posOffset>
              </wp:positionV>
              <wp:extent cx="5461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5C4E851" id="_x0000_t32" coordsize="21600,21600" o:spt="32" o:oned="t" path="m,l21600,21600e" filled="f">
              <v:path arrowok="t" fillok="f" o:connecttype="none"/>
              <o:lock v:ext="edit" shapetype="t"/>
            </v:shapetype>
            <v:shape id="Straight Arrow Connector 4" o:spid="_x0000_s1026" type="#_x0000_t32" style="position:absolute;margin-left:-3pt;margin-top:-2pt;width:430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">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pBdr>
        <w:top w:val="single" w:sz="4" w:space="1" w:color="000000"/>
      </w:pBdr>
      <w:spacing w:after="1134"/>
      <w:jc w:val="right"/>
      <w:rPr>
        <w:color w:val="FFFFFF"/>
        <w:sz w:val="22"/>
        <w:szCs w:val="22"/>
      </w:rPr>
    </w:pPr>
    <w:r>
      <w:rPr>
        <w:i/>
        <w:color w:val="FFFFFF"/>
        <w:sz w:val="22"/>
        <w:szCs w:val="22"/>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pBdr>
        <w:top w:val="single" w:sz="4" w:space="1" w:color="000000"/>
      </w:pBdr>
      <w:spacing w:after="1134"/>
      <w:rPr>
        <w:color w:val="FFFFFF"/>
        <w:sz w:val="22"/>
        <w:szCs w:val="22"/>
      </w:rPr>
    </w:pPr>
    <w:r>
      <w:rPr>
        <w:i/>
        <w:color w:val="FFFFFF"/>
        <w:sz w:val="22"/>
        <w:szCs w:val="22"/>
      </w:rPr>
      <w:t>Received June 1</w:t>
    </w:r>
    <w:r>
      <w:rPr>
        <w:i/>
        <w:color w:val="FFFFFF"/>
        <w:sz w:val="22"/>
        <w:szCs w:val="22"/>
        <w:vertAlign w:val="superscript"/>
      </w:rPr>
      <w:t>st</w:t>
    </w:r>
    <w:proofErr w:type="gramStart"/>
    <w:r>
      <w:rPr>
        <w:i/>
        <w:color w:val="FFFFFF"/>
        <w:sz w:val="22"/>
        <w:szCs w:val="22"/>
      </w:rPr>
      <w:t>,2012</w:t>
    </w:r>
    <w:proofErr w:type="gramEnd"/>
    <w:r>
      <w:rPr>
        <w:i/>
        <w:color w:val="FFFFFF"/>
        <w:sz w:val="22"/>
        <w:szCs w:val="22"/>
      </w:rPr>
      <w:t>; Revised June 25</w:t>
    </w:r>
    <w:r>
      <w:rPr>
        <w:i/>
        <w:color w:val="FFFFFF"/>
        <w:sz w:val="22"/>
        <w:szCs w:val="22"/>
        <w:vertAlign w:val="superscript"/>
      </w:rPr>
      <w:t>th</w:t>
    </w:r>
    <w:r>
      <w:rPr>
        <w:i/>
        <w:color w:val="FFFFFF"/>
        <w:sz w:val="22"/>
        <w:szCs w:val="22"/>
      </w:rPr>
      <w:t>, 2012; Accepted July 10</w:t>
    </w:r>
    <w:r>
      <w:rPr>
        <w:i/>
        <w:color w:val="FFFFFF"/>
        <w:sz w:val="22"/>
        <w:szCs w:val="22"/>
        <w:vertAlign w:val="superscript"/>
      </w:rPr>
      <w:t>th</w:t>
    </w:r>
    <w:r>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12" w:rsidRDefault="001E2912">
      <w:r>
        <w:separator/>
      </w:r>
    </w:p>
  </w:footnote>
  <w:footnote w:type="continuationSeparator" w:id="0">
    <w:p w:rsidR="001E2912" w:rsidRDefault="001E2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spacing w:before="1134"/>
      <w:rPr>
        <w:sz w:val="22"/>
        <w:szCs w:val="22"/>
      </w:rPr>
    </w:pPr>
    <w:r>
      <w:rPr>
        <w:sz w:val="22"/>
        <w:szCs w:val="22"/>
      </w:rPr>
      <w:fldChar w:fldCharType="begin"/>
    </w:r>
    <w:r>
      <w:rPr>
        <w:sz w:val="22"/>
        <w:szCs w:val="22"/>
      </w:rPr>
      <w:instrText>PAGE</w:instrText>
    </w:r>
    <w:r>
      <w:rPr>
        <w:sz w:val="22"/>
        <w:szCs w:val="22"/>
      </w:rPr>
      <w:fldChar w:fldCharType="separate"/>
    </w:r>
    <w:r w:rsidR="0094745A">
      <w:rPr>
        <w:noProof/>
        <w:sz w:val="22"/>
        <w:szCs w:val="22"/>
      </w:rPr>
      <w:t>6</w:t>
    </w:r>
    <w:r>
      <w:rPr>
        <w:sz w:val="22"/>
        <w:szCs w:val="22"/>
      </w:rPr>
      <w:fldChar w:fldCharType="end"/>
    </w:r>
  </w:p>
  <w:p w:rsidR="0087711D" w:rsidRDefault="00A17D62">
    <w:pPr>
      <w:tabs>
        <w:tab w:val="left" w:pos="2992"/>
        <w:tab w:val="right" w:pos="8505"/>
      </w:tabs>
      <w:ind w:firstLine="1440"/>
      <w:rPr>
        <w:sz w:val="22"/>
        <w:szCs w:val="22"/>
      </w:rPr>
    </w:pPr>
    <w:r>
      <w:rPr>
        <w:sz w:val="22"/>
        <w:szCs w:val="22"/>
      </w:rPr>
      <w:t xml:space="preserve">       </w:t>
    </w:r>
    <w:r>
      <w:rPr>
        <w:rFonts w:ascii="Wingdings" w:eastAsia="Wingdings" w:hAnsi="Wingdings" w:cs="Wingdings"/>
        <w:color w:val="FFFFFF"/>
        <w:sz w:val="22"/>
        <w:szCs w:val="22"/>
      </w:rPr>
      <w:t>■</w:t>
    </w:r>
    <w:r>
      <w:rPr>
        <w:sz w:val="22"/>
        <w:szCs w:val="22"/>
      </w:rPr>
      <w:tab/>
      <w:t xml:space="preserve"> </w:t>
    </w:r>
    <w:r>
      <w:rPr>
        <w:sz w:val="22"/>
        <w:szCs w:val="22"/>
      </w:rPr>
      <w:tab/>
      <w:t xml:space="preserve">       </w:t>
    </w:r>
    <w:r>
      <w:rPr>
        <w:color w:val="FFFFFF"/>
        <w:sz w:val="22"/>
        <w:szCs w:val="22"/>
      </w:rPr>
      <w:t>ISSN: 1978-1520</w:t>
    </w:r>
    <w:r>
      <w:rPr>
        <w:noProof/>
        <w:lang w:val="id-ID" w:eastAsia="id-ID"/>
      </w:rPr>
      <mc:AlternateContent>
        <mc:Choice Requires="wps">
          <w:drawing>
            <wp:anchor distT="0" distB="0" distL="114300" distR="114300" simplePos="0" relativeHeight="251659264" behindDoc="0" locked="0" layoutInCell="1" hidden="0" allowOverlap="1" wp14:anchorId="1EF19BE8" wp14:editId="35F6C69C">
              <wp:simplePos x="0" y="0"/>
              <wp:positionH relativeFrom="margin">
                <wp:posOffset>0</wp:posOffset>
              </wp:positionH>
              <wp:positionV relativeFrom="paragraph">
                <wp:posOffset>177800</wp:posOffset>
              </wp:positionV>
              <wp:extent cx="5461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BE96AC9" id="_x0000_t32" coordsize="21600,21600" o:spt="32" o:oned="t" path="m,l21600,21600e" filled="f">
              <v:path arrowok="t" fillok="f" o:connecttype="none"/>
              <o:lock v:ext="edit" shapetype="t"/>
            </v:shapetype>
            <v:shape id="Straight Arrow Connector 2" o:spid="_x0000_s1026" type="#_x0000_t32" style="position:absolute;margin-left:0;margin-top:14pt;width:430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spacing w:before="1134"/>
      <w:rPr>
        <w:sz w:val="22"/>
        <w:szCs w:val="22"/>
      </w:rPr>
    </w:pPr>
    <w:r>
      <w:rPr>
        <w:sz w:val="22"/>
        <w:szCs w:val="22"/>
      </w:rPr>
      <w:fldChar w:fldCharType="begin"/>
    </w:r>
    <w:r>
      <w:rPr>
        <w:sz w:val="22"/>
        <w:szCs w:val="22"/>
      </w:rPr>
      <w:instrText>PAGE</w:instrText>
    </w:r>
    <w:r>
      <w:rPr>
        <w:sz w:val="22"/>
        <w:szCs w:val="22"/>
      </w:rPr>
      <w:fldChar w:fldCharType="separate"/>
    </w:r>
    <w:r w:rsidR="0094745A">
      <w:rPr>
        <w:noProof/>
        <w:sz w:val="22"/>
        <w:szCs w:val="22"/>
      </w:rPr>
      <w:t>5</w:t>
    </w:r>
    <w:r>
      <w:rPr>
        <w:sz w:val="22"/>
        <w:szCs w:val="22"/>
      </w:rPr>
      <w:fldChar w:fldCharType="end"/>
    </w:r>
  </w:p>
  <w:p w:rsidR="0087711D" w:rsidRDefault="00A17D62">
    <w:pPr>
      <w:pBdr>
        <w:bottom w:val="single" w:sz="4" w:space="1" w:color="000000"/>
      </w:pBdr>
      <w:tabs>
        <w:tab w:val="left" w:pos="0"/>
        <w:tab w:val="center" w:pos="4301"/>
        <w:tab w:val="right" w:pos="8222"/>
        <w:tab w:val="right" w:pos="8505"/>
      </w:tabs>
      <w:rPr>
        <w:sz w:val="22"/>
        <w:szCs w:val="22"/>
      </w:rPr>
    </w:pPr>
    <w:r>
      <w:rPr>
        <w:b/>
        <w:color w:val="FFFFFF"/>
        <w:sz w:val="22"/>
        <w:szCs w:val="22"/>
      </w:rPr>
      <w:t xml:space="preserve">IJCCS </w:t>
    </w:r>
    <w:r>
      <w:rPr>
        <w:color w:val="FFFFFF"/>
        <w:sz w:val="22"/>
        <w:szCs w:val="22"/>
      </w:rPr>
      <w:tab/>
      <w:t>ISSN: 1978-1520</w:t>
    </w:r>
    <w:r>
      <w:rPr>
        <w:sz w:val="22"/>
        <w:szCs w:val="22"/>
      </w:rPr>
      <w:tab/>
    </w:r>
    <w:r>
      <w:rPr>
        <w:rFonts w:ascii="Wingdings" w:eastAsia="Wingdings" w:hAnsi="Wingdings" w:cs="Wingdings"/>
        <w:sz w:val="22"/>
        <w:szCs w:val="22"/>
      </w:rPr>
      <w:t>■</w:t>
    </w:r>
  </w:p>
  <w:p w:rsidR="0087711D" w:rsidRDefault="0087711D">
    <w:pP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A17D62">
    <w:pPr>
      <w:spacing w:before="1134"/>
      <w:ind w:right="45"/>
      <w:rPr>
        <w:color w:val="FFFFFF"/>
        <w:sz w:val="22"/>
        <w:szCs w:val="22"/>
      </w:rPr>
    </w:pPr>
    <w:r>
      <w:rPr>
        <w:b/>
        <w:color w:val="FFFFFF"/>
        <w:sz w:val="22"/>
        <w:szCs w:val="22"/>
      </w:rPr>
      <w:t>IJCCS</w:t>
    </w:r>
    <w:r>
      <w:rPr>
        <w:color w:val="FFFFFF"/>
        <w:sz w:val="22"/>
        <w:szCs w:val="22"/>
      </w:rPr>
      <w:t xml:space="preserve">, </w:t>
    </w:r>
    <w:proofErr w:type="spellStart"/>
    <w:r>
      <w:rPr>
        <w:color w:val="FFFFFF"/>
        <w:sz w:val="22"/>
        <w:szCs w:val="22"/>
      </w:rPr>
      <w:t>Vol.x</w:t>
    </w:r>
    <w:proofErr w:type="spellEnd"/>
    <w:r>
      <w:rPr>
        <w:color w:val="FFFFFF"/>
        <w:sz w:val="22"/>
        <w:szCs w:val="22"/>
      </w:rPr>
      <w:t xml:space="preserve">, </w:t>
    </w:r>
    <w:proofErr w:type="spellStart"/>
    <w:r>
      <w:rPr>
        <w:color w:val="FFFFFF"/>
        <w:sz w:val="22"/>
        <w:szCs w:val="22"/>
      </w:rPr>
      <w:t>No.x</w:t>
    </w:r>
    <w:proofErr w:type="spellEnd"/>
    <w:r>
      <w:rPr>
        <w:color w:val="FFFFFF"/>
        <w:sz w:val="22"/>
        <w:szCs w:val="22"/>
      </w:rPr>
      <w:t xml:space="preserve">, July </w:t>
    </w:r>
    <w:proofErr w:type="spellStart"/>
    <w:r>
      <w:rPr>
        <w:color w:val="FFFFFF"/>
        <w:sz w:val="22"/>
        <w:szCs w:val="22"/>
      </w:rPr>
      <w:t>xxxx</w:t>
    </w:r>
    <w:proofErr w:type="spellEnd"/>
    <w:r>
      <w:rPr>
        <w:color w:val="FFFFFF"/>
        <w:sz w:val="22"/>
        <w:szCs w:val="22"/>
      </w:rPr>
      <w:t>, pp. 1~5</w:t>
    </w:r>
  </w:p>
  <w:p w:rsidR="0087711D" w:rsidRDefault="00A17D62">
    <w:pPr>
      <w:ind w:right="45"/>
      <w:rPr>
        <w:sz w:val="22"/>
        <w:szCs w:val="22"/>
      </w:rPr>
    </w:pPr>
    <w:r>
      <w:rPr>
        <w:color w:val="FFFFFF"/>
        <w:sz w:val="22"/>
        <w:szCs w:val="22"/>
      </w:rPr>
      <w:t>ISSN: 1978-1520</w:t>
    </w:r>
    <w:r>
      <w:rPr>
        <w:color w:val="FFFFFF"/>
        <w:sz w:val="22"/>
        <w:szCs w:val="22"/>
      </w:rPr>
      <w:tab/>
    </w:r>
    <w:r>
      <w:rPr>
        <w:color w:val="FFFFFF"/>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Wingdings" w:eastAsia="Wingdings" w:hAnsi="Wingdings" w:cs="Wingdings"/>
        <w:sz w:val="22"/>
        <w:szCs w:val="22"/>
      </w:rPr>
      <w:t>■</w:t>
    </w:r>
    <w:r>
      <w:rPr>
        <w:sz w:val="22"/>
        <w:szCs w:val="22"/>
      </w:rPr>
      <w:t xml:space="preserve">    </w:t>
    </w:r>
    <w:r>
      <w:rPr>
        <w:sz w:val="22"/>
        <w:szCs w:val="22"/>
      </w:rPr>
      <w:fldChar w:fldCharType="begin"/>
    </w:r>
    <w:r>
      <w:rPr>
        <w:sz w:val="22"/>
        <w:szCs w:val="22"/>
      </w:rPr>
      <w:instrText>PAGE</w:instrText>
    </w:r>
    <w:r>
      <w:rPr>
        <w:sz w:val="22"/>
        <w:szCs w:val="22"/>
      </w:rPr>
      <w:fldChar w:fldCharType="separate"/>
    </w:r>
    <w:r w:rsidR="00FF18EC">
      <w:rPr>
        <w:noProof/>
        <w:sz w:val="22"/>
        <w:szCs w:val="22"/>
      </w:rPr>
      <w:t>1</w:t>
    </w:r>
    <w:r>
      <w:rPr>
        <w:sz w:val="22"/>
        <w:szCs w:val="22"/>
      </w:rPr>
      <w:fldChar w:fldCharType="end"/>
    </w:r>
  </w:p>
  <w:p w:rsidR="0087711D" w:rsidRDefault="00A17D62">
    <w:pPr>
      <w:ind w:right="45"/>
      <w:jc w:val="right"/>
      <w:rPr>
        <w:sz w:val="22"/>
        <w:szCs w:val="22"/>
      </w:rPr>
    </w:pPr>
    <w:r>
      <w:rPr>
        <w:sz w:val="22"/>
        <w:szCs w:val="22"/>
      </w:rPr>
      <w:tab/>
    </w:r>
    <w:r>
      <w:rPr>
        <w:noProof/>
        <w:lang w:val="id-ID" w:eastAsia="id-ID"/>
      </w:rPr>
      <mc:AlternateContent>
        <mc:Choice Requires="wps">
          <w:drawing>
            <wp:anchor distT="0" distB="0" distL="114300" distR="114300" simplePos="0" relativeHeight="251658240" behindDoc="0" locked="0" layoutInCell="1" hidden="0" allowOverlap="1" wp14:anchorId="12940CFD" wp14:editId="54C2F257">
              <wp:simplePos x="0" y="0"/>
              <wp:positionH relativeFrom="margin">
                <wp:posOffset>0</wp:posOffset>
              </wp:positionH>
              <wp:positionV relativeFrom="paragraph">
                <wp:posOffset>63500</wp:posOffset>
              </wp:positionV>
              <wp:extent cx="53721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48EC0B" id="_x0000_t32" coordsize="21600,21600" o:spt="32" o:oned="t" path="m,l21600,21600e" filled="f">
              <v:path arrowok="t" fillok="f" o:connecttype="none"/>
              <o:lock v:ext="edit" shapetype="t"/>
            </v:shapetype>
            <v:shape id="Straight Arrow Connector 3" o:spid="_x0000_s1026" type="#_x0000_t32" style="position:absolute;margin-left:0;margin-top:5pt;width:42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">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1D"/>
    <w:rsid w:val="0006576D"/>
    <w:rsid w:val="000657DF"/>
    <w:rsid w:val="00127E64"/>
    <w:rsid w:val="00155F70"/>
    <w:rsid w:val="001E2912"/>
    <w:rsid w:val="00240F47"/>
    <w:rsid w:val="0027017B"/>
    <w:rsid w:val="003C639A"/>
    <w:rsid w:val="0042719B"/>
    <w:rsid w:val="00591A12"/>
    <w:rsid w:val="007C2E6A"/>
    <w:rsid w:val="0087711D"/>
    <w:rsid w:val="0094745A"/>
    <w:rsid w:val="009E4C93"/>
    <w:rsid w:val="00A17D62"/>
    <w:rsid w:val="00AD5759"/>
    <w:rsid w:val="00BC1138"/>
    <w:rsid w:val="00DA3361"/>
    <w:rsid w:val="00ED3E93"/>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A36CF-7743-4659-858D-B2981FF0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480" w:lineRule="auto"/>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D3E93"/>
    <w:rPr>
      <w:rFonts w:ascii="Tahoma" w:hAnsi="Tahoma" w:cs="Tahoma"/>
      <w:sz w:val="16"/>
      <w:szCs w:val="16"/>
    </w:rPr>
  </w:style>
  <w:style w:type="character" w:customStyle="1" w:styleId="BalloonTextChar">
    <w:name w:val="Balloon Text Char"/>
    <w:basedOn w:val="DefaultParagraphFont"/>
    <w:link w:val="BalloonText"/>
    <w:uiPriority w:val="99"/>
    <w:semiHidden/>
    <w:rsid w:val="00ED3E93"/>
    <w:rPr>
      <w:rFonts w:ascii="Tahoma" w:hAnsi="Tahoma" w:cs="Tahoma"/>
      <w:sz w:val="16"/>
      <w:szCs w:val="16"/>
    </w:rPr>
  </w:style>
  <w:style w:type="table" w:styleId="PlainTable2">
    <w:name w:val="Plain Table 2"/>
    <w:basedOn w:val="TableNormal"/>
    <w:uiPriority w:val="42"/>
    <w:rsid w:val="00591A1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id-ID"/>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D5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814">
      <w:bodyDiv w:val="1"/>
      <w:marLeft w:val="0"/>
      <w:marRight w:val="0"/>
      <w:marTop w:val="0"/>
      <w:marBottom w:val="0"/>
      <w:divBdr>
        <w:top w:val="none" w:sz="0" w:space="0" w:color="auto"/>
        <w:left w:val="none" w:sz="0" w:space="0" w:color="auto"/>
        <w:bottom w:val="none" w:sz="0" w:space="0" w:color="auto"/>
        <w:right w:val="none" w:sz="0" w:space="0" w:color="auto"/>
      </w:divBdr>
    </w:div>
    <w:div w:id="519314278">
      <w:bodyDiv w:val="1"/>
      <w:marLeft w:val="0"/>
      <w:marRight w:val="0"/>
      <w:marTop w:val="0"/>
      <w:marBottom w:val="0"/>
      <w:divBdr>
        <w:top w:val="none" w:sz="0" w:space="0" w:color="auto"/>
        <w:left w:val="none" w:sz="0" w:space="0" w:color="auto"/>
        <w:bottom w:val="none" w:sz="0" w:space="0" w:color="auto"/>
        <w:right w:val="none" w:sz="0" w:space="0" w:color="auto"/>
      </w:divBdr>
    </w:div>
    <w:div w:id="525094273">
      <w:bodyDiv w:val="1"/>
      <w:marLeft w:val="0"/>
      <w:marRight w:val="0"/>
      <w:marTop w:val="0"/>
      <w:marBottom w:val="0"/>
      <w:divBdr>
        <w:top w:val="none" w:sz="0" w:space="0" w:color="auto"/>
        <w:left w:val="none" w:sz="0" w:space="0" w:color="auto"/>
        <w:bottom w:val="none" w:sz="0" w:space="0" w:color="auto"/>
        <w:right w:val="none" w:sz="0" w:space="0" w:color="auto"/>
      </w:divBdr>
    </w:div>
    <w:div w:id="1279146732">
      <w:bodyDiv w:val="1"/>
      <w:marLeft w:val="0"/>
      <w:marRight w:val="0"/>
      <w:marTop w:val="0"/>
      <w:marBottom w:val="0"/>
      <w:divBdr>
        <w:top w:val="none" w:sz="0" w:space="0" w:color="auto"/>
        <w:left w:val="none" w:sz="0" w:space="0" w:color="auto"/>
        <w:bottom w:val="none" w:sz="0" w:space="0" w:color="auto"/>
        <w:right w:val="none" w:sz="0" w:space="0" w:color="auto"/>
      </w:divBdr>
    </w:div>
    <w:div w:id="1486431752">
      <w:bodyDiv w:val="1"/>
      <w:marLeft w:val="0"/>
      <w:marRight w:val="0"/>
      <w:marTop w:val="0"/>
      <w:marBottom w:val="0"/>
      <w:divBdr>
        <w:top w:val="none" w:sz="0" w:space="0" w:color="auto"/>
        <w:left w:val="none" w:sz="0" w:space="0" w:color="auto"/>
        <w:bottom w:val="none" w:sz="0" w:space="0" w:color="auto"/>
        <w:right w:val="none" w:sz="0" w:space="0" w:color="auto"/>
      </w:divBdr>
    </w:div>
    <w:div w:id="1497837350">
      <w:bodyDiv w:val="1"/>
      <w:marLeft w:val="0"/>
      <w:marRight w:val="0"/>
      <w:marTop w:val="0"/>
      <w:marBottom w:val="0"/>
      <w:divBdr>
        <w:top w:val="none" w:sz="0" w:space="0" w:color="auto"/>
        <w:left w:val="none" w:sz="0" w:space="0" w:color="auto"/>
        <w:bottom w:val="none" w:sz="0" w:space="0" w:color="auto"/>
        <w:right w:val="none" w:sz="0" w:space="0" w:color="auto"/>
      </w:divBdr>
    </w:div>
    <w:div w:id="1869563898">
      <w:bodyDiv w:val="1"/>
      <w:marLeft w:val="0"/>
      <w:marRight w:val="0"/>
      <w:marTop w:val="0"/>
      <w:marBottom w:val="0"/>
      <w:divBdr>
        <w:top w:val="none" w:sz="0" w:space="0" w:color="auto"/>
        <w:left w:val="none" w:sz="0" w:space="0" w:color="auto"/>
        <w:bottom w:val="none" w:sz="0" w:space="0" w:color="auto"/>
        <w:right w:val="none" w:sz="0" w:space="0" w:color="auto"/>
      </w:divBdr>
    </w:div>
    <w:div w:id="19467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sitaunil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s.wulandari@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1xxxx@xxxx.xx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samsul.bakri@fp.unil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ASUS</cp:lastModifiedBy>
  <cp:revision>10</cp:revision>
  <dcterms:created xsi:type="dcterms:W3CDTF">2019-04-09T07:15:00Z</dcterms:created>
  <dcterms:modified xsi:type="dcterms:W3CDTF">2019-04-20T03:43:00Z</dcterms:modified>
</cp:coreProperties>
</file>