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7B" w:rsidRDefault="00F91B7B">
      <w:pPr>
        <w:spacing w:line="360" w:lineRule="auto"/>
        <w:jc w:val="center"/>
        <w:rPr>
          <w:sz w:val="36"/>
          <w:szCs w:val="36"/>
          <w:lang w:val="id-ID"/>
        </w:rPr>
      </w:pPr>
      <w:r>
        <w:rPr>
          <w:sz w:val="36"/>
          <w:szCs w:val="36"/>
          <w:lang w:val="id-ID"/>
        </w:rPr>
        <w:t>KEARIFAN LOKAL AGROFORESTRI KOPI DALAM MENDUKUNG KEBIJAKAN KONSERVASI TANAH DI TANGGAMUS</w:t>
      </w:r>
    </w:p>
    <w:p w:rsidR="0087711D" w:rsidRPr="00F91B7B" w:rsidRDefault="00F91B7B" w:rsidP="00BC6D2A">
      <w:pPr>
        <w:spacing w:line="360" w:lineRule="auto"/>
        <w:jc w:val="center"/>
        <w:outlineLvl w:val="0"/>
        <w:rPr>
          <w:sz w:val="22"/>
          <w:szCs w:val="22"/>
          <w:lang w:val="id-ID"/>
        </w:rPr>
      </w:pPr>
      <w:r>
        <w:rPr>
          <w:b/>
          <w:sz w:val="22"/>
          <w:szCs w:val="22"/>
          <w:lang w:val="id-ID"/>
        </w:rPr>
        <w:t>Lela Apriani</w:t>
      </w:r>
      <w:r w:rsidR="00A17D62">
        <w:rPr>
          <w:b/>
          <w:sz w:val="22"/>
          <w:szCs w:val="22"/>
        </w:rPr>
        <w:t>*</w:t>
      </w:r>
      <w:r w:rsidR="00A17D62">
        <w:rPr>
          <w:b/>
          <w:sz w:val="22"/>
          <w:szCs w:val="22"/>
          <w:vertAlign w:val="superscript"/>
        </w:rPr>
        <w:t>1</w:t>
      </w:r>
      <w:r w:rsidR="00A17D62">
        <w:rPr>
          <w:b/>
          <w:sz w:val="22"/>
          <w:szCs w:val="22"/>
        </w:rPr>
        <w:t xml:space="preserve">, </w:t>
      </w:r>
      <w:r>
        <w:rPr>
          <w:b/>
          <w:sz w:val="22"/>
          <w:szCs w:val="22"/>
          <w:lang w:val="id-ID"/>
        </w:rPr>
        <w:t>Christine Wulandari</w:t>
      </w:r>
      <w:r w:rsidR="0066169E">
        <w:rPr>
          <w:b/>
          <w:sz w:val="22"/>
          <w:szCs w:val="22"/>
          <w:vertAlign w:val="superscript"/>
          <w:lang w:val="id-ID"/>
        </w:rPr>
        <w:t>1,2</w:t>
      </w:r>
      <w:r w:rsidR="00A17D62">
        <w:rPr>
          <w:b/>
          <w:sz w:val="22"/>
          <w:szCs w:val="22"/>
        </w:rPr>
        <w:t xml:space="preserve">, </w:t>
      </w:r>
      <w:r>
        <w:rPr>
          <w:b/>
          <w:sz w:val="22"/>
          <w:szCs w:val="22"/>
          <w:lang w:val="id-ID"/>
        </w:rPr>
        <w:t>Rommy Qurniati</w:t>
      </w:r>
      <w:r w:rsidR="0066169E">
        <w:rPr>
          <w:b/>
          <w:sz w:val="22"/>
          <w:szCs w:val="22"/>
          <w:vertAlign w:val="superscript"/>
          <w:lang w:val="id-ID"/>
        </w:rPr>
        <w:t>1</w:t>
      </w:r>
      <w:r>
        <w:rPr>
          <w:b/>
          <w:sz w:val="22"/>
          <w:szCs w:val="22"/>
          <w:lang w:val="id-ID"/>
        </w:rPr>
        <w:t>, Slamet Budi Yuwono</w:t>
      </w:r>
      <w:r w:rsidR="0066169E">
        <w:rPr>
          <w:b/>
          <w:sz w:val="22"/>
          <w:szCs w:val="22"/>
          <w:vertAlign w:val="superscript"/>
          <w:lang w:val="id-ID"/>
        </w:rPr>
        <w:t>1,2</w:t>
      </w:r>
    </w:p>
    <w:p w:rsidR="0084751D" w:rsidRDefault="00A17D62">
      <w:pPr>
        <w:spacing w:line="360" w:lineRule="auto"/>
        <w:jc w:val="center"/>
        <w:rPr>
          <w:sz w:val="22"/>
          <w:szCs w:val="22"/>
          <w:lang w:val="id-ID"/>
        </w:rPr>
      </w:pPr>
      <w:r>
        <w:rPr>
          <w:sz w:val="22"/>
          <w:szCs w:val="22"/>
          <w:vertAlign w:val="superscript"/>
        </w:rPr>
        <w:t>1</w:t>
      </w:r>
      <w:r w:rsidR="0084751D" w:rsidRPr="00D76245">
        <w:rPr>
          <w:sz w:val="22"/>
          <w:szCs w:val="22"/>
        </w:rPr>
        <w:t>Jurusan Kehutanan, Fakultas Pertanian, Universitas Lampung</w:t>
      </w:r>
      <w:r w:rsidRPr="00D76245">
        <w:rPr>
          <w:sz w:val="22"/>
          <w:szCs w:val="22"/>
        </w:rPr>
        <w:t>;</w:t>
      </w:r>
      <w:r w:rsidR="00F91B7B" w:rsidRPr="00D76245">
        <w:rPr>
          <w:sz w:val="22"/>
          <w:szCs w:val="22"/>
        </w:rPr>
        <w:t xml:space="preserve"> Jl Sumantri Brojonegoro,</w:t>
      </w:r>
      <w:r w:rsidR="0066169E">
        <w:rPr>
          <w:sz w:val="22"/>
          <w:szCs w:val="22"/>
          <w:lang w:val="id-ID"/>
        </w:rPr>
        <w:t xml:space="preserve"> Gedong Meneng, Bandar</w:t>
      </w:r>
      <w:r w:rsidR="00F91B7B" w:rsidRPr="00D76245">
        <w:rPr>
          <w:sz w:val="22"/>
          <w:szCs w:val="22"/>
        </w:rPr>
        <w:t xml:space="preserve"> Lampung 35145, </w:t>
      </w:r>
      <w:r w:rsidR="0084751D" w:rsidRPr="00D76245">
        <w:rPr>
          <w:sz w:val="22"/>
          <w:szCs w:val="22"/>
        </w:rPr>
        <w:t>Lampung, Indonesia</w:t>
      </w:r>
      <w:r w:rsidRPr="00D76245">
        <w:rPr>
          <w:sz w:val="22"/>
          <w:szCs w:val="22"/>
        </w:rPr>
        <w:t xml:space="preserve">, </w:t>
      </w:r>
      <w:r w:rsidR="0084751D" w:rsidRPr="00D76245">
        <w:rPr>
          <w:sz w:val="22"/>
          <w:szCs w:val="22"/>
        </w:rPr>
        <w:t>Tel.: +62-721-704946, Fax.: +62-721-770347</w:t>
      </w:r>
    </w:p>
    <w:p w:rsidR="0066169E" w:rsidRPr="0066169E" w:rsidRDefault="0066169E">
      <w:pPr>
        <w:spacing w:line="360" w:lineRule="auto"/>
        <w:jc w:val="center"/>
        <w:rPr>
          <w:lang w:val="id-ID"/>
        </w:rPr>
      </w:pPr>
      <w:r w:rsidRPr="0066169E">
        <w:rPr>
          <w:sz w:val="22"/>
          <w:szCs w:val="22"/>
          <w:vertAlign w:val="superscript"/>
          <w:lang w:val="id-ID"/>
        </w:rPr>
        <w:t>2</w:t>
      </w:r>
      <w:r>
        <w:rPr>
          <w:sz w:val="22"/>
          <w:szCs w:val="22"/>
          <w:lang w:val="id-ID"/>
        </w:rPr>
        <w:t xml:space="preserve">Pascasarjana Ilmu Kehutanan, Fakultas Pertanian </w:t>
      </w:r>
      <w:r w:rsidRPr="00D76245">
        <w:rPr>
          <w:sz w:val="22"/>
          <w:szCs w:val="22"/>
        </w:rPr>
        <w:t>Universitas Lampung; Jl Sumantri Brojonegoro,</w:t>
      </w:r>
      <w:r>
        <w:rPr>
          <w:sz w:val="22"/>
          <w:szCs w:val="22"/>
          <w:lang w:val="id-ID"/>
        </w:rPr>
        <w:t xml:space="preserve"> Gedong Meneng, Bandar</w:t>
      </w:r>
      <w:r w:rsidRPr="00D76245">
        <w:rPr>
          <w:sz w:val="22"/>
          <w:szCs w:val="22"/>
        </w:rPr>
        <w:t xml:space="preserve"> Lampung 35145, Lampung, Indonesia, Tel.: +62-721-704946, Fax.: +62-721-770347</w:t>
      </w:r>
    </w:p>
    <w:p w:rsidR="0087711D" w:rsidRPr="00D76245" w:rsidRDefault="00A17D62">
      <w:pPr>
        <w:spacing w:line="360" w:lineRule="auto"/>
        <w:jc w:val="center"/>
        <w:rPr>
          <w:sz w:val="22"/>
          <w:szCs w:val="22"/>
          <w:lang w:val="id-ID"/>
        </w:rPr>
      </w:pPr>
      <w:r w:rsidRPr="00D76245">
        <w:rPr>
          <w:sz w:val="22"/>
          <w:szCs w:val="22"/>
        </w:rPr>
        <w:t xml:space="preserve">e-mail: </w:t>
      </w:r>
      <w:r w:rsidRPr="00D76245">
        <w:rPr>
          <w:b/>
          <w:sz w:val="22"/>
          <w:szCs w:val="22"/>
        </w:rPr>
        <w:t>*</w:t>
      </w:r>
      <w:r w:rsidR="0084751D" w:rsidRPr="00D76245">
        <w:rPr>
          <w:b/>
          <w:color w:val="0000FF"/>
          <w:sz w:val="22"/>
          <w:szCs w:val="22"/>
          <w:u w:val="single"/>
          <w:lang w:val="id-ID"/>
        </w:rPr>
        <w:t>lelaapriani0497</w:t>
      </w:r>
      <w:r w:rsidR="0084751D" w:rsidRPr="00D76245">
        <w:rPr>
          <w:b/>
          <w:color w:val="0000FF"/>
          <w:sz w:val="22"/>
          <w:szCs w:val="22"/>
          <w:u w:val="single"/>
        </w:rPr>
        <w:t>@</w:t>
      </w:r>
      <w:r w:rsidR="0084751D" w:rsidRPr="00D76245">
        <w:rPr>
          <w:b/>
          <w:color w:val="0000FF"/>
          <w:sz w:val="22"/>
          <w:szCs w:val="22"/>
          <w:u w:val="single"/>
          <w:lang w:val="id-ID"/>
        </w:rPr>
        <w:t>gmail</w:t>
      </w:r>
      <w:r w:rsidR="0084751D" w:rsidRPr="00D76245">
        <w:rPr>
          <w:b/>
          <w:color w:val="0000FF"/>
          <w:sz w:val="22"/>
          <w:szCs w:val="22"/>
          <w:u w:val="single"/>
        </w:rPr>
        <w:t>.</w:t>
      </w:r>
      <w:r w:rsidR="0084751D" w:rsidRPr="00D76245">
        <w:rPr>
          <w:b/>
          <w:color w:val="0000FF"/>
          <w:sz w:val="22"/>
          <w:szCs w:val="22"/>
          <w:u w:val="single"/>
          <w:lang w:val="id-ID"/>
        </w:rPr>
        <w:t>com</w:t>
      </w:r>
      <w:r w:rsidR="0066169E">
        <w:rPr>
          <w:sz w:val="22"/>
          <w:szCs w:val="22"/>
          <w:lang w:val="id-ID"/>
        </w:rPr>
        <w:t>.</w:t>
      </w:r>
    </w:p>
    <w:p w:rsidR="0087711D" w:rsidRDefault="0087711D">
      <w:pPr>
        <w:spacing w:line="480" w:lineRule="auto"/>
        <w:rPr>
          <w:sz w:val="22"/>
          <w:szCs w:val="22"/>
        </w:rPr>
      </w:pPr>
    </w:p>
    <w:p w:rsidR="004600BA" w:rsidRDefault="00A17D62" w:rsidP="009D69A7">
      <w:pPr>
        <w:spacing w:line="480" w:lineRule="auto"/>
        <w:ind w:left="425" w:right="476"/>
        <w:jc w:val="both"/>
        <w:rPr>
          <w:i/>
          <w:sz w:val="22"/>
          <w:szCs w:val="22"/>
          <w:lang w:val="id-ID"/>
        </w:rPr>
      </w:pPr>
      <w:r w:rsidRPr="009D69A7">
        <w:rPr>
          <w:b/>
          <w:i/>
          <w:sz w:val="22"/>
          <w:szCs w:val="22"/>
        </w:rPr>
        <w:t>Abstrak</w:t>
      </w:r>
      <w:r w:rsidR="00DF60E3">
        <w:rPr>
          <w:i/>
          <w:sz w:val="22"/>
          <w:szCs w:val="22"/>
          <w:lang w:val="id-ID"/>
        </w:rPr>
        <w:t>.</w:t>
      </w:r>
      <w:r w:rsidR="004600BA">
        <w:rPr>
          <w:i/>
          <w:sz w:val="22"/>
          <w:szCs w:val="22"/>
          <w:lang w:val="id-ID"/>
        </w:rPr>
        <w:t xml:space="preserve"> Masyarakat Pekon Tekad melakukan pengolahan lahan agroforestri kopi dengan dipengaruhi oleh nilai budaya lokal yang diimplementasikan berdas</w:t>
      </w:r>
      <w:r w:rsidR="007A0902">
        <w:rPr>
          <w:i/>
          <w:sz w:val="22"/>
          <w:szCs w:val="22"/>
          <w:lang w:val="id-ID"/>
        </w:rPr>
        <w:t>arkan pengetahuan secara teurun-</w:t>
      </w:r>
      <w:r w:rsidR="004600BA">
        <w:rPr>
          <w:i/>
          <w:sz w:val="22"/>
          <w:szCs w:val="22"/>
          <w:lang w:val="id-ID"/>
        </w:rPr>
        <w:t xml:space="preserve">temurun.Tujuan penelitian ini yaitu </w:t>
      </w:r>
      <w:r w:rsidR="007A0902">
        <w:rPr>
          <w:i/>
          <w:sz w:val="22"/>
          <w:szCs w:val="22"/>
          <w:lang w:val="id-ID"/>
        </w:rPr>
        <w:t xml:space="preserve">untuk mengidentifikasi </w:t>
      </w:r>
      <w:r w:rsidR="004600BA">
        <w:rPr>
          <w:i/>
          <w:sz w:val="22"/>
          <w:szCs w:val="22"/>
          <w:lang w:val="id-ID"/>
        </w:rPr>
        <w:t>kearifan lokal dan faktor yang mempengaruhi kearifan lokal pada teknik pengolahan lahannya. Penelitian yang</w:t>
      </w:r>
      <w:r w:rsidR="00DF60E3">
        <w:rPr>
          <w:i/>
          <w:sz w:val="22"/>
          <w:szCs w:val="22"/>
          <w:lang w:val="id-ID"/>
        </w:rPr>
        <w:t xml:space="preserve"> dilaksanakan pada </w:t>
      </w:r>
      <w:r w:rsidR="00EA6408">
        <w:rPr>
          <w:i/>
          <w:sz w:val="22"/>
          <w:szCs w:val="22"/>
          <w:lang w:val="id-ID"/>
        </w:rPr>
        <w:t>februari-</w:t>
      </w:r>
      <w:r w:rsidR="00DF60E3">
        <w:rPr>
          <w:i/>
          <w:sz w:val="22"/>
          <w:szCs w:val="22"/>
          <w:lang w:val="id-ID"/>
        </w:rPr>
        <w:t>mare</w:t>
      </w:r>
      <w:r w:rsidR="004600BA">
        <w:rPr>
          <w:i/>
          <w:sz w:val="22"/>
          <w:szCs w:val="22"/>
          <w:lang w:val="id-ID"/>
        </w:rPr>
        <w:t>t 2019 di Pekon Tekad Tanggamus menunjukkan bahwa kearifan</w:t>
      </w:r>
      <w:r w:rsidR="007A0902">
        <w:rPr>
          <w:i/>
          <w:sz w:val="22"/>
          <w:szCs w:val="22"/>
          <w:lang w:val="id-ID"/>
        </w:rPr>
        <w:t xml:space="preserve"> lokal berupa “koyor” (pupuk</w:t>
      </w:r>
      <w:r w:rsidR="004600BA">
        <w:rPr>
          <w:i/>
          <w:sz w:val="22"/>
          <w:szCs w:val="22"/>
          <w:lang w:val="id-ID"/>
        </w:rPr>
        <w:t xml:space="preserve"> organik</w:t>
      </w:r>
      <w:r w:rsidR="007A0902">
        <w:rPr>
          <w:i/>
          <w:sz w:val="22"/>
          <w:szCs w:val="22"/>
          <w:lang w:val="id-ID"/>
        </w:rPr>
        <w:t xml:space="preserve"> oleh suku Lampung</w:t>
      </w:r>
      <w:r w:rsidR="004600BA">
        <w:rPr>
          <w:i/>
          <w:sz w:val="22"/>
          <w:szCs w:val="22"/>
          <w:lang w:val="id-ID"/>
        </w:rPr>
        <w:t>), “kinjar” (alat pemanenan</w:t>
      </w:r>
      <w:r w:rsidR="007A0902">
        <w:rPr>
          <w:i/>
          <w:sz w:val="22"/>
          <w:szCs w:val="22"/>
          <w:lang w:val="id-ID"/>
        </w:rPr>
        <w:t xml:space="preserve"> oleh suku Lampung</w:t>
      </w:r>
      <w:r w:rsidR="004600BA">
        <w:rPr>
          <w:i/>
          <w:sz w:val="22"/>
          <w:szCs w:val="22"/>
          <w:lang w:val="id-ID"/>
        </w:rPr>
        <w:t>)</w:t>
      </w:r>
      <w:r w:rsidR="00E136F0">
        <w:rPr>
          <w:i/>
          <w:sz w:val="22"/>
          <w:szCs w:val="22"/>
          <w:lang w:val="id-ID"/>
        </w:rPr>
        <w:t>, “ngoret” (kegiatan pembersihan lahan</w:t>
      </w:r>
      <w:r w:rsidR="007A0902">
        <w:rPr>
          <w:i/>
          <w:sz w:val="22"/>
          <w:szCs w:val="22"/>
          <w:lang w:val="id-ID"/>
        </w:rPr>
        <w:t xml:space="preserve"> oleh suku jawa</w:t>
      </w:r>
      <w:r w:rsidR="00E136F0">
        <w:rPr>
          <w:i/>
          <w:sz w:val="22"/>
          <w:szCs w:val="22"/>
          <w:lang w:val="id-ID"/>
        </w:rPr>
        <w:t>). Kearifan lokal dipengaruhi oleh umur dan suku.</w:t>
      </w:r>
    </w:p>
    <w:p w:rsidR="002048DA" w:rsidRPr="009D69A7" w:rsidRDefault="00A17D62" w:rsidP="009D69A7">
      <w:pPr>
        <w:spacing w:line="480" w:lineRule="auto"/>
        <w:ind w:left="425" w:right="476"/>
        <w:jc w:val="both"/>
        <w:rPr>
          <w:i/>
          <w:sz w:val="22"/>
          <w:szCs w:val="22"/>
          <w:lang w:val="id-ID"/>
        </w:rPr>
      </w:pPr>
      <w:r w:rsidRPr="009D69A7">
        <w:rPr>
          <w:b/>
          <w:i/>
          <w:sz w:val="22"/>
          <w:szCs w:val="22"/>
        </w:rPr>
        <w:t>Kata Kunci :</w:t>
      </w:r>
      <w:r w:rsidR="00E136F0">
        <w:rPr>
          <w:i/>
          <w:sz w:val="22"/>
          <w:szCs w:val="22"/>
          <w:lang w:val="id-ID"/>
        </w:rPr>
        <w:t>Masyarakat lokal</w:t>
      </w:r>
      <w:r w:rsidRPr="009D69A7">
        <w:rPr>
          <w:i/>
          <w:sz w:val="22"/>
          <w:szCs w:val="22"/>
        </w:rPr>
        <w:t>,</w:t>
      </w:r>
      <w:r w:rsidR="007A0902">
        <w:rPr>
          <w:i/>
          <w:sz w:val="22"/>
          <w:szCs w:val="22"/>
          <w:lang w:val="id-ID"/>
        </w:rPr>
        <w:t xml:space="preserve"> Pupuk Organik</w:t>
      </w:r>
      <w:r w:rsidR="00E136F0">
        <w:rPr>
          <w:i/>
          <w:sz w:val="22"/>
          <w:szCs w:val="22"/>
          <w:lang w:val="id-ID"/>
        </w:rPr>
        <w:t>, Agroforestri kopi.</w:t>
      </w:r>
    </w:p>
    <w:p w:rsidR="007A0902" w:rsidRPr="00533BEC" w:rsidRDefault="00D76245" w:rsidP="00533BEC">
      <w:pPr>
        <w:pStyle w:val="HTMLPreformatted"/>
        <w:shd w:val="clear" w:color="auto" w:fill="FFFFFF"/>
        <w:spacing w:line="480" w:lineRule="auto"/>
        <w:ind w:left="426" w:right="425"/>
        <w:jc w:val="both"/>
        <w:rPr>
          <w:rFonts w:ascii="inherit" w:hAnsi="inherit"/>
          <w:i/>
          <w:color w:val="212121"/>
        </w:rPr>
      </w:pPr>
      <w:r w:rsidRPr="009D69A7">
        <w:rPr>
          <w:rFonts w:ascii="Times New Roman" w:hAnsi="Times New Roman" w:cs="Times New Roman"/>
          <w:b/>
          <w:i/>
          <w:sz w:val="22"/>
          <w:szCs w:val="22"/>
        </w:rPr>
        <w:t>Abstract.</w:t>
      </w:r>
      <w:r w:rsidR="00494A18" w:rsidRPr="009D69A7">
        <w:rPr>
          <w:rFonts w:ascii="Times New Roman" w:hAnsi="Times New Roman" w:cs="Times New Roman"/>
          <w:i/>
          <w:sz w:val="22"/>
          <w:szCs w:val="22"/>
        </w:rPr>
        <w:t xml:space="preserve"> </w:t>
      </w:r>
      <w:r w:rsidR="007A0902" w:rsidRPr="00533BEC">
        <w:rPr>
          <w:rFonts w:ascii="Times New Roman" w:hAnsi="Times New Roman" w:cs="Times New Roman"/>
          <w:i/>
          <w:color w:val="212121"/>
          <w:sz w:val="22"/>
          <w:szCs w:val="22"/>
        </w:rPr>
        <w:t xml:space="preserve">Community in Tekad Village do processing coffee agroforestry land being influenced by local cultural values the implementation based on knowledge </w:t>
      </w:r>
      <w:r w:rsidR="00533BEC" w:rsidRPr="00533BEC">
        <w:rPr>
          <w:rFonts w:ascii="Times New Roman" w:hAnsi="Times New Roman" w:cs="Times New Roman"/>
          <w:i/>
          <w:color w:val="212121"/>
          <w:sz w:val="22"/>
          <w:szCs w:val="22"/>
        </w:rPr>
        <w:t>got from</w:t>
      </w:r>
      <w:r w:rsidR="007A0902" w:rsidRPr="00533BEC">
        <w:rPr>
          <w:rFonts w:ascii="Times New Roman" w:hAnsi="Times New Roman" w:cs="Times New Roman"/>
          <w:i/>
          <w:color w:val="212121"/>
          <w:sz w:val="22"/>
          <w:szCs w:val="22"/>
        </w:rPr>
        <w:t xml:space="preserve"> hereditary manner. The purpose of this study is to identify local wisdom and factors that influence local wisdom in their land processing techniques. Research conducted i</w:t>
      </w:r>
      <w:r w:rsidR="00533BEC" w:rsidRPr="00533BEC">
        <w:rPr>
          <w:rFonts w:ascii="Times New Roman" w:hAnsi="Times New Roman" w:cs="Times New Roman"/>
          <w:i/>
          <w:color w:val="212121"/>
          <w:sz w:val="22"/>
          <w:szCs w:val="22"/>
        </w:rPr>
        <w:t>n February-2019 in Tanggam</w:t>
      </w:r>
      <w:r w:rsidR="007A0902" w:rsidRPr="00533BEC">
        <w:rPr>
          <w:rFonts w:ascii="Times New Roman" w:hAnsi="Times New Roman" w:cs="Times New Roman"/>
          <w:i/>
          <w:color w:val="212121"/>
          <w:sz w:val="22"/>
          <w:szCs w:val="22"/>
        </w:rPr>
        <w:t xml:space="preserve">us </w:t>
      </w:r>
      <w:r w:rsidR="00533BEC" w:rsidRPr="00533BEC">
        <w:rPr>
          <w:rFonts w:ascii="Times New Roman" w:hAnsi="Times New Roman" w:cs="Times New Roman"/>
          <w:i/>
          <w:color w:val="212121"/>
          <w:sz w:val="22"/>
          <w:szCs w:val="22"/>
        </w:rPr>
        <w:t xml:space="preserve">Village </w:t>
      </w:r>
      <w:r w:rsidR="007A0902" w:rsidRPr="00533BEC">
        <w:rPr>
          <w:rFonts w:ascii="Times New Roman" w:hAnsi="Times New Roman" w:cs="Times New Roman"/>
          <w:i/>
          <w:color w:val="212121"/>
          <w:sz w:val="22"/>
          <w:szCs w:val="22"/>
        </w:rPr>
        <w:t xml:space="preserve">showed that local wisdom </w:t>
      </w:r>
      <w:r w:rsidR="00533BEC" w:rsidRPr="00533BEC">
        <w:rPr>
          <w:rFonts w:ascii="Times New Roman" w:hAnsi="Times New Roman" w:cs="Times New Roman"/>
          <w:i/>
          <w:color w:val="212121"/>
          <w:sz w:val="22"/>
          <w:szCs w:val="22"/>
        </w:rPr>
        <w:t xml:space="preserve">like a </w:t>
      </w:r>
      <w:r w:rsidR="007A0902" w:rsidRPr="00533BEC">
        <w:rPr>
          <w:rFonts w:ascii="Times New Roman" w:hAnsi="Times New Roman" w:cs="Times New Roman"/>
          <w:i/>
          <w:color w:val="212121"/>
          <w:sz w:val="22"/>
          <w:szCs w:val="22"/>
        </w:rPr>
        <w:t>"koyor" (organic fertilizer by Lampung</w:t>
      </w:r>
      <w:r w:rsidR="00533BEC" w:rsidRPr="00533BEC">
        <w:rPr>
          <w:rFonts w:ascii="Times New Roman" w:hAnsi="Times New Roman" w:cs="Times New Roman"/>
          <w:i/>
          <w:color w:val="212121"/>
          <w:sz w:val="22"/>
          <w:szCs w:val="22"/>
        </w:rPr>
        <w:t xml:space="preserve"> ethnic</w:t>
      </w:r>
      <w:r w:rsidR="007A0902" w:rsidRPr="00533BEC">
        <w:rPr>
          <w:rFonts w:ascii="Times New Roman" w:hAnsi="Times New Roman" w:cs="Times New Roman"/>
          <w:i/>
          <w:color w:val="212121"/>
          <w:sz w:val="22"/>
          <w:szCs w:val="22"/>
        </w:rPr>
        <w:t>), "kinjar" (harvesting equipment by Lampung</w:t>
      </w:r>
      <w:r w:rsidR="00533BEC" w:rsidRPr="00533BEC">
        <w:rPr>
          <w:rFonts w:ascii="Times New Roman" w:hAnsi="Times New Roman" w:cs="Times New Roman"/>
          <w:i/>
          <w:color w:val="212121"/>
          <w:sz w:val="22"/>
          <w:szCs w:val="22"/>
        </w:rPr>
        <w:t xml:space="preserve"> ethnic</w:t>
      </w:r>
      <w:r w:rsidR="007A0902" w:rsidRPr="00533BEC">
        <w:rPr>
          <w:rFonts w:ascii="Times New Roman" w:hAnsi="Times New Roman" w:cs="Times New Roman"/>
          <w:i/>
          <w:color w:val="212121"/>
          <w:sz w:val="22"/>
          <w:szCs w:val="22"/>
        </w:rPr>
        <w:t xml:space="preserve">), "ngoret" (Javanese </w:t>
      </w:r>
      <w:r w:rsidR="00533BEC" w:rsidRPr="00533BEC">
        <w:rPr>
          <w:rFonts w:ascii="Times New Roman" w:hAnsi="Times New Roman" w:cs="Times New Roman"/>
          <w:i/>
          <w:color w:val="212121"/>
          <w:sz w:val="22"/>
          <w:szCs w:val="22"/>
        </w:rPr>
        <w:t xml:space="preserve">ethnic </w:t>
      </w:r>
      <w:r w:rsidR="007A0902" w:rsidRPr="00533BEC">
        <w:rPr>
          <w:rFonts w:ascii="Times New Roman" w:hAnsi="Times New Roman" w:cs="Times New Roman"/>
          <w:i/>
          <w:color w:val="212121"/>
          <w:sz w:val="22"/>
          <w:szCs w:val="22"/>
        </w:rPr>
        <w:t>land cleaning activities) . Local wisdom is influenced by age and ethnicity.</w:t>
      </w:r>
    </w:p>
    <w:p w:rsidR="009D69A7" w:rsidRDefault="009D69A7" w:rsidP="009D69A7">
      <w:pPr>
        <w:pStyle w:val="HTMLPreformatted"/>
        <w:spacing w:line="480" w:lineRule="auto"/>
        <w:ind w:left="426" w:right="425"/>
        <w:jc w:val="both"/>
        <w:rPr>
          <w:rFonts w:ascii="Times New Roman" w:hAnsi="Times New Roman" w:cs="Times New Roman"/>
          <w:i/>
          <w:sz w:val="24"/>
          <w:szCs w:val="24"/>
        </w:rPr>
      </w:pPr>
      <w:r w:rsidRPr="009D69A7">
        <w:rPr>
          <w:rFonts w:ascii="Times New Roman" w:hAnsi="Times New Roman" w:cs="Times New Roman"/>
          <w:b/>
          <w:i/>
          <w:sz w:val="24"/>
          <w:szCs w:val="24"/>
        </w:rPr>
        <w:lastRenderedPageBreak/>
        <w:t>Keywords:</w:t>
      </w:r>
      <w:r w:rsidRPr="009D69A7">
        <w:rPr>
          <w:rFonts w:ascii="Times New Roman" w:hAnsi="Times New Roman" w:cs="Times New Roman"/>
          <w:i/>
          <w:sz w:val="24"/>
          <w:szCs w:val="24"/>
        </w:rPr>
        <w:t xml:space="preserve"> </w:t>
      </w:r>
      <w:r w:rsidR="00533BEC" w:rsidRPr="00533BEC">
        <w:rPr>
          <w:rFonts w:ascii="Times New Roman" w:hAnsi="Times New Roman" w:cs="Times New Roman"/>
          <w:i/>
          <w:color w:val="212121"/>
          <w:sz w:val="22"/>
          <w:szCs w:val="22"/>
          <w:shd w:val="clear" w:color="auto" w:fill="FFFFFF"/>
        </w:rPr>
        <w:t>Local communities, Organic Fertilizers, Coffee Agroforestry.</w:t>
      </w:r>
    </w:p>
    <w:p w:rsidR="00BC6D2A" w:rsidRDefault="00BC6D2A" w:rsidP="00BC6D2A">
      <w:pPr>
        <w:spacing w:line="480" w:lineRule="auto"/>
        <w:ind w:right="476"/>
        <w:jc w:val="center"/>
        <w:rPr>
          <w:sz w:val="24"/>
          <w:szCs w:val="24"/>
        </w:rPr>
      </w:pPr>
      <w:r>
        <w:rPr>
          <w:b/>
          <w:sz w:val="24"/>
          <w:szCs w:val="24"/>
        </w:rPr>
        <w:t>PENDAHULUAN</w:t>
      </w:r>
    </w:p>
    <w:p w:rsidR="00BC6D2A" w:rsidRDefault="00A352A0" w:rsidP="009D69A7">
      <w:pPr>
        <w:pStyle w:val="HTMLPreformatted"/>
        <w:spacing w:line="480" w:lineRule="auto"/>
        <w:ind w:left="426" w:right="425"/>
        <w:jc w:val="both"/>
        <w:rPr>
          <w:rFonts w:ascii="Times New Roman" w:hAnsi="Times New Roman" w:cs="Times New Roman"/>
          <w:sz w:val="22"/>
          <w:szCs w:val="22"/>
        </w:rPr>
      </w:pPr>
      <w:r>
        <w:rPr>
          <w:rFonts w:ascii="Times New Roman" w:hAnsi="Times New Roman" w:cs="Times New Roman"/>
          <w:sz w:val="22"/>
          <w:szCs w:val="22"/>
        </w:rPr>
        <w:t xml:space="preserve">Kearifan lokal merupakan suatu pengetahuan yang dimiliki masyarakat berdasarkan kebudayaan yang mencakup semua model-model dan pengetahuan masyarakat yang digunakan dalam pemanfaatan dan pengelolaan sumberdaya alam secara lestari (Ikrima, 2013). Pengetahuan </w:t>
      </w:r>
      <w:r w:rsidR="00C22CDB">
        <w:rPr>
          <w:rFonts w:ascii="Times New Roman" w:hAnsi="Times New Roman" w:cs="Times New Roman"/>
          <w:sz w:val="22"/>
          <w:szCs w:val="22"/>
        </w:rPr>
        <w:t xml:space="preserve">berdasarkan pada prinsip pengolahan ekologi merupakan modal dalam pemanfaatan sumberdaya alam yang berkelanjutan (Aryanto </w:t>
      </w:r>
      <w:r w:rsidR="00C22CDB" w:rsidRPr="00C22CDB">
        <w:rPr>
          <w:rFonts w:ascii="Times New Roman" w:hAnsi="Times New Roman" w:cs="Times New Roman"/>
          <w:i/>
          <w:sz w:val="22"/>
          <w:szCs w:val="22"/>
        </w:rPr>
        <w:t>et al.,</w:t>
      </w:r>
      <w:r w:rsidR="00C22CDB">
        <w:rPr>
          <w:rFonts w:ascii="Times New Roman" w:hAnsi="Times New Roman" w:cs="Times New Roman"/>
          <w:sz w:val="22"/>
          <w:szCs w:val="22"/>
        </w:rPr>
        <w:t xml:space="preserve"> 2014). Kegiatan pemanfaatan d</w:t>
      </w:r>
      <w:r w:rsidR="00AA7219">
        <w:rPr>
          <w:rFonts w:ascii="Times New Roman" w:hAnsi="Times New Roman" w:cs="Times New Roman"/>
          <w:sz w:val="22"/>
          <w:szCs w:val="22"/>
        </w:rPr>
        <w:t xml:space="preserve">an pengelolaan lahandi Kec. Pulau Panggung Tanggamus </w:t>
      </w:r>
      <w:r w:rsidR="00002151">
        <w:rPr>
          <w:rFonts w:ascii="Times New Roman" w:hAnsi="Times New Roman" w:cs="Times New Roman"/>
          <w:sz w:val="22"/>
          <w:szCs w:val="22"/>
        </w:rPr>
        <w:t xml:space="preserve">menggunakan agroforestri kopi yang </w:t>
      </w:r>
      <w:r w:rsidR="00AA7219">
        <w:rPr>
          <w:rFonts w:ascii="Times New Roman" w:hAnsi="Times New Roman" w:cs="Times New Roman"/>
          <w:sz w:val="22"/>
          <w:szCs w:val="22"/>
        </w:rPr>
        <w:t>didasari oleh pengetahuan ekologi lokal masyarakatnya.</w:t>
      </w:r>
      <w:r w:rsidR="002A75A5">
        <w:rPr>
          <w:rFonts w:ascii="Times New Roman" w:hAnsi="Times New Roman" w:cs="Times New Roman"/>
          <w:sz w:val="22"/>
          <w:szCs w:val="22"/>
        </w:rPr>
        <w:t xml:space="preserve"> Kec. Pulau Panggung Tanggamus </w:t>
      </w:r>
      <w:r w:rsidR="00002151">
        <w:rPr>
          <w:rFonts w:ascii="Times New Roman" w:hAnsi="Times New Roman" w:cs="Times New Roman"/>
          <w:sz w:val="22"/>
          <w:szCs w:val="22"/>
        </w:rPr>
        <w:t>ter</w:t>
      </w:r>
      <w:r w:rsidR="002A75A5">
        <w:rPr>
          <w:rFonts w:ascii="Times New Roman" w:hAnsi="Times New Roman" w:cs="Times New Roman"/>
          <w:sz w:val="22"/>
          <w:szCs w:val="22"/>
        </w:rPr>
        <w:t xml:space="preserve">masuk kedalam kawasan (KPHL) Kota Agung Utara </w:t>
      </w:r>
      <w:r w:rsidR="00002151">
        <w:rPr>
          <w:rFonts w:ascii="Times New Roman" w:hAnsi="Times New Roman" w:cs="Times New Roman"/>
          <w:sz w:val="22"/>
          <w:szCs w:val="22"/>
        </w:rPr>
        <w:t xml:space="preserve">denga lahanyang </w:t>
      </w:r>
      <w:r w:rsidR="002A75A5">
        <w:rPr>
          <w:rFonts w:ascii="Times New Roman" w:hAnsi="Times New Roman" w:cs="Times New Roman"/>
          <w:sz w:val="22"/>
          <w:szCs w:val="22"/>
        </w:rPr>
        <w:t>telah mengalami kerusakan sebesar 65%</w:t>
      </w:r>
      <w:r w:rsidR="00002151">
        <w:rPr>
          <w:rFonts w:ascii="Times New Roman" w:hAnsi="Times New Roman" w:cs="Times New Roman"/>
          <w:sz w:val="22"/>
          <w:szCs w:val="22"/>
        </w:rPr>
        <w:t>, dalam menunjang perekonomiannya M</w:t>
      </w:r>
      <w:r w:rsidR="00AB015B">
        <w:rPr>
          <w:rFonts w:ascii="Times New Roman" w:hAnsi="Times New Roman" w:cs="Times New Roman"/>
          <w:sz w:val="22"/>
          <w:szCs w:val="22"/>
        </w:rPr>
        <w:t xml:space="preserve">asyarakat </w:t>
      </w:r>
      <w:r w:rsidR="00002151">
        <w:rPr>
          <w:rFonts w:ascii="Times New Roman" w:hAnsi="Times New Roman" w:cs="Times New Roman"/>
          <w:sz w:val="22"/>
          <w:szCs w:val="22"/>
        </w:rPr>
        <w:t>T</w:t>
      </w:r>
      <w:r w:rsidR="00AB015B">
        <w:rPr>
          <w:rFonts w:ascii="Times New Roman" w:hAnsi="Times New Roman" w:cs="Times New Roman"/>
          <w:sz w:val="22"/>
          <w:szCs w:val="22"/>
        </w:rPr>
        <w:t>anggamus banyak menerapkan sistem agroforestri berbasis kopi</w:t>
      </w:r>
      <w:r w:rsidR="00002151" w:rsidRPr="00BC46EE">
        <w:rPr>
          <w:rFonts w:ascii="Times New Roman" w:hAnsi="Times New Roman" w:cs="Times New Roman"/>
          <w:sz w:val="24"/>
          <w:szCs w:val="24"/>
        </w:rPr>
        <w:t>(BPS Tanggamus</w:t>
      </w:r>
      <w:r w:rsidR="00002151">
        <w:rPr>
          <w:rFonts w:ascii="Times New Roman" w:hAnsi="Times New Roman" w:cs="Times New Roman"/>
          <w:sz w:val="24"/>
          <w:szCs w:val="24"/>
        </w:rPr>
        <w:t>,</w:t>
      </w:r>
      <w:r w:rsidR="00002151" w:rsidRPr="00BC46EE">
        <w:rPr>
          <w:rFonts w:ascii="Times New Roman" w:hAnsi="Times New Roman" w:cs="Times New Roman"/>
          <w:sz w:val="24"/>
          <w:szCs w:val="24"/>
        </w:rPr>
        <w:t xml:space="preserve"> 2015)</w:t>
      </w:r>
      <w:r w:rsidR="00AB015B">
        <w:rPr>
          <w:rFonts w:ascii="Times New Roman" w:hAnsi="Times New Roman" w:cs="Times New Roman"/>
          <w:sz w:val="22"/>
          <w:szCs w:val="22"/>
        </w:rPr>
        <w:t xml:space="preserve">. </w:t>
      </w:r>
      <w:r w:rsidR="00BA4A97">
        <w:rPr>
          <w:rFonts w:ascii="Times New Roman" w:hAnsi="Times New Roman" w:cs="Times New Roman"/>
          <w:sz w:val="22"/>
          <w:szCs w:val="22"/>
        </w:rPr>
        <w:t>Konservasi tanah dilakukan dalam mempertahankan dan meningkatkan produktivitas tanah serta menjaga tanah dari kerusakan (Harahap, 2013).</w:t>
      </w:r>
      <w:r w:rsidR="00002151">
        <w:rPr>
          <w:rFonts w:ascii="Times New Roman" w:hAnsi="Times New Roman" w:cs="Times New Roman"/>
          <w:sz w:val="22"/>
          <w:szCs w:val="22"/>
        </w:rPr>
        <w:t>Penelitian ini dilakukan karena</w:t>
      </w:r>
      <w:r w:rsidR="00AA7219">
        <w:rPr>
          <w:rFonts w:ascii="Times New Roman" w:hAnsi="Times New Roman" w:cs="Times New Roman"/>
          <w:sz w:val="22"/>
          <w:szCs w:val="22"/>
        </w:rPr>
        <w:t xml:space="preserve"> belum ada</w:t>
      </w:r>
      <w:r w:rsidR="00002151">
        <w:rPr>
          <w:rFonts w:ascii="Times New Roman" w:hAnsi="Times New Roman" w:cs="Times New Roman"/>
          <w:sz w:val="22"/>
          <w:szCs w:val="22"/>
        </w:rPr>
        <w:t>nya</w:t>
      </w:r>
      <w:r w:rsidR="00AA7219">
        <w:rPr>
          <w:rFonts w:ascii="Times New Roman" w:hAnsi="Times New Roman" w:cs="Times New Roman"/>
          <w:sz w:val="22"/>
          <w:szCs w:val="22"/>
        </w:rPr>
        <w:t xml:space="preserve"> pe</w:t>
      </w:r>
      <w:r w:rsidR="00BA4A97">
        <w:rPr>
          <w:rFonts w:ascii="Times New Roman" w:hAnsi="Times New Roman" w:cs="Times New Roman"/>
          <w:sz w:val="22"/>
          <w:szCs w:val="22"/>
        </w:rPr>
        <w:t>nelitian mengenai</w:t>
      </w:r>
      <w:r w:rsidR="00002151">
        <w:rPr>
          <w:rFonts w:ascii="Times New Roman" w:hAnsi="Times New Roman" w:cs="Times New Roman"/>
          <w:sz w:val="22"/>
          <w:szCs w:val="22"/>
        </w:rPr>
        <w:t xml:space="preserve"> kearifan lokal agroforestri dan</w:t>
      </w:r>
      <w:r w:rsidR="00BA4A97">
        <w:rPr>
          <w:rFonts w:ascii="Times New Roman" w:hAnsi="Times New Roman" w:cs="Times New Roman"/>
          <w:sz w:val="22"/>
          <w:szCs w:val="22"/>
        </w:rPr>
        <w:t xml:space="preserve"> konservasi tanah pada lahan agroforestri</w:t>
      </w:r>
      <w:r w:rsidR="00AA7219">
        <w:rPr>
          <w:rFonts w:ascii="Times New Roman" w:hAnsi="Times New Roman" w:cs="Times New Roman"/>
          <w:sz w:val="22"/>
          <w:szCs w:val="22"/>
        </w:rPr>
        <w:t xml:space="preserve"> yang dilakukan di Tanggamus sehingga perlu adanya penelitian </w:t>
      </w:r>
      <w:r w:rsidR="00002151">
        <w:rPr>
          <w:rFonts w:ascii="Times New Roman" w:hAnsi="Times New Roman" w:cs="Times New Roman"/>
          <w:sz w:val="22"/>
          <w:szCs w:val="22"/>
        </w:rPr>
        <w:t xml:space="preserve">ini agar </w:t>
      </w:r>
      <w:r w:rsidR="00AA7219">
        <w:rPr>
          <w:rFonts w:ascii="Times New Roman" w:hAnsi="Times New Roman" w:cs="Times New Roman"/>
          <w:sz w:val="22"/>
          <w:szCs w:val="22"/>
        </w:rPr>
        <w:t>informasi dan penerapan pengelolaan lahan</w:t>
      </w:r>
      <w:r w:rsidR="00002151">
        <w:rPr>
          <w:rFonts w:ascii="Times New Roman" w:hAnsi="Times New Roman" w:cs="Times New Roman"/>
          <w:sz w:val="22"/>
          <w:szCs w:val="22"/>
        </w:rPr>
        <w:t xml:space="preserve"> serta</w:t>
      </w:r>
      <w:r w:rsidR="00BA4A97">
        <w:rPr>
          <w:rFonts w:ascii="Times New Roman" w:hAnsi="Times New Roman" w:cs="Times New Roman"/>
          <w:sz w:val="22"/>
          <w:szCs w:val="22"/>
        </w:rPr>
        <w:t xml:space="preserve"> upaya konservasi tanah</w:t>
      </w:r>
      <w:r w:rsidR="00AA7219">
        <w:rPr>
          <w:rFonts w:ascii="Times New Roman" w:hAnsi="Times New Roman" w:cs="Times New Roman"/>
          <w:sz w:val="22"/>
          <w:szCs w:val="22"/>
        </w:rPr>
        <w:t xml:space="preserve"> di daerah tersebut dapat terdokumentasi</w:t>
      </w:r>
      <w:r w:rsidR="002A75A5">
        <w:rPr>
          <w:rFonts w:ascii="Times New Roman" w:hAnsi="Times New Roman" w:cs="Times New Roman"/>
          <w:sz w:val="22"/>
          <w:szCs w:val="22"/>
        </w:rPr>
        <w:t xml:space="preserve">. </w:t>
      </w:r>
    </w:p>
    <w:p w:rsidR="00BA4A97" w:rsidRDefault="00BA4A97" w:rsidP="009D69A7">
      <w:pPr>
        <w:pStyle w:val="HTMLPreformatted"/>
        <w:spacing w:line="480" w:lineRule="auto"/>
        <w:ind w:left="426" w:right="425"/>
        <w:jc w:val="both"/>
        <w:rPr>
          <w:rFonts w:ascii="Times New Roman" w:hAnsi="Times New Roman" w:cs="Times New Roman"/>
          <w:sz w:val="22"/>
          <w:szCs w:val="22"/>
        </w:rPr>
      </w:pPr>
    </w:p>
    <w:p w:rsidR="00BA4A97" w:rsidRDefault="00BA4A97" w:rsidP="00BA4A97">
      <w:pPr>
        <w:spacing w:line="480" w:lineRule="auto"/>
        <w:jc w:val="center"/>
        <w:rPr>
          <w:color w:val="FF0000"/>
          <w:sz w:val="24"/>
          <w:szCs w:val="24"/>
        </w:rPr>
      </w:pPr>
      <w:r>
        <w:rPr>
          <w:b/>
          <w:sz w:val="24"/>
          <w:szCs w:val="24"/>
        </w:rPr>
        <w:t>BAHAN DAN METODE</w:t>
      </w:r>
      <w:r>
        <w:rPr>
          <w:b/>
          <w:color w:val="FF0000"/>
          <w:sz w:val="24"/>
          <w:szCs w:val="24"/>
        </w:rPr>
        <w:t>.</w:t>
      </w:r>
    </w:p>
    <w:p w:rsidR="00AF0578" w:rsidRDefault="00F614DD" w:rsidP="00AF0578">
      <w:pPr>
        <w:pStyle w:val="HTMLPreformatted"/>
        <w:spacing w:line="480" w:lineRule="auto"/>
        <w:ind w:left="426" w:right="425" w:firstLine="708"/>
        <w:jc w:val="both"/>
        <w:rPr>
          <w:rFonts w:ascii="Times New Roman" w:hAnsi="Times New Roman" w:cs="Times New Roman"/>
          <w:sz w:val="22"/>
          <w:szCs w:val="22"/>
        </w:rPr>
      </w:pPr>
      <w:r>
        <w:rPr>
          <w:rFonts w:ascii="Times New Roman" w:hAnsi="Times New Roman" w:cs="Times New Roman"/>
          <w:sz w:val="22"/>
          <w:szCs w:val="22"/>
        </w:rPr>
        <w:t xml:space="preserve">Metode yang digunakan pada penelitian ini berupa: (i) </w:t>
      </w:r>
      <w:r w:rsidR="00FD497C">
        <w:rPr>
          <w:rFonts w:ascii="Times New Roman" w:hAnsi="Times New Roman" w:cs="Times New Roman"/>
          <w:sz w:val="22"/>
          <w:szCs w:val="22"/>
        </w:rPr>
        <w:t xml:space="preserve">waktu dan tempat: penelitian ini dilakukan pada bulan Februari </w:t>
      </w:r>
      <w:r w:rsidR="00A71D7A">
        <w:rPr>
          <w:rFonts w:ascii="Times New Roman" w:hAnsi="Times New Roman" w:cs="Times New Roman"/>
          <w:sz w:val="22"/>
          <w:szCs w:val="22"/>
        </w:rPr>
        <w:t xml:space="preserve">– Maret </w:t>
      </w:r>
      <w:r w:rsidR="00FD497C">
        <w:rPr>
          <w:rFonts w:ascii="Times New Roman" w:hAnsi="Times New Roman" w:cs="Times New Roman"/>
          <w:sz w:val="22"/>
          <w:szCs w:val="22"/>
        </w:rPr>
        <w:t xml:space="preserve">2019, di Desa Tekad Kecamatan Pulau Panggung Kabupaten Tanggamus Lampung. </w:t>
      </w:r>
      <w:r w:rsidR="00AF0578">
        <w:rPr>
          <w:rFonts w:ascii="Times New Roman" w:hAnsi="Times New Roman" w:cs="Times New Roman"/>
          <w:sz w:val="22"/>
          <w:szCs w:val="22"/>
        </w:rPr>
        <w:t xml:space="preserve">Tempat dilakukan penelitian ini dipilih secara sengaja atau </w:t>
      </w:r>
      <w:r w:rsidR="00AF0578" w:rsidRPr="00566A0C">
        <w:rPr>
          <w:rFonts w:ascii="Times New Roman" w:hAnsi="Times New Roman" w:cs="Times New Roman"/>
          <w:i/>
          <w:sz w:val="22"/>
          <w:szCs w:val="22"/>
        </w:rPr>
        <w:t xml:space="preserve">Purposive </w:t>
      </w:r>
      <w:r w:rsidR="00566A0C">
        <w:rPr>
          <w:rFonts w:ascii="Times New Roman" w:hAnsi="Times New Roman" w:cs="Times New Roman"/>
          <w:sz w:val="22"/>
          <w:szCs w:val="22"/>
        </w:rPr>
        <w:t xml:space="preserve">dengan pertimbangan Kec. Pulau Panggung merupakan penghasil kopi terbanyak ke dua setelah kec. Pugung. </w:t>
      </w:r>
      <w:r w:rsidR="00755ABD">
        <w:rPr>
          <w:rFonts w:ascii="Times New Roman" w:hAnsi="Times New Roman" w:cs="Times New Roman"/>
          <w:sz w:val="22"/>
          <w:szCs w:val="22"/>
        </w:rPr>
        <w:t>Responden pada penelitian ini merupakan</w:t>
      </w:r>
      <w:r w:rsidR="00AF0578">
        <w:rPr>
          <w:rFonts w:ascii="Times New Roman" w:hAnsi="Times New Roman" w:cs="Times New Roman"/>
          <w:sz w:val="22"/>
          <w:szCs w:val="22"/>
        </w:rPr>
        <w:t xml:space="preserve"> masyarakat yang tinggal di desa Tekad Kec. Pulau Panggung Tanggamus. Penelitian ini menggunakan metode analisis deskriptif dengan sampel yang ditentukan secara </w:t>
      </w:r>
      <w:r w:rsidR="00AF0578" w:rsidRPr="00AF0578">
        <w:rPr>
          <w:rFonts w:ascii="Times New Roman" w:hAnsi="Times New Roman" w:cs="Times New Roman"/>
          <w:i/>
          <w:sz w:val="22"/>
          <w:szCs w:val="22"/>
        </w:rPr>
        <w:t>purposive sampling</w:t>
      </w:r>
      <w:r w:rsidR="00AF0578">
        <w:rPr>
          <w:rFonts w:ascii="Times New Roman" w:hAnsi="Times New Roman" w:cs="Times New Roman"/>
          <w:sz w:val="22"/>
          <w:szCs w:val="22"/>
        </w:rPr>
        <w:t xml:space="preserve"> berdasarkan beberapa kriteria berupa: 1. </w:t>
      </w:r>
      <w:r w:rsidR="00AF0578">
        <w:rPr>
          <w:rFonts w:ascii="Times New Roman" w:hAnsi="Times New Roman" w:cs="Times New Roman"/>
          <w:sz w:val="22"/>
          <w:szCs w:val="22"/>
        </w:rPr>
        <w:lastRenderedPageBreak/>
        <w:t xml:space="preserve">Masyarakat yang tinggal di desa tekad kec.Pulau Panggung Tanggamus dan mengelola lahan agroforestri berbasis kopi, 2. Merupakan masyarakat dengan suku jawa dan lampung. </w:t>
      </w:r>
      <w:r w:rsidR="00566A0C">
        <w:rPr>
          <w:rFonts w:ascii="Times New Roman" w:hAnsi="Times New Roman" w:cs="Times New Roman"/>
          <w:sz w:val="22"/>
          <w:szCs w:val="22"/>
        </w:rPr>
        <w:t xml:space="preserve">(ii). Data yang diperoleh pada penelitian ini merupakan data primer berupa data yang deperoleh langsung dari responden dengan menggunakan metode wawancara secara langsung menggunakan kuisioner dan pertanyaan </w:t>
      </w:r>
      <w:r w:rsidR="00566A0C" w:rsidRPr="00566A0C">
        <w:rPr>
          <w:rFonts w:ascii="Times New Roman" w:hAnsi="Times New Roman" w:cs="Times New Roman"/>
          <w:i/>
          <w:sz w:val="22"/>
          <w:szCs w:val="22"/>
        </w:rPr>
        <w:t>deep interview</w:t>
      </w:r>
      <w:r w:rsidR="00566A0C">
        <w:rPr>
          <w:rFonts w:ascii="Times New Roman" w:hAnsi="Times New Roman" w:cs="Times New Roman"/>
          <w:sz w:val="22"/>
          <w:szCs w:val="22"/>
        </w:rPr>
        <w:t xml:space="preserve">. Jumlah pengambilan sampel untuk wawancara menggunakan kuisioner </w:t>
      </w:r>
      <w:r w:rsidR="00411912">
        <w:rPr>
          <w:rFonts w:ascii="Times New Roman" w:hAnsi="Times New Roman" w:cs="Times New Roman"/>
          <w:sz w:val="22"/>
          <w:szCs w:val="22"/>
        </w:rPr>
        <w:t xml:space="preserve">ditentukan berdasarkan rumus </w:t>
      </w:r>
      <w:r w:rsidR="00411912" w:rsidRPr="00411912">
        <w:rPr>
          <w:rFonts w:ascii="Times New Roman" w:hAnsi="Times New Roman" w:cs="Times New Roman"/>
          <w:i/>
          <w:sz w:val="22"/>
          <w:szCs w:val="22"/>
        </w:rPr>
        <w:t>slovin</w:t>
      </w:r>
      <w:r w:rsidR="00411912">
        <w:rPr>
          <w:rFonts w:ascii="Times New Roman" w:hAnsi="Times New Roman" w:cs="Times New Roman"/>
          <w:sz w:val="22"/>
          <w:szCs w:val="22"/>
        </w:rPr>
        <w:t>dengan ketentuan batas eror 15%. Berikut merupakan jumlah responden yang diwawancarai menggunakan kuisioner:</w:t>
      </w:r>
    </w:p>
    <w:p w:rsidR="00411912" w:rsidRDefault="00411912" w:rsidP="00411912">
      <w:pPr>
        <w:autoSpaceDE w:val="0"/>
        <w:autoSpaceDN w:val="0"/>
        <w:adjustRightInd w:val="0"/>
        <w:spacing w:line="360" w:lineRule="auto"/>
        <w:rPr>
          <w:sz w:val="24"/>
          <w:szCs w:val="24"/>
        </w:rPr>
      </w:pPr>
      <m:oMathPara>
        <m:oMathParaPr>
          <m:jc m:val="center"/>
        </m:oMathParaPr>
        <m:oMath>
          <m:r>
            <w:rPr>
              <w:rFonts w:ascii="Cambria Math" w:eastAsiaTheme="minorHAnsi" w:hAnsi="Cambria Math"/>
              <w:sz w:val="24"/>
              <w:szCs w:val="24"/>
            </w:rPr>
            <m:t>n</m:t>
          </m:r>
          <m:r>
            <m:rPr>
              <m:sty m:val="p"/>
            </m:rPr>
            <w:rPr>
              <w:rFonts w:ascii="Cambria Math" w:eastAsiaTheme="minorHAnsi"/>
              <w:sz w:val="24"/>
              <w:szCs w:val="24"/>
            </w:rPr>
            <m:t>=</m:t>
          </m:r>
          <m:f>
            <m:fPr>
              <m:ctrlPr>
                <w:rPr>
                  <w:rFonts w:ascii="Cambria Math" w:eastAsiaTheme="minorHAnsi" w:hAnsi="Cambria Math"/>
                  <w:sz w:val="24"/>
                  <w:szCs w:val="24"/>
                </w:rPr>
              </m:ctrlPr>
            </m:fPr>
            <m:num>
              <m:r>
                <m:rPr>
                  <m:sty m:val="p"/>
                </m:rPr>
                <w:rPr>
                  <w:rFonts w:ascii="Cambria Math" w:eastAsiaTheme="minorHAnsi"/>
                  <w:sz w:val="24"/>
                  <w:szCs w:val="24"/>
                </w:rPr>
                <m:t>N</m:t>
              </m:r>
            </m:num>
            <m:den>
              <m:r>
                <m:rPr>
                  <m:sty m:val="p"/>
                </m:rPr>
                <w:rPr>
                  <w:rFonts w:ascii="Cambria Math" w:eastAsiaTheme="minorHAnsi"/>
                  <w:sz w:val="24"/>
                  <w:szCs w:val="24"/>
                </w:rPr>
                <m:t>N(</m:t>
              </m:r>
              <m:sSup>
                <m:sSupPr>
                  <m:ctrlPr>
                    <w:rPr>
                      <w:rFonts w:ascii="Cambria Math" w:eastAsiaTheme="minorHAnsi" w:hAnsi="Cambria Math"/>
                      <w:sz w:val="24"/>
                      <w:szCs w:val="24"/>
                    </w:rPr>
                  </m:ctrlPr>
                </m:sSupPr>
                <m:e>
                  <m:r>
                    <m:rPr>
                      <m:sty m:val="p"/>
                    </m:rPr>
                    <w:rPr>
                      <w:rFonts w:ascii="Cambria Math" w:eastAsiaTheme="minorHAnsi"/>
                      <w:sz w:val="24"/>
                      <w:szCs w:val="24"/>
                    </w:rPr>
                    <m:t>e</m:t>
                  </m:r>
                </m:e>
                <m:sup>
                  <m:r>
                    <m:rPr>
                      <m:sty m:val="p"/>
                    </m:rPr>
                    <w:rPr>
                      <w:rFonts w:ascii="Cambria Math" w:eastAsiaTheme="minorHAnsi"/>
                      <w:sz w:val="24"/>
                      <w:szCs w:val="24"/>
                    </w:rPr>
                    <m:t>2</m:t>
                  </m:r>
                </m:sup>
              </m:sSup>
              <m:r>
                <m:rPr>
                  <m:sty m:val="p"/>
                </m:rPr>
                <w:rPr>
                  <w:rFonts w:ascii="Cambria Math" w:eastAsiaTheme="minorHAnsi"/>
                  <w:sz w:val="24"/>
                  <w:szCs w:val="24"/>
                </w:rPr>
                <m:t>)+1</m:t>
              </m:r>
            </m:den>
          </m:f>
        </m:oMath>
      </m:oMathPara>
    </w:p>
    <w:p w:rsidR="00411912" w:rsidRPr="002F5BDA" w:rsidRDefault="00411912" w:rsidP="00411912">
      <w:pPr>
        <w:autoSpaceDE w:val="0"/>
        <w:autoSpaceDN w:val="0"/>
        <w:adjustRightInd w:val="0"/>
        <w:rPr>
          <w:sz w:val="24"/>
          <w:szCs w:val="24"/>
        </w:rPr>
      </w:pPr>
    </w:p>
    <w:p w:rsidR="00411912" w:rsidRDefault="00411912" w:rsidP="00411912">
      <w:pPr>
        <w:autoSpaceDE w:val="0"/>
        <w:autoSpaceDN w:val="0"/>
        <w:adjustRightInd w:val="0"/>
        <w:spacing w:line="360" w:lineRule="auto"/>
        <w:jc w:val="center"/>
        <w:rPr>
          <w:sz w:val="24"/>
          <w:szCs w:val="24"/>
        </w:rPr>
      </w:pPr>
      <m:oMath>
        <m:r>
          <w:rPr>
            <w:rFonts w:ascii="Cambria Math" w:eastAsiaTheme="minorHAnsi" w:hAnsi="Cambria Math"/>
            <w:sz w:val="24"/>
            <w:szCs w:val="24"/>
          </w:rPr>
          <m:t>n</m:t>
        </m:r>
        <m:r>
          <m:rPr>
            <m:sty m:val="p"/>
          </m:rPr>
          <w:rPr>
            <w:rFonts w:ascii="Cambria Math" w:eastAsiaTheme="minorHAnsi"/>
            <w:sz w:val="24"/>
            <w:szCs w:val="24"/>
          </w:rPr>
          <m:t>=</m:t>
        </m:r>
        <m:f>
          <m:fPr>
            <m:ctrlPr>
              <w:rPr>
                <w:rFonts w:ascii="Cambria Math" w:eastAsiaTheme="minorHAnsi" w:hAnsi="Cambria Math"/>
                <w:sz w:val="24"/>
                <w:szCs w:val="24"/>
              </w:rPr>
            </m:ctrlPr>
          </m:fPr>
          <m:num>
            <m:r>
              <m:rPr>
                <m:sty m:val="p"/>
              </m:rPr>
              <w:rPr>
                <w:rFonts w:ascii="Cambria Math" w:eastAsiaTheme="minorHAnsi"/>
                <w:sz w:val="24"/>
                <w:szCs w:val="24"/>
              </w:rPr>
              <m:t>5047</m:t>
            </m:r>
          </m:num>
          <m:den>
            <m:r>
              <m:rPr>
                <m:sty m:val="p"/>
              </m:rPr>
              <w:rPr>
                <w:rFonts w:ascii="Cambria Math" w:eastAsiaTheme="minorHAnsi"/>
                <w:sz w:val="24"/>
                <w:szCs w:val="24"/>
              </w:rPr>
              <m:t>5047(</m:t>
            </m:r>
            <m:sSup>
              <m:sSupPr>
                <m:ctrlPr>
                  <w:rPr>
                    <w:rFonts w:ascii="Cambria Math" w:eastAsiaTheme="minorHAnsi" w:hAnsi="Cambria Math"/>
                    <w:sz w:val="24"/>
                    <w:szCs w:val="24"/>
                  </w:rPr>
                </m:ctrlPr>
              </m:sSupPr>
              <m:e>
                <m:r>
                  <m:rPr>
                    <m:sty m:val="p"/>
                  </m:rPr>
                  <w:rPr>
                    <w:rFonts w:ascii="Cambria Math" w:eastAsiaTheme="minorHAnsi"/>
                    <w:sz w:val="24"/>
                    <w:szCs w:val="24"/>
                  </w:rPr>
                  <m:t>15%</m:t>
                </m:r>
              </m:e>
              <m:sup>
                <m:r>
                  <m:rPr>
                    <m:sty m:val="p"/>
                  </m:rPr>
                  <w:rPr>
                    <w:rFonts w:ascii="Cambria Math" w:eastAsiaTheme="minorHAnsi"/>
                    <w:sz w:val="24"/>
                    <w:szCs w:val="24"/>
                  </w:rPr>
                  <m:t>2</m:t>
                </m:r>
              </m:sup>
            </m:sSup>
            <m:r>
              <m:rPr>
                <m:sty m:val="p"/>
              </m:rPr>
              <w:rPr>
                <w:rFonts w:ascii="Cambria Math" w:eastAsiaTheme="minorHAnsi"/>
                <w:sz w:val="24"/>
                <w:szCs w:val="24"/>
              </w:rPr>
              <m:t>)+1</m:t>
            </m:r>
          </m:den>
        </m:f>
      </m:oMath>
      <w:r>
        <w:rPr>
          <w:sz w:val="24"/>
          <w:szCs w:val="24"/>
        </w:rPr>
        <w:t xml:space="preserve">= 44 </w:t>
      </w:r>
    </w:p>
    <w:p w:rsidR="00411912" w:rsidRPr="002F5BDA" w:rsidRDefault="00411912" w:rsidP="00411912">
      <w:pPr>
        <w:autoSpaceDE w:val="0"/>
        <w:autoSpaceDN w:val="0"/>
        <w:adjustRightInd w:val="0"/>
        <w:spacing w:line="360" w:lineRule="auto"/>
        <w:jc w:val="center"/>
        <w:rPr>
          <w:rFonts w:eastAsiaTheme="minorHAnsi"/>
          <w:sz w:val="24"/>
          <w:szCs w:val="24"/>
        </w:rPr>
      </w:pPr>
    </w:p>
    <w:p w:rsidR="00411912" w:rsidRPr="002F5BDA" w:rsidRDefault="00411912" w:rsidP="00411912">
      <w:pPr>
        <w:autoSpaceDE w:val="0"/>
        <w:autoSpaceDN w:val="0"/>
        <w:adjustRightInd w:val="0"/>
        <w:spacing w:line="360" w:lineRule="auto"/>
        <w:ind w:left="426"/>
        <w:rPr>
          <w:rFonts w:eastAsiaTheme="minorHAnsi"/>
          <w:sz w:val="24"/>
          <w:szCs w:val="24"/>
        </w:rPr>
      </w:pPr>
      <w:r w:rsidRPr="002F5BDA">
        <w:rPr>
          <w:rFonts w:eastAsiaTheme="minorHAnsi"/>
          <w:sz w:val="24"/>
          <w:szCs w:val="24"/>
        </w:rPr>
        <w:t>Keterangan:</w:t>
      </w:r>
    </w:p>
    <w:p w:rsidR="00411912" w:rsidRPr="002F5BDA" w:rsidRDefault="00411912" w:rsidP="00411912">
      <w:pPr>
        <w:autoSpaceDE w:val="0"/>
        <w:autoSpaceDN w:val="0"/>
        <w:adjustRightInd w:val="0"/>
        <w:spacing w:line="360" w:lineRule="auto"/>
        <w:ind w:left="426"/>
        <w:rPr>
          <w:rFonts w:eastAsiaTheme="minorHAnsi"/>
          <w:sz w:val="24"/>
          <w:szCs w:val="24"/>
        </w:rPr>
      </w:pPr>
      <w:r w:rsidRPr="002F5BDA">
        <w:rPr>
          <w:rFonts w:eastAsiaTheme="minorHAnsi"/>
          <w:sz w:val="24"/>
          <w:szCs w:val="24"/>
        </w:rPr>
        <w:t>n  = Jumlah responden</w:t>
      </w:r>
    </w:p>
    <w:p w:rsidR="00411912" w:rsidRPr="002F5BDA" w:rsidRDefault="00411912" w:rsidP="00411912">
      <w:pPr>
        <w:autoSpaceDE w:val="0"/>
        <w:autoSpaceDN w:val="0"/>
        <w:adjustRightInd w:val="0"/>
        <w:spacing w:line="360" w:lineRule="auto"/>
        <w:ind w:left="426"/>
        <w:rPr>
          <w:rFonts w:eastAsiaTheme="minorHAnsi"/>
          <w:sz w:val="24"/>
          <w:szCs w:val="24"/>
        </w:rPr>
      </w:pPr>
      <w:r w:rsidRPr="002F5BDA">
        <w:rPr>
          <w:rFonts w:eastAsiaTheme="minorHAnsi"/>
          <w:sz w:val="24"/>
          <w:szCs w:val="24"/>
        </w:rPr>
        <w:t>N = Jumlah total m</w:t>
      </w:r>
      <w:r>
        <w:rPr>
          <w:rFonts w:eastAsiaTheme="minorHAnsi"/>
          <w:sz w:val="24"/>
          <w:szCs w:val="24"/>
        </w:rPr>
        <w:t xml:space="preserve">asyarakat yang tinggal di Desa Tekad </w:t>
      </w:r>
    </w:p>
    <w:p w:rsidR="00411912" w:rsidRDefault="00411912" w:rsidP="00411912">
      <w:pPr>
        <w:pStyle w:val="HTMLPreformatted"/>
        <w:spacing w:line="360" w:lineRule="auto"/>
        <w:ind w:left="426"/>
        <w:rPr>
          <w:rFonts w:ascii="Times New Roman" w:eastAsiaTheme="minorHAnsi" w:hAnsi="Times New Roman" w:cs="Times New Roman"/>
          <w:sz w:val="24"/>
          <w:szCs w:val="24"/>
        </w:rPr>
      </w:pPr>
      <w:r w:rsidRPr="002F5BDA">
        <w:rPr>
          <w:rFonts w:ascii="Times New Roman" w:eastAsiaTheme="minorHAnsi" w:hAnsi="Times New Roman" w:cs="Times New Roman"/>
          <w:sz w:val="24"/>
          <w:szCs w:val="24"/>
        </w:rPr>
        <w:t>e = tingkat presisi 15%</w:t>
      </w:r>
    </w:p>
    <w:p w:rsidR="00572E6B" w:rsidRDefault="00411912" w:rsidP="00572E6B">
      <w:pPr>
        <w:pStyle w:val="HTMLPreformatted"/>
        <w:spacing w:line="360" w:lineRule="auto"/>
        <w:ind w:left="426"/>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penelitian berikut merupakan penelitian yang bersifat kualitatif dengan tujuan utama peneliti menemukan </w:t>
      </w:r>
      <w:r w:rsidRPr="00411912">
        <w:rPr>
          <w:rFonts w:ascii="Times New Roman" w:eastAsiaTheme="minorHAnsi" w:hAnsi="Times New Roman" w:cs="Times New Roman"/>
          <w:i/>
          <w:sz w:val="24"/>
          <w:szCs w:val="24"/>
        </w:rPr>
        <w:t>key informan</w:t>
      </w:r>
      <w:r w:rsidR="00572E6B">
        <w:rPr>
          <w:rFonts w:ascii="Times New Roman" w:eastAsiaTheme="minorHAnsi" w:hAnsi="Times New Roman" w:cs="Times New Roman"/>
          <w:sz w:val="24"/>
          <w:szCs w:val="24"/>
        </w:rPr>
        <w:t>(informan kunci). Data lain yang diperoleh pada penelitian ini merupakan data skunder berupa arsip atau dokumen dari penelitian terdahulu ataupun sumber lainnya. (iii). Pengolahan data dilakukan dengan menganalisis pengelolaan lahan yang diterapkan di Desa Tekad Kec</w:t>
      </w:r>
      <w:r w:rsidR="00077894">
        <w:rPr>
          <w:rFonts w:ascii="Times New Roman" w:eastAsiaTheme="minorHAnsi" w:hAnsi="Times New Roman" w:cs="Times New Roman"/>
          <w:sz w:val="24"/>
          <w:szCs w:val="24"/>
        </w:rPr>
        <w:t>.</w:t>
      </w:r>
      <w:r w:rsidR="00572E6B">
        <w:rPr>
          <w:rFonts w:ascii="Times New Roman" w:eastAsiaTheme="minorHAnsi" w:hAnsi="Times New Roman" w:cs="Times New Roman"/>
          <w:sz w:val="24"/>
          <w:szCs w:val="24"/>
        </w:rPr>
        <w:t xml:space="preserve"> Pulau Panggung Tanggamus. Untuk data demografi responden diolah secara sederhana menggunakan aplikasi SPSS dengan tujuan mengetahui korelasi antara pengetahuan, </w:t>
      </w:r>
      <w:r w:rsidR="00815130">
        <w:rPr>
          <w:rFonts w:ascii="Times New Roman" w:eastAsiaTheme="minorHAnsi" w:hAnsi="Times New Roman" w:cs="Times New Roman"/>
          <w:sz w:val="24"/>
          <w:szCs w:val="24"/>
        </w:rPr>
        <w:t>umur, gender dan suku</w:t>
      </w:r>
      <w:r w:rsidR="00572E6B">
        <w:rPr>
          <w:rFonts w:ascii="Times New Roman" w:eastAsiaTheme="minorHAnsi" w:hAnsi="Times New Roman" w:cs="Times New Roman"/>
          <w:sz w:val="24"/>
          <w:szCs w:val="24"/>
        </w:rPr>
        <w:t>.</w:t>
      </w:r>
    </w:p>
    <w:p w:rsidR="0066169E" w:rsidRDefault="0066169E" w:rsidP="00572E6B">
      <w:pPr>
        <w:pStyle w:val="HTMLPreformatted"/>
        <w:spacing w:line="360" w:lineRule="auto"/>
        <w:ind w:left="426"/>
        <w:rPr>
          <w:rFonts w:ascii="Times New Roman" w:eastAsiaTheme="minorHAnsi" w:hAnsi="Times New Roman" w:cs="Times New Roman"/>
          <w:sz w:val="24"/>
          <w:szCs w:val="24"/>
        </w:rPr>
      </w:pPr>
    </w:p>
    <w:p w:rsidR="00572E6B" w:rsidRPr="00B11B66" w:rsidRDefault="00077894" w:rsidP="00B11B66">
      <w:pPr>
        <w:spacing w:line="480" w:lineRule="auto"/>
        <w:jc w:val="center"/>
        <w:rPr>
          <w:sz w:val="24"/>
          <w:szCs w:val="24"/>
          <w:lang w:val="id-ID"/>
        </w:rPr>
      </w:pPr>
      <w:r>
        <w:rPr>
          <w:b/>
          <w:sz w:val="24"/>
          <w:szCs w:val="24"/>
        </w:rPr>
        <w:t>HASIL DAN PEMBAHASAN</w:t>
      </w:r>
    </w:p>
    <w:p w:rsidR="00411912" w:rsidRDefault="00077894" w:rsidP="00AF0578">
      <w:pPr>
        <w:pStyle w:val="HTMLPreformatted"/>
        <w:spacing w:line="480" w:lineRule="auto"/>
        <w:ind w:left="426" w:right="425" w:firstLine="708"/>
        <w:jc w:val="both"/>
        <w:rPr>
          <w:rFonts w:ascii="Times New Roman" w:hAnsi="Times New Roman" w:cs="Times New Roman"/>
          <w:sz w:val="22"/>
          <w:szCs w:val="22"/>
        </w:rPr>
      </w:pPr>
      <w:r w:rsidRPr="00077894">
        <w:rPr>
          <w:rFonts w:ascii="Times New Roman" w:hAnsi="Times New Roman" w:cs="Times New Roman"/>
          <w:sz w:val="22"/>
          <w:szCs w:val="22"/>
        </w:rPr>
        <w:t>Data demografi responden yang berpartisipasi dalam pengelolaan lahan di Desa Tekad Kec. Pulau Panggung Tanggamus.</w:t>
      </w:r>
    </w:p>
    <w:p w:rsidR="00533BEC" w:rsidRPr="00077894" w:rsidRDefault="00533BEC" w:rsidP="00AF0578">
      <w:pPr>
        <w:pStyle w:val="HTMLPreformatted"/>
        <w:spacing w:line="480" w:lineRule="auto"/>
        <w:ind w:left="426" w:right="425" w:firstLine="708"/>
        <w:jc w:val="both"/>
        <w:rPr>
          <w:rFonts w:ascii="Times New Roman" w:hAnsi="Times New Roman" w:cs="Times New Roman"/>
          <w:sz w:val="22"/>
          <w:szCs w:val="22"/>
        </w:rPr>
      </w:pPr>
    </w:p>
    <w:p w:rsidR="00FA2BA9" w:rsidRDefault="00FA2BA9" w:rsidP="002B18EA">
      <w:pPr>
        <w:pStyle w:val="HTMLPreformatted"/>
        <w:spacing w:line="480" w:lineRule="auto"/>
        <w:ind w:left="426" w:right="425"/>
        <w:jc w:val="both"/>
        <w:rPr>
          <w:rFonts w:ascii="Times New Roman" w:hAnsi="Times New Roman" w:cs="Times New Roman"/>
          <w:b/>
          <w:sz w:val="22"/>
          <w:szCs w:val="22"/>
        </w:rPr>
      </w:pPr>
      <w:r>
        <w:rPr>
          <w:rFonts w:ascii="Times New Roman" w:hAnsi="Times New Roman" w:cs="Times New Roman"/>
          <w:b/>
          <w:sz w:val="22"/>
          <w:szCs w:val="22"/>
        </w:rPr>
        <w:t xml:space="preserve">Data Korelasi </w:t>
      </w:r>
    </w:p>
    <w:p w:rsidR="00FA2BA9" w:rsidRDefault="00222B69" w:rsidP="00C15A0C">
      <w:pPr>
        <w:pStyle w:val="HTMLPreformatted"/>
        <w:ind w:left="1276" w:right="425" w:hanging="850"/>
        <w:jc w:val="both"/>
        <w:rPr>
          <w:rFonts w:ascii="Times New Roman" w:hAnsi="Times New Roman" w:cs="Times New Roman"/>
          <w:sz w:val="22"/>
          <w:szCs w:val="22"/>
        </w:rPr>
      </w:pPr>
      <w:r>
        <w:rPr>
          <w:rFonts w:ascii="Times New Roman" w:hAnsi="Times New Roman" w:cs="Times New Roman"/>
          <w:sz w:val="22"/>
          <w:szCs w:val="22"/>
        </w:rPr>
        <w:t>Tabel 1. Hasil uji k</w:t>
      </w:r>
      <w:r w:rsidR="00FA2BA9">
        <w:rPr>
          <w:rFonts w:ascii="Times New Roman" w:hAnsi="Times New Roman" w:cs="Times New Roman"/>
          <w:sz w:val="22"/>
          <w:szCs w:val="22"/>
        </w:rPr>
        <w:t>orelasi antara umur, gender, suku dengan pengetahuan mengenai konservasi tanah di Desa Tekad Kec.Pulau Panggung Kab. Tanggamus.</w:t>
      </w:r>
    </w:p>
    <w:tbl>
      <w:tblPr>
        <w:tblW w:w="8895" w:type="dxa"/>
        <w:tblInd w:w="461" w:type="dxa"/>
        <w:tblBorders>
          <w:top w:val="single" w:sz="6" w:space="0" w:color="000000"/>
          <w:bottom w:val="single" w:sz="6" w:space="0" w:color="000000"/>
          <w:insideH w:val="single" w:sz="6" w:space="0" w:color="000000"/>
          <w:insideV w:val="single" w:sz="6" w:space="0" w:color="000000"/>
        </w:tblBorders>
        <w:tblLayout w:type="fixed"/>
        <w:tblCellMar>
          <w:left w:w="0" w:type="dxa"/>
          <w:right w:w="0" w:type="dxa"/>
        </w:tblCellMar>
        <w:tblLook w:val="0000"/>
      </w:tblPr>
      <w:tblGrid>
        <w:gridCol w:w="1588"/>
        <w:gridCol w:w="2252"/>
        <w:gridCol w:w="1151"/>
        <w:gridCol w:w="1151"/>
        <w:gridCol w:w="1151"/>
        <w:gridCol w:w="1602"/>
      </w:tblGrid>
      <w:tr w:rsidR="00FA2BA9" w:rsidRPr="00BD7795" w:rsidTr="00C15A0C">
        <w:trPr>
          <w:cantSplit/>
          <w:trHeight w:val="330"/>
        </w:trPr>
        <w:tc>
          <w:tcPr>
            <w:tcW w:w="8895" w:type="dxa"/>
            <w:gridSpan w:val="6"/>
            <w:tcBorders>
              <w:bottom w:val="single" w:sz="6" w:space="0" w:color="000000"/>
            </w:tcBorders>
            <w:shd w:val="clear" w:color="auto" w:fill="FFFFFF"/>
          </w:tcPr>
          <w:p w:rsidR="00FA2BA9" w:rsidRPr="00BD7795" w:rsidRDefault="00FA2BA9" w:rsidP="00B776FF">
            <w:pPr>
              <w:spacing w:line="320" w:lineRule="atLeast"/>
              <w:ind w:left="60" w:right="60"/>
              <w:jc w:val="center"/>
              <w:rPr>
                <w:sz w:val="22"/>
                <w:szCs w:val="22"/>
              </w:rPr>
            </w:pPr>
            <w:r w:rsidRPr="00BD7795">
              <w:rPr>
                <w:b/>
                <w:bCs/>
                <w:sz w:val="22"/>
                <w:szCs w:val="22"/>
              </w:rPr>
              <w:t>Correlations</w:t>
            </w:r>
          </w:p>
        </w:tc>
      </w:tr>
      <w:tr w:rsidR="00FA2BA9" w:rsidRPr="00BD7795" w:rsidTr="00C15A0C">
        <w:trPr>
          <w:cantSplit/>
          <w:trHeight w:val="330"/>
        </w:trPr>
        <w:tc>
          <w:tcPr>
            <w:tcW w:w="3840" w:type="dxa"/>
            <w:gridSpan w:val="2"/>
            <w:tcBorders>
              <w:bottom w:val="nil"/>
              <w:right w:val="nil"/>
            </w:tcBorders>
            <w:shd w:val="clear" w:color="auto" w:fill="FFFFFF"/>
          </w:tcPr>
          <w:p w:rsidR="00FA2BA9" w:rsidRPr="00BD7795" w:rsidRDefault="00FA2BA9" w:rsidP="00B776FF">
            <w:pPr>
              <w:spacing w:line="320" w:lineRule="atLeast"/>
              <w:ind w:left="60" w:right="60"/>
              <w:rPr>
                <w:sz w:val="22"/>
                <w:szCs w:val="22"/>
              </w:rPr>
            </w:pPr>
          </w:p>
        </w:tc>
        <w:tc>
          <w:tcPr>
            <w:tcW w:w="1151" w:type="dxa"/>
            <w:tcBorders>
              <w:left w:val="nil"/>
              <w:bottom w:val="nil"/>
              <w:right w:val="nil"/>
            </w:tcBorders>
            <w:shd w:val="clear" w:color="auto" w:fill="FFFFFF"/>
          </w:tcPr>
          <w:p w:rsidR="00FA2BA9" w:rsidRPr="00BD7795" w:rsidRDefault="00EB0845" w:rsidP="00B776FF">
            <w:pPr>
              <w:spacing w:line="320" w:lineRule="atLeast"/>
              <w:ind w:left="60" w:right="60"/>
              <w:jc w:val="center"/>
              <w:rPr>
                <w:b/>
                <w:sz w:val="22"/>
                <w:szCs w:val="22"/>
                <w:lang w:val="id-ID"/>
              </w:rPr>
            </w:pPr>
            <w:r>
              <w:rPr>
                <w:b/>
                <w:sz w:val="22"/>
                <w:szCs w:val="22"/>
                <w:lang w:val="id-ID"/>
              </w:rPr>
              <w:t>Gender</w:t>
            </w:r>
          </w:p>
        </w:tc>
        <w:tc>
          <w:tcPr>
            <w:tcW w:w="1151" w:type="dxa"/>
            <w:tcBorders>
              <w:left w:val="nil"/>
              <w:bottom w:val="nil"/>
              <w:right w:val="nil"/>
            </w:tcBorders>
            <w:shd w:val="clear" w:color="auto" w:fill="FFFFFF"/>
          </w:tcPr>
          <w:p w:rsidR="00FA2BA9" w:rsidRPr="00BD7795" w:rsidRDefault="00EB0845" w:rsidP="00EB0845">
            <w:pPr>
              <w:spacing w:line="320" w:lineRule="atLeast"/>
              <w:ind w:left="60" w:right="60"/>
              <w:jc w:val="center"/>
              <w:rPr>
                <w:b/>
                <w:sz w:val="22"/>
                <w:szCs w:val="22"/>
                <w:lang w:val="id-ID"/>
              </w:rPr>
            </w:pPr>
            <w:r>
              <w:rPr>
                <w:b/>
                <w:sz w:val="22"/>
                <w:szCs w:val="22"/>
                <w:lang w:val="id-ID"/>
              </w:rPr>
              <w:t xml:space="preserve">Umur </w:t>
            </w:r>
          </w:p>
        </w:tc>
        <w:tc>
          <w:tcPr>
            <w:tcW w:w="1151" w:type="dxa"/>
            <w:tcBorders>
              <w:left w:val="nil"/>
              <w:bottom w:val="nil"/>
              <w:right w:val="nil"/>
            </w:tcBorders>
            <w:shd w:val="clear" w:color="auto" w:fill="FFFFFF"/>
          </w:tcPr>
          <w:p w:rsidR="00FA2BA9" w:rsidRPr="00BD7795" w:rsidRDefault="00BD7795" w:rsidP="00B776FF">
            <w:pPr>
              <w:spacing w:line="320" w:lineRule="atLeast"/>
              <w:ind w:left="60" w:right="60"/>
              <w:jc w:val="center"/>
              <w:rPr>
                <w:b/>
                <w:sz w:val="22"/>
                <w:szCs w:val="22"/>
              </w:rPr>
            </w:pPr>
            <w:r w:rsidRPr="00BD7795">
              <w:rPr>
                <w:b/>
                <w:sz w:val="22"/>
                <w:szCs w:val="22"/>
                <w:lang w:val="id-ID"/>
              </w:rPr>
              <w:t>S</w:t>
            </w:r>
            <w:r w:rsidR="00FA2BA9" w:rsidRPr="00BD7795">
              <w:rPr>
                <w:b/>
                <w:sz w:val="22"/>
                <w:szCs w:val="22"/>
              </w:rPr>
              <w:t>uku</w:t>
            </w:r>
          </w:p>
        </w:tc>
        <w:tc>
          <w:tcPr>
            <w:tcW w:w="1602" w:type="dxa"/>
            <w:tcBorders>
              <w:left w:val="nil"/>
              <w:bottom w:val="nil"/>
            </w:tcBorders>
            <w:shd w:val="clear" w:color="auto" w:fill="FFFFFF"/>
          </w:tcPr>
          <w:p w:rsidR="00FA2BA9" w:rsidRPr="00BD7795" w:rsidRDefault="00BD7795" w:rsidP="00B776FF">
            <w:pPr>
              <w:spacing w:line="320" w:lineRule="atLeast"/>
              <w:ind w:left="60" w:right="60"/>
              <w:jc w:val="center"/>
              <w:rPr>
                <w:b/>
                <w:sz w:val="22"/>
                <w:szCs w:val="22"/>
              </w:rPr>
            </w:pPr>
            <w:r w:rsidRPr="00BD7795">
              <w:rPr>
                <w:b/>
                <w:sz w:val="22"/>
                <w:szCs w:val="22"/>
                <w:lang w:val="id-ID"/>
              </w:rPr>
              <w:t>P</w:t>
            </w:r>
            <w:r w:rsidR="00FA2BA9" w:rsidRPr="00BD7795">
              <w:rPr>
                <w:b/>
                <w:sz w:val="22"/>
                <w:szCs w:val="22"/>
              </w:rPr>
              <w:t>engetahuan</w:t>
            </w:r>
          </w:p>
        </w:tc>
      </w:tr>
      <w:tr w:rsidR="00FA2BA9" w:rsidRPr="00BD7795" w:rsidTr="00C15A0C">
        <w:trPr>
          <w:cantSplit/>
          <w:trHeight w:val="330"/>
        </w:trPr>
        <w:tc>
          <w:tcPr>
            <w:tcW w:w="1588" w:type="dxa"/>
            <w:vMerge w:val="restart"/>
            <w:tcBorders>
              <w:top w:val="nil"/>
              <w:bottom w:val="nil"/>
              <w:right w:val="nil"/>
            </w:tcBorders>
            <w:shd w:val="clear" w:color="auto" w:fill="FFFFFF"/>
            <w:vAlign w:val="center"/>
          </w:tcPr>
          <w:p w:rsidR="00FA2BA9" w:rsidRPr="00BD7795" w:rsidRDefault="00EB0845" w:rsidP="00EB0845">
            <w:pPr>
              <w:spacing w:line="320" w:lineRule="atLeast"/>
              <w:ind w:left="60" w:right="60"/>
              <w:rPr>
                <w:b/>
                <w:sz w:val="22"/>
                <w:szCs w:val="22"/>
              </w:rPr>
            </w:pPr>
            <w:r>
              <w:rPr>
                <w:b/>
                <w:sz w:val="22"/>
                <w:szCs w:val="22"/>
                <w:lang w:val="id-ID"/>
              </w:rPr>
              <w:t xml:space="preserve">Gender </w:t>
            </w:r>
          </w:p>
        </w:tc>
        <w:tc>
          <w:tcPr>
            <w:tcW w:w="2252"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Pearson Correlation</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1</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-,049</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-,009</w:t>
            </w:r>
          </w:p>
        </w:tc>
        <w:tc>
          <w:tcPr>
            <w:tcW w:w="1602" w:type="dxa"/>
            <w:tcBorders>
              <w:top w:val="nil"/>
              <w:left w:val="nil"/>
              <w:bottom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,099</w:t>
            </w:r>
          </w:p>
        </w:tc>
      </w:tr>
      <w:tr w:rsidR="00FA2BA9" w:rsidRPr="00BD7795" w:rsidTr="00C15A0C">
        <w:trPr>
          <w:cantSplit/>
          <w:trHeight w:val="151"/>
        </w:trPr>
        <w:tc>
          <w:tcPr>
            <w:tcW w:w="1588" w:type="dxa"/>
            <w:vMerge/>
            <w:tcBorders>
              <w:top w:val="nil"/>
              <w:bottom w:val="nil"/>
              <w:right w:val="nil"/>
            </w:tcBorders>
            <w:shd w:val="clear" w:color="auto" w:fill="FFFFFF"/>
            <w:vAlign w:val="center"/>
          </w:tcPr>
          <w:p w:rsidR="00FA2BA9" w:rsidRPr="00BD7795" w:rsidRDefault="00FA2BA9" w:rsidP="00B776FF">
            <w:pPr>
              <w:rPr>
                <w:b/>
                <w:sz w:val="22"/>
                <w:szCs w:val="22"/>
              </w:rPr>
            </w:pPr>
          </w:p>
        </w:tc>
        <w:tc>
          <w:tcPr>
            <w:tcW w:w="2252"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Sig. (2-tailed)</w:t>
            </w:r>
          </w:p>
        </w:tc>
        <w:tc>
          <w:tcPr>
            <w:tcW w:w="1151" w:type="dxa"/>
            <w:tcBorders>
              <w:top w:val="nil"/>
              <w:left w:val="nil"/>
              <w:bottom w:val="nil"/>
              <w:right w:val="nil"/>
            </w:tcBorders>
            <w:shd w:val="clear" w:color="auto" w:fill="FFFFFF"/>
          </w:tcPr>
          <w:p w:rsidR="00FA2BA9" w:rsidRPr="00BD7795" w:rsidRDefault="00FA2BA9" w:rsidP="00B776FF">
            <w:pPr>
              <w:rPr>
                <w:color w:val="auto"/>
                <w:sz w:val="22"/>
                <w:szCs w:val="22"/>
              </w:rPr>
            </w:pP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,756</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,952</w:t>
            </w:r>
          </w:p>
        </w:tc>
        <w:tc>
          <w:tcPr>
            <w:tcW w:w="1602" w:type="dxa"/>
            <w:tcBorders>
              <w:top w:val="nil"/>
              <w:left w:val="nil"/>
              <w:bottom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,529</w:t>
            </w:r>
          </w:p>
        </w:tc>
      </w:tr>
      <w:tr w:rsidR="00FA2BA9" w:rsidRPr="00BD7795" w:rsidTr="00C15A0C">
        <w:trPr>
          <w:cantSplit/>
          <w:trHeight w:val="151"/>
        </w:trPr>
        <w:tc>
          <w:tcPr>
            <w:tcW w:w="1588" w:type="dxa"/>
            <w:vMerge/>
            <w:tcBorders>
              <w:top w:val="nil"/>
              <w:bottom w:val="single" w:sz="6" w:space="0" w:color="000000"/>
              <w:right w:val="nil"/>
            </w:tcBorders>
            <w:shd w:val="clear" w:color="auto" w:fill="FFFFFF"/>
            <w:vAlign w:val="center"/>
          </w:tcPr>
          <w:p w:rsidR="00FA2BA9" w:rsidRPr="00BD7795" w:rsidRDefault="00FA2BA9" w:rsidP="00B776FF">
            <w:pPr>
              <w:rPr>
                <w:b/>
                <w:sz w:val="22"/>
                <w:szCs w:val="22"/>
              </w:rPr>
            </w:pPr>
          </w:p>
        </w:tc>
        <w:tc>
          <w:tcPr>
            <w:tcW w:w="2252" w:type="dxa"/>
            <w:tcBorders>
              <w:top w:val="nil"/>
              <w:left w:val="nil"/>
              <w:bottom w:val="single" w:sz="6" w:space="0" w:color="000000"/>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N</w:t>
            </w:r>
          </w:p>
        </w:tc>
        <w:tc>
          <w:tcPr>
            <w:tcW w:w="1151" w:type="dxa"/>
            <w:tcBorders>
              <w:top w:val="nil"/>
              <w:left w:val="nil"/>
              <w:bottom w:val="single" w:sz="6"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151" w:type="dxa"/>
            <w:tcBorders>
              <w:top w:val="nil"/>
              <w:left w:val="nil"/>
              <w:bottom w:val="single" w:sz="6"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151" w:type="dxa"/>
            <w:tcBorders>
              <w:top w:val="nil"/>
              <w:left w:val="nil"/>
              <w:bottom w:val="single" w:sz="6"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602" w:type="dxa"/>
            <w:tcBorders>
              <w:top w:val="nil"/>
              <w:left w:val="nil"/>
              <w:bottom w:val="single" w:sz="6" w:space="0" w:color="000000"/>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r>
      <w:tr w:rsidR="00FA2BA9" w:rsidRPr="00BD7795" w:rsidTr="00C15A0C">
        <w:trPr>
          <w:cantSplit/>
          <w:trHeight w:val="345"/>
        </w:trPr>
        <w:tc>
          <w:tcPr>
            <w:tcW w:w="1588" w:type="dxa"/>
            <w:vMerge w:val="restart"/>
            <w:tcBorders>
              <w:top w:val="single" w:sz="6" w:space="0" w:color="000000"/>
              <w:bottom w:val="nil"/>
              <w:right w:val="nil"/>
            </w:tcBorders>
            <w:shd w:val="clear" w:color="auto" w:fill="FFFFFF"/>
            <w:vAlign w:val="center"/>
          </w:tcPr>
          <w:p w:rsidR="00FA2BA9" w:rsidRPr="00BD7795" w:rsidRDefault="00EB0845" w:rsidP="00B776FF">
            <w:pPr>
              <w:spacing w:line="320" w:lineRule="atLeast"/>
              <w:ind w:left="60" w:right="60"/>
              <w:rPr>
                <w:b/>
                <w:sz w:val="22"/>
                <w:szCs w:val="22"/>
                <w:lang w:val="id-ID"/>
              </w:rPr>
            </w:pPr>
            <w:r>
              <w:rPr>
                <w:b/>
                <w:sz w:val="22"/>
                <w:szCs w:val="22"/>
                <w:lang w:val="id-ID"/>
              </w:rPr>
              <w:t>Umur</w:t>
            </w:r>
          </w:p>
        </w:tc>
        <w:tc>
          <w:tcPr>
            <w:tcW w:w="2252" w:type="dxa"/>
            <w:tcBorders>
              <w:top w:val="single" w:sz="6" w:space="0" w:color="000000"/>
              <w:left w:val="nil"/>
              <w:bottom w:val="nil"/>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Pearson Correlation</w:t>
            </w:r>
          </w:p>
        </w:tc>
        <w:tc>
          <w:tcPr>
            <w:tcW w:w="1151" w:type="dxa"/>
            <w:tcBorders>
              <w:top w:val="single" w:sz="6" w:space="0" w:color="000000"/>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-,049</w:t>
            </w:r>
          </w:p>
        </w:tc>
        <w:tc>
          <w:tcPr>
            <w:tcW w:w="1151" w:type="dxa"/>
            <w:tcBorders>
              <w:top w:val="single" w:sz="6" w:space="0" w:color="000000"/>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1</w:t>
            </w:r>
          </w:p>
        </w:tc>
        <w:tc>
          <w:tcPr>
            <w:tcW w:w="1151" w:type="dxa"/>
            <w:tcBorders>
              <w:top w:val="single" w:sz="6" w:space="0" w:color="000000"/>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-,193</w:t>
            </w:r>
          </w:p>
        </w:tc>
        <w:tc>
          <w:tcPr>
            <w:tcW w:w="1602" w:type="dxa"/>
            <w:tcBorders>
              <w:top w:val="single" w:sz="6" w:space="0" w:color="000000"/>
              <w:left w:val="nil"/>
              <w:bottom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,405</w:t>
            </w:r>
            <w:r w:rsidRPr="00BD7795">
              <w:rPr>
                <w:sz w:val="22"/>
                <w:szCs w:val="22"/>
                <w:vertAlign w:val="superscript"/>
              </w:rPr>
              <w:t>**</w:t>
            </w:r>
          </w:p>
        </w:tc>
      </w:tr>
      <w:tr w:rsidR="00FA2BA9" w:rsidRPr="00BD7795" w:rsidTr="00C15A0C">
        <w:trPr>
          <w:cantSplit/>
          <w:trHeight w:val="151"/>
        </w:trPr>
        <w:tc>
          <w:tcPr>
            <w:tcW w:w="1588" w:type="dxa"/>
            <w:vMerge/>
            <w:tcBorders>
              <w:top w:val="nil"/>
              <w:bottom w:val="nil"/>
              <w:right w:val="nil"/>
            </w:tcBorders>
            <w:shd w:val="clear" w:color="auto" w:fill="FFFFFF"/>
            <w:vAlign w:val="center"/>
          </w:tcPr>
          <w:p w:rsidR="00FA2BA9" w:rsidRPr="00BD7795" w:rsidRDefault="00FA2BA9" w:rsidP="00B776FF">
            <w:pPr>
              <w:rPr>
                <w:b/>
                <w:sz w:val="22"/>
                <w:szCs w:val="22"/>
              </w:rPr>
            </w:pPr>
          </w:p>
        </w:tc>
        <w:tc>
          <w:tcPr>
            <w:tcW w:w="2252"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Sig. (2-tailed)</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,756</w:t>
            </w:r>
          </w:p>
        </w:tc>
        <w:tc>
          <w:tcPr>
            <w:tcW w:w="1151" w:type="dxa"/>
            <w:tcBorders>
              <w:top w:val="nil"/>
              <w:left w:val="nil"/>
              <w:bottom w:val="nil"/>
              <w:right w:val="nil"/>
            </w:tcBorders>
            <w:shd w:val="clear" w:color="auto" w:fill="FFFFFF"/>
          </w:tcPr>
          <w:p w:rsidR="00FA2BA9" w:rsidRPr="00BD7795" w:rsidRDefault="00FA2BA9" w:rsidP="00B776FF">
            <w:pPr>
              <w:rPr>
                <w:color w:val="auto"/>
                <w:sz w:val="22"/>
                <w:szCs w:val="22"/>
              </w:rPr>
            </w:pP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,215</w:t>
            </w:r>
          </w:p>
        </w:tc>
        <w:tc>
          <w:tcPr>
            <w:tcW w:w="1602" w:type="dxa"/>
            <w:tcBorders>
              <w:top w:val="nil"/>
              <w:left w:val="nil"/>
              <w:bottom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,007</w:t>
            </w:r>
          </w:p>
        </w:tc>
      </w:tr>
      <w:tr w:rsidR="00FA2BA9" w:rsidRPr="00BD7795" w:rsidTr="00C15A0C">
        <w:trPr>
          <w:cantSplit/>
          <w:trHeight w:val="151"/>
        </w:trPr>
        <w:tc>
          <w:tcPr>
            <w:tcW w:w="1588" w:type="dxa"/>
            <w:vMerge/>
            <w:tcBorders>
              <w:top w:val="nil"/>
              <w:bottom w:val="single" w:sz="4" w:space="0" w:color="000000"/>
              <w:right w:val="nil"/>
            </w:tcBorders>
            <w:shd w:val="clear" w:color="auto" w:fill="FFFFFF"/>
            <w:vAlign w:val="center"/>
          </w:tcPr>
          <w:p w:rsidR="00FA2BA9" w:rsidRPr="00BD7795" w:rsidRDefault="00FA2BA9" w:rsidP="00B776FF">
            <w:pPr>
              <w:rPr>
                <w:b/>
                <w:sz w:val="22"/>
                <w:szCs w:val="22"/>
              </w:rPr>
            </w:pPr>
          </w:p>
        </w:tc>
        <w:tc>
          <w:tcPr>
            <w:tcW w:w="2252" w:type="dxa"/>
            <w:tcBorders>
              <w:top w:val="nil"/>
              <w:left w:val="nil"/>
              <w:bottom w:val="single" w:sz="4" w:space="0" w:color="000000"/>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N</w:t>
            </w:r>
          </w:p>
        </w:tc>
        <w:tc>
          <w:tcPr>
            <w:tcW w:w="1151" w:type="dxa"/>
            <w:tcBorders>
              <w:top w:val="nil"/>
              <w:left w:val="nil"/>
              <w:bottom w:val="single" w:sz="4"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151" w:type="dxa"/>
            <w:tcBorders>
              <w:top w:val="nil"/>
              <w:left w:val="nil"/>
              <w:bottom w:val="single" w:sz="4"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151" w:type="dxa"/>
            <w:tcBorders>
              <w:top w:val="nil"/>
              <w:left w:val="nil"/>
              <w:bottom w:val="single" w:sz="4"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602" w:type="dxa"/>
            <w:tcBorders>
              <w:top w:val="nil"/>
              <w:left w:val="nil"/>
              <w:bottom w:val="single" w:sz="4" w:space="0" w:color="000000"/>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r>
      <w:tr w:rsidR="00FA2BA9" w:rsidRPr="00BD7795" w:rsidTr="00C15A0C">
        <w:trPr>
          <w:cantSplit/>
          <w:trHeight w:val="330"/>
        </w:trPr>
        <w:tc>
          <w:tcPr>
            <w:tcW w:w="1588" w:type="dxa"/>
            <w:vMerge w:val="restart"/>
            <w:tcBorders>
              <w:top w:val="single" w:sz="4" w:space="0" w:color="000000"/>
              <w:bottom w:val="nil"/>
              <w:right w:val="nil"/>
            </w:tcBorders>
            <w:shd w:val="clear" w:color="auto" w:fill="FFFFFF"/>
            <w:vAlign w:val="center"/>
          </w:tcPr>
          <w:p w:rsidR="00FA2BA9" w:rsidRPr="00BD7795" w:rsidRDefault="00BD7795" w:rsidP="00B776FF">
            <w:pPr>
              <w:spacing w:line="320" w:lineRule="atLeast"/>
              <w:ind w:left="60" w:right="60"/>
              <w:rPr>
                <w:b/>
                <w:sz w:val="22"/>
                <w:szCs w:val="22"/>
              </w:rPr>
            </w:pPr>
            <w:r w:rsidRPr="00BD7795">
              <w:rPr>
                <w:b/>
                <w:sz w:val="22"/>
                <w:szCs w:val="22"/>
                <w:lang w:val="id-ID"/>
              </w:rPr>
              <w:t>S</w:t>
            </w:r>
            <w:r w:rsidR="00FA2BA9" w:rsidRPr="00BD7795">
              <w:rPr>
                <w:b/>
                <w:sz w:val="22"/>
                <w:szCs w:val="22"/>
              </w:rPr>
              <w:t>uku</w:t>
            </w:r>
          </w:p>
        </w:tc>
        <w:tc>
          <w:tcPr>
            <w:tcW w:w="2252" w:type="dxa"/>
            <w:tcBorders>
              <w:top w:val="single" w:sz="4" w:space="0" w:color="000000"/>
              <w:left w:val="nil"/>
              <w:bottom w:val="nil"/>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Pearson Correlation</w:t>
            </w:r>
          </w:p>
        </w:tc>
        <w:tc>
          <w:tcPr>
            <w:tcW w:w="1151" w:type="dxa"/>
            <w:tcBorders>
              <w:top w:val="single" w:sz="4" w:space="0" w:color="000000"/>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-,009</w:t>
            </w:r>
          </w:p>
        </w:tc>
        <w:tc>
          <w:tcPr>
            <w:tcW w:w="1151" w:type="dxa"/>
            <w:tcBorders>
              <w:top w:val="single" w:sz="4" w:space="0" w:color="000000"/>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-,193</w:t>
            </w:r>
          </w:p>
        </w:tc>
        <w:tc>
          <w:tcPr>
            <w:tcW w:w="1151" w:type="dxa"/>
            <w:tcBorders>
              <w:top w:val="single" w:sz="4" w:space="0" w:color="000000"/>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1</w:t>
            </w:r>
          </w:p>
        </w:tc>
        <w:tc>
          <w:tcPr>
            <w:tcW w:w="1602" w:type="dxa"/>
            <w:tcBorders>
              <w:top w:val="single" w:sz="4" w:space="0" w:color="000000"/>
              <w:left w:val="nil"/>
              <w:bottom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,105</w:t>
            </w:r>
          </w:p>
        </w:tc>
      </w:tr>
      <w:tr w:rsidR="00FA2BA9" w:rsidRPr="00BD7795" w:rsidTr="00C15A0C">
        <w:trPr>
          <w:cantSplit/>
          <w:trHeight w:val="151"/>
        </w:trPr>
        <w:tc>
          <w:tcPr>
            <w:tcW w:w="1588" w:type="dxa"/>
            <w:vMerge/>
            <w:tcBorders>
              <w:top w:val="nil"/>
              <w:bottom w:val="nil"/>
              <w:right w:val="nil"/>
            </w:tcBorders>
            <w:shd w:val="clear" w:color="auto" w:fill="FFFFFF"/>
            <w:vAlign w:val="center"/>
          </w:tcPr>
          <w:p w:rsidR="00FA2BA9" w:rsidRPr="00BD7795" w:rsidRDefault="00FA2BA9" w:rsidP="00B776FF">
            <w:pPr>
              <w:rPr>
                <w:b/>
                <w:sz w:val="22"/>
                <w:szCs w:val="22"/>
              </w:rPr>
            </w:pPr>
          </w:p>
        </w:tc>
        <w:tc>
          <w:tcPr>
            <w:tcW w:w="2252"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Sig. (2-tailed)</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,952</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,215</w:t>
            </w:r>
          </w:p>
        </w:tc>
        <w:tc>
          <w:tcPr>
            <w:tcW w:w="1151" w:type="dxa"/>
            <w:tcBorders>
              <w:top w:val="nil"/>
              <w:left w:val="nil"/>
              <w:bottom w:val="nil"/>
              <w:right w:val="nil"/>
            </w:tcBorders>
            <w:shd w:val="clear" w:color="auto" w:fill="FFFFFF"/>
          </w:tcPr>
          <w:p w:rsidR="00FA2BA9" w:rsidRPr="00BD7795" w:rsidRDefault="00FA2BA9" w:rsidP="00B776FF">
            <w:pPr>
              <w:rPr>
                <w:color w:val="auto"/>
                <w:sz w:val="22"/>
                <w:szCs w:val="22"/>
              </w:rPr>
            </w:pPr>
          </w:p>
        </w:tc>
        <w:tc>
          <w:tcPr>
            <w:tcW w:w="1602" w:type="dxa"/>
            <w:tcBorders>
              <w:top w:val="nil"/>
              <w:left w:val="nil"/>
              <w:bottom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,504</w:t>
            </w:r>
          </w:p>
        </w:tc>
      </w:tr>
      <w:tr w:rsidR="00FA2BA9" w:rsidRPr="00BD7795" w:rsidTr="00C15A0C">
        <w:trPr>
          <w:cantSplit/>
          <w:trHeight w:val="151"/>
        </w:trPr>
        <w:tc>
          <w:tcPr>
            <w:tcW w:w="1588" w:type="dxa"/>
            <w:vMerge/>
            <w:tcBorders>
              <w:top w:val="nil"/>
              <w:bottom w:val="single" w:sz="4" w:space="0" w:color="000000"/>
              <w:right w:val="nil"/>
            </w:tcBorders>
            <w:shd w:val="clear" w:color="auto" w:fill="FFFFFF"/>
            <w:vAlign w:val="center"/>
          </w:tcPr>
          <w:p w:rsidR="00FA2BA9" w:rsidRPr="00BD7795" w:rsidRDefault="00FA2BA9" w:rsidP="00B776FF">
            <w:pPr>
              <w:rPr>
                <w:b/>
                <w:sz w:val="22"/>
                <w:szCs w:val="22"/>
              </w:rPr>
            </w:pPr>
          </w:p>
        </w:tc>
        <w:tc>
          <w:tcPr>
            <w:tcW w:w="2252" w:type="dxa"/>
            <w:tcBorders>
              <w:top w:val="nil"/>
              <w:left w:val="nil"/>
              <w:bottom w:val="single" w:sz="4" w:space="0" w:color="000000"/>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N</w:t>
            </w:r>
          </w:p>
        </w:tc>
        <w:tc>
          <w:tcPr>
            <w:tcW w:w="1151" w:type="dxa"/>
            <w:tcBorders>
              <w:top w:val="nil"/>
              <w:left w:val="nil"/>
              <w:bottom w:val="single" w:sz="4"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151" w:type="dxa"/>
            <w:tcBorders>
              <w:top w:val="nil"/>
              <w:left w:val="nil"/>
              <w:bottom w:val="single" w:sz="4"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151" w:type="dxa"/>
            <w:tcBorders>
              <w:top w:val="nil"/>
              <w:left w:val="nil"/>
              <w:bottom w:val="single" w:sz="4"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602" w:type="dxa"/>
            <w:tcBorders>
              <w:top w:val="nil"/>
              <w:left w:val="nil"/>
              <w:bottom w:val="single" w:sz="4" w:space="0" w:color="000000"/>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r>
      <w:tr w:rsidR="00FA2BA9" w:rsidRPr="00BD7795" w:rsidTr="00C15A0C">
        <w:trPr>
          <w:cantSplit/>
          <w:trHeight w:val="330"/>
        </w:trPr>
        <w:tc>
          <w:tcPr>
            <w:tcW w:w="1588" w:type="dxa"/>
            <w:vMerge w:val="restart"/>
            <w:tcBorders>
              <w:top w:val="single" w:sz="4" w:space="0" w:color="000000"/>
              <w:bottom w:val="nil"/>
              <w:right w:val="nil"/>
            </w:tcBorders>
            <w:shd w:val="clear" w:color="auto" w:fill="FFFFFF"/>
            <w:vAlign w:val="center"/>
          </w:tcPr>
          <w:p w:rsidR="00FA2BA9" w:rsidRPr="00BD7795" w:rsidRDefault="00BD7795" w:rsidP="00B776FF">
            <w:pPr>
              <w:spacing w:line="320" w:lineRule="atLeast"/>
              <w:ind w:left="60" w:right="60"/>
              <w:rPr>
                <w:b/>
                <w:sz w:val="22"/>
                <w:szCs w:val="22"/>
              </w:rPr>
            </w:pPr>
            <w:r w:rsidRPr="00BD7795">
              <w:rPr>
                <w:b/>
                <w:sz w:val="22"/>
                <w:szCs w:val="22"/>
                <w:lang w:val="id-ID"/>
              </w:rPr>
              <w:t>P</w:t>
            </w:r>
            <w:r w:rsidR="00FA2BA9" w:rsidRPr="00BD7795">
              <w:rPr>
                <w:b/>
                <w:sz w:val="22"/>
                <w:szCs w:val="22"/>
              </w:rPr>
              <w:t>engetahuan</w:t>
            </w:r>
          </w:p>
        </w:tc>
        <w:tc>
          <w:tcPr>
            <w:tcW w:w="2252" w:type="dxa"/>
            <w:tcBorders>
              <w:top w:val="single" w:sz="4" w:space="0" w:color="000000"/>
              <w:left w:val="nil"/>
              <w:bottom w:val="nil"/>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Pearson Correlation</w:t>
            </w:r>
          </w:p>
        </w:tc>
        <w:tc>
          <w:tcPr>
            <w:tcW w:w="1151" w:type="dxa"/>
            <w:tcBorders>
              <w:top w:val="single" w:sz="4" w:space="0" w:color="000000"/>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,099</w:t>
            </w:r>
          </w:p>
        </w:tc>
        <w:tc>
          <w:tcPr>
            <w:tcW w:w="1151" w:type="dxa"/>
            <w:tcBorders>
              <w:top w:val="single" w:sz="4" w:space="0" w:color="000000"/>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,405</w:t>
            </w:r>
            <w:r w:rsidRPr="00BD7795">
              <w:rPr>
                <w:sz w:val="22"/>
                <w:szCs w:val="22"/>
                <w:vertAlign w:val="superscript"/>
              </w:rPr>
              <w:t>**</w:t>
            </w:r>
          </w:p>
        </w:tc>
        <w:tc>
          <w:tcPr>
            <w:tcW w:w="1151" w:type="dxa"/>
            <w:tcBorders>
              <w:top w:val="single" w:sz="4" w:space="0" w:color="000000"/>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,105</w:t>
            </w:r>
          </w:p>
        </w:tc>
        <w:tc>
          <w:tcPr>
            <w:tcW w:w="1602" w:type="dxa"/>
            <w:tcBorders>
              <w:top w:val="single" w:sz="4" w:space="0" w:color="000000"/>
              <w:left w:val="nil"/>
              <w:bottom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1</w:t>
            </w:r>
          </w:p>
        </w:tc>
      </w:tr>
      <w:tr w:rsidR="00FA2BA9" w:rsidRPr="00BD7795" w:rsidTr="00C15A0C">
        <w:trPr>
          <w:cantSplit/>
          <w:trHeight w:val="151"/>
        </w:trPr>
        <w:tc>
          <w:tcPr>
            <w:tcW w:w="1588" w:type="dxa"/>
            <w:vMerge/>
            <w:tcBorders>
              <w:top w:val="nil"/>
              <w:bottom w:val="nil"/>
              <w:right w:val="nil"/>
            </w:tcBorders>
            <w:shd w:val="clear" w:color="auto" w:fill="FFFFFF"/>
            <w:vAlign w:val="center"/>
          </w:tcPr>
          <w:p w:rsidR="00FA2BA9" w:rsidRPr="00BD7795" w:rsidRDefault="00FA2BA9" w:rsidP="00B776FF">
            <w:pPr>
              <w:rPr>
                <w:sz w:val="22"/>
                <w:szCs w:val="22"/>
              </w:rPr>
            </w:pPr>
          </w:p>
        </w:tc>
        <w:tc>
          <w:tcPr>
            <w:tcW w:w="2252"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Sig. (2-tailed)</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,529</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,007</w:t>
            </w:r>
          </w:p>
        </w:tc>
        <w:tc>
          <w:tcPr>
            <w:tcW w:w="1151" w:type="dxa"/>
            <w:tcBorders>
              <w:top w:val="nil"/>
              <w:left w:val="nil"/>
              <w:bottom w:val="nil"/>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,504</w:t>
            </w:r>
          </w:p>
        </w:tc>
        <w:tc>
          <w:tcPr>
            <w:tcW w:w="1602" w:type="dxa"/>
            <w:tcBorders>
              <w:top w:val="nil"/>
              <w:left w:val="nil"/>
              <w:bottom w:val="nil"/>
            </w:tcBorders>
            <w:shd w:val="clear" w:color="auto" w:fill="FFFFFF"/>
          </w:tcPr>
          <w:p w:rsidR="00FA2BA9" w:rsidRPr="00BD7795" w:rsidRDefault="00FA2BA9" w:rsidP="00B776FF">
            <w:pPr>
              <w:rPr>
                <w:color w:val="auto"/>
                <w:sz w:val="22"/>
                <w:szCs w:val="22"/>
              </w:rPr>
            </w:pPr>
          </w:p>
        </w:tc>
      </w:tr>
      <w:tr w:rsidR="00FA2BA9" w:rsidRPr="00BD7795" w:rsidTr="00C15A0C">
        <w:trPr>
          <w:cantSplit/>
          <w:trHeight w:val="151"/>
        </w:trPr>
        <w:tc>
          <w:tcPr>
            <w:tcW w:w="1588" w:type="dxa"/>
            <w:vMerge/>
            <w:tcBorders>
              <w:top w:val="nil"/>
              <w:bottom w:val="single" w:sz="6" w:space="0" w:color="000000"/>
              <w:right w:val="nil"/>
            </w:tcBorders>
            <w:shd w:val="clear" w:color="auto" w:fill="FFFFFF"/>
            <w:vAlign w:val="center"/>
          </w:tcPr>
          <w:p w:rsidR="00FA2BA9" w:rsidRPr="00BD7795" w:rsidRDefault="00FA2BA9" w:rsidP="00B776FF">
            <w:pPr>
              <w:rPr>
                <w:color w:val="auto"/>
                <w:sz w:val="22"/>
                <w:szCs w:val="22"/>
              </w:rPr>
            </w:pPr>
          </w:p>
        </w:tc>
        <w:tc>
          <w:tcPr>
            <w:tcW w:w="2252" w:type="dxa"/>
            <w:tcBorders>
              <w:top w:val="nil"/>
              <w:left w:val="nil"/>
              <w:bottom w:val="single" w:sz="6" w:space="0" w:color="000000"/>
              <w:right w:val="nil"/>
            </w:tcBorders>
            <w:shd w:val="clear" w:color="auto" w:fill="FFFFFF"/>
            <w:vAlign w:val="center"/>
          </w:tcPr>
          <w:p w:rsidR="00FA2BA9" w:rsidRPr="00BD7795" w:rsidRDefault="00FA2BA9" w:rsidP="00B776FF">
            <w:pPr>
              <w:spacing w:line="320" w:lineRule="atLeast"/>
              <w:ind w:left="60" w:right="60"/>
              <w:rPr>
                <w:sz w:val="22"/>
                <w:szCs w:val="22"/>
              </w:rPr>
            </w:pPr>
            <w:r w:rsidRPr="00BD7795">
              <w:rPr>
                <w:sz w:val="22"/>
                <w:szCs w:val="22"/>
              </w:rPr>
              <w:t>N</w:t>
            </w:r>
          </w:p>
        </w:tc>
        <w:tc>
          <w:tcPr>
            <w:tcW w:w="1151" w:type="dxa"/>
            <w:tcBorders>
              <w:top w:val="nil"/>
              <w:left w:val="nil"/>
              <w:bottom w:val="single" w:sz="6"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151" w:type="dxa"/>
            <w:tcBorders>
              <w:top w:val="nil"/>
              <w:left w:val="nil"/>
              <w:bottom w:val="single" w:sz="6"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151" w:type="dxa"/>
            <w:tcBorders>
              <w:top w:val="nil"/>
              <w:left w:val="nil"/>
              <w:bottom w:val="single" w:sz="6" w:space="0" w:color="000000"/>
              <w:right w:val="nil"/>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c>
          <w:tcPr>
            <w:tcW w:w="1602" w:type="dxa"/>
            <w:tcBorders>
              <w:top w:val="nil"/>
              <w:left w:val="nil"/>
              <w:bottom w:val="single" w:sz="6" w:space="0" w:color="000000"/>
            </w:tcBorders>
            <w:shd w:val="clear" w:color="auto" w:fill="FFFFFF"/>
            <w:vAlign w:val="center"/>
          </w:tcPr>
          <w:p w:rsidR="00FA2BA9" w:rsidRPr="00BD7795" w:rsidRDefault="00FA2BA9" w:rsidP="00B776FF">
            <w:pPr>
              <w:spacing w:line="320" w:lineRule="atLeast"/>
              <w:ind w:left="60" w:right="60"/>
              <w:jc w:val="right"/>
              <w:rPr>
                <w:sz w:val="22"/>
                <w:szCs w:val="22"/>
              </w:rPr>
            </w:pPr>
            <w:r w:rsidRPr="00BD7795">
              <w:rPr>
                <w:sz w:val="22"/>
                <w:szCs w:val="22"/>
              </w:rPr>
              <w:t>43</w:t>
            </w:r>
          </w:p>
        </w:tc>
      </w:tr>
    </w:tbl>
    <w:tbl>
      <w:tblPr>
        <w:tblpPr w:leftFromText="180" w:rightFromText="180" w:vertAnchor="text" w:horzAnchor="page" w:tblpX="1651" w:tblpY="115"/>
        <w:tblW w:w="7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07"/>
      </w:tblGrid>
      <w:tr w:rsidR="00BD7795" w:rsidRPr="00BD7795" w:rsidTr="00BD7795">
        <w:trPr>
          <w:cantSplit/>
        </w:trPr>
        <w:tc>
          <w:tcPr>
            <w:tcW w:w="7807" w:type="dxa"/>
            <w:tcBorders>
              <w:top w:val="nil"/>
              <w:left w:val="nil"/>
              <w:bottom w:val="nil"/>
              <w:right w:val="nil"/>
            </w:tcBorders>
            <w:shd w:val="clear" w:color="auto" w:fill="FFFFFF"/>
          </w:tcPr>
          <w:p w:rsidR="004A4518" w:rsidRDefault="00BD7795" w:rsidP="00BD7795">
            <w:pPr>
              <w:spacing w:line="320" w:lineRule="atLeast"/>
              <w:ind w:left="60" w:right="60"/>
              <w:rPr>
                <w:sz w:val="22"/>
                <w:szCs w:val="22"/>
                <w:lang w:val="id-ID"/>
              </w:rPr>
            </w:pPr>
            <w:r w:rsidRPr="00BD7795">
              <w:rPr>
                <w:sz w:val="22"/>
                <w:szCs w:val="22"/>
              </w:rPr>
              <w:t>**. Correlation is significant at the 0.01 level (2-tailed).</w:t>
            </w:r>
          </w:p>
          <w:p w:rsidR="00BD7795" w:rsidRDefault="004A4518" w:rsidP="00BD7795">
            <w:pPr>
              <w:spacing w:line="320" w:lineRule="atLeast"/>
              <w:ind w:left="60" w:right="60"/>
              <w:rPr>
                <w:sz w:val="22"/>
                <w:szCs w:val="22"/>
                <w:lang w:val="id-ID"/>
              </w:rPr>
            </w:pPr>
            <w:r>
              <w:rPr>
                <w:sz w:val="22"/>
                <w:szCs w:val="22"/>
                <w:lang w:val="id-ID"/>
              </w:rPr>
              <w:t>SD: sig. &lt;0,05 maka berkorelasi &gt;0,05 Maka tidak berkorelasi</w:t>
            </w:r>
          </w:p>
          <w:p w:rsidR="004A4518" w:rsidRDefault="004A4518" w:rsidP="00BD7795">
            <w:pPr>
              <w:spacing w:line="320" w:lineRule="atLeast"/>
              <w:ind w:left="60" w:right="60"/>
              <w:rPr>
                <w:sz w:val="22"/>
                <w:szCs w:val="22"/>
                <w:lang w:val="id-ID"/>
              </w:rPr>
            </w:pPr>
            <w:r>
              <w:rPr>
                <w:sz w:val="22"/>
                <w:szCs w:val="22"/>
                <w:lang w:val="id-ID"/>
              </w:rPr>
              <w:t>Persen derajat hubungan:  NPC 0,00-</w:t>
            </w:r>
            <w:r w:rsidR="00C71EFD">
              <w:rPr>
                <w:sz w:val="22"/>
                <w:szCs w:val="22"/>
                <w:lang w:val="id-ID"/>
              </w:rPr>
              <w:t xml:space="preserve">0,20= </w:t>
            </w:r>
            <w:r>
              <w:rPr>
                <w:sz w:val="22"/>
                <w:szCs w:val="22"/>
                <w:lang w:val="id-ID"/>
              </w:rPr>
              <w:t>tidak ada korelasi</w:t>
            </w:r>
          </w:p>
          <w:p w:rsidR="004A4518" w:rsidRPr="004A4518" w:rsidRDefault="004A4518" w:rsidP="004A4518">
            <w:pPr>
              <w:tabs>
                <w:tab w:val="left" w:pos="2410"/>
              </w:tabs>
              <w:spacing w:line="320" w:lineRule="atLeast"/>
              <w:ind w:left="2410" w:right="60"/>
              <w:rPr>
                <w:sz w:val="22"/>
                <w:szCs w:val="22"/>
                <w:lang w:val="id-ID"/>
              </w:rPr>
            </w:pPr>
            <w:r>
              <w:rPr>
                <w:sz w:val="22"/>
                <w:szCs w:val="22"/>
                <w:lang w:val="id-ID"/>
              </w:rPr>
              <w:t>NPC</w:t>
            </w:r>
            <w:r w:rsidR="00B14193">
              <w:rPr>
                <w:sz w:val="22"/>
                <w:szCs w:val="22"/>
                <w:lang w:val="id-ID"/>
              </w:rPr>
              <w:t xml:space="preserve"> 0,21-0,6</w:t>
            </w:r>
            <w:r w:rsidR="00C71EFD">
              <w:rPr>
                <w:sz w:val="22"/>
                <w:szCs w:val="22"/>
                <w:lang w:val="id-ID"/>
              </w:rPr>
              <w:t>0= korelasi sedang</w:t>
            </w:r>
          </w:p>
        </w:tc>
      </w:tr>
      <w:tr w:rsidR="004A4518" w:rsidRPr="00BD7795" w:rsidTr="00BD7795">
        <w:trPr>
          <w:cantSplit/>
        </w:trPr>
        <w:tc>
          <w:tcPr>
            <w:tcW w:w="7807" w:type="dxa"/>
            <w:tcBorders>
              <w:top w:val="nil"/>
              <w:left w:val="nil"/>
              <w:bottom w:val="nil"/>
              <w:right w:val="nil"/>
            </w:tcBorders>
            <w:shd w:val="clear" w:color="auto" w:fill="FFFFFF"/>
          </w:tcPr>
          <w:p w:rsidR="004A4518" w:rsidRPr="004A4518" w:rsidRDefault="00C71EFD" w:rsidP="00C71EFD">
            <w:pPr>
              <w:spacing w:line="320" w:lineRule="atLeast"/>
              <w:ind w:left="2410" w:right="60"/>
              <w:rPr>
                <w:sz w:val="22"/>
                <w:szCs w:val="22"/>
                <w:lang w:val="id-ID"/>
              </w:rPr>
            </w:pPr>
            <w:r>
              <w:rPr>
                <w:sz w:val="22"/>
                <w:szCs w:val="22"/>
                <w:lang w:val="id-ID"/>
              </w:rPr>
              <w:t>NPC 0,61-0,80= korelasi kuat</w:t>
            </w:r>
          </w:p>
        </w:tc>
      </w:tr>
    </w:tbl>
    <w:p w:rsidR="00FA2BA9" w:rsidRDefault="00FA2BA9" w:rsidP="00FA2BA9">
      <w:pPr>
        <w:rPr>
          <w:rFonts w:ascii="Arial" w:hAnsi="Arial" w:cs="Arial"/>
          <w:sz w:val="18"/>
          <w:szCs w:val="18"/>
        </w:rPr>
      </w:pPr>
    </w:p>
    <w:p w:rsidR="00FA2BA9" w:rsidRPr="00FA2BA9" w:rsidRDefault="00FA2BA9" w:rsidP="002B18EA">
      <w:pPr>
        <w:pStyle w:val="HTMLPreformatted"/>
        <w:spacing w:line="480" w:lineRule="auto"/>
        <w:ind w:left="426" w:right="425"/>
        <w:jc w:val="both"/>
        <w:rPr>
          <w:rFonts w:ascii="Times New Roman" w:hAnsi="Times New Roman" w:cs="Times New Roman"/>
          <w:sz w:val="22"/>
          <w:szCs w:val="22"/>
        </w:rPr>
      </w:pPr>
    </w:p>
    <w:p w:rsidR="004A4518" w:rsidRDefault="004A4518" w:rsidP="002B18EA">
      <w:pPr>
        <w:pStyle w:val="HTMLPreformatted"/>
        <w:spacing w:line="480" w:lineRule="auto"/>
        <w:ind w:left="426" w:right="425"/>
        <w:jc w:val="both"/>
        <w:rPr>
          <w:rFonts w:ascii="Times New Roman" w:hAnsi="Times New Roman" w:cs="Times New Roman"/>
          <w:b/>
          <w:sz w:val="22"/>
          <w:szCs w:val="22"/>
        </w:rPr>
      </w:pPr>
    </w:p>
    <w:p w:rsidR="004A4518" w:rsidRDefault="004A4518" w:rsidP="002B18EA">
      <w:pPr>
        <w:pStyle w:val="HTMLPreformatted"/>
        <w:spacing w:line="480" w:lineRule="auto"/>
        <w:ind w:left="426" w:right="425"/>
        <w:jc w:val="both"/>
        <w:rPr>
          <w:rFonts w:ascii="Times New Roman" w:hAnsi="Times New Roman" w:cs="Times New Roman"/>
          <w:b/>
          <w:sz w:val="22"/>
          <w:szCs w:val="22"/>
        </w:rPr>
      </w:pPr>
    </w:p>
    <w:p w:rsidR="004A4518" w:rsidRPr="00C71EFD" w:rsidRDefault="00C71EFD" w:rsidP="00C71EFD">
      <w:pPr>
        <w:pStyle w:val="HTMLPreformatted"/>
        <w:tabs>
          <w:tab w:val="clear" w:pos="2748"/>
          <w:tab w:val="left" w:pos="2977"/>
        </w:tabs>
        <w:spacing w:line="480" w:lineRule="auto"/>
        <w:ind w:left="2835" w:right="425"/>
        <w:jc w:val="both"/>
        <w:rPr>
          <w:rFonts w:ascii="Times New Roman" w:hAnsi="Times New Roman" w:cs="Times New Roman"/>
          <w:sz w:val="22"/>
          <w:szCs w:val="22"/>
        </w:rPr>
      </w:pPr>
      <w:r>
        <w:rPr>
          <w:rFonts w:ascii="Times New Roman" w:hAnsi="Times New Roman" w:cs="Times New Roman"/>
          <w:sz w:val="22"/>
          <w:szCs w:val="22"/>
        </w:rPr>
        <w:tab/>
      </w:r>
      <w:r w:rsidRPr="00C71EFD">
        <w:rPr>
          <w:rFonts w:ascii="Times New Roman" w:hAnsi="Times New Roman" w:cs="Times New Roman"/>
          <w:sz w:val="22"/>
          <w:szCs w:val="22"/>
        </w:rPr>
        <w:t>NPC</w:t>
      </w:r>
      <w:r>
        <w:rPr>
          <w:rFonts w:ascii="Times New Roman" w:hAnsi="Times New Roman" w:cs="Times New Roman"/>
          <w:sz w:val="22"/>
          <w:szCs w:val="22"/>
        </w:rPr>
        <w:t xml:space="preserve"> 0,81-1,00= korelasi sempurna.</w:t>
      </w:r>
    </w:p>
    <w:p w:rsidR="00077894" w:rsidRDefault="00077894" w:rsidP="002B18EA">
      <w:pPr>
        <w:pStyle w:val="HTMLPreformatted"/>
        <w:spacing w:line="480" w:lineRule="auto"/>
        <w:ind w:left="426" w:right="425"/>
        <w:jc w:val="both"/>
        <w:rPr>
          <w:rFonts w:ascii="Times New Roman" w:hAnsi="Times New Roman" w:cs="Times New Roman"/>
          <w:b/>
          <w:sz w:val="22"/>
          <w:szCs w:val="22"/>
        </w:rPr>
      </w:pPr>
      <w:r w:rsidRPr="00077894">
        <w:rPr>
          <w:rFonts w:ascii="Times New Roman" w:hAnsi="Times New Roman" w:cs="Times New Roman"/>
          <w:b/>
          <w:sz w:val="22"/>
          <w:szCs w:val="22"/>
        </w:rPr>
        <w:t>Umur Responden</w:t>
      </w:r>
    </w:p>
    <w:p w:rsidR="00C15A0C" w:rsidRDefault="00815130" w:rsidP="00533BEC">
      <w:pPr>
        <w:pStyle w:val="HTMLPreformatted"/>
        <w:spacing w:line="480" w:lineRule="auto"/>
        <w:ind w:left="426" w:right="425"/>
        <w:jc w:val="both"/>
        <w:rPr>
          <w:rFonts w:ascii="Times New Roman" w:hAnsi="Times New Roman" w:cs="Times New Roman"/>
          <w:sz w:val="22"/>
          <w:szCs w:val="22"/>
        </w:rPr>
      </w:pPr>
      <w:r>
        <w:rPr>
          <w:rFonts w:ascii="Times New Roman" w:hAnsi="Times New Roman" w:cs="Times New Roman"/>
          <w:sz w:val="22"/>
          <w:szCs w:val="22"/>
        </w:rPr>
        <w:t xml:space="preserve">Umur adalah salah satu variabel yang berpengaruh terhadap pengetahuan sesorang, Safira  (2016) mengemukakan bahwa umur berpengaruh secara signifikan terhadap pengetahuan suatu masyarakat. Berdasarkan </w:t>
      </w:r>
      <w:r w:rsidR="002B18EA">
        <w:rPr>
          <w:rFonts w:ascii="Times New Roman" w:hAnsi="Times New Roman" w:cs="Times New Roman"/>
          <w:sz w:val="22"/>
          <w:szCs w:val="22"/>
        </w:rPr>
        <w:t>data yang diperoleh da</w:t>
      </w:r>
      <w:r w:rsidR="00EB0845">
        <w:rPr>
          <w:rFonts w:ascii="Times New Roman" w:hAnsi="Times New Roman" w:cs="Times New Roman"/>
          <w:sz w:val="22"/>
          <w:szCs w:val="22"/>
        </w:rPr>
        <w:t>ri responden yaitu sebesar 0,007</w:t>
      </w:r>
      <w:r w:rsidR="002B18EA">
        <w:rPr>
          <w:rFonts w:ascii="Times New Roman" w:hAnsi="Times New Roman" w:cs="Times New Roman"/>
          <w:sz w:val="22"/>
          <w:szCs w:val="22"/>
        </w:rPr>
        <w:t xml:space="preserve"> maka umur berpengaruh secara signifikan terhadap pengetahuan. Umur responden yang di wawancarai pada penelitian ini berkisar antara 25- &gt;45.</w:t>
      </w:r>
    </w:p>
    <w:p w:rsidR="002B18EA" w:rsidRDefault="002B18EA" w:rsidP="00533BEC">
      <w:pPr>
        <w:pStyle w:val="HTMLPreformatted"/>
        <w:ind w:left="426" w:right="425"/>
        <w:jc w:val="both"/>
        <w:rPr>
          <w:rFonts w:ascii="Times New Roman" w:hAnsi="Times New Roman" w:cs="Times New Roman"/>
          <w:sz w:val="22"/>
          <w:szCs w:val="22"/>
        </w:rPr>
      </w:pPr>
      <w:r>
        <w:rPr>
          <w:rFonts w:ascii="Times New Roman" w:hAnsi="Times New Roman" w:cs="Times New Roman"/>
          <w:sz w:val="22"/>
          <w:szCs w:val="22"/>
        </w:rPr>
        <w:t xml:space="preserve">Tabel </w:t>
      </w:r>
      <w:r w:rsidR="00EB0845">
        <w:rPr>
          <w:rFonts w:ascii="Times New Roman" w:hAnsi="Times New Roman" w:cs="Times New Roman"/>
          <w:sz w:val="22"/>
          <w:szCs w:val="22"/>
        </w:rPr>
        <w:t>2</w:t>
      </w:r>
      <w:r>
        <w:rPr>
          <w:rFonts w:ascii="Times New Roman" w:hAnsi="Times New Roman" w:cs="Times New Roman"/>
          <w:sz w:val="22"/>
          <w:szCs w:val="22"/>
        </w:rPr>
        <w:t>. Umur Responden</w:t>
      </w:r>
    </w:p>
    <w:tbl>
      <w:tblPr>
        <w:tblW w:w="5575" w:type="dxa"/>
        <w:tblInd w:w="521"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1317"/>
        <w:gridCol w:w="1316"/>
        <w:gridCol w:w="2059"/>
        <w:gridCol w:w="883"/>
      </w:tblGrid>
      <w:tr w:rsidR="002B18EA" w:rsidRPr="002B18EA" w:rsidTr="002B18EA">
        <w:trPr>
          <w:cantSplit/>
        </w:trPr>
        <w:tc>
          <w:tcPr>
            <w:tcW w:w="2633" w:type="dxa"/>
            <w:gridSpan w:val="2"/>
            <w:shd w:val="clear" w:color="auto" w:fill="FFFFFF"/>
          </w:tcPr>
          <w:p w:rsidR="002B18EA" w:rsidRPr="002B18EA" w:rsidRDefault="002B18EA" w:rsidP="00B776FF">
            <w:pPr>
              <w:ind w:left="60" w:right="60"/>
              <w:rPr>
                <w:b/>
                <w:sz w:val="24"/>
                <w:szCs w:val="24"/>
                <w:lang w:val="id-ID"/>
              </w:rPr>
            </w:pPr>
            <w:r w:rsidRPr="002B18EA">
              <w:rPr>
                <w:b/>
                <w:sz w:val="24"/>
                <w:szCs w:val="24"/>
                <w:lang w:val="id-ID"/>
              </w:rPr>
              <w:t>Umur</w:t>
            </w:r>
          </w:p>
        </w:tc>
        <w:tc>
          <w:tcPr>
            <w:tcW w:w="2059" w:type="dxa"/>
            <w:shd w:val="clear" w:color="auto" w:fill="FFFFFF"/>
          </w:tcPr>
          <w:p w:rsidR="002B18EA" w:rsidRPr="002B18EA" w:rsidRDefault="002B18EA" w:rsidP="002B18EA">
            <w:pPr>
              <w:ind w:left="-602" w:right="393"/>
              <w:jc w:val="center"/>
              <w:rPr>
                <w:b/>
                <w:i/>
                <w:sz w:val="24"/>
                <w:szCs w:val="24"/>
              </w:rPr>
            </w:pPr>
            <w:r w:rsidRPr="002B18EA">
              <w:rPr>
                <w:b/>
                <w:i/>
                <w:sz w:val="24"/>
                <w:szCs w:val="24"/>
              </w:rPr>
              <w:t>Frequency</w:t>
            </w:r>
          </w:p>
        </w:tc>
        <w:tc>
          <w:tcPr>
            <w:tcW w:w="883" w:type="dxa"/>
            <w:shd w:val="clear" w:color="auto" w:fill="FFFFFF"/>
          </w:tcPr>
          <w:p w:rsidR="002B18EA" w:rsidRPr="002B18EA" w:rsidRDefault="002B18EA" w:rsidP="00B776FF">
            <w:pPr>
              <w:ind w:left="60" w:right="60"/>
              <w:jc w:val="center"/>
              <w:rPr>
                <w:b/>
                <w:i/>
                <w:sz w:val="24"/>
                <w:szCs w:val="24"/>
              </w:rPr>
            </w:pPr>
            <w:r w:rsidRPr="002B18EA">
              <w:rPr>
                <w:b/>
                <w:i/>
                <w:sz w:val="24"/>
                <w:szCs w:val="24"/>
              </w:rPr>
              <w:t>Percent</w:t>
            </w:r>
          </w:p>
        </w:tc>
      </w:tr>
      <w:tr w:rsidR="002B18EA" w:rsidRPr="000959C5" w:rsidTr="002B18EA">
        <w:trPr>
          <w:cantSplit/>
        </w:trPr>
        <w:tc>
          <w:tcPr>
            <w:tcW w:w="1317" w:type="dxa"/>
            <w:vMerge w:val="restart"/>
            <w:shd w:val="clear" w:color="auto" w:fill="FFFFFF"/>
            <w:vAlign w:val="center"/>
          </w:tcPr>
          <w:p w:rsidR="002B18EA" w:rsidRPr="002B18EA" w:rsidRDefault="002B18EA" w:rsidP="00B776FF">
            <w:pPr>
              <w:ind w:left="60" w:right="60"/>
              <w:rPr>
                <w:sz w:val="24"/>
                <w:szCs w:val="24"/>
                <w:lang w:val="id-ID"/>
              </w:rPr>
            </w:pPr>
            <w:r w:rsidRPr="000959C5">
              <w:rPr>
                <w:sz w:val="24"/>
                <w:szCs w:val="24"/>
              </w:rPr>
              <w:t>Valid</w:t>
            </w:r>
          </w:p>
        </w:tc>
        <w:tc>
          <w:tcPr>
            <w:tcW w:w="1316" w:type="dxa"/>
            <w:shd w:val="clear" w:color="auto" w:fill="FFFFFF"/>
            <w:vAlign w:val="center"/>
          </w:tcPr>
          <w:p w:rsidR="002B18EA" w:rsidRPr="000959C5" w:rsidRDefault="002B18EA" w:rsidP="00B776FF">
            <w:pPr>
              <w:ind w:left="60" w:right="60"/>
              <w:rPr>
                <w:sz w:val="24"/>
                <w:szCs w:val="24"/>
              </w:rPr>
            </w:pPr>
            <w:r w:rsidRPr="000959C5">
              <w:rPr>
                <w:sz w:val="24"/>
                <w:szCs w:val="24"/>
              </w:rPr>
              <w:t>2</w:t>
            </w:r>
          </w:p>
        </w:tc>
        <w:tc>
          <w:tcPr>
            <w:tcW w:w="2059" w:type="dxa"/>
            <w:shd w:val="clear" w:color="auto" w:fill="FFFFFF"/>
            <w:vAlign w:val="center"/>
          </w:tcPr>
          <w:p w:rsidR="002B18EA" w:rsidRPr="000959C5" w:rsidRDefault="002B18EA" w:rsidP="002B18EA">
            <w:pPr>
              <w:ind w:left="60" w:right="960"/>
              <w:jc w:val="right"/>
              <w:rPr>
                <w:sz w:val="24"/>
                <w:szCs w:val="24"/>
              </w:rPr>
            </w:pPr>
            <w:r w:rsidRPr="000959C5">
              <w:rPr>
                <w:sz w:val="24"/>
                <w:szCs w:val="24"/>
              </w:rPr>
              <w:t>12</w:t>
            </w:r>
          </w:p>
        </w:tc>
        <w:tc>
          <w:tcPr>
            <w:tcW w:w="883" w:type="dxa"/>
            <w:shd w:val="clear" w:color="auto" w:fill="FFFFFF"/>
            <w:vAlign w:val="center"/>
          </w:tcPr>
          <w:p w:rsidR="002B18EA" w:rsidRPr="002B18EA" w:rsidRDefault="002B18EA" w:rsidP="00B776FF">
            <w:pPr>
              <w:ind w:left="60" w:right="60"/>
              <w:jc w:val="right"/>
              <w:rPr>
                <w:sz w:val="24"/>
                <w:szCs w:val="24"/>
                <w:lang w:val="id-ID"/>
              </w:rPr>
            </w:pPr>
            <w:r w:rsidRPr="000959C5">
              <w:rPr>
                <w:sz w:val="24"/>
                <w:szCs w:val="24"/>
              </w:rPr>
              <w:t>27,3</w:t>
            </w:r>
            <w:r>
              <w:rPr>
                <w:sz w:val="24"/>
                <w:szCs w:val="24"/>
                <w:lang w:val="id-ID"/>
              </w:rPr>
              <w:t>%</w:t>
            </w:r>
          </w:p>
        </w:tc>
      </w:tr>
      <w:tr w:rsidR="002B18EA" w:rsidRPr="000959C5" w:rsidTr="002B18EA">
        <w:trPr>
          <w:cantSplit/>
        </w:trPr>
        <w:tc>
          <w:tcPr>
            <w:tcW w:w="1317" w:type="dxa"/>
            <w:vMerge/>
            <w:shd w:val="clear" w:color="auto" w:fill="FFFFFF"/>
            <w:vAlign w:val="center"/>
          </w:tcPr>
          <w:p w:rsidR="002B18EA" w:rsidRPr="000959C5" w:rsidRDefault="002B18EA" w:rsidP="00B776FF">
            <w:pPr>
              <w:rPr>
                <w:sz w:val="24"/>
                <w:szCs w:val="24"/>
              </w:rPr>
            </w:pPr>
          </w:p>
        </w:tc>
        <w:tc>
          <w:tcPr>
            <w:tcW w:w="1316" w:type="dxa"/>
            <w:shd w:val="clear" w:color="auto" w:fill="FFFFFF"/>
            <w:vAlign w:val="center"/>
          </w:tcPr>
          <w:p w:rsidR="002B18EA" w:rsidRPr="000959C5" w:rsidRDefault="002B18EA" w:rsidP="00B776FF">
            <w:pPr>
              <w:ind w:left="60" w:right="60"/>
              <w:rPr>
                <w:sz w:val="24"/>
                <w:szCs w:val="24"/>
              </w:rPr>
            </w:pPr>
            <w:r w:rsidRPr="000959C5">
              <w:rPr>
                <w:sz w:val="24"/>
                <w:szCs w:val="24"/>
              </w:rPr>
              <w:t>3</w:t>
            </w:r>
          </w:p>
        </w:tc>
        <w:tc>
          <w:tcPr>
            <w:tcW w:w="2059" w:type="dxa"/>
            <w:shd w:val="clear" w:color="auto" w:fill="FFFFFF"/>
            <w:vAlign w:val="center"/>
          </w:tcPr>
          <w:p w:rsidR="002B18EA" w:rsidRPr="000959C5" w:rsidRDefault="002B18EA" w:rsidP="002B18EA">
            <w:pPr>
              <w:ind w:left="60" w:right="960"/>
              <w:jc w:val="right"/>
              <w:rPr>
                <w:sz w:val="24"/>
                <w:szCs w:val="24"/>
              </w:rPr>
            </w:pPr>
            <w:r w:rsidRPr="000959C5">
              <w:rPr>
                <w:sz w:val="24"/>
                <w:szCs w:val="24"/>
              </w:rPr>
              <w:t>32</w:t>
            </w:r>
          </w:p>
        </w:tc>
        <w:tc>
          <w:tcPr>
            <w:tcW w:w="883" w:type="dxa"/>
            <w:shd w:val="clear" w:color="auto" w:fill="FFFFFF"/>
            <w:vAlign w:val="center"/>
          </w:tcPr>
          <w:p w:rsidR="002B18EA" w:rsidRPr="002B18EA" w:rsidRDefault="002B18EA" w:rsidP="00B776FF">
            <w:pPr>
              <w:ind w:left="60" w:right="60"/>
              <w:jc w:val="right"/>
              <w:rPr>
                <w:sz w:val="24"/>
                <w:szCs w:val="24"/>
                <w:lang w:val="id-ID"/>
              </w:rPr>
            </w:pPr>
            <w:r w:rsidRPr="000959C5">
              <w:rPr>
                <w:sz w:val="24"/>
                <w:szCs w:val="24"/>
              </w:rPr>
              <w:t>72,7</w:t>
            </w:r>
            <w:r>
              <w:rPr>
                <w:sz w:val="24"/>
                <w:szCs w:val="24"/>
                <w:lang w:val="id-ID"/>
              </w:rPr>
              <w:t>%</w:t>
            </w:r>
          </w:p>
        </w:tc>
      </w:tr>
      <w:tr w:rsidR="002B18EA" w:rsidRPr="000959C5" w:rsidTr="002B18EA">
        <w:trPr>
          <w:cantSplit/>
        </w:trPr>
        <w:tc>
          <w:tcPr>
            <w:tcW w:w="1317" w:type="dxa"/>
            <w:vMerge/>
            <w:shd w:val="clear" w:color="auto" w:fill="FFFFFF"/>
            <w:vAlign w:val="center"/>
          </w:tcPr>
          <w:p w:rsidR="002B18EA" w:rsidRPr="000959C5" w:rsidRDefault="002B18EA" w:rsidP="00B776FF">
            <w:pPr>
              <w:rPr>
                <w:sz w:val="24"/>
                <w:szCs w:val="24"/>
              </w:rPr>
            </w:pPr>
          </w:p>
        </w:tc>
        <w:tc>
          <w:tcPr>
            <w:tcW w:w="1316" w:type="dxa"/>
            <w:shd w:val="clear" w:color="auto" w:fill="FFFFFF"/>
            <w:vAlign w:val="center"/>
          </w:tcPr>
          <w:p w:rsidR="002B18EA" w:rsidRPr="000959C5" w:rsidRDefault="002B18EA" w:rsidP="00B776FF">
            <w:pPr>
              <w:ind w:left="60" w:right="60"/>
              <w:rPr>
                <w:sz w:val="24"/>
                <w:szCs w:val="24"/>
              </w:rPr>
            </w:pPr>
            <w:r w:rsidRPr="000959C5">
              <w:rPr>
                <w:sz w:val="24"/>
                <w:szCs w:val="24"/>
              </w:rPr>
              <w:t>Total</w:t>
            </w:r>
          </w:p>
        </w:tc>
        <w:tc>
          <w:tcPr>
            <w:tcW w:w="2059" w:type="dxa"/>
            <w:shd w:val="clear" w:color="auto" w:fill="FFFFFF"/>
            <w:vAlign w:val="center"/>
          </w:tcPr>
          <w:p w:rsidR="002B18EA" w:rsidRPr="000959C5" w:rsidRDefault="002B18EA" w:rsidP="002B18EA">
            <w:pPr>
              <w:ind w:left="60" w:right="960"/>
              <w:jc w:val="right"/>
              <w:rPr>
                <w:sz w:val="24"/>
                <w:szCs w:val="24"/>
              </w:rPr>
            </w:pPr>
            <w:r w:rsidRPr="000959C5">
              <w:rPr>
                <w:sz w:val="24"/>
                <w:szCs w:val="24"/>
              </w:rPr>
              <w:t>44</w:t>
            </w:r>
          </w:p>
        </w:tc>
        <w:tc>
          <w:tcPr>
            <w:tcW w:w="883" w:type="dxa"/>
            <w:shd w:val="clear" w:color="auto" w:fill="FFFFFF"/>
            <w:vAlign w:val="center"/>
          </w:tcPr>
          <w:p w:rsidR="002B18EA" w:rsidRPr="002B18EA" w:rsidRDefault="002B18EA" w:rsidP="00B776FF">
            <w:pPr>
              <w:ind w:left="60" w:right="60"/>
              <w:jc w:val="right"/>
              <w:rPr>
                <w:sz w:val="24"/>
                <w:szCs w:val="24"/>
                <w:lang w:val="id-ID"/>
              </w:rPr>
            </w:pPr>
            <w:r w:rsidRPr="000959C5">
              <w:rPr>
                <w:sz w:val="24"/>
                <w:szCs w:val="24"/>
              </w:rPr>
              <w:t>100,0</w:t>
            </w:r>
            <w:r>
              <w:rPr>
                <w:sz w:val="24"/>
                <w:szCs w:val="24"/>
                <w:lang w:val="id-ID"/>
              </w:rPr>
              <w:t>%</w:t>
            </w:r>
          </w:p>
        </w:tc>
      </w:tr>
    </w:tbl>
    <w:p w:rsidR="002B18EA" w:rsidRDefault="002B18EA" w:rsidP="002B18EA">
      <w:pPr>
        <w:pStyle w:val="HTMLPreformatted"/>
        <w:spacing w:line="480" w:lineRule="auto"/>
        <w:ind w:left="426" w:right="425"/>
        <w:jc w:val="both"/>
        <w:rPr>
          <w:rFonts w:ascii="Times New Roman" w:hAnsi="Times New Roman" w:cs="Times New Roman"/>
          <w:sz w:val="22"/>
          <w:szCs w:val="22"/>
        </w:rPr>
      </w:pPr>
      <w:r>
        <w:rPr>
          <w:rFonts w:ascii="Times New Roman" w:hAnsi="Times New Roman" w:cs="Times New Roman"/>
          <w:sz w:val="22"/>
          <w:szCs w:val="22"/>
        </w:rPr>
        <w:t>Sumber: Data Primer (2019).</w:t>
      </w:r>
    </w:p>
    <w:tbl>
      <w:tblPr>
        <w:tblpPr w:leftFromText="180" w:rightFromText="180" w:vertAnchor="text" w:horzAnchor="page" w:tblpX="1630" w:tblpY="30"/>
        <w:tblW w:w="3318" w:type="dxa"/>
        <w:tblLook w:val="04A0"/>
      </w:tblPr>
      <w:tblGrid>
        <w:gridCol w:w="1960"/>
        <w:gridCol w:w="1358"/>
      </w:tblGrid>
      <w:tr w:rsidR="002B7A4B" w:rsidRPr="000959C5" w:rsidTr="002B7A4B">
        <w:trPr>
          <w:trHeight w:val="315"/>
        </w:trPr>
        <w:tc>
          <w:tcPr>
            <w:tcW w:w="1960" w:type="dxa"/>
            <w:tcBorders>
              <w:top w:val="nil"/>
              <w:left w:val="nil"/>
              <w:bottom w:val="nil"/>
              <w:right w:val="nil"/>
            </w:tcBorders>
            <w:shd w:val="clear" w:color="auto" w:fill="auto"/>
            <w:noWrap/>
            <w:vAlign w:val="bottom"/>
            <w:hideMark/>
          </w:tcPr>
          <w:p w:rsidR="002B7A4B" w:rsidRPr="000959C5" w:rsidRDefault="002B7A4B" w:rsidP="002B7A4B">
            <w:pPr>
              <w:ind w:left="-284"/>
              <w:rPr>
                <w:sz w:val="24"/>
                <w:szCs w:val="24"/>
                <w:lang w:eastAsia="id-ID"/>
              </w:rPr>
            </w:pPr>
            <w:r>
              <w:rPr>
                <w:sz w:val="24"/>
                <w:szCs w:val="24"/>
                <w:lang w:val="id-ID" w:eastAsia="id-ID"/>
              </w:rPr>
              <w:t xml:space="preserve">KKet: </w:t>
            </w:r>
            <w:r w:rsidRPr="000959C5">
              <w:rPr>
                <w:sz w:val="24"/>
                <w:szCs w:val="24"/>
                <w:lang w:eastAsia="id-ID"/>
              </w:rPr>
              <w:t>Umur =</w:t>
            </w:r>
          </w:p>
        </w:tc>
        <w:tc>
          <w:tcPr>
            <w:tcW w:w="1358" w:type="dxa"/>
            <w:tcBorders>
              <w:top w:val="nil"/>
              <w:left w:val="nil"/>
              <w:bottom w:val="nil"/>
              <w:right w:val="nil"/>
            </w:tcBorders>
            <w:shd w:val="clear" w:color="auto" w:fill="auto"/>
            <w:noWrap/>
            <w:vAlign w:val="bottom"/>
            <w:hideMark/>
          </w:tcPr>
          <w:p w:rsidR="002B7A4B" w:rsidRPr="000959C5" w:rsidRDefault="002B7A4B" w:rsidP="002B7A4B">
            <w:pPr>
              <w:rPr>
                <w:sz w:val="24"/>
                <w:szCs w:val="24"/>
                <w:lang w:eastAsia="id-ID"/>
              </w:rPr>
            </w:pPr>
            <w:r w:rsidRPr="000959C5">
              <w:rPr>
                <w:sz w:val="24"/>
                <w:szCs w:val="24"/>
                <w:lang w:eastAsia="id-ID"/>
              </w:rPr>
              <w:t>&lt; 25 *1</w:t>
            </w:r>
          </w:p>
        </w:tc>
      </w:tr>
      <w:tr w:rsidR="002B7A4B" w:rsidRPr="000959C5" w:rsidTr="002B7A4B">
        <w:trPr>
          <w:trHeight w:val="300"/>
        </w:trPr>
        <w:tc>
          <w:tcPr>
            <w:tcW w:w="1960" w:type="dxa"/>
            <w:tcBorders>
              <w:top w:val="nil"/>
              <w:left w:val="nil"/>
              <w:bottom w:val="nil"/>
              <w:right w:val="nil"/>
            </w:tcBorders>
            <w:shd w:val="clear" w:color="auto" w:fill="auto"/>
            <w:noWrap/>
            <w:vAlign w:val="bottom"/>
            <w:hideMark/>
          </w:tcPr>
          <w:p w:rsidR="002B7A4B" w:rsidRPr="000959C5" w:rsidRDefault="002B7A4B" w:rsidP="002B7A4B">
            <w:pPr>
              <w:rPr>
                <w:sz w:val="24"/>
                <w:szCs w:val="24"/>
                <w:lang w:eastAsia="id-ID"/>
              </w:rPr>
            </w:pPr>
          </w:p>
        </w:tc>
        <w:tc>
          <w:tcPr>
            <w:tcW w:w="1358" w:type="dxa"/>
            <w:tcBorders>
              <w:top w:val="nil"/>
              <w:left w:val="nil"/>
              <w:bottom w:val="nil"/>
              <w:right w:val="nil"/>
            </w:tcBorders>
            <w:shd w:val="clear" w:color="auto" w:fill="auto"/>
            <w:noWrap/>
            <w:vAlign w:val="bottom"/>
            <w:hideMark/>
          </w:tcPr>
          <w:p w:rsidR="002B7A4B" w:rsidRPr="000959C5" w:rsidRDefault="002B7A4B" w:rsidP="002B7A4B">
            <w:pPr>
              <w:rPr>
                <w:sz w:val="24"/>
                <w:szCs w:val="24"/>
                <w:lang w:eastAsia="id-ID"/>
              </w:rPr>
            </w:pPr>
            <w:r w:rsidRPr="000959C5">
              <w:rPr>
                <w:sz w:val="24"/>
                <w:szCs w:val="24"/>
                <w:lang w:eastAsia="id-ID"/>
              </w:rPr>
              <w:t>25-45 *2</w:t>
            </w:r>
          </w:p>
        </w:tc>
      </w:tr>
      <w:tr w:rsidR="002B7A4B" w:rsidRPr="000959C5" w:rsidTr="002B7A4B">
        <w:trPr>
          <w:trHeight w:val="300"/>
        </w:trPr>
        <w:tc>
          <w:tcPr>
            <w:tcW w:w="1960" w:type="dxa"/>
            <w:tcBorders>
              <w:top w:val="nil"/>
              <w:left w:val="nil"/>
              <w:bottom w:val="nil"/>
              <w:right w:val="nil"/>
            </w:tcBorders>
            <w:shd w:val="clear" w:color="auto" w:fill="auto"/>
            <w:noWrap/>
            <w:vAlign w:val="bottom"/>
            <w:hideMark/>
          </w:tcPr>
          <w:p w:rsidR="002B7A4B" w:rsidRPr="000959C5" w:rsidRDefault="002B7A4B" w:rsidP="002B7A4B">
            <w:pPr>
              <w:rPr>
                <w:sz w:val="24"/>
                <w:szCs w:val="24"/>
                <w:lang w:eastAsia="id-ID"/>
              </w:rPr>
            </w:pPr>
          </w:p>
        </w:tc>
        <w:tc>
          <w:tcPr>
            <w:tcW w:w="1358" w:type="dxa"/>
            <w:tcBorders>
              <w:top w:val="nil"/>
              <w:left w:val="nil"/>
              <w:bottom w:val="nil"/>
              <w:right w:val="nil"/>
            </w:tcBorders>
            <w:shd w:val="clear" w:color="auto" w:fill="auto"/>
            <w:noWrap/>
            <w:vAlign w:val="bottom"/>
            <w:hideMark/>
          </w:tcPr>
          <w:p w:rsidR="002B7A4B" w:rsidRPr="000959C5" w:rsidRDefault="002B7A4B" w:rsidP="002B7A4B">
            <w:pPr>
              <w:rPr>
                <w:sz w:val="24"/>
                <w:szCs w:val="24"/>
                <w:lang w:eastAsia="id-ID"/>
              </w:rPr>
            </w:pPr>
            <w:r w:rsidRPr="000959C5">
              <w:rPr>
                <w:sz w:val="24"/>
                <w:szCs w:val="24"/>
                <w:lang w:eastAsia="id-ID"/>
              </w:rPr>
              <w:t>&gt; 45 *3</w:t>
            </w:r>
          </w:p>
        </w:tc>
      </w:tr>
    </w:tbl>
    <w:p w:rsidR="002B18EA" w:rsidRDefault="002B18EA" w:rsidP="002B18EA">
      <w:pPr>
        <w:pStyle w:val="HTMLPreformatted"/>
        <w:spacing w:line="480" w:lineRule="auto"/>
        <w:ind w:left="426" w:right="425"/>
        <w:jc w:val="both"/>
        <w:rPr>
          <w:rFonts w:ascii="Times New Roman" w:hAnsi="Times New Roman" w:cs="Times New Roman"/>
          <w:sz w:val="22"/>
          <w:szCs w:val="22"/>
        </w:rPr>
      </w:pPr>
    </w:p>
    <w:p w:rsidR="00BD7795" w:rsidRDefault="00BD7795" w:rsidP="00483AA4">
      <w:pPr>
        <w:pStyle w:val="HTMLPreformatted"/>
        <w:spacing w:line="480" w:lineRule="auto"/>
        <w:ind w:right="425"/>
        <w:jc w:val="both"/>
        <w:rPr>
          <w:rFonts w:ascii="Times New Roman" w:hAnsi="Times New Roman" w:cs="Times New Roman"/>
          <w:b/>
          <w:sz w:val="22"/>
          <w:szCs w:val="22"/>
        </w:rPr>
      </w:pPr>
    </w:p>
    <w:p w:rsidR="002B7A4B" w:rsidRDefault="002B7A4B" w:rsidP="002B7A4B">
      <w:pPr>
        <w:pStyle w:val="HTMLPreformatted"/>
        <w:spacing w:line="480" w:lineRule="auto"/>
        <w:ind w:left="426" w:right="425"/>
        <w:jc w:val="both"/>
        <w:rPr>
          <w:rFonts w:ascii="Times New Roman" w:hAnsi="Times New Roman" w:cs="Times New Roman"/>
          <w:b/>
          <w:sz w:val="22"/>
          <w:szCs w:val="22"/>
        </w:rPr>
      </w:pPr>
      <w:r w:rsidRPr="002B7A4B">
        <w:rPr>
          <w:rFonts w:ascii="Times New Roman" w:hAnsi="Times New Roman" w:cs="Times New Roman"/>
          <w:b/>
          <w:sz w:val="22"/>
          <w:szCs w:val="22"/>
        </w:rPr>
        <w:t>Suku Responden</w:t>
      </w:r>
    </w:p>
    <w:p w:rsidR="00EB0845" w:rsidRDefault="002B7A4B" w:rsidP="002B7A4B">
      <w:pPr>
        <w:pStyle w:val="HTMLPreformatted"/>
        <w:spacing w:line="480" w:lineRule="auto"/>
        <w:ind w:left="426" w:right="425"/>
        <w:jc w:val="both"/>
        <w:rPr>
          <w:rFonts w:ascii="Times New Roman" w:hAnsi="Times New Roman" w:cs="Times New Roman"/>
          <w:sz w:val="22"/>
          <w:szCs w:val="22"/>
        </w:rPr>
      </w:pPr>
      <w:r>
        <w:rPr>
          <w:rFonts w:ascii="Times New Roman" w:hAnsi="Times New Roman" w:cs="Times New Roman"/>
          <w:sz w:val="22"/>
          <w:szCs w:val="22"/>
        </w:rPr>
        <w:t xml:space="preserve">Berdasarkan beberapa penelitan yang telah dilakukan kelompok etnik (suku) memiliki beberapa </w:t>
      </w:r>
      <w:r w:rsidR="00FA2BA9">
        <w:rPr>
          <w:rFonts w:ascii="Times New Roman" w:hAnsi="Times New Roman" w:cs="Times New Roman"/>
          <w:sz w:val="22"/>
          <w:szCs w:val="22"/>
        </w:rPr>
        <w:t xml:space="preserve">kemampuan pola berfikir secara berkembang, teratur dan beraneka ragam mengenai pengetahuan, pengetahuan tersebut dapat berupa mengetahuan mengenai cara bercocok tanam dan pengelolaan lahan seperti agroforestri (Iskandar, 2016). Data yang diperoleh berdasarkan </w:t>
      </w:r>
      <w:r w:rsidR="00BD7795">
        <w:rPr>
          <w:rFonts w:ascii="Times New Roman" w:hAnsi="Times New Roman" w:cs="Times New Roman"/>
          <w:sz w:val="22"/>
          <w:szCs w:val="22"/>
        </w:rPr>
        <w:t>analisis korelasi diatas di dapatkan hasil korelasi sebesar</w:t>
      </w:r>
      <w:r w:rsidR="00EB0845">
        <w:rPr>
          <w:rFonts w:ascii="Times New Roman" w:hAnsi="Times New Roman" w:cs="Times New Roman"/>
          <w:sz w:val="22"/>
          <w:szCs w:val="22"/>
        </w:rPr>
        <w:t xml:space="preserve"> 0,504 yang mewakili hubungan korelasi yang sedang.</w:t>
      </w:r>
    </w:p>
    <w:p w:rsidR="002B7A4B" w:rsidRDefault="003C4D54" w:rsidP="002B7A4B">
      <w:pPr>
        <w:pStyle w:val="HTMLPreformatted"/>
        <w:spacing w:line="480" w:lineRule="auto"/>
        <w:ind w:left="426" w:right="425"/>
        <w:jc w:val="both"/>
        <w:rPr>
          <w:rFonts w:ascii="Times New Roman" w:hAnsi="Times New Roman" w:cs="Times New Roman"/>
          <w:b/>
          <w:sz w:val="22"/>
          <w:szCs w:val="22"/>
        </w:rPr>
      </w:pPr>
      <w:r w:rsidRPr="003C4D54">
        <w:rPr>
          <w:rFonts w:ascii="Times New Roman" w:hAnsi="Times New Roman" w:cs="Times New Roman"/>
          <w:b/>
          <w:sz w:val="22"/>
          <w:szCs w:val="22"/>
        </w:rPr>
        <w:t>Gender responden</w:t>
      </w:r>
    </w:p>
    <w:p w:rsidR="003C4D54" w:rsidRPr="00483AA4" w:rsidRDefault="00483AA4" w:rsidP="002B7A4B">
      <w:pPr>
        <w:pStyle w:val="HTMLPreformatted"/>
        <w:spacing w:line="480" w:lineRule="auto"/>
        <w:ind w:left="426" w:right="425"/>
        <w:jc w:val="both"/>
        <w:rPr>
          <w:rFonts w:ascii="Times New Roman" w:hAnsi="Times New Roman" w:cs="Times New Roman"/>
          <w:b/>
          <w:sz w:val="22"/>
          <w:szCs w:val="22"/>
        </w:rPr>
      </w:pPr>
      <w:r w:rsidRPr="00483AA4">
        <w:rPr>
          <w:rFonts w:ascii="Times New Roman" w:hAnsi="Times New Roman" w:cs="Times New Roman"/>
          <w:sz w:val="22"/>
          <w:szCs w:val="22"/>
        </w:rPr>
        <w:t>Berdasarkan penelitian nyang telah dilakukan, Jayathilake (2013) mengemukakan</w:t>
      </w:r>
      <w:r w:rsidR="003C4D54" w:rsidRPr="00483AA4">
        <w:rPr>
          <w:rFonts w:ascii="Times New Roman" w:hAnsi="Times New Roman" w:cs="Times New Roman"/>
          <w:sz w:val="22"/>
          <w:szCs w:val="22"/>
        </w:rPr>
        <w:t xml:space="preserve"> bahwa </w:t>
      </w:r>
      <w:r w:rsidRPr="00483AA4">
        <w:rPr>
          <w:rFonts w:ascii="Times New Roman" w:hAnsi="Times New Roman" w:cs="Times New Roman"/>
          <w:sz w:val="22"/>
          <w:szCs w:val="22"/>
        </w:rPr>
        <w:t>laki-laki lebih berani mengambil resiko dan mengerjakan pekerjaan yang lebih berat seddangkan perempuan lebih banyak menghindari resiko. Berdasarkan data yang diperoleh dari responden data analisis signifikan menyatakan bahwa gender tidak berkorelasi sama sekali, dengan nilai korelasi sebesar 0,099. Hal tersebut menjelaskan bahwa pengambilan resiko yang lebih tidak mempengaruhi suatu pengetahuan dan dapat disimpulkan bahwa gender tidak berpengaruh terhadap pengetahuan seseorang.</w:t>
      </w:r>
    </w:p>
    <w:p w:rsidR="00EB0845" w:rsidRDefault="00483AA4" w:rsidP="00C15A0C">
      <w:pPr>
        <w:pStyle w:val="HTMLPreformatted"/>
        <w:ind w:left="1276" w:right="425" w:hanging="850"/>
        <w:jc w:val="both"/>
        <w:rPr>
          <w:rFonts w:ascii="Times New Roman" w:hAnsi="Times New Roman" w:cs="Times New Roman"/>
          <w:sz w:val="22"/>
          <w:szCs w:val="22"/>
        </w:rPr>
      </w:pPr>
      <w:r>
        <w:rPr>
          <w:rFonts w:ascii="Times New Roman" w:hAnsi="Times New Roman" w:cs="Times New Roman"/>
          <w:sz w:val="22"/>
          <w:szCs w:val="22"/>
        </w:rPr>
        <w:t>Tabel 3. Gender Respnden yang melakukan pengolaan lahan agroforestri di Desa Tekad Kec Pulau Panggung Tanggamus.</w:t>
      </w:r>
    </w:p>
    <w:tbl>
      <w:tblPr>
        <w:tblW w:w="6503" w:type="dxa"/>
        <w:tblInd w:w="426" w:type="dxa"/>
        <w:tblBorders>
          <w:top w:val="single" w:sz="2" w:space="0" w:color="000000"/>
          <w:bottom w:val="single" w:sz="2" w:space="0" w:color="000000"/>
          <w:insideH w:val="single" w:sz="2" w:space="0" w:color="000000"/>
        </w:tblBorders>
        <w:tblLayout w:type="fixed"/>
        <w:tblCellMar>
          <w:left w:w="0" w:type="dxa"/>
          <w:right w:w="0" w:type="dxa"/>
        </w:tblCellMar>
        <w:tblLook w:val="0000"/>
      </w:tblPr>
      <w:tblGrid>
        <w:gridCol w:w="1317"/>
        <w:gridCol w:w="1316"/>
        <w:gridCol w:w="2059"/>
        <w:gridCol w:w="1811"/>
      </w:tblGrid>
      <w:tr w:rsidR="00483AA4" w:rsidRPr="000959C5" w:rsidTr="00222B69">
        <w:trPr>
          <w:cantSplit/>
        </w:trPr>
        <w:tc>
          <w:tcPr>
            <w:tcW w:w="2633" w:type="dxa"/>
            <w:gridSpan w:val="2"/>
            <w:shd w:val="clear" w:color="auto" w:fill="FFFFFF"/>
          </w:tcPr>
          <w:p w:rsidR="00483AA4" w:rsidRPr="004B7E99" w:rsidRDefault="004B7E99" w:rsidP="00B776FF">
            <w:pPr>
              <w:ind w:left="60" w:right="60"/>
              <w:rPr>
                <w:b/>
                <w:sz w:val="24"/>
                <w:szCs w:val="24"/>
                <w:lang w:val="id-ID"/>
              </w:rPr>
            </w:pPr>
            <w:r w:rsidRPr="004B7E99">
              <w:rPr>
                <w:b/>
                <w:sz w:val="24"/>
                <w:szCs w:val="24"/>
                <w:lang w:val="id-ID"/>
              </w:rPr>
              <w:t xml:space="preserve">Gender </w:t>
            </w:r>
          </w:p>
        </w:tc>
        <w:tc>
          <w:tcPr>
            <w:tcW w:w="2059" w:type="dxa"/>
            <w:shd w:val="clear" w:color="auto" w:fill="FFFFFF"/>
          </w:tcPr>
          <w:p w:rsidR="00483AA4" w:rsidRPr="004B7E99" w:rsidRDefault="00483AA4" w:rsidP="00B776FF">
            <w:pPr>
              <w:ind w:left="60" w:right="60"/>
              <w:jc w:val="center"/>
              <w:rPr>
                <w:b/>
                <w:i/>
                <w:sz w:val="24"/>
                <w:szCs w:val="24"/>
              </w:rPr>
            </w:pPr>
            <w:r w:rsidRPr="004B7E99">
              <w:rPr>
                <w:b/>
                <w:i/>
                <w:sz w:val="24"/>
                <w:szCs w:val="24"/>
              </w:rPr>
              <w:t>Frequency</w:t>
            </w:r>
          </w:p>
        </w:tc>
        <w:tc>
          <w:tcPr>
            <w:tcW w:w="1811" w:type="dxa"/>
            <w:shd w:val="clear" w:color="auto" w:fill="FFFFFF"/>
          </w:tcPr>
          <w:p w:rsidR="00483AA4" w:rsidRPr="004B7E99" w:rsidRDefault="00483AA4" w:rsidP="00B776FF">
            <w:pPr>
              <w:ind w:left="60" w:right="60"/>
              <w:jc w:val="center"/>
              <w:rPr>
                <w:b/>
                <w:i/>
                <w:sz w:val="24"/>
                <w:szCs w:val="24"/>
              </w:rPr>
            </w:pPr>
            <w:r w:rsidRPr="004B7E99">
              <w:rPr>
                <w:b/>
                <w:i/>
                <w:sz w:val="24"/>
                <w:szCs w:val="24"/>
              </w:rPr>
              <w:t>Percent</w:t>
            </w:r>
          </w:p>
        </w:tc>
      </w:tr>
      <w:tr w:rsidR="00483AA4" w:rsidRPr="000959C5" w:rsidTr="00222B69">
        <w:trPr>
          <w:cantSplit/>
        </w:trPr>
        <w:tc>
          <w:tcPr>
            <w:tcW w:w="1317" w:type="dxa"/>
            <w:vMerge w:val="restart"/>
            <w:shd w:val="clear" w:color="auto" w:fill="FFFFFF"/>
            <w:vAlign w:val="center"/>
          </w:tcPr>
          <w:p w:rsidR="00483AA4" w:rsidRPr="000959C5" w:rsidRDefault="00483AA4" w:rsidP="00B776FF">
            <w:pPr>
              <w:ind w:left="60" w:right="60"/>
              <w:rPr>
                <w:sz w:val="24"/>
                <w:szCs w:val="24"/>
              </w:rPr>
            </w:pPr>
            <w:r w:rsidRPr="000959C5">
              <w:rPr>
                <w:sz w:val="24"/>
                <w:szCs w:val="24"/>
              </w:rPr>
              <w:t>Valid</w:t>
            </w:r>
          </w:p>
        </w:tc>
        <w:tc>
          <w:tcPr>
            <w:tcW w:w="1316" w:type="dxa"/>
            <w:tcBorders>
              <w:top w:val="nil"/>
              <w:bottom w:val="nil"/>
            </w:tcBorders>
            <w:shd w:val="clear" w:color="auto" w:fill="FFFFFF"/>
            <w:vAlign w:val="center"/>
          </w:tcPr>
          <w:p w:rsidR="00483AA4" w:rsidRPr="000959C5" w:rsidRDefault="00483AA4" w:rsidP="00B776FF">
            <w:pPr>
              <w:ind w:left="60" w:right="60"/>
              <w:rPr>
                <w:sz w:val="24"/>
                <w:szCs w:val="24"/>
              </w:rPr>
            </w:pPr>
            <w:r w:rsidRPr="000959C5">
              <w:rPr>
                <w:sz w:val="24"/>
                <w:szCs w:val="24"/>
              </w:rPr>
              <w:t>1</w:t>
            </w:r>
          </w:p>
        </w:tc>
        <w:tc>
          <w:tcPr>
            <w:tcW w:w="2059" w:type="dxa"/>
            <w:tcBorders>
              <w:top w:val="nil"/>
              <w:bottom w:val="nil"/>
            </w:tcBorders>
            <w:shd w:val="clear" w:color="auto" w:fill="FFFFFF"/>
            <w:vAlign w:val="center"/>
          </w:tcPr>
          <w:p w:rsidR="00483AA4" w:rsidRPr="000959C5" w:rsidRDefault="00483AA4" w:rsidP="00B776FF">
            <w:pPr>
              <w:ind w:left="60" w:right="60"/>
              <w:jc w:val="right"/>
              <w:rPr>
                <w:sz w:val="24"/>
                <w:szCs w:val="24"/>
              </w:rPr>
            </w:pPr>
            <w:r w:rsidRPr="000959C5">
              <w:rPr>
                <w:sz w:val="24"/>
                <w:szCs w:val="24"/>
              </w:rPr>
              <w:t>38</w:t>
            </w:r>
          </w:p>
        </w:tc>
        <w:tc>
          <w:tcPr>
            <w:tcW w:w="1811" w:type="dxa"/>
            <w:tcBorders>
              <w:top w:val="nil"/>
              <w:bottom w:val="nil"/>
            </w:tcBorders>
            <w:shd w:val="clear" w:color="auto" w:fill="FFFFFF"/>
            <w:vAlign w:val="center"/>
          </w:tcPr>
          <w:p w:rsidR="00483AA4" w:rsidRPr="004B7E99" w:rsidRDefault="00483AA4" w:rsidP="00B776FF">
            <w:pPr>
              <w:ind w:left="60" w:right="60"/>
              <w:jc w:val="right"/>
              <w:rPr>
                <w:sz w:val="24"/>
                <w:szCs w:val="24"/>
                <w:lang w:val="id-ID"/>
              </w:rPr>
            </w:pPr>
            <w:r w:rsidRPr="000959C5">
              <w:rPr>
                <w:sz w:val="24"/>
                <w:szCs w:val="24"/>
              </w:rPr>
              <w:t>86,4</w:t>
            </w:r>
            <w:r w:rsidR="004B7E99">
              <w:rPr>
                <w:sz w:val="24"/>
                <w:szCs w:val="24"/>
                <w:lang w:val="id-ID"/>
              </w:rPr>
              <w:t>%</w:t>
            </w:r>
          </w:p>
        </w:tc>
      </w:tr>
      <w:tr w:rsidR="00483AA4" w:rsidRPr="000959C5" w:rsidTr="00222B69">
        <w:trPr>
          <w:cantSplit/>
        </w:trPr>
        <w:tc>
          <w:tcPr>
            <w:tcW w:w="1317" w:type="dxa"/>
            <w:vMerge/>
            <w:shd w:val="clear" w:color="auto" w:fill="FFFFFF"/>
            <w:vAlign w:val="center"/>
          </w:tcPr>
          <w:p w:rsidR="00483AA4" w:rsidRPr="000959C5" w:rsidRDefault="00483AA4" w:rsidP="00B776FF">
            <w:pPr>
              <w:rPr>
                <w:sz w:val="24"/>
                <w:szCs w:val="24"/>
              </w:rPr>
            </w:pPr>
          </w:p>
        </w:tc>
        <w:tc>
          <w:tcPr>
            <w:tcW w:w="1316" w:type="dxa"/>
            <w:tcBorders>
              <w:top w:val="nil"/>
              <w:bottom w:val="nil"/>
            </w:tcBorders>
            <w:shd w:val="clear" w:color="auto" w:fill="FFFFFF"/>
            <w:vAlign w:val="center"/>
          </w:tcPr>
          <w:p w:rsidR="00483AA4" w:rsidRPr="000959C5" w:rsidRDefault="00483AA4" w:rsidP="00B776FF">
            <w:pPr>
              <w:ind w:left="60" w:right="60"/>
              <w:rPr>
                <w:sz w:val="24"/>
                <w:szCs w:val="24"/>
              </w:rPr>
            </w:pPr>
            <w:r w:rsidRPr="000959C5">
              <w:rPr>
                <w:sz w:val="24"/>
                <w:szCs w:val="24"/>
              </w:rPr>
              <w:t>2</w:t>
            </w:r>
          </w:p>
        </w:tc>
        <w:tc>
          <w:tcPr>
            <w:tcW w:w="2059" w:type="dxa"/>
            <w:tcBorders>
              <w:top w:val="nil"/>
              <w:bottom w:val="nil"/>
            </w:tcBorders>
            <w:shd w:val="clear" w:color="auto" w:fill="FFFFFF"/>
            <w:vAlign w:val="center"/>
          </w:tcPr>
          <w:p w:rsidR="00483AA4" w:rsidRPr="000959C5" w:rsidRDefault="00483AA4" w:rsidP="00B776FF">
            <w:pPr>
              <w:ind w:left="60" w:right="60"/>
              <w:jc w:val="right"/>
              <w:rPr>
                <w:sz w:val="24"/>
                <w:szCs w:val="24"/>
              </w:rPr>
            </w:pPr>
            <w:r w:rsidRPr="000959C5">
              <w:rPr>
                <w:sz w:val="24"/>
                <w:szCs w:val="24"/>
              </w:rPr>
              <w:t>6</w:t>
            </w:r>
          </w:p>
        </w:tc>
        <w:tc>
          <w:tcPr>
            <w:tcW w:w="1811" w:type="dxa"/>
            <w:tcBorders>
              <w:top w:val="nil"/>
              <w:bottom w:val="nil"/>
            </w:tcBorders>
            <w:shd w:val="clear" w:color="auto" w:fill="FFFFFF"/>
            <w:vAlign w:val="center"/>
          </w:tcPr>
          <w:p w:rsidR="00483AA4" w:rsidRPr="004B7E99" w:rsidRDefault="00483AA4" w:rsidP="00B776FF">
            <w:pPr>
              <w:ind w:left="60" w:right="60"/>
              <w:jc w:val="right"/>
              <w:rPr>
                <w:sz w:val="24"/>
                <w:szCs w:val="24"/>
                <w:lang w:val="id-ID"/>
              </w:rPr>
            </w:pPr>
            <w:r w:rsidRPr="000959C5">
              <w:rPr>
                <w:sz w:val="24"/>
                <w:szCs w:val="24"/>
              </w:rPr>
              <w:t>13,6</w:t>
            </w:r>
            <w:r w:rsidR="004B7E99">
              <w:rPr>
                <w:sz w:val="24"/>
                <w:szCs w:val="24"/>
                <w:lang w:val="id-ID"/>
              </w:rPr>
              <w:t>%</w:t>
            </w:r>
          </w:p>
        </w:tc>
      </w:tr>
      <w:tr w:rsidR="00483AA4" w:rsidRPr="000959C5" w:rsidTr="00222B69">
        <w:trPr>
          <w:cantSplit/>
        </w:trPr>
        <w:tc>
          <w:tcPr>
            <w:tcW w:w="1317" w:type="dxa"/>
            <w:vMerge/>
            <w:shd w:val="clear" w:color="auto" w:fill="FFFFFF"/>
            <w:vAlign w:val="center"/>
          </w:tcPr>
          <w:p w:rsidR="00483AA4" w:rsidRPr="000959C5" w:rsidRDefault="00483AA4" w:rsidP="00B776FF">
            <w:pPr>
              <w:rPr>
                <w:sz w:val="24"/>
                <w:szCs w:val="24"/>
              </w:rPr>
            </w:pPr>
          </w:p>
        </w:tc>
        <w:tc>
          <w:tcPr>
            <w:tcW w:w="1316" w:type="dxa"/>
            <w:tcBorders>
              <w:top w:val="nil"/>
            </w:tcBorders>
            <w:shd w:val="clear" w:color="auto" w:fill="FFFFFF"/>
            <w:vAlign w:val="center"/>
          </w:tcPr>
          <w:p w:rsidR="00483AA4" w:rsidRPr="000959C5" w:rsidRDefault="00483AA4" w:rsidP="00B776FF">
            <w:pPr>
              <w:ind w:left="60" w:right="60"/>
              <w:rPr>
                <w:sz w:val="24"/>
                <w:szCs w:val="24"/>
              </w:rPr>
            </w:pPr>
            <w:r w:rsidRPr="000959C5">
              <w:rPr>
                <w:sz w:val="24"/>
                <w:szCs w:val="24"/>
              </w:rPr>
              <w:t>Total</w:t>
            </w:r>
          </w:p>
        </w:tc>
        <w:tc>
          <w:tcPr>
            <w:tcW w:w="2059" w:type="dxa"/>
            <w:tcBorders>
              <w:top w:val="nil"/>
            </w:tcBorders>
            <w:shd w:val="clear" w:color="auto" w:fill="FFFFFF"/>
            <w:vAlign w:val="center"/>
          </w:tcPr>
          <w:p w:rsidR="00483AA4" w:rsidRPr="000959C5" w:rsidRDefault="00483AA4" w:rsidP="00B776FF">
            <w:pPr>
              <w:ind w:left="60" w:right="60"/>
              <w:jc w:val="right"/>
              <w:rPr>
                <w:sz w:val="24"/>
                <w:szCs w:val="24"/>
              </w:rPr>
            </w:pPr>
            <w:r w:rsidRPr="000959C5">
              <w:rPr>
                <w:sz w:val="24"/>
                <w:szCs w:val="24"/>
              </w:rPr>
              <w:t>44</w:t>
            </w:r>
          </w:p>
        </w:tc>
        <w:tc>
          <w:tcPr>
            <w:tcW w:w="1811" w:type="dxa"/>
            <w:tcBorders>
              <w:top w:val="nil"/>
            </w:tcBorders>
            <w:shd w:val="clear" w:color="auto" w:fill="FFFFFF"/>
            <w:vAlign w:val="center"/>
          </w:tcPr>
          <w:p w:rsidR="00483AA4" w:rsidRPr="004B7E99" w:rsidRDefault="00483AA4" w:rsidP="00B776FF">
            <w:pPr>
              <w:ind w:left="60" w:right="60"/>
              <w:jc w:val="right"/>
              <w:rPr>
                <w:sz w:val="24"/>
                <w:szCs w:val="24"/>
                <w:lang w:val="id-ID"/>
              </w:rPr>
            </w:pPr>
            <w:r w:rsidRPr="000959C5">
              <w:rPr>
                <w:sz w:val="24"/>
                <w:szCs w:val="24"/>
              </w:rPr>
              <w:t>100,0</w:t>
            </w:r>
            <w:r w:rsidR="004B7E99">
              <w:rPr>
                <w:sz w:val="24"/>
                <w:szCs w:val="24"/>
                <w:lang w:val="id-ID"/>
              </w:rPr>
              <w:t>%</w:t>
            </w:r>
          </w:p>
        </w:tc>
      </w:tr>
    </w:tbl>
    <w:p w:rsidR="00C15A0C" w:rsidRDefault="005F6F32" w:rsidP="00EE19EE">
      <w:pPr>
        <w:tabs>
          <w:tab w:val="left" w:pos="975"/>
        </w:tabs>
        <w:ind w:left="426"/>
        <w:rPr>
          <w:sz w:val="22"/>
          <w:szCs w:val="22"/>
          <w:lang w:val="id-ID" w:eastAsia="id-ID"/>
        </w:rPr>
      </w:pPr>
      <w:r w:rsidRPr="005F6F32">
        <w:rPr>
          <w:sz w:val="22"/>
          <w:szCs w:val="22"/>
          <w:lang w:val="id-ID" w:eastAsia="id-ID"/>
        </w:rPr>
        <w:t>Sumber: Data Primer (2019)</w:t>
      </w:r>
    </w:p>
    <w:p w:rsidR="00EE19EE" w:rsidRPr="00625613" w:rsidRDefault="00EE19EE" w:rsidP="00EE19EE">
      <w:pPr>
        <w:tabs>
          <w:tab w:val="left" w:pos="975"/>
        </w:tabs>
        <w:ind w:left="426"/>
        <w:rPr>
          <w:sz w:val="22"/>
          <w:szCs w:val="22"/>
          <w:lang w:val="id-ID" w:eastAsia="id-ID"/>
        </w:rPr>
      </w:pPr>
    </w:p>
    <w:p w:rsidR="004B7E99" w:rsidRPr="000959C5" w:rsidRDefault="004B7E99" w:rsidP="00222B69">
      <w:pPr>
        <w:ind w:left="426"/>
        <w:rPr>
          <w:sz w:val="24"/>
          <w:szCs w:val="24"/>
        </w:rPr>
      </w:pPr>
      <w:r>
        <w:rPr>
          <w:sz w:val="24"/>
          <w:szCs w:val="24"/>
        </w:rPr>
        <w:t>Ket</w:t>
      </w:r>
      <w:r w:rsidRPr="000959C5">
        <w:rPr>
          <w:sz w:val="24"/>
          <w:szCs w:val="24"/>
        </w:rPr>
        <w:t xml:space="preserve">: </w:t>
      </w:r>
    </w:p>
    <w:tbl>
      <w:tblPr>
        <w:tblW w:w="4026" w:type="dxa"/>
        <w:tblInd w:w="666" w:type="dxa"/>
        <w:tblLook w:val="04A0"/>
      </w:tblPr>
      <w:tblGrid>
        <w:gridCol w:w="2378"/>
        <w:gridCol w:w="1722"/>
      </w:tblGrid>
      <w:tr w:rsidR="004B7E99" w:rsidRPr="000959C5" w:rsidTr="004B7E99">
        <w:trPr>
          <w:trHeight w:val="154"/>
        </w:trPr>
        <w:tc>
          <w:tcPr>
            <w:tcW w:w="2378" w:type="dxa"/>
            <w:tcBorders>
              <w:top w:val="nil"/>
              <w:left w:val="nil"/>
              <w:bottom w:val="nil"/>
              <w:right w:val="nil"/>
            </w:tcBorders>
            <w:shd w:val="clear" w:color="auto" w:fill="auto"/>
            <w:noWrap/>
            <w:vAlign w:val="bottom"/>
            <w:hideMark/>
          </w:tcPr>
          <w:p w:rsidR="004B7E99" w:rsidRPr="000959C5" w:rsidRDefault="004B7E99" w:rsidP="00222B69">
            <w:pPr>
              <w:ind w:left="426"/>
              <w:rPr>
                <w:sz w:val="24"/>
                <w:szCs w:val="24"/>
                <w:lang w:eastAsia="id-ID"/>
              </w:rPr>
            </w:pPr>
            <w:r w:rsidRPr="000959C5">
              <w:rPr>
                <w:sz w:val="24"/>
                <w:szCs w:val="24"/>
                <w:lang w:eastAsia="id-ID"/>
              </w:rPr>
              <w:t>Gender =</w:t>
            </w:r>
          </w:p>
        </w:tc>
        <w:tc>
          <w:tcPr>
            <w:tcW w:w="1648" w:type="dxa"/>
            <w:tcBorders>
              <w:top w:val="nil"/>
              <w:left w:val="nil"/>
              <w:bottom w:val="nil"/>
              <w:right w:val="nil"/>
            </w:tcBorders>
            <w:shd w:val="clear" w:color="auto" w:fill="auto"/>
            <w:noWrap/>
            <w:vAlign w:val="bottom"/>
            <w:hideMark/>
          </w:tcPr>
          <w:p w:rsidR="004B7E99" w:rsidRPr="000959C5" w:rsidRDefault="004B7E99" w:rsidP="00222B69">
            <w:pPr>
              <w:ind w:left="426"/>
              <w:rPr>
                <w:sz w:val="24"/>
                <w:szCs w:val="24"/>
                <w:lang w:eastAsia="id-ID"/>
              </w:rPr>
            </w:pPr>
            <w:r w:rsidRPr="000959C5">
              <w:rPr>
                <w:sz w:val="24"/>
                <w:szCs w:val="24"/>
                <w:lang w:eastAsia="id-ID"/>
              </w:rPr>
              <w:t>Laki-laki *1</w:t>
            </w:r>
          </w:p>
        </w:tc>
      </w:tr>
      <w:tr w:rsidR="004B7E99" w:rsidRPr="000959C5" w:rsidTr="004B7E99">
        <w:trPr>
          <w:trHeight w:val="147"/>
        </w:trPr>
        <w:tc>
          <w:tcPr>
            <w:tcW w:w="2378" w:type="dxa"/>
            <w:tcBorders>
              <w:top w:val="nil"/>
              <w:left w:val="nil"/>
              <w:bottom w:val="nil"/>
              <w:right w:val="nil"/>
            </w:tcBorders>
            <w:shd w:val="clear" w:color="auto" w:fill="auto"/>
            <w:noWrap/>
            <w:vAlign w:val="bottom"/>
            <w:hideMark/>
          </w:tcPr>
          <w:p w:rsidR="004B7E99" w:rsidRPr="000959C5" w:rsidRDefault="004B7E99" w:rsidP="00222B69">
            <w:pPr>
              <w:ind w:left="426"/>
              <w:rPr>
                <w:sz w:val="24"/>
                <w:szCs w:val="24"/>
                <w:lang w:eastAsia="id-ID"/>
              </w:rPr>
            </w:pPr>
          </w:p>
        </w:tc>
        <w:tc>
          <w:tcPr>
            <w:tcW w:w="1648" w:type="dxa"/>
            <w:tcBorders>
              <w:top w:val="nil"/>
              <w:left w:val="nil"/>
              <w:bottom w:val="nil"/>
              <w:right w:val="nil"/>
            </w:tcBorders>
            <w:shd w:val="clear" w:color="auto" w:fill="auto"/>
            <w:noWrap/>
            <w:vAlign w:val="bottom"/>
            <w:hideMark/>
          </w:tcPr>
          <w:p w:rsidR="004B7E99" w:rsidRPr="000959C5" w:rsidRDefault="004B7E99" w:rsidP="00222B69">
            <w:pPr>
              <w:ind w:left="426"/>
              <w:rPr>
                <w:sz w:val="24"/>
                <w:szCs w:val="24"/>
                <w:lang w:eastAsia="id-ID"/>
              </w:rPr>
            </w:pPr>
            <w:r w:rsidRPr="000959C5">
              <w:rPr>
                <w:sz w:val="24"/>
                <w:szCs w:val="24"/>
                <w:lang w:eastAsia="id-ID"/>
              </w:rPr>
              <w:t>Perempuan *2</w:t>
            </w:r>
          </w:p>
        </w:tc>
      </w:tr>
    </w:tbl>
    <w:p w:rsidR="004B7E99" w:rsidRDefault="004B7E99" w:rsidP="004B7E99">
      <w:pPr>
        <w:pStyle w:val="HTMLPreformatted"/>
        <w:spacing w:line="480" w:lineRule="auto"/>
        <w:ind w:right="425"/>
        <w:jc w:val="both"/>
        <w:rPr>
          <w:rFonts w:ascii="Times New Roman" w:hAnsi="Times New Roman" w:cs="Times New Roman"/>
          <w:sz w:val="22"/>
          <w:szCs w:val="22"/>
        </w:rPr>
      </w:pPr>
    </w:p>
    <w:p w:rsidR="00533BEC" w:rsidRDefault="00533BEC" w:rsidP="004B7E99">
      <w:pPr>
        <w:pStyle w:val="HTMLPreformatted"/>
        <w:spacing w:line="480" w:lineRule="auto"/>
        <w:ind w:right="425"/>
        <w:jc w:val="both"/>
        <w:rPr>
          <w:rFonts w:ascii="Times New Roman" w:hAnsi="Times New Roman" w:cs="Times New Roman"/>
          <w:sz w:val="22"/>
          <w:szCs w:val="22"/>
        </w:rPr>
      </w:pPr>
    </w:p>
    <w:p w:rsidR="00533BEC" w:rsidRDefault="004B7E99" w:rsidP="00C71EFD">
      <w:pPr>
        <w:pStyle w:val="HTMLPreformatted"/>
        <w:spacing w:line="480" w:lineRule="auto"/>
        <w:ind w:left="567" w:right="425"/>
        <w:jc w:val="both"/>
        <w:rPr>
          <w:rFonts w:ascii="Times New Roman" w:hAnsi="Times New Roman" w:cs="Times New Roman"/>
          <w:b/>
          <w:sz w:val="22"/>
          <w:szCs w:val="22"/>
        </w:rPr>
      </w:pPr>
      <w:r w:rsidRPr="005F6F32">
        <w:rPr>
          <w:rFonts w:ascii="Times New Roman" w:hAnsi="Times New Roman" w:cs="Times New Roman"/>
          <w:b/>
          <w:sz w:val="22"/>
          <w:szCs w:val="22"/>
        </w:rPr>
        <w:t>Jenis tanaman pada lahan agroforestri di Desa Tekad Kec. Pulau Panggung Tanggamus</w:t>
      </w:r>
    </w:p>
    <w:p w:rsidR="00222B69" w:rsidRDefault="005F6F32" w:rsidP="00222B69">
      <w:pPr>
        <w:pStyle w:val="HTMLPreformatted"/>
        <w:spacing w:line="480" w:lineRule="auto"/>
        <w:ind w:left="567" w:right="425"/>
        <w:jc w:val="both"/>
        <w:rPr>
          <w:rFonts w:ascii="Times New Roman" w:hAnsi="Times New Roman" w:cs="Times New Roman"/>
          <w:sz w:val="22"/>
          <w:szCs w:val="22"/>
        </w:rPr>
      </w:pPr>
      <w:r>
        <w:rPr>
          <w:rFonts w:ascii="Times New Roman" w:hAnsi="Times New Roman" w:cs="Times New Roman"/>
          <w:sz w:val="22"/>
          <w:szCs w:val="22"/>
        </w:rPr>
        <w:t>Jenis tanaman pada lahan agroforestri merupakan tanaman yang biasanya memiliki sistem multikultur. Penerapan pola agroforestri merupakan salah satu cara da</w:t>
      </w:r>
      <w:r w:rsidR="00A70FA0">
        <w:rPr>
          <w:rFonts w:ascii="Times New Roman" w:hAnsi="Times New Roman" w:cs="Times New Roman"/>
          <w:sz w:val="22"/>
          <w:szCs w:val="22"/>
        </w:rPr>
        <w:t>lam menunjang kebutuhan hidup (Lestari dan P</w:t>
      </w:r>
      <w:r>
        <w:rPr>
          <w:rFonts w:ascii="Times New Roman" w:hAnsi="Times New Roman" w:cs="Times New Roman"/>
          <w:sz w:val="22"/>
          <w:szCs w:val="22"/>
        </w:rPr>
        <w:t>renomo, 2014). Tanaman yang ditanam oleh responden di lahan mereka merupakan tanaman yan biasanya memiliki manfaat untuk kebutuhan sehari – hari. Berikut merupakan jenis tanaman yang di tanam di lahan agroforestri milik warga di Desa Teka</w:t>
      </w:r>
      <w:r w:rsidR="00222B69">
        <w:rPr>
          <w:rFonts w:ascii="Times New Roman" w:hAnsi="Times New Roman" w:cs="Times New Roman"/>
          <w:sz w:val="22"/>
          <w:szCs w:val="22"/>
        </w:rPr>
        <w:t>d Kec. Pulau Panggung Tanggamu.</w:t>
      </w:r>
    </w:p>
    <w:p w:rsidR="00C71EFD" w:rsidRPr="00E136F0" w:rsidRDefault="00C71EFD" w:rsidP="00222B69">
      <w:pPr>
        <w:pStyle w:val="HTMLPreformatted"/>
        <w:ind w:left="567" w:right="425"/>
        <w:jc w:val="both"/>
        <w:rPr>
          <w:rFonts w:ascii="Times New Roman" w:hAnsi="Times New Roman" w:cs="Times New Roman"/>
          <w:sz w:val="22"/>
          <w:szCs w:val="22"/>
        </w:rPr>
      </w:pPr>
      <w:r>
        <w:rPr>
          <w:rFonts w:ascii="Times New Roman" w:hAnsi="Times New Roman" w:cs="Times New Roman"/>
          <w:sz w:val="22"/>
          <w:szCs w:val="22"/>
        </w:rPr>
        <w:t>Tabel 4. Jenis tanaman</w:t>
      </w:r>
    </w:p>
    <w:tbl>
      <w:tblPr>
        <w:tblpPr w:leftFromText="180" w:rightFromText="180" w:vertAnchor="page" w:horzAnchor="page" w:tblpX="1738" w:tblpY="5746"/>
        <w:tblW w:w="6852" w:type="dxa"/>
        <w:tblBorders>
          <w:bottom w:val="single" w:sz="4" w:space="0" w:color="auto"/>
        </w:tblBorders>
        <w:tblLook w:val="04A0"/>
      </w:tblPr>
      <w:tblGrid>
        <w:gridCol w:w="675"/>
        <w:gridCol w:w="2150"/>
        <w:gridCol w:w="567"/>
        <w:gridCol w:w="3460"/>
      </w:tblGrid>
      <w:tr w:rsidR="00EE19EE" w:rsidRPr="00242205" w:rsidTr="00EE19EE">
        <w:trPr>
          <w:trHeight w:val="300"/>
        </w:trPr>
        <w:tc>
          <w:tcPr>
            <w:tcW w:w="675" w:type="dxa"/>
            <w:tcBorders>
              <w:top w:val="single" w:sz="4" w:space="0" w:color="auto"/>
              <w:bottom w:val="single" w:sz="4" w:space="0" w:color="auto"/>
            </w:tcBorders>
            <w:shd w:val="clear" w:color="auto" w:fill="auto"/>
            <w:noWrap/>
            <w:vAlign w:val="bottom"/>
            <w:hideMark/>
          </w:tcPr>
          <w:p w:rsidR="00EE19EE" w:rsidRPr="00242205" w:rsidRDefault="00EE19EE" w:rsidP="00EE19EE">
            <w:pPr>
              <w:jc w:val="center"/>
              <w:rPr>
                <w:b/>
                <w:sz w:val="24"/>
                <w:szCs w:val="24"/>
                <w:lang w:eastAsia="id-ID"/>
              </w:rPr>
            </w:pPr>
            <w:r w:rsidRPr="00242205">
              <w:rPr>
                <w:b/>
                <w:sz w:val="24"/>
                <w:szCs w:val="24"/>
                <w:lang w:eastAsia="id-ID"/>
              </w:rPr>
              <w:t>No</w:t>
            </w:r>
          </w:p>
        </w:tc>
        <w:tc>
          <w:tcPr>
            <w:tcW w:w="2150" w:type="dxa"/>
            <w:tcBorders>
              <w:top w:val="single" w:sz="4" w:space="0" w:color="auto"/>
              <w:bottom w:val="single" w:sz="4" w:space="0" w:color="auto"/>
            </w:tcBorders>
            <w:shd w:val="clear" w:color="auto" w:fill="auto"/>
            <w:noWrap/>
            <w:vAlign w:val="bottom"/>
            <w:hideMark/>
          </w:tcPr>
          <w:p w:rsidR="00EE19EE" w:rsidRPr="00242205" w:rsidRDefault="00EE19EE" w:rsidP="00EE19EE">
            <w:pPr>
              <w:jc w:val="center"/>
              <w:rPr>
                <w:b/>
                <w:sz w:val="24"/>
                <w:szCs w:val="24"/>
                <w:lang w:eastAsia="id-ID"/>
              </w:rPr>
            </w:pPr>
            <w:r w:rsidRPr="00242205">
              <w:rPr>
                <w:b/>
                <w:sz w:val="24"/>
                <w:szCs w:val="24"/>
                <w:lang w:eastAsia="id-ID"/>
              </w:rPr>
              <w:t>Nama Lokal</w:t>
            </w:r>
          </w:p>
        </w:tc>
        <w:tc>
          <w:tcPr>
            <w:tcW w:w="4027" w:type="dxa"/>
            <w:gridSpan w:val="2"/>
            <w:tcBorders>
              <w:top w:val="single" w:sz="4" w:space="0" w:color="auto"/>
              <w:bottom w:val="single" w:sz="4" w:space="0" w:color="auto"/>
            </w:tcBorders>
            <w:shd w:val="clear" w:color="auto" w:fill="auto"/>
            <w:noWrap/>
            <w:vAlign w:val="bottom"/>
            <w:hideMark/>
          </w:tcPr>
          <w:p w:rsidR="00EE19EE" w:rsidRPr="00242205" w:rsidRDefault="00EE19EE" w:rsidP="00EE19EE">
            <w:pPr>
              <w:tabs>
                <w:tab w:val="left" w:pos="2785"/>
              </w:tabs>
              <w:ind w:right="175"/>
              <w:jc w:val="center"/>
              <w:rPr>
                <w:b/>
                <w:sz w:val="24"/>
                <w:szCs w:val="24"/>
                <w:lang w:eastAsia="id-ID"/>
              </w:rPr>
            </w:pPr>
            <w:r w:rsidRPr="00242205">
              <w:rPr>
                <w:b/>
                <w:sz w:val="24"/>
                <w:szCs w:val="24"/>
                <w:lang w:eastAsia="id-ID"/>
              </w:rPr>
              <w:t>Nama Ilmiah</w:t>
            </w:r>
          </w:p>
        </w:tc>
      </w:tr>
      <w:tr w:rsidR="00EE19EE" w:rsidRPr="00242205" w:rsidTr="00EE19EE">
        <w:trPr>
          <w:trHeight w:val="315"/>
        </w:trPr>
        <w:tc>
          <w:tcPr>
            <w:tcW w:w="675" w:type="dxa"/>
            <w:tcBorders>
              <w:top w:val="single" w:sz="4" w:space="0" w:color="auto"/>
            </w:tcBorders>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w:t>
            </w:r>
          </w:p>
        </w:tc>
        <w:tc>
          <w:tcPr>
            <w:tcW w:w="2717" w:type="dxa"/>
            <w:gridSpan w:val="2"/>
            <w:tcBorders>
              <w:top w:val="single" w:sz="4" w:space="0" w:color="auto"/>
            </w:tcBorders>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Kopi</w:t>
            </w:r>
          </w:p>
        </w:tc>
        <w:tc>
          <w:tcPr>
            <w:tcW w:w="3460" w:type="dxa"/>
            <w:tcBorders>
              <w:top w:val="single" w:sz="4" w:space="0" w:color="auto"/>
            </w:tcBorders>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Coffea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2</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Johar</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Cassia siamea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3</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Lada</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Piper nigrum</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4</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 xml:space="preserve">Sono </w:t>
            </w:r>
            <w:r>
              <w:rPr>
                <w:sz w:val="24"/>
                <w:szCs w:val="24"/>
                <w:lang w:eastAsia="id-ID"/>
              </w:rPr>
              <w:t>keeling</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Dalbergia latifolia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5</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Pisang</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Musa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6</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Jengkol</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Archidendron pauciflorum</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7</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Mindi</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Melia azedarach</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8</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Sengon</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Albizia chinensis</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9</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jambe/pinang</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Areca catechu</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10</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Pete</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Parkia speciosa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11</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Coklat</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Theobroma cacao</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12</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Aren</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Arenga pinnata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13</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Kelapa</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Cocos nucifera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14</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Tales</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Colocasia esculenta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15</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Bayur</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Pterospermum</w:t>
            </w:r>
          </w:p>
        </w:tc>
      </w:tr>
      <w:tr w:rsidR="00EE19EE" w:rsidRPr="00242205" w:rsidTr="00EE19EE">
        <w:trPr>
          <w:trHeight w:val="300"/>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16</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Afrika</w:t>
            </w:r>
          </w:p>
        </w:tc>
        <w:tc>
          <w:tcPr>
            <w:tcW w:w="3460" w:type="dxa"/>
            <w:shd w:val="clear" w:color="auto" w:fill="auto"/>
            <w:noWrap/>
            <w:vAlign w:val="bottom"/>
            <w:hideMark/>
          </w:tcPr>
          <w:p w:rsidR="00EE19EE" w:rsidRPr="00242205" w:rsidRDefault="00EE19EE" w:rsidP="00EE19EE">
            <w:pPr>
              <w:tabs>
                <w:tab w:val="left" w:pos="2785"/>
              </w:tabs>
              <w:ind w:right="175"/>
              <w:rPr>
                <w:bCs/>
                <w:i/>
                <w:iCs/>
                <w:color w:val="222222"/>
                <w:sz w:val="24"/>
                <w:szCs w:val="24"/>
                <w:lang w:eastAsia="id-ID"/>
              </w:rPr>
            </w:pPr>
            <w:r w:rsidRPr="00242205">
              <w:rPr>
                <w:bCs/>
                <w:i/>
                <w:iCs/>
                <w:color w:val="222222"/>
                <w:sz w:val="24"/>
                <w:szCs w:val="24"/>
                <w:lang w:eastAsia="id-ID"/>
              </w:rPr>
              <w:t xml:space="preserve">Prunus </w:t>
            </w:r>
            <w:r>
              <w:rPr>
                <w:bCs/>
                <w:i/>
                <w:iCs/>
                <w:color w:val="222222"/>
                <w:sz w:val="24"/>
                <w:szCs w:val="24"/>
                <w:lang w:eastAsia="id-ID"/>
              </w:rPr>
              <w:t>Africana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17</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Waru</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Hibiscus tiliaceus</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18</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Dadap</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Erythrina variegata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19</w:t>
            </w:r>
          </w:p>
        </w:tc>
        <w:tc>
          <w:tcPr>
            <w:tcW w:w="2717" w:type="dxa"/>
            <w:gridSpan w:val="2"/>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cabai kecil</w:t>
            </w:r>
          </w:p>
        </w:tc>
        <w:tc>
          <w:tcPr>
            <w:tcW w:w="3460" w:type="dxa"/>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Capsicum annuum 'Bird's Eye'</w:t>
            </w:r>
          </w:p>
        </w:tc>
      </w:tr>
      <w:tr w:rsidR="00EE19EE" w:rsidRPr="00242205" w:rsidTr="00EE19EE">
        <w:trPr>
          <w:trHeight w:val="315"/>
        </w:trPr>
        <w:tc>
          <w:tcPr>
            <w:tcW w:w="675" w:type="dxa"/>
            <w:tcBorders>
              <w:bottom w:val="nil"/>
            </w:tcBorders>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20</w:t>
            </w:r>
          </w:p>
        </w:tc>
        <w:tc>
          <w:tcPr>
            <w:tcW w:w="2717" w:type="dxa"/>
            <w:gridSpan w:val="2"/>
            <w:tcBorders>
              <w:bottom w:val="nil"/>
            </w:tcBorders>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Jarak</w:t>
            </w:r>
          </w:p>
        </w:tc>
        <w:tc>
          <w:tcPr>
            <w:tcW w:w="3460" w:type="dxa"/>
            <w:tcBorders>
              <w:bottom w:val="nil"/>
            </w:tcBorders>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Ricinus communis</w:t>
            </w:r>
          </w:p>
        </w:tc>
      </w:tr>
      <w:tr w:rsidR="00EE19EE" w:rsidRPr="00242205" w:rsidTr="00EE19EE">
        <w:trPr>
          <w:trHeight w:val="315"/>
        </w:trPr>
        <w:tc>
          <w:tcPr>
            <w:tcW w:w="675" w:type="dxa"/>
            <w:tcBorders>
              <w:bottom w:val="nil"/>
            </w:tcBorders>
            <w:shd w:val="clear" w:color="auto" w:fill="auto"/>
            <w:noWrap/>
            <w:vAlign w:val="bottom"/>
            <w:hideMark/>
          </w:tcPr>
          <w:p w:rsidR="00EE19EE" w:rsidRPr="00242205" w:rsidRDefault="00EE19EE" w:rsidP="00EE19EE">
            <w:pPr>
              <w:jc w:val="right"/>
              <w:rPr>
                <w:sz w:val="24"/>
                <w:szCs w:val="24"/>
                <w:lang w:eastAsia="id-ID"/>
              </w:rPr>
            </w:pPr>
            <w:r w:rsidRPr="00242205">
              <w:rPr>
                <w:sz w:val="24"/>
                <w:szCs w:val="24"/>
                <w:lang w:eastAsia="id-ID"/>
              </w:rPr>
              <w:t>21</w:t>
            </w:r>
          </w:p>
        </w:tc>
        <w:tc>
          <w:tcPr>
            <w:tcW w:w="2717" w:type="dxa"/>
            <w:gridSpan w:val="2"/>
            <w:tcBorders>
              <w:bottom w:val="nil"/>
            </w:tcBorders>
            <w:shd w:val="clear" w:color="auto" w:fill="auto"/>
            <w:noWrap/>
            <w:vAlign w:val="bottom"/>
            <w:hideMark/>
          </w:tcPr>
          <w:p w:rsidR="00EE19EE" w:rsidRPr="00242205" w:rsidRDefault="00EE19EE" w:rsidP="00EE19EE">
            <w:pPr>
              <w:tabs>
                <w:tab w:val="left" w:pos="2785"/>
              </w:tabs>
              <w:ind w:right="175"/>
              <w:rPr>
                <w:sz w:val="24"/>
                <w:szCs w:val="24"/>
                <w:lang w:eastAsia="id-ID"/>
              </w:rPr>
            </w:pPr>
            <w:r w:rsidRPr="00242205">
              <w:rPr>
                <w:sz w:val="24"/>
                <w:szCs w:val="24"/>
                <w:lang w:eastAsia="id-ID"/>
              </w:rPr>
              <w:t>Mahoni</w:t>
            </w:r>
          </w:p>
        </w:tc>
        <w:tc>
          <w:tcPr>
            <w:tcW w:w="3460" w:type="dxa"/>
            <w:tcBorders>
              <w:bottom w:val="nil"/>
            </w:tcBorders>
            <w:shd w:val="clear" w:color="auto" w:fill="auto"/>
            <w:noWrap/>
            <w:vAlign w:val="bottom"/>
            <w:hideMark/>
          </w:tcPr>
          <w:p w:rsidR="00EE19EE" w:rsidRPr="00242205" w:rsidRDefault="00EE19EE" w:rsidP="00EE19EE">
            <w:pPr>
              <w:tabs>
                <w:tab w:val="left" w:pos="2785"/>
              </w:tabs>
              <w:ind w:right="175"/>
              <w:rPr>
                <w:i/>
                <w:color w:val="222222"/>
                <w:sz w:val="24"/>
                <w:szCs w:val="24"/>
                <w:lang w:eastAsia="id-ID"/>
              </w:rPr>
            </w:pPr>
            <w:r w:rsidRPr="00242205">
              <w:rPr>
                <w:i/>
                <w:color w:val="222222"/>
                <w:sz w:val="24"/>
                <w:szCs w:val="24"/>
                <w:lang w:eastAsia="id-ID"/>
              </w:rPr>
              <w:t>Swietenia mahagoni</w:t>
            </w:r>
          </w:p>
        </w:tc>
      </w:tr>
      <w:tr w:rsidR="00EE19EE" w:rsidRPr="00242205" w:rsidTr="00EE19EE">
        <w:trPr>
          <w:trHeight w:val="315"/>
        </w:trPr>
        <w:tc>
          <w:tcPr>
            <w:tcW w:w="675" w:type="dxa"/>
            <w:tcBorders>
              <w:top w:val="nil"/>
              <w:bottom w:val="nil"/>
            </w:tcBorders>
            <w:shd w:val="clear" w:color="auto" w:fill="auto"/>
            <w:noWrap/>
            <w:vAlign w:val="bottom"/>
            <w:hideMark/>
          </w:tcPr>
          <w:p w:rsidR="00EE19EE" w:rsidRPr="00242205" w:rsidRDefault="00EE19EE" w:rsidP="00EE19EE">
            <w:pPr>
              <w:tabs>
                <w:tab w:val="left" w:pos="294"/>
              </w:tabs>
              <w:jc w:val="right"/>
              <w:rPr>
                <w:sz w:val="24"/>
                <w:szCs w:val="24"/>
                <w:lang w:eastAsia="id-ID"/>
              </w:rPr>
            </w:pPr>
            <w:r w:rsidRPr="00242205">
              <w:rPr>
                <w:sz w:val="24"/>
                <w:szCs w:val="24"/>
                <w:lang w:eastAsia="id-ID"/>
              </w:rPr>
              <w:t>22</w:t>
            </w:r>
          </w:p>
        </w:tc>
        <w:tc>
          <w:tcPr>
            <w:tcW w:w="2717" w:type="dxa"/>
            <w:gridSpan w:val="2"/>
            <w:tcBorders>
              <w:top w:val="nil"/>
              <w:bottom w:val="nil"/>
            </w:tcBorders>
            <w:shd w:val="clear" w:color="auto" w:fill="auto"/>
            <w:noWrap/>
            <w:vAlign w:val="bottom"/>
            <w:hideMark/>
          </w:tcPr>
          <w:p w:rsidR="00EE19EE" w:rsidRPr="00242205" w:rsidRDefault="00EE19EE" w:rsidP="00EE19EE">
            <w:pPr>
              <w:tabs>
                <w:tab w:val="left" w:pos="294"/>
                <w:tab w:val="left" w:pos="2785"/>
              </w:tabs>
              <w:ind w:right="175"/>
              <w:rPr>
                <w:sz w:val="24"/>
                <w:szCs w:val="24"/>
                <w:lang w:eastAsia="id-ID"/>
              </w:rPr>
            </w:pPr>
            <w:r w:rsidRPr="00242205">
              <w:rPr>
                <w:sz w:val="24"/>
                <w:szCs w:val="24"/>
                <w:lang w:eastAsia="id-ID"/>
              </w:rPr>
              <w:t>Jati</w:t>
            </w:r>
          </w:p>
        </w:tc>
        <w:tc>
          <w:tcPr>
            <w:tcW w:w="3460" w:type="dxa"/>
            <w:tcBorders>
              <w:top w:val="nil"/>
              <w:bottom w:val="nil"/>
            </w:tcBorders>
            <w:shd w:val="clear" w:color="auto" w:fill="auto"/>
            <w:noWrap/>
            <w:vAlign w:val="bottom"/>
            <w:hideMark/>
          </w:tcPr>
          <w:p w:rsidR="00EE19EE" w:rsidRPr="00242205" w:rsidRDefault="00EE19EE" w:rsidP="00EE19EE">
            <w:pPr>
              <w:tabs>
                <w:tab w:val="left" w:pos="294"/>
                <w:tab w:val="left" w:pos="2785"/>
              </w:tabs>
              <w:ind w:right="175"/>
              <w:rPr>
                <w:i/>
                <w:color w:val="222222"/>
                <w:sz w:val="24"/>
                <w:szCs w:val="24"/>
                <w:lang w:eastAsia="id-ID"/>
              </w:rPr>
            </w:pPr>
            <w:r w:rsidRPr="00242205">
              <w:rPr>
                <w:i/>
                <w:color w:val="222222"/>
                <w:sz w:val="24"/>
                <w:szCs w:val="24"/>
                <w:lang w:eastAsia="id-ID"/>
              </w:rPr>
              <w:t>Tectona grandis</w:t>
            </w:r>
          </w:p>
        </w:tc>
      </w:tr>
      <w:tr w:rsidR="00EE19EE" w:rsidRPr="00242205" w:rsidTr="00EE19EE">
        <w:trPr>
          <w:trHeight w:val="315"/>
        </w:trPr>
        <w:tc>
          <w:tcPr>
            <w:tcW w:w="675" w:type="dxa"/>
            <w:tcBorders>
              <w:top w:val="nil"/>
            </w:tcBorders>
            <w:shd w:val="clear" w:color="auto" w:fill="auto"/>
            <w:noWrap/>
            <w:vAlign w:val="bottom"/>
            <w:hideMark/>
          </w:tcPr>
          <w:p w:rsidR="00EE19EE" w:rsidRPr="00242205" w:rsidRDefault="00EE19EE" w:rsidP="00EE19EE">
            <w:pPr>
              <w:tabs>
                <w:tab w:val="left" w:pos="294"/>
              </w:tabs>
              <w:jc w:val="right"/>
              <w:rPr>
                <w:sz w:val="24"/>
                <w:szCs w:val="24"/>
                <w:lang w:eastAsia="id-ID"/>
              </w:rPr>
            </w:pPr>
            <w:r w:rsidRPr="00242205">
              <w:rPr>
                <w:sz w:val="24"/>
                <w:szCs w:val="24"/>
                <w:lang w:eastAsia="id-ID"/>
              </w:rPr>
              <w:t>23</w:t>
            </w:r>
          </w:p>
        </w:tc>
        <w:tc>
          <w:tcPr>
            <w:tcW w:w="2717" w:type="dxa"/>
            <w:gridSpan w:val="2"/>
            <w:tcBorders>
              <w:top w:val="nil"/>
            </w:tcBorders>
            <w:shd w:val="clear" w:color="auto" w:fill="auto"/>
            <w:noWrap/>
            <w:vAlign w:val="bottom"/>
            <w:hideMark/>
          </w:tcPr>
          <w:p w:rsidR="00EE19EE" w:rsidRPr="00242205" w:rsidRDefault="00EE19EE" w:rsidP="00EE19EE">
            <w:pPr>
              <w:tabs>
                <w:tab w:val="left" w:pos="294"/>
                <w:tab w:val="left" w:pos="2785"/>
              </w:tabs>
              <w:ind w:right="175"/>
              <w:rPr>
                <w:sz w:val="24"/>
                <w:szCs w:val="24"/>
                <w:lang w:eastAsia="id-ID"/>
              </w:rPr>
            </w:pPr>
            <w:r w:rsidRPr="00242205">
              <w:rPr>
                <w:sz w:val="24"/>
                <w:szCs w:val="24"/>
                <w:lang w:eastAsia="id-ID"/>
              </w:rPr>
              <w:t>tanaman merah (puring)</w:t>
            </w:r>
          </w:p>
        </w:tc>
        <w:tc>
          <w:tcPr>
            <w:tcW w:w="3460" w:type="dxa"/>
            <w:tcBorders>
              <w:top w:val="nil"/>
            </w:tcBorders>
            <w:shd w:val="clear" w:color="auto" w:fill="auto"/>
            <w:noWrap/>
            <w:vAlign w:val="bottom"/>
            <w:hideMark/>
          </w:tcPr>
          <w:p w:rsidR="00EE19EE" w:rsidRPr="00242205" w:rsidRDefault="00EE19EE" w:rsidP="00EE19EE">
            <w:pPr>
              <w:tabs>
                <w:tab w:val="left" w:pos="294"/>
                <w:tab w:val="left" w:pos="2785"/>
              </w:tabs>
              <w:ind w:right="175"/>
              <w:rPr>
                <w:i/>
                <w:color w:val="222222"/>
                <w:sz w:val="24"/>
                <w:szCs w:val="24"/>
                <w:lang w:eastAsia="id-ID"/>
              </w:rPr>
            </w:pPr>
            <w:r w:rsidRPr="00242205">
              <w:rPr>
                <w:i/>
                <w:color w:val="222222"/>
                <w:sz w:val="24"/>
                <w:szCs w:val="24"/>
                <w:lang w:eastAsia="id-ID"/>
              </w:rPr>
              <w:t>Codiaeum variegatum</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tabs>
                <w:tab w:val="left" w:pos="294"/>
              </w:tabs>
              <w:jc w:val="right"/>
              <w:rPr>
                <w:sz w:val="24"/>
                <w:szCs w:val="24"/>
                <w:lang w:eastAsia="id-ID"/>
              </w:rPr>
            </w:pPr>
            <w:r w:rsidRPr="00242205">
              <w:rPr>
                <w:sz w:val="24"/>
                <w:szCs w:val="24"/>
                <w:lang w:eastAsia="id-ID"/>
              </w:rPr>
              <w:t>24</w:t>
            </w:r>
          </w:p>
        </w:tc>
        <w:tc>
          <w:tcPr>
            <w:tcW w:w="2717" w:type="dxa"/>
            <w:gridSpan w:val="2"/>
            <w:shd w:val="clear" w:color="auto" w:fill="auto"/>
            <w:noWrap/>
            <w:vAlign w:val="bottom"/>
            <w:hideMark/>
          </w:tcPr>
          <w:p w:rsidR="00EE19EE" w:rsidRPr="00242205" w:rsidRDefault="00EE19EE" w:rsidP="00EE19EE">
            <w:pPr>
              <w:tabs>
                <w:tab w:val="left" w:pos="294"/>
                <w:tab w:val="left" w:pos="2785"/>
              </w:tabs>
              <w:ind w:right="175"/>
              <w:rPr>
                <w:sz w:val="24"/>
                <w:szCs w:val="24"/>
                <w:lang w:eastAsia="id-ID"/>
              </w:rPr>
            </w:pPr>
            <w:r w:rsidRPr="00242205">
              <w:rPr>
                <w:sz w:val="24"/>
                <w:szCs w:val="24"/>
                <w:lang w:eastAsia="id-ID"/>
              </w:rPr>
              <w:t>Alpukat</w:t>
            </w:r>
          </w:p>
        </w:tc>
        <w:tc>
          <w:tcPr>
            <w:tcW w:w="3460" w:type="dxa"/>
            <w:shd w:val="clear" w:color="auto" w:fill="auto"/>
            <w:noWrap/>
            <w:vAlign w:val="bottom"/>
            <w:hideMark/>
          </w:tcPr>
          <w:p w:rsidR="00EE19EE" w:rsidRPr="00242205" w:rsidRDefault="00EE19EE" w:rsidP="00EE19EE">
            <w:pPr>
              <w:tabs>
                <w:tab w:val="left" w:pos="294"/>
                <w:tab w:val="left" w:pos="2785"/>
              </w:tabs>
              <w:ind w:right="175"/>
              <w:rPr>
                <w:i/>
                <w:color w:val="222222"/>
                <w:sz w:val="24"/>
                <w:szCs w:val="24"/>
                <w:lang w:eastAsia="id-ID"/>
              </w:rPr>
            </w:pPr>
            <w:r w:rsidRPr="00242205">
              <w:rPr>
                <w:i/>
                <w:color w:val="222222"/>
                <w:sz w:val="24"/>
                <w:szCs w:val="24"/>
                <w:lang w:eastAsia="id-ID"/>
              </w:rPr>
              <w:t>Persea americana</w:t>
            </w:r>
          </w:p>
        </w:tc>
      </w:tr>
      <w:tr w:rsidR="00EE19EE" w:rsidRPr="00242205" w:rsidTr="00EE19EE">
        <w:trPr>
          <w:trHeight w:val="315"/>
        </w:trPr>
        <w:tc>
          <w:tcPr>
            <w:tcW w:w="675" w:type="dxa"/>
            <w:shd w:val="clear" w:color="auto" w:fill="auto"/>
            <w:noWrap/>
            <w:vAlign w:val="bottom"/>
            <w:hideMark/>
          </w:tcPr>
          <w:p w:rsidR="00EE19EE" w:rsidRPr="00242205" w:rsidRDefault="00EE19EE" w:rsidP="00EE19EE">
            <w:pPr>
              <w:tabs>
                <w:tab w:val="left" w:pos="294"/>
              </w:tabs>
              <w:jc w:val="right"/>
              <w:rPr>
                <w:sz w:val="24"/>
                <w:szCs w:val="24"/>
                <w:lang w:eastAsia="id-ID"/>
              </w:rPr>
            </w:pPr>
            <w:r w:rsidRPr="00242205">
              <w:rPr>
                <w:sz w:val="24"/>
                <w:szCs w:val="24"/>
                <w:lang w:eastAsia="id-ID"/>
              </w:rPr>
              <w:t>25</w:t>
            </w:r>
          </w:p>
        </w:tc>
        <w:tc>
          <w:tcPr>
            <w:tcW w:w="2717" w:type="dxa"/>
            <w:gridSpan w:val="2"/>
            <w:shd w:val="clear" w:color="auto" w:fill="auto"/>
            <w:noWrap/>
            <w:vAlign w:val="bottom"/>
            <w:hideMark/>
          </w:tcPr>
          <w:p w:rsidR="00EE19EE" w:rsidRPr="00242205" w:rsidRDefault="00EE19EE" w:rsidP="00EE19EE">
            <w:pPr>
              <w:tabs>
                <w:tab w:val="left" w:pos="294"/>
                <w:tab w:val="left" w:pos="2785"/>
              </w:tabs>
              <w:ind w:right="175"/>
              <w:rPr>
                <w:sz w:val="24"/>
                <w:szCs w:val="24"/>
                <w:lang w:eastAsia="id-ID"/>
              </w:rPr>
            </w:pPr>
            <w:r w:rsidRPr="00242205">
              <w:rPr>
                <w:sz w:val="24"/>
                <w:szCs w:val="24"/>
                <w:lang w:eastAsia="id-ID"/>
              </w:rPr>
              <w:t>Kapuk</w:t>
            </w:r>
          </w:p>
        </w:tc>
        <w:tc>
          <w:tcPr>
            <w:tcW w:w="3460" w:type="dxa"/>
            <w:shd w:val="clear" w:color="auto" w:fill="auto"/>
            <w:noWrap/>
            <w:vAlign w:val="bottom"/>
            <w:hideMark/>
          </w:tcPr>
          <w:p w:rsidR="00EE19EE" w:rsidRPr="00242205" w:rsidRDefault="00EE19EE" w:rsidP="00EE19EE">
            <w:pPr>
              <w:tabs>
                <w:tab w:val="left" w:pos="294"/>
                <w:tab w:val="left" w:pos="2785"/>
              </w:tabs>
              <w:ind w:right="175"/>
              <w:rPr>
                <w:i/>
                <w:color w:val="222222"/>
                <w:sz w:val="24"/>
                <w:szCs w:val="24"/>
                <w:lang w:eastAsia="id-ID"/>
              </w:rPr>
            </w:pPr>
            <w:r w:rsidRPr="00242205">
              <w:rPr>
                <w:i/>
                <w:color w:val="222222"/>
                <w:sz w:val="24"/>
                <w:szCs w:val="24"/>
                <w:lang w:eastAsia="id-ID"/>
              </w:rPr>
              <w:t>Ceiba pentandra</w:t>
            </w:r>
          </w:p>
        </w:tc>
      </w:tr>
    </w:tbl>
    <w:p w:rsidR="005F6F32" w:rsidRPr="002B7A4B" w:rsidRDefault="005F6F32" w:rsidP="00222B69">
      <w:pPr>
        <w:pStyle w:val="HTMLPreformatted"/>
        <w:spacing w:line="480" w:lineRule="auto"/>
        <w:ind w:right="425"/>
        <w:jc w:val="both"/>
        <w:rPr>
          <w:rFonts w:ascii="Times New Roman" w:hAnsi="Times New Roman" w:cs="Times New Roman"/>
          <w:sz w:val="22"/>
          <w:szCs w:val="22"/>
        </w:rPr>
      </w:pPr>
    </w:p>
    <w:p w:rsidR="00077894" w:rsidRPr="00077894" w:rsidRDefault="00077894" w:rsidP="00E136F0">
      <w:pPr>
        <w:pStyle w:val="HTMLPreformatted"/>
        <w:spacing w:line="480" w:lineRule="auto"/>
        <w:ind w:right="425"/>
        <w:jc w:val="both"/>
        <w:rPr>
          <w:rFonts w:ascii="Times New Roman" w:hAnsi="Times New Roman" w:cs="Times New Roman"/>
          <w:b/>
          <w:sz w:val="22"/>
          <w:szCs w:val="22"/>
        </w:rPr>
      </w:pPr>
    </w:p>
    <w:p w:rsidR="005F6F32" w:rsidRDefault="005F6F32" w:rsidP="005F6F32">
      <w:pPr>
        <w:rPr>
          <w:color w:val="auto"/>
          <w:sz w:val="22"/>
          <w:szCs w:val="22"/>
          <w:lang w:val="id-ID" w:eastAsia="id-ID"/>
        </w:rPr>
      </w:pPr>
    </w:p>
    <w:p w:rsidR="00C71EFD" w:rsidRDefault="00C71EFD" w:rsidP="005F6F32">
      <w:pPr>
        <w:rPr>
          <w:lang w:val="id-ID" w:eastAsia="id-ID"/>
        </w:rPr>
      </w:pPr>
    </w:p>
    <w:p w:rsidR="00C71EFD" w:rsidRDefault="00C71EFD"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E136F0" w:rsidRDefault="00E136F0" w:rsidP="00C71EFD">
      <w:pPr>
        <w:tabs>
          <w:tab w:val="left" w:pos="975"/>
        </w:tabs>
        <w:rPr>
          <w:sz w:val="22"/>
          <w:szCs w:val="22"/>
          <w:lang w:val="id-ID" w:eastAsia="id-ID"/>
        </w:rPr>
      </w:pPr>
    </w:p>
    <w:p w:rsidR="00222B69" w:rsidRDefault="00222B69" w:rsidP="00222B69">
      <w:pPr>
        <w:tabs>
          <w:tab w:val="left" w:pos="975"/>
        </w:tabs>
        <w:rPr>
          <w:sz w:val="22"/>
          <w:szCs w:val="22"/>
          <w:lang w:val="id-ID" w:eastAsia="id-ID"/>
        </w:rPr>
      </w:pPr>
    </w:p>
    <w:p w:rsidR="00222B69" w:rsidRDefault="00222B69" w:rsidP="00222B69">
      <w:pPr>
        <w:tabs>
          <w:tab w:val="left" w:pos="975"/>
        </w:tabs>
        <w:ind w:left="426"/>
        <w:rPr>
          <w:sz w:val="22"/>
          <w:szCs w:val="22"/>
          <w:lang w:val="id-ID" w:eastAsia="id-ID"/>
        </w:rPr>
      </w:pPr>
      <w:r w:rsidRPr="005F6F32">
        <w:rPr>
          <w:sz w:val="22"/>
          <w:szCs w:val="22"/>
          <w:lang w:val="id-ID" w:eastAsia="id-ID"/>
        </w:rPr>
        <w:t>Sumber: Data Primer (2019)</w:t>
      </w:r>
    </w:p>
    <w:p w:rsidR="00E136F0" w:rsidRDefault="00E136F0" w:rsidP="00C71EFD">
      <w:pPr>
        <w:tabs>
          <w:tab w:val="left" w:pos="975"/>
        </w:tabs>
        <w:rPr>
          <w:sz w:val="22"/>
          <w:szCs w:val="22"/>
          <w:lang w:val="id-ID" w:eastAsia="id-ID"/>
        </w:rPr>
      </w:pPr>
    </w:p>
    <w:p w:rsidR="00625613" w:rsidRDefault="00625613" w:rsidP="00222B69">
      <w:pPr>
        <w:tabs>
          <w:tab w:val="left" w:pos="975"/>
        </w:tabs>
        <w:ind w:left="426"/>
        <w:rPr>
          <w:b/>
          <w:sz w:val="22"/>
          <w:szCs w:val="22"/>
          <w:lang w:val="id-ID" w:eastAsia="id-ID"/>
        </w:rPr>
      </w:pPr>
      <w:r w:rsidRPr="00625613">
        <w:rPr>
          <w:b/>
          <w:sz w:val="22"/>
          <w:szCs w:val="22"/>
          <w:lang w:val="id-ID" w:eastAsia="id-ID"/>
        </w:rPr>
        <w:t>Jenis kegiatan pada pengelolaan lahan agroforestri berdasarkan suku jawa dan lampung.</w:t>
      </w:r>
    </w:p>
    <w:p w:rsidR="00222B69" w:rsidRDefault="00222B69" w:rsidP="00222B69">
      <w:pPr>
        <w:tabs>
          <w:tab w:val="left" w:pos="975"/>
        </w:tabs>
        <w:ind w:left="426"/>
        <w:rPr>
          <w:b/>
          <w:sz w:val="22"/>
          <w:szCs w:val="22"/>
          <w:lang w:val="id-ID" w:eastAsia="id-ID"/>
        </w:rPr>
      </w:pPr>
    </w:p>
    <w:p w:rsidR="00222B69" w:rsidRPr="00625613" w:rsidRDefault="00222B69" w:rsidP="00222B69">
      <w:pPr>
        <w:tabs>
          <w:tab w:val="left" w:pos="975"/>
        </w:tabs>
        <w:ind w:left="426"/>
        <w:rPr>
          <w:b/>
          <w:sz w:val="22"/>
          <w:szCs w:val="22"/>
          <w:lang w:val="id-ID" w:eastAsia="id-ID"/>
        </w:rPr>
      </w:pPr>
    </w:p>
    <w:p w:rsidR="00084F74" w:rsidRDefault="00CC6848" w:rsidP="0066169E">
      <w:pPr>
        <w:tabs>
          <w:tab w:val="left" w:pos="975"/>
        </w:tabs>
        <w:spacing w:line="480" w:lineRule="auto"/>
        <w:ind w:left="426"/>
        <w:rPr>
          <w:sz w:val="22"/>
          <w:szCs w:val="22"/>
          <w:lang w:val="id-ID" w:eastAsia="id-ID"/>
        </w:rPr>
      </w:pPr>
      <w:r>
        <w:rPr>
          <w:sz w:val="22"/>
          <w:szCs w:val="22"/>
          <w:lang w:val="id-ID" w:eastAsia="id-ID"/>
        </w:rPr>
        <w:t xml:space="preserve">Kegiatan pengolaan dan pemanfaatan lahan yang telah dilakukan oleh masyarakat dapat didasari oleh pengetahuan ekologi lokal (Safira, 2016). </w:t>
      </w:r>
      <w:r w:rsidR="0079698A">
        <w:rPr>
          <w:rFonts w:eastAsiaTheme="minorHAnsi"/>
          <w:sz w:val="24"/>
          <w:szCs w:val="24"/>
          <w:lang w:val="id-ID"/>
        </w:rPr>
        <w:t xml:space="preserve">Kearifan </w:t>
      </w:r>
      <w:r w:rsidR="0066169E">
        <w:rPr>
          <w:rFonts w:eastAsiaTheme="minorHAnsi"/>
          <w:sz w:val="24"/>
          <w:szCs w:val="24"/>
        </w:rPr>
        <w:t xml:space="preserve">lokal </w:t>
      </w:r>
      <w:r w:rsidR="0066169E">
        <w:rPr>
          <w:rFonts w:eastAsiaTheme="minorHAnsi"/>
          <w:sz w:val="24"/>
          <w:szCs w:val="24"/>
          <w:lang w:val="id-ID"/>
        </w:rPr>
        <w:t xml:space="preserve">dari suatu masyarakat juga </w:t>
      </w:r>
      <w:r w:rsidR="0079698A">
        <w:rPr>
          <w:rFonts w:eastAsiaTheme="minorHAnsi"/>
          <w:sz w:val="24"/>
          <w:szCs w:val="24"/>
          <w:lang w:val="id-ID"/>
        </w:rPr>
        <w:t xml:space="preserve">dapat </w:t>
      </w:r>
      <w:r w:rsidR="0066169E">
        <w:rPr>
          <w:rFonts w:eastAsiaTheme="minorHAnsi"/>
          <w:sz w:val="24"/>
          <w:szCs w:val="24"/>
          <w:lang w:val="id-ID"/>
        </w:rPr>
        <w:t xml:space="preserve">berupa </w:t>
      </w:r>
      <w:r w:rsidR="0066169E">
        <w:rPr>
          <w:rFonts w:eastAsiaTheme="minorHAnsi"/>
          <w:sz w:val="24"/>
          <w:szCs w:val="24"/>
        </w:rPr>
        <w:t>pengenalan jenis-jenis botani, tumbuhan,pemanfaatan dan pengelolaannya</w:t>
      </w:r>
      <w:r w:rsidR="0066169E">
        <w:rPr>
          <w:rFonts w:eastAsiaTheme="minorHAnsi"/>
          <w:sz w:val="24"/>
          <w:szCs w:val="24"/>
          <w:lang w:val="id-ID"/>
        </w:rPr>
        <w:t>,</w:t>
      </w:r>
      <w:r w:rsidR="0066169E">
        <w:rPr>
          <w:rFonts w:eastAsiaTheme="minorHAnsi"/>
          <w:sz w:val="24"/>
          <w:szCs w:val="24"/>
        </w:rPr>
        <w:t xml:space="preserve"> pengetahuan mengenai pertanian atauekologi agroekosistem seperti pengelolaan berbagai jenis agroforestri tradisional (Iskandar, 2016).  </w:t>
      </w:r>
    </w:p>
    <w:p w:rsidR="00084F74" w:rsidRDefault="00084F74" w:rsidP="0066169E">
      <w:pPr>
        <w:tabs>
          <w:tab w:val="left" w:pos="975"/>
        </w:tabs>
        <w:ind w:left="426"/>
        <w:rPr>
          <w:sz w:val="22"/>
          <w:szCs w:val="22"/>
          <w:lang w:val="id-ID" w:eastAsia="id-ID"/>
        </w:rPr>
      </w:pPr>
      <w:r>
        <w:rPr>
          <w:sz w:val="22"/>
          <w:szCs w:val="22"/>
          <w:lang w:val="id-ID" w:eastAsia="id-ID"/>
        </w:rPr>
        <w:t>Tabel 5. Kegiatan pengolaan lahan yang dilakukan suku jawa.</w:t>
      </w:r>
    </w:p>
    <w:tbl>
      <w:tblPr>
        <w:tblStyle w:val="TableGrid"/>
        <w:tblW w:w="9213" w:type="dxa"/>
        <w:tblInd w:w="5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9"/>
        <w:gridCol w:w="2693"/>
        <w:gridCol w:w="5561"/>
      </w:tblGrid>
      <w:tr w:rsidR="008A5FC3" w:rsidRPr="008A5FC3" w:rsidTr="008A5FC3">
        <w:tc>
          <w:tcPr>
            <w:tcW w:w="959" w:type="dxa"/>
            <w:tcBorders>
              <w:top w:val="single" w:sz="4" w:space="0" w:color="auto"/>
              <w:bottom w:val="single" w:sz="4" w:space="0" w:color="auto"/>
            </w:tcBorders>
          </w:tcPr>
          <w:p w:rsidR="008A5FC3" w:rsidRPr="008A5FC3" w:rsidRDefault="008A5FC3" w:rsidP="008A5FC3">
            <w:pPr>
              <w:spacing w:line="360" w:lineRule="auto"/>
              <w:jc w:val="center"/>
              <w:rPr>
                <w:rFonts w:ascii="Times New Roman" w:hAnsi="Times New Roman" w:cs="Times New Roman"/>
                <w:b/>
              </w:rPr>
            </w:pPr>
            <w:r w:rsidRPr="008A5FC3">
              <w:rPr>
                <w:rFonts w:ascii="Times New Roman" w:hAnsi="Times New Roman" w:cs="Times New Roman"/>
                <w:b/>
              </w:rPr>
              <w:t>No</w:t>
            </w:r>
          </w:p>
        </w:tc>
        <w:tc>
          <w:tcPr>
            <w:tcW w:w="2693" w:type="dxa"/>
            <w:tcBorders>
              <w:top w:val="single" w:sz="4" w:space="0" w:color="auto"/>
              <w:bottom w:val="single" w:sz="4" w:space="0" w:color="auto"/>
            </w:tcBorders>
          </w:tcPr>
          <w:p w:rsidR="008A5FC3" w:rsidRPr="008A5FC3" w:rsidRDefault="008A5FC3" w:rsidP="008A5FC3">
            <w:pPr>
              <w:spacing w:line="360" w:lineRule="auto"/>
              <w:jc w:val="center"/>
              <w:rPr>
                <w:rFonts w:ascii="Times New Roman" w:hAnsi="Times New Roman" w:cs="Times New Roman"/>
                <w:b/>
              </w:rPr>
            </w:pPr>
            <w:r w:rsidRPr="008A5FC3">
              <w:rPr>
                <w:rFonts w:ascii="Times New Roman" w:hAnsi="Times New Roman" w:cs="Times New Roman"/>
                <w:b/>
              </w:rPr>
              <w:t>Jenis Kegiatan</w:t>
            </w:r>
          </w:p>
        </w:tc>
        <w:tc>
          <w:tcPr>
            <w:tcW w:w="5561" w:type="dxa"/>
            <w:tcBorders>
              <w:top w:val="single" w:sz="4" w:space="0" w:color="auto"/>
              <w:bottom w:val="single" w:sz="4" w:space="0" w:color="auto"/>
            </w:tcBorders>
          </w:tcPr>
          <w:p w:rsidR="008A5FC3" w:rsidRPr="008A5FC3" w:rsidRDefault="008A5FC3" w:rsidP="008A5FC3">
            <w:pPr>
              <w:spacing w:line="360" w:lineRule="auto"/>
              <w:jc w:val="center"/>
              <w:rPr>
                <w:rFonts w:ascii="Times New Roman" w:hAnsi="Times New Roman" w:cs="Times New Roman"/>
                <w:b/>
              </w:rPr>
            </w:pPr>
            <w:r w:rsidRPr="008A5FC3">
              <w:rPr>
                <w:rFonts w:ascii="Times New Roman" w:hAnsi="Times New Roman" w:cs="Times New Roman"/>
                <w:b/>
              </w:rPr>
              <w:t>Pengelolaan yang dilakukan</w:t>
            </w:r>
          </w:p>
        </w:tc>
      </w:tr>
      <w:tr w:rsidR="008A5FC3" w:rsidRPr="008A5FC3" w:rsidTr="008A5FC3">
        <w:tc>
          <w:tcPr>
            <w:tcW w:w="959" w:type="dxa"/>
            <w:tcBorders>
              <w:top w:val="single" w:sz="4" w:space="0" w:color="auto"/>
            </w:tcBorders>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1</w:t>
            </w:r>
          </w:p>
        </w:tc>
        <w:tc>
          <w:tcPr>
            <w:tcW w:w="2693" w:type="dxa"/>
            <w:tcBorders>
              <w:top w:val="single" w:sz="4" w:space="0" w:color="auto"/>
            </w:tcBorders>
          </w:tcPr>
          <w:p w:rsidR="008A5FC3" w:rsidRPr="008A5FC3" w:rsidRDefault="008A5FC3" w:rsidP="008A5FC3">
            <w:pPr>
              <w:spacing w:line="360" w:lineRule="auto"/>
              <w:outlineLvl w:val="0"/>
              <w:rPr>
                <w:rFonts w:ascii="Times New Roman" w:hAnsi="Times New Roman" w:cs="Times New Roman"/>
              </w:rPr>
            </w:pPr>
            <w:r w:rsidRPr="008A5FC3">
              <w:rPr>
                <w:rFonts w:ascii="Times New Roman" w:hAnsi="Times New Roman" w:cs="Times New Roman"/>
              </w:rPr>
              <w:t>Pembukaan Lahan</w:t>
            </w:r>
          </w:p>
          <w:p w:rsidR="008A5FC3" w:rsidRPr="008A5FC3" w:rsidRDefault="008A5FC3" w:rsidP="008A5FC3">
            <w:pPr>
              <w:spacing w:line="360" w:lineRule="auto"/>
              <w:rPr>
                <w:rFonts w:ascii="Times New Roman" w:hAnsi="Times New Roman" w:cs="Times New Roman"/>
              </w:rPr>
            </w:pPr>
          </w:p>
        </w:tc>
        <w:tc>
          <w:tcPr>
            <w:tcW w:w="5561" w:type="dxa"/>
            <w:tcBorders>
              <w:top w:val="single" w:sz="4" w:space="0" w:color="auto"/>
            </w:tcBorders>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Lahan yang akan dibuka biasanya dibakar dengan tujuan untuk mengeringkan tanaman dan membuat tanah menjadi lebih subur atau biasa disebut dengan permudaan. Sebelum ditanami oleh tanaman pokok biasanya lahan yang baru saja dibuka ditanami oleh tanaman selingan seperi sayur sayuran dan palawija berupa padi jagung</w:t>
            </w:r>
            <w:r w:rsidRPr="008A5FC3">
              <w:rPr>
                <w:rFonts w:ascii="Times New Roman" w:hAnsi="Times New Roman" w:cs="Times New Roman"/>
                <w:i/>
              </w:rPr>
              <w:t xml:space="preserve">, </w:t>
            </w:r>
            <w:r w:rsidRPr="008A5FC3">
              <w:rPr>
                <w:rFonts w:ascii="Times New Roman" w:hAnsi="Times New Roman" w:cs="Times New Roman"/>
              </w:rPr>
              <w:t>padi gogo hal tersebut dilakukan untuk mencegah kembali tumbuhnya rumput.  Pembukaan lahan biasanya dilakukan secara bersama-sama atau biasa disebut borongan. Pembukaan lahan biasanya dilakukan pada waktu tertentu yang disebut dengan hari baik menurut masyarakat hari baik adalah hari rabu. Alat yang digunakan adalah cangkul.</w:t>
            </w:r>
          </w:p>
          <w:p w:rsidR="008A5FC3" w:rsidRPr="008A5FC3" w:rsidRDefault="008A5FC3" w:rsidP="008A5FC3">
            <w:pPr>
              <w:spacing w:line="360" w:lineRule="auto"/>
              <w:rPr>
                <w:rFonts w:ascii="Times New Roman" w:hAnsi="Times New Roman" w:cs="Times New Roman"/>
              </w:rPr>
            </w:pPr>
          </w:p>
        </w:tc>
      </w:tr>
      <w:tr w:rsidR="008A5FC3" w:rsidRPr="008A5FC3" w:rsidTr="008A5FC3">
        <w:tc>
          <w:tcPr>
            <w:tcW w:w="959"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2</w:t>
            </w:r>
          </w:p>
        </w:tc>
        <w:tc>
          <w:tcPr>
            <w:tcW w:w="2693" w:type="dxa"/>
          </w:tcPr>
          <w:p w:rsidR="008A5FC3" w:rsidRPr="008A5FC3" w:rsidRDefault="008A5FC3" w:rsidP="008A5FC3">
            <w:pPr>
              <w:spacing w:line="360" w:lineRule="auto"/>
              <w:outlineLvl w:val="0"/>
              <w:rPr>
                <w:rFonts w:ascii="Times New Roman" w:hAnsi="Times New Roman" w:cs="Times New Roman"/>
              </w:rPr>
            </w:pPr>
            <w:r w:rsidRPr="008A5FC3">
              <w:rPr>
                <w:rFonts w:ascii="Times New Roman" w:hAnsi="Times New Roman" w:cs="Times New Roman"/>
              </w:rPr>
              <w:t>Pengolahan tanah</w:t>
            </w:r>
          </w:p>
          <w:p w:rsidR="008A5FC3" w:rsidRPr="008A5FC3" w:rsidRDefault="008A5FC3" w:rsidP="008A5FC3">
            <w:pPr>
              <w:spacing w:line="360" w:lineRule="auto"/>
              <w:rPr>
                <w:rFonts w:ascii="Times New Roman" w:hAnsi="Times New Roman" w:cs="Times New Roman"/>
              </w:rPr>
            </w:pPr>
          </w:p>
        </w:tc>
        <w:tc>
          <w:tcPr>
            <w:tcW w:w="5561"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 xml:space="preserve">Pengolahan tanah yang dilakukan biasa disebut dengan </w:t>
            </w:r>
            <w:r w:rsidRPr="008A5FC3">
              <w:rPr>
                <w:rFonts w:ascii="Times New Roman" w:hAnsi="Times New Roman" w:cs="Times New Roman"/>
                <w:i/>
              </w:rPr>
              <w:t xml:space="preserve">ngoret </w:t>
            </w:r>
            <w:r w:rsidRPr="008A5FC3">
              <w:rPr>
                <w:rFonts w:ascii="Times New Roman" w:hAnsi="Times New Roman" w:cs="Times New Roman"/>
              </w:rPr>
              <w:t xml:space="preserve">dengan tujuan menghilangkan gulma dan memperbaiki tekstur tanah, selain ngoret kegiatan lain yang dilakukan ialah pembuatan gulub pada tanah yaitu melakukan penumpukan tanah dengan tujuan agar air tidak menggenang pada lahan. Perlakuan lain yang dilakukan berupa pembersihan rumput pada lahan agroforestri. Pemupukan dilakukan pada setiap awal musim hujan dan akhir musim hujan dengan tujuan agar  hasil pemupukan lebih maksimal. Pemupukan dilakukan menggunakan pupuk organik berupa pupuk kompos sebanyak 4 kg untuk 1 lubang tanam. </w:t>
            </w:r>
          </w:p>
          <w:p w:rsidR="008A5FC3" w:rsidRPr="008A5FC3" w:rsidRDefault="008A5FC3" w:rsidP="008A5FC3">
            <w:pPr>
              <w:spacing w:line="360" w:lineRule="auto"/>
              <w:rPr>
                <w:rFonts w:ascii="Times New Roman" w:hAnsi="Times New Roman" w:cs="Times New Roman"/>
              </w:rPr>
            </w:pPr>
          </w:p>
        </w:tc>
      </w:tr>
      <w:tr w:rsidR="008A5FC3" w:rsidRPr="008A5FC3" w:rsidTr="008A5FC3">
        <w:tc>
          <w:tcPr>
            <w:tcW w:w="959"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3</w:t>
            </w:r>
          </w:p>
        </w:tc>
        <w:tc>
          <w:tcPr>
            <w:tcW w:w="2693" w:type="dxa"/>
          </w:tcPr>
          <w:p w:rsidR="008A5FC3" w:rsidRPr="008A5FC3" w:rsidRDefault="008A5FC3" w:rsidP="008A5FC3">
            <w:pPr>
              <w:spacing w:line="360" w:lineRule="auto"/>
              <w:outlineLvl w:val="0"/>
              <w:rPr>
                <w:rFonts w:ascii="Times New Roman" w:hAnsi="Times New Roman" w:cs="Times New Roman"/>
              </w:rPr>
            </w:pPr>
            <w:r w:rsidRPr="008A5FC3">
              <w:rPr>
                <w:rFonts w:ascii="Times New Roman" w:hAnsi="Times New Roman" w:cs="Times New Roman"/>
              </w:rPr>
              <w:t>Persiapan bibit</w:t>
            </w:r>
          </w:p>
          <w:p w:rsidR="008A5FC3" w:rsidRPr="008A5FC3" w:rsidRDefault="008A5FC3" w:rsidP="008A5FC3">
            <w:pPr>
              <w:spacing w:line="360" w:lineRule="auto"/>
              <w:rPr>
                <w:rFonts w:ascii="Times New Roman" w:hAnsi="Times New Roman" w:cs="Times New Roman"/>
              </w:rPr>
            </w:pPr>
          </w:p>
        </w:tc>
        <w:tc>
          <w:tcPr>
            <w:tcW w:w="5561"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Bibit yang peroleh didapat dari penyemaian biji sendiri alasannya pengambilan bibit langsung karena sudah turun temurun dari nenek moyang. Pengerjaan dilakukan oleh buruh upahan (orang yang bekerja saat dimintai tolong) dengan upah sebesar 50 ribu per hari untuk laki-laki sedangkan untuk wanita upah yang diperoleh lebih sedikit hal tersebut disebabkan karena tenaga lelaki lebih kuat menurut salah satu pemilik ladang agroforestri di desa tekad. Cara yang dilakukan dalam pembuatan semai ialah dengan pemilihan biji dengan memetik biji kemudian biji kopi tersebut tidak di jemur namun direndam selama beberapa jam agar biji mengelupas barulah biji dimasukan kedalam polibag. Selain memetik biji secara langsung masyarakat suku jawa biasanya menggunakan biji yang sudah jatuh ke tanah dengan melihat ciri-ciri biji yang baik yaitu biji yang mulai tumbuh daunnya. Alasan menggunakan bibit yang sudah jatuh ialah tidak perlu repot untuk membawa bibit ke kebun.</w:t>
            </w:r>
          </w:p>
          <w:p w:rsidR="008A5FC3" w:rsidRPr="008A5FC3" w:rsidRDefault="008A5FC3" w:rsidP="008A5FC3">
            <w:pPr>
              <w:spacing w:line="360" w:lineRule="auto"/>
              <w:rPr>
                <w:rFonts w:ascii="Times New Roman" w:hAnsi="Times New Roman" w:cs="Times New Roman"/>
              </w:rPr>
            </w:pPr>
          </w:p>
        </w:tc>
      </w:tr>
      <w:tr w:rsidR="008A5FC3" w:rsidRPr="008A5FC3" w:rsidTr="008A5FC3">
        <w:tc>
          <w:tcPr>
            <w:tcW w:w="959"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4</w:t>
            </w:r>
          </w:p>
        </w:tc>
        <w:tc>
          <w:tcPr>
            <w:tcW w:w="2693"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Penanaman</w:t>
            </w:r>
          </w:p>
        </w:tc>
        <w:tc>
          <w:tcPr>
            <w:tcW w:w="5561"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Cara yang dilakukan dalam penanaman oleh suku jawa di desa tekad kec</w:t>
            </w:r>
            <w:r w:rsidR="0055122F">
              <w:rPr>
                <w:rFonts w:ascii="Times New Roman" w:hAnsi="Times New Roman" w:cs="Times New Roman"/>
              </w:rPr>
              <w:t>.</w:t>
            </w:r>
            <w:r w:rsidRPr="008A5FC3">
              <w:rPr>
                <w:rFonts w:ascii="Times New Roman" w:hAnsi="Times New Roman" w:cs="Times New Roman"/>
              </w:rPr>
              <w:t xml:space="preserve"> pulau panggung adalah dengan menentukan jarak tanam, untuk tanaman kopi jarak yang digunakan adalah 2x2m. Pengerjaan pada penanaman dilakukan oleh anggota keluarga karena lebih ekonomis. Sebelum melakukan penanaman biasanya dilakukan pelubangan pada lahan yang akan ditanami, kemudian bibit yang telah disemai dimasukan kedalam lubang dengan memotong bagian ujung akar, setelah itu  di </w:t>
            </w:r>
            <w:r w:rsidRPr="00A00EAE">
              <w:rPr>
                <w:rFonts w:ascii="Times New Roman" w:hAnsi="Times New Roman" w:cs="Times New Roman"/>
                <w:i/>
              </w:rPr>
              <w:t>uruk</w:t>
            </w:r>
            <w:r w:rsidRPr="008A5FC3">
              <w:rPr>
                <w:rFonts w:ascii="Times New Roman" w:hAnsi="Times New Roman" w:cs="Times New Roman"/>
              </w:rPr>
              <w:t xml:space="preserve"> (di tutup tanah) kemudian ditambahkan pupuk berupa pupuk kompos bekas kotoran ternak pemakaian pupuk ini digunakan dengan alasan lebih murah dan dapat mempertahankan unsur hara tanah secara terus-menerus.</w:t>
            </w:r>
          </w:p>
          <w:p w:rsidR="008A5FC3" w:rsidRPr="008A5FC3" w:rsidRDefault="008A5FC3" w:rsidP="008A5FC3">
            <w:pPr>
              <w:spacing w:line="360" w:lineRule="auto"/>
              <w:rPr>
                <w:rFonts w:ascii="Times New Roman" w:hAnsi="Times New Roman" w:cs="Times New Roman"/>
              </w:rPr>
            </w:pPr>
          </w:p>
        </w:tc>
      </w:tr>
      <w:tr w:rsidR="008A5FC3" w:rsidRPr="008A5FC3" w:rsidTr="008A5FC3">
        <w:tc>
          <w:tcPr>
            <w:tcW w:w="959"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5</w:t>
            </w:r>
          </w:p>
        </w:tc>
        <w:tc>
          <w:tcPr>
            <w:tcW w:w="2693" w:type="dxa"/>
          </w:tcPr>
          <w:p w:rsidR="008A5FC3" w:rsidRPr="008A5FC3" w:rsidRDefault="008A5FC3" w:rsidP="008A5FC3">
            <w:pPr>
              <w:spacing w:line="360" w:lineRule="auto"/>
              <w:outlineLvl w:val="0"/>
              <w:rPr>
                <w:rFonts w:ascii="Times New Roman" w:hAnsi="Times New Roman" w:cs="Times New Roman"/>
              </w:rPr>
            </w:pPr>
            <w:r w:rsidRPr="008A5FC3">
              <w:rPr>
                <w:rFonts w:ascii="Times New Roman" w:hAnsi="Times New Roman" w:cs="Times New Roman"/>
              </w:rPr>
              <w:t>Pemanenan</w:t>
            </w:r>
          </w:p>
          <w:p w:rsidR="008A5FC3" w:rsidRPr="008A5FC3" w:rsidRDefault="008A5FC3" w:rsidP="008A5FC3">
            <w:pPr>
              <w:spacing w:line="360" w:lineRule="auto"/>
              <w:rPr>
                <w:rFonts w:ascii="Times New Roman" w:hAnsi="Times New Roman" w:cs="Times New Roman"/>
              </w:rPr>
            </w:pPr>
          </w:p>
        </w:tc>
        <w:tc>
          <w:tcPr>
            <w:tcW w:w="5561"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 xml:space="preserve">Pemanenah dilakukan sebanyak 3 kali yang pertama dipanen merupakan panen selang dengan mengambil biji yang tua lebih dahulu atau memiliki warna yang berbeda, setelah itu dilakukan pemanenan kedua yang merupakan pemanenan musim yaitu panen besar kemudian terakhir merupakan panen penghabisan. Alat yang digunakan pada pemanenan berupa </w:t>
            </w:r>
            <w:r w:rsidRPr="00A00EAE">
              <w:rPr>
                <w:rFonts w:ascii="Times New Roman" w:hAnsi="Times New Roman" w:cs="Times New Roman"/>
                <w:i/>
              </w:rPr>
              <w:t>ginjar</w:t>
            </w:r>
            <w:r w:rsidRPr="008A5FC3">
              <w:rPr>
                <w:rFonts w:ascii="Times New Roman" w:hAnsi="Times New Roman" w:cs="Times New Roman"/>
              </w:rPr>
              <w:t xml:space="preserve"> merupakan tempat yang digunakan untuk meletakan biji kopi yang di panen, ginjar berbentuk seperti bakul namun berlubang agar hama berupa semut dapat keluar dari ginjar. Alat  lain yang digunakan berupa keruntung yang berbentuk mirip ginjar namun lebuh lonjong dari ginjar. Biji yang telah dipanen kemudian dijemur dalam waktu 20-30 hari jika musim panas namun dapat mencapai 30&gt; di musim hujan. Tanaman pagar yang digunakan di lahan yang dikelola oleh suku jawa berupa pohon jati dan mahoni.</w:t>
            </w:r>
          </w:p>
          <w:p w:rsidR="008A5FC3" w:rsidRPr="008A5FC3" w:rsidRDefault="008A5FC3" w:rsidP="008A5FC3">
            <w:pPr>
              <w:spacing w:line="360" w:lineRule="auto"/>
              <w:rPr>
                <w:rFonts w:ascii="Times New Roman" w:hAnsi="Times New Roman" w:cs="Times New Roman"/>
              </w:rPr>
            </w:pPr>
          </w:p>
        </w:tc>
      </w:tr>
    </w:tbl>
    <w:p w:rsidR="0055122F" w:rsidRDefault="0055122F" w:rsidP="008A5FC3">
      <w:pPr>
        <w:tabs>
          <w:tab w:val="left" w:pos="975"/>
        </w:tabs>
        <w:spacing w:line="480" w:lineRule="auto"/>
        <w:ind w:left="426"/>
        <w:rPr>
          <w:sz w:val="22"/>
          <w:szCs w:val="22"/>
          <w:lang w:val="id-ID" w:eastAsia="id-ID"/>
        </w:rPr>
      </w:pPr>
    </w:p>
    <w:p w:rsidR="008A5FC3" w:rsidRDefault="008A5FC3" w:rsidP="008A5FC3">
      <w:pPr>
        <w:tabs>
          <w:tab w:val="left" w:pos="975"/>
        </w:tabs>
        <w:spacing w:line="480" w:lineRule="auto"/>
        <w:ind w:left="426"/>
        <w:rPr>
          <w:sz w:val="22"/>
          <w:szCs w:val="22"/>
          <w:lang w:val="id-ID" w:eastAsia="id-ID"/>
        </w:rPr>
      </w:pPr>
      <w:r>
        <w:rPr>
          <w:sz w:val="22"/>
          <w:szCs w:val="22"/>
          <w:lang w:val="id-ID" w:eastAsia="id-ID"/>
        </w:rPr>
        <w:t>Tabel 6. Kegiatan pengolaan lahan yang dilakukan suku Lampung.</w:t>
      </w:r>
    </w:p>
    <w:tbl>
      <w:tblPr>
        <w:tblStyle w:val="TableGrid"/>
        <w:tblW w:w="9213" w:type="dxa"/>
        <w:tblInd w:w="53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9"/>
        <w:gridCol w:w="2693"/>
        <w:gridCol w:w="5561"/>
      </w:tblGrid>
      <w:tr w:rsidR="008A5FC3" w:rsidRPr="008A5FC3" w:rsidTr="008A5FC3">
        <w:tc>
          <w:tcPr>
            <w:tcW w:w="959" w:type="dxa"/>
            <w:tcBorders>
              <w:top w:val="single" w:sz="4" w:space="0" w:color="auto"/>
              <w:bottom w:val="single" w:sz="4" w:space="0" w:color="auto"/>
            </w:tcBorders>
          </w:tcPr>
          <w:p w:rsidR="008A5FC3" w:rsidRPr="008A5FC3" w:rsidRDefault="008A5FC3" w:rsidP="008A5FC3">
            <w:pPr>
              <w:spacing w:line="360" w:lineRule="auto"/>
              <w:jc w:val="center"/>
              <w:rPr>
                <w:rFonts w:ascii="Times New Roman" w:hAnsi="Times New Roman" w:cs="Times New Roman"/>
                <w:b/>
              </w:rPr>
            </w:pPr>
            <w:r w:rsidRPr="008A5FC3">
              <w:rPr>
                <w:rFonts w:ascii="Times New Roman" w:hAnsi="Times New Roman" w:cs="Times New Roman"/>
                <w:b/>
              </w:rPr>
              <w:t>No</w:t>
            </w:r>
          </w:p>
        </w:tc>
        <w:tc>
          <w:tcPr>
            <w:tcW w:w="2693" w:type="dxa"/>
            <w:tcBorders>
              <w:top w:val="single" w:sz="4" w:space="0" w:color="auto"/>
              <w:bottom w:val="single" w:sz="4" w:space="0" w:color="auto"/>
            </w:tcBorders>
          </w:tcPr>
          <w:p w:rsidR="008A5FC3" w:rsidRPr="008A5FC3" w:rsidRDefault="008A5FC3" w:rsidP="008A5FC3">
            <w:pPr>
              <w:spacing w:line="360" w:lineRule="auto"/>
              <w:jc w:val="center"/>
              <w:rPr>
                <w:rFonts w:ascii="Times New Roman" w:hAnsi="Times New Roman" w:cs="Times New Roman"/>
                <w:b/>
              </w:rPr>
            </w:pPr>
            <w:r w:rsidRPr="008A5FC3">
              <w:rPr>
                <w:rFonts w:ascii="Times New Roman" w:hAnsi="Times New Roman" w:cs="Times New Roman"/>
                <w:b/>
              </w:rPr>
              <w:t>Jenis Kegiatan</w:t>
            </w:r>
          </w:p>
        </w:tc>
        <w:tc>
          <w:tcPr>
            <w:tcW w:w="5561" w:type="dxa"/>
            <w:tcBorders>
              <w:top w:val="single" w:sz="4" w:space="0" w:color="auto"/>
              <w:bottom w:val="single" w:sz="4" w:space="0" w:color="auto"/>
            </w:tcBorders>
          </w:tcPr>
          <w:p w:rsidR="008A5FC3" w:rsidRPr="008A5FC3" w:rsidRDefault="008A5FC3" w:rsidP="008A5FC3">
            <w:pPr>
              <w:spacing w:line="360" w:lineRule="auto"/>
              <w:jc w:val="center"/>
              <w:rPr>
                <w:rFonts w:ascii="Times New Roman" w:hAnsi="Times New Roman" w:cs="Times New Roman"/>
                <w:b/>
              </w:rPr>
            </w:pPr>
            <w:r w:rsidRPr="008A5FC3">
              <w:rPr>
                <w:rFonts w:ascii="Times New Roman" w:hAnsi="Times New Roman" w:cs="Times New Roman"/>
                <w:b/>
              </w:rPr>
              <w:t>Pengelolaan yang dilakukan</w:t>
            </w:r>
          </w:p>
        </w:tc>
      </w:tr>
      <w:tr w:rsidR="008A5FC3" w:rsidRPr="008A5FC3" w:rsidTr="008A5FC3">
        <w:tc>
          <w:tcPr>
            <w:tcW w:w="959" w:type="dxa"/>
            <w:tcBorders>
              <w:top w:val="single" w:sz="4" w:space="0" w:color="auto"/>
            </w:tcBorders>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1</w:t>
            </w:r>
          </w:p>
        </w:tc>
        <w:tc>
          <w:tcPr>
            <w:tcW w:w="2693" w:type="dxa"/>
            <w:tcBorders>
              <w:top w:val="single" w:sz="4" w:space="0" w:color="auto"/>
            </w:tcBorders>
          </w:tcPr>
          <w:p w:rsidR="008A5FC3" w:rsidRPr="008A5FC3" w:rsidRDefault="008A5FC3" w:rsidP="008A5FC3">
            <w:pPr>
              <w:spacing w:line="360" w:lineRule="auto"/>
              <w:outlineLvl w:val="0"/>
              <w:rPr>
                <w:rFonts w:ascii="Times New Roman" w:hAnsi="Times New Roman" w:cs="Times New Roman"/>
              </w:rPr>
            </w:pPr>
            <w:r w:rsidRPr="008A5FC3">
              <w:rPr>
                <w:rFonts w:ascii="Times New Roman" w:hAnsi="Times New Roman" w:cs="Times New Roman"/>
              </w:rPr>
              <w:t>Pembukaan Lahan</w:t>
            </w:r>
          </w:p>
          <w:p w:rsidR="008A5FC3" w:rsidRPr="008A5FC3" w:rsidRDefault="008A5FC3" w:rsidP="008A5FC3">
            <w:pPr>
              <w:spacing w:line="360" w:lineRule="auto"/>
              <w:rPr>
                <w:rFonts w:ascii="Times New Roman" w:hAnsi="Times New Roman" w:cs="Times New Roman"/>
              </w:rPr>
            </w:pPr>
          </w:p>
        </w:tc>
        <w:tc>
          <w:tcPr>
            <w:tcW w:w="5561" w:type="dxa"/>
            <w:tcBorders>
              <w:top w:val="single" w:sz="4" w:space="0" w:color="auto"/>
            </w:tcBorders>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 xml:space="preserve">Pembukaan lahan dengan cara </w:t>
            </w:r>
            <w:r w:rsidRPr="007B5185">
              <w:rPr>
                <w:rFonts w:ascii="Times New Roman" w:hAnsi="Times New Roman" w:cs="Times New Roman"/>
                <w:i/>
              </w:rPr>
              <w:t>di</w:t>
            </w:r>
            <w:r w:rsidRPr="008A5FC3">
              <w:rPr>
                <w:rFonts w:ascii="Times New Roman" w:hAnsi="Times New Roman" w:cs="Times New Roman"/>
              </w:rPr>
              <w:t xml:space="preserve"> </w:t>
            </w:r>
            <w:r w:rsidRPr="008A5FC3">
              <w:rPr>
                <w:rFonts w:ascii="Times New Roman" w:hAnsi="Times New Roman" w:cs="Times New Roman"/>
                <w:i/>
              </w:rPr>
              <w:t>cacar</w:t>
            </w:r>
            <w:r w:rsidRPr="008A5FC3">
              <w:rPr>
                <w:rFonts w:ascii="Times New Roman" w:hAnsi="Times New Roman" w:cs="Times New Roman"/>
              </w:rPr>
              <w:t xml:space="preserve"> atau ditebang untuk masyarakat lampung yang tinggal di desa tekad. Tahapan untuk pembukaan lahan selanjutnya ialah dengan melakukan pembakaran sisa- sisa tunggul kayu yang tersisa pada lahan yang akan di buka, penanaman yang dilakukan pertama kali pada lahan yang baru mereka buka yaitu ldengan menanam langsung tanaman pokok berupa kopi, tahapan selanjutnya ialah menanam tanaman selingan atau biasa disebut dengan tumpangsari dengan alasan hasil yang didapat akan lebih banyak dan merupakan kegiatan yang telah dilakukan secara turun-temurun. Alat yang digunakan dalam membuka lahan berupa kapak untuk menebang pohon dengan ukuran besar dan </w:t>
            </w:r>
            <w:r w:rsidRPr="008A5FC3">
              <w:rPr>
                <w:rFonts w:ascii="Times New Roman" w:hAnsi="Times New Roman" w:cs="Times New Roman"/>
                <w:i/>
              </w:rPr>
              <w:t xml:space="preserve">parang </w:t>
            </w:r>
            <w:r w:rsidRPr="008A5FC3">
              <w:rPr>
                <w:rFonts w:ascii="Times New Roman" w:hAnsi="Times New Roman" w:cs="Times New Roman"/>
              </w:rPr>
              <w:t>(golok) untuk menebang pohon dengan ukuran yang kecil. Persiapan dalam pembukaan lahan adalah melakukan do’a bersama yang biasanya dilakukan oleh keluarga yang akan membuka lahan dengan niat yang baik untuk membuka lahan tersebut.</w:t>
            </w:r>
          </w:p>
          <w:p w:rsidR="008A5FC3" w:rsidRPr="008A5FC3" w:rsidRDefault="008A5FC3" w:rsidP="008A5FC3">
            <w:pPr>
              <w:spacing w:line="360" w:lineRule="auto"/>
              <w:rPr>
                <w:rFonts w:ascii="Times New Roman" w:hAnsi="Times New Roman" w:cs="Times New Roman"/>
              </w:rPr>
            </w:pPr>
          </w:p>
        </w:tc>
      </w:tr>
      <w:tr w:rsidR="008A5FC3" w:rsidRPr="008A5FC3" w:rsidTr="008A5FC3">
        <w:tc>
          <w:tcPr>
            <w:tcW w:w="959"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2</w:t>
            </w:r>
          </w:p>
        </w:tc>
        <w:tc>
          <w:tcPr>
            <w:tcW w:w="2693" w:type="dxa"/>
          </w:tcPr>
          <w:p w:rsidR="008A5FC3" w:rsidRPr="008A5FC3" w:rsidRDefault="008A5FC3" w:rsidP="008A5FC3">
            <w:pPr>
              <w:spacing w:line="360" w:lineRule="auto"/>
              <w:outlineLvl w:val="0"/>
              <w:rPr>
                <w:rFonts w:ascii="Times New Roman" w:hAnsi="Times New Roman" w:cs="Times New Roman"/>
              </w:rPr>
            </w:pPr>
            <w:r w:rsidRPr="008A5FC3">
              <w:rPr>
                <w:rFonts w:ascii="Times New Roman" w:hAnsi="Times New Roman" w:cs="Times New Roman"/>
              </w:rPr>
              <w:t>Pengolahan tanah</w:t>
            </w:r>
          </w:p>
          <w:p w:rsidR="008A5FC3" w:rsidRPr="008A5FC3" w:rsidRDefault="008A5FC3" w:rsidP="008A5FC3">
            <w:pPr>
              <w:spacing w:line="360" w:lineRule="auto"/>
              <w:rPr>
                <w:rFonts w:ascii="Times New Roman" w:hAnsi="Times New Roman" w:cs="Times New Roman"/>
              </w:rPr>
            </w:pPr>
          </w:p>
        </w:tc>
        <w:tc>
          <w:tcPr>
            <w:tcW w:w="5561"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 xml:space="preserve">Lahan yang dikelola pada lahan dengan mayoritas lahan miring, perlakuan yang diterapkan oleh suku lampung ialah dengan  melakan </w:t>
            </w:r>
            <w:r w:rsidRPr="008A5FC3">
              <w:rPr>
                <w:rFonts w:ascii="Times New Roman" w:hAnsi="Times New Roman" w:cs="Times New Roman"/>
                <w:i/>
              </w:rPr>
              <w:t>penggurahan tanah</w:t>
            </w:r>
            <w:r w:rsidRPr="008A5FC3">
              <w:rPr>
                <w:rFonts w:ascii="Times New Roman" w:hAnsi="Times New Roman" w:cs="Times New Roman"/>
              </w:rPr>
              <w:t xml:space="preserve"> (penggemburan tanah) dengan alat berupa tembilang untuk menggurah tanah, dam cangkul untuk menanam tanaman dilahan, hal tersebut dilakukan dengan alasan tanah yang ditanami harus tetap gembur agar dapat menyerap unsur hara secara maksimal. Pemupukan yang dilakukan berupa pemupukan secara organik berupa pupuk kompos dan </w:t>
            </w:r>
            <w:r w:rsidRPr="0055122F">
              <w:rPr>
                <w:rFonts w:ascii="Times New Roman" w:hAnsi="Times New Roman" w:cs="Times New Roman"/>
                <w:i/>
              </w:rPr>
              <w:t>koyor</w:t>
            </w:r>
            <w:r w:rsidRPr="008A5FC3">
              <w:rPr>
                <w:rFonts w:ascii="Times New Roman" w:hAnsi="Times New Roman" w:cs="Times New Roman"/>
              </w:rPr>
              <w:t xml:space="preserve">. Pupuk kompos merupakan pupuk dasar untuk lahan yang telah ditanami, pemupukan dengan menggunakan pupuk kompos biasanya dilakukan satu tahun sekali, pupuk koyor merupakan pupuk organik berbentuk cair dengan cara pembuatan berupa kotoran ternak yang direndam menggunakan air selama beberapa malam kemudian airnya di ambil untuk pupuk. Pupuk koyor ini biasanya dipakan untuk lahan yang jauh karena lebih efisien, tahapan pemupukan nya sendiri tidak berbeda jauh dengan pemupukan pada umumnya yaitu di siramkan pada tanah di sekitan tanaman yang akan dipupuk dengan takaran 1 gelas pupuk digunakan untuk 1 batang, pemupukan dengan pupuk </w:t>
            </w:r>
            <w:r w:rsidRPr="00A00EAE">
              <w:rPr>
                <w:rFonts w:ascii="Times New Roman" w:hAnsi="Times New Roman" w:cs="Times New Roman"/>
                <w:i/>
              </w:rPr>
              <w:t>koyor</w:t>
            </w:r>
            <w:r w:rsidRPr="008A5FC3">
              <w:rPr>
                <w:rFonts w:ascii="Times New Roman" w:hAnsi="Times New Roman" w:cs="Times New Roman"/>
              </w:rPr>
              <w:t xml:space="preserve"> ini juga dilakukan secara tentatif tergantung kebututuhan lahannya.</w:t>
            </w:r>
          </w:p>
          <w:p w:rsidR="008A5FC3" w:rsidRPr="008A5FC3" w:rsidRDefault="008A5FC3" w:rsidP="008A5FC3">
            <w:pPr>
              <w:spacing w:line="360" w:lineRule="auto"/>
              <w:rPr>
                <w:rFonts w:ascii="Times New Roman" w:hAnsi="Times New Roman" w:cs="Times New Roman"/>
              </w:rPr>
            </w:pPr>
          </w:p>
        </w:tc>
      </w:tr>
      <w:tr w:rsidR="008A5FC3" w:rsidRPr="008A5FC3" w:rsidTr="008A5FC3">
        <w:tc>
          <w:tcPr>
            <w:tcW w:w="959"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3</w:t>
            </w:r>
          </w:p>
        </w:tc>
        <w:tc>
          <w:tcPr>
            <w:tcW w:w="2693" w:type="dxa"/>
          </w:tcPr>
          <w:p w:rsidR="008A5FC3" w:rsidRPr="008A5FC3" w:rsidRDefault="008A5FC3" w:rsidP="008A5FC3">
            <w:pPr>
              <w:spacing w:line="360" w:lineRule="auto"/>
              <w:outlineLvl w:val="0"/>
              <w:rPr>
                <w:rFonts w:ascii="Times New Roman" w:hAnsi="Times New Roman" w:cs="Times New Roman"/>
              </w:rPr>
            </w:pPr>
            <w:r w:rsidRPr="008A5FC3">
              <w:rPr>
                <w:rFonts w:ascii="Times New Roman" w:hAnsi="Times New Roman" w:cs="Times New Roman"/>
              </w:rPr>
              <w:t>Persiapan bibit</w:t>
            </w:r>
          </w:p>
          <w:p w:rsidR="008A5FC3" w:rsidRPr="008A5FC3" w:rsidRDefault="008A5FC3" w:rsidP="008A5FC3">
            <w:pPr>
              <w:spacing w:line="360" w:lineRule="auto"/>
              <w:rPr>
                <w:rFonts w:ascii="Times New Roman" w:hAnsi="Times New Roman" w:cs="Times New Roman"/>
              </w:rPr>
            </w:pPr>
          </w:p>
        </w:tc>
        <w:tc>
          <w:tcPr>
            <w:tcW w:w="5561"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 xml:space="preserve">Bibit diperoleh dari lahan yang mereka kelola sendiri selanjutnya bibit tersebut di semai langsung ke lahan  yang telah disiapkan kemudian bibit yang telah di tanam di tutupi oleh ilalang kering dan daun kelapa kering tujuannya ialah agar air dapat meresap ke tanah. Istilah yang digunakan untuk biji yang akan digunakan dalam pembibitan tersebut yaitu </w:t>
            </w:r>
            <w:r w:rsidRPr="0055122F">
              <w:rPr>
                <w:rFonts w:ascii="Times New Roman" w:hAnsi="Times New Roman" w:cs="Times New Roman"/>
              </w:rPr>
              <w:t>dengan di</w:t>
            </w:r>
            <w:r w:rsidRPr="008A5FC3">
              <w:rPr>
                <w:rFonts w:ascii="Times New Roman" w:hAnsi="Times New Roman" w:cs="Times New Roman"/>
                <w:i/>
              </w:rPr>
              <w:t xml:space="preserve"> plontos</w:t>
            </w:r>
            <w:r w:rsidRPr="008A5FC3">
              <w:rPr>
                <w:rFonts w:ascii="Times New Roman" w:hAnsi="Times New Roman" w:cs="Times New Roman"/>
              </w:rPr>
              <w:t>. Alat yang digunakan pada pembibitan ini berupa cangkul untuk menanam bibit.</w:t>
            </w:r>
          </w:p>
          <w:p w:rsidR="008A5FC3" w:rsidRPr="008A5FC3" w:rsidRDefault="008A5FC3" w:rsidP="008A5FC3">
            <w:pPr>
              <w:spacing w:line="360" w:lineRule="auto"/>
              <w:rPr>
                <w:rFonts w:ascii="Times New Roman" w:hAnsi="Times New Roman" w:cs="Times New Roman"/>
              </w:rPr>
            </w:pPr>
          </w:p>
        </w:tc>
      </w:tr>
      <w:tr w:rsidR="008A5FC3" w:rsidRPr="008A5FC3" w:rsidTr="008A5FC3">
        <w:tc>
          <w:tcPr>
            <w:tcW w:w="959"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4</w:t>
            </w:r>
          </w:p>
        </w:tc>
        <w:tc>
          <w:tcPr>
            <w:tcW w:w="2693"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Penanaman</w:t>
            </w:r>
          </w:p>
        </w:tc>
        <w:tc>
          <w:tcPr>
            <w:tcW w:w="5561"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Semai yang sudah berumur beberapa bulan kemudian dimasukan kedalam polybag sampai semai siap untuk di tanam pada lahan. Terdapat dua cara pada penanaman yaitudengan menanam lansung dengan polybagnya ikut tertanam dan dengan cara melepas polybag terlebih dahulu sehingga harus memotong akar tunjang dengan tujuan akar tidak terlalu paanjang dan akan menekuk.</w:t>
            </w:r>
          </w:p>
          <w:p w:rsidR="008A5FC3" w:rsidRPr="008A5FC3" w:rsidRDefault="008A5FC3" w:rsidP="008A5FC3">
            <w:pPr>
              <w:spacing w:line="360" w:lineRule="auto"/>
              <w:rPr>
                <w:rFonts w:ascii="Times New Roman" w:hAnsi="Times New Roman" w:cs="Times New Roman"/>
              </w:rPr>
            </w:pPr>
          </w:p>
        </w:tc>
      </w:tr>
      <w:tr w:rsidR="008A5FC3" w:rsidRPr="008A5FC3" w:rsidTr="008A5FC3">
        <w:tc>
          <w:tcPr>
            <w:tcW w:w="959"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5</w:t>
            </w:r>
          </w:p>
        </w:tc>
        <w:tc>
          <w:tcPr>
            <w:tcW w:w="2693" w:type="dxa"/>
          </w:tcPr>
          <w:p w:rsidR="008A5FC3" w:rsidRPr="008A5FC3" w:rsidRDefault="008A5FC3" w:rsidP="008A5FC3">
            <w:pPr>
              <w:spacing w:line="360" w:lineRule="auto"/>
              <w:outlineLvl w:val="0"/>
              <w:rPr>
                <w:rFonts w:ascii="Times New Roman" w:hAnsi="Times New Roman" w:cs="Times New Roman"/>
              </w:rPr>
            </w:pPr>
            <w:r w:rsidRPr="008A5FC3">
              <w:rPr>
                <w:rFonts w:ascii="Times New Roman" w:hAnsi="Times New Roman" w:cs="Times New Roman"/>
              </w:rPr>
              <w:t>Pemanenan</w:t>
            </w:r>
          </w:p>
          <w:p w:rsidR="008A5FC3" w:rsidRPr="008A5FC3" w:rsidRDefault="008A5FC3" w:rsidP="008A5FC3">
            <w:pPr>
              <w:spacing w:line="360" w:lineRule="auto"/>
              <w:rPr>
                <w:rFonts w:ascii="Times New Roman" w:hAnsi="Times New Roman" w:cs="Times New Roman"/>
              </w:rPr>
            </w:pPr>
          </w:p>
        </w:tc>
        <w:tc>
          <w:tcPr>
            <w:tcW w:w="5561" w:type="dxa"/>
          </w:tcPr>
          <w:p w:rsidR="008A5FC3" w:rsidRPr="008A5FC3" w:rsidRDefault="008A5FC3" w:rsidP="008A5FC3">
            <w:pPr>
              <w:spacing w:line="360" w:lineRule="auto"/>
              <w:rPr>
                <w:rFonts w:ascii="Times New Roman" w:hAnsi="Times New Roman" w:cs="Times New Roman"/>
              </w:rPr>
            </w:pPr>
            <w:r w:rsidRPr="008A5FC3">
              <w:rPr>
                <w:rFonts w:ascii="Times New Roman" w:hAnsi="Times New Roman" w:cs="Times New Roman"/>
              </w:rPr>
              <w:t xml:space="preserve">Pemanenan akan dilakukan pada 1 tahun sekali namun ada beberapa kali pengambilan biji per panennya, yaitu untuk pemanenan pertama disebut </w:t>
            </w:r>
            <w:r w:rsidRPr="008A5FC3">
              <w:rPr>
                <w:rFonts w:ascii="Times New Roman" w:hAnsi="Times New Roman" w:cs="Times New Roman"/>
                <w:i/>
              </w:rPr>
              <w:t xml:space="preserve">nyemang </w:t>
            </w:r>
            <w:r w:rsidRPr="008A5FC3">
              <w:rPr>
                <w:rFonts w:ascii="Times New Roman" w:hAnsi="Times New Roman" w:cs="Times New Roman"/>
              </w:rPr>
              <w:t xml:space="preserve">atau sebutan untuk pengambilan beberapa biji kopi yang sudah siap panen terlebih dahulu, kemudian satu bulan selanjutnya barulah panen besar selama 2 musim atau 2 kali pemanenan setelah itu tahapan terakhir pemanenan yaitu </w:t>
            </w:r>
            <w:r w:rsidRPr="008A5FC3">
              <w:rPr>
                <w:rFonts w:ascii="Times New Roman" w:hAnsi="Times New Roman" w:cs="Times New Roman"/>
                <w:i/>
              </w:rPr>
              <w:t>lelesan</w:t>
            </w:r>
            <w:r w:rsidRPr="008A5FC3">
              <w:rPr>
                <w:rFonts w:ascii="Times New Roman" w:hAnsi="Times New Roman" w:cs="Times New Roman"/>
              </w:rPr>
              <w:t xml:space="preserve"> merupakan pemanenan kopi terakhir biasanya lelesan juga dilakukan dengan mengambil biji yang sudah jatuh di tanah sebelum diambil. Istilah yang digunakan pada pemanenan menurut suku lampung ialah</w:t>
            </w:r>
            <w:r w:rsidRPr="008A5FC3">
              <w:rPr>
                <w:rFonts w:ascii="Times New Roman" w:hAnsi="Times New Roman" w:cs="Times New Roman"/>
                <w:i/>
              </w:rPr>
              <w:t xml:space="preserve"> mutil</w:t>
            </w:r>
            <w:r w:rsidRPr="008A5FC3">
              <w:rPr>
                <w:rFonts w:ascii="Times New Roman" w:hAnsi="Times New Roman" w:cs="Times New Roman"/>
              </w:rPr>
              <w:t xml:space="preserve">.  Alat yang digunakan pada pemanenan berupa sarung tangan untuk mrlindungi tangan dari serangan hama, </w:t>
            </w:r>
            <w:r w:rsidRPr="0055122F">
              <w:rPr>
                <w:rFonts w:ascii="Times New Roman" w:hAnsi="Times New Roman" w:cs="Times New Roman"/>
                <w:i/>
              </w:rPr>
              <w:t>kinjar/keroncong</w:t>
            </w:r>
            <w:r w:rsidRPr="008A5FC3">
              <w:rPr>
                <w:rFonts w:ascii="Times New Roman" w:hAnsi="Times New Roman" w:cs="Times New Roman"/>
              </w:rPr>
              <w:t xml:space="preserve"> yang merupakan alat untuk menampung kopi yang dipanen sebelum dimasukan ke dalam karung alat ini dibuat dari bambu berbentuk mirip bakul namun lebih panjang.</w:t>
            </w:r>
          </w:p>
          <w:p w:rsidR="008A5FC3" w:rsidRPr="008A5FC3" w:rsidRDefault="008A5FC3" w:rsidP="008A5FC3">
            <w:pPr>
              <w:spacing w:line="360" w:lineRule="auto"/>
              <w:rPr>
                <w:rFonts w:ascii="Times New Roman" w:hAnsi="Times New Roman" w:cs="Times New Roman"/>
              </w:rPr>
            </w:pPr>
          </w:p>
        </w:tc>
      </w:tr>
    </w:tbl>
    <w:p w:rsidR="008A5FC3" w:rsidRDefault="008A5FC3" w:rsidP="008A5FC3">
      <w:pPr>
        <w:tabs>
          <w:tab w:val="left" w:pos="975"/>
        </w:tabs>
        <w:spacing w:line="480" w:lineRule="auto"/>
        <w:ind w:left="426"/>
        <w:rPr>
          <w:sz w:val="22"/>
          <w:szCs w:val="22"/>
          <w:lang w:val="id-ID" w:eastAsia="id-ID"/>
        </w:rPr>
      </w:pPr>
      <w:r>
        <w:rPr>
          <w:sz w:val="22"/>
          <w:szCs w:val="22"/>
          <w:lang w:val="id-ID" w:eastAsia="id-ID"/>
        </w:rPr>
        <w:t>Sumber: Data Primer (2019)</w:t>
      </w:r>
    </w:p>
    <w:p w:rsidR="000A2C05" w:rsidRDefault="0079698A" w:rsidP="008A5FC3">
      <w:pPr>
        <w:tabs>
          <w:tab w:val="left" w:pos="975"/>
        </w:tabs>
        <w:spacing w:line="480" w:lineRule="auto"/>
        <w:ind w:left="426"/>
        <w:rPr>
          <w:sz w:val="22"/>
          <w:szCs w:val="22"/>
          <w:lang w:val="id-ID" w:eastAsia="id-ID"/>
        </w:rPr>
      </w:pPr>
      <w:r>
        <w:rPr>
          <w:sz w:val="22"/>
          <w:szCs w:val="22"/>
          <w:lang w:val="id-ID" w:eastAsia="id-ID"/>
        </w:rPr>
        <w:t>Masyarakat lokal</w:t>
      </w:r>
      <w:r w:rsidR="001C211A">
        <w:rPr>
          <w:sz w:val="22"/>
          <w:szCs w:val="22"/>
          <w:lang w:val="id-ID" w:eastAsia="id-ID"/>
        </w:rPr>
        <w:t xml:space="preserve"> merupakan suatu kelompok yang tinggal di suatu daerah dan menetap di tempat tersebut (Permana, 2011).</w:t>
      </w:r>
      <w:r>
        <w:rPr>
          <w:sz w:val="22"/>
          <w:szCs w:val="22"/>
          <w:lang w:val="id-ID" w:eastAsia="id-ID"/>
        </w:rPr>
        <w:t xml:space="preserve"> Iskandar (2016) mengemukakan bahwa masyarakat lokal telah memiliki kemampuan berfikir sberkembang dan beraneka ragam dengan pola yang teratur mengetahui pengetahuan yang mereka terapkan dalam kehidupan sehari- hari. </w:t>
      </w:r>
      <w:r w:rsidR="008A5FC3">
        <w:rPr>
          <w:sz w:val="22"/>
          <w:szCs w:val="22"/>
          <w:lang w:val="id-ID" w:eastAsia="id-ID"/>
        </w:rPr>
        <w:t xml:space="preserve">Dari data yang diperoleh diatas, </w:t>
      </w:r>
      <w:r w:rsidR="003C581D">
        <w:rPr>
          <w:sz w:val="22"/>
          <w:szCs w:val="22"/>
          <w:lang w:val="id-ID" w:eastAsia="id-ID"/>
        </w:rPr>
        <w:t>terdapat beberapa perbedaan kegiatan yang dilakukan oleh dua suku</w:t>
      </w:r>
      <w:r>
        <w:rPr>
          <w:sz w:val="22"/>
          <w:szCs w:val="22"/>
          <w:lang w:val="id-ID" w:eastAsia="id-ID"/>
        </w:rPr>
        <w:t xml:space="preserve"> </w:t>
      </w:r>
      <w:r w:rsidRPr="00EE19EE">
        <w:rPr>
          <w:i/>
          <w:sz w:val="22"/>
          <w:szCs w:val="22"/>
          <w:lang w:val="id-ID" w:eastAsia="id-ID"/>
        </w:rPr>
        <w:t xml:space="preserve">(etnik) </w:t>
      </w:r>
      <w:r>
        <w:rPr>
          <w:sz w:val="22"/>
          <w:szCs w:val="22"/>
          <w:lang w:val="id-ID" w:eastAsia="id-ID"/>
        </w:rPr>
        <w:t>sebagai masyarakat lokal yang menetap di Pekon Tekad Tanggamus. M</w:t>
      </w:r>
      <w:r w:rsidR="003C581D">
        <w:rPr>
          <w:sz w:val="22"/>
          <w:szCs w:val="22"/>
          <w:lang w:val="id-ID" w:eastAsia="id-ID"/>
        </w:rPr>
        <w:t>ulai dari pembukaan lahan hingga pemanenan. Perbedaan kegiatan tersebut dapat dipengaruhi oleh beberapa faktor diatas sehingga jenis pengelolaan yang dilakukan pun berbeda. Data diatas menjelaskan bagaimana proses yang dilakukan oleh masing-masi</w:t>
      </w:r>
      <w:r>
        <w:rPr>
          <w:sz w:val="22"/>
          <w:szCs w:val="22"/>
          <w:lang w:val="id-ID" w:eastAsia="id-ID"/>
        </w:rPr>
        <w:t xml:space="preserve">ng suku dalam mengolah lahannya. </w:t>
      </w:r>
      <w:r w:rsidR="003C581D">
        <w:rPr>
          <w:sz w:val="22"/>
          <w:szCs w:val="22"/>
          <w:lang w:val="id-ID" w:eastAsia="id-ID"/>
        </w:rPr>
        <w:t xml:space="preserve"> pengelolan lahan yang dilakukan merupakan suatu upaya untuk mempertahankan </w:t>
      </w:r>
      <w:r w:rsidR="00E136F0">
        <w:rPr>
          <w:sz w:val="22"/>
          <w:szCs w:val="22"/>
          <w:lang w:val="id-ID" w:eastAsia="id-ID"/>
        </w:rPr>
        <w:t xml:space="preserve">dan menjaga kondisi tanah sehingga produksi dari lahan </w:t>
      </w:r>
      <w:r w:rsidR="003C581D">
        <w:rPr>
          <w:sz w:val="22"/>
          <w:szCs w:val="22"/>
          <w:lang w:val="id-ID" w:eastAsia="id-ID"/>
        </w:rPr>
        <w:t>yang mereka kelola</w:t>
      </w:r>
      <w:r w:rsidR="00E136F0">
        <w:rPr>
          <w:sz w:val="22"/>
          <w:szCs w:val="22"/>
          <w:lang w:val="id-ID" w:eastAsia="id-ID"/>
        </w:rPr>
        <w:t xml:space="preserve"> dapat tetap berkelanjutan</w:t>
      </w:r>
      <w:r w:rsidR="003C581D">
        <w:rPr>
          <w:sz w:val="22"/>
          <w:szCs w:val="22"/>
          <w:lang w:val="id-ID" w:eastAsia="id-ID"/>
        </w:rPr>
        <w:t>. Salah satu pengelolan lahan yang mereka terapkan berupa pengolaan tanah</w:t>
      </w:r>
      <w:r w:rsidR="00817910">
        <w:rPr>
          <w:sz w:val="22"/>
          <w:szCs w:val="22"/>
          <w:lang w:val="id-ID" w:eastAsia="id-ID"/>
        </w:rPr>
        <w:t xml:space="preserve"> seperti </w:t>
      </w:r>
      <w:r w:rsidR="00817910" w:rsidRPr="00817910">
        <w:rPr>
          <w:i/>
          <w:sz w:val="22"/>
          <w:szCs w:val="22"/>
          <w:lang w:val="id-ID" w:eastAsia="id-ID"/>
        </w:rPr>
        <w:t>“ngoret”</w:t>
      </w:r>
      <w:r w:rsidR="00817910">
        <w:rPr>
          <w:sz w:val="22"/>
          <w:szCs w:val="22"/>
          <w:lang w:val="id-ID" w:eastAsia="id-ID"/>
        </w:rPr>
        <w:t xml:space="preserve"> (</w:t>
      </w:r>
      <w:r w:rsidR="00A00EAE">
        <w:rPr>
          <w:sz w:val="22"/>
          <w:szCs w:val="22"/>
          <w:lang w:val="id-ID" w:eastAsia="id-ID"/>
        </w:rPr>
        <w:t xml:space="preserve">pengolahan tanah pada suku jawa), </w:t>
      </w:r>
      <w:r w:rsidR="00A00EAE" w:rsidRPr="00A00EAE">
        <w:rPr>
          <w:i/>
          <w:sz w:val="22"/>
          <w:szCs w:val="22"/>
          <w:lang w:val="id-ID" w:eastAsia="id-ID"/>
        </w:rPr>
        <w:t>“uruk”</w:t>
      </w:r>
      <w:r w:rsidR="00A00EAE">
        <w:rPr>
          <w:sz w:val="22"/>
          <w:szCs w:val="22"/>
          <w:lang w:val="id-ID" w:eastAsia="id-ID"/>
        </w:rPr>
        <w:t xml:space="preserve"> (istilah </w:t>
      </w:r>
      <w:r w:rsidR="007B5185" w:rsidRPr="007B5185">
        <w:rPr>
          <w:sz w:val="22"/>
          <w:szCs w:val="22"/>
          <w:lang w:eastAsia="id-ID"/>
        </w:rPr>
        <w:t xml:space="preserve">yang berarti menimbun pada waktu </w:t>
      </w:r>
      <w:r w:rsidR="00A00EAE">
        <w:rPr>
          <w:sz w:val="22"/>
          <w:szCs w:val="22"/>
          <w:lang w:val="id-ID" w:eastAsia="id-ID"/>
        </w:rPr>
        <w:t xml:space="preserve">penanaman pada suku jawa), </w:t>
      </w:r>
      <w:r w:rsidR="00A00EAE" w:rsidRPr="00A00EAE">
        <w:rPr>
          <w:i/>
          <w:sz w:val="22"/>
          <w:szCs w:val="22"/>
          <w:lang w:val="id-ID" w:eastAsia="id-ID"/>
        </w:rPr>
        <w:t>“ginjar”</w:t>
      </w:r>
      <w:r w:rsidR="00A00EAE">
        <w:rPr>
          <w:sz w:val="22"/>
          <w:szCs w:val="22"/>
          <w:lang w:val="id-ID" w:eastAsia="id-ID"/>
        </w:rPr>
        <w:t xml:space="preserve"> (alat pemanenan oleh suku jawa),</w:t>
      </w:r>
      <w:r w:rsidR="00817910">
        <w:rPr>
          <w:sz w:val="22"/>
          <w:szCs w:val="22"/>
          <w:lang w:val="id-ID" w:eastAsia="id-ID"/>
        </w:rPr>
        <w:t xml:space="preserve"> </w:t>
      </w:r>
      <w:r w:rsidR="00A00EAE">
        <w:rPr>
          <w:sz w:val="22"/>
          <w:szCs w:val="22"/>
          <w:lang w:val="id-ID" w:eastAsia="id-ID"/>
        </w:rPr>
        <w:t xml:space="preserve">pupuk </w:t>
      </w:r>
      <w:r w:rsidR="00817910">
        <w:rPr>
          <w:sz w:val="22"/>
          <w:szCs w:val="22"/>
          <w:lang w:val="id-ID" w:eastAsia="id-ID"/>
        </w:rPr>
        <w:t xml:space="preserve">organik atau biasa disebut </w:t>
      </w:r>
      <w:r w:rsidR="00817910" w:rsidRPr="00817910">
        <w:rPr>
          <w:i/>
          <w:sz w:val="22"/>
          <w:szCs w:val="22"/>
          <w:lang w:val="id-ID" w:eastAsia="id-ID"/>
        </w:rPr>
        <w:t>“koyor”</w:t>
      </w:r>
      <w:bookmarkStart w:id="0" w:name="_GoBack"/>
      <w:bookmarkEnd w:id="0"/>
      <w:r w:rsidR="00A00EAE">
        <w:rPr>
          <w:sz w:val="22"/>
          <w:szCs w:val="22"/>
          <w:lang w:val="id-ID" w:eastAsia="id-ID"/>
        </w:rPr>
        <w:t xml:space="preserve">oleh suku Lampung, </w:t>
      </w:r>
      <w:r w:rsidR="00A00EAE">
        <w:rPr>
          <w:i/>
          <w:sz w:val="22"/>
          <w:szCs w:val="22"/>
          <w:lang w:val="id-ID" w:eastAsia="id-ID"/>
        </w:rPr>
        <w:t>“</w:t>
      </w:r>
      <w:r w:rsidR="007B5185">
        <w:rPr>
          <w:i/>
          <w:sz w:val="22"/>
          <w:szCs w:val="22"/>
          <w:lang w:val="id-ID" w:eastAsia="id-ID"/>
        </w:rPr>
        <w:t xml:space="preserve">di </w:t>
      </w:r>
      <w:r w:rsidR="00A00EAE">
        <w:rPr>
          <w:i/>
          <w:sz w:val="22"/>
          <w:szCs w:val="22"/>
          <w:lang w:val="id-ID" w:eastAsia="id-ID"/>
        </w:rPr>
        <w:t xml:space="preserve">cacar” </w:t>
      </w:r>
      <w:r w:rsidR="00A00EAE">
        <w:rPr>
          <w:sz w:val="22"/>
          <w:szCs w:val="22"/>
          <w:lang w:val="id-ID" w:eastAsia="id-ID"/>
        </w:rPr>
        <w:t>(istilah pembukaan lahan dengan cara ditebang oleh suku Lampung),</w:t>
      </w:r>
      <w:r w:rsidR="003C581D">
        <w:rPr>
          <w:sz w:val="22"/>
          <w:szCs w:val="22"/>
          <w:lang w:val="id-ID" w:eastAsia="id-ID"/>
        </w:rPr>
        <w:t>.</w:t>
      </w:r>
      <w:r w:rsidR="00A00EAE" w:rsidRPr="00A00EAE">
        <w:rPr>
          <w:i/>
          <w:sz w:val="22"/>
          <w:szCs w:val="22"/>
          <w:lang w:val="id-ID" w:eastAsia="id-ID"/>
        </w:rPr>
        <w:t>”nyemang”</w:t>
      </w:r>
      <w:r w:rsidR="00A00EAE">
        <w:rPr>
          <w:sz w:val="22"/>
          <w:szCs w:val="22"/>
          <w:lang w:val="id-ID" w:eastAsia="id-ID"/>
        </w:rPr>
        <w:t xml:space="preserve"> (istilah dari tahap pengambilan biji kopi di awal musim oleh suku lampung), </w:t>
      </w:r>
      <w:r w:rsidR="00A00EAE" w:rsidRPr="00A00EAE">
        <w:rPr>
          <w:i/>
          <w:sz w:val="22"/>
          <w:szCs w:val="22"/>
          <w:lang w:val="id-ID" w:eastAsia="id-ID"/>
        </w:rPr>
        <w:t>“mutil”</w:t>
      </w:r>
      <w:r w:rsidR="00A00EAE">
        <w:rPr>
          <w:sz w:val="22"/>
          <w:szCs w:val="22"/>
          <w:lang w:val="id-ID" w:eastAsia="id-ID"/>
        </w:rPr>
        <w:t xml:space="preserve"> (istilah pemanenan pada suku lampung), </w:t>
      </w:r>
      <w:r w:rsidR="00A00EAE" w:rsidRPr="00A00EAE">
        <w:rPr>
          <w:i/>
          <w:sz w:val="22"/>
          <w:szCs w:val="22"/>
          <w:lang w:val="id-ID" w:eastAsia="id-ID"/>
        </w:rPr>
        <w:t>“lelesan”</w:t>
      </w:r>
      <w:r w:rsidR="00A00EAE">
        <w:rPr>
          <w:sz w:val="22"/>
          <w:szCs w:val="22"/>
          <w:lang w:val="id-ID" w:eastAsia="id-ID"/>
        </w:rPr>
        <w:t xml:space="preserve"> (istilah untuk pemanenan kopi tahap akhir oleh suku lampung), </w:t>
      </w:r>
      <w:r w:rsidR="00A00EAE" w:rsidRPr="00A00EAE">
        <w:rPr>
          <w:i/>
          <w:sz w:val="22"/>
          <w:szCs w:val="22"/>
          <w:lang w:val="id-ID" w:eastAsia="id-ID"/>
        </w:rPr>
        <w:t>“kinjar/keroncong”</w:t>
      </w:r>
      <w:r w:rsidR="00A00EAE">
        <w:rPr>
          <w:sz w:val="22"/>
          <w:szCs w:val="22"/>
          <w:lang w:val="id-ID" w:eastAsia="id-ID"/>
        </w:rPr>
        <w:t xml:space="preserve"> (alat yang digunakan untuk menampung kopi oleh suku Lampung).</w:t>
      </w:r>
      <w:r w:rsidR="003C581D">
        <w:rPr>
          <w:sz w:val="22"/>
          <w:szCs w:val="22"/>
          <w:lang w:val="id-ID" w:eastAsia="id-ID"/>
        </w:rPr>
        <w:t xml:space="preserve"> Dari data yang diperoleh, masyarakat telah memahami bahwa </w:t>
      </w:r>
      <w:r w:rsidR="00CC6848">
        <w:rPr>
          <w:sz w:val="22"/>
          <w:szCs w:val="22"/>
          <w:lang w:val="id-ID" w:eastAsia="id-ID"/>
        </w:rPr>
        <w:t>d</w:t>
      </w:r>
      <w:r w:rsidR="003C581D">
        <w:rPr>
          <w:sz w:val="22"/>
          <w:szCs w:val="22"/>
          <w:lang w:val="id-ID" w:eastAsia="id-ID"/>
        </w:rPr>
        <w:t>engan pengolaan</w:t>
      </w:r>
      <w:r w:rsidR="00817910">
        <w:rPr>
          <w:sz w:val="22"/>
          <w:szCs w:val="22"/>
          <w:lang w:val="id-ID" w:eastAsia="id-ID"/>
        </w:rPr>
        <w:t xml:space="preserve"> lahan dan konservasi tanah</w:t>
      </w:r>
      <w:r w:rsidR="003C581D">
        <w:rPr>
          <w:sz w:val="22"/>
          <w:szCs w:val="22"/>
          <w:lang w:val="id-ID" w:eastAsia="id-ID"/>
        </w:rPr>
        <w:t xml:space="preserve"> yang baik maka lahan yang mereka kelola akan mempertahankan jumlah produksi yang diperoleh</w:t>
      </w:r>
      <w:r w:rsidR="00185E16">
        <w:rPr>
          <w:sz w:val="22"/>
          <w:szCs w:val="22"/>
          <w:lang w:val="id-ID" w:eastAsia="id-ID"/>
        </w:rPr>
        <w:t xml:space="preserve"> secara berkelanjutan</w:t>
      </w:r>
      <w:r w:rsidR="003C581D">
        <w:rPr>
          <w:sz w:val="22"/>
          <w:szCs w:val="22"/>
          <w:lang w:val="id-ID" w:eastAsia="id-ID"/>
        </w:rPr>
        <w:t xml:space="preserve">. Namun kegiatan yang mereka lakukan </w:t>
      </w:r>
      <w:r w:rsidR="000A2C05">
        <w:rPr>
          <w:sz w:val="22"/>
          <w:szCs w:val="22"/>
          <w:lang w:val="id-ID" w:eastAsia="id-ID"/>
        </w:rPr>
        <w:t>belum dapat didukung oleh kebijakan yang ada karena belum adanya kebijakan daerah di Tanggamus yang menjelaskan langsung tentang pentingnya konservasi tanah untuk keberlanjutan lahan agroforestri yang mereka kelola. Sehingga diperlukannya suatu kebijakan mengenai pentingnya konservasi tanah di lahan agroforestri di tingkat kabupaten maupun provinsi.</w:t>
      </w:r>
    </w:p>
    <w:p w:rsidR="00063493" w:rsidRDefault="00063493" w:rsidP="00063493">
      <w:pPr>
        <w:pStyle w:val="Heading1"/>
        <w:rPr>
          <w:sz w:val="24"/>
          <w:szCs w:val="24"/>
        </w:rPr>
      </w:pPr>
      <w:r>
        <w:rPr>
          <w:sz w:val="24"/>
          <w:szCs w:val="24"/>
        </w:rPr>
        <w:t>UCAPAN TERIMA KASIH</w:t>
      </w:r>
    </w:p>
    <w:p w:rsidR="008A5FC3" w:rsidRDefault="00063493" w:rsidP="008A5FC3">
      <w:pPr>
        <w:tabs>
          <w:tab w:val="left" w:pos="975"/>
        </w:tabs>
        <w:spacing w:line="480" w:lineRule="auto"/>
        <w:ind w:left="426"/>
        <w:rPr>
          <w:sz w:val="22"/>
          <w:szCs w:val="22"/>
          <w:lang w:val="id-ID" w:eastAsia="id-ID"/>
        </w:rPr>
      </w:pPr>
      <w:r>
        <w:rPr>
          <w:sz w:val="22"/>
          <w:szCs w:val="22"/>
          <w:lang w:val="id-ID" w:eastAsia="id-ID"/>
        </w:rPr>
        <w:t xml:space="preserve">Ucapan terimakasih ini saya persembahkan kepada Tuhan yang Maha Esa Allah SWT </w:t>
      </w:r>
      <w:r w:rsidR="007A1E75">
        <w:rPr>
          <w:sz w:val="22"/>
          <w:szCs w:val="22"/>
          <w:lang w:val="id-ID" w:eastAsia="id-ID"/>
        </w:rPr>
        <w:t xml:space="preserve">, </w:t>
      </w:r>
      <w:r>
        <w:rPr>
          <w:sz w:val="22"/>
          <w:szCs w:val="22"/>
          <w:lang w:val="id-ID" w:eastAsia="id-ID"/>
        </w:rPr>
        <w:t>juga kepada kedua orang tua saya beserta kedua saudara laki-laki saya dan juga terimakasih kepada para dosen yang bersedia telah membimbing saya dalam mengerjakan tulisan ini dan tak lupa kepada saudara-saudara satu angkatan saya TWISTER yang telah menemani saya dari semester 1 hingga sekarang, terakhir terimakasih kepada Universits Lampung yang telah meemberikan say</w:t>
      </w:r>
      <w:r w:rsidR="007A1E75">
        <w:rPr>
          <w:sz w:val="22"/>
          <w:szCs w:val="22"/>
          <w:lang w:val="id-ID" w:eastAsia="id-ID"/>
        </w:rPr>
        <w:t>a kesempatan untuk menimba ilmu yang insyaallah dapat bermanfaat bagi siapapun Amin.</w:t>
      </w:r>
    </w:p>
    <w:p w:rsidR="007A1E75" w:rsidRDefault="007A1E75" w:rsidP="007A1E75">
      <w:pPr>
        <w:spacing w:line="480" w:lineRule="auto"/>
        <w:jc w:val="center"/>
        <w:rPr>
          <w:sz w:val="24"/>
          <w:szCs w:val="24"/>
        </w:rPr>
      </w:pPr>
      <w:r>
        <w:rPr>
          <w:b/>
          <w:sz w:val="24"/>
          <w:szCs w:val="24"/>
        </w:rPr>
        <w:t>DAFTAR PUSTAKA</w:t>
      </w:r>
    </w:p>
    <w:p w:rsidR="008D1454" w:rsidRDefault="008D1454" w:rsidP="008D1454">
      <w:pPr>
        <w:autoSpaceDE w:val="0"/>
        <w:autoSpaceDN w:val="0"/>
        <w:adjustRightInd w:val="0"/>
        <w:ind w:left="1134" w:hanging="709"/>
        <w:rPr>
          <w:bCs/>
          <w:sz w:val="24"/>
          <w:szCs w:val="24"/>
          <w:lang w:val="id-ID"/>
        </w:rPr>
      </w:pPr>
      <w:r w:rsidRPr="002F5BDA">
        <w:rPr>
          <w:sz w:val="24"/>
          <w:szCs w:val="24"/>
        </w:rPr>
        <w:t>Ariyanto., Rachman</w:t>
      </w:r>
      <w:r>
        <w:rPr>
          <w:sz w:val="24"/>
          <w:szCs w:val="24"/>
        </w:rPr>
        <w:t>,</w:t>
      </w:r>
      <w:r w:rsidRPr="002F5BDA">
        <w:rPr>
          <w:sz w:val="24"/>
          <w:szCs w:val="24"/>
        </w:rPr>
        <w:t xml:space="preserve"> I</w:t>
      </w:r>
      <w:r>
        <w:rPr>
          <w:sz w:val="24"/>
          <w:szCs w:val="24"/>
        </w:rPr>
        <w:t>,</w:t>
      </w:r>
      <w:r w:rsidRPr="002F5BDA">
        <w:rPr>
          <w:sz w:val="24"/>
          <w:szCs w:val="24"/>
        </w:rPr>
        <w:t xml:space="preserve"> dan Toknok</w:t>
      </w:r>
      <w:r>
        <w:rPr>
          <w:sz w:val="24"/>
          <w:szCs w:val="24"/>
        </w:rPr>
        <w:t>,</w:t>
      </w:r>
      <w:r w:rsidRPr="002F5BDA">
        <w:rPr>
          <w:sz w:val="24"/>
          <w:szCs w:val="24"/>
        </w:rPr>
        <w:t xml:space="preserve"> B. 2014.</w:t>
      </w:r>
      <w:r w:rsidRPr="002F5BDA">
        <w:rPr>
          <w:bCs/>
          <w:sz w:val="24"/>
          <w:szCs w:val="24"/>
        </w:rPr>
        <w:t xml:space="preserve">Kearifan masyarakat lokal dalam pengelolaan hutan di desa rano kecamatan balaesang tanjung kabupaten Donggala. </w:t>
      </w:r>
      <w:r w:rsidRPr="002F5BDA">
        <w:rPr>
          <w:bCs/>
          <w:i/>
          <w:sz w:val="24"/>
          <w:szCs w:val="24"/>
        </w:rPr>
        <w:t>J</w:t>
      </w:r>
      <w:r>
        <w:rPr>
          <w:bCs/>
          <w:i/>
          <w:sz w:val="24"/>
          <w:szCs w:val="24"/>
        </w:rPr>
        <w:t xml:space="preserve">. </w:t>
      </w:r>
      <w:r w:rsidRPr="002F5BDA">
        <w:rPr>
          <w:bCs/>
          <w:i/>
          <w:sz w:val="24"/>
          <w:szCs w:val="24"/>
        </w:rPr>
        <w:t xml:space="preserve"> Warta Rimba. </w:t>
      </w:r>
      <w:r w:rsidRPr="002F5BDA">
        <w:rPr>
          <w:bCs/>
          <w:sz w:val="24"/>
          <w:szCs w:val="24"/>
        </w:rPr>
        <w:t>2(2) 84-91.</w:t>
      </w:r>
    </w:p>
    <w:p w:rsidR="008D1454" w:rsidRPr="002F5BDA" w:rsidRDefault="008D1454" w:rsidP="008D1454">
      <w:pPr>
        <w:autoSpaceDE w:val="0"/>
        <w:autoSpaceDN w:val="0"/>
        <w:adjustRightInd w:val="0"/>
        <w:ind w:left="1134" w:hanging="709"/>
        <w:rPr>
          <w:rFonts w:eastAsiaTheme="minorHAnsi"/>
          <w:sz w:val="24"/>
          <w:szCs w:val="24"/>
        </w:rPr>
      </w:pPr>
      <w:r w:rsidRPr="002F5BDA">
        <w:rPr>
          <w:rFonts w:eastAsiaTheme="minorHAnsi"/>
          <w:sz w:val="24"/>
          <w:szCs w:val="24"/>
        </w:rPr>
        <w:t xml:space="preserve">Badan Pusat Statistik. 2015.  Statistik Indonesia 2015. </w:t>
      </w:r>
      <w:r>
        <w:rPr>
          <w:rFonts w:eastAsiaTheme="minorHAnsi"/>
          <w:sz w:val="24"/>
          <w:szCs w:val="24"/>
        </w:rPr>
        <w:t xml:space="preserve"> Buku.  </w:t>
      </w:r>
      <w:r w:rsidRPr="002F5BDA">
        <w:rPr>
          <w:rFonts w:eastAsiaTheme="minorHAnsi"/>
          <w:sz w:val="24"/>
          <w:szCs w:val="24"/>
        </w:rPr>
        <w:t>Badan Pusat Statistik.</w:t>
      </w:r>
      <w:r>
        <w:rPr>
          <w:rFonts w:eastAsiaTheme="minorHAnsi"/>
          <w:sz w:val="24"/>
          <w:szCs w:val="24"/>
        </w:rPr>
        <w:t xml:space="preserve">  Kabupaten Tanggamus</w:t>
      </w:r>
      <w:r w:rsidRPr="002F5BDA">
        <w:rPr>
          <w:rFonts w:eastAsiaTheme="minorHAnsi"/>
          <w:sz w:val="24"/>
          <w:szCs w:val="24"/>
        </w:rPr>
        <w:t xml:space="preserve">. </w:t>
      </w:r>
    </w:p>
    <w:p w:rsidR="008D1454" w:rsidRDefault="008D1454" w:rsidP="008D1454">
      <w:pPr>
        <w:autoSpaceDE w:val="0"/>
        <w:autoSpaceDN w:val="0"/>
        <w:adjustRightInd w:val="0"/>
        <w:ind w:left="1134" w:hanging="709"/>
        <w:rPr>
          <w:sz w:val="24"/>
          <w:szCs w:val="24"/>
          <w:lang w:val="id-ID"/>
        </w:rPr>
      </w:pPr>
      <w:r>
        <w:rPr>
          <w:rFonts w:eastAsiaTheme="minorHAnsi"/>
          <w:sz w:val="24"/>
          <w:szCs w:val="24"/>
        </w:rPr>
        <w:t xml:space="preserve">Harahap, Sofyan Syafri. 2013. </w:t>
      </w:r>
      <w:r>
        <w:rPr>
          <w:rFonts w:eastAsiaTheme="minorHAnsi"/>
          <w:i/>
          <w:iCs/>
          <w:sz w:val="24"/>
          <w:szCs w:val="24"/>
        </w:rPr>
        <w:t>Analisis Kritis Atas Laporan KeuanganEdisi 11</w:t>
      </w:r>
      <w:r>
        <w:rPr>
          <w:rFonts w:eastAsiaTheme="minorHAnsi"/>
          <w:sz w:val="24"/>
          <w:szCs w:val="24"/>
        </w:rPr>
        <w:t>.  Buku. Rajawali Pers, Jakarta.</w:t>
      </w:r>
    </w:p>
    <w:p w:rsidR="008D1454" w:rsidRPr="002F5BDA" w:rsidRDefault="008D1454" w:rsidP="008D1454">
      <w:pPr>
        <w:autoSpaceDE w:val="0"/>
        <w:autoSpaceDN w:val="0"/>
        <w:adjustRightInd w:val="0"/>
        <w:ind w:left="1134" w:hanging="709"/>
        <w:rPr>
          <w:bCs/>
          <w:sz w:val="24"/>
          <w:szCs w:val="24"/>
        </w:rPr>
      </w:pPr>
      <w:r w:rsidRPr="002F5BDA">
        <w:rPr>
          <w:sz w:val="24"/>
          <w:szCs w:val="24"/>
        </w:rPr>
        <w:t>Ikrima, J. 2013.</w:t>
      </w:r>
      <w:r w:rsidRPr="002F5BDA">
        <w:rPr>
          <w:bCs/>
          <w:i/>
          <w:sz w:val="24"/>
          <w:szCs w:val="24"/>
        </w:rPr>
        <w:t>Pengetahuan Masyarakat Dalam Pemanfaatan Hasil Hutan Bukan Kayu (Hhbk) Di Kawasan Cagar Alam Gunung Sibela</w:t>
      </w:r>
      <w:r w:rsidRPr="002F5BDA">
        <w:rPr>
          <w:bCs/>
          <w:sz w:val="24"/>
          <w:szCs w:val="24"/>
        </w:rPr>
        <w:t>. IPB. Bogor.</w:t>
      </w:r>
    </w:p>
    <w:p w:rsidR="008D1454" w:rsidRDefault="008D1454" w:rsidP="008D1454">
      <w:pPr>
        <w:autoSpaceDE w:val="0"/>
        <w:autoSpaceDN w:val="0"/>
        <w:adjustRightInd w:val="0"/>
        <w:ind w:left="1134" w:hanging="709"/>
        <w:rPr>
          <w:sz w:val="24"/>
          <w:szCs w:val="24"/>
          <w:lang w:val="id-ID"/>
        </w:rPr>
      </w:pPr>
      <w:r w:rsidRPr="002F5BDA">
        <w:rPr>
          <w:sz w:val="24"/>
          <w:szCs w:val="24"/>
        </w:rPr>
        <w:t xml:space="preserve">Iskandar, J. 2014. </w:t>
      </w:r>
      <w:r w:rsidRPr="002F5BDA">
        <w:rPr>
          <w:i/>
          <w:iCs/>
          <w:sz w:val="24"/>
          <w:szCs w:val="24"/>
        </w:rPr>
        <w:t>Manusia dan Lingkungan dengan Berbagai Perubahannya</w:t>
      </w:r>
      <w:r w:rsidRPr="002F5BDA">
        <w:rPr>
          <w:sz w:val="24"/>
          <w:szCs w:val="24"/>
        </w:rPr>
        <w:t xml:space="preserve">. </w:t>
      </w:r>
      <w:r>
        <w:rPr>
          <w:sz w:val="24"/>
          <w:szCs w:val="24"/>
        </w:rPr>
        <w:t xml:space="preserve"> Buku. </w:t>
      </w:r>
      <w:r w:rsidRPr="002F5BDA">
        <w:rPr>
          <w:sz w:val="24"/>
          <w:szCs w:val="24"/>
        </w:rPr>
        <w:t>Yogyakarta: GrahaI</w:t>
      </w:r>
      <w:r>
        <w:rPr>
          <w:sz w:val="24"/>
          <w:szCs w:val="24"/>
        </w:rPr>
        <w:t xml:space="preserve"> i</w:t>
      </w:r>
      <w:r w:rsidRPr="002F5BDA">
        <w:rPr>
          <w:sz w:val="24"/>
          <w:szCs w:val="24"/>
        </w:rPr>
        <w:t>lmu.</w:t>
      </w:r>
    </w:p>
    <w:p w:rsidR="00533BEC" w:rsidRPr="009941A8" w:rsidRDefault="00533BEC" w:rsidP="00533BEC">
      <w:pPr>
        <w:ind w:left="1134" w:hanging="708"/>
        <w:rPr>
          <w:sz w:val="24"/>
          <w:szCs w:val="24"/>
        </w:rPr>
      </w:pPr>
      <w:r w:rsidRPr="009941A8">
        <w:rPr>
          <w:bCs/>
          <w:sz w:val="24"/>
          <w:szCs w:val="24"/>
        </w:rPr>
        <w:t>Iskandar, J.</w:t>
      </w:r>
      <w:r>
        <w:rPr>
          <w:bCs/>
          <w:sz w:val="24"/>
          <w:szCs w:val="24"/>
        </w:rPr>
        <w:t xml:space="preserve"> </w:t>
      </w:r>
      <w:r w:rsidRPr="009941A8">
        <w:rPr>
          <w:bCs/>
          <w:sz w:val="24"/>
          <w:szCs w:val="24"/>
        </w:rPr>
        <w:t xml:space="preserve"> 2016. </w:t>
      </w:r>
      <w:r>
        <w:rPr>
          <w:bCs/>
          <w:sz w:val="24"/>
          <w:szCs w:val="24"/>
        </w:rPr>
        <w:t xml:space="preserve"> </w:t>
      </w:r>
      <w:r w:rsidRPr="009941A8">
        <w:rPr>
          <w:bCs/>
          <w:sz w:val="24"/>
          <w:szCs w:val="24"/>
        </w:rPr>
        <w:t>Etnobiologi dan Keragaman Budaya di Indonesia</w:t>
      </w:r>
      <w:r w:rsidRPr="00AE2DBE">
        <w:rPr>
          <w:bCs/>
          <w:i/>
          <w:sz w:val="24"/>
          <w:szCs w:val="24"/>
        </w:rPr>
        <w:t>. Indonesian J of Anthopologhy</w:t>
      </w:r>
      <w:r w:rsidRPr="009941A8">
        <w:rPr>
          <w:sz w:val="24"/>
          <w:szCs w:val="24"/>
        </w:rPr>
        <w:t xml:space="preserve"> eI</w:t>
      </w:r>
      <w:r>
        <w:rPr>
          <w:sz w:val="24"/>
          <w:szCs w:val="24"/>
        </w:rPr>
        <w:t>SSN 2528-1569  pISSN 2528-2115</w:t>
      </w:r>
      <w:r>
        <w:rPr>
          <w:bCs/>
          <w:sz w:val="24"/>
          <w:szCs w:val="24"/>
        </w:rPr>
        <w:t xml:space="preserve">.  </w:t>
      </w:r>
      <w:r w:rsidRPr="009941A8">
        <w:rPr>
          <w:sz w:val="24"/>
          <w:szCs w:val="24"/>
        </w:rPr>
        <w:t>1 (1</w:t>
      </w:r>
      <w:r>
        <w:rPr>
          <w:sz w:val="24"/>
          <w:szCs w:val="24"/>
        </w:rPr>
        <w:t>):</w:t>
      </w:r>
      <w:r w:rsidR="001C211A">
        <w:rPr>
          <w:sz w:val="24"/>
          <w:szCs w:val="24"/>
        </w:rPr>
        <w:t xml:space="preserve"> 27-41</w:t>
      </w:r>
      <w:r w:rsidRPr="009941A8">
        <w:rPr>
          <w:sz w:val="24"/>
          <w:szCs w:val="24"/>
        </w:rPr>
        <w:t>.</w:t>
      </w:r>
    </w:p>
    <w:p w:rsidR="00533BEC" w:rsidRDefault="00A70FA0" w:rsidP="008D1454">
      <w:pPr>
        <w:autoSpaceDE w:val="0"/>
        <w:autoSpaceDN w:val="0"/>
        <w:adjustRightInd w:val="0"/>
        <w:ind w:left="1134" w:hanging="709"/>
        <w:rPr>
          <w:sz w:val="22"/>
          <w:szCs w:val="22"/>
          <w:lang w:val="id-ID"/>
        </w:rPr>
      </w:pPr>
      <w:r w:rsidRPr="00A70FA0">
        <w:rPr>
          <w:sz w:val="22"/>
          <w:szCs w:val="22"/>
        </w:rPr>
        <w:t>Lestari, S. dan B. T. Premono. 2014. Penguatan agroforestri dalam upaya mitigasi perubahan iklim: Kasus Kabupaten Bengkulu Tengah Provinsi Bengkulu.</w:t>
      </w:r>
      <w:r>
        <w:rPr>
          <w:sz w:val="22"/>
          <w:szCs w:val="22"/>
          <w:lang w:val="id-ID"/>
        </w:rPr>
        <w:t xml:space="preserve"> </w:t>
      </w:r>
      <w:r w:rsidRPr="00A70FA0">
        <w:rPr>
          <w:i/>
          <w:sz w:val="22"/>
          <w:szCs w:val="22"/>
        </w:rPr>
        <w:t>Jurnal Penelitian Sosialdan Ekonomi Kehutanan</w:t>
      </w:r>
      <w:r w:rsidRPr="00A70FA0">
        <w:rPr>
          <w:sz w:val="22"/>
          <w:szCs w:val="22"/>
        </w:rPr>
        <w:t xml:space="preserve"> 11:1-12.</w:t>
      </w:r>
    </w:p>
    <w:p w:rsidR="001C211A" w:rsidRPr="001C211A" w:rsidRDefault="001C211A" w:rsidP="001C211A">
      <w:pPr>
        <w:autoSpaceDE w:val="0"/>
        <w:autoSpaceDN w:val="0"/>
        <w:adjustRightInd w:val="0"/>
        <w:ind w:left="993" w:hanging="567"/>
        <w:rPr>
          <w:rFonts w:eastAsiaTheme="minorHAnsi"/>
          <w:bCs/>
          <w:sz w:val="24"/>
          <w:szCs w:val="24"/>
          <w:lang w:val="id-ID"/>
        </w:rPr>
      </w:pPr>
      <w:r>
        <w:rPr>
          <w:rFonts w:eastAsiaTheme="minorHAnsi"/>
          <w:sz w:val="24"/>
          <w:szCs w:val="24"/>
        </w:rPr>
        <w:t xml:space="preserve">Permana, R. C. E., Isman, P. N dan Jajang, G.  2011.  </w:t>
      </w:r>
      <w:r w:rsidRPr="00D15C95">
        <w:rPr>
          <w:rFonts w:eastAsiaTheme="minorHAnsi"/>
          <w:bCs/>
          <w:sz w:val="24"/>
          <w:szCs w:val="24"/>
        </w:rPr>
        <w:t>Kearifan lokal tentang mitigasi bencana pada masyarakat baduy</w:t>
      </w:r>
      <w:r>
        <w:rPr>
          <w:rFonts w:eastAsiaTheme="minorHAnsi"/>
          <w:bCs/>
          <w:sz w:val="24"/>
          <w:szCs w:val="24"/>
        </w:rPr>
        <w:t xml:space="preserve">.  </w:t>
      </w:r>
      <w:r w:rsidRPr="00D15C95">
        <w:rPr>
          <w:rFonts w:eastAsiaTheme="minorHAnsi"/>
          <w:bCs/>
          <w:i/>
          <w:sz w:val="24"/>
          <w:szCs w:val="24"/>
        </w:rPr>
        <w:t xml:space="preserve">J.  </w:t>
      </w:r>
      <w:r w:rsidRPr="00D15C95">
        <w:rPr>
          <w:rFonts w:eastAsiaTheme="minorHAnsi"/>
          <w:i/>
          <w:iCs/>
          <w:sz w:val="24"/>
          <w:szCs w:val="24"/>
        </w:rPr>
        <w:t>Makara, sosial humaniora</w:t>
      </w:r>
      <w:r>
        <w:rPr>
          <w:rFonts w:eastAsiaTheme="minorHAnsi"/>
          <w:i/>
          <w:iCs/>
          <w:sz w:val="24"/>
          <w:szCs w:val="24"/>
        </w:rPr>
        <w:t xml:space="preserve">.  </w:t>
      </w:r>
      <w:r w:rsidRPr="00D15C95">
        <w:rPr>
          <w:rFonts w:eastAsiaTheme="minorHAnsi"/>
          <w:iCs/>
          <w:sz w:val="24"/>
          <w:szCs w:val="24"/>
        </w:rPr>
        <w:t>15(1): 67-76</w:t>
      </w:r>
      <w:r>
        <w:rPr>
          <w:rFonts w:eastAsiaTheme="minorHAnsi"/>
          <w:bCs/>
          <w:sz w:val="24"/>
          <w:szCs w:val="24"/>
          <w:lang w:val="id-ID"/>
        </w:rPr>
        <w:t>.</w:t>
      </w:r>
    </w:p>
    <w:p w:rsidR="008D1454" w:rsidRPr="002F5BDA" w:rsidRDefault="008D1454" w:rsidP="008D1454">
      <w:pPr>
        <w:autoSpaceDE w:val="0"/>
        <w:autoSpaceDN w:val="0"/>
        <w:adjustRightInd w:val="0"/>
        <w:ind w:left="1134" w:hanging="709"/>
        <w:rPr>
          <w:rFonts w:eastAsia="TimesNewRomanPSMT"/>
          <w:i/>
          <w:sz w:val="24"/>
          <w:szCs w:val="24"/>
        </w:rPr>
      </w:pPr>
      <w:r>
        <w:rPr>
          <w:sz w:val="24"/>
          <w:szCs w:val="24"/>
        </w:rPr>
        <w:t>Safira.,G,</w:t>
      </w:r>
      <w:r w:rsidRPr="002F5BDA">
        <w:rPr>
          <w:sz w:val="24"/>
          <w:szCs w:val="24"/>
        </w:rPr>
        <w:t xml:space="preserve"> Wulandari, C., dan Kaskoyo, H.  2016.  </w:t>
      </w:r>
      <w:r w:rsidRPr="002F5BDA">
        <w:rPr>
          <w:bCs/>
          <w:sz w:val="24"/>
          <w:szCs w:val="24"/>
        </w:rPr>
        <w:t>Kajian Pengetahuan Ekologi Lokal Dalam Konservasi Tanah Dan Air Di Sekitar Taman Hutan Raya Wan Abdul Rachman</w:t>
      </w:r>
      <w:r w:rsidRPr="002F5BDA">
        <w:rPr>
          <w:rFonts w:eastAsia="TimesNewRomanPSMT"/>
          <w:sz w:val="24"/>
          <w:szCs w:val="24"/>
        </w:rPr>
        <w:t xml:space="preserve">(Studi Kasus di Desa Bogorejo Kecamatan Gedong Tataan).  </w:t>
      </w:r>
      <w:r>
        <w:rPr>
          <w:rFonts w:eastAsia="TimesNewRomanPSMT"/>
          <w:i/>
          <w:sz w:val="24"/>
          <w:szCs w:val="24"/>
        </w:rPr>
        <w:t xml:space="preserve">J. </w:t>
      </w:r>
      <w:r w:rsidRPr="002F5BDA">
        <w:rPr>
          <w:rFonts w:eastAsia="TimesNewRomanPSMT"/>
          <w:i/>
          <w:sz w:val="24"/>
          <w:szCs w:val="24"/>
        </w:rPr>
        <w:t xml:space="preserve"> Sylva Lestari.  </w:t>
      </w:r>
      <w:r>
        <w:rPr>
          <w:bCs/>
          <w:sz w:val="24"/>
          <w:szCs w:val="24"/>
        </w:rPr>
        <w:t>5 (2): 23-</w:t>
      </w:r>
      <w:r w:rsidRPr="002F5BDA">
        <w:rPr>
          <w:bCs/>
          <w:sz w:val="24"/>
          <w:szCs w:val="24"/>
        </w:rPr>
        <w:t>29.</w:t>
      </w:r>
    </w:p>
    <w:p w:rsidR="008D1454" w:rsidRPr="008D1454" w:rsidRDefault="008D1454" w:rsidP="008D1454">
      <w:pPr>
        <w:autoSpaceDE w:val="0"/>
        <w:autoSpaceDN w:val="0"/>
        <w:adjustRightInd w:val="0"/>
        <w:ind w:left="1134" w:hanging="709"/>
        <w:rPr>
          <w:bCs/>
          <w:sz w:val="24"/>
          <w:szCs w:val="24"/>
          <w:lang w:val="id-ID"/>
        </w:rPr>
      </w:pPr>
    </w:p>
    <w:p w:rsidR="007A1E75" w:rsidRDefault="007A1E75" w:rsidP="008A5FC3">
      <w:pPr>
        <w:tabs>
          <w:tab w:val="left" w:pos="975"/>
        </w:tabs>
        <w:spacing w:line="480" w:lineRule="auto"/>
        <w:ind w:left="426"/>
        <w:rPr>
          <w:sz w:val="22"/>
          <w:szCs w:val="22"/>
          <w:lang w:val="id-ID" w:eastAsia="id-ID"/>
        </w:rPr>
      </w:pPr>
    </w:p>
    <w:p w:rsidR="008A5FC3" w:rsidRDefault="008A5FC3" w:rsidP="008A5FC3">
      <w:pPr>
        <w:tabs>
          <w:tab w:val="left" w:pos="975"/>
        </w:tabs>
        <w:spacing w:line="480" w:lineRule="auto"/>
        <w:ind w:left="284"/>
        <w:rPr>
          <w:sz w:val="22"/>
          <w:szCs w:val="22"/>
          <w:lang w:val="id-ID" w:eastAsia="id-ID"/>
        </w:rPr>
      </w:pPr>
    </w:p>
    <w:p w:rsidR="008A5FC3" w:rsidRDefault="008A5FC3" w:rsidP="008A5FC3">
      <w:pPr>
        <w:tabs>
          <w:tab w:val="left" w:pos="975"/>
        </w:tabs>
        <w:spacing w:line="480" w:lineRule="auto"/>
        <w:ind w:left="426"/>
        <w:rPr>
          <w:sz w:val="22"/>
          <w:szCs w:val="22"/>
          <w:lang w:val="id-ID" w:eastAsia="id-ID"/>
        </w:rPr>
      </w:pPr>
    </w:p>
    <w:p w:rsidR="00625613" w:rsidRPr="005F6F32" w:rsidRDefault="00625613" w:rsidP="00625613">
      <w:pPr>
        <w:tabs>
          <w:tab w:val="left" w:pos="975"/>
        </w:tabs>
        <w:ind w:left="426"/>
        <w:rPr>
          <w:sz w:val="22"/>
          <w:szCs w:val="22"/>
          <w:lang w:val="id-ID" w:eastAsia="id-ID"/>
        </w:rPr>
      </w:pPr>
    </w:p>
    <w:sectPr w:rsidR="00625613" w:rsidRPr="005F6F32" w:rsidSect="00487D38">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134"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714" w:rsidRDefault="00B77714">
      <w:r>
        <w:separator/>
      </w:r>
    </w:p>
  </w:endnote>
  <w:endnote w:type="continuationSeparator" w:id="1">
    <w:p w:rsidR="00B77714" w:rsidRDefault="00B77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D" w:rsidRDefault="00A17D62">
    <w:pPr>
      <w:tabs>
        <w:tab w:val="left" w:pos="2992"/>
      </w:tabs>
      <w:spacing w:after="1134"/>
      <w:ind w:right="90"/>
      <w:rPr>
        <w:color w:val="FFFFFF"/>
        <w:sz w:val="22"/>
        <w:szCs w:val="22"/>
      </w:rPr>
    </w:pPr>
    <w:r>
      <w:rPr>
        <w:b/>
        <w:color w:val="FFFFFF"/>
        <w:sz w:val="22"/>
        <w:szCs w:val="22"/>
      </w:rPr>
      <w:t xml:space="preserve">IJCCS </w:t>
    </w:r>
    <w:r>
      <w:rPr>
        <w:color w:val="FFFFFF"/>
        <w:sz w:val="22"/>
        <w:szCs w:val="22"/>
      </w:rPr>
      <w:t xml:space="preserve"> Vol. x, No. x,  July 201x :  first_page – end_page</w:t>
    </w:r>
    <w:r>
      <w:rPr>
        <w:noProof/>
        <w:lang w:val="id-ID" w:eastAsia="id-ID"/>
      </w:rPr>
      <w:drawing>
        <wp:anchor distT="0" distB="0" distL="114300" distR="114300" simplePos="0" relativeHeight="251659264" behindDoc="0" locked="0" layoutInCell="1" allowOverlap="1">
          <wp:simplePos x="0" y="0"/>
          <wp:positionH relativeFrom="margin">
            <wp:posOffset>-38099</wp:posOffset>
          </wp:positionH>
          <wp:positionV relativeFrom="paragraph">
            <wp:posOffset>-25399</wp:posOffset>
          </wp:positionV>
          <wp:extent cx="5461000" cy="12700"/>
          <wp:effectExtent l="0" t="0" r="0" b="0"/>
          <wp:wrapNone/>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5461000" cy="12700"/>
                  </a:xfrm>
                  <a:prstGeom prst="rect">
                    <a:avLst/>
                  </a:prstGeom>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D" w:rsidRDefault="00A17D62">
    <w:pPr>
      <w:pBdr>
        <w:top w:val="single" w:sz="4" w:space="1" w:color="000000"/>
      </w:pBdr>
      <w:spacing w:after="1134"/>
      <w:jc w:val="right"/>
      <w:rPr>
        <w:color w:val="FFFFFF"/>
        <w:sz w:val="22"/>
        <w:szCs w:val="22"/>
      </w:rPr>
    </w:pPr>
    <w:r>
      <w:rPr>
        <w:i/>
        <w:color w:val="FFFFFF"/>
        <w:sz w:val="22"/>
        <w:szCs w:val="22"/>
      </w:rPr>
      <w:t>Title of manuscript is short and clear, implies research results (First Author)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D" w:rsidRDefault="00A17D62">
    <w:pPr>
      <w:pBdr>
        <w:top w:val="single" w:sz="4" w:space="1" w:color="000000"/>
      </w:pBdr>
      <w:spacing w:after="1134"/>
      <w:rPr>
        <w:color w:val="FFFFFF"/>
        <w:sz w:val="22"/>
        <w:szCs w:val="22"/>
      </w:rPr>
    </w:pPr>
    <w:r>
      <w:rPr>
        <w:i/>
        <w:color w:val="FFFFFF"/>
        <w:sz w:val="22"/>
        <w:szCs w:val="22"/>
      </w:rPr>
      <w:t>Received June 1</w:t>
    </w:r>
    <w:r>
      <w:rPr>
        <w:i/>
        <w:color w:val="FFFFFF"/>
        <w:sz w:val="22"/>
        <w:szCs w:val="22"/>
        <w:vertAlign w:val="superscript"/>
      </w:rPr>
      <w:t>st</w:t>
    </w:r>
    <w:r>
      <w:rPr>
        <w:i/>
        <w:color w:val="FFFFFF"/>
        <w:sz w:val="22"/>
        <w:szCs w:val="22"/>
      </w:rPr>
      <w:t>,2012; Revised June 25</w:t>
    </w:r>
    <w:r>
      <w:rPr>
        <w:i/>
        <w:color w:val="FFFFFF"/>
        <w:sz w:val="22"/>
        <w:szCs w:val="22"/>
        <w:vertAlign w:val="superscript"/>
      </w:rPr>
      <w:t>th</w:t>
    </w:r>
    <w:r>
      <w:rPr>
        <w:i/>
        <w:color w:val="FFFFFF"/>
        <w:sz w:val="22"/>
        <w:szCs w:val="22"/>
      </w:rPr>
      <w:t>, 2012; Accepted July 10</w:t>
    </w:r>
    <w:r>
      <w:rPr>
        <w:i/>
        <w:color w:val="FFFFFF"/>
        <w:sz w:val="22"/>
        <w:szCs w:val="22"/>
        <w:vertAlign w:val="superscript"/>
      </w:rPr>
      <w:t>th</w:t>
    </w:r>
    <w:r>
      <w:rPr>
        <w:i/>
        <w:color w:val="FFFFFF"/>
        <w:sz w:val="22"/>
        <w:szCs w:val="22"/>
      </w:rPr>
      <w:t>,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714" w:rsidRDefault="00B77714">
      <w:r>
        <w:separator/>
      </w:r>
    </w:p>
  </w:footnote>
  <w:footnote w:type="continuationSeparator" w:id="1">
    <w:p w:rsidR="00B77714" w:rsidRDefault="00B77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D" w:rsidRDefault="00DE203A">
    <w:pPr>
      <w:spacing w:before="1134"/>
      <w:rPr>
        <w:sz w:val="22"/>
        <w:szCs w:val="22"/>
      </w:rPr>
    </w:pPr>
    <w:r>
      <w:rPr>
        <w:sz w:val="22"/>
        <w:szCs w:val="22"/>
      </w:rPr>
      <w:fldChar w:fldCharType="begin"/>
    </w:r>
    <w:r w:rsidR="00A17D62">
      <w:rPr>
        <w:sz w:val="22"/>
        <w:szCs w:val="22"/>
      </w:rPr>
      <w:instrText>PAGE</w:instrText>
    </w:r>
    <w:r>
      <w:rPr>
        <w:sz w:val="22"/>
        <w:szCs w:val="22"/>
      </w:rPr>
      <w:fldChar w:fldCharType="separate"/>
    </w:r>
    <w:r w:rsidR="008B07B9">
      <w:rPr>
        <w:noProof/>
        <w:sz w:val="22"/>
        <w:szCs w:val="22"/>
      </w:rPr>
      <w:t>2</w:t>
    </w:r>
    <w:r>
      <w:rPr>
        <w:sz w:val="22"/>
        <w:szCs w:val="22"/>
      </w:rPr>
      <w:fldChar w:fldCharType="end"/>
    </w:r>
  </w:p>
  <w:p w:rsidR="0087711D" w:rsidRDefault="00A17D62">
    <w:pPr>
      <w:tabs>
        <w:tab w:val="left" w:pos="2992"/>
        <w:tab w:val="right" w:pos="8505"/>
      </w:tabs>
      <w:ind w:firstLine="1440"/>
      <w:rPr>
        <w:sz w:val="22"/>
        <w:szCs w:val="22"/>
      </w:rPr>
    </w:pPr>
    <w:r>
      <w:rPr>
        <w:rFonts w:ascii="Wingdings" w:eastAsia="Wingdings" w:hAnsi="Wingdings" w:cs="Wingdings"/>
        <w:color w:val="FFFFFF"/>
        <w:sz w:val="22"/>
        <w:szCs w:val="22"/>
      </w:rPr>
      <w:t>■</w:t>
    </w:r>
    <w:r>
      <w:rPr>
        <w:sz w:val="22"/>
        <w:szCs w:val="22"/>
      </w:rPr>
      <w:tab/>
    </w:r>
    <w:r>
      <w:rPr>
        <w:sz w:val="22"/>
        <w:szCs w:val="22"/>
      </w:rPr>
      <w:tab/>
    </w:r>
    <w:r>
      <w:rPr>
        <w:color w:val="FFFFFF"/>
        <w:sz w:val="22"/>
        <w:szCs w:val="22"/>
      </w:rPr>
      <w:t>ISSN: 1978-1520</w:t>
    </w:r>
    <w:r>
      <w:rPr>
        <w:noProof/>
        <w:lang w:val="id-ID" w:eastAsia="id-ID"/>
      </w:rPr>
      <w:drawing>
        <wp:anchor distT="0" distB="0" distL="114300" distR="114300" simplePos="0" relativeHeight="251658240" behindDoc="0" locked="0" layoutInCell="1" allowOverlap="1">
          <wp:simplePos x="0" y="0"/>
          <wp:positionH relativeFrom="margin">
            <wp:posOffset>0</wp:posOffset>
          </wp:positionH>
          <wp:positionV relativeFrom="paragraph">
            <wp:posOffset>177800</wp:posOffset>
          </wp:positionV>
          <wp:extent cx="5461000" cy="127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461000" cy="12700"/>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D" w:rsidRDefault="00DE203A">
    <w:pPr>
      <w:spacing w:before="1134"/>
      <w:rPr>
        <w:sz w:val="22"/>
        <w:szCs w:val="22"/>
      </w:rPr>
    </w:pPr>
    <w:r>
      <w:rPr>
        <w:sz w:val="22"/>
        <w:szCs w:val="22"/>
      </w:rPr>
      <w:fldChar w:fldCharType="begin"/>
    </w:r>
    <w:r w:rsidR="00A17D62">
      <w:rPr>
        <w:sz w:val="22"/>
        <w:szCs w:val="22"/>
      </w:rPr>
      <w:instrText>PAGE</w:instrText>
    </w:r>
    <w:r>
      <w:rPr>
        <w:sz w:val="22"/>
        <w:szCs w:val="22"/>
      </w:rPr>
      <w:fldChar w:fldCharType="separate"/>
    </w:r>
    <w:r w:rsidR="00040072">
      <w:rPr>
        <w:noProof/>
        <w:sz w:val="22"/>
        <w:szCs w:val="22"/>
      </w:rPr>
      <w:t>3</w:t>
    </w:r>
    <w:r>
      <w:rPr>
        <w:sz w:val="22"/>
        <w:szCs w:val="22"/>
      </w:rPr>
      <w:fldChar w:fldCharType="end"/>
    </w:r>
  </w:p>
  <w:p w:rsidR="0087711D" w:rsidRDefault="00A17D62">
    <w:pPr>
      <w:pBdr>
        <w:bottom w:val="single" w:sz="4" w:space="1" w:color="000000"/>
      </w:pBdr>
      <w:tabs>
        <w:tab w:val="left" w:pos="0"/>
        <w:tab w:val="center" w:pos="4301"/>
        <w:tab w:val="right" w:pos="8222"/>
        <w:tab w:val="right" w:pos="8505"/>
      </w:tabs>
      <w:rPr>
        <w:sz w:val="22"/>
        <w:szCs w:val="22"/>
      </w:rPr>
    </w:pPr>
    <w:r>
      <w:rPr>
        <w:b/>
        <w:color w:val="FFFFFF"/>
        <w:sz w:val="22"/>
        <w:szCs w:val="22"/>
      </w:rPr>
      <w:t xml:space="preserve">IJCCS </w:t>
    </w:r>
    <w:r>
      <w:rPr>
        <w:color w:val="FFFFFF"/>
        <w:sz w:val="22"/>
        <w:szCs w:val="22"/>
      </w:rPr>
      <w:tab/>
      <w:t>ISSN: 1978-1520</w:t>
    </w:r>
    <w:r>
      <w:rPr>
        <w:sz w:val="22"/>
        <w:szCs w:val="22"/>
      </w:rPr>
      <w:tab/>
    </w:r>
    <w:r>
      <w:rPr>
        <w:rFonts w:ascii="Wingdings" w:eastAsia="Wingdings" w:hAnsi="Wingdings" w:cs="Wingdings"/>
        <w:sz w:val="22"/>
        <w:szCs w:val="22"/>
      </w:rPr>
      <w:t>■</w:t>
    </w:r>
  </w:p>
  <w:p w:rsidR="0087711D" w:rsidRDefault="0087711D">
    <w:pPr>
      <w:ind w:right="360" w:firstLine="360"/>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1D" w:rsidRDefault="00A17D62">
    <w:pPr>
      <w:spacing w:before="1134"/>
      <w:ind w:right="45"/>
      <w:rPr>
        <w:color w:val="FFFFFF"/>
        <w:sz w:val="22"/>
        <w:szCs w:val="22"/>
      </w:rPr>
    </w:pPr>
    <w:r>
      <w:rPr>
        <w:b/>
        <w:color w:val="FFFFFF"/>
        <w:sz w:val="22"/>
        <w:szCs w:val="22"/>
      </w:rPr>
      <w:t>IJCCS</w:t>
    </w:r>
    <w:r>
      <w:rPr>
        <w:color w:val="FFFFFF"/>
        <w:sz w:val="22"/>
        <w:szCs w:val="22"/>
      </w:rPr>
      <w:t>, Vol.x, No.x, July xxxx, pp. 1~5</w:t>
    </w:r>
  </w:p>
  <w:p w:rsidR="0087711D" w:rsidRDefault="00A17D62">
    <w:pPr>
      <w:ind w:right="45"/>
      <w:rPr>
        <w:sz w:val="22"/>
        <w:szCs w:val="22"/>
      </w:rPr>
    </w:pPr>
    <w:r>
      <w:rPr>
        <w:color w:val="FFFFFF"/>
        <w:sz w:val="22"/>
        <w:szCs w:val="22"/>
      </w:rPr>
      <w:t>ISSN: 1978-1520</w:t>
    </w:r>
    <w:r>
      <w:rPr>
        <w:color w:val="FFFFFF"/>
        <w:sz w:val="22"/>
        <w:szCs w:val="22"/>
      </w:rPr>
      <w:tab/>
    </w:r>
    <w:r>
      <w:rPr>
        <w:color w:val="FFFFFF"/>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Wingdings" w:eastAsia="Wingdings" w:hAnsi="Wingdings" w:cs="Wingdings"/>
        <w:sz w:val="22"/>
        <w:szCs w:val="22"/>
      </w:rPr>
      <w:t>■</w:t>
    </w:r>
    <w:r w:rsidR="00DE203A">
      <w:rPr>
        <w:sz w:val="22"/>
        <w:szCs w:val="22"/>
      </w:rPr>
      <w:fldChar w:fldCharType="begin"/>
    </w:r>
    <w:r>
      <w:rPr>
        <w:sz w:val="22"/>
        <w:szCs w:val="22"/>
      </w:rPr>
      <w:instrText>PAGE</w:instrText>
    </w:r>
    <w:r w:rsidR="00DE203A">
      <w:rPr>
        <w:sz w:val="22"/>
        <w:szCs w:val="22"/>
      </w:rPr>
      <w:fldChar w:fldCharType="separate"/>
    </w:r>
    <w:r w:rsidR="008B07B9">
      <w:rPr>
        <w:noProof/>
        <w:sz w:val="22"/>
        <w:szCs w:val="22"/>
      </w:rPr>
      <w:t>1</w:t>
    </w:r>
    <w:r w:rsidR="00DE203A">
      <w:rPr>
        <w:sz w:val="22"/>
        <w:szCs w:val="22"/>
      </w:rPr>
      <w:fldChar w:fldCharType="end"/>
    </w:r>
  </w:p>
  <w:p w:rsidR="0087711D" w:rsidRDefault="00A17D62">
    <w:pPr>
      <w:ind w:right="45"/>
      <w:jc w:val="right"/>
      <w:rPr>
        <w:sz w:val="22"/>
        <w:szCs w:val="22"/>
      </w:rPr>
    </w:pPr>
    <w:r>
      <w:rPr>
        <w:sz w:val="22"/>
        <w:szCs w:val="22"/>
      </w:rPr>
      <w:tab/>
    </w:r>
    <w:r>
      <w:rPr>
        <w:noProof/>
        <w:lang w:val="id-ID" w:eastAsia="id-ID"/>
      </w:rPr>
      <w:drawing>
        <wp:anchor distT="0" distB="0" distL="114300" distR="114300" simplePos="0" relativeHeight="251660288" behindDoc="0" locked="0" layoutInCell="1" allowOverlap="1">
          <wp:simplePos x="0" y="0"/>
          <wp:positionH relativeFrom="margin">
            <wp:posOffset>0</wp:posOffset>
          </wp:positionH>
          <wp:positionV relativeFrom="paragraph">
            <wp:posOffset>63500</wp:posOffset>
          </wp:positionV>
          <wp:extent cx="5372100" cy="12700"/>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372100" cy="1270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87711D"/>
    <w:rsid w:val="00002151"/>
    <w:rsid w:val="000224C3"/>
    <w:rsid w:val="00040072"/>
    <w:rsid w:val="00056934"/>
    <w:rsid w:val="00063493"/>
    <w:rsid w:val="00077894"/>
    <w:rsid w:val="00084F74"/>
    <w:rsid w:val="000A2C05"/>
    <w:rsid w:val="001100A4"/>
    <w:rsid w:val="00185E16"/>
    <w:rsid w:val="00193EA6"/>
    <w:rsid w:val="001C211A"/>
    <w:rsid w:val="002048DA"/>
    <w:rsid w:val="00222B69"/>
    <w:rsid w:val="002A75A5"/>
    <w:rsid w:val="002B18EA"/>
    <w:rsid w:val="002B7A4B"/>
    <w:rsid w:val="002D3C28"/>
    <w:rsid w:val="003C4D54"/>
    <w:rsid w:val="003C581D"/>
    <w:rsid w:val="003D0124"/>
    <w:rsid w:val="003E41A2"/>
    <w:rsid w:val="003F19F2"/>
    <w:rsid w:val="00411912"/>
    <w:rsid w:val="004600BA"/>
    <w:rsid w:val="00461A94"/>
    <w:rsid w:val="00483AA4"/>
    <w:rsid w:val="00487D38"/>
    <w:rsid w:val="00494A18"/>
    <w:rsid w:val="004A4518"/>
    <w:rsid w:val="004B7E99"/>
    <w:rsid w:val="004C101E"/>
    <w:rsid w:val="005241B7"/>
    <w:rsid w:val="00533BEC"/>
    <w:rsid w:val="0055122F"/>
    <w:rsid w:val="00566A0C"/>
    <w:rsid w:val="00572E6B"/>
    <w:rsid w:val="00577B5E"/>
    <w:rsid w:val="005F6F32"/>
    <w:rsid w:val="00625613"/>
    <w:rsid w:val="00641464"/>
    <w:rsid w:val="00650246"/>
    <w:rsid w:val="0066169E"/>
    <w:rsid w:val="00671D51"/>
    <w:rsid w:val="00752E8A"/>
    <w:rsid w:val="00755ABD"/>
    <w:rsid w:val="0079698A"/>
    <w:rsid w:val="007A0902"/>
    <w:rsid w:val="007A1E75"/>
    <w:rsid w:val="007B5185"/>
    <w:rsid w:val="00815130"/>
    <w:rsid w:val="00817910"/>
    <w:rsid w:val="0084751D"/>
    <w:rsid w:val="0087711D"/>
    <w:rsid w:val="008A5FC3"/>
    <w:rsid w:val="008B07B9"/>
    <w:rsid w:val="008D1454"/>
    <w:rsid w:val="0093613E"/>
    <w:rsid w:val="009D69A7"/>
    <w:rsid w:val="00A00EAE"/>
    <w:rsid w:val="00A17D62"/>
    <w:rsid w:val="00A352A0"/>
    <w:rsid w:val="00A5318F"/>
    <w:rsid w:val="00A571BF"/>
    <w:rsid w:val="00A70FA0"/>
    <w:rsid w:val="00A71D7A"/>
    <w:rsid w:val="00AA7219"/>
    <w:rsid w:val="00AB015B"/>
    <w:rsid w:val="00AF0578"/>
    <w:rsid w:val="00B11B66"/>
    <w:rsid w:val="00B14193"/>
    <w:rsid w:val="00B776FF"/>
    <w:rsid w:val="00B77714"/>
    <w:rsid w:val="00BA4538"/>
    <w:rsid w:val="00BA4A97"/>
    <w:rsid w:val="00BA6DA9"/>
    <w:rsid w:val="00BC6D2A"/>
    <w:rsid w:val="00BD0FBE"/>
    <w:rsid w:val="00BD7795"/>
    <w:rsid w:val="00C13B65"/>
    <w:rsid w:val="00C15A0C"/>
    <w:rsid w:val="00C22CDB"/>
    <w:rsid w:val="00C71EFD"/>
    <w:rsid w:val="00C904C0"/>
    <w:rsid w:val="00C95E2E"/>
    <w:rsid w:val="00CC6848"/>
    <w:rsid w:val="00CC7BC7"/>
    <w:rsid w:val="00D6481F"/>
    <w:rsid w:val="00D74F0E"/>
    <w:rsid w:val="00D76245"/>
    <w:rsid w:val="00D93DDD"/>
    <w:rsid w:val="00DB7E5F"/>
    <w:rsid w:val="00DE1F37"/>
    <w:rsid w:val="00DE203A"/>
    <w:rsid w:val="00DF60E3"/>
    <w:rsid w:val="00E136F0"/>
    <w:rsid w:val="00E941E2"/>
    <w:rsid w:val="00EA6408"/>
    <w:rsid w:val="00EB0845"/>
    <w:rsid w:val="00EC741D"/>
    <w:rsid w:val="00EC7932"/>
    <w:rsid w:val="00ED3E93"/>
    <w:rsid w:val="00EE19EE"/>
    <w:rsid w:val="00EE50C7"/>
    <w:rsid w:val="00F614DD"/>
    <w:rsid w:val="00F7235E"/>
    <w:rsid w:val="00F90E0C"/>
    <w:rsid w:val="00F91B7B"/>
    <w:rsid w:val="00FA2BA9"/>
    <w:rsid w:val="00FB64E3"/>
    <w:rsid w:val="00FD49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D38"/>
  </w:style>
  <w:style w:type="paragraph" w:styleId="Heading1">
    <w:name w:val="heading 1"/>
    <w:basedOn w:val="Normal"/>
    <w:next w:val="Normal"/>
    <w:rsid w:val="00487D38"/>
    <w:pPr>
      <w:keepNext/>
      <w:spacing w:line="480" w:lineRule="auto"/>
      <w:jc w:val="center"/>
      <w:outlineLvl w:val="0"/>
    </w:pPr>
    <w:rPr>
      <w:b/>
    </w:rPr>
  </w:style>
  <w:style w:type="paragraph" w:styleId="Heading2">
    <w:name w:val="heading 2"/>
    <w:basedOn w:val="Normal"/>
    <w:next w:val="Normal"/>
    <w:rsid w:val="00487D38"/>
    <w:pPr>
      <w:keepNext/>
      <w:spacing w:before="240" w:after="60"/>
      <w:outlineLvl w:val="1"/>
    </w:pPr>
    <w:rPr>
      <w:rFonts w:ascii="Arial" w:eastAsia="Arial" w:hAnsi="Arial" w:cs="Arial"/>
      <w:b/>
      <w:i/>
      <w:sz w:val="28"/>
      <w:szCs w:val="28"/>
    </w:rPr>
  </w:style>
  <w:style w:type="paragraph" w:styleId="Heading3">
    <w:name w:val="heading 3"/>
    <w:basedOn w:val="Normal"/>
    <w:next w:val="Normal"/>
    <w:rsid w:val="00487D38"/>
    <w:pPr>
      <w:keepNext/>
      <w:spacing w:before="240" w:after="60"/>
      <w:outlineLvl w:val="2"/>
    </w:pPr>
    <w:rPr>
      <w:rFonts w:ascii="Arial" w:eastAsia="Arial" w:hAnsi="Arial" w:cs="Arial"/>
      <w:b/>
      <w:sz w:val="26"/>
      <w:szCs w:val="26"/>
    </w:rPr>
  </w:style>
  <w:style w:type="paragraph" w:styleId="Heading4">
    <w:name w:val="heading 4"/>
    <w:basedOn w:val="Normal"/>
    <w:next w:val="Normal"/>
    <w:rsid w:val="00487D38"/>
    <w:pPr>
      <w:keepNext/>
      <w:spacing w:before="240" w:after="60"/>
      <w:outlineLvl w:val="3"/>
    </w:pPr>
    <w:rPr>
      <w:b/>
      <w:sz w:val="28"/>
      <w:szCs w:val="28"/>
    </w:rPr>
  </w:style>
  <w:style w:type="paragraph" w:styleId="Heading5">
    <w:name w:val="heading 5"/>
    <w:basedOn w:val="Normal"/>
    <w:next w:val="Normal"/>
    <w:rsid w:val="00487D38"/>
    <w:pPr>
      <w:spacing w:before="240" w:after="60"/>
      <w:outlineLvl w:val="4"/>
    </w:pPr>
    <w:rPr>
      <w:b/>
      <w:i/>
      <w:sz w:val="26"/>
      <w:szCs w:val="26"/>
    </w:rPr>
  </w:style>
  <w:style w:type="paragraph" w:styleId="Heading6">
    <w:name w:val="heading 6"/>
    <w:basedOn w:val="Normal"/>
    <w:next w:val="Normal"/>
    <w:rsid w:val="00487D38"/>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87D38"/>
    <w:pPr>
      <w:jc w:val="center"/>
    </w:pPr>
    <w:rPr>
      <w:b/>
      <w:sz w:val="28"/>
      <w:szCs w:val="28"/>
    </w:rPr>
  </w:style>
  <w:style w:type="paragraph" w:styleId="Subtitle">
    <w:name w:val="Subtitle"/>
    <w:basedOn w:val="Normal"/>
    <w:next w:val="Normal"/>
    <w:rsid w:val="00487D38"/>
    <w:pPr>
      <w:jc w:val="center"/>
    </w:pPr>
    <w:rPr>
      <w:b/>
      <w:sz w:val="32"/>
      <w:szCs w:val="32"/>
    </w:rPr>
  </w:style>
  <w:style w:type="table" w:customStyle="1" w:styleId="1">
    <w:name w:val="1"/>
    <w:basedOn w:val="TableNormal"/>
    <w:rsid w:val="00487D3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3E93"/>
    <w:rPr>
      <w:rFonts w:ascii="Tahoma" w:hAnsi="Tahoma" w:cs="Tahoma"/>
      <w:sz w:val="16"/>
      <w:szCs w:val="16"/>
    </w:rPr>
  </w:style>
  <w:style w:type="character" w:customStyle="1" w:styleId="BalloonTextChar">
    <w:name w:val="Balloon Text Char"/>
    <w:basedOn w:val="DefaultParagraphFont"/>
    <w:link w:val="BalloonText"/>
    <w:uiPriority w:val="99"/>
    <w:semiHidden/>
    <w:rsid w:val="00ED3E93"/>
    <w:rPr>
      <w:rFonts w:ascii="Tahoma" w:hAnsi="Tahoma" w:cs="Tahoma"/>
      <w:sz w:val="16"/>
      <w:szCs w:val="16"/>
    </w:rPr>
  </w:style>
  <w:style w:type="paragraph" w:styleId="DocumentMap">
    <w:name w:val="Document Map"/>
    <w:basedOn w:val="Normal"/>
    <w:link w:val="DocumentMapChar"/>
    <w:uiPriority w:val="99"/>
    <w:semiHidden/>
    <w:unhideWhenUsed/>
    <w:rsid w:val="00F91B7B"/>
    <w:rPr>
      <w:rFonts w:ascii="Tahoma" w:hAnsi="Tahoma" w:cs="Tahoma"/>
      <w:sz w:val="16"/>
      <w:szCs w:val="16"/>
    </w:rPr>
  </w:style>
  <w:style w:type="character" w:customStyle="1" w:styleId="DocumentMapChar">
    <w:name w:val="Document Map Char"/>
    <w:basedOn w:val="DefaultParagraphFont"/>
    <w:link w:val="DocumentMap"/>
    <w:uiPriority w:val="99"/>
    <w:semiHidden/>
    <w:rsid w:val="00F91B7B"/>
    <w:rPr>
      <w:rFonts w:ascii="Tahoma" w:hAnsi="Tahoma" w:cs="Tahoma"/>
      <w:sz w:val="16"/>
      <w:szCs w:val="16"/>
    </w:rPr>
  </w:style>
  <w:style w:type="character" w:styleId="Hyperlink">
    <w:name w:val="Hyperlink"/>
    <w:basedOn w:val="DefaultParagraphFont"/>
    <w:uiPriority w:val="99"/>
    <w:unhideWhenUsed/>
    <w:rsid w:val="0084751D"/>
    <w:rPr>
      <w:color w:val="0000FF" w:themeColor="hyperlink"/>
      <w:u w:val="single"/>
    </w:rPr>
  </w:style>
  <w:style w:type="paragraph" w:styleId="HTMLPreformatted">
    <w:name w:val="HTML Preformatted"/>
    <w:basedOn w:val="Normal"/>
    <w:link w:val="HTMLPreformattedChar"/>
    <w:uiPriority w:val="99"/>
    <w:unhideWhenUsed/>
    <w:rsid w:val="00494A18"/>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id-ID" w:eastAsia="id-ID"/>
    </w:rPr>
  </w:style>
  <w:style w:type="character" w:customStyle="1" w:styleId="HTMLPreformattedChar">
    <w:name w:val="HTML Preformatted Char"/>
    <w:basedOn w:val="DefaultParagraphFont"/>
    <w:link w:val="HTMLPreformatted"/>
    <w:uiPriority w:val="99"/>
    <w:rsid w:val="00494A18"/>
    <w:rPr>
      <w:rFonts w:ascii="Courier New" w:hAnsi="Courier New" w:cs="Courier New"/>
      <w:color w:val="auto"/>
      <w:lang w:val="id-ID" w:eastAsia="id-ID"/>
    </w:rPr>
  </w:style>
  <w:style w:type="table" w:styleId="TableGrid">
    <w:name w:val="Table Grid"/>
    <w:basedOn w:val="TableNormal"/>
    <w:uiPriority w:val="59"/>
    <w:rsid w:val="00084F74"/>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D38"/>
  </w:style>
  <w:style w:type="paragraph" w:styleId="Heading1">
    <w:name w:val="heading 1"/>
    <w:basedOn w:val="Normal"/>
    <w:next w:val="Normal"/>
    <w:rsid w:val="00487D38"/>
    <w:pPr>
      <w:keepNext/>
      <w:spacing w:line="480" w:lineRule="auto"/>
      <w:jc w:val="center"/>
      <w:outlineLvl w:val="0"/>
    </w:pPr>
    <w:rPr>
      <w:b/>
    </w:rPr>
  </w:style>
  <w:style w:type="paragraph" w:styleId="Heading2">
    <w:name w:val="heading 2"/>
    <w:basedOn w:val="Normal"/>
    <w:next w:val="Normal"/>
    <w:rsid w:val="00487D38"/>
    <w:pPr>
      <w:keepNext/>
      <w:spacing w:before="240" w:after="60"/>
      <w:outlineLvl w:val="1"/>
    </w:pPr>
    <w:rPr>
      <w:rFonts w:ascii="Arial" w:eastAsia="Arial" w:hAnsi="Arial" w:cs="Arial"/>
      <w:b/>
      <w:i/>
      <w:sz w:val="28"/>
      <w:szCs w:val="28"/>
    </w:rPr>
  </w:style>
  <w:style w:type="paragraph" w:styleId="Heading3">
    <w:name w:val="heading 3"/>
    <w:basedOn w:val="Normal"/>
    <w:next w:val="Normal"/>
    <w:rsid w:val="00487D38"/>
    <w:pPr>
      <w:keepNext/>
      <w:spacing w:before="240" w:after="60"/>
      <w:outlineLvl w:val="2"/>
    </w:pPr>
    <w:rPr>
      <w:rFonts w:ascii="Arial" w:eastAsia="Arial" w:hAnsi="Arial" w:cs="Arial"/>
      <w:b/>
      <w:sz w:val="26"/>
      <w:szCs w:val="26"/>
    </w:rPr>
  </w:style>
  <w:style w:type="paragraph" w:styleId="Heading4">
    <w:name w:val="heading 4"/>
    <w:basedOn w:val="Normal"/>
    <w:next w:val="Normal"/>
    <w:rsid w:val="00487D38"/>
    <w:pPr>
      <w:keepNext/>
      <w:spacing w:before="240" w:after="60"/>
      <w:outlineLvl w:val="3"/>
    </w:pPr>
    <w:rPr>
      <w:b/>
      <w:sz w:val="28"/>
      <w:szCs w:val="28"/>
    </w:rPr>
  </w:style>
  <w:style w:type="paragraph" w:styleId="Heading5">
    <w:name w:val="heading 5"/>
    <w:basedOn w:val="Normal"/>
    <w:next w:val="Normal"/>
    <w:rsid w:val="00487D38"/>
    <w:pPr>
      <w:spacing w:before="240" w:after="60"/>
      <w:outlineLvl w:val="4"/>
    </w:pPr>
    <w:rPr>
      <w:b/>
      <w:i/>
      <w:sz w:val="26"/>
      <w:szCs w:val="26"/>
    </w:rPr>
  </w:style>
  <w:style w:type="paragraph" w:styleId="Heading6">
    <w:name w:val="heading 6"/>
    <w:basedOn w:val="Normal"/>
    <w:next w:val="Normal"/>
    <w:rsid w:val="00487D38"/>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87D38"/>
    <w:pPr>
      <w:jc w:val="center"/>
    </w:pPr>
    <w:rPr>
      <w:b/>
      <w:sz w:val="28"/>
      <w:szCs w:val="28"/>
    </w:rPr>
  </w:style>
  <w:style w:type="paragraph" w:styleId="Subtitle">
    <w:name w:val="Subtitle"/>
    <w:basedOn w:val="Normal"/>
    <w:next w:val="Normal"/>
    <w:rsid w:val="00487D38"/>
    <w:pPr>
      <w:jc w:val="center"/>
    </w:pPr>
    <w:rPr>
      <w:b/>
      <w:sz w:val="32"/>
      <w:szCs w:val="32"/>
    </w:rPr>
  </w:style>
  <w:style w:type="table" w:customStyle="1" w:styleId="1">
    <w:name w:val="1"/>
    <w:basedOn w:val="TableNormal"/>
    <w:rsid w:val="00487D3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3E93"/>
    <w:rPr>
      <w:rFonts w:ascii="Tahoma" w:hAnsi="Tahoma" w:cs="Tahoma"/>
      <w:sz w:val="16"/>
      <w:szCs w:val="16"/>
    </w:rPr>
  </w:style>
  <w:style w:type="character" w:customStyle="1" w:styleId="BalloonTextChar">
    <w:name w:val="Balloon Text Char"/>
    <w:basedOn w:val="DefaultParagraphFont"/>
    <w:link w:val="BalloonText"/>
    <w:uiPriority w:val="99"/>
    <w:semiHidden/>
    <w:rsid w:val="00ED3E93"/>
    <w:rPr>
      <w:rFonts w:ascii="Tahoma" w:hAnsi="Tahoma" w:cs="Tahoma"/>
      <w:sz w:val="16"/>
      <w:szCs w:val="16"/>
    </w:rPr>
  </w:style>
  <w:style w:type="paragraph" w:styleId="DocumentMap">
    <w:name w:val="Document Map"/>
    <w:basedOn w:val="Normal"/>
    <w:link w:val="DocumentMapChar"/>
    <w:uiPriority w:val="99"/>
    <w:semiHidden/>
    <w:unhideWhenUsed/>
    <w:rsid w:val="00F91B7B"/>
    <w:rPr>
      <w:rFonts w:ascii="Tahoma" w:hAnsi="Tahoma" w:cs="Tahoma"/>
      <w:sz w:val="16"/>
      <w:szCs w:val="16"/>
    </w:rPr>
  </w:style>
  <w:style w:type="character" w:customStyle="1" w:styleId="DocumentMapChar">
    <w:name w:val="Document Map Char"/>
    <w:basedOn w:val="DefaultParagraphFont"/>
    <w:link w:val="DocumentMap"/>
    <w:uiPriority w:val="99"/>
    <w:semiHidden/>
    <w:rsid w:val="00F91B7B"/>
    <w:rPr>
      <w:rFonts w:ascii="Tahoma" w:hAnsi="Tahoma" w:cs="Tahoma"/>
      <w:sz w:val="16"/>
      <w:szCs w:val="16"/>
    </w:rPr>
  </w:style>
  <w:style w:type="character" w:styleId="Hyperlink">
    <w:name w:val="Hyperlink"/>
    <w:basedOn w:val="DefaultParagraphFont"/>
    <w:uiPriority w:val="99"/>
    <w:unhideWhenUsed/>
    <w:rsid w:val="0084751D"/>
    <w:rPr>
      <w:color w:val="0000FF" w:themeColor="hyperlink"/>
      <w:u w:val="single"/>
    </w:rPr>
  </w:style>
  <w:style w:type="paragraph" w:styleId="HTMLPreformatted">
    <w:name w:val="HTML Preformatted"/>
    <w:basedOn w:val="Normal"/>
    <w:link w:val="HTMLPreformattedChar"/>
    <w:uiPriority w:val="99"/>
    <w:unhideWhenUsed/>
    <w:rsid w:val="00494A18"/>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id-ID" w:eastAsia="id-ID"/>
    </w:rPr>
  </w:style>
  <w:style w:type="character" w:customStyle="1" w:styleId="HTMLPreformattedChar">
    <w:name w:val="HTML Preformatted Char"/>
    <w:basedOn w:val="DefaultParagraphFont"/>
    <w:link w:val="HTMLPreformatted"/>
    <w:uiPriority w:val="99"/>
    <w:rsid w:val="00494A18"/>
    <w:rPr>
      <w:rFonts w:ascii="Courier New" w:hAnsi="Courier New" w:cs="Courier New"/>
      <w:color w:val="auto"/>
      <w:lang w:val="id-ID" w:eastAsia="id-ID"/>
    </w:rPr>
  </w:style>
  <w:style w:type="table" w:styleId="TableGrid">
    <w:name w:val="Table Grid"/>
    <w:basedOn w:val="TableNormal"/>
    <w:uiPriority w:val="59"/>
    <w:rsid w:val="00084F74"/>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1940">
      <w:bodyDiv w:val="1"/>
      <w:marLeft w:val="0"/>
      <w:marRight w:val="0"/>
      <w:marTop w:val="0"/>
      <w:marBottom w:val="0"/>
      <w:divBdr>
        <w:top w:val="none" w:sz="0" w:space="0" w:color="auto"/>
        <w:left w:val="none" w:sz="0" w:space="0" w:color="auto"/>
        <w:bottom w:val="none" w:sz="0" w:space="0" w:color="auto"/>
        <w:right w:val="none" w:sz="0" w:space="0" w:color="auto"/>
      </w:divBdr>
    </w:div>
    <w:div w:id="1313292196">
      <w:bodyDiv w:val="1"/>
      <w:marLeft w:val="0"/>
      <w:marRight w:val="0"/>
      <w:marTop w:val="0"/>
      <w:marBottom w:val="0"/>
      <w:divBdr>
        <w:top w:val="none" w:sz="0" w:space="0" w:color="auto"/>
        <w:left w:val="none" w:sz="0" w:space="0" w:color="auto"/>
        <w:bottom w:val="none" w:sz="0" w:space="0" w:color="auto"/>
        <w:right w:val="none" w:sz="0" w:space="0" w:color="auto"/>
      </w:divBdr>
    </w:div>
    <w:div w:id="1842694728">
      <w:bodyDiv w:val="1"/>
      <w:marLeft w:val="0"/>
      <w:marRight w:val="0"/>
      <w:marTop w:val="0"/>
      <w:marBottom w:val="0"/>
      <w:divBdr>
        <w:top w:val="none" w:sz="0" w:space="0" w:color="auto"/>
        <w:left w:val="none" w:sz="0" w:space="0" w:color="auto"/>
        <w:bottom w:val="none" w:sz="0" w:space="0" w:color="auto"/>
        <w:right w:val="none" w:sz="0" w:space="0" w:color="auto"/>
      </w:divBdr>
      <w:divsChild>
        <w:div w:id="900142808">
          <w:marLeft w:val="0"/>
          <w:marRight w:val="0"/>
          <w:marTop w:val="0"/>
          <w:marBottom w:val="0"/>
          <w:divBdr>
            <w:top w:val="none" w:sz="0" w:space="0" w:color="auto"/>
            <w:left w:val="none" w:sz="0" w:space="0" w:color="auto"/>
            <w:bottom w:val="none" w:sz="0" w:space="0" w:color="auto"/>
            <w:right w:val="none" w:sz="0" w:space="0" w:color="auto"/>
          </w:divBdr>
          <w:divsChild>
            <w:div w:id="1307777434">
              <w:marLeft w:val="0"/>
              <w:marRight w:val="0"/>
              <w:marTop w:val="0"/>
              <w:marBottom w:val="0"/>
              <w:divBdr>
                <w:top w:val="none" w:sz="0" w:space="0" w:color="auto"/>
                <w:left w:val="none" w:sz="0" w:space="0" w:color="auto"/>
                <w:bottom w:val="none" w:sz="0" w:space="0" w:color="auto"/>
                <w:right w:val="none" w:sz="0" w:space="0" w:color="auto"/>
              </w:divBdr>
              <w:divsChild>
                <w:div w:id="2006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dc:creator>
  <cp:lastModifiedBy>Slara</cp:lastModifiedBy>
  <cp:revision>2</cp:revision>
  <dcterms:created xsi:type="dcterms:W3CDTF">2019-05-08T14:38:00Z</dcterms:created>
  <dcterms:modified xsi:type="dcterms:W3CDTF">2019-05-08T14:38:00Z</dcterms:modified>
</cp:coreProperties>
</file>