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3BB4" w14:textId="1579475B" w:rsidR="009954C0" w:rsidRPr="00333EC0" w:rsidRDefault="008433B8" w:rsidP="00B54ECB">
      <w:pPr>
        <w:jc w:val="center"/>
        <w:rPr>
          <w:b/>
        </w:rPr>
      </w:pPr>
      <w:r w:rsidRPr="00333EC0">
        <w:rPr>
          <w:b/>
        </w:rPr>
        <w:t xml:space="preserve">Transformasi </w:t>
      </w:r>
      <w:r w:rsidRPr="00333EC0">
        <w:rPr>
          <w:b/>
          <w:i/>
        </w:rPr>
        <w:t>File Sharing Business</w:t>
      </w:r>
      <w:r w:rsidRPr="00333EC0">
        <w:rPr>
          <w:b/>
        </w:rPr>
        <w:t xml:space="preserve"> dan </w:t>
      </w:r>
      <w:r w:rsidRPr="00333EC0">
        <w:rPr>
          <w:b/>
          <w:i/>
        </w:rPr>
        <w:t>Public Policy</w:t>
      </w:r>
      <w:r w:rsidRPr="00333EC0">
        <w:rPr>
          <w:b/>
        </w:rPr>
        <w:t>;</w:t>
      </w:r>
    </w:p>
    <w:p w14:paraId="0009460E" w14:textId="77777777" w:rsidR="00461B29" w:rsidRPr="00333EC0" w:rsidRDefault="008433B8" w:rsidP="00B54ECB">
      <w:pPr>
        <w:jc w:val="center"/>
        <w:rPr>
          <w:b/>
        </w:rPr>
      </w:pPr>
      <w:r w:rsidRPr="00333EC0">
        <w:rPr>
          <w:b/>
        </w:rPr>
        <w:t>Suatu Tinjauan Yuridis dan Sosiologis</w:t>
      </w:r>
    </w:p>
    <w:p w14:paraId="7ED13C82" w14:textId="77777777" w:rsidR="009954C0" w:rsidRPr="00333EC0" w:rsidRDefault="009954C0" w:rsidP="007211A6">
      <w:pPr>
        <w:jc w:val="both"/>
        <w:rPr>
          <w:b/>
        </w:rPr>
      </w:pPr>
    </w:p>
    <w:p w14:paraId="3C0B34A0" w14:textId="0F74EB76" w:rsidR="009954C0" w:rsidRPr="00333EC0" w:rsidRDefault="009954C0" w:rsidP="007211A6">
      <w:pPr>
        <w:jc w:val="both"/>
        <w:rPr>
          <w:b/>
        </w:rPr>
      </w:pPr>
      <w:r w:rsidRPr="00333EC0">
        <w:rPr>
          <w:b/>
        </w:rPr>
        <w:t>Bayu Sujadmiko</w:t>
      </w:r>
      <w:r w:rsidR="002D6C43">
        <w:rPr>
          <w:b/>
        </w:rPr>
        <w:t>, Ph.D.</w:t>
      </w:r>
      <w:bookmarkStart w:id="0" w:name="_GoBack"/>
      <w:bookmarkEnd w:id="0"/>
    </w:p>
    <w:p w14:paraId="14EEA6E2" w14:textId="77777777" w:rsidR="009954C0" w:rsidRPr="00333EC0" w:rsidRDefault="009954C0" w:rsidP="007211A6">
      <w:pPr>
        <w:jc w:val="both"/>
        <w:rPr>
          <w:b/>
        </w:rPr>
      </w:pPr>
    </w:p>
    <w:p w14:paraId="0B1CCAE5" w14:textId="6ADBA52D" w:rsidR="00111CE3" w:rsidRPr="00333EC0" w:rsidRDefault="00111CE3" w:rsidP="007211A6">
      <w:pPr>
        <w:pStyle w:val="ListParagraph"/>
        <w:numPr>
          <w:ilvl w:val="0"/>
          <w:numId w:val="1"/>
        </w:numPr>
        <w:spacing w:line="480" w:lineRule="auto"/>
        <w:jc w:val="both"/>
        <w:rPr>
          <w:rFonts w:ascii="Times New Roman" w:hAnsi="Times New Roman" w:cs="Times New Roman"/>
          <w:b/>
          <w:color w:val="000000" w:themeColor="text1"/>
        </w:rPr>
      </w:pPr>
      <w:r w:rsidRPr="00333EC0">
        <w:rPr>
          <w:rFonts w:ascii="Times New Roman" w:hAnsi="Times New Roman" w:cs="Times New Roman"/>
          <w:b/>
          <w:color w:val="000000" w:themeColor="text1"/>
        </w:rPr>
        <w:t>Pendahuluan</w:t>
      </w:r>
    </w:p>
    <w:p w14:paraId="7D00BC65" w14:textId="52C3960F" w:rsidR="00250009" w:rsidRPr="00030197" w:rsidRDefault="00250009" w:rsidP="007211A6">
      <w:pPr>
        <w:pStyle w:val="ListParagraph"/>
        <w:ind w:left="1080"/>
        <w:jc w:val="both"/>
        <w:rPr>
          <w:rFonts w:ascii="Times New Roman" w:hAnsi="Times New Roman" w:cs="Times New Roman"/>
          <w:color w:val="000000" w:themeColor="text1"/>
        </w:rPr>
      </w:pPr>
      <w:r>
        <w:rPr>
          <w:rFonts w:ascii="Times New Roman" w:hAnsi="Times New Roman" w:cs="Times New Roman"/>
          <w:color w:val="000000" w:themeColor="text1"/>
        </w:rPr>
        <w:t>Konektifitas internet yang semakin cepat sangat mendukung percepatan teknologi di seluruh</w:t>
      </w:r>
      <w:r w:rsidR="00734034">
        <w:rPr>
          <w:rFonts w:ascii="Times New Roman" w:hAnsi="Times New Roman" w:cs="Times New Roman"/>
          <w:color w:val="000000" w:themeColor="text1"/>
        </w:rPr>
        <w:t xml:space="preserve"> bidang kehidupan, khususnya pada praktek kekayaan </w:t>
      </w:r>
      <w:r w:rsidR="00385D64">
        <w:rPr>
          <w:rFonts w:ascii="Times New Roman" w:hAnsi="Times New Roman" w:cs="Times New Roman"/>
          <w:color w:val="000000" w:themeColor="text1"/>
        </w:rPr>
        <w:t>intelektual. Terciptanya model bisnis dalam distribusi konten komersil di dunia internet juga secara otomatis merubah model perlindungan atas konten tersebut. Teknologi internet menyediakan fasilitas dalam merancang, membangun dan mendistribusikan setiap konten kekayaan intelektual. Teknologi yang bersifat pasif hanya akan menjadi alat untuk pengguna dalam pemanfaatannya. Teknologi internet seperti dua mata pisau yang bisa digunakan untuk kejahatan atau kebaikan.</w:t>
      </w:r>
      <w:r w:rsidR="00DE11D4">
        <w:rPr>
          <w:rFonts w:ascii="Times New Roman" w:hAnsi="Times New Roman" w:cs="Times New Roman"/>
          <w:color w:val="000000" w:themeColor="text1"/>
        </w:rPr>
        <w:t xml:space="preserve"> Bisnis komersil distribusi konten/</w:t>
      </w:r>
      <w:r w:rsidR="00DE11D4" w:rsidRPr="00DE11D4">
        <w:rPr>
          <w:rFonts w:ascii="Times New Roman" w:hAnsi="Times New Roman" w:cs="Times New Roman"/>
          <w:i/>
          <w:color w:val="000000" w:themeColor="text1"/>
        </w:rPr>
        <w:t>entertainment file</w:t>
      </w:r>
      <w:r w:rsidR="008513E7">
        <w:rPr>
          <w:rFonts w:ascii="Times New Roman" w:hAnsi="Times New Roman" w:cs="Times New Roman"/>
          <w:i/>
          <w:color w:val="000000" w:themeColor="text1"/>
        </w:rPr>
        <w:t xml:space="preserve"> </w:t>
      </w:r>
      <w:r w:rsidR="008513E7">
        <w:rPr>
          <w:rFonts w:ascii="Times New Roman" w:hAnsi="Times New Roman" w:cs="Times New Roman"/>
          <w:color w:val="000000" w:themeColor="text1"/>
        </w:rPr>
        <w:t xml:space="preserve">di dunia internet seperti </w:t>
      </w:r>
      <w:r w:rsidR="008513E7" w:rsidRPr="008513E7">
        <w:rPr>
          <w:rFonts w:ascii="Times New Roman" w:hAnsi="Times New Roman" w:cs="Times New Roman"/>
          <w:i/>
          <w:color w:val="000000" w:themeColor="text1"/>
        </w:rPr>
        <w:t>Google play</w:t>
      </w:r>
      <w:r w:rsidR="008513E7">
        <w:rPr>
          <w:rFonts w:ascii="Times New Roman" w:hAnsi="Times New Roman" w:cs="Times New Roman"/>
          <w:color w:val="000000" w:themeColor="text1"/>
        </w:rPr>
        <w:t xml:space="preserve">, </w:t>
      </w:r>
      <w:r w:rsidR="008513E7" w:rsidRPr="008513E7">
        <w:rPr>
          <w:rFonts w:ascii="Times New Roman" w:hAnsi="Times New Roman" w:cs="Times New Roman"/>
          <w:i/>
          <w:color w:val="000000" w:themeColor="text1"/>
        </w:rPr>
        <w:t>iTunes</w:t>
      </w:r>
      <w:r w:rsidR="008513E7">
        <w:rPr>
          <w:rFonts w:ascii="Times New Roman" w:hAnsi="Times New Roman" w:cs="Times New Roman"/>
          <w:color w:val="000000" w:themeColor="text1"/>
        </w:rPr>
        <w:t>, 4</w:t>
      </w:r>
      <w:r w:rsidR="008513E7" w:rsidRPr="008513E7">
        <w:rPr>
          <w:rFonts w:ascii="Times New Roman" w:hAnsi="Times New Roman" w:cs="Times New Roman"/>
          <w:i/>
          <w:color w:val="000000" w:themeColor="text1"/>
        </w:rPr>
        <w:t>shared,</w:t>
      </w:r>
      <w:r w:rsidR="008513E7">
        <w:rPr>
          <w:rFonts w:ascii="Times New Roman" w:hAnsi="Times New Roman" w:cs="Times New Roman"/>
          <w:color w:val="000000" w:themeColor="text1"/>
        </w:rPr>
        <w:t xml:space="preserve"> </w:t>
      </w:r>
      <w:r w:rsidR="008513E7" w:rsidRPr="008513E7">
        <w:rPr>
          <w:rFonts w:ascii="Times New Roman" w:hAnsi="Times New Roman" w:cs="Times New Roman"/>
          <w:i/>
          <w:color w:val="000000" w:themeColor="text1"/>
        </w:rPr>
        <w:t>YouTube, vevo</w:t>
      </w:r>
      <w:r w:rsidR="008513E7">
        <w:rPr>
          <w:rFonts w:ascii="Times New Roman" w:hAnsi="Times New Roman" w:cs="Times New Roman"/>
          <w:color w:val="000000" w:themeColor="text1"/>
        </w:rPr>
        <w:t>, dll adalah beberapa aplikasi online yang</w:t>
      </w:r>
      <w:r w:rsidR="00FC51EA">
        <w:rPr>
          <w:rFonts w:ascii="Times New Roman" w:hAnsi="Times New Roman" w:cs="Times New Roman"/>
          <w:color w:val="000000" w:themeColor="text1"/>
        </w:rPr>
        <w:t xml:space="preserve"> </w:t>
      </w:r>
      <w:r w:rsidR="008513E7">
        <w:rPr>
          <w:rFonts w:ascii="Times New Roman" w:hAnsi="Times New Roman" w:cs="Times New Roman"/>
          <w:color w:val="000000" w:themeColor="text1"/>
        </w:rPr>
        <w:t xml:space="preserve">bisa kita jumpai baik bersifat </w:t>
      </w:r>
      <w:r w:rsidR="008513E7" w:rsidRPr="008513E7">
        <w:rPr>
          <w:rFonts w:ascii="Times New Roman" w:hAnsi="Times New Roman" w:cs="Times New Roman"/>
          <w:i/>
          <w:color w:val="000000" w:themeColor="text1"/>
        </w:rPr>
        <w:t>free file sharing</w:t>
      </w:r>
      <w:r w:rsidR="008513E7">
        <w:rPr>
          <w:rFonts w:ascii="Times New Roman" w:hAnsi="Times New Roman" w:cs="Times New Roman"/>
          <w:color w:val="000000" w:themeColor="text1"/>
        </w:rPr>
        <w:t xml:space="preserve"> atau</w:t>
      </w:r>
      <w:r w:rsidR="008513E7" w:rsidRPr="008513E7">
        <w:rPr>
          <w:rFonts w:ascii="Times New Roman" w:hAnsi="Times New Roman" w:cs="Times New Roman"/>
          <w:i/>
          <w:color w:val="000000" w:themeColor="text1"/>
        </w:rPr>
        <w:t xml:space="preserve"> paid application</w:t>
      </w:r>
      <w:r w:rsidR="008513E7">
        <w:rPr>
          <w:rFonts w:ascii="Times New Roman" w:hAnsi="Times New Roman" w:cs="Times New Roman"/>
          <w:color w:val="000000" w:themeColor="text1"/>
        </w:rPr>
        <w:t xml:space="preserve">. </w:t>
      </w:r>
      <w:r w:rsidR="00AD6E38">
        <w:rPr>
          <w:rFonts w:ascii="Times New Roman" w:hAnsi="Times New Roman" w:cs="Times New Roman"/>
          <w:color w:val="000000" w:themeColor="text1"/>
        </w:rPr>
        <w:t xml:space="preserve">Disamping itu kehadiran situs-situs tidak berbayar yang menampilkan </w:t>
      </w:r>
      <w:r w:rsidR="00AD6E38" w:rsidRPr="00AD6E38">
        <w:rPr>
          <w:rFonts w:ascii="Times New Roman" w:hAnsi="Times New Roman" w:cs="Times New Roman"/>
          <w:i/>
          <w:color w:val="000000" w:themeColor="text1"/>
        </w:rPr>
        <w:t>entertainment video, live streaming</w:t>
      </w:r>
      <w:r w:rsidR="00AD6E38">
        <w:rPr>
          <w:rFonts w:ascii="Times New Roman" w:hAnsi="Times New Roman" w:cs="Times New Roman"/>
          <w:color w:val="000000" w:themeColor="text1"/>
        </w:rPr>
        <w:t xml:space="preserve"> dan </w:t>
      </w:r>
      <w:r w:rsidR="00AD6E38" w:rsidRPr="00AD6E38">
        <w:rPr>
          <w:rFonts w:ascii="Times New Roman" w:hAnsi="Times New Roman" w:cs="Times New Roman"/>
          <w:i/>
          <w:color w:val="000000" w:themeColor="text1"/>
        </w:rPr>
        <w:t>illegal software application</w:t>
      </w:r>
      <w:r w:rsidR="00AD6E38">
        <w:rPr>
          <w:rFonts w:ascii="Times New Roman" w:hAnsi="Times New Roman" w:cs="Times New Roman"/>
          <w:color w:val="000000" w:themeColor="text1"/>
        </w:rPr>
        <w:t xml:space="preserve"> meningkat secara signifikan di beberapa belahan dunia. Kondisi ini memaksa para penggiat usaha di bidang online harus berpikir keras untuk mempersiapkan dan mengimplememtasikan teknologi </w:t>
      </w:r>
      <w:r w:rsidR="00841D74">
        <w:rPr>
          <w:rFonts w:ascii="Times New Roman" w:hAnsi="Times New Roman" w:cs="Times New Roman"/>
          <w:color w:val="000000" w:themeColor="text1"/>
        </w:rPr>
        <w:t>perlindungan terhadap konten-konten</w:t>
      </w:r>
      <w:r w:rsidR="00030197">
        <w:rPr>
          <w:rFonts w:ascii="Times New Roman" w:hAnsi="Times New Roman" w:cs="Times New Roman"/>
          <w:color w:val="000000" w:themeColor="text1"/>
        </w:rPr>
        <w:t>n</w:t>
      </w:r>
      <w:r w:rsidR="00841D74">
        <w:rPr>
          <w:rFonts w:ascii="Times New Roman" w:hAnsi="Times New Roman" w:cs="Times New Roman"/>
          <w:color w:val="000000" w:themeColor="text1"/>
        </w:rPr>
        <w:t xml:space="preserve">ya dari </w:t>
      </w:r>
      <w:r w:rsidR="00030197">
        <w:rPr>
          <w:rFonts w:ascii="Times New Roman" w:hAnsi="Times New Roman" w:cs="Times New Roman"/>
          <w:color w:val="000000" w:themeColor="text1"/>
        </w:rPr>
        <w:t xml:space="preserve">bahaya </w:t>
      </w:r>
      <w:r w:rsidR="00030197" w:rsidRPr="00030197">
        <w:rPr>
          <w:rFonts w:ascii="Times New Roman" w:hAnsi="Times New Roman" w:cs="Times New Roman"/>
          <w:i/>
          <w:color w:val="000000" w:themeColor="text1"/>
        </w:rPr>
        <w:t>spam</w:t>
      </w:r>
      <w:r w:rsidR="00030197">
        <w:rPr>
          <w:rFonts w:ascii="Times New Roman" w:hAnsi="Times New Roman" w:cs="Times New Roman"/>
          <w:color w:val="000000" w:themeColor="text1"/>
        </w:rPr>
        <w:t xml:space="preserve"> dan </w:t>
      </w:r>
      <w:r w:rsidR="00030197" w:rsidRPr="00030197">
        <w:rPr>
          <w:rFonts w:ascii="Times New Roman" w:hAnsi="Times New Roman" w:cs="Times New Roman"/>
          <w:i/>
          <w:color w:val="000000" w:themeColor="text1"/>
        </w:rPr>
        <w:t>piracy</w:t>
      </w:r>
      <w:r w:rsidR="00030197">
        <w:rPr>
          <w:rFonts w:ascii="Times New Roman" w:hAnsi="Times New Roman" w:cs="Times New Roman"/>
          <w:color w:val="000000" w:themeColor="text1"/>
        </w:rPr>
        <w:t xml:space="preserve">. Di lain sisi pembajakan konvensional masih berlanjut di beberapa negara termasuk Cina, India, </w:t>
      </w:r>
      <w:r w:rsidR="003E47C2">
        <w:rPr>
          <w:rFonts w:ascii="Times New Roman" w:hAnsi="Times New Roman" w:cs="Times New Roman"/>
          <w:color w:val="000000" w:themeColor="text1"/>
        </w:rPr>
        <w:t>Mexico, Peru, vietnam</w:t>
      </w:r>
      <w:r w:rsidR="00030197">
        <w:rPr>
          <w:rFonts w:ascii="Times New Roman" w:hAnsi="Times New Roman" w:cs="Times New Roman"/>
          <w:color w:val="000000" w:themeColor="text1"/>
        </w:rPr>
        <w:t xml:space="preserve"> dan negara-nega</w:t>
      </w:r>
      <w:r w:rsidR="00B16C28">
        <w:rPr>
          <w:rFonts w:ascii="Times New Roman" w:hAnsi="Times New Roman" w:cs="Times New Roman"/>
          <w:color w:val="000000" w:themeColor="text1"/>
        </w:rPr>
        <w:t>ra berkembang dan maju lainnya.</w:t>
      </w:r>
      <w:r w:rsidR="00B16C28">
        <w:rPr>
          <w:rStyle w:val="FootnoteReference"/>
          <w:rFonts w:ascii="Times New Roman" w:hAnsi="Times New Roman" w:cs="Times New Roman"/>
          <w:color w:val="000000" w:themeColor="text1"/>
        </w:rPr>
        <w:footnoteReference w:id="1"/>
      </w:r>
    </w:p>
    <w:p w14:paraId="4298F395" w14:textId="77777777" w:rsidR="00250009" w:rsidRPr="00C74465" w:rsidRDefault="00250009" w:rsidP="007211A6">
      <w:pPr>
        <w:spacing w:line="480" w:lineRule="auto"/>
        <w:jc w:val="both"/>
        <w:rPr>
          <w:rFonts w:ascii="Times New Roman" w:hAnsi="Times New Roman" w:cs="Times New Roman"/>
          <w:color w:val="000000" w:themeColor="text1"/>
        </w:rPr>
      </w:pPr>
    </w:p>
    <w:p w14:paraId="28588B3B" w14:textId="63BC679A" w:rsidR="00111CE3" w:rsidRPr="00333EC0" w:rsidRDefault="00111CE3" w:rsidP="007211A6">
      <w:pPr>
        <w:pStyle w:val="ListParagraph"/>
        <w:numPr>
          <w:ilvl w:val="0"/>
          <w:numId w:val="1"/>
        </w:numPr>
        <w:spacing w:line="480" w:lineRule="auto"/>
        <w:jc w:val="both"/>
        <w:rPr>
          <w:rFonts w:ascii="Times New Roman" w:hAnsi="Times New Roman" w:cs="Times New Roman"/>
          <w:b/>
          <w:color w:val="000000" w:themeColor="text1"/>
        </w:rPr>
      </w:pPr>
      <w:r w:rsidRPr="00333EC0">
        <w:rPr>
          <w:rFonts w:ascii="Times New Roman" w:hAnsi="Times New Roman" w:cs="Times New Roman"/>
          <w:b/>
          <w:color w:val="000000" w:themeColor="text1"/>
        </w:rPr>
        <w:t>File Sharing Business, Teknologi dan Praktek Hak Kekayaan Intelektual</w:t>
      </w:r>
    </w:p>
    <w:p w14:paraId="1D0D1715" w14:textId="77777777" w:rsidR="001444C3" w:rsidRDefault="00C74465"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Negara-negara di dunia bertekad dan berusaha berkerja dengan pemerintah dan organisasi dunia untuk membangun strategi dalam mengatasi masalah kekayaan intelektual global yang terfokus pada distribusi konten di dunia digital.</w:t>
      </w:r>
      <w:r w:rsidR="00864B6D">
        <w:rPr>
          <w:rFonts w:ascii="Times New Roman" w:hAnsi="Times New Roman" w:cs="Times New Roman"/>
          <w:color w:val="000000" w:themeColor="text1"/>
        </w:rPr>
        <w:t xml:space="preserve"> Amerika Serikat sejak tahun 2015 telah mengajak para mitra dagangnya untuk mengambil langkah-langkah terhadap tantangan hak kekayaan intelektual global </w:t>
      </w:r>
      <w:r w:rsidR="0061042A">
        <w:rPr>
          <w:rFonts w:ascii="Times New Roman" w:hAnsi="Times New Roman" w:cs="Times New Roman"/>
          <w:color w:val="000000" w:themeColor="text1"/>
        </w:rPr>
        <w:t>dengan menerapkan WIPO (</w:t>
      </w:r>
      <w:r w:rsidR="0061042A">
        <w:rPr>
          <w:rFonts w:ascii="Times New Roman" w:hAnsi="Times New Roman" w:cs="Times New Roman"/>
          <w:i/>
          <w:color w:val="000000" w:themeColor="text1"/>
        </w:rPr>
        <w:t>World Intellectual Properties Organization</w:t>
      </w:r>
      <w:r w:rsidR="0061042A">
        <w:rPr>
          <w:rFonts w:ascii="Times New Roman" w:hAnsi="Times New Roman" w:cs="Times New Roman"/>
          <w:color w:val="000000" w:themeColor="text1"/>
        </w:rPr>
        <w:t xml:space="preserve">) </w:t>
      </w:r>
      <w:r w:rsidR="0061042A" w:rsidRPr="0061042A">
        <w:rPr>
          <w:rFonts w:ascii="Times New Roman" w:hAnsi="Times New Roman" w:cs="Times New Roman"/>
          <w:i/>
          <w:color w:val="000000" w:themeColor="text1"/>
        </w:rPr>
        <w:t>Treaties</w:t>
      </w:r>
      <w:r w:rsidR="00685ACF">
        <w:rPr>
          <w:rFonts w:ascii="Times New Roman" w:hAnsi="Times New Roman" w:cs="Times New Roman"/>
          <w:i/>
          <w:color w:val="000000" w:themeColor="text1"/>
        </w:rPr>
        <w:t xml:space="preserve"> </w:t>
      </w:r>
      <w:r w:rsidR="00824222">
        <w:rPr>
          <w:rFonts w:ascii="Times New Roman" w:hAnsi="Times New Roman" w:cs="Times New Roman"/>
          <w:color w:val="000000" w:themeColor="text1"/>
        </w:rPr>
        <w:t>yang mencakup hak eksklusif, perlindungan hukum dan solusi hukum yang efektif terhadap upaya-upaya efektif dalam pencegahan pelanggaran hukum di era teknologi.</w:t>
      </w:r>
      <w:r w:rsidR="001444C3">
        <w:rPr>
          <w:rFonts w:ascii="Times New Roman" w:hAnsi="Times New Roman" w:cs="Times New Roman"/>
          <w:color w:val="000000" w:themeColor="text1"/>
        </w:rPr>
        <w:t xml:space="preserve"> Langkah ini diambil oleh Amerika Serikat dikarenakan menjaringnya situs web dan jejaring konten illegal berbasis </w:t>
      </w:r>
      <w:r w:rsidR="001444C3">
        <w:rPr>
          <w:rFonts w:ascii="Times New Roman" w:hAnsi="Times New Roman" w:cs="Times New Roman"/>
          <w:i/>
          <w:color w:val="000000" w:themeColor="text1"/>
        </w:rPr>
        <w:t xml:space="preserve">cloud </w:t>
      </w:r>
      <w:r w:rsidR="001444C3" w:rsidRPr="001444C3">
        <w:rPr>
          <w:rFonts w:ascii="Times New Roman" w:hAnsi="Times New Roman" w:cs="Times New Roman"/>
          <w:i/>
          <w:color w:val="000000" w:themeColor="text1"/>
        </w:rPr>
        <w:t>big data</w:t>
      </w:r>
      <w:r w:rsidR="001444C3">
        <w:rPr>
          <w:rFonts w:ascii="Times New Roman" w:hAnsi="Times New Roman" w:cs="Times New Roman"/>
          <w:color w:val="000000" w:themeColor="text1"/>
        </w:rPr>
        <w:t xml:space="preserve"> yang dipunyai oleh negara-negara lain yang yang masih rendah penangana pelanggaran hukumnya. Konsekuensi yang diterima adalah negara lain/user akan masih bisa </w:t>
      </w:r>
      <w:r w:rsidR="001444C3">
        <w:rPr>
          <w:rFonts w:ascii="Times New Roman" w:hAnsi="Times New Roman" w:cs="Times New Roman"/>
          <w:color w:val="000000" w:themeColor="text1"/>
        </w:rPr>
        <w:lastRenderedPageBreak/>
        <w:t>mengakses apabila belum ada penanganan yang menyeluruh terhadap permasalahan diatas.</w:t>
      </w:r>
      <w:r w:rsidR="001444C3">
        <w:rPr>
          <w:rStyle w:val="FootnoteReference"/>
          <w:rFonts w:ascii="Times New Roman" w:hAnsi="Times New Roman" w:cs="Times New Roman"/>
          <w:color w:val="000000" w:themeColor="text1"/>
        </w:rPr>
        <w:footnoteReference w:id="2"/>
      </w:r>
    </w:p>
    <w:p w14:paraId="6DCED005" w14:textId="77777777" w:rsidR="001444C3" w:rsidRDefault="001444C3" w:rsidP="007211A6">
      <w:pPr>
        <w:ind w:left="1080"/>
        <w:jc w:val="both"/>
        <w:rPr>
          <w:rFonts w:ascii="Times New Roman" w:hAnsi="Times New Roman" w:cs="Times New Roman"/>
          <w:color w:val="000000" w:themeColor="text1"/>
        </w:rPr>
      </w:pPr>
    </w:p>
    <w:p w14:paraId="4624670D" w14:textId="43A75CAF" w:rsidR="001444C3" w:rsidRDefault="001444C3"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Permasalahan</w:t>
      </w:r>
      <w:r w:rsidRPr="001444C3">
        <w:rPr>
          <w:rFonts w:ascii="Times New Roman" w:hAnsi="Times New Roman" w:cs="Times New Roman"/>
          <w:color w:val="000000" w:themeColor="text1"/>
        </w:rPr>
        <w:t xml:space="preserve"> pelanggaran hak cipta digital, yang secara serius merusak kemakmuran bisnis ekonomi dan merugikan kepentingan pemegang hak cipta, konsep penegakan hak kekay</w:t>
      </w:r>
      <w:r>
        <w:rPr>
          <w:rFonts w:ascii="Times New Roman" w:hAnsi="Times New Roman" w:cs="Times New Roman"/>
          <w:color w:val="000000" w:themeColor="text1"/>
        </w:rPr>
        <w:t>aan intelektual telah bergeser</w:t>
      </w:r>
      <w:r w:rsidRPr="001444C3">
        <w:rPr>
          <w:rFonts w:ascii="Times New Roman" w:hAnsi="Times New Roman" w:cs="Times New Roman"/>
          <w:color w:val="000000" w:themeColor="text1"/>
        </w:rPr>
        <w:t xml:space="preserve"> dari masalah ekonomi dan sipil ke paradigma </w:t>
      </w:r>
      <w:r>
        <w:rPr>
          <w:rFonts w:ascii="Times New Roman" w:hAnsi="Times New Roman" w:cs="Times New Roman"/>
          <w:color w:val="000000" w:themeColor="text1"/>
        </w:rPr>
        <w:t xml:space="preserve">penanganan </w:t>
      </w:r>
      <w:r w:rsidRPr="001444C3">
        <w:rPr>
          <w:rFonts w:ascii="Times New Roman" w:hAnsi="Times New Roman" w:cs="Times New Roman"/>
          <w:color w:val="000000" w:themeColor="text1"/>
        </w:rPr>
        <w:t>kriminal. Pada periode terakhir, beberapa negara telah menerapkan undang-undang hak cipta digital mereka untuk melengkapi solusi perdata dengan memberikan hukuman yang ketat</w:t>
      </w:r>
      <w:r>
        <w:rPr>
          <w:rFonts w:ascii="Times New Roman" w:hAnsi="Times New Roman" w:cs="Times New Roman"/>
          <w:color w:val="000000" w:themeColor="text1"/>
        </w:rPr>
        <w:t>; yang antara lain memeberikan hukuman pidana terhadap permasalahan tersebut</w:t>
      </w:r>
      <w:r w:rsidRPr="001444C3">
        <w:rPr>
          <w:rFonts w:ascii="Times New Roman" w:hAnsi="Times New Roman" w:cs="Times New Roman"/>
          <w:color w:val="000000" w:themeColor="text1"/>
        </w:rPr>
        <w:t xml:space="preserve">. Meskipun demikian, data statistik menyajikan pelanggaran hak cipta digital </w:t>
      </w:r>
      <w:r w:rsidR="00E36494">
        <w:rPr>
          <w:rFonts w:ascii="Times New Roman" w:hAnsi="Times New Roman" w:cs="Times New Roman"/>
          <w:color w:val="000000" w:themeColor="text1"/>
        </w:rPr>
        <w:t xml:space="preserve">yang </w:t>
      </w:r>
      <w:r w:rsidRPr="001444C3">
        <w:rPr>
          <w:rFonts w:ascii="Times New Roman" w:hAnsi="Times New Roman" w:cs="Times New Roman"/>
          <w:color w:val="000000" w:themeColor="text1"/>
        </w:rPr>
        <w:t>masih meningkat.</w:t>
      </w:r>
      <w:r w:rsidR="00D83CD0">
        <w:rPr>
          <w:rStyle w:val="FootnoteReference"/>
          <w:rFonts w:ascii="Times New Roman" w:hAnsi="Times New Roman" w:cs="Times New Roman"/>
          <w:color w:val="000000" w:themeColor="text1"/>
        </w:rPr>
        <w:footnoteReference w:id="3"/>
      </w:r>
      <w:r w:rsidRPr="001444C3">
        <w:rPr>
          <w:rFonts w:ascii="Times New Roman" w:hAnsi="Times New Roman" w:cs="Times New Roman"/>
          <w:color w:val="000000" w:themeColor="text1"/>
        </w:rPr>
        <w:t xml:space="preserve"> Oleh karena itu, </w:t>
      </w:r>
      <w:r w:rsidR="00E36494">
        <w:rPr>
          <w:rFonts w:ascii="Times New Roman" w:hAnsi="Times New Roman" w:cs="Times New Roman"/>
          <w:color w:val="000000" w:themeColor="text1"/>
        </w:rPr>
        <w:t xml:space="preserve">beberapa negara </w:t>
      </w:r>
      <w:r w:rsidRPr="001444C3">
        <w:rPr>
          <w:rFonts w:ascii="Times New Roman" w:hAnsi="Times New Roman" w:cs="Times New Roman"/>
          <w:color w:val="000000" w:themeColor="text1"/>
        </w:rPr>
        <w:t xml:space="preserve">mulai mempertimbangkan </w:t>
      </w:r>
      <w:r w:rsidR="00E36494">
        <w:rPr>
          <w:rFonts w:ascii="Times New Roman" w:hAnsi="Times New Roman" w:cs="Times New Roman"/>
          <w:color w:val="000000" w:themeColor="text1"/>
        </w:rPr>
        <w:t xml:space="preserve">strategi </w:t>
      </w:r>
      <w:r w:rsidRPr="001444C3">
        <w:rPr>
          <w:rFonts w:ascii="Times New Roman" w:hAnsi="Times New Roman" w:cs="Times New Roman"/>
          <w:color w:val="000000" w:themeColor="text1"/>
        </w:rPr>
        <w:t>pendekatan progresif untuk penegakan hak cipta</w:t>
      </w:r>
      <w:r w:rsidR="00E36494">
        <w:rPr>
          <w:rFonts w:ascii="Times New Roman" w:hAnsi="Times New Roman" w:cs="Times New Roman"/>
          <w:color w:val="000000" w:themeColor="text1"/>
        </w:rPr>
        <w:t>.</w:t>
      </w:r>
    </w:p>
    <w:p w14:paraId="5F2F8412" w14:textId="77777777" w:rsidR="00E36494" w:rsidRDefault="00E36494" w:rsidP="007211A6">
      <w:pPr>
        <w:ind w:left="1080"/>
        <w:jc w:val="both"/>
        <w:rPr>
          <w:rFonts w:ascii="Times New Roman" w:hAnsi="Times New Roman" w:cs="Times New Roman"/>
          <w:color w:val="000000" w:themeColor="text1"/>
        </w:rPr>
      </w:pPr>
    </w:p>
    <w:p w14:paraId="2401742F" w14:textId="292B51A2" w:rsidR="00B544A7" w:rsidRDefault="00E36494"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Lebih dari seratus tahun Undang-undang Hak Cipta di Amerika Serikat tidak mencakup ketentuan pidana hingga Kongres Amerika menambahkan otorisasi pidana pada tahun 1987 yang hanya dalam kriteria pelanggaran hak cipta terbatas (</w:t>
      </w:r>
      <w:r>
        <w:rPr>
          <w:rFonts w:ascii="Times New Roman" w:hAnsi="Times New Roman" w:cs="Times New Roman"/>
          <w:i/>
          <w:color w:val="000000" w:themeColor="text1"/>
        </w:rPr>
        <w:t>money oriented and monopoly</w:t>
      </w:r>
      <w:r>
        <w:rPr>
          <w:rFonts w:ascii="Times New Roman" w:hAnsi="Times New Roman" w:cs="Times New Roman"/>
          <w:color w:val="000000" w:themeColor="text1"/>
        </w:rPr>
        <w:t>)</w:t>
      </w:r>
      <w:r w:rsidR="00AC2E87">
        <w:rPr>
          <w:rFonts w:ascii="Times New Roman" w:hAnsi="Times New Roman" w:cs="Times New Roman"/>
          <w:color w:val="000000" w:themeColor="text1"/>
        </w:rPr>
        <w:t>;</w:t>
      </w:r>
      <w:r w:rsidR="00AC2E87">
        <w:rPr>
          <w:rStyle w:val="FootnoteReference"/>
          <w:rFonts w:ascii="Times New Roman" w:hAnsi="Times New Roman" w:cs="Times New Roman"/>
          <w:color w:val="000000" w:themeColor="text1"/>
        </w:rPr>
        <w:footnoteReference w:id="4"/>
      </w:r>
      <w:r w:rsidR="00AC2E87">
        <w:rPr>
          <w:rFonts w:ascii="Times New Roman" w:hAnsi="Times New Roman" w:cs="Times New Roman"/>
          <w:color w:val="000000" w:themeColor="text1"/>
        </w:rPr>
        <w:t xml:space="preserve"> juga mengatur permasalahan pertunjukan teater, drama dan musical yang masih bersifat konvensional. Pada tahun 1982 Kongres Amerika Ser</w:t>
      </w:r>
      <w:r w:rsidR="00991E6C">
        <w:rPr>
          <w:rFonts w:ascii="Times New Roman" w:hAnsi="Times New Roman" w:cs="Times New Roman"/>
          <w:color w:val="000000" w:themeColor="text1"/>
        </w:rPr>
        <w:t>ikat menyutujui penambahan unsur pidana dalam bidang pembajakan dan pemalsuan.khususnya di Pasal 17 dan 18</w:t>
      </w:r>
      <w:r w:rsidR="00662E42">
        <w:rPr>
          <w:rStyle w:val="FootnoteReference"/>
          <w:rFonts w:ascii="Times New Roman" w:hAnsi="Times New Roman" w:cs="Times New Roman"/>
          <w:color w:val="000000" w:themeColor="text1"/>
        </w:rPr>
        <w:footnoteReference w:id="5"/>
      </w:r>
      <w:r w:rsidR="00662E42">
        <w:rPr>
          <w:rFonts w:ascii="Times New Roman" w:hAnsi="Times New Roman" w:cs="Times New Roman"/>
          <w:color w:val="000000" w:themeColor="text1"/>
        </w:rPr>
        <w:t xml:space="preserve">. Selanjutnya, pada tahun 1992, dilakukan penambahan </w:t>
      </w:r>
      <w:r w:rsidR="002068F2">
        <w:rPr>
          <w:rFonts w:ascii="Times New Roman" w:hAnsi="Times New Roman" w:cs="Times New Roman"/>
          <w:color w:val="000000" w:themeColor="text1"/>
        </w:rPr>
        <w:t xml:space="preserve">sanksi criminal pada </w:t>
      </w:r>
      <w:r w:rsidR="002068F2">
        <w:rPr>
          <w:rFonts w:ascii="Times New Roman" w:hAnsi="Times New Roman" w:cs="Times New Roman"/>
          <w:i/>
          <w:color w:val="000000" w:themeColor="text1"/>
        </w:rPr>
        <w:t xml:space="preserve">Copyright Felony Act </w:t>
      </w:r>
      <w:r w:rsidR="002068F2">
        <w:rPr>
          <w:rFonts w:ascii="Times New Roman" w:hAnsi="Times New Roman" w:cs="Times New Roman"/>
          <w:color w:val="000000" w:themeColor="text1"/>
        </w:rPr>
        <w:t>terhadap masalah pembajakan software, rekaman suara/audio dan film.</w:t>
      </w:r>
      <w:r w:rsidR="002068F2">
        <w:rPr>
          <w:rStyle w:val="FootnoteReference"/>
          <w:rFonts w:ascii="Times New Roman" w:hAnsi="Times New Roman" w:cs="Times New Roman"/>
          <w:color w:val="000000" w:themeColor="text1"/>
        </w:rPr>
        <w:footnoteReference w:id="6"/>
      </w:r>
      <w:r w:rsidR="0004313D">
        <w:rPr>
          <w:rFonts w:ascii="Times New Roman" w:hAnsi="Times New Roman" w:cs="Times New Roman"/>
          <w:color w:val="000000" w:themeColor="text1"/>
        </w:rPr>
        <w:t xml:space="preserve"> Dalam Undang-Undang Elektronik yang dikeluarkan oleh Amerika Serikat pada tahun 1997, berkata sebaliknya yang menyatakan bahwasannya pelanggaran hak cipta tidak dikenakan sanksi pidana dengan syarat tertentu. Kontradiksi yang dibawa dalam amandemen undang-undang ini menyimpulkan </w:t>
      </w:r>
      <w:r w:rsidR="00B544A7" w:rsidRPr="00B544A7">
        <w:rPr>
          <w:rFonts w:ascii="Times New Roman" w:hAnsi="Times New Roman" w:cs="Times New Roman"/>
          <w:color w:val="000000" w:themeColor="text1"/>
        </w:rPr>
        <w:t>bahwa tidak ada subjek tanggung jawab pidana atas pelanggaran hak cipta non-komersial atau nirlaba, tidak peduli seberapa besar kerugian yang dialami oleh pemegang hak cipta.</w:t>
      </w:r>
      <w:r w:rsidR="00A83159">
        <w:rPr>
          <w:rStyle w:val="FootnoteReference"/>
          <w:rFonts w:ascii="Times New Roman" w:hAnsi="Times New Roman" w:cs="Times New Roman"/>
          <w:color w:val="000000" w:themeColor="text1"/>
        </w:rPr>
        <w:footnoteReference w:id="7"/>
      </w:r>
      <w:r w:rsidR="00B544A7" w:rsidRPr="00B544A7">
        <w:rPr>
          <w:rFonts w:ascii="Times New Roman" w:hAnsi="Times New Roman" w:cs="Times New Roman"/>
          <w:color w:val="000000" w:themeColor="text1"/>
        </w:rPr>
        <w:t xml:space="preserve"> Isu kontroversial yang dipegang antara </w:t>
      </w:r>
      <w:r w:rsidR="00B544A7" w:rsidRPr="00B544A7">
        <w:rPr>
          <w:rFonts w:ascii="Times New Roman" w:hAnsi="Times New Roman" w:cs="Times New Roman"/>
          <w:i/>
          <w:color w:val="000000" w:themeColor="text1"/>
        </w:rPr>
        <w:t xml:space="preserve">The WIPO Copyright and Performance and Phonograms Treaties Implementation Act of </w:t>
      </w:r>
      <w:r w:rsidR="00B544A7" w:rsidRPr="00B544A7">
        <w:rPr>
          <w:rFonts w:ascii="Times New Roman" w:hAnsi="Times New Roman" w:cs="Times New Roman"/>
          <w:color w:val="000000" w:themeColor="text1"/>
        </w:rPr>
        <w:t>1998</w:t>
      </w:r>
      <w:r w:rsidR="00A83159">
        <w:rPr>
          <w:rStyle w:val="FootnoteReference"/>
          <w:rFonts w:ascii="Times New Roman" w:hAnsi="Times New Roman" w:cs="Times New Roman"/>
          <w:color w:val="000000" w:themeColor="text1"/>
        </w:rPr>
        <w:footnoteReference w:id="8"/>
      </w:r>
      <w:r w:rsidR="00B544A7">
        <w:rPr>
          <w:rFonts w:ascii="Times New Roman" w:hAnsi="Times New Roman" w:cs="Times New Roman"/>
          <w:color w:val="000000" w:themeColor="text1"/>
        </w:rPr>
        <w:t xml:space="preserve"> dan </w:t>
      </w:r>
      <w:r w:rsidR="00A83159">
        <w:rPr>
          <w:rFonts w:ascii="Times New Roman" w:hAnsi="Times New Roman" w:cs="Times New Roman"/>
          <w:color w:val="000000" w:themeColor="text1"/>
        </w:rPr>
        <w:t>DMCA (</w:t>
      </w:r>
      <w:r w:rsidR="00A83159">
        <w:rPr>
          <w:rFonts w:ascii="Times New Roman" w:hAnsi="Times New Roman" w:cs="Times New Roman"/>
          <w:i/>
          <w:color w:val="000000" w:themeColor="text1"/>
        </w:rPr>
        <w:t>Digital Millennium Copyright Act</w:t>
      </w:r>
      <w:r w:rsidR="00A83159">
        <w:rPr>
          <w:rFonts w:ascii="Times New Roman" w:hAnsi="Times New Roman" w:cs="Times New Roman"/>
          <w:color w:val="000000" w:themeColor="text1"/>
        </w:rPr>
        <w:t>)</w:t>
      </w:r>
      <w:r w:rsidR="00A83159">
        <w:rPr>
          <w:rStyle w:val="FootnoteReference"/>
          <w:rFonts w:ascii="Times New Roman" w:hAnsi="Times New Roman" w:cs="Times New Roman"/>
          <w:color w:val="000000" w:themeColor="text1"/>
        </w:rPr>
        <w:footnoteReference w:id="9"/>
      </w:r>
      <w:r w:rsidR="00A83159">
        <w:rPr>
          <w:rFonts w:ascii="Times New Roman" w:hAnsi="Times New Roman" w:cs="Times New Roman"/>
          <w:color w:val="000000" w:themeColor="text1"/>
        </w:rPr>
        <w:t xml:space="preserve"> </w:t>
      </w:r>
      <w:r w:rsidR="00B544A7" w:rsidRPr="00B544A7">
        <w:rPr>
          <w:rFonts w:ascii="Times New Roman" w:hAnsi="Times New Roman" w:cs="Times New Roman"/>
          <w:color w:val="000000" w:themeColor="text1"/>
        </w:rPr>
        <w:t>mengenai pelarangan pengelakan sistem perlindungan hak cipta tidak hanya tindakan sipil tetapi juga sanksi pidana.</w:t>
      </w:r>
      <w:r w:rsidR="00A83159">
        <w:rPr>
          <w:rStyle w:val="FootnoteReference"/>
          <w:rFonts w:ascii="Times New Roman" w:hAnsi="Times New Roman" w:cs="Times New Roman"/>
          <w:color w:val="000000" w:themeColor="text1"/>
        </w:rPr>
        <w:footnoteReference w:id="10"/>
      </w:r>
      <w:r w:rsidR="00B544A7" w:rsidRPr="00B544A7">
        <w:rPr>
          <w:rFonts w:ascii="Times New Roman" w:hAnsi="Times New Roman" w:cs="Times New Roman"/>
          <w:color w:val="000000" w:themeColor="text1"/>
        </w:rPr>
        <w:t xml:space="preserve"> </w:t>
      </w:r>
      <w:r w:rsidR="00F728A6">
        <w:rPr>
          <w:rFonts w:ascii="Times New Roman" w:hAnsi="Times New Roman" w:cs="Times New Roman"/>
          <w:color w:val="000000" w:themeColor="text1"/>
        </w:rPr>
        <w:t xml:space="preserve">Ancaman </w:t>
      </w:r>
      <w:r w:rsidR="00B544A7" w:rsidRPr="00B544A7">
        <w:rPr>
          <w:rFonts w:ascii="Times New Roman" w:hAnsi="Times New Roman" w:cs="Times New Roman"/>
          <w:color w:val="000000" w:themeColor="text1"/>
        </w:rPr>
        <w:t xml:space="preserve">pidana untuk </w:t>
      </w:r>
      <w:r w:rsidR="00F728A6">
        <w:rPr>
          <w:rFonts w:ascii="Times New Roman" w:hAnsi="Times New Roman" w:cs="Times New Roman"/>
          <w:color w:val="000000" w:themeColor="text1"/>
        </w:rPr>
        <w:t>pembajakan</w:t>
      </w:r>
      <w:r w:rsidR="00B544A7" w:rsidRPr="00B544A7">
        <w:rPr>
          <w:rFonts w:ascii="Times New Roman" w:hAnsi="Times New Roman" w:cs="Times New Roman"/>
          <w:color w:val="000000" w:themeColor="text1"/>
        </w:rPr>
        <w:t xml:space="preserve"> </w:t>
      </w:r>
      <w:r w:rsidR="00F728A6">
        <w:rPr>
          <w:rFonts w:ascii="Times New Roman" w:hAnsi="Times New Roman" w:cs="Times New Roman"/>
          <w:color w:val="000000" w:themeColor="text1"/>
        </w:rPr>
        <w:t xml:space="preserve">suara dan </w:t>
      </w:r>
      <w:r w:rsidR="00B544A7" w:rsidRPr="00B544A7">
        <w:rPr>
          <w:rFonts w:ascii="Times New Roman" w:hAnsi="Times New Roman" w:cs="Times New Roman"/>
          <w:color w:val="000000" w:themeColor="text1"/>
        </w:rPr>
        <w:t xml:space="preserve">film </w:t>
      </w:r>
      <w:r w:rsidR="00F728A6">
        <w:rPr>
          <w:rFonts w:ascii="Times New Roman" w:hAnsi="Times New Roman" w:cs="Times New Roman"/>
          <w:color w:val="000000" w:themeColor="text1"/>
        </w:rPr>
        <w:t xml:space="preserve">baik di layar lebar maupun alat perekam suara difasilitasi </w:t>
      </w:r>
      <w:r w:rsidR="00901F8C">
        <w:rPr>
          <w:rFonts w:ascii="Times New Roman" w:hAnsi="Times New Roman" w:cs="Times New Roman"/>
          <w:color w:val="000000" w:themeColor="text1"/>
        </w:rPr>
        <w:t>oleh</w:t>
      </w:r>
      <w:r w:rsidR="00B544A7" w:rsidRPr="00B544A7">
        <w:rPr>
          <w:rFonts w:ascii="Times New Roman" w:hAnsi="Times New Roman" w:cs="Times New Roman"/>
          <w:color w:val="000000" w:themeColor="text1"/>
        </w:rPr>
        <w:t xml:space="preserve"> </w:t>
      </w:r>
      <w:r w:rsidR="00B544A7" w:rsidRPr="00901F8C">
        <w:rPr>
          <w:rFonts w:ascii="Times New Roman" w:hAnsi="Times New Roman" w:cs="Times New Roman"/>
          <w:i/>
          <w:color w:val="000000" w:themeColor="text1"/>
        </w:rPr>
        <w:t>The Artists 'Rights</w:t>
      </w:r>
      <w:r w:rsidR="00B544A7" w:rsidRPr="00901F8C">
        <w:rPr>
          <w:rFonts w:ascii="Times New Roman" w:hAnsi="Times New Roman" w:cs="Times New Roman"/>
          <w:color w:val="000000" w:themeColor="text1"/>
        </w:rPr>
        <w:t xml:space="preserve"> dan</w:t>
      </w:r>
      <w:r w:rsidR="00901F8C">
        <w:rPr>
          <w:rFonts w:ascii="Times New Roman" w:hAnsi="Times New Roman" w:cs="Times New Roman"/>
          <w:i/>
          <w:color w:val="000000" w:themeColor="text1"/>
        </w:rPr>
        <w:t xml:space="preserve"> Theft Prevention Act </w:t>
      </w:r>
      <w:r w:rsidR="00901F8C">
        <w:rPr>
          <w:rFonts w:ascii="Times New Roman" w:hAnsi="Times New Roman" w:cs="Times New Roman"/>
          <w:color w:val="000000" w:themeColor="text1"/>
        </w:rPr>
        <w:t xml:space="preserve">di tahun </w:t>
      </w:r>
      <w:r w:rsidR="00B544A7" w:rsidRPr="00B544A7">
        <w:rPr>
          <w:rFonts w:ascii="Times New Roman" w:hAnsi="Times New Roman" w:cs="Times New Roman"/>
          <w:color w:val="000000" w:themeColor="text1"/>
        </w:rPr>
        <w:t>2005</w:t>
      </w:r>
      <w:r w:rsidR="00901F8C">
        <w:rPr>
          <w:rFonts w:ascii="Times New Roman" w:hAnsi="Times New Roman" w:cs="Times New Roman"/>
          <w:color w:val="000000" w:themeColor="text1"/>
        </w:rPr>
        <w:t>.</w:t>
      </w:r>
      <w:r w:rsidR="00901F8C">
        <w:rPr>
          <w:rStyle w:val="FootnoteReference"/>
          <w:rFonts w:ascii="Times New Roman" w:hAnsi="Times New Roman" w:cs="Times New Roman"/>
          <w:color w:val="000000" w:themeColor="text1"/>
        </w:rPr>
        <w:footnoteReference w:id="11"/>
      </w:r>
      <w:r w:rsidR="00901F8C">
        <w:rPr>
          <w:rFonts w:ascii="Times New Roman" w:hAnsi="Times New Roman" w:cs="Times New Roman"/>
          <w:color w:val="000000" w:themeColor="text1"/>
        </w:rPr>
        <w:t xml:space="preserve"> Tahun 2008, US </w:t>
      </w:r>
      <w:r w:rsidR="00901F8C" w:rsidRPr="00901F8C">
        <w:rPr>
          <w:rFonts w:ascii="Times New Roman" w:hAnsi="Times New Roman" w:cs="Times New Roman"/>
          <w:i/>
          <w:color w:val="000000" w:themeColor="text1"/>
        </w:rPr>
        <w:t>Intellectual Property Rights Act</w:t>
      </w:r>
      <w:r w:rsidR="00901F8C">
        <w:rPr>
          <w:rFonts w:ascii="Times New Roman" w:hAnsi="Times New Roman" w:cs="Times New Roman"/>
          <w:color w:val="000000" w:themeColor="text1"/>
        </w:rPr>
        <w:t xml:space="preserve"> merumuskan sanksi pidana terhdap pelanggar hak cipta digital dan konvensional selama delapan bulan penjara dan ancaman kerugian materi lebih dari </w:t>
      </w:r>
      <w:r w:rsidR="00901F8C" w:rsidRPr="002E40F6">
        <w:rPr>
          <w:rFonts w:ascii="Times New Roman" w:hAnsi="Times New Roman" w:cs="Times New Roman"/>
          <w:color w:val="000000" w:themeColor="text1"/>
        </w:rPr>
        <w:t>$250,000.</w:t>
      </w:r>
      <w:r w:rsidR="00901F8C" w:rsidRPr="002E40F6">
        <w:rPr>
          <w:rStyle w:val="FootnoteReference"/>
          <w:rFonts w:ascii="Times New Roman" w:hAnsi="Times New Roman" w:cs="Times New Roman"/>
          <w:color w:val="000000" w:themeColor="text1"/>
        </w:rPr>
        <w:footnoteReference w:id="12"/>
      </w:r>
    </w:p>
    <w:p w14:paraId="6404ED3F" w14:textId="77777777" w:rsidR="00D96308" w:rsidRDefault="00D96308" w:rsidP="007211A6">
      <w:pPr>
        <w:ind w:left="1080"/>
        <w:jc w:val="both"/>
        <w:rPr>
          <w:rFonts w:ascii="Times New Roman" w:hAnsi="Times New Roman" w:cs="Times New Roman"/>
          <w:color w:val="000000" w:themeColor="text1"/>
        </w:rPr>
      </w:pPr>
    </w:p>
    <w:p w14:paraId="33920364" w14:textId="3CF14C54" w:rsidR="006C5743" w:rsidRPr="00A72A7E" w:rsidRDefault="00D96308"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Permasalahan serupa terjadi juga di Jepang; pada tahun 2010 Amandemen Undang-Undang Hak Cipta terlalu dipaksakan untuk menyatakan bahwa mengunduh materi/konten yang ada di internet adalah illegal. Tekanan yang diberikan oleh </w:t>
      </w:r>
      <w:r w:rsidRPr="00D96308">
        <w:rPr>
          <w:rFonts w:ascii="Times New Roman" w:hAnsi="Times New Roman" w:cs="Times New Roman"/>
          <w:i/>
          <w:color w:val="000000" w:themeColor="text1"/>
        </w:rPr>
        <w:t>the Motion Picture Producers Association of Japan</w:t>
      </w:r>
      <w:r w:rsidRPr="002E40F6">
        <w:rPr>
          <w:rFonts w:ascii="Times New Roman" w:hAnsi="Times New Roman" w:cs="Times New Roman"/>
          <w:color w:val="000000" w:themeColor="text1"/>
        </w:rPr>
        <w:t xml:space="preserve"> (MPPAJ) and </w:t>
      </w:r>
      <w:r w:rsidR="00147328">
        <w:rPr>
          <w:rFonts w:ascii="Times New Roman" w:hAnsi="Times New Roman" w:cs="Times New Roman"/>
          <w:i/>
          <w:color w:val="000000" w:themeColor="text1"/>
        </w:rPr>
        <w:t xml:space="preserve">the Recording Industry Association of Japan </w:t>
      </w:r>
      <w:r w:rsidR="00147328">
        <w:rPr>
          <w:rFonts w:ascii="Times New Roman" w:hAnsi="Times New Roman" w:cs="Times New Roman"/>
          <w:color w:val="000000" w:themeColor="text1"/>
        </w:rPr>
        <w:t>(</w:t>
      </w:r>
      <w:r w:rsidRPr="002E40F6">
        <w:rPr>
          <w:rFonts w:ascii="Times New Roman" w:hAnsi="Times New Roman" w:cs="Times New Roman"/>
          <w:color w:val="000000" w:themeColor="text1"/>
        </w:rPr>
        <w:t>RIAJ</w:t>
      </w:r>
      <w:r w:rsidR="00147328">
        <w:rPr>
          <w:rFonts w:ascii="Times New Roman" w:hAnsi="Times New Roman" w:cs="Times New Roman"/>
          <w:color w:val="000000" w:themeColor="text1"/>
        </w:rPr>
        <w:t xml:space="preserve">) dan beberapa negara maju lainnya berhasil merubah peraturan di jepang untuk mengatur bahwa mendownload atau mengupload konten tanpa izin ke dunia maya adalah illegal, namun apabila dilakukan dengan bertujuan sebagai </w:t>
      </w:r>
      <w:r w:rsidR="00147328">
        <w:rPr>
          <w:rFonts w:ascii="Times New Roman" w:hAnsi="Times New Roman" w:cs="Times New Roman"/>
          <w:i/>
          <w:color w:val="000000" w:themeColor="text1"/>
        </w:rPr>
        <w:t>private use</w:t>
      </w:r>
      <w:r w:rsidR="00B64A1F">
        <w:rPr>
          <w:rFonts w:ascii="Times New Roman" w:hAnsi="Times New Roman" w:cs="Times New Roman"/>
          <w:i/>
          <w:color w:val="000000" w:themeColor="text1"/>
        </w:rPr>
        <w:t>,</w:t>
      </w:r>
      <w:r w:rsidR="00B64A1F">
        <w:rPr>
          <w:rFonts w:ascii="Times New Roman" w:hAnsi="Times New Roman" w:cs="Times New Roman"/>
          <w:color w:val="000000" w:themeColor="text1"/>
        </w:rPr>
        <w:t xml:space="preserve"> kondisi tersebut akan menjadi legal.</w:t>
      </w:r>
      <w:r w:rsidR="00B64A1F">
        <w:rPr>
          <w:rStyle w:val="FootnoteReference"/>
          <w:rFonts w:ascii="Times New Roman" w:hAnsi="Times New Roman" w:cs="Times New Roman"/>
          <w:color w:val="000000" w:themeColor="text1"/>
        </w:rPr>
        <w:footnoteReference w:id="13"/>
      </w:r>
      <w:r w:rsidR="006C5743">
        <w:rPr>
          <w:rFonts w:ascii="Times New Roman" w:hAnsi="Times New Roman" w:cs="Times New Roman"/>
          <w:color w:val="000000" w:themeColor="text1"/>
        </w:rPr>
        <w:t xml:space="preserve"> Kemudian pada 1 oktober 2012, Jepang mengamandemen peraturan perundang-undangannya terkait hak cipta dengan menambahkan penengakan sanksi pidana terhadap aktifitas illegal pada konten di dunia maya. Ketentuan ini memberikan formulasi pidana kepada siapapun yang dengan sengaja mengupload dan mendownload konten illegal di internet, juga terhadap subjek-subjek yang secara sadar mendistribusikan konten berbayar secara gratis sedangkan mereka mengetahui bahwa produk tersebut dijual secara resmi.</w:t>
      </w:r>
      <w:r w:rsidR="006C5743">
        <w:rPr>
          <w:rStyle w:val="FootnoteReference"/>
          <w:rFonts w:ascii="Times New Roman" w:hAnsi="Times New Roman" w:cs="Times New Roman"/>
          <w:color w:val="000000" w:themeColor="text1"/>
        </w:rPr>
        <w:footnoteReference w:id="14"/>
      </w:r>
      <w:r w:rsidR="006C5743">
        <w:rPr>
          <w:rFonts w:ascii="Times New Roman" w:hAnsi="Times New Roman" w:cs="Times New Roman"/>
          <w:color w:val="000000" w:themeColor="text1"/>
        </w:rPr>
        <w:t xml:space="preserve"> Perubahan sanksi pidana sebenarnya sudah dimulai di tahun 2010 yang menyatakan bahwa kegiatan distribusi konten yang tidak berizin di dunia maya adalah illegal, namun ketentuan di dalam aturan 2010 tidak menyebut jenis dan lama hukuman. Pada 2012 lah kemudian, </w:t>
      </w:r>
      <w:r w:rsidR="00A72A7E">
        <w:rPr>
          <w:rFonts w:ascii="Times New Roman" w:hAnsi="Times New Roman" w:cs="Times New Roman"/>
          <w:color w:val="000000" w:themeColor="text1"/>
        </w:rPr>
        <w:t xml:space="preserve">distribusi konten illegal walaupun bertujuan sebagai </w:t>
      </w:r>
      <w:r w:rsidR="00A72A7E">
        <w:rPr>
          <w:rFonts w:ascii="Times New Roman" w:hAnsi="Times New Roman" w:cs="Times New Roman"/>
          <w:i/>
          <w:color w:val="000000" w:themeColor="text1"/>
        </w:rPr>
        <w:t xml:space="preserve">personal use </w:t>
      </w:r>
      <w:r w:rsidR="00A72A7E">
        <w:rPr>
          <w:rFonts w:ascii="Times New Roman" w:hAnsi="Times New Roman" w:cs="Times New Roman"/>
          <w:color w:val="000000" w:themeColor="text1"/>
        </w:rPr>
        <w:t xml:space="preserve">merupakan kegiatan illegal yang diancam pidana; 1) Secara sadar mengetahui konten tersebut berbayar, 2) mendistribusikan tanpa izin dengan mendowload, mengupload dan mentransfer, merupakan subjek criminal dengan anacaman pidana penjara 2 tahun dan denda hingga dua juta yen. </w:t>
      </w:r>
    </w:p>
    <w:p w14:paraId="316F649B" w14:textId="77777777" w:rsidR="00C74465" w:rsidRDefault="00C74465" w:rsidP="007211A6">
      <w:pPr>
        <w:ind w:left="1080"/>
        <w:jc w:val="both"/>
        <w:rPr>
          <w:rFonts w:ascii="Times New Roman" w:hAnsi="Times New Roman" w:cs="Times New Roman"/>
          <w:color w:val="000000" w:themeColor="text1"/>
        </w:rPr>
      </w:pPr>
    </w:p>
    <w:p w14:paraId="0B5733D2" w14:textId="441FE76F" w:rsidR="007C2793" w:rsidRPr="00333EC0" w:rsidRDefault="007C2793" w:rsidP="007211A6">
      <w:pPr>
        <w:ind w:left="1080"/>
        <w:jc w:val="both"/>
        <w:rPr>
          <w:rFonts w:ascii="Times New Roman" w:hAnsi="Times New Roman" w:cs="Times New Roman"/>
          <w:b/>
          <w:color w:val="000000" w:themeColor="text1"/>
        </w:rPr>
      </w:pPr>
      <w:r>
        <w:rPr>
          <w:rFonts w:ascii="Times New Roman" w:hAnsi="Times New Roman" w:cs="Times New Roman"/>
          <w:color w:val="000000" w:themeColor="text1"/>
        </w:rPr>
        <w:t xml:space="preserve">Kebijakan yang diambil ole pemerintah Indonesia juga hampir sepenuhnya sama dengan langkah negara-negara lainnya, </w:t>
      </w:r>
      <w:r w:rsidR="008F3005">
        <w:rPr>
          <w:rFonts w:ascii="Times New Roman" w:hAnsi="Times New Roman" w:cs="Times New Roman"/>
          <w:color w:val="000000" w:themeColor="text1"/>
        </w:rPr>
        <w:t>namun hanya sedikit terlambat jika dibandingkan dengan beberapa negara lainnya.</w:t>
      </w:r>
      <w:r w:rsidR="008F3005">
        <w:rPr>
          <w:rStyle w:val="FootnoteReference"/>
          <w:rFonts w:ascii="Times New Roman" w:hAnsi="Times New Roman" w:cs="Times New Roman"/>
          <w:color w:val="000000" w:themeColor="text1"/>
        </w:rPr>
        <w:footnoteReference w:id="15"/>
      </w:r>
      <w:r w:rsidR="008F3005">
        <w:rPr>
          <w:rFonts w:ascii="Times New Roman" w:hAnsi="Times New Roman" w:cs="Times New Roman"/>
          <w:color w:val="000000" w:themeColor="text1"/>
        </w:rPr>
        <w:t xml:space="preserve"> Seiring dengan perkembangan teknologi yang pesat, perlindungan kekayaan intelektual juga berkembang dalam prosesnya. Perubahan undang-undang di beberapa bagian hukum kekayaan intelektual juga terjadi di Indonesia. Perubahan Undang-Undang Hak Cipta dan Undang-Undang Merek dan Indikasi Geografis adalah </w:t>
      </w:r>
      <w:r w:rsidR="002B5B9D">
        <w:rPr>
          <w:rFonts w:ascii="Times New Roman" w:hAnsi="Times New Roman" w:cs="Times New Roman"/>
          <w:color w:val="000000" w:themeColor="text1"/>
        </w:rPr>
        <w:t xml:space="preserve">bukti kebijakan yang cukup strategis yang diambil oleh pemerintah Indonesia dalam </w:t>
      </w:r>
      <w:r w:rsidR="00D90548">
        <w:rPr>
          <w:rFonts w:ascii="Times New Roman" w:hAnsi="Times New Roman" w:cs="Times New Roman"/>
          <w:color w:val="000000" w:themeColor="text1"/>
        </w:rPr>
        <w:t>transformasi perlindungan Hak Kekayaan Intelektual.</w:t>
      </w:r>
      <w:r w:rsidR="00D90548">
        <w:rPr>
          <w:rStyle w:val="FootnoteReference"/>
          <w:rFonts w:ascii="Times New Roman" w:hAnsi="Times New Roman" w:cs="Times New Roman"/>
          <w:color w:val="000000" w:themeColor="text1"/>
        </w:rPr>
        <w:footnoteReference w:id="16"/>
      </w:r>
      <w:r w:rsidR="00D90548">
        <w:rPr>
          <w:rFonts w:ascii="Times New Roman" w:hAnsi="Times New Roman" w:cs="Times New Roman"/>
          <w:color w:val="000000" w:themeColor="text1"/>
        </w:rPr>
        <w:t xml:space="preserve"> Transformasi terhadap Undang-Undang Transaksi Elektronik juga dilakukan dengan perubahan yang dilakukan pada beberapa bagian yang krusial. Undang-Undang No 19 tahun 2016 menyatakan bahwa mendukung penegakan hukum bagi pelanggaraan yang terjadi di internet terkhusus dalam permasalahan </w:t>
      </w:r>
      <w:r w:rsidR="001B64A5">
        <w:rPr>
          <w:rFonts w:ascii="Times New Roman" w:hAnsi="Times New Roman" w:cs="Times New Roman"/>
          <w:color w:val="000000" w:themeColor="text1"/>
        </w:rPr>
        <w:t>hak kekayaan intelektual.</w:t>
      </w:r>
      <w:r w:rsidR="001B64A5">
        <w:rPr>
          <w:rStyle w:val="FootnoteReference"/>
          <w:rFonts w:ascii="Times New Roman" w:hAnsi="Times New Roman" w:cs="Times New Roman"/>
          <w:color w:val="000000" w:themeColor="text1"/>
        </w:rPr>
        <w:footnoteReference w:id="17"/>
      </w:r>
      <w:r w:rsidR="001B64A5">
        <w:rPr>
          <w:rFonts w:ascii="Times New Roman" w:hAnsi="Times New Roman" w:cs="Times New Roman"/>
          <w:color w:val="000000" w:themeColor="text1"/>
        </w:rPr>
        <w:t xml:space="preserve"> </w:t>
      </w:r>
      <w:r w:rsidR="00386B2D">
        <w:rPr>
          <w:rFonts w:ascii="Times New Roman" w:hAnsi="Times New Roman" w:cs="Times New Roman"/>
          <w:color w:val="000000" w:themeColor="text1"/>
        </w:rPr>
        <w:t xml:space="preserve">Penegakan hukum kekayaan intelektual di dunia maya tidak semulus dengan apa yang tercantum sempurna di dalam peraturan-perundang-undangan. Fasilitas dan sumber daya manusia di Indonesia belum mampu secara maksimal diterapkan. Keaadan ini adalah salah satu factor mengapa Indonesia masih dalam kategori </w:t>
      </w:r>
      <w:r w:rsidR="00386B2D">
        <w:rPr>
          <w:rFonts w:ascii="Times New Roman" w:hAnsi="Times New Roman" w:cs="Times New Roman"/>
          <w:i/>
          <w:color w:val="000000" w:themeColor="text1"/>
        </w:rPr>
        <w:t xml:space="preserve">Priority Watch List </w:t>
      </w:r>
      <w:r w:rsidR="00727105">
        <w:rPr>
          <w:rFonts w:ascii="Times New Roman" w:hAnsi="Times New Roman" w:cs="Times New Roman"/>
          <w:color w:val="000000" w:themeColor="text1"/>
        </w:rPr>
        <w:t>oleh lap</w:t>
      </w:r>
      <w:r w:rsidR="00386B2D">
        <w:rPr>
          <w:rFonts w:ascii="Times New Roman" w:hAnsi="Times New Roman" w:cs="Times New Roman"/>
          <w:color w:val="000000" w:themeColor="text1"/>
        </w:rPr>
        <w:t xml:space="preserve">oran tahunan pelanggaran Hak Kekayaan Intelektual </w:t>
      </w:r>
      <w:r w:rsidR="00727105">
        <w:rPr>
          <w:rFonts w:ascii="Times New Roman" w:hAnsi="Times New Roman" w:cs="Times New Roman"/>
          <w:color w:val="000000" w:themeColor="text1"/>
        </w:rPr>
        <w:t>yang dilakukan oleh USTR (</w:t>
      </w:r>
      <w:r w:rsidR="00727105" w:rsidRPr="00727105">
        <w:rPr>
          <w:rFonts w:ascii="Times New Roman" w:hAnsi="Times New Roman" w:cs="Times New Roman"/>
          <w:i/>
          <w:color w:val="000000" w:themeColor="text1"/>
        </w:rPr>
        <w:t>United State Trade Represantative</w:t>
      </w:r>
      <w:r w:rsidR="00727105">
        <w:rPr>
          <w:rFonts w:ascii="Times New Roman" w:hAnsi="Times New Roman" w:cs="Times New Roman"/>
          <w:color w:val="000000" w:themeColor="text1"/>
        </w:rPr>
        <w:t>). Hal utama lainnya adalah peraturan perundang-undangan yang berkenaan dengan hak kekakayaan intelektual hampir sebagian besar merupak delik aduan, yang secara yuridis permasalahan akan diproses dalam ranah hukum apabila ada laporan yang masuk ke pihak yang berwajib. Secara sosiologis, keaadaan ini akan menciptakan sebuah paradigma dan kultur masyarakat bahwa dalam menjiplak, memeperbanyak tanpa izin dan mendistribusikannya adalah hal yang biasa yang tidak bertentangan dengan hak moral dan hak ekonomi.</w:t>
      </w:r>
    </w:p>
    <w:p w14:paraId="2B6BB6F6" w14:textId="77777777" w:rsidR="007C2793" w:rsidRPr="00333EC0" w:rsidRDefault="007C2793" w:rsidP="007211A6">
      <w:pPr>
        <w:ind w:left="1080"/>
        <w:jc w:val="both"/>
        <w:rPr>
          <w:rFonts w:ascii="Times New Roman" w:hAnsi="Times New Roman" w:cs="Times New Roman"/>
          <w:b/>
          <w:color w:val="000000" w:themeColor="text1"/>
        </w:rPr>
      </w:pPr>
    </w:p>
    <w:p w14:paraId="5DC82EE8" w14:textId="0C7207CA" w:rsidR="00111CE3" w:rsidRPr="00333EC0" w:rsidRDefault="00111CE3" w:rsidP="007211A6">
      <w:pPr>
        <w:pStyle w:val="ListParagraph"/>
        <w:numPr>
          <w:ilvl w:val="0"/>
          <w:numId w:val="1"/>
        </w:numPr>
        <w:spacing w:line="480" w:lineRule="auto"/>
        <w:jc w:val="both"/>
        <w:rPr>
          <w:rFonts w:ascii="Times New Roman" w:hAnsi="Times New Roman" w:cs="Times New Roman"/>
          <w:b/>
          <w:color w:val="000000" w:themeColor="text1"/>
        </w:rPr>
      </w:pPr>
      <w:r w:rsidRPr="00333EC0">
        <w:rPr>
          <w:rFonts w:ascii="Times New Roman" w:hAnsi="Times New Roman" w:cs="Times New Roman"/>
          <w:b/>
          <w:color w:val="000000" w:themeColor="text1"/>
        </w:rPr>
        <w:t xml:space="preserve">Pengguna Dunia Maya dan </w:t>
      </w:r>
      <w:r w:rsidRPr="00333EC0">
        <w:rPr>
          <w:rFonts w:ascii="Times New Roman" w:hAnsi="Times New Roman" w:cs="Times New Roman"/>
          <w:b/>
          <w:i/>
          <w:color w:val="000000" w:themeColor="text1"/>
        </w:rPr>
        <w:t>Public Policies</w:t>
      </w:r>
    </w:p>
    <w:p w14:paraId="1856B349" w14:textId="7876DF43" w:rsidR="00333EC0" w:rsidRDefault="009A5EB3"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Transformasi digital dalam pelanggaran hak kekayaan intelektual di internet sebenarnya dimulai sejak tahun 1990-1994; ketika Microsoft dengan aplikasi “Windows 3.11” dan sistem </w:t>
      </w:r>
      <w:r w:rsidRPr="009A5EB3">
        <w:rPr>
          <w:rFonts w:ascii="Times New Roman" w:hAnsi="Times New Roman" w:cs="Times New Roman"/>
          <w:i/>
          <w:color w:val="000000" w:themeColor="text1"/>
        </w:rPr>
        <w:t xml:space="preserve">file sharing </w:t>
      </w:r>
      <w:r>
        <w:rPr>
          <w:rFonts w:ascii="Times New Roman" w:hAnsi="Times New Roman" w:cs="Times New Roman"/>
          <w:color w:val="000000" w:themeColor="text1"/>
        </w:rPr>
        <w:t xml:space="preserve">dengan menggunakan domain dan </w:t>
      </w:r>
      <w:r>
        <w:rPr>
          <w:rFonts w:ascii="Times New Roman" w:hAnsi="Times New Roman" w:cs="Times New Roman"/>
          <w:i/>
          <w:color w:val="000000" w:themeColor="text1"/>
        </w:rPr>
        <w:t>personal Computer</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8"/>
      </w:r>
      <w:r>
        <w:rPr>
          <w:rFonts w:ascii="Times New Roman" w:hAnsi="Times New Roman" w:cs="Times New Roman"/>
          <w:color w:val="000000" w:themeColor="text1"/>
        </w:rPr>
        <w:t xml:space="preserve"> Tahun 1995 merupakan cikal bakal dari pesatnya perkembangan internet ditandai dengan terciptanya </w:t>
      </w:r>
      <w:r>
        <w:rPr>
          <w:rFonts w:ascii="Times New Roman" w:hAnsi="Times New Roman" w:cs="Times New Roman"/>
          <w:i/>
          <w:color w:val="000000" w:themeColor="text1"/>
        </w:rPr>
        <w:t xml:space="preserve">internet support house </w:t>
      </w:r>
      <w:r>
        <w:rPr>
          <w:rFonts w:ascii="Times New Roman" w:hAnsi="Times New Roman" w:cs="Times New Roman"/>
          <w:color w:val="000000" w:themeColor="text1"/>
        </w:rPr>
        <w:t>atau yang lebih dikenal dengan www (</w:t>
      </w:r>
      <w:r w:rsidRPr="009A5EB3">
        <w:rPr>
          <w:rFonts w:ascii="Times New Roman" w:hAnsi="Times New Roman" w:cs="Times New Roman"/>
          <w:i/>
          <w:color w:val="000000" w:themeColor="text1"/>
        </w:rPr>
        <w:t>world wide web</w:t>
      </w:r>
      <w:r>
        <w:rPr>
          <w:rFonts w:ascii="Times New Roman" w:hAnsi="Times New Roman" w:cs="Times New Roman"/>
          <w:color w:val="000000" w:themeColor="text1"/>
        </w:rPr>
        <w:t>).</w:t>
      </w:r>
      <w:r w:rsidR="00E36AA0">
        <w:rPr>
          <w:rFonts w:ascii="Times New Roman" w:hAnsi="Times New Roman" w:cs="Times New Roman"/>
          <w:color w:val="000000" w:themeColor="text1"/>
        </w:rPr>
        <w:t xml:space="preserve"> Dibandingkan dengan negara maju, perkembangan internet di Indonesia sangat lambat. Pada tahun 1998 internet baru mulai dipakai oleh khalayak ramai dan kantor pemerintahan.</w:t>
      </w:r>
      <w:r w:rsidR="005F51AC">
        <w:rPr>
          <w:rStyle w:val="FootnoteReference"/>
          <w:rFonts w:ascii="Times New Roman" w:hAnsi="Times New Roman" w:cs="Times New Roman"/>
          <w:color w:val="000000" w:themeColor="text1"/>
        </w:rPr>
        <w:footnoteReference w:id="19"/>
      </w:r>
      <w:r w:rsidR="000C7B0B">
        <w:rPr>
          <w:rFonts w:ascii="Times New Roman" w:hAnsi="Times New Roman" w:cs="Times New Roman"/>
          <w:color w:val="000000" w:themeColor="text1"/>
        </w:rPr>
        <w:t xml:space="preserve"> Dalam pelaksanaannya teknologi internet tidak semerta-merta termanfaatkan secara meluas di seluruh kepulauan Indonesia. Karakteristik geografis Indonesia dan belum meratanya pembangunan di seluruh wilayah adalah beberapa </w:t>
      </w:r>
      <w:r w:rsidR="003B0FB8">
        <w:rPr>
          <w:rFonts w:ascii="Times New Roman" w:hAnsi="Times New Roman" w:cs="Times New Roman"/>
          <w:color w:val="000000" w:themeColor="text1"/>
        </w:rPr>
        <w:t>fak</w:t>
      </w:r>
      <w:r w:rsidR="000C7B0B">
        <w:rPr>
          <w:rFonts w:ascii="Times New Roman" w:hAnsi="Times New Roman" w:cs="Times New Roman"/>
          <w:color w:val="000000" w:themeColor="text1"/>
        </w:rPr>
        <w:t>tor yang menyebabkan belum tersebarnya pemanfaatan teknologi internet.</w:t>
      </w:r>
    </w:p>
    <w:p w14:paraId="3D34D769" w14:textId="77777777" w:rsidR="000C7B0B" w:rsidRDefault="000C7B0B" w:rsidP="007211A6">
      <w:pPr>
        <w:ind w:left="1080"/>
        <w:jc w:val="both"/>
        <w:rPr>
          <w:rFonts w:ascii="Times New Roman" w:hAnsi="Times New Roman" w:cs="Times New Roman"/>
          <w:color w:val="000000" w:themeColor="text1"/>
        </w:rPr>
      </w:pPr>
    </w:p>
    <w:p w14:paraId="2F38B375" w14:textId="4584BD4D" w:rsidR="000C7B0B" w:rsidRDefault="000C7B0B"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Pelanggaran hak kekayaan intelektual di internet akan menjadi tantangan tersendiri bagi pemerintah Indonesia dan dunia pada umumnya. Selain pembajakan konvensional di setiap daerah, pelanggaran hak kekakayaan intelektual seperti konten berbayar</w:t>
      </w:r>
      <w:r w:rsidR="003B0FB8">
        <w:rPr>
          <w:rFonts w:ascii="Times New Roman" w:hAnsi="Times New Roman" w:cs="Times New Roman"/>
          <w:color w:val="000000" w:themeColor="text1"/>
        </w:rPr>
        <w:t xml:space="preserve">, </w:t>
      </w:r>
      <w:r w:rsidR="003B0FB8" w:rsidRPr="003B0FB8">
        <w:rPr>
          <w:rFonts w:ascii="Times New Roman" w:hAnsi="Times New Roman" w:cs="Times New Roman"/>
          <w:i/>
          <w:color w:val="000000" w:themeColor="text1"/>
        </w:rPr>
        <w:t>games, software, entertainment files</w:t>
      </w:r>
      <w:r w:rsidR="003B0FB8">
        <w:rPr>
          <w:rFonts w:ascii="Times New Roman" w:hAnsi="Times New Roman" w:cs="Times New Roman"/>
          <w:color w:val="000000" w:themeColor="text1"/>
        </w:rPr>
        <w:t xml:space="preserve"> dapat di distribusikan melalui </w:t>
      </w:r>
      <w:r w:rsidR="003B0FB8" w:rsidRPr="003B0FB8">
        <w:rPr>
          <w:rFonts w:ascii="Times New Roman" w:hAnsi="Times New Roman" w:cs="Times New Roman"/>
          <w:i/>
          <w:color w:val="000000" w:themeColor="text1"/>
        </w:rPr>
        <w:t>mobile devices</w:t>
      </w:r>
      <w:r w:rsidR="003B0FB8">
        <w:rPr>
          <w:rFonts w:ascii="Times New Roman" w:hAnsi="Times New Roman" w:cs="Times New Roman"/>
          <w:color w:val="000000" w:themeColor="text1"/>
        </w:rPr>
        <w:t>.</w:t>
      </w:r>
      <w:r w:rsidR="003B0FB8">
        <w:rPr>
          <w:rStyle w:val="FootnoteReference"/>
          <w:rFonts w:ascii="Times New Roman" w:hAnsi="Times New Roman" w:cs="Times New Roman"/>
          <w:color w:val="000000" w:themeColor="text1"/>
        </w:rPr>
        <w:footnoteReference w:id="20"/>
      </w:r>
      <w:r w:rsidR="003B0FB8">
        <w:rPr>
          <w:rFonts w:ascii="Times New Roman" w:hAnsi="Times New Roman" w:cs="Times New Roman"/>
          <w:color w:val="000000" w:themeColor="text1"/>
        </w:rPr>
        <w:t xml:space="preserve"> Kondisi ini hampir tejadi di seluruh belahan dunia, tanpa memandang apakah negara maju atau negara berkembang</w:t>
      </w:r>
      <w:r w:rsidR="00A9691A">
        <w:rPr>
          <w:rFonts w:ascii="Times New Roman" w:hAnsi="Times New Roman" w:cs="Times New Roman"/>
          <w:color w:val="000000" w:themeColor="text1"/>
        </w:rPr>
        <w:t>. Faktanya, kawasan Asia Pacifik menempati urutan pertama yang diikuti oleh kawasan eropa dalam hal pembajakan software pada personal computer yang mencapai 57 persen.</w:t>
      </w:r>
      <w:r w:rsidR="00A9691A">
        <w:rPr>
          <w:rStyle w:val="FootnoteReference"/>
          <w:rFonts w:ascii="Times New Roman" w:hAnsi="Times New Roman" w:cs="Times New Roman"/>
          <w:color w:val="000000" w:themeColor="text1"/>
        </w:rPr>
        <w:footnoteReference w:id="21"/>
      </w:r>
      <w:r w:rsidR="00C2417B">
        <w:rPr>
          <w:rFonts w:ascii="Times New Roman" w:hAnsi="Times New Roman" w:cs="Times New Roman"/>
          <w:color w:val="000000" w:themeColor="text1"/>
        </w:rPr>
        <w:t xml:space="preserve"> Indonesia menempati tempat ketiga terakhir bersama Pakistan dan Bangladesh yang mencapai 83% terhadap penjualan </w:t>
      </w:r>
      <w:r w:rsidR="007C2522">
        <w:rPr>
          <w:rFonts w:ascii="Times New Roman" w:hAnsi="Times New Roman" w:cs="Times New Roman"/>
          <w:color w:val="000000" w:themeColor="text1"/>
        </w:rPr>
        <w:t>software illegal, sedangkan jepang adalah negra pertama yang palin rendah pelanggaran kekayaaan intelektualnya di bidang pembajakan software dengan persentase sebesar 16 persen.</w:t>
      </w:r>
      <w:r w:rsidR="007C2522">
        <w:rPr>
          <w:rStyle w:val="FootnoteReference"/>
          <w:rFonts w:ascii="Times New Roman" w:hAnsi="Times New Roman" w:cs="Times New Roman"/>
          <w:color w:val="000000" w:themeColor="text1"/>
        </w:rPr>
        <w:footnoteReference w:id="22"/>
      </w:r>
    </w:p>
    <w:p w14:paraId="3D1ACDBD" w14:textId="77777777" w:rsidR="007C2522" w:rsidRDefault="007C2522" w:rsidP="007211A6">
      <w:pPr>
        <w:ind w:left="1080"/>
        <w:jc w:val="both"/>
        <w:rPr>
          <w:rFonts w:ascii="Times New Roman" w:hAnsi="Times New Roman" w:cs="Times New Roman"/>
          <w:color w:val="000000" w:themeColor="text1"/>
        </w:rPr>
      </w:pPr>
    </w:p>
    <w:p w14:paraId="4853A2CD" w14:textId="66106D83" w:rsidR="007C2522" w:rsidRPr="007211A6" w:rsidRDefault="007C2522"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Pada saat ini, sebagian besar negara-negara telah meratifikasi beberapa perjanjian internasional dan mengimplementasikan dalam peraturan nasional negara masing-masing, namun penegakan hukum yang progresif masih belum dilakukan oleh negara-negara tersebut; seperti Indonesia, Ukraina, Thailand, China, Rusia dan Filipina.</w:t>
      </w:r>
      <w:r w:rsidR="00AA1AB9">
        <w:rPr>
          <w:rStyle w:val="FootnoteReference"/>
          <w:rFonts w:ascii="Times New Roman" w:hAnsi="Times New Roman" w:cs="Times New Roman"/>
          <w:color w:val="000000" w:themeColor="text1"/>
        </w:rPr>
        <w:footnoteReference w:id="23"/>
      </w:r>
      <w:r w:rsidR="00AA1AB9">
        <w:rPr>
          <w:rFonts w:ascii="Times New Roman" w:hAnsi="Times New Roman" w:cs="Times New Roman"/>
          <w:color w:val="000000" w:themeColor="text1"/>
        </w:rPr>
        <w:t xml:space="preserve"> </w:t>
      </w:r>
      <w:r w:rsidR="00AA1AB9" w:rsidRPr="00B575C1">
        <w:rPr>
          <w:rFonts w:ascii="Times New Roman" w:hAnsi="Times New Roman" w:cs="Times New Roman"/>
          <w:i/>
          <w:color w:val="000000" w:themeColor="text1"/>
        </w:rPr>
        <w:t>Pirate product</w:t>
      </w:r>
      <w:r w:rsidR="00AA1AB9">
        <w:rPr>
          <w:rFonts w:ascii="Times New Roman" w:hAnsi="Times New Roman" w:cs="Times New Roman"/>
          <w:color w:val="000000" w:themeColor="text1"/>
        </w:rPr>
        <w:t xml:space="preserve"> juga masih kerap ditemui di berbagai daerah di negara-negara tersebut.</w:t>
      </w:r>
      <w:r w:rsidR="00B575C1">
        <w:rPr>
          <w:rFonts w:ascii="Times New Roman" w:hAnsi="Times New Roman" w:cs="Times New Roman"/>
          <w:color w:val="000000" w:themeColor="text1"/>
        </w:rPr>
        <w:t xml:space="preserve"> PT Aquarius Musikindo Indonesia sebagai salah satu perusahaan music di Indonesia merasakan imbas yang luar biasa karena pembajakan yang tidak hanya bersifat konvensional tetapi juga pembajakan yang bersifat digital dan online. Perusahaan ini terpakasa harus menutup dua cabang besar perusahaannya karena kurangnya omzet yang didapat. Teknologi internet memudahkan para pembajak untuk mendownload atau mendistribusikan </w:t>
      </w:r>
      <w:r w:rsidR="00B575C1" w:rsidRPr="00B575C1">
        <w:rPr>
          <w:rFonts w:ascii="Times New Roman" w:hAnsi="Times New Roman" w:cs="Times New Roman"/>
          <w:i/>
          <w:color w:val="000000" w:themeColor="text1"/>
        </w:rPr>
        <w:t>single</w:t>
      </w:r>
      <w:r w:rsidR="00B575C1">
        <w:rPr>
          <w:rFonts w:ascii="Times New Roman" w:hAnsi="Times New Roman" w:cs="Times New Roman"/>
          <w:color w:val="000000" w:themeColor="text1"/>
        </w:rPr>
        <w:t xml:space="preserve"> atau </w:t>
      </w:r>
      <w:r w:rsidR="00B575C1" w:rsidRPr="00B575C1">
        <w:rPr>
          <w:rFonts w:ascii="Times New Roman" w:hAnsi="Times New Roman" w:cs="Times New Roman"/>
          <w:i/>
          <w:color w:val="000000" w:themeColor="text1"/>
        </w:rPr>
        <w:t>full track</w:t>
      </w:r>
      <w:r w:rsidR="00B575C1">
        <w:rPr>
          <w:rFonts w:ascii="Times New Roman" w:hAnsi="Times New Roman" w:cs="Times New Roman"/>
          <w:color w:val="000000" w:themeColor="text1"/>
        </w:rPr>
        <w:t xml:space="preserve"> suatu album.</w:t>
      </w:r>
      <w:r w:rsidR="00B575C1">
        <w:rPr>
          <w:rStyle w:val="FootnoteReference"/>
          <w:rFonts w:ascii="Times New Roman" w:hAnsi="Times New Roman" w:cs="Times New Roman"/>
          <w:color w:val="000000" w:themeColor="text1"/>
        </w:rPr>
        <w:footnoteReference w:id="24"/>
      </w:r>
      <w:r w:rsidR="0000731E">
        <w:rPr>
          <w:rFonts w:ascii="Times New Roman" w:hAnsi="Times New Roman" w:cs="Times New Roman"/>
          <w:color w:val="000000" w:themeColor="text1"/>
        </w:rPr>
        <w:t xml:space="preserve"> Masyarakat umum, mu</w:t>
      </w:r>
      <w:r w:rsidR="00371AFC">
        <w:rPr>
          <w:rFonts w:ascii="Times New Roman" w:hAnsi="Times New Roman" w:cs="Times New Roman"/>
          <w:color w:val="000000" w:themeColor="text1"/>
        </w:rPr>
        <w:t>l</w:t>
      </w:r>
      <w:r w:rsidR="0000731E">
        <w:rPr>
          <w:rFonts w:ascii="Times New Roman" w:hAnsi="Times New Roman" w:cs="Times New Roman"/>
          <w:color w:val="000000" w:themeColor="text1"/>
        </w:rPr>
        <w:t>a</w:t>
      </w:r>
      <w:r w:rsidR="00371AFC">
        <w:rPr>
          <w:rFonts w:ascii="Times New Roman" w:hAnsi="Times New Roman" w:cs="Times New Roman"/>
          <w:color w:val="000000" w:themeColor="text1"/>
        </w:rPr>
        <w:t>i dari anak-anak, remaja atau dewasa sebagian besar memanfaatkan internet sebagai alat komunikasi dan dalam aktifit</w:t>
      </w:r>
      <w:r w:rsidR="0000731E">
        <w:rPr>
          <w:rFonts w:ascii="Times New Roman" w:hAnsi="Times New Roman" w:cs="Times New Roman"/>
          <w:color w:val="000000" w:themeColor="text1"/>
        </w:rPr>
        <w:t>a</w:t>
      </w:r>
      <w:r w:rsidR="00371AFC">
        <w:rPr>
          <w:rFonts w:ascii="Times New Roman" w:hAnsi="Times New Roman" w:cs="Times New Roman"/>
          <w:color w:val="000000" w:themeColor="text1"/>
        </w:rPr>
        <w:t>snya sehari-hari.</w:t>
      </w:r>
      <w:r w:rsidR="0000731E">
        <w:rPr>
          <w:rFonts w:ascii="Times New Roman" w:hAnsi="Times New Roman" w:cs="Times New Roman"/>
          <w:color w:val="000000" w:themeColor="text1"/>
        </w:rPr>
        <w:t xml:space="preserve"> Fasilitas ini kadangkala dimanfaatkan oleh pihak-pihak yang tidak bertanggung jawab untuk mengambil keuntungan semata.</w:t>
      </w:r>
      <w:r w:rsidR="0000731E">
        <w:rPr>
          <w:rStyle w:val="FootnoteReference"/>
          <w:rFonts w:ascii="Times New Roman" w:hAnsi="Times New Roman" w:cs="Times New Roman"/>
          <w:color w:val="000000" w:themeColor="text1"/>
        </w:rPr>
        <w:footnoteReference w:id="25"/>
      </w:r>
      <w:r w:rsidR="007211A6">
        <w:rPr>
          <w:rFonts w:ascii="Times New Roman" w:hAnsi="Times New Roman" w:cs="Times New Roman"/>
          <w:color w:val="000000" w:themeColor="text1"/>
        </w:rPr>
        <w:t xml:space="preserve"> Masyarakat akan lebih memilih produk yang lebih murah dan cara yang lebih cepat dalam mendapatkan entertainment di internet yang mereka inginkan. Secara konvensional masyarakat juga akan memilih produk bajakan yang kualitasnya hampir sama dengan produk aslinya. Keadaan ini terjadi karena masifnya kehidupan </w:t>
      </w:r>
      <w:r w:rsidR="007211A6">
        <w:rPr>
          <w:rFonts w:ascii="Times New Roman" w:hAnsi="Times New Roman" w:cs="Times New Roman"/>
          <w:color w:val="000000" w:themeColor="text1"/>
        </w:rPr>
        <w:softHyphen/>
      </w:r>
      <w:r w:rsidR="007211A6">
        <w:rPr>
          <w:rFonts w:ascii="Times New Roman" w:hAnsi="Times New Roman" w:cs="Times New Roman"/>
          <w:color w:val="000000" w:themeColor="text1"/>
        </w:rPr>
        <w:softHyphen/>
      </w:r>
      <w:r w:rsidR="007211A6">
        <w:rPr>
          <w:rFonts w:ascii="Times New Roman" w:hAnsi="Times New Roman" w:cs="Times New Roman"/>
          <w:i/>
          <w:color w:val="000000" w:themeColor="text1"/>
        </w:rPr>
        <w:t xml:space="preserve">low-economic rate </w:t>
      </w:r>
      <w:r w:rsidR="007211A6">
        <w:rPr>
          <w:rFonts w:ascii="Times New Roman" w:hAnsi="Times New Roman" w:cs="Times New Roman"/>
          <w:color w:val="000000" w:themeColor="text1"/>
        </w:rPr>
        <w:t xml:space="preserve">masyarakat Indonesia; kultur, ekonomi, moral, peraturan dan penegakan hukumnya serta tingkat edukasi dan teknologi. </w:t>
      </w:r>
    </w:p>
    <w:p w14:paraId="79E09866" w14:textId="77777777" w:rsidR="00333EC0" w:rsidRDefault="00333EC0" w:rsidP="007211A6">
      <w:pPr>
        <w:spacing w:line="480" w:lineRule="auto"/>
        <w:ind w:left="1080"/>
        <w:jc w:val="both"/>
        <w:rPr>
          <w:rFonts w:ascii="Times New Roman" w:hAnsi="Times New Roman" w:cs="Times New Roman"/>
          <w:b/>
          <w:color w:val="000000" w:themeColor="text1"/>
        </w:rPr>
      </w:pPr>
    </w:p>
    <w:p w14:paraId="384372DF" w14:textId="77777777" w:rsidR="00333EC0" w:rsidRPr="00333EC0" w:rsidRDefault="00333EC0" w:rsidP="007211A6">
      <w:pPr>
        <w:spacing w:line="480" w:lineRule="auto"/>
        <w:ind w:left="1080"/>
        <w:jc w:val="both"/>
        <w:rPr>
          <w:rFonts w:ascii="Times New Roman" w:hAnsi="Times New Roman" w:cs="Times New Roman"/>
          <w:b/>
          <w:color w:val="000000" w:themeColor="text1"/>
        </w:rPr>
      </w:pPr>
    </w:p>
    <w:p w14:paraId="4DDF594F" w14:textId="0DA18CEE" w:rsidR="00111CE3" w:rsidRPr="00333EC0" w:rsidRDefault="00111CE3" w:rsidP="007211A6">
      <w:pPr>
        <w:pStyle w:val="ListParagraph"/>
        <w:numPr>
          <w:ilvl w:val="0"/>
          <w:numId w:val="1"/>
        </w:numPr>
        <w:spacing w:line="480" w:lineRule="auto"/>
        <w:jc w:val="both"/>
        <w:rPr>
          <w:rFonts w:ascii="Times New Roman" w:hAnsi="Times New Roman" w:cs="Times New Roman"/>
          <w:b/>
          <w:color w:val="000000" w:themeColor="text1"/>
        </w:rPr>
      </w:pPr>
      <w:r w:rsidRPr="00333EC0">
        <w:rPr>
          <w:rFonts w:ascii="Times New Roman" w:hAnsi="Times New Roman" w:cs="Times New Roman"/>
          <w:b/>
          <w:color w:val="000000" w:themeColor="text1"/>
        </w:rPr>
        <w:t>Penutup</w:t>
      </w:r>
    </w:p>
    <w:p w14:paraId="3464F14E" w14:textId="31D31A95" w:rsidR="00901F8C" w:rsidRDefault="007211A6" w:rsidP="007211A6">
      <w:pPr>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Ada berbagai macam cara dalam menciptakan control terhdap transformasi pelanggaran hak kekayaan intelektual di internet baik di Indonesia dan di dunia pada umumnya. Sejauh ini berdasarkan </w:t>
      </w:r>
      <w:r>
        <w:rPr>
          <w:rFonts w:ascii="Times New Roman" w:hAnsi="Times New Roman" w:cs="Times New Roman"/>
          <w:i/>
          <w:color w:val="000000" w:themeColor="text1"/>
        </w:rPr>
        <w:t xml:space="preserve">301 Special Report </w:t>
      </w:r>
      <w:r>
        <w:rPr>
          <w:rFonts w:ascii="Times New Roman" w:hAnsi="Times New Roman" w:cs="Times New Roman"/>
          <w:color w:val="000000" w:themeColor="text1"/>
        </w:rPr>
        <w:t>dari USTR, ada beberapa negara yang berhasil menurunkan angka pelanggaran hak cipta di internet. Strategi tersebut adalah koordinasi yang berkesinambungan dan kerjasama yang terintegral antara teknologi, aturan, pelaku/masyrakat, pemerinta</w:t>
      </w:r>
      <w:r w:rsidR="00716A0C">
        <w:rPr>
          <w:rFonts w:ascii="Times New Roman" w:hAnsi="Times New Roman" w:cs="Times New Roman"/>
          <w:color w:val="000000" w:themeColor="text1"/>
        </w:rPr>
        <w:t xml:space="preserve">h dan lembaga swasta. Lembaga swasta dan pemerintah berperan besar dalam menjaga hak ekonomi dan moral di internet dari pencurian dan pendistribusian dengan mempersiapkan strategi secara teknis di bidang teknologi, Pemerrintah menyediakan aturan yang komprehensif dan sesuai dengan tugas dan fungsi masing-masing pihak, sedangkan masyarakat harus sudah mulai berani mengatakan dan menyatakan yang salah itu salah. Pemerintah juga harus bisa memberikan solusi terhdap permasalahan yang dihadapi, karena apapun yang berkaitan dengan teknologi adalah fasilitas yang cukup mahal untuk masyarakat negara berkembang seperti Indonesia. </w:t>
      </w:r>
    </w:p>
    <w:p w14:paraId="2A2B8049" w14:textId="77777777" w:rsidR="00716A0C" w:rsidRDefault="00716A0C" w:rsidP="007211A6">
      <w:pPr>
        <w:ind w:left="1080"/>
        <w:jc w:val="both"/>
        <w:rPr>
          <w:rFonts w:ascii="Times New Roman" w:hAnsi="Times New Roman" w:cs="Times New Roman"/>
          <w:color w:val="000000" w:themeColor="text1"/>
        </w:rPr>
      </w:pPr>
    </w:p>
    <w:p w14:paraId="61E53946" w14:textId="77777777" w:rsidR="00716A0C" w:rsidRDefault="00716A0C" w:rsidP="007211A6">
      <w:pPr>
        <w:ind w:left="1080"/>
        <w:jc w:val="both"/>
        <w:rPr>
          <w:rFonts w:ascii="Times New Roman" w:hAnsi="Times New Roman" w:cs="Times New Roman"/>
          <w:color w:val="000000" w:themeColor="text1"/>
        </w:rPr>
      </w:pPr>
    </w:p>
    <w:p w14:paraId="2284EDE4" w14:textId="1708DC69" w:rsidR="009954C0" w:rsidRDefault="00716A0C" w:rsidP="00771CA6">
      <w:pPr>
        <w:ind w:left="1080"/>
        <w:jc w:val="both"/>
        <w:rPr>
          <w:rFonts w:ascii="Times New Roman" w:hAnsi="Times New Roman" w:cs="Times New Roman"/>
          <w:color w:val="000000" w:themeColor="text1"/>
        </w:rPr>
      </w:pPr>
      <w:r>
        <w:rPr>
          <w:rFonts w:ascii="Times New Roman" w:hAnsi="Times New Roman" w:cs="Times New Roman"/>
          <w:color w:val="000000" w:themeColor="text1"/>
        </w:rPr>
        <w:t xml:space="preserve">Dalam usahanya mengurangi kejahatan pelanggaran hak kekayaan intelektual di internet, semua negara, seperti Jepang, Amerika Serikat dan Indonesia sudah mengambil komitmen untuk </w:t>
      </w:r>
      <w:r w:rsidR="00B15AF2">
        <w:rPr>
          <w:rFonts w:ascii="Times New Roman" w:hAnsi="Times New Roman" w:cs="Times New Roman"/>
          <w:color w:val="000000" w:themeColor="text1"/>
        </w:rPr>
        <w:t>menciptakan lingkungan internet yang sehat. Langkah yang sangat besar diambil oleh Jepang dalam memberikan sanksi pidana kurungan bagi pelanggar hak kekayaan intelektual di internet adalah strategi yang bagus dalam penegakan hukum HAKI di Internet. Sedangkan Indonesia dan Amerika Serikat belum berani mengambil secara aktif dalam penanganan pelanggaran hak kekayaan intelektual di internet.</w:t>
      </w:r>
      <w:r w:rsidR="00557BD8">
        <w:rPr>
          <w:rFonts w:ascii="Times New Roman" w:hAnsi="Times New Roman" w:cs="Times New Roman"/>
          <w:color w:val="000000" w:themeColor="text1"/>
        </w:rPr>
        <w:t xml:space="preserve"> Kedua negara ini masih mengedepankan sanksi perdata dan ganti rugi dalam proses penegakan hukumnya.</w:t>
      </w:r>
    </w:p>
    <w:p w14:paraId="49FC72B3" w14:textId="77777777" w:rsidR="00771CA6" w:rsidRDefault="00771CA6" w:rsidP="00771CA6">
      <w:pPr>
        <w:jc w:val="both"/>
        <w:rPr>
          <w:rFonts w:ascii="Times New Roman" w:hAnsi="Times New Roman" w:cs="Times New Roman"/>
          <w:b/>
          <w:color w:val="000000" w:themeColor="text1"/>
        </w:rPr>
      </w:pPr>
    </w:p>
    <w:p w14:paraId="76CEF95D" w14:textId="77777777" w:rsidR="00771CA6" w:rsidRPr="00771CA6" w:rsidRDefault="00771CA6" w:rsidP="00771CA6">
      <w:pPr>
        <w:jc w:val="both"/>
        <w:rPr>
          <w:rFonts w:ascii="Times New Roman" w:hAnsi="Times New Roman" w:cs="Times New Roman"/>
          <w:b/>
          <w:color w:val="000000" w:themeColor="text1"/>
        </w:rPr>
      </w:pPr>
    </w:p>
    <w:p w14:paraId="74C90C99" w14:textId="5FF54609" w:rsidR="00771CA6" w:rsidRPr="00771CA6" w:rsidRDefault="00771CA6" w:rsidP="00771CA6">
      <w:pPr>
        <w:jc w:val="both"/>
        <w:rPr>
          <w:rFonts w:ascii="Times New Roman" w:hAnsi="Times New Roman" w:cs="Times New Roman"/>
          <w:b/>
          <w:color w:val="000000" w:themeColor="text1"/>
        </w:rPr>
      </w:pPr>
      <w:r w:rsidRPr="00771CA6">
        <w:rPr>
          <w:rFonts w:ascii="Times New Roman" w:hAnsi="Times New Roman" w:cs="Times New Roman"/>
          <w:b/>
          <w:color w:val="000000" w:themeColor="text1"/>
        </w:rPr>
        <w:t xml:space="preserve">V. </w:t>
      </w:r>
      <w:r w:rsidRPr="00771CA6">
        <w:rPr>
          <w:rFonts w:ascii="Times New Roman" w:hAnsi="Times New Roman" w:cs="Times New Roman"/>
          <w:b/>
          <w:color w:val="000000" w:themeColor="text1"/>
        </w:rPr>
        <w:tab/>
        <w:t>Daftar Pustaka</w:t>
      </w:r>
    </w:p>
    <w:p w14:paraId="4B493182" w14:textId="77777777" w:rsidR="00771CA6" w:rsidRDefault="00771CA6" w:rsidP="007211A6">
      <w:pPr>
        <w:jc w:val="both"/>
        <w:rPr>
          <w:rFonts w:ascii="Times New Roman" w:hAnsi="Times New Roman" w:cs="Times New Roman"/>
          <w:color w:val="000000" w:themeColor="text1"/>
        </w:rPr>
      </w:pPr>
    </w:p>
    <w:p w14:paraId="51FD1301" w14:textId="77777777" w:rsidR="00771CA6" w:rsidRDefault="00771CA6" w:rsidP="007211A6">
      <w:pPr>
        <w:jc w:val="both"/>
        <w:rPr>
          <w:rFonts w:ascii="Times New Roman" w:hAnsi="Times New Roman" w:cs="Times New Roman"/>
          <w:color w:val="000000" w:themeColor="text1"/>
        </w:rPr>
      </w:pPr>
    </w:p>
    <w:p w14:paraId="7D5CC910" w14:textId="1DB7CDD3" w:rsidR="00771CA6" w:rsidRPr="00771CA6" w:rsidRDefault="00771CA6" w:rsidP="007211A6">
      <w:pPr>
        <w:jc w:val="both"/>
        <w:rPr>
          <w:rFonts w:ascii="Times New Roman" w:hAnsi="Times New Roman" w:cs="Times New Roman"/>
          <w:b/>
          <w:color w:val="000000" w:themeColor="text1"/>
        </w:rPr>
      </w:pPr>
      <w:r w:rsidRPr="00771CA6">
        <w:rPr>
          <w:rFonts w:ascii="Times New Roman" w:hAnsi="Times New Roman" w:cs="Times New Roman"/>
          <w:b/>
          <w:color w:val="000000" w:themeColor="text1"/>
        </w:rPr>
        <w:t>Buku dan Jurnal</w:t>
      </w:r>
    </w:p>
    <w:p w14:paraId="6B9A68EA" w14:textId="77777777" w:rsidR="00771CA6" w:rsidRPr="00771CA6" w:rsidRDefault="00771CA6" w:rsidP="007211A6">
      <w:pPr>
        <w:jc w:val="both"/>
        <w:rPr>
          <w:rFonts w:ascii="Times New Roman" w:hAnsi="Times New Roman" w:cs="Times New Roman"/>
          <w:b/>
          <w:color w:val="000000" w:themeColor="text1"/>
        </w:rPr>
      </w:pPr>
    </w:p>
    <w:p w14:paraId="0967030F" w14:textId="77777777" w:rsidR="00620235" w:rsidRDefault="00620235" w:rsidP="00620235">
      <w:pPr>
        <w:pStyle w:val="FootnoteText"/>
        <w:rPr>
          <w:rFonts w:ascii="Times New Roman" w:hAnsi="Times New Roman" w:cs="Times New Roman"/>
          <w:color w:val="000000" w:themeColor="text1"/>
          <w:sz w:val="20"/>
          <w:szCs w:val="20"/>
        </w:rPr>
      </w:pPr>
    </w:p>
    <w:p w14:paraId="6E572E96" w14:textId="77777777" w:rsidR="00620235" w:rsidRDefault="00620235" w:rsidP="00620235">
      <w:pPr>
        <w:pStyle w:val="FootnoteText"/>
        <w:ind w:left="720" w:hanging="720"/>
        <w:rPr>
          <w:rFonts w:ascii="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 xml:space="preserve">Jacqueline Lipton, </w:t>
      </w:r>
      <w:r w:rsidRPr="007211A6">
        <w:rPr>
          <w:rFonts w:ascii="Times New Roman" w:hAnsi="Times New Roman" w:cs="Times New Roman"/>
          <w:i/>
          <w:color w:val="000000" w:themeColor="text1"/>
          <w:sz w:val="20"/>
          <w:szCs w:val="20"/>
        </w:rPr>
        <w:t>The Law of Unintended Consequences: The Digital Millennium Copyright Act and Interoperability</w:t>
      </w:r>
      <w:r w:rsidRPr="007211A6">
        <w:rPr>
          <w:rFonts w:ascii="Times New Roman" w:hAnsi="Times New Roman" w:cs="Times New Roman"/>
          <w:color w:val="000000" w:themeColor="text1"/>
          <w:sz w:val="20"/>
          <w:szCs w:val="20"/>
        </w:rPr>
        <w:t>, 62 WASH. &amp; LEE L. REV. 487 (2005).</w:t>
      </w:r>
    </w:p>
    <w:p w14:paraId="5B89360A" w14:textId="77777777" w:rsidR="00363791" w:rsidRDefault="00363791" w:rsidP="00620235">
      <w:pPr>
        <w:pStyle w:val="FootnoteText"/>
        <w:ind w:left="720" w:hanging="720"/>
        <w:rPr>
          <w:rFonts w:ascii="Times New Roman" w:hAnsi="Times New Roman" w:cs="Times New Roman"/>
          <w:color w:val="000000" w:themeColor="text1"/>
          <w:sz w:val="20"/>
          <w:szCs w:val="20"/>
        </w:rPr>
      </w:pPr>
    </w:p>
    <w:p w14:paraId="39EB0D0D" w14:textId="63AFD35C" w:rsidR="00363791" w:rsidRPr="007211A6" w:rsidRDefault="00363791" w:rsidP="00620235">
      <w:pPr>
        <w:pStyle w:val="FootnoteText"/>
        <w:ind w:left="720" w:hanging="720"/>
        <w:rPr>
          <w:rFonts w:ascii="Times New Roman" w:hAnsi="Times New Roman" w:cs="Times New Roman"/>
          <w:sz w:val="20"/>
          <w:szCs w:val="20"/>
        </w:rPr>
      </w:pPr>
      <w:r w:rsidRPr="007211A6">
        <w:rPr>
          <w:rFonts w:ascii="Times New Roman" w:hAnsi="Times New Roman" w:cs="Times New Roman"/>
          <w:color w:val="000000" w:themeColor="text1"/>
          <w:sz w:val="20"/>
          <w:szCs w:val="20"/>
        </w:rPr>
        <w:t xml:space="preserve">Jennifer Yang Hui, </w:t>
      </w:r>
      <w:r w:rsidRPr="007211A6">
        <w:rPr>
          <w:rFonts w:ascii="Times New Roman" w:hAnsi="Times New Roman" w:cs="Times New Roman"/>
          <w:i/>
          <w:color w:val="000000" w:themeColor="text1"/>
          <w:sz w:val="20"/>
          <w:szCs w:val="20"/>
        </w:rPr>
        <w:t>The Internet in Indonesia: Development and Impact Radical Websites</w:t>
      </w:r>
      <w:r w:rsidRPr="007211A6">
        <w:rPr>
          <w:rFonts w:ascii="Times New Roman" w:hAnsi="Times New Roman" w:cs="Times New Roman"/>
          <w:color w:val="000000" w:themeColor="text1"/>
          <w:sz w:val="20"/>
          <w:szCs w:val="20"/>
        </w:rPr>
        <w:t>, Journal of Conflict and Terrorism, 2010</w:t>
      </w:r>
      <w:r>
        <w:rPr>
          <w:rFonts w:ascii="Times New Roman" w:hAnsi="Times New Roman" w:cs="Times New Roman"/>
          <w:color w:val="000000" w:themeColor="text1"/>
          <w:sz w:val="20"/>
          <w:szCs w:val="20"/>
        </w:rPr>
        <w:t>.</w:t>
      </w:r>
    </w:p>
    <w:p w14:paraId="307E0A20" w14:textId="77777777" w:rsidR="00620235" w:rsidRDefault="00620235" w:rsidP="00620235">
      <w:pPr>
        <w:pStyle w:val="FootnoteText"/>
        <w:rPr>
          <w:rFonts w:ascii="Times New Roman" w:hAnsi="Times New Roman" w:cs="Times New Roman"/>
          <w:color w:val="000000" w:themeColor="text1"/>
          <w:sz w:val="20"/>
          <w:szCs w:val="20"/>
        </w:rPr>
      </w:pPr>
    </w:p>
    <w:p w14:paraId="389E1180" w14:textId="77777777" w:rsidR="00363791" w:rsidRDefault="00620235" w:rsidP="00363791">
      <w:pPr>
        <w:pStyle w:val="FootnoteText"/>
        <w:ind w:left="720" w:hanging="720"/>
        <w:rPr>
          <w:rFonts w:ascii="Times New Roman" w:eastAsia="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 xml:space="preserve">Lydia Pallas Loren, </w:t>
      </w:r>
      <w:r w:rsidRPr="007211A6">
        <w:rPr>
          <w:rFonts w:ascii="Times New Roman" w:hAnsi="Times New Roman" w:cs="Times New Roman"/>
          <w:i/>
          <w:color w:val="000000" w:themeColor="text1"/>
          <w:sz w:val="20"/>
          <w:szCs w:val="20"/>
        </w:rPr>
        <w:t>Digitization, Commodification, and Criminalization: The Evolution of Criminal Copyright Infringement and the Importance of the Willfulness Requirement</w:t>
      </w:r>
      <w:r w:rsidRPr="007211A6">
        <w:rPr>
          <w:rFonts w:ascii="Times New Roman" w:hAnsi="Times New Roman" w:cs="Times New Roman"/>
          <w:color w:val="000000" w:themeColor="text1"/>
          <w:sz w:val="20"/>
          <w:szCs w:val="20"/>
        </w:rPr>
        <w:t xml:space="preserve">, </w:t>
      </w:r>
      <w:r w:rsidRPr="007211A6">
        <w:rPr>
          <w:rFonts w:ascii="Times New Roman" w:eastAsia="Times New Roman" w:hAnsi="Times New Roman" w:cs="Times New Roman"/>
          <w:color w:val="000000" w:themeColor="text1"/>
          <w:sz w:val="20"/>
          <w:szCs w:val="20"/>
        </w:rPr>
        <w:t>77 Wash. U. L. Q. 835, 840 (1999).</w:t>
      </w:r>
    </w:p>
    <w:p w14:paraId="0D613319" w14:textId="77777777" w:rsidR="00363791" w:rsidRDefault="00363791" w:rsidP="00363791">
      <w:pPr>
        <w:pStyle w:val="FootnoteText"/>
        <w:ind w:left="720" w:hanging="720"/>
        <w:rPr>
          <w:rFonts w:ascii="Times New Roman" w:eastAsia="Times New Roman" w:hAnsi="Times New Roman" w:cs="Times New Roman"/>
          <w:color w:val="000000" w:themeColor="text1"/>
          <w:sz w:val="20"/>
          <w:szCs w:val="20"/>
        </w:rPr>
      </w:pPr>
    </w:p>
    <w:p w14:paraId="57A61201" w14:textId="23123AA9" w:rsidR="00363791" w:rsidRPr="00363791" w:rsidRDefault="00363791" w:rsidP="00363791">
      <w:pPr>
        <w:pStyle w:val="FootnoteText"/>
        <w:ind w:left="720" w:hanging="720"/>
        <w:rPr>
          <w:rFonts w:ascii="Times New Roman" w:eastAsia="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Peggy Chaudry &amp; Allan Zimmerman, Protecting Your Intellectual Property Rights; Understanding the Role of Management, Governments, Consumers and Pirates, 43, Springer, 2013.</w:t>
      </w:r>
    </w:p>
    <w:p w14:paraId="1770A63C" w14:textId="77777777" w:rsidR="00363791" w:rsidRPr="007211A6" w:rsidRDefault="00363791" w:rsidP="00620235">
      <w:pPr>
        <w:pStyle w:val="FootnoteText"/>
        <w:ind w:left="720" w:hanging="720"/>
        <w:rPr>
          <w:rFonts w:ascii="Times New Roman" w:hAnsi="Times New Roman" w:cs="Times New Roman"/>
          <w:sz w:val="20"/>
          <w:szCs w:val="20"/>
        </w:rPr>
      </w:pPr>
    </w:p>
    <w:p w14:paraId="581F8E91" w14:textId="77777777" w:rsidR="00620235" w:rsidRDefault="00620235" w:rsidP="00620235">
      <w:pPr>
        <w:pStyle w:val="FootnoteText"/>
        <w:rPr>
          <w:rFonts w:ascii="Times New Roman" w:hAnsi="Times New Roman" w:cs="Times New Roman"/>
          <w:color w:val="000000" w:themeColor="text1"/>
          <w:sz w:val="20"/>
          <w:szCs w:val="20"/>
        </w:rPr>
      </w:pPr>
    </w:p>
    <w:p w14:paraId="53E46978" w14:textId="4872F3B6" w:rsidR="00771CA6" w:rsidRDefault="00771CA6" w:rsidP="00620235">
      <w:pPr>
        <w:pStyle w:val="FootnoteText"/>
        <w:ind w:left="720" w:hanging="720"/>
        <w:rPr>
          <w:rFonts w:ascii="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 xml:space="preserve">Santanee Ditsayabut, </w:t>
      </w:r>
      <w:r w:rsidRPr="007211A6">
        <w:rPr>
          <w:rFonts w:ascii="Times New Roman" w:hAnsi="Times New Roman" w:cs="Times New Roman"/>
          <w:i/>
          <w:color w:val="000000" w:themeColor="text1"/>
          <w:sz w:val="20"/>
          <w:szCs w:val="20"/>
        </w:rPr>
        <w:t xml:space="preserve">International Harmonization of National Laws and Policies for Effective Prevention and Suppression of Intellectual Property Violation, </w:t>
      </w:r>
      <w:r>
        <w:rPr>
          <w:rFonts w:ascii="Times New Roman" w:hAnsi="Times New Roman" w:cs="Times New Roman"/>
          <w:color w:val="000000" w:themeColor="text1"/>
          <w:sz w:val="20"/>
          <w:szCs w:val="20"/>
        </w:rPr>
        <w:t>IIP Bulletin 2010.</w:t>
      </w:r>
    </w:p>
    <w:p w14:paraId="4203C446" w14:textId="77777777" w:rsidR="00620235" w:rsidRDefault="00620235" w:rsidP="00620235">
      <w:pPr>
        <w:pStyle w:val="FootnoteText"/>
        <w:ind w:left="720" w:hanging="720"/>
        <w:rPr>
          <w:rFonts w:ascii="Times New Roman" w:hAnsi="Times New Roman" w:cs="Times New Roman"/>
          <w:color w:val="000000" w:themeColor="text1"/>
          <w:sz w:val="20"/>
          <w:szCs w:val="20"/>
        </w:rPr>
      </w:pPr>
    </w:p>
    <w:p w14:paraId="258D9550" w14:textId="4C1F4466" w:rsidR="00620235" w:rsidRPr="007211A6" w:rsidRDefault="00620235" w:rsidP="00620235">
      <w:pPr>
        <w:pStyle w:val="FootnoteText"/>
        <w:ind w:left="720" w:hanging="720"/>
        <w:rPr>
          <w:rFonts w:ascii="Times New Roman" w:hAnsi="Times New Roman" w:cs="Times New Roman"/>
          <w:sz w:val="20"/>
          <w:szCs w:val="20"/>
        </w:rPr>
      </w:pPr>
      <w:r w:rsidRPr="007211A6">
        <w:rPr>
          <w:rFonts w:ascii="Times New Roman" w:hAnsi="Times New Roman" w:cs="Times New Roman"/>
          <w:color w:val="000000" w:themeColor="text1"/>
          <w:sz w:val="20"/>
          <w:szCs w:val="20"/>
        </w:rPr>
        <w:t>Shirley Gene Field, Internet Piracy in Japan; Lessig’s Modalities of Constraint and Japanese File Sharing (May 2010)</w:t>
      </w:r>
      <w:r>
        <w:rPr>
          <w:rFonts w:ascii="Times New Roman" w:hAnsi="Times New Roman" w:cs="Times New Roman"/>
          <w:color w:val="000000" w:themeColor="text1"/>
          <w:sz w:val="20"/>
          <w:szCs w:val="20"/>
        </w:rPr>
        <w:t>.</w:t>
      </w:r>
    </w:p>
    <w:p w14:paraId="2F5FD206" w14:textId="77777777" w:rsidR="00771CA6" w:rsidRDefault="00771CA6" w:rsidP="007211A6">
      <w:pPr>
        <w:jc w:val="both"/>
        <w:rPr>
          <w:rFonts w:ascii="Times New Roman" w:hAnsi="Times New Roman" w:cs="Times New Roman"/>
          <w:b/>
          <w:color w:val="000000" w:themeColor="text1"/>
        </w:rPr>
      </w:pPr>
    </w:p>
    <w:p w14:paraId="7CA02BBF" w14:textId="77777777" w:rsidR="00771CA6" w:rsidRDefault="00771CA6" w:rsidP="007211A6">
      <w:pPr>
        <w:jc w:val="both"/>
        <w:rPr>
          <w:rFonts w:ascii="Times New Roman" w:hAnsi="Times New Roman" w:cs="Times New Roman"/>
          <w:b/>
          <w:color w:val="000000" w:themeColor="text1"/>
        </w:rPr>
      </w:pPr>
    </w:p>
    <w:p w14:paraId="27BB34C6" w14:textId="77777777" w:rsidR="00771CA6" w:rsidRPr="00771CA6" w:rsidRDefault="00771CA6" w:rsidP="007211A6">
      <w:pPr>
        <w:jc w:val="both"/>
        <w:rPr>
          <w:rFonts w:ascii="Times New Roman" w:hAnsi="Times New Roman" w:cs="Times New Roman"/>
          <w:b/>
          <w:color w:val="000000" w:themeColor="text1"/>
        </w:rPr>
      </w:pPr>
    </w:p>
    <w:p w14:paraId="0A08F6C4" w14:textId="415DCDE6" w:rsidR="00771CA6" w:rsidRPr="00771CA6" w:rsidRDefault="00771CA6" w:rsidP="007211A6">
      <w:pPr>
        <w:jc w:val="both"/>
        <w:rPr>
          <w:rFonts w:ascii="Times New Roman" w:hAnsi="Times New Roman" w:cs="Times New Roman"/>
          <w:b/>
          <w:color w:val="000000" w:themeColor="text1"/>
        </w:rPr>
      </w:pPr>
      <w:r w:rsidRPr="00771CA6">
        <w:rPr>
          <w:rFonts w:ascii="Times New Roman" w:hAnsi="Times New Roman" w:cs="Times New Roman"/>
          <w:b/>
          <w:color w:val="000000" w:themeColor="text1"/>
        </w:rPr>
        <w:t>Laporan Tahunan</w:t>
      </w:r>
    </w:p>
    <w:p w14:paraId="2262BF5E" w14:textId="77777777" w:rsidR="00363791" w:rsidRDefault="00363791" w:rsidP="00771CA6">
      <w:pPr>
        <w:pStyle w:val="FootnoteText"/>
        <w:rPr>
          <w:rFonts w:ascii="Times New Roman" w:hAnsi="Times New Roman" w:cs="Times New Roman"/>
          <w:color w:val="000000" w:themeColor="text1"/>
          <w:sz w:val="20"/>
          <w:szCs w:val="20"/>
        </w:rPr>
      </w:pPr>
    </w:p>
    <w:p w14:paraId="415444D4" w14:textId="77777777" w:rsidR="00363791" w:rsidRDefault="00363791" w:rsidP="00771CA6">
      <w:pPr>
        <w:pStyle w:val="FootnoteText"/>
        <w:rPr>
          <w:rFonts w:ascii="Times New Roman" w:hAnsi="Times New Roman" w:cs="Times New Roman"/>
          <w:color w:val="000000" w:themeColor="text1"/>
          <w:sz w:val="20"/>
          <w:szCs w:val="20"/>
        </w:rPr>
      </w:pPr>
    </w:p>
    <w:p w14:paraId="58E13E06" w14:textId="76D52FE8" w:rsidR="00363791" w:rsidRPr="007211A6" w:rsidRDefault="00363791" w:rsidP="00363791">
      <w:pPr>
        <w:pStyle w:val="FootnoteText"/>
        <w:rPr>
          <w:rFonts w:ascii="Times New Roman" w:hAnsi="Times New Roman" w:cs="Times New Roman"/>
          <w:i/>
          <w:sz w:val="20"/>
          <w:szCs w:val="20"/>
        </w:rPr>
      </w:pPr>
      <w:r w:rsidRPr="007211A6">
        <w:rPr>
          <w:rFonts w:ascii="Times New Roman" w:hAnsi="Times New Roman" w:cs="Times New Roman"/>
          <w:sz w:val="20"/>
          <w:szCs w:val="20"/>
        </w:rPr>
        <w:t xml:space="preserve">APJII (Asosiasi Penyedia Jasa Internet Indonesia), </w:t>
      </w:r>
      <w:r w:rsidRPr="007211A6">
        <w:rPr>
          <w:rFonts w:ascii="Times New Roman" w:hAnsi="Times New Roman" w:cs="Times New Roman"/>
          <w:i/>
          <w:sz w:val="20"/>
          <w:szCs w:val="20"/>
        </w:rPr>
        <w:t xml:space="preserve">Survei Penetrasi dan Perilaku Pengguna Internet Indonesia, </w:t>
      </w:r>
      <w:r w:rsidRPr="007211A6">
        <w:rPr>
          <w:rFonts w:ascii="Times New Roman" w:hAnsi="Times New Roman" w:cs="Times New Roman"/>
          <w:sz w:val="20"/>
          <w:szCs w:val="20"/>
        </w:rPr>
        <w:t>2017.</w:t>
      </w:r>
    </w:p>
    <w:p w14:paraId="5415512F" w14:textId="77777777" w:rsidR="00363791" w:rsidRDefault="00363791" w:rsidP="00771CA6">
      <w:pPr>
        <w:pStyle w:val="FootnoteText"/>
        <w:rPr>
          <w:rFonts w:ascii="Times New Roman" w:hAnsi="Times New Roman" w:cs="Times New Roman"/>
          <w:color w:val="000000" w:themeColor="text1"/>
          <w:sz w:val="20"/>
          <w:szCs w:val="20"/>
        </w:rPr>
      </w:pPr>
    </w:p>
    <w:p w14:paraId="3CC876F9" w14:textId="306C44A7" w:rsidR="00363791" w:rsidRDefault="00363791" w:rsidP="00771CA6">
      <w:pPr>
        <w:pStyle w:val="FootnoteText"/>
        <w:rPr>
          <w:rFonts w:ascii="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 xml:space="preserve">International Intellectual Property Alliance (IIPA), </w:t>
      </w:r>
      <w:r w:rsidRPr="007211A6">
        <w:rPr>
          <w:rFonts w:ascii="Times New Roman" w:hAnsi="Times New Roman" w:cs="Times New Roman"/>
          <w:i/>
          <w:color w:val="000000" w:themeColor="text1"/>
          <w:sz w:val="20"/>
          <w:szCs w:val="20"/>
        </w:rPr>
        <w:t>Indonesia 2015; Special 301 Report on Copyright Protection and Enforcement</w:t>
      </w:r>
      <w:r w:rsidRPr="007211A6">
        <w:rPr>
          <w:rFonts w:ascii="Times New Roman" w:hAnsi="Times New Roman" w:cs="Times New Roman"/>
          <w:color w:val="000000" w:themeColor="text1"/>
          <w:sz w:val="20"/>
          <w:szCs w:val="20"/>
        </w:rPr>
        <w:t>, Feb 6, 2015</w:t>
      </w:r>
    </w:p>
    <w:p w14:paraId="71890406" w14:textId="77777777" w:rsidR="00363791" w:rsidRDefault="00363791" w:rsidP="00771CA6">
      <w:pPr>
        <w:pStyle w:val="FootnoteText"/>
        <w:rPr>
          <w:rFonts w:ascii="Times New Roman" w:hAnsi="Times New Roman" w:cs="Times New Roman"/>
          <w:color w:val="000000" w:themeColor="text1"/>
          <w:sz w:val="20"/>
          <w:szCs w:val="20"/>
        </w:rPr>
      </w:pPr>
    </w:p>
    <w:p w14:paraId="6B9BD5C2" w14:textId="77777777" w:rsidR="00363791" w:rsidRPr="007211A6" w:rsidRDefault="00363791" w:rsidP="00363791">
      <w:pPr>
        <w:pStyle w:val="FootnoteText"/>
        <w:rPr>
          <w:rFonts w:ascii="Times New Roman" w:hAnsi="Times New Roman" w:cs="Times New Roman"/>
          <w:i/>
          <w:sz w:val="20"/>
          <w:szCs w:val="20"/>
        </w:rPr>
      </w:pPr>
      <w:r w:rsidRPr="007211A6">
        <w:rPr>
          <w:rFonts w:ascii="Times New Roman" w:hAnsi="Times New Roman" w:cs="Times New Roman"/>
          <w:sz w:val="20"/>
          <w:szCs w:val="20"/>
        </w:rPr>
        <w:t xml:space="preserve">KPAI, </w:t>
      </w:r>
      <w:r w:rsidRPr="007211A6">
        <w:rPr>
          <w:rFonts w:ascii="Times New Roman" w:hAnsi="Times New Roman" w:cs="Times New Roman"/>
          <w:i/>
          <w:sz w:val="20"/>
          <w:szCs w:val="20"/>
        </w:rPr>
        <w:t xml:space="preserve">Data Kasus Anak Pemantauan Media Online 2016-2018, </w:t>
      </w:r>
      <w:r w:rsidRPr="007211A6">
        <w:rPr>
          <w:rFonts w:ascii="Times New Roman" w:hAnsi="Times New Roman" w:cs="Times New Roman"/>
          <w:sz w:val="20"/>
          <w:szCs w:val="20"/>
        </w:rPr>
        <w:t>2018.</w:t>
      </w:r>
    </w:p>
    <w:p w14:paraId="546464B1" w14:textId="77777777" w:rsidR="00363791" w:rsidRDefault="00363791" w:rsidP="00771CA6">
      <w:pPr>
        <w:pStyle w:val="FootnoteText"/>
        <w:rPr>
          <w:rFonts w:ascii="Times New Roman" w:hAnsi="Times New Roman" w:cs="Times New Roman"/>
          <w:color w:val="000000" w:themeColor="text1"/>
          <w:sz w:val="20"/>
          <w:szCs w:val="20"/>
        </w:rPr>
      </w:pPr>
    </w:p>
    <w:p w14:paraId="5D2F2B60" w14:textId="77777777" w:rsidR="00771CA6" w:rsidRPr="007211A6" w:rsidRDefault="00771CA6" w:rsidP="00771CA6">
      <w:pPr>
        <w:pStyle w:val="FootnoteText"/>
        <w:rPr>
          <w:rFonts w:ascii="Times New Roman" w:hAnsi="Times New Roman" w:cs="Times New Roman"/>
          <w:sz w:val="20"/>
          <w:szCs w:val="20"/>
        </w:rPr>
      </w:pPr>
      <w:r w:rsidRPr="007211A6">
        <w:rPr>
          <w:rFonts w:ascii="Times New Roman" w:hAnsi="Times New Roman" w:cs="Times New Roman"/>
          <w:color w:val="000000" w:themeColor="text1"/>
          <w:sz w:val="20"/>
          <w:szCs w:val="20"/>
        </w:rPr>
        <w:t xml:space="preserve">United States Trade Representative </w:t>
      </w:r>
      <w:r>
        <w:rPr>
          <w:rFonts w:ascii="Times New Roman" w:hAnsi="Times New Roman" w:cs="Times New Roman"/>
          <w:color w:val="000000" w:themeColor="text1"/>
          <w:sz w:val="20"/>
          <w:szCs w:val="20"/>
        </w:rPr>
        <w:t>(USTR), 2018 Special 301 Report</w:t>
      </w:r>
    </w:p>
    <w:p w14:paraId="13801C4E" w14:textId="77777777" w:rsidR="00771CA6" w:rsidRDefault="00771CA6" w:rsidP="007211A6">
      <w:pPr>
        <w:jc w:val="both"/>
        <w:rPr>
          <w:rFonts w:ascii="Times New Roman" w:hAnsi="Times New Roman" w:cs="Times New Roman"/>
          <w:b/>
          <w:color w:val="000000" w:themeColor="text1"/>
        </w:rPr>
      </w:pPr>
    </w:p>
    <w:p w14:paraId="34137CB2" w14:textId="20E1C8E8" w:rsidR="00363791" w:rsidRDefault="00363791" w:rsidP="007211A6">
      <w:pPr>
        <w:jc w:val="both"/>
        <w:rPr>
          <w:rFonts w:ascii="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 xml:space="preserve">The Software Alliance (BSA), </w:t>
      </w:r>
      <w:r w:rsidRPr="007211A6">
        <w:rPr>
          <w:rFonts w:ascii="Times New Roman" w:hAnsi="Times New Roman" w:cs="Times New Roman"/>
          <w:i/>
          <w:color w:val="000000" w:themeColor="text1"/>
          <w:sz w:val="20"/>
          <w:szCs w:val="20"/>
        </w:rPr>
        <w:t>The Compliance Gap, BSA Global Software Survey</w:t>
      </w:r>
      <w:r w:rsidRPr="007211A6">
        <w:rPr>
          <w:rFonts w:ascii="Times New Roman" w:hAnsi="Times New Roman" w:cs="Times New Roman"/>
          <w:color w:val="000000" w:themeColor="text1"/>
          <w:sz w:val="20"/>
          <w:szCs w:val="20"/>
        </w:rPr>
        <w:t xml:space="preserve"> (June 2018)</w:t>
      </w:r>
      <w:r>
        <w:rPr>
          <w:rFonts w:ascii="Times New Roman" w:hAnsi="Times New Roman" w:cs="Times New Roman"/>
          <w:color w:val="000000" w:themeColor="text1"/>
          <w:sz w:val="20"/>
          <w:szCs w:val="20"/>
        </w:rPr>
        <w:t>.</w:t>
      </w:r>
    </w:p>
    <w:p w14:paraId="3B46847B" w14:textId="77777777" w:rsidR="00363791" w:rsidRDefault="00363791" w:rsidP="007211A6">
      <w:pPr>
        <w:jc w:val="both"/>
        <w:rPr>
          <w:rFonts w:ascii="Times New Roman" w:hAnsi="Times New Roman" w:cs="Times New Roman"/>
          <w:color w:val="000000" w:themeColor="text1"/>
          <w:sz w:val="20"/>
          <w:szCs w:val="20"/>
        </w:rPr>
      </w:pPr>
    </w:p>
    <w:p w14:paraId="1B553BDA" w14:textId="77777777" w:rsidR="00363791" w:rsidRDefault="00363791" w:rsidP="007211A6">
      <w:pPr>
        <w:jc w:val="both"/>
        <w:rPr>
          <w:rFonts w:ascii="Times New Roman" w:hAnsi="Times New Roman" w:cs="Times New Roman"/>
          <w:b/>
          <w:color w:val="000000" w:themeColor="text1"/>
        </w:rPr>
      </w:pPr>
    </w:p>
    <w:p w14:paraId="46B0D196" w14:textId="77777777" w:rsidR="00771CA6" w:rsidRPr="00771CA6" w:rsidRDefault="00771CA6" w:rsidP="007211A6">
      <w:pPr>
        <w:jc w:val="both"/>
        <w:rPr>
          <w:rFonts w:ascii="Times New Roman" w:hAnsi="Times New Roman" w:cs="Times New Roman"/>
          <w:b/>
          <w:color w:val="000000" w:themeColor="text1"/>
        </w:rPr>
      </w:pPr>
    </w:p>
    <w:p w14:paraId="086549F4" w14:textId="30D2BCAE" w:rsidR="00771CA6" w:rsidRPr="00771CA6" w:rsidRDefault="00771CA6" w:rsidP="007211A6">
      <w:pPr>
        <w:jc w:val="both"/>
        <w:rPr>
          <w:rFonts w:ascii="Times New Roman" w:hAnsi="Times New Roman" w:cs="Times New Roman"/>
          <w:b/>
          <w:color w:val="000000" w:themeColor="text1"/>
        </w:rPr>
      </w:pPr>
      <w:r w:rsidRPr="00771CA6">
        <w:rPr>
          <w:rFonts w:ascii="Times New Roman" w:hAnsi="Times New Roman" w:cs="Times New Roman"/>
          <w:b/>
          <w:color w:val="000000" w:themeColor="text1"/>
        </w:rPr>
        <w:t>Peraturan Perundang-Undangan</w:t>
      </w:r>
    </w:p>
    <w:p w14:paraId="01C9EB17" w14:textId="77777777" w:rsidR="00771CA6" w:rsidRDefault="00771CA6" w:rsidP="00771CA6">
      <w:pPr>
        <w:pStyle w:val="FootnoteText"/>
        <w:rPr>
          <w:rFonts w:ascii="Times New Roman" w:hAnsi="Times New Roman" w:cs="Times New Roman"/>
          <w:color w:val="000000" w:themeColor="text1"/>
        </w:rPr>
      </w:pPr>
    </w:p>
    <w:p w14:paraId="44E5BDA0" w14:textId="77777777" w:rsidR="00620235" w:rsidRPr="007211A6" w:rsidRDefault="00620235" w:rsidP="00620235">
      <w:pPr>
        <w:pStyle w:val="FootnoteText"/>
        <w:rPr>
          <w:rFonts w:ascii="Times New Roman" w:hAnsi="Times New Roman" w:cs="Times New Roman"/>
          <w:sz w:val="20"/>
          <w:szCs w:val="20"/>
        </w:rPr>
      </w:pPr>
      <w:r w:rsidRPr="007211A6">
        <w:rPr>
          <w:rFonts w:ascii="Times New Roman" w:hAnsi="Times New Roman" w:cs="Times New Roman"/>
          <w:color w:val="000000" w:themeColor="text1"/>
          <w:sz w:val="20"/>
          <w:szCs w:val="20"/>
        </w:rPr>
        <w:t>Pub. L. No. 97-180, 96 Stat. 91 (1982). (US Constitution)</w:t>
      </w:r>
    </w:p>
    <w:p w14:paraId="24B83975" w14:textId="77777777" w:rsidR="00620235" w:rsidRDefault="00620235" w:rsidP="00620235">
      <w:pPr>
        <w:pStyle w:val="FootnoteText"/>
        <w:rPr>
          <w:rFonts w:ascii="Times New Roman" w:hAnsi="Times New Roman" w:cs="Times New Roman"/>
          <w:color w:val="000000" w:themeColor="text1"/>
          <w:sz w:val="20"/>
          <w:szCs w:val="20"/>
        </w:rPr>
      </w:pPr>
    </w:p>
    <w:p w14:paraId="61AD3AB7" w14:textId="77777777" w:rsidR="00620235" w:rsidRPr="007211A6" w:rsidRDefault="00620235" w:rsidP="00620235">
      <w:pPr>
        <w:pStyle w:val="FootnoteText"/>
        <w:rPr>
          <w:rFonts w:ascii="Times New Roman" w:hAnsi="Times New Roman" w:cs="Times New Roman"/>
          <w:sz w:val="20"/>
          <w:szCs w:val="20"/>
        </w:rPr>
      </w:pPr>
      <w:r w:rsidRPr="007211A6">
        <w:rPr>
          <w:rFonts w:ascii="Times New Roman" w:hAnsi="Times New Roman" w:cs="Times New Roman"/>
          <w:color w:val="000000" w:themeColor="text1"/>
          <w:sz w:val="20"/>
          <w:szCs w:val="20"/>
        </w:rPr>
        <w:t>Pub. L. No. 102-561, § 1, 106 Stat. 4233, 4233 (1992) (amending 18 U.S.C. § 2319(b) (2006 &amp; Supp. II 2008)).</w:t>
      </w:r>
      <w:r>
        <w:rPr>
          <w:rFonts w:ascii="Times New Roman" w:hAnsi="Times New Roman" w:cs="Times New Roman"/>
          <w:color w:val="000000" w:themeColor="text1"/>
          <w:sz w:val="20"/>
          <w:szCs w:val="20"/>
        </w:rPr>
        <w:t xml:space="preserve"> </w:t>
      </w:r>
      <w:r w:rsidRPr="007211A6">
        <w:rPr>
          <w:rFonts w:ascii="Times New Roman" w:hAnsi="Times New Roman" w:cs="Times New Roman"/>
          <w:color w:val="000000" w:themeColor="text1"/>
          <w:sz w:val="20"/>
          <w:szCs w:val="20"/>
        </w:rPr>
        <w:t>(US Constitution)</w:t>
      </w:r>
    </w:p>
    <w:p w14:paraId="74B65600" w14:textId="77777777" w:rsidR="00620235" w:rsidRDefault="00620235" w:rsidP="00771CA6">
      <w:pPr>
        <w:pStyle w:val="FootnoteText"/>
        <w:rPr>
          <w:rFonts w:ascii="Times New Roman" w:hAnsi="Times New Roman" w:cs="Times New Roman"/>
          <w:color w:val="000000" w:themeColor="text1"/>
          <w:sz w:val="20"/>
          <w:szCs w:val="20"/>
        </w:rPr>
      </w:pPr>
    </w:p>
    <w:p w14:paraId="5611104C" w14:textId="164999B2" w:rsidR="00771CA6" w:rsidRPr="007211A6" w:rsidRDefault="00771CA6" w:rsidP="00771CA6">
      <w:pPr>
        <w:pStyle w:val="FootnoteText"/>
        <w:rPr>
          <w:rFonts w:ascii="Times New Roman" w:hAnsi="Times New Roman" w:cs="Times New Roman"/>
          <w:sz w:val="20"/>
          <w:szCs w:val="20"/>
        </w:rPr>
      </w:pPr>
      <w:r w:rsidRPr="007211A6">
        <w:rPr>
          <w:rFonts w:ascii="Times New Roman" w:hAnsi="Times New Roman" w:cs="Times New Roman"/>
          <w:color w:val="000000" w:themeColor="text1"/>
          <w:sz w:val="20"/>
          <w:szCs w:val="20"/>
        </w:rPr>
        <w:t>Pub. L. No. 105-304, tit. I, 112 Stat. 2860, 2861–77.</w:t>
      </w:r>
      <w:r w:rsidR="00620235">
        <w:rPr>
          <w:rFonts w:ascii="Times New Roman" w:hAnsi="Times New Roman" w:cs="Times New Roman"/>
          <w:color w:val="000000" w:themeColor="text1"/>
          <w:sz w:val="20"/>
          <w:szCs w:val="20"/>
        </w:rPr>
        <w:t xml:space="preserve"> </w:t>
      </w:r>
      <w:r w:rsidR="00620235" w:rsidRPr="007211A6">
        <w:rPr>
          <w:rFonts w:ascii="Times New Roman" w:hAnsi="Times New Roman" w:cs="Times New Roman"/>
          <w:color w:val="000000" w:themeColor="text1"/>
          <w:sz w:val="20"/>
          <w:szCs w:val="20"/>
        </w:rPr>
        <w:t>(US Constitution)</w:t>
      </w:r>
    </w:p>
    <w:p w14:paraId="120E330B" w14:textId="77777777" w:rsidR="00620235" w:rsidRDefault="00620235" w:rsidP="00771CA6">
      <w:pPr>
        <w:pStyle w:val="FootnoteText"/>
        <w:rPr>
          <w:rFonts w:ascii="Times New Roman" w:hAnsi="Times New Roman" w:cs="Times New Roman"/>
          <w:color w:val="000000" w:themeColor="text1"/>
          <w:sz w:val="20"/>
          <w:szCs w:val="20"/>
        </w:rPr>
      </w:pPr>
    </w:p>
    <w:p w14:paraId="67AB11F1" w14:textId="510FED33" w:rsidR="00771CA6" w:rsidRPr="007211A6" w:rsidRDefault="00771CA6" w:rsidP="00771CA6">
      <w:pPr>
        <w:pStyle w:val="FootnoteText"/>
        <w:rPr>
          <w:rFonts w:ascii="Times New Roman" w:hAnsi="Times New Roman" w:cs="Times New Roman"/>
          <w:sz w:val="20"/>
          <w:szCs w:val="20"/>
        </w:rPr>
      </w:pPr>
      <w:r w:rsidRPr="007211A6">
        <w:rPr>
          <w:rFonts w:ascii="Times New Roman" w:hAnsi="Times New Roman" w:cs="Times New Roman"/>
          <w:color w:val="000000" w:themeColor="text1"/>
          <w:sz w:val="20"/>
          <w:szCs w:val="20"/>
        </w:rPr>
        <w:t>Pub. L. No. 105-304, 112 Stat. 2860 (1998).</w:t>
      </w:r>
      <w:r w:rsidR="00620235">
        <w:rPr>
          <w:rFonts w:ascii="Times New Roman" w:hAnsi="Times New Roman" w:cs="Times New Roman"/>
          <w:color w:val="000000" w:themeColor="text1"/>
          <w:sz w:val="20"/>
          <w:szCs w:val="20"/>
        </w:rPr>
        <w:t xml:space="preserve"> </w:t>
      </w:r>
      <w:r w:rsidR="00620235" w:rsidRPr="007211A6">
        <w:rPr>
          <w:rFonts w:ascii="Times New Roman" w:hAnsi="Times New Roman" w:cs="Times New Roman"/>
          <w:color w:val="000000" w:themeColor="text1"/>
          <w:sz w:val="20"/>
          <w:szCs w:val="20"/>
        </w:rPr>
        <w:t>(US Constitution)</w:t>
      </w:r>
    </w:p>
    <w:p w14:paraId="45C8D5FB" w14:textId="77777777" w:rsidR="00620235" w:rsidRDefault="00620235" w:rsidP="00771CA6">
      <w:pPr>
        <w:pStyle w:val="FootnoteText"/>
        <w:rPr>
          <w:rFonts w:ascii="Times New Roman" w:hAnsi="Times New Roman" w:cs="Times New Roman"/>
          <w:color w:val="000000" w:themeColor="text1"/>
          <w:sz w:val="20"/>
          <w:szCs w:val="20"/>
        </w:rPr>
      </w:pPr>
    </w:p>
    <w:p w14:paraId="245DD49C" w14:textId="3A723804" w:rsidR="00771CA6" w:rsidRDefault="00771CA6" w:rsidP="00771CA6">
      <w:pPr>
        <w:pStyle w:val="FootnoteText"/>
        <w:rPr>
          <w:rFonts w:ascii="Times New Roman" w:hAnsi="Times New Roman" w:cs="Times New Roman"/>
          <w:color w:val="000000" w:themeColor="text1"/>
          <w:sz w:val="20"/>
          <w:szCs w:val="20"/>
        </w:rPr>
      </w:pPr>
      <w:r w:rsidRPr="007211A6">
        <w:rPr>
          <w:rFonts w:ascii="Times New Roman" w:hAnsi="Times New Roman" w:cs="Times New Roman"/>
          <w:color w:val="000000" w:themeColor="text1"/>
          <w:sz w:val="20"/>
          <w:szCs w:val="20"/>
        </w:rPr>
        <w:t>Pub. L. No. 109-9, tit. I, 119 Stat. 218, 218–23.</w:t>
      </w:r>
      <w:r w:rsidR="00620235">
        <w:rPr>
          <w:rFonts w:ascii="Times New Roman" w:hAnsi="Times New Roman" w:cs="Times New Roman"/>
          <w:color w:val="000000" w:themeColor="text1"/>
          <w:sz w:val="20"/>
          <w:szCs w:val="20"/>
        </w:rPr>
        <w:t xml:space="preserve"> </w:t>
      </w:r>
      <w:r w:rsidR="00620235" w:rsidRPr="007211A6">
        <w:rPr>
          <w:rFonts w:ascii="Times New Roman" w:hAnsi="Times New Roman" w:cs="Times New Roman"/>
          <w:color w:val="000000" w:themeColor="text1"/>
          <w:sz w:val="20"/>
          <w:szCs w:val="20"/>
        </w:rPr>
        <w:t>(US Constitution)</w:t>
      </w:r>
    </w:p>
    <w:p w14:paraId="42C370C8" w14:textId="77777777" w:rsidR="0083163B" w:rsidRDefault="0083163B" w:rsidP="00771CA6">
      <w:pPr>
        <w:pStyle w:val="FootnoteText"/>
        <w:rPr>
          <w:rFonts w:ascii="Times New Roman" w:hAnsi="Times New Roman" w:cs="Times New Roman"/>
          <w:color w:val="000000" w:themeColor="text1"/>
          <w:sz w:val="20"/>
          <w:szCs w:val="20"/>
        </w:rPr>
      </w:pPr>
    </w:p>
    <w:p w14:paraId="5ECA9287" w14:textId="7FFDFA58" w:rsidR="0083163B" w:rsidRDefault="0083163B" w:rsidP="00771CA6">
      <w:pPr>
        <w:pStyle w:val="FootnoteTex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Undang Undang No 28 tahun 2014 tentang Hak Cipta</w:t>
      </w:r>
    </w:p>
    <w:p w14:paraId="2A8D0B79" w14:textId="77777777" w:rsidR="0083163B" w:rsidRDefault="0083163B" w:rsidP="00771CA6">
      <w:pPr>
        <w:pStyle w:val="FootnoteText"/>
        <w:rPr>
          <w:rFonts w:ascii="Times New Roman" w:hAnsi="Times New Roman" w:cs="Times New Roman"/>
          <w:color w:val="000000" w:themeColor="text1"/>
          <w:sz w:val="20"/>
          <w:szCs w:val="20"/>
        </w:rPr>
      </w:pPr>
    </w:p>
    <w:p w14:paraId="4D79F68F" w14:textId="6FED627F" w:rsidR="0083163B" w:rsidRDefault="0083163B" w:rsidP="00771CA6">
      <w:pPr>
        <w:pStyle w:val="FootnoteTex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Undang-Undang No 19 tahun 2016 tentang perubahan Undang-Undang No 11 tahun 2008 tentang Informasi dan Transaksi Elektronik</w:t>
      </w:r>
    </w:p>
    <w:p w14:paraId="00E8A51E" w14:textId="77777777" w:rsidR="0083163B" w:rsidRDefault="0083163B" w:rsidP="00771CA6">
      <w:pPr>
        <w:pStyle w:val="FootnoteText"/>
        <w:rPr>
          <w:rFonts w:ascii="Times New Roman" w:hAnsi="Times New Roman" w:cs="Times New Roman"/>
          <w:color w:val="000000" w:themeColor="text1"/>
          <w:sz w:val="20"/>
          <w:szCs w:val="20"/>
        </w:rPr>
      </w:pPr>
    </w:p>
    <w:p w14:paraId="7813107D" w14:textId="0430B84F" w:rsidR="0083163B" w:rsidRPr="007211A6" w:rsidRDefault="0083163B" w:rsidP="00771CA6">
      <w:pPr>
        <w:pStyle w:val="FootnoteText"/>
        <w:rPr>
          <w:rFonts w:ascii="Times New Roman" w:hAnsi="Times New Roman" w:cs="Times New Roman"/>
          <w:sz w:val="20"/>
          <w:szCs w:val="20"/>
        </w:rPr>
      </w:pPr>
      <w:r>
        <w:rPr>
          <w:rFonts w:ascii="Times New Roman" w:hAnsi="Times New Roman" w:cs="Times New Roman"/>
          <w:color w:val="000000" w:themeColor="text1"/>
          <w:sz w:val="20"/>
          <w:szCs w:val="20"/>
        </w:rPr>
        <w:t xml:space="preserve">Undang-Undang No </w:t>
      </w:r>
      <w:r w:rsidR="00363791">
        <w:rPr>
          <w:rFonts w:ascii="Times New Roman" w:hAnsi="Times New Roman" w:cs="Times New Roman"/>
          <w:color w:val="000000" w:themeColor="text1"/>
          <w:sz w:val="20"/>
          <w:szCs w:val="20"/>
        </w:rPr>
        <w:t>20 tahun 2016 tentang Merek dan Indikasi Geografis.</w:t>
      </w:r>
    </w:p>
    <w:p w14:paraId="61D95558" w14:textId="77777777" w:rsidR="00620235" w:rsidRDefault="00620235" w:rsidP="00771CA6">
      <w:pPr>
        <w:pStyle w:val="FootnoteText"/>
        <w:rPr>
          <w:rFonts w:ascii="Times New Roman" w:hAnsi="Times New Roman" w:cs="Times New Roman"/>
          <w:color w:val="000000" w:themeColor="text1"/>
          <w:sz w:val="20"/>
          <w:szCs w:val="20"/>
        </w:rPr>
      </w:pPr>
    </w:p>
    <w:p w14:paraId="002EDBBB" w14:textId="77777777" w:rsidR="0083163B" w:rsidRDefault="0083163B" w:rsidP="00771CA6">
      <w:pPr>
        <w:pStyle w:val="FootnoteText"/>
        <w:rPr>
          <w:rFonts w:ascii="Times New Roman" w:hAnsi="Times New Roman" w:cs="Times New Roman"/>
          <w:color w:val="000000" w:themeColor="text1"/>
          <w:sz w:val="20"/>
          <w:szCs w:val="20"/>
        </w:rPr>
      </w:pPr>
    </w:p>
    <w:p w14:paraId="20B05513" w14:textId="0585E23A" w:rsidR="0083163B" w:rsidRPr="0083163B" w:rsidRDefault="0083163B" w:rsidP="00771CA6">
      <w:pPr>
        <w:pStyle w:val="FootnoteText"/>
        <w:rPr>
          <w:rFonts w:ascii="Times New Roman" w:hAnsi="Times New Roman" w:cs="Times New Roman"/>
          <w:b/>
          <w:color w:val="000000" w:themeColor="text1"/>
          <w:sz w:val="20"/>
          <w:szCs w:val="20"/>
        </w:rPr>
      </w:pPr>
      <w:r w:rsidRPr="0083163B">
        <w:rPr>
          <w:rFonts w:ascii="Times New Roman" w:hAnsi="Times New Roman" w:cs="Times New Roman"/>
          <w:b/>
          <w:color w:val="000000" w:themeColor="text1"/>
          <w:sz w:val="20"/>
          <w:szCs w:val="20"/>
        </w:rPr>
        <w:t>Web</w:t>
      </w:r>
    </w:p>
    <w:p w14:paraId="27BC7FF7" w14:textId="77777777" w:rsidR="0083163B" w:rsidRDefault="0083163B" w:rsidP="00771CA6">
      <w:pPr>
        <w:pStyle w:val="FootnoteText"/>
        <w:rPr>
          <w:rFonts w:ascii="Times New Roman" w:hAnsi="Times New Roman" w:cs="Times New Roman"/>
          <w:color w:val="000000" w:themeColor="text1"/>
          <w:sz w:val="20"/>
          <w:szCs w:val="20"/>
        </w:rPr>
      </w:pPr>
    </w:p>
    <w:p w14:paraId="0574DEB9" w14:textId="4BA427CE" w:rsidR="00363791" w:rsidRPr="00363791" w:rsidRDefault="00363791" w:rsidP="00771CA6">
      <w:pPr>
        <w:pStyle w:val="FootnoteText"/>
        <w:rPr>
          <w:rFonts w:ascii="Times New Roman" w:hAnsi="Times New Roman" w:cs="Times New Roman"/>
          <w:sz w:val="20"/>
          <w:szCs w:val="20"/>
        </w:rPr>
      </w:pPr>
      <w:hyperlink r:id="rId8" w:anchor="T1=era3" w:history="1">
        <w:r w:rsidRPr="007211A6">
          <w:rPr>
            <w:rStyle w:val="Hyperlink"/>
            <w:rFonts w:ascii="Times New Roman" w:hAnsi="Times New Roman" w:cs="Times New Roman"/>
            <w:color w:val="000000" w:themeColor="text1"/>
            <w:sz w:val="20"/>
            <w:szCs w:val="20"/>
          </w:rPr>
          <w:t>http://windows.microsoft.com/en-us/windows/history#T1=era3</w:t>
        </w:r>
      </w:hyperlink>
      <w:r w:rsidRPr="007211A6">
        <w:rPr>
          <w:rFonts w:ascii="Times New Roman" w:hAnsi="Times New Roman" w:cs="Times New Roman"/>
          <w:color w:val="000000" w:themeColor="text1"/>
          <w:sz w:val="20"/>
          <w:szCs w:val="20"/>
        </w:rPr>
        <w:t xml:space="preserve"> (last visited January 7, 2019)</w:t>
      </w:r>
    </w:p>
    <w:p w14:paraId="6F910CD6" w14:textId="77777777" w:rsidR="00363791" w:rsidRDefault="00363791" w:rsidP="00771CA6">
      <w:pPr>
        <w:pStyle w:val="FootnoteText"/>
        <w:rPr>
          <w:rFonts w:ascii="Times New Roman" w:hAnsi="Times New Roman" w:cs="Times New Roman"/>
          <w:color w:val="000000" w:themeColor="text1"/>
          <w:sz w:val="20"/>
          <w:szCs w:val="20"/>
        </w:rPr>
      </w:pPr>
    </w:p>
    <w:p w14:paraId="4A0921F6" w14:textId="77777777" w:rsidR="0083163B" w:rsidRDefault="0083163B" w:rsidP="00771CA6">
      <w:pPr>
        <w:pStyle w:val="FootnoteText"/>
        <w:rPr>
          <w:rFonts w:ascii="Times New Roman" w:hAnsi="Times New Roman" w:cs="Times New Roman"/>
          <w:sz w:val="20"/>
          <w:szCs w:val="20"/>
        </w:rPr>
      </w:pPr>
      <w:r w:rsidRPr="007211A6">
        <w:rPr>
          <w:rFonts w:ascii="Times New Roman" w:hAnsi="Times New Roman" w:cs="Times New Roman"/>
          <w:color w:val="000000" w:themeColor="text1"/>
          <w:sz w:val="20"/>
          <w:szCs w:val="20"/>
        </w:rPr>
        <w:t xml:space="preserve">Kazuaki Nagata, </w:t>
      </w:r>
      <w:r w:rsidRPr="007211A6">
        <w:rPr>
          <w:rFonts w:ascii="Times New Roman" w:hAnsi="Times New Roman" w:cs="Times New Roman"/>
          <w:i/>
          <w:color w:val="000000" w:themeColor="text1"/>
          <w:sz w:val="20"/>
          <w:szCs w:val="20"/>
        </w:rPr>
        <w:t>(Near) Death of Salesman</w:t>
      </w:r>
      <w:r w:rsidRPr="007211A6">
        <w:rPr>
          <w:rFonts w:ascii="Times New Roman" w:hAnsi="Times New Roman" w:cs="Times New Roman"/>
          <w:color w:val="000000" w:themeColor="text1"/>
          <w:sz w:val="20"/>
          <w:szCs w:val="20"/>
        </w:rPr>
        <w:t xml:space="preserve">, Japan Times, December 11, 2009, </w:t>
      </w:r>
      <w:r w:rsidRPr="007211A6">
        <w:rPr>
          <w:rFonts w:ascii="Times New Roman" w:hAnsi="Times New Roman" w:cs="Times New Roman"/>
          <w:i/>
          <w:color w:val="000000" w:themeColor="text1"/>
          <w:sz w:val="20"/>
          <w:szCs w:val="20"/>
        </w:rPr>
        <w:t xml:space="preserve">available at </w:t>
      </w:r>
      <w:hyperlink r:id="rId9" w:anchor=".VYjGLBOqqkp" w:history="1">
        <w:r w:rsidRPr="007211A6">
          <w:rPr>
            <w:rStyle w:val="Hyperlink"/>
            <w:rFonts w:ascii="Times New Roman" w:hAnsi="Times New Roman" w:cs="Times New Roman"/>
            <w:color w:val="000000" w:themeColor="text1"/>
            <w:sz w:val="20"/>
            <w:szCs w:val="20"/>
          </w:rPr>
          <w:t>http://www.japantimes.co.jp/culture/2009/12/11/music/near-death-of-a-salesman/#.VYjGLBOqqkp</w:t>
        </w:r>
      </w:hyperlink>
      <w:r w:rsidRPr="007211A6">
        <w:rPr>
          <w:rFonts w:ascii="Times New Roman" w:hAnsi="Times New Roman" w:cs="Times New Roman"/>
          <w:color w:val="000000" w:themeColor="text1"/>
          <w:sz w:val="20"/>
          <w:szCs w:val="20"/>
        </w:rPr>
        <w:t xml:space="preserve"> (last visited January 7, 2019)</w:t>
      </w:r>
    </w:p>
    <w:p w14:paraId="589740CA" w14:textId="77777777" w:rsidR="0083163B" w:rsidRDefault="0083163B" w:rsidP="00771CA6">
      <w:pPr>
        <w:pStyle w:val="FootnoteText"/>
        <w:rPr>
          <w:rFonts w:ascii="Times New Roman" w:hAnsi="Times New Roman" w:cs="Times New Roman"/>
          <w:sz w:val="20"/>
          <w:szCs w:val="20"/>
        </w:rPr>
      </w:pPr>
    </w:p>
    <w:p w14:paraId="43B98ADB" w14:textId="5B68A538" w:rsidR="00771CA6" w:rsidRDefault="00771CA6" w:rsidP="00771CA6">
      <w:pPr>
        <w:pStyle w:val="FootnoteText"/>
        <w:rPr>
          <w:rFonts w:ascii="Times New Roman" w:hAnsi="Times New Roman" w:cs="Times New Roman"/>
          <w:color w:val="000000" w:themeColor="text1"/>
          <w:sz w:val="20"/>
          <w:szCs w:val="20"/>
        </w:rPr>
      </w:pPr>
      <w:hyperlink r:id="rId10" w:history="1">
        <w:r w:rsidRPr="007211A6">
          <w:rPr>
            <w:rStyle w:val="Hyperlink"/>
            <w:rFonts w:ascii="Times New Roman" w:hAnsi="Times New Roman" w:cs="Times New Roman"/>
            <w:color w:val="000000" w:themeColor="text1"/>
            <w:sz w:val="20"/>
            <w:szCs w:val="20"/>
          </w:rPr>
          <w:t>http://www.bunka.go.jp/seisaku/chosakuken/hokaisei/online.html</w:t>
        </w:r>
      </w:hyperlink>
      <w:r w:rsidRPr="007211A6">
        <w:rPr>
          <w:rFonts w:ascii="Times New Roman" w:hAnsi="Times New Roman" w:cs="Times New Roman"/>
          <w:color w:val="000000" w:themeColor="text1"/>
          <w:sz w:val="20"/>
          <w:szCs w:val="20"/>
        </w:rPr>
        <w:t>, (last visited, January 7, 2019)</w:t>
      </w:r>
    </w:p>
    <w:p w14:paraId="3AA0BDE9" w14:textId="77777777" w:rsidR="00363791" w:rsidRDefault="00363791" w:rsidP="00771CA6">
      <w:pPr>
        <w:pStyle w:val="FootnoteText"/>
        <w:rPr>
          <w:rFonts w:ascii="Times New Roman" w:hAnsi="Times New Roman" w:cs="Times New Roman"/>
          <w:color w:val="000000" w:themeColor="text1"/>
          <w:sz w:val="20"/>
          <w:szCs w:val="20"/>
        </w:rPr>
      </w:pPr>
    </w:p>
    <w:p w14:paraId="0BDFA13D" w14:textId="0206004F" w:rsidR="00EA74E7" w:rsidRPr="00363791" w:rsidRDefault="00363791" w:rsidP="00363791">
      <w:pPr>
        <w:pStyle w:val="FootnoteText"/>
        <w:rPr>
          <w:rFonts w:ascii="Times New Roman" w:hAnsi="Times New Roman" w:cs="Times New Roman"/>
          <w:sz w:val="20"/>
          <w:szCs w:val="20"/>
        </w:rPr>
      </w:pPr>
      <w:hyperlink r:id="rId11" w:history="1">
        <w:r w:rsidRPr="007211A6">
          <w:rPr>
            <w:rStyle w:val="Hyperlink"/>
            <w:rFonts w:ascii="Times New Roman" w:hAnsi="Times New Roman" w:cs="Times New Roman"/>
            <w:color w:val="000000" w:themeColor="text1"/>
            <w:sz w:val="20"/>
            <w:szCs w:val="20"/>
          </w:rPr>
          <w:t>http://www.djarumcoklat.com/publicjournalism/kemajuan-teknologi-pembajakan-musik-amp-kebangkrutan-aquarius-musikindo</w:t>
        </w:r>
      </w:hyperlink>
      <w:r w:rsidRPr="007211A6">
        <w:rPr>
          <w:rFonts w:ascii="Times New Roman" w:hAnsi="Times New Roman" w:cs="Times New Roman"/>
          <w:color w:val="000000" w:themeColor="text1"/>
          <w:sz w:val="20"/>
          <w:szCs w:val="20"/>
        </w:rPr>
        <w:t xml:space="preserve">, </w:t>
      </w:r>
      <w:r w:rsidRPr="007211A6">
        <w:rPr>
          <w:rFonts w:ascii="Times New Roman" w:hAnsi="Times New Roman" w:cs="Times New Roman"/>
          <w:i/>
          <w:color w:val="000000" w:themeColor="text1"/>
          <w:sz w:val="20"/>
          <w:szCs w:val="20"/>
        </w:rPr>
        <w:t xml:space="preserve">see also </w:t>
      </w:r>
      <w:hyperlink r:id="rId12" w:history="1">
        <w:r w:rsidRPr="007211A6">
          <w:rPr>
            <w:rStyle w:val="Hyperlink"/>
            <w:rFonts w:ascii="Times New Roman" w:hAnsi="Times New Roman" w:cs="Times New Roman"/>
            <w:color w:val="000000" w:themeColor="text1"/>
            <w:sz w:val="20"/>
            <w:szCs w:val="20"/>
          </w:rPr>
          <w:t>http://issuu.com/thebeatjakarta/docs/thebeatjak_23/43</w:t>
        </w:r>
      </w:hyperlink>
      <w:r>
        <w:rPr>
          <w:rFonts w:ascii="Times New Roman" w:hAnsi="Times New Roman" w:cs="Times New Roman"/>
          <w:color w:val="000000" w:themeColor="text1"/>
          <w:sz w:val="20"/>
          <w:szCs w:val="20"/>
        </w:rPr>
        <w:t>, (last visited January 7, 2018.</w:t>
      </w:r>
    </w:p>
    <w:sectPr w:rsidR="00EA74E7" w:rsidRPr="00363791" w:rsidSect="00461B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D989E" w14:textId="77777777" w:rsidR="00620235" w:rsidRDefault="00620235" w:rsidP="00111CE3">
      <w:r>
        <w:separator/>
      </w:r>
    </w:p>
  </w:endnote>
  <w:endnote w:type="continuationSeparator" w:id="0">
    <w:p w14:paraId="65B3513F" w14:textId="77777777" w:rsidR="00620235" w:rsidRDefault="00620235" w:rsidP="001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279B" w14:textId="77777777" w:rsidR="00620235" w:rsidRDefault="00620235" w:rsidP="00111CE3">
      <w:r>
        <w:separator/>
      </w:r>
    </w:p>
  </w:footnote>
  <w:footnote w:type="continuationSeparator" w:id="0">
    <w:p w14:paraId="34BCC57C" w14:textId="77777777" w:rsidR="00620235" w:rsidRDefault="00620235" w:rsidP="00111CE3">
      <w:r>
        <w:continuationSeparator/>
      </w:r>
    </w:p>
  </w:footnote>
  <w:footnote w:id="1">
    <w:p w14:paraId="3535A280" w14:textId="7DCC3BE5"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United States Trade Representative (USTR), 2018 Special 301 Report, p. 24.</w:t>
      </w:r>
    </w:p>
  </w:footnote>
  <w:footnote w:id="2">
    <w:p w14:paraId="55FB1058" w14:textId="1A7AA25C"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i/>
          <w:sz w:val="20"/>
          <w:szCs w:val="20"/>
        </w:rPr>
        <w:t>id, p.18</w:t>
      </w:r>
    </w:p>
  </w:footnote>
  <w:footnote w:id="3">
    <w:p w14:paraId="069B77C6" w14:textId="362DC6B6"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 xml:space="preserve">Santanee Ditsayabut, </w:t>
      </w:r>
      <w:r w:rsidRPr="007211A6">
        <w:rPr>
          <w:rFonts w:ascii="Times New Roman" w:hAnsi="Times New Roman" w:cs="Times New Roman"/>
          <w:i/>
          <w:color w:val="000000" w:themeColor="text1"/>
          <w:sz w:val="20"/>
          <w:szCs w:val="20"/>
        </w:rPr>
        <w:t xml:space="preserve">International Harmonization of National Laws and Policies for Effective Prevention and Suppression of Intellectual Property Violation, </w:t>
      </w:r>
      <w:r w:rsidRPr="007211A6">
        <w:rPr>
          <w:rFonts w:ascii="Times New Roman" w:hAnsi="Times New Roman" w:cs="Times New Roman"/>
          <w:color w:val="000000" w:themeColor="text1"/>
          <w:sz w:val="20"/>
          <w:szCs w:val="20"/>
        </w:rPr>
        <w:t>IIP Bulletin 2010, p.1</w:t>
      </w:r>
    </w:p>
  </w:footnote>
  <w:footnote w:id="4">
    <w:p w14:paraId="4A0F3EEE" w14:textId="72883032"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 xml:space="preserve">Lydia Pallas Loren, </w:t>
      </w:r>
      <w:r w:rsidRPr="007211A6">
        <w:rPr>
          <w:rFonts w:ascii="Times New Roman" w:hAnsi="Times New Roman" w:cs="Times New Roman"/>
          <w:i/>
          <w:color w:val="000000" w:themeColor="text1"/>
          <w:sz w:val="20"/>
          <w:szCs w:val="20"/>
        </w:rPr>
        <w:t>Digitization, Commodification, and Criminalization: The Evolution of Criminal Copyright Infringement and the Importance of the Willfulness Requirement</w:t>
      </w:r>
      <w:r w:rsidRPr="007211A6">
        <w:rPr>
          <w:rFonts w:ascii="Times New Roman" w:hAnsi="Times New Roman" w:cs="Times New Roman"/>
          <w:color w:val="000000" w:themeColor="text1"/>
          <w:sz w:val="20"/>
          <w:szCs w:val="20"/>
        </w:rPr>
        <w:t xml:space="preserve">, </w:t>
      </w:r>
      <w:r w:rsidRPr="007211A6">
        <w:rPr>
          <w:rFonts w:ascii="Times New Roman" w:eastAsia="Times New Roman" w:hAnsi="Times New Roman" w:cs="Times New Roman"/>
          <w:color w:val="000000" w:themeColor="text1"/>
          <w:sz w:val="20"/>
          <w:szCs w:val="20"/>
        </w:rPr>
        <w:t>77 Wash. U. L. Q. 835, 840 (1999).</w:t>
      </w:r>
    </w:p>
  </w:footnote>
  <w:footnote w:id="5">
    <w:p w14:paraId="4C951EE0" w14:textId="240C8DD8"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Pub. L. No. 97-180, 96 Stat. 91 (1982). (US Constitution)</w:t>
      </w:r>
    </w:p>
  </w:footnote>
  <w:footnote w:id="6">
    <w:p w14:paraId="5F8158E8" w14:textId="0932237D"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Pub. L. No. 102-561, § 1, 106 Stat. 4233, 4233 (1992) (amending 18 U.S.C. § 2319(b) (2006 &amp; Supp. II 2008)).</w:t>
      </w:r>
    </w:p>
  </w:footnote>
  <w:footnote w:id="7">
    <w:p w14:paraId="3D5E8A2A" w14:textId="43D0B863"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i/>
          <w:sz w:val="20"/>
          <w:szCs w:val="20"/>
        </w:rPr>
        <w:t xml:space="preserve">lihat kasus </w:t>
      </w:r>
      <w:r w:rsidRPr="007211A6">
        <w:rPr>
          <w:rFonts w:ascii="Times New Roman" w:hAnsi="Times New Roman" w:cs="Times New Roman"/>
          <w:color w:val="000000" w:themeColor="text1"/>
          <w:sz w:val="20"/>
          <w:szCs w:val="20"/>
        </w:rPr>
        <w:t>United States v. LaMacchia, 871 F. Supp. 535, 545 (D. Mass. 1994).</w:t>
      </w:r>
    </w:p>
  </w:footnote>
  <w:footnote w:id="8">
    <w:p w14:paraId="2CABB3A1" w14:textId="48438F0E"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Pub. L. No. 105-304, tit. I, 112 Stat. 2860, 2861–77.</w:t>
      </w:r>
    </w:p>
  </w:footnote>
  <w:footnote w:id="9">
    <w:p w14:paraId="54FB96D5" w14:textId="380EA038"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Pub. L. No. 105-304, 112 Stat. 2860 (1998).</w:t>
      </w:r>
    </w:p>
  </w:footnote>
  <w:footnote w:id="10">
    <w:p w14:paraId="3B047C58" w14:textId="2B629552"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i/>
          <w:color w:val="000000" w:themeColor="text1"/>
          <w:sz w:val="20"/>
          <w:szCs w:val="20"/>
        </w:rPr>
        <w:t xml:space="preserve"> id</w:t>
      </w:r>
      <w:r w:rsidRPr="007211A6">
        <w:rPr>
          <w:rFonts w:ascii="Times New Roman" w:hAnsi="Times New Roman" w:cs="Times New Roman"/>
          <w:color w:val="000000" w:themeColor="text1"/>
          <w:sz w:val="20"/>
          <w:szCs w:val="20"/>
        </w:rPr>
        <w:t xml:space="preserve">. § 103, 112 Stat. at 2876., </w:t>
      </w:r>
      <w:r w:rsidRPr="007211A6">
        <w:rPr>
          <w:rFonts w:ascii="Times New Roman" w:hAnsi="Times New Roman" w:cs="Times New Roman"/>
          <w:i/>
          <w:color w:val="000000" w:themeColor="text1"/>
          <w:sz w:val="20"/>
          <w:szCs w:val="20"/>
        </w:rPr>
        <w:t>lihat juga</w:t>
      </w:r>
      <w:r w:rsidRPr="007211A6">
        <w:rPr>
          <w:rFonts w:ascii="Times New Roman" w:hAnsi="Times New Roman" w:cs="Times New Roman"/>
          <w:color w:val="000000" w:themeColor="text1"/>
          <w:sz w:val="20"/>
          <w:szCs w:val="20"/>
        </w:rPr>
        <w:t xml:space="preserve">, Jacqueline Lipton, </w:t>
      </w:r>
      <w:r w:rsidRPr="007211A6">
        <w:rPr>
          <w:rFonts w:ascii="Times New Roman" w:hAnsi="Times New Roman" w:cs="Times New Roman"/>
          <w:i/>
          <w:color w:val="000000" w:themeColor="text1"/>
          <w:sz w:val="20"/>
          <w:szCs w:val="20"/>
        </w:rPr>
        <w:t>The Law of Unintended Consequences: The Digital Millennium Copyright Act and Interoperability</w:t>
      </w:r>
      <w:r w:rsidRPr="007211A6">
        <w:rPr>
          <w:rFonts w:ascii="Times New Roman" w:hAnsi="Times New Roman" w:cs="Times New Roman"/>
          <w:color w:val="000000" w:themeColor="text1"/>
          <w:sz w:val="20"/>
          <w:szCs w:val="20"/>
        </w:rPr>
        <w:t>, 62 WASH. &amp; LEE L. REV. 487 (2005).</w:t>
      </w:r>
    </w:p>
  </w:footnote>
  <w:footnote w:id="11">
    <w:p w14:paraId="5D5368C1" w14:textId="17DA723D"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Pub. L. No. 109-9, tit. I, 119 Stat. 218, 218–23.</w:t>
      </w:r>
    </w:p>
  </w:footnote>
  <w:footnote w:id="12">
    <w:p w14:paraId="7DE77AF4" w14:textId="41EEE0F4" w:rsidR="00620235" w:rsidRPr="007211A6" w:rsidRDefault="00620235" w:rsidP="00901F8C">
      <w:pPr>
        <w:pStyle w:val="FootnoteText"/>
        <w:rPr>
          <w:rFonts w:ascii="Times New Roman" w:hAnsi="Times New Roman" w:cs="Times New Roman"/>
          <w:color w:val="000000" w:themeColor="text1"/>
          <w:sz w:val="20"/>
          <w:szCs w:val="20"/>
        </w:rPr>
      </w:pPr>
      <w:r w:rsidRPr="007211A6">
        <w:rPr>
          <w:rStyle w:val="FootnoteReference"/>
          <w:rFonts w:ascii="Times New Roman" w:hAnsi="Times New Roman" w:cs="Times New Roman"/>
          <w:color w:val="000000" w:themeColor="text1"/>
          <w:sz w:val="20"/>
          <w:szCs w:val="20"/>
        </w:rPr>
        <w:footnoteRef/>
      </w:r>
      <w:r w:rsidRPr="007211A6">
        <w:rPr>
          <w:rFonts w:ascii="Times New Roman" w:hAnsi="Times New Roman" w:cs="Times New Roman"/>
          <w:color w:val="000000" w:themeColor="text1"/>
          <w:sz w:val="20"/>
          <w:szCs w:val="20"/>
        </w:rPr>
        <w:t xml:space="preserve"> </w:t>
      </w:r>
      <w:r w:rsidRPr="007211A6">
        <w:rPr>
          <w:rFonts w:ascii="Times New Roman" w:hAnsi="Times New Roman" w:cs="Times New Roman"/>
          <w:i/>
          <w:color w:val="000000" w:themeColor="text1"/>
          <w:sz w:val="20"/>
          <w:szCs w:val="20"/>
        </w:rPr>
        <w:t>id</w:t>
      </w:r>
      <w:r w:rsidRPr="007211A6">
        <w:rPr>
          <w:rFonts w:ascii="Times New Roman" w:hAnsi="Times New Roman" w:cs="Times New Roman"/>
          <w:color w:val="000000" w:themeColor="text1"/>
          <w:sz w:val="20"/>
          <w:szCs w:val="20"/>
        </w:rPr>
        <w:t>. tit. II, 122 Stat. at 4260–64.</w:t>
      </w:r>
    </w:p>
  </w:footnote>
  <w:footnote w:id="13">
    <w:p w14:paraId="2AF339F4" w14:textId="7952CC2E"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 xml:space="preserve">Shirley Gene Field, Internet Piracy in Japan; Lessig’s Modalities of Constraint and Japanese File Sharing (May 2010) (unpublished thesis, Texas University) (on file with author), </w:t>
      </w:r>
      <w:r w:rsidRPr="007211A6">
        <w:rPr>
          <w:rFonts w:ascii="Times New Roman" w:hAnsi="Times New Roman" w:cs="Times New Roman"/>
          <w:i/>
          <w:color w:val="000000" w:themeColor="text1"/>
          <w:sz w:val="20"/>
          <w:szCs w:val="20"/>
        </w:rPr>
        <w:t>lihat juga</w:t>
      </w:r>
      <w:r w:rsidRPr="007211A6">
        <w:rPr>
          <w:rFonts w:ascii="Times New Roman" w:hAnsi="Times New Roman" w:cs="Times New Roman"/>
          <w:color w:val="000000" w:themeColor="text1"/>
          <w:sz w:val="20"/>
          <w:szCs w:val="20"/>
        </w:rPr>
        <w:t xml:space="preserve">, Kazuaki Nagata, </w:t>
      </w:r>
      <w:r w:rsidRPr="007211A6">
        <w:rPr>
          <w:rFonts w:ascii="Times New Roman" w:hAnsi="Times New Roman" w:cs="Times New Roman"/>
          <w:i/>
          <w:color w:val="000000" w:themeColor="text1"/>
          <w:sz w:val="20"/>
          <w:szCs w:val="20"/>
        </w:rPr>
        <w:t>(Near) Death of Salesman</w:t>
      </w:r>
      <w:r w:rsidRPr="007211A6">
        <w:rPr>
          <w:rFonts w:ascii="Times New Roman" w:hAnsi="Times New Roman" w:cs="Times New Roman"/>
          <w:color w:val="000000" w:themeColor="text1"/>
          <w:sz w:val="20"/>
          <w:szCs w:val="20"/>
        </w:rPr>
        <w:t xml:space="preserve">, Japan Times, December 11, 2009, </w:t>
      </w:r>
      <w:r w:rsidRPr="007211A6">
        <w:rPr>
          <w:rFonts w:ascii="Times New Roman" w:hAnsi="Times New Roman" w:cs="Times New Roman"/>
          <w:i/>
          <w:color w:val="000000" w:themeColor="text1"/>
          <w:sz w:val="20"/>
          <w:szCs w:val="20"/>
        </w:rPr>
        <w:t xml:space="preserve">available at </w:t>
      </w:r>
      <w:hyperlink r:id="rId1" w:anchor=".VYjGLBOqqkp" w:history="1">
        <w:r w:rsidRPr="007211A6">
          <w:rPr>
            <w:rStyle w:val="Hyperlink"/>
            <w:rFonts w:ascii="Times New Roman" w:hAnsi="Times New Roman" w:cs="Times New Roman"/>
            <w:color w:val="000000" w:themeColor="text1"/>
            <w:sz w:val="20"/>
            <w:szCs w:val="20"/>
          </w:rPr>
          <w:t>http://www.japantimes.co.jp/culture/2009/12/11/music/near-death-of-a-salesman/#.VYjGLBOqqkp</w:t>
        </w:r>
      </w:hyperlink>
      <w:r w:rsidRPr="007211A6">
        <w:rPr>
          <w:rFonts w:ascii="Times New Roman" w:hAnsi="Times New Roman" w:cs="Times New Roman"/>
          <w:color w:val="000000" w:themeColor="text1"/>
          <w:sz w:val="20"/>
          <w:szCs w:val="20"/>
        </w:rPr>
        <w:t xml:space="preserve"> (last visited January 7, 2019)</w:t>
      </w:r>
    </w:p>
  </w:footnote>
  <w:footnote w:id="14">
    <w:p w14:paraId="2D395258" w14:textId="224550E3"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hyperlink r:id="rId2" w:history="1">
        <w:r w:rsidRPr="007211A6">
          <w:rPr>
            <w:rStyle w:val="Hyperlink"/>
            <w:rFonts w:ascii="Times New Roman" w:hAnsi="Times New Roman" w:cs="Times New Roman"/>
            <w:color w:val="000000" w:themeColor="text1"/>
            <w:sz w:val="20"/>
            <w:szCs w:val="20"/>
          </w:rPr>
          <w:t>http://www.bunka.go.jp/seisaku/chosakuken/hokaisei/online.html</w:t>
        </w:r>
      </w:hyperlink>
      <w:r w:rsidRPr="007211A6">
        <w:rPr>
          <w:rFonts w:ascii="Times New Roman" w:hAnsi="Times New Roman" w:cs="Times New Roman"/>
          <w:color w:val="000000" w:themeColor="text1"/>
          <w:sz w:val="20"/>
          <w:szCs w:val="20"/>
        </w:rPr>
        <w:t>, (last visited, January 7, 2019)</w:t>
      </w:r>
    </w:p>
  </w:footnote>
  <w:footnote w:id="15">
    <w:p w14:paraId="7B051A02" w14:textId="21B765F1"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USTR, 2018 </w:t>
      </w:r>
      <w:r w:rsidRPr="007211A6">
        <w:rPr>
          <w:rFonts w:ascii="Times New Roman" w:hAnsi="Times New Roman" w:cs="Times New Roman"/>
          <w:i/>
          <w:sz w:val="20"/>
          <w:szCs w:val="20"/>
        </w:rPr>
        <w:t>Special 301 Report.</w:t>
      </w:r>
    </w:p>
  </w:footnote>
  <w:footnote w:id="16">
    <w:p w14:paraId="38B811A5" w14:textId="6F97F34F"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lihat Undang-Undang Hak Cipta dan Undang-Undang Merek dan Indikasi Geografis. </w:t>
      </w:r>
    </w:p>
  </w:footnote>
  <w:footnote w:id="17">
    <w:p w14:paraId="6B493CDD" w14:textId="3149118B"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Pasal 54-56, Undang-Undang Hak Cipta dan Undang-Undang Informasi dan Transaksi Elektronik.</w:t>
      </w:r>
    </w:p>
  </w:footnote>
  <w:footnote w:id="18">
    <w:p w14:paraId="32E83CE7" w14:textId="40967602"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hyperlink r:id="rId3" w:anchor="T1=era3" w:history="1">
        <w:r w:rsidRPr="007211A6">
          <w:rPr>
            <w:rStyle w:val="Hyperlink"/>
            <w:rFonts w:ascii="Times New Roman" w:hAnsi="Times New Roman" w:cs="Times New Roman"/>
            <w:color w:val="000000" w:themeColor="text1"/>
            <w:sz w:val="20"/>
            <w:szCs w:val="20"/>
          </w:rPr>
          <w:t>http://windows.microsoft.com/en-us/windows/history#T1=era3</w:t>
        </w:r>
      </w:hyperlink>
      <w:r w:rsidRPr="007211A6">
        <w:rPr>
          <w:rFonts w:ascii="Times New Roman" w:hAnsi="Times New Roman" w:cs="Times New Roman"/>
          <w:color w:val="000000" w:themeColor="text1"/>
          <w:sz w:val="20"/>
          <w:szCs w:val="20"/>
        </w:rPr>
        <w:t xml:space="preserve"> (last visited January 7, 2019)</w:t>
      </w:r>
    </w:p>
  </w:footnote>
  <w:footnote w:id="19">
    <w:p w14:paraId="3A8D44EF" w14:textId="66ADFC50"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 xml:space="preserve">Jennifer Yang Hui, </w:t>
      </w:r>
      <w:r w:rsidRPr="007211A6">
        <w:rPr>
          <w:rFonts w:ascii="Times New Roman" w:hAnsi="Times New Roman" w:cs="Times New Roman"/>
          <w:i/>
          <w:color w:val="000000" w:themeColor="text1"/>
          <w:sz w:val="20"/>
          <w:szCs w:val="20"/>
        </w:rPr>
        <w:t>The Internet in Indonesia: Development and Impact Radical Websites</w:t>
      </w:r>
      <w:r w:rsidRPr="007211A6">
        <w:rPr>
          <w:rFonts w:ascii="Times New Roman" w:hAnsi="Times New Roman" w:cs="Times New Roman"/>
          <w:color w:val="000000" w:themeColor="text1"/>
          <w:sz w:val="20"/>
          <w:szCs w:val="20"/>
        </w:rPr>
        <w:t>, Journal of Conflict and Terrorism, 2010, p. 173.</w:t>
      </w:r>
    </w:p>
  </w:footnote>
  <w:footnote w:id="20">
    <w:p w14:paraId="01CE4D42" w14:textId="0F5A049F"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 xml:space="preserve">International Intellectual Property Alliance (IIPA), </w:t>
      </w:r>
      <w:r w:rsidRPr="007211A6">
        <w:rPr>
          <w:rFonts w:ascii="Times New Roman" w:hAnsi="Times New Roman" w:cs="Times New Roman"/>
          <w:i/>
          <w:color w:val="000000" w:themeColor="text1"/>
          <w:sz w:val="20"/>
          <w:szCs w:val="20"/>
        </w:rPr>
        <w:t>Indonesia 2015; Special 301 Report on Copyright Protection and Enforcement</w:t>
      </w:r>
      <w:r w:rsidRPr="007211A6">
        <w:rPr>
          <w:rFonts w:ascii="Times New Roman" w:hAnsi="Times New Roman" w:cs="Times New Roman"/>
          <w:color w:val="000000" w:themeColor="text1"/>
          <w:sz w:val="20"/>
          <w:szCs w:val="20"/>
        </w:rPr>
        <w:t xml:space="preserve">, Feb 6, 2015., p 37, </w:t>
      </w:r>
      <w:r w:rsidRPr="007211A6">
        <w:rPr>
          <w:rFonts w:ascii="Times New Roman" w:hAnsi="Times New Roman" w:cs="Times New Roman"/>
          <w:i/>
          <w:color w:val="000000" w:themeColor="text1"/>
          <w:sz w:val="20"/>
          <w:szCs w:val="20"/>
        </w:rPr>
        <w:t xml:space="preserve">lihat juga </w:t>
      </w:r>
      <w:r w:rsidRPr="007211A6">
        <w:rPr>
          <w:rFonts w:ascii="Times New Roman" w:hAnsi="Times New Roman" w:cs="Times New Roman"/>
          <w:color w:val="000000" w:themeColor="text1"/>
          <w:sz w:val="20"/>
          <w:szCs w:val="20"/>
        </w:rPr>
        <w:t>Peggy Chaudry &amp; Allan Zimmerman, Protecting Your Intellectual Property Rights; Understanding the Role of Management, Governments, Consumers and Pirates, 43, Springer, 2013.</w:t>
      </w:r>
    </w:p>
  </w:footnote>
  <w:footnote w:id="21">
    <w:p w14:paraId="55EA195D" w14:textId="60BAE880"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color w:val="000000" w:themeColor="text1"/>
          <w:sz w:val="20"/>
          <w:szCs w:val="20"/>
        </w:rPr>
        <w:t xml:space="preserve">The Software Alliance (BSA), </w:t>
      </w:r>
      <w:r w:rsidRPr="007211A6">
        <w:rPr>
          <w:rFonts w:ascii="Times New Roman" w:hAnsi="Times New Roman" w:cs="Times New Roman"/>
          <w:i/>
          <w:color w:val="000000" w:themeColor="text1"/>
          <w:sz w:val="20"/>
          <w:szCs w:val="20"/>
        </w:rPr>
        <w:t>The Compliance Gap, BSA Global Software Survey</w:t>
      </w:r>
      <w:r w:rsidRPr="007211A6">
        <w:rPr>
          <w:rFonts w:ascii="Times New Roman" w:hAnsi="Times New Roman" w:cs="Times New Roman"/>
          <w:color w:val="000000" w:themeColor="text1"/>
          <w:sz w:val="20"/>
          <w:szCs w:val="20"/>
        </w:rPr>
        <w:t xml:space="preserve"> (June 2018), p. 12-13.</w:t>
      </w:r>
    </w:p>
  </w:footnote>
  <w:footnote w:id="22">
    <w:p w14:paraId="6E6F7F72" w14:textId="75D9BC54"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i/>
          <w:sz w:val="20"/>
          <w:szCs w:val="20"/>
        </w:rPr>
        <w:t>id</w:t>
      </w:r>
    </w:p>
  </w:footnote>
  <w:footnote w:id="23">
    <w:p w14:paraId="171F3439" w14:textId="33119B6F"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USTR, 2018 </w:t>
      </w:r>
      <w:r w:rsidRPr="007211A6">
        <w:rPr>
          <w:rFonts w:ascii="Times New Roman" w:hAnsi="Times New Roman" w:cs="Times New Roman"/>
          <w:i/>
          <w:sz w:val="20"/>
          <w:szCs w:val="20"/>
        </w:rPr>
        <w:t>Special 301 Report.</w:t>
      </w:r>
    </w:p>
  </w:footnote>
  <w:footnote w:id="24">
    <w:p w14:paraId="7E4879A1" w14:textId="7277B3F7" w:rsidR="00620235" w:rsidRPr="007211A6" w:rsidRDefault="00620235">
      <w:pPr>
        <w:pStyle w:val="FootnoteText"/>
        <w:rPr>
          <w:rFonts w:ascii="Times New Roman" w:hAnsi="Times New Roman" w:cs="Times New Roman"/>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hyperlink r:id="rId4" w:history="1">
        <w:r w:rsidRPr="007211A6">
          <w:rPr>
            <w:rStyle w:val="Hyperlink"/>
            <w:rFonts w:ascii="Times New Roman" w:hAnsi="Times New Roman" w:cs="Times New Roman"/>
            <w:color w:val="000000" w:themeColor="text1"/>
            <w:sz w:val="20"/>
            <w:szCs w:val="20"/>
          </w:rPr>
          <w:t>http://www.djarumcoklat.com/publicjournalism/kemajuan-teknologi-pembajakan-musik-amp-kebangkrutan-aquarius-musikindo</w:t>
        </w:r>
      </w:hyperlink>
      <w:r w:rsidRPr="007211A6">
        <w:rPr>
          <w:rFonts w:ascii="Times New Roman" w:hAnsi="Times New Roman" w:cs="Times New Roman"/>
          <w:color w:val="000000" w:themeColor="text1"/>
          <w:sz w:val="20"/>
          <w:szCs w:val="20"/>
        </w:rPr>
        <w:t xml:space="preserve">, </w:t>
      </w:r>
      <w:r w:rsidRPr="007211A6">
        <w:rPr>
          <w:rFonts w:ascii="Times New Roman" w:hAnsi="Times New Roman" w:cs="Times New Roman"/>
          <w:i/>
          <w:color w:val="000000" w:themeColor="text1"/>
          <w:sz w:val="20"/>
          <w:szCs w:val="20"/>
        </w:rPr>
        <w:t xml:space="preserve">see also </w:t>
      </w:r>
      <w:hyperlink r:id="rId5" w:history="1">
        <w:r w:rsidRPr="007211A6">
          <w:rPr>
            <w:rStyle w:val="Hyperlink"/>
            <w:rFonts w:ascii="Times New Roman" w:hAnsi="Times New Roman" w:cs="Times New Roman"/>
            <w:color w:val="000000" w:themeColor="text1"/>
            <w:sz w:val="20"/>
            <w:szCs w:val="20"/>
          </w:rPr>
          <w:t>http://issuu.com/thebeatjakarta/docs/thebeatjak_23/43</w:t>
        </w:r>
      </w:hyperlink>
      <w:r w:rsidRPr="007211A6">
        <w:rPr>
          <w:rFonts w:ascii="Times New Roman" w:hAnsi="Times New Roman" w:cs="Times New Roman"/>
          <w:color w:val="000000" w:themeColor="text1"/>
          <w:sz w:val="20"/>
          <w:szCs w:val="20"/>
        </w:rPr>
        <w:t>, (last visited January 7, 2018)</w:t>
      </w:r>
    </w:p>
  </w:footnote>
  <w:footnote w:id="25">
    <w:p w14:paraId="564716D2" w14:textId="70249247" w:rsidR="00620235" w:rsidRPr="007211A6" w:rsidRDefault="00620235">
      <w:pPr>
        <w:pStyle w:val="FootnoteText"/>
        <w:rPr>
          <w:rFonts w:ascii="Times New Roman" w:hAnsi="Times New Roman" w:cs="Times New Roman"/>
          <w:i/>
          <w:sz w:val="20"/>
          <w:szCs w:val="20"/>
        </w:rPr>
      </w:pPr>
      <w:r w:rsidRPr="007211A6">
        <w:rPr>
          <w:rStyle w:val="FootnoteReference"/>
          <w:rFonts w:ascii="Times New Roman" w:hAnsi="Times New Roman" w:cs="Times New Roman"/>
          <w:sz w:val="20"/>
          <w:szCs w:val="20"/>
        </w:rPr>
        <w:footnoteRef/>
      </w:r>
      <w:r w:rsidRPr="007211A6">
        <w:rPr>
          <w:rFonts w:ascii="Times New Roman" w:hAnsi="Times New Roman" w:cs="Times New Roman"/>
          <w:sz w:val="20"/>
          <w:szCs w:val="20"/>
        </w:rPr>
        <w:t xml:space="preserve"> </w:t>
      </w:r>
      <w:r w:rsidRPr="007211A6">
        <w:rPr>
          <w:rFonts w:ascii="Times New Roman" w:hAnsi="Times New Roman" w:cs="Times New Roman"/>
          <w:i/>
          <w:sz w:val="20"/>
          <w:szCs w:val="20"/>
        </w:rPr>
        <w:t xml:space="preserve">lihat </w:t>
      </w:r>
      <w:r w:rsidRPr="007211A6">
        <w:rPr>
          <w:rFonts w:ascii="Times New Roman" w:hAnsi="Times New Roman" w:cs="Times New Roman"/>
          <w:sz w:val="20"/>
          <w:szCs w:val="20"/>
        </w:rPr>
        <w:t xml:space="preserve">APJII (Asosiasi Penyedia Jasa Internet Indonesia), </w:t>
      </w:r>
      <w:r w:rsidRPr="007211A6">
        <w:rPr>
          <w:rFonts w:ascii="Times New Roman" w:hAnsi="Times New Roman" w:cs="Times New Roman"/>
          <w:i/>
          <w:sz w:val="20"/>
          <w:szCs w:val="20"/>
        </w:rPr>
        <w:t xml:space="preserve">Survei Penetrasi dan Perilaku Pengguna Internet Indonesia, </w:t>
      </w:r>
      <w:r w:rsidRPr="007211A6">
        <w:rPr>
          <w:rFonts w:ascii="Times New Roman" w:hAnsi="Times New Roman" w:cs="Times New Roman"/>
          <w:sz w:val="20"/>
          <w:szCs w:val="20"/>
        </w:rPr>
        <w:t xml:space="preserve">2017., </w:t>
      </w:r>
      <w:r w:rsidRPr="007211A6">
        <w:rPr>
          <w:rFonts w:ascii="Times New Roman" w:hAnsi="Times New Roman" w:cs="Times New Roman"/>
          <w:i/>
          <w:sz w:val="20"/>
          <w:szCs w:val="20"/>
        </w:rPr>
        <w:t xml:space="preserve">lihat juga </w:t>
      </w:r>
      <w:r w:rsidRPr="007211A6">
        <w:rPr>
          <w:rFonts w:ascii="Times New Roman" w:hAnsi="Times New Roman" w:cs="Times New Roman"/>
          <w:sz w:val="20"/>
          <w:szCs w:val="20"/>
        </w:rPr>
        <w:t xml:space="preserve">KPAI, </w:t>
      </w:r>
      <w:r w:rsidRPr="007211A6">
        <w:rPr>
          <w:rFonts w:ascii="Times New Roman" w:hAnsi="Times New Roman" w:cs="Times New Roman"/>
          <w:i/>
          <w:sz w:val="20"/>
          <w:szCs w:val="20"/>
        </w:rPr>
        <w:t xml:space="preserve">Data Kasus Anak Pemantauan Media Online 2016-2018, </w:t>
      </w:r>
      <w:r w:rsidRPr="007211A6">
        <w:rPr>
          <w:rFonts w:ascii="Times New Roman" w:hAnsi="Times New Roman" w:cs="Times New Roman"/>
          <w:sz w:val="20"/>
          <w:szCs w:val="20"/>
        </w:rPr>
        <w:t>2018.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9FE"/>
    <w:multiLevelType w:val="hybridMultilevel"/>
    <w:tmpl w:val="C8C0EBAA"/>
    <w:lvl w:ilvl="0" w:tplc="C492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B8"/>
    <w:rsid w:val="0000731E"/>
    <w:rsid w:val="00030197"/>
    <w:rsid w:val="0004313D"/>
    <w:rsid w:val="000674BA"/>
    <w:rsid w:val="000C7B0B"/>
    <w:rsid w:val="000F50E9"/>
    <w:rsid w:val="00111CE3"/>
    <w:rsid w:val="001444C3"/>
    <w:rsid w:val="00147328"/>
    <w:rsid w:val="001B64A5"/>
    <w:rsid w:val="002068F2"/>
    <w:rsid w:val="00250009"/>
    <w:rsid w:val="002B5B9D"/>
    <w:rsid w:val="002D6C43"/>
    <w:rsid w:val="00333EC0"/>
    <w:rsid w:val="00363791"/>
    <w:rsid w:val="00371AFC"/>
    <w:rsid w:val="00385D64"/>
    <w:rsid w:val="00386B2D"/>
    <w:rsid w:val="003B0FB8"/>
    <w:rsid w:val="003E47C2"/>
    <w:rsid w:val="00420324"/>
    <w:rsid w:val="00461B29"/>
    <w:rsid w:val="00467064"/>
    <w:rsid w:val="00557BD8"/>
    <w:rsid w:val="005F51AC"/>
    <w:rsid w:val="0061042A"/>
    <w:rsid w:val="00620235"/>
    <w:rsid w:val="00662E42"/>
    <w:rsid w:val="00685ACF"/>
    <w:rsid w:val="006C5743"/>
    <w:rsid w:val="00716A0C"/>
    <w:rsid w:val="007211A6"/>
    <w:rsid w:val="00727105"/>
    <w:rsid w:val="00734034"/>
    <w:rsid w:val="00771CA6"/>
    <w:rsid w:val="007C2522"/>
    <w:rsid w:val="007C2793"/>
    <w:rsid w:val="00824222"/>
    <w:rsid w:val="0083163B"/>
    <w:rsid w:val="00841D74"/>
    <w:rsid w:val="008433B8"/>
    <w:rsid w:val="008513E7"/>
    <w:rsid w:val="00864B6D"/>
    <w:rsid w:val="00877B5D"/>
    <w:rsid w:val="008F3005"/>
    <w:rsid w:val="00901F8C"/>
    <w:rsid w:val="00946345"/>
    <w:rsid w:val="00991E6C"/>
    <w:rsid w:val="009954C0"/>
    <w:rsid w:val="009A5EB3"/>
    <w:rsid w:val="00A72A7E"/>
    <w:rsid w:val="00A83159"/>
    <w:rsid w:val="00A9587D"/>
    <w:rsid w:val="00A9691A"/>
    <w:rsid w:val="00AA1AB9"/>
    <w:rsid w:val="00AC2E87"/>
    <w:rsid w:val="00AD6E38"/>
    <w:rsid w:val="00AF45B5"/>
    <w:rsid w:val="00AF4934"/>
    <w:rsid w:val="00B02728"/>
    <w:rsid w:val="00B15AF2"/>
    <w:rsid w:val="00B16C28"/>
    <w:rsid w:val="00B544A7"/>
    <w:rsid w:val="00B54ECB"/>
    <w:rsid w:val="00B575C1"/>
    <w:rsid w:val="00B64A1F"/>
    <w:rsid w:val="00C2417B"/>
    <w:rsid w:val="00C74465"/>
    <w:rsid w:val="00CC14B0"/>
    <w:rsid w:val="00D83CD0"/>
    <w:rsid w:val="00D90548"/>
    <w:rsid w:val="00D96308"/>
    <w:rsid w:val="00DE11D4"/>
    <w:rsid w:val="00E36494"/>
    <w:rsid w:val="00E36AA0"/>
    <w:rsid w:val="00EA74E7"/>
    <w:rsid w:val="00F728A6"/>
    <w:rsid w:val="00FC5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D5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1CE3"/>
  </w:style>
  <w:style w:type="character" w:customStyle="1" w:styleId="FootnoteTextChar">
    <w:name w:val="Footnote Text Char"/>
    <w:basedOn w:val="DefaultParagraphFont"/>
    <w:link w:val="FootnoteText"/>
    <w:uiPriority w:val="99"/>
    <w:rsid w:val="00111CE3"/>
  </w:style>
  <w:style w:type="character" w:styleId="FootnoteReference">
    <w:name w:val="footnote reference"/>
    <w:basedOn w:val="DefaultParagraphFont"/>
    <w:uiPriority w:val="99"/>
    <w:unhideWhenUsed/>
    <w:rsid w:val="00111CE3"/>
    <w:rPr>
      <w:vertAlign w:val="superscript"/>
    </w:rPr>
  </w:style>
  <w:style w:type="character" w:styleId="Hyperlink">
    <w:name w:val="Hyperlink"/>
    <w:basedOn w:val="DefaultParagraphFont"/>
    <w:uiPriority w:val="99"/>
    <w:unhideWhenUsed/>
    <w:rsid w:val="00111CE3"/>
    <w:rPr>
      <w:color w:val="0000FF" w:themeColor="hyperlink"/>
      <w:u w:val="single"/>
    </w:rPr>
  </w:style>
  <w:style w:type="paragraph" w:styleId="ListParagraph">
    <w:name w:val="List Paragraph"/>
    <w:basedOn w:val="Normal"/>
    <w:uiPriority w:val="34"/>
    <w:qFormat/>
    <w:rsid w:val="00111CE3"/>
    <w:pPr>
      <w:ind w:left="720"/>
      <w:contextualSpacing/>
    </w:pPr>
  </w:style>
  <w:style w:type="character" w:styleId="FollowedHyperlink">
    <w:name w:val="FollowedHyperlink"/>
    <w:basedOn w:val="DefaultParagraphFont"/>
    <w:uiPriority w:val="99"/>
    <w:semiHidden/>
    <w:unhideWhenUsed/>
    <w:rsid w:val="008316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1CE3"/>
  </w:style>
  <w:style w:type="character" w:customStyle="1" w:styleId="FootnoteTextChar">
    <w:name w:val="Footnote Text Char"/>
    <w:basedOn w:val="DefaultParagraphFont"/>
    <w:link w:val="FootnoteText"/>
    <w:uiPriority w:val="99"/>
    <w:rsid w:val="00111CE3"/>
  </w:style>
  <w:style w:type="character" w:styleId="FootnoteReference">
    <w:name w:val="footnote reference"/>
    <w:basedOn w:val="DefaultParagraphFont"/>
    <w:uiPriority w:val="99"/>
    <w:unhideWhenUsed/>
    <w:rsid w:val="00111CE3"/>
    <w:rPr>
      <w:vertAlign w:val="superscript"/>
    </w:rPr>
  </w:style>
  <w:style w:type="character" w:styleId="Hyperlink">
    <w:name w:val="Hyperlink"/>
    <w:basedOn w:val="DefaultParagraphFont"/>
    <w:uiPriority w:val="99"/>
    <w:unhideWhenUsed/>
    <w:rsid w:val="00111CE3"/>
    <w:rPr>
      <w:color w:val="0000FF" w:themeColor="hyperlink"/>
      <w:u w:val="single"/>
    </w:rPr>
  </w:style>
  <w:style w:type="paragraph" w:styleId="ListParagraph">
    <w:name w:val="List Paragraph"/>
    <w:basedOn w:val="Normal"/>
    <w:uiPriority w:val="34"/>
    <w:qFormat/>
    <w:rsid w:val="00111CE3"/>
    <w:pPr>
      <w:ind w:left="720"/>
      <w:contextualSpacing/>
    </w:pPr>
  </w:style>
  <w:style w:type="character" w:styleId="FollowedHyperlink">
    <w:name w:val="FollowedHyperlink"/>
    <w:basedOn w:val="DefaultParagraphFont"/>
    <w:uiPriority w:val="99"/>
    <w:semiHidden/>
    <w:unhideWhenUsed/>
    <w:rsid w:val="00831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jarumcoklat.com/publicjournalism/kemajuan-teknologi-pembajakan-musik-amp-kebangkrutan-aquarius-musikindo" TargetMode="External"/><Relationship Id="rId12" Type="http://schemas.openxmlformats.org/officeDocument/2006/relationships/hyperlink" Target="http://issuu.com/thebeatjakarta/docs/thebeatjak_23/4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indows.microsoft.com/en-us/windows/history" TargetMode="External"/><Relationship Id="rId9" Type="http://schemas.openxmlformats.org/officeDocument/2006/relationships/hyperlink" Target="http://www.japantimes.co.jp/culture/2009/12/11/music/near-death-of-a-salesman/" TargetMode="External"/><Relationship Id="rId10" Type="http://schemas.openxmlformats.org/officeDocument/2006/relationships/hyperlink" Target="http://www.bunka.go.jp/seisaku/chosakuken/hokaisei/onli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ndows.microsoft.com/en-us/windows/history" TargetMode="External"/><Relationship Id="rId4" Type="http://schemas.openxmlformats.org/officeDocument/2006/relationships/hyperlink" Target="http://www.djarumcoklat.com/publicjournalism/kemajuan-teknologi-pembajakan-musik-amp-kebangkrutan-aquarius-musikindo" TargetMode="External"/><Relationship Id="rId5" Type="http://schemas.openxmlformats.org/officeDocument/2006/relationships/hyperlink" Target="http://issuu.com/thebeatjakarta/docs/thebeatjak_23/43" TargetMode="External"/><Relationship Id="rId1" Type="http://schemas.openxmlformats.org/officeDocument/2006/relationships/hyperlink" Target="http://www.japantimes.co.jp/culture/2009/12/11/music/near-death-of-a-salesman/" TargetMode="External"/><Relationship Id="rId2" Type="http://schemas.openxmlformats.org/officeDocument/2006/relationships/hyperlink" Target="http://www.bunka.go.jp/seisaku/chosakuken/hokaisei/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2554</Words>
  <Characters>14562</Characters>
  <Application>Microsoft Macintosh Word</Application>
  <DocSecurity>0</DocSecurity>
  <Lines>121</Lines>
  <Paragraphs>34</Paragraphs>
  <ScaleCrop>false</ScaleCrop>
  <Company>Lampung University</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Sujadmiko</dc:creator>
  <cp:keywords/>
  <dc:description/>
  <cp:lastModifiedBy>Bayu Sujadmiko</cp:lastModifiedBy>
  <cp:revision>55</cp:revision>
  <dcterms:created xsi:type="dcterms:W3CDTF">2018-12-26T03:57:00Z</dcterms:created>
  <dcterms:modified xsi:type="dcterms:W3CDTF">2019-01-07T06:40:00Z</dcterms:modified>
</cp:coreProperties>
</file>