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886B" w14:textId="77777777" w:rsidR="00D03452" w:rsidRDefault="00D03452" w:rsidP="00D034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r w:rsidRPr="00D83C0A">
        <w:rPr>
          <w:rFonts w:ascii="Times New Roman" w:hAnsi="Times New Roman" w:cs="Times New Roman"/>
          <w:b/>
          <w:color w:val="000000"/>
          <w:sz w:val="24"/>
          <w:szCs w:val="24"/>
        </w:rPr>
        <w:t>Protection of the Right of Foreign Workers Based on the International Convention on the Protection of All Migrant Workers and Member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 of Their Families 1990 and the</w:t>
      </w:r>
      <w:r w:rsidRPr="00D83C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Implementation in Indonesia</w:t>
      </w:r>
    </w:p>
    <w:p w14:paraId="229D69A8" w14:textId="77777777" w:rsidR="00D03452" w:rsidRDefault="00D03452" w:rsidP="00D034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EB2462" w14:textId="77777777" w:rsidR="00D03452" w:rsidRDefault="00D03452" w:rsidP="00D03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Churul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Aini</w:t>
      </w:r>
      <w:proofErr w:type="spellEnd"/>
    </w:p>
    <w:p w14:paraId="56DF689D" w14:textId="77777777" w:rsidR="00D03452" w:rsidRDefault="00D03452" w:rsidP="00D03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Rakhma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Banjarani</w:t>
      </w:r>
      <w:proofErr w:type="spellEnd"/>
    </w:p>
    <w:p w14:paraId="53BD44E5" w14:textId="77777777" w:rsidR="00D03452" w:rsidRDefault="00D03452" w:rsidP="00D03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8FAAE" w14:textId="77777777" w:rsidR="00D03452" w:rsidRDefault="00D03452" w:rsidP="00D03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685B7DC" w14:textId="1B6D35B8" w:rsidR="00D03452" w:rsidRDefault="00D03452" w:rsidP="00D034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2D"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rise of</w:t>
      </w:r>
      <w:r w:rsidRPr="000B6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0B602D">
        <w:rPr>
          <w:rFonts w:ascii="Times New Roman" w:hAnsi="Times New Roman" w:cs="Times New Roman"/>
          <w:color w:val="000000"/>
          <w:sz w:val="24"/>
          <w:szCs w:val="24"/>
        </w:rPr>
        <w:t xml:space="preserve">problem of Foreign Workers 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TKA is connected with the used </w:t>
      </w:r>
      <w:r w:rsidRPr="000B602D">
        <w:rPr>
          <w:rFonts w:ascii="Times New Roman" w:hAnsi="Times New Roman" w:cs="Times New Roman"/>
          <w:color w:val="000000"/>
          <w:sz w:val="24"/>
          <w:szCs w:val="24"/>
        </w:rPr>
        <w:t xml:space="preserve">of foreign workers </w:t>
      </w:r>
      <w:r>
        <w:rPr>
          <w:rFonts w:ascii="Times New Roman" w:hAnsi="Times New Roman" w:cs="Times New Roman"/>
          <w:color w:val="000000"/>
          <w:sz w:val="24"/>
          <w:szCs w:val="24"/>
        </w:rPr>
        <w:t>and related to their irresponsibility</w:t>
      </w:r>
      <w:r w:rsidRPr="000B602D">
        <w:rPr>
          <w:rFonts w:ascii="Times New Roman" w:hAnsi="Times New Roman" w:cs="Times New Roman"/>
          <w:color w:val="000000"/>
          <w:sz w:val="24"/>
          <w:szCs w:val="24"/>
        </w:rPr>
        <w:t xml:space="preserve"> in the country where they work,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such as</w:t>
      </w:r>
      <w:r w:rsidRPr="000B602D">
        <w:rPr>
          <w:rFonts w:ascii="Times New Roman" w:hAnsi="Times New Roman" w:cs="Times New Roman"/>
          <w:color w:val="000000"/>
          <w:sz w:val="24"/>
          <w:szCs w:val="24"/>
        </w:rPr>
        <w:t xml:space="preserve"> residence permit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offense</w:t>
      </w:r>
      <w:r w:rsidRPr="000B602D">
        <w:rPr>
          <w:rFonts w:ascii="Times New Roman" w:hAnsi="Times New Roman" w:cs="Times New Roman"/>
          <w:color w:val="000000"/>
          <w:sz w:val="24"/>
          <w:szCs w:val="24"/>
        </w:rPr>
        <w:t>, and work permit. The other problems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arise</w:t>
      </w:r>
      <w:r w:rsidRPr="000B602D">
        <w:rPr>
          <w:rFonts w:ascii="Times New Roman" w:hAnsi="Times New Roman" w:cs="Times New Roman"/>
          <w:color w:val="000000"/>
          <w:sz w:val="24"/>
          <w:szCs w:val="24"/>
        </w:rPr>
        <w:t xml:space="preserve"> from the non-fulfillment of the rights of foreign workers in both the sending and receiving countries are the lack </w:t>
      </w:r>
      <w:r>
        <w:rPr>
          <w:rFonts w:ascii="Times New Roman" w:hAnsi="Times New Roman" w:cs="Times New Roman"/>
          <w:color w:val="000000"/>
          <w:sz w:val="24"/>
          <w:szCs w:val="24"/>
        </w:rPr>
        <w:t>of human rights protection, even in</w:t>
      </w:r>
      <w:r w:rsidRPr="000B602D">
        <w:rPr>
          <w:rFonts w:ascii="Times New Roman" w:hAnsi="Times New Roman" w:cs="Times New Roman"/>
          <w:color w:val="000000"/>
          <w:sz w:val="24"/>
          <w:szCs w:val="24"/>
        </w:rPr>
        <w:t xml:space="preserve"> the instrument of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sending countries </w:t>
      </w:r>
      <w:r w:rsidRPr="000B602D">
        <w:rPr>
          <w:rFonts w:ascii="Times New Roman" w:hAnsi="Times New Roman" w:cs="Times New Roman"/>
          <w:color w:val="000000"/>
          <w:sz w:val="24"/>
          <w:szCs w:val="24"/>
        </w:rPr>
        <w:t xml:space="preserve">and receiving countries. Based on this background the focus of this paper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0B602D">
        <w:rPr>
          <w:rFonts w:ascii="Times New Roman" w:hAnsi="Times New Roman" w:cs="Times New Roman"/>
          <w:color w:val="000000"/>
          <w:sz w:val="24"/>
          <w:szCs w:val="24"/>
        </w:rPr>
        <w:t>discusses the Protection of Foreign Workers based on the International Convention on the Protection of All Migrant Workers and Member</w:t>
      </w:r>
      <w:r>
        <w:rPr>
          <w:rFonts w:ascii="Times New Roman" w:hAnsi="Times New Roman" w:cs="Times New Roman"/>
          <w:color w:val="000000"/>
          <w:sz w:val="24"/>
          <w:szCs w:val="24"/>
        </w:rPr>
        <w:t>s of Their Families 1990 and the</w:t>
      </w:r>
      <w:r w:rsidRPr="000B602D">
        <w:rPr>
          <w:rFonts w:ascii="Times New Roman" w:hAnsi="Times New Roman" w:cs="Times New Roman"/>
          <w:color w:val="000000"/>
          <w:sz w:val="24"/>
          <w:szCs w:val="24"/>
        </w:rPr>
        <w:t xml:space="preserve"> implementation in Indonesia. </w:t>
      </w:r>
    </w:p>
    <w:p w14:paraId="42EB33CF" w14:textId="77777777" w:rsidR="00D03452" w:rsidRPr="001F71A3" w:rsidRDefault="00D03452" w:rsidP="00D034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D0F12">
        <w:rPr>
          <w:rFonts w:ascii="Times New Roman" w:hAnsi="Times New Roman" w:cs="Times New Roman"/>
          <w:color w:val="000000"/>
          <w:sz w:val="24"/>
          <w:szCs w:val="24"/>
        </w:rPr>
        <w:t>Protection of the Right of Foreign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Workers based on </w:t>
      </w:r>
      <w:r w:rsidRPr="00273003">
        <w:rPr>
          <w:rFonts w:ascii="Times New Roman" w:hAnsi="Times New Roman" w:cs="Times New Roman"/>
          <w:i/>
          <w:sz w:val="24"/>
          <w:szCs w:val="24"/>
        </w:rPr>
        <w:t xml:space="preserve">International Convention on the Protection of All Migrant Workers and Members of Their Families </w:t>
      </w:r>
      <w:r w:rsidRPr="000A3C9C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are including of</w:t>
      </w:r>
      <w:r w:rsidRPr="00E13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3744">
        <w:rPr>
          <w:rFonts w:ascii="Times New Roman" w:hAnsi="Times New Roman" w:cs="Times New Roman"/>
          <w:sz w:val="24"/>
          <w:szCs w:val="24"/>
        </w:rPr>
        <w:t xml:space="preserve">protection of basic freedoms,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3744">
        <w:rPr>
          <w:rFonts w:ascii="Times New Roman" w:hAnsi="Times New Roman" w:cs="Times New Roman"/>
          <w:sz w:val="24"/>
          <w:szCs w:val="24"/>
        </w:rPr>
        <w:t xml:space="preserve">guarantees of appropriate legal process,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3744">
        <w:rPr>
          <w:rFonts w:ascii="Times New Roman" w:hAnsi="Times New Roman" w:cs="Times New Roman"/>
          <w:sz w:val="24"/>
          <w:szCs w:val="24"/>
        </w:rPr>
        <w:t xml:space="preserve">consular protection,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3744">
        <w:rPr>
          <w:rFonts w:ascii="Times New Roman" w:hAnsi="Times New Roman" w:cs="Times New Roman"/>
          <w:sz w:val="24"/>
          <w:szCs w:val="24"/>
        </w:rPr>
        <w:t xml:space="preserve">protection of equality with local citizens,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3744">
        <w:rPr>
          <w:rFonts w:ascii="Times New Roman" w:hAnsi="Times New Roman" w:cs="Times New Roman"/>
          <w:sz w:val="24"/>
          <w:szCs w:val="24"/>
        </w:rPr>
        <w:t>protection from the deprivation of identity documents,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E13744">
        <w:rPr>
          <w:rFonts w:ascii="Times New Roman" w:hAnsi="Times New Roman" w:cs="Times New Roman"/>
          <w:sz w:val="24"/>
          <w:szCs w:val="24"/>
        </w:rPr>
        <w:t xml:space="preserve"> right of remittances, </w:t>
      </w:r>
      <w:r>
        <w:rPr>
          <w:rFonts w:ascii="Times New Roman" w:hAnsi="Times New Roman" w:cs="Times New Roman"/>
          <w:sz w:val="24"/>
          <w:szCs w:val="24"/>
        </w:rPr>
        <w:t>the right to access an</w:t>
      </w:r>
      <w:r w:rsidRPr="00E13744">
        <w:rPr>
          <w:rFonts w:ascii="Times New Roman" w:hAnsi="Times New Roman" w:cs="Times New Roman"/>
          <w:sz w:val="24"/>
          <w:szCs w:val="24"/>
        </w:rPr>
        <w:t xml:space="preserve"> information, the right of cultural</w:t>
      </w:r>
      <w:r>
        <w:rPr>
          <w:rFonts w:ascii="Times New Roman" w:hAnsi="Times New Roman" w:cs="Times New Roman"/>
          <w:sz w:val="24"/>
          <w:szCs w:val="24"/>
        </w:rPr>
        <w:t xml:space="preserve"> local identity </w:t>
      </w:r>
      <w:r w:rsidRPr="00E1374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3744">
        <w:rPr>
          <w:rFonts w:ascii="Times New Roman" w:hAnsi="Times New Roman" w:cs="Times New Roman"/>
          <w:sz w:val="24"/>
          <w:szCs w:val="24"/>
        </w:rPr>
        <w:t>other rights for family members of foreign workers.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implementation of </w:t>
      </w:r>
      <w:r w:rsidRPr="00502855">
        <w:rPr>
          <w:rFonts w:ascii="Times New Roman" w:hAnsi="Times New Roman" w:cs="Times New Roman"/>
          <w:color w:val="000000"/>
          <w:sz w:val="24"/>
          <w:szCs w:val="24"/>
        </w:rPr>
        <w:t xml:space="preserve">the International Convention on the Protection of All Migrant Workers and Members of Their Families 1990 (Migrant Workers Convention) </w:t>
      </w:r>
      <w:r>
        <w:rPr>
          <w:rFonts w:ascii="Times New Roman" w:hAnsi="Times New Roman" w:cs="Times New Roman"/>
          <w:color w:val="000000"/>
          <w:sz w:val="24"/>
          <w:szCs w:val="24"/>
        </w:rPr>
        <w:t>in Indonesia is by ratified</w:t>
      </w:r>
      <w:r w:rsidRPr="00502855">
        <w:rPr>
          <w:rFonts w:ascii="Times New Roman" w:hAnsi="Times New Roman" w:cs="Times New Roman"/>
          <w:color w:val="000000"/>
          <w:sz w:val="24"/>
          <w:szCs w:val="24"/>
        </w:rPr>
        <w:t xml:space="preserve"> the convention into </w:t>
      </w:r>
      <w:r>
        <w:rPr>
          <w:rFonts w:ascii="Times New Roman" w:hAnsi="Times New Roman" w:cs="Times New Roman"/>
          <w:color w:val="000000"/>
          <w:sz w:val="24"/>
          <w:szCs w:val="24"/>
        </w:rPr>
        <w:t>the Law Number 6 of 2012. After ratified</w:t>
      </w:r>
      <w:r w:rsidRPr="000A3007">
        <w:rPr>
          <w:rFonts w:ascii="Times New Roman" w:hAnsi="Times New Roman" w:cs="Times New Roman"/>
          <w:color w:val="000000"/>
          <w:sz w:val="24"/>
          <w:szCs w:val="24"/>
        </w:rPr>
        <w:t xml:space="preserve"> the Migrant Workers Convention, then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government re-implements that convention by publishing several policies</w:t>
      </w:r>
      <w:r w:rsidRPr="00502855">
        <w:rPr>
          <w:rFonts w:ascii="Times New Roman" w:hAnsi="Times New Roman" w:cs="Times New Roman"/>
          <w:color w:val="000000"/>
          <w:sz w:val="24"/>
          <w:szCs w:val="24"/>
        </w:rPr>
        <w:t xml:space="preserve">. The policy is </w:t>
      </w:r>
      <w:proofErr w:type="spellStart"/>
      <w:r w:rsidRPr="00502855"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z w:val="24"/>
          <w:szCs w:val="24"/>
        </w:rPr>
        <w:t>menakertrans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No. 16 Year 2012 about the</w:t>
      </w:r>
      <w:r w:rsidRPr="00502855">
        <w:rPr>
          <w:rFonts w:ascii="Times New Roman" w:hAnsi="Times New Roman" w:cs="Times New Roman"/>
          <w:color w:val="000000"/>
          <w:sz w:val="24"/>
          <w:szCs w:val="24"/>
        </w:rPr>
        <w:t xml:space="preserve"> Procedures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Independent </w:t>
      </w:r>
      <w:r w:rsidRPr="00502855">
        <w:rPr>
          <w:rFonts w:ascii="Times New Roman" w:hAnsi="Times New Roman" w:cs="Times New Roman"/>
          <w:color w:val="000000"/>
          <w:sz w:val="24"/>
          <w:szCs w:val="24"/>
        </w:rPr>
        <w:t>Return of Indonesian Workers from the State of Pl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acement </w:t>
      </w:r>
      <w:r w:rsidRPr="00502855">
        <w:rPr>
          <w:rFonts w:ascii="Times New Roman" w:hAnsi="Times New Roman" w:cs="Times New Roman"/>
          <w:color w:val="000000"/>
          <w:sz w:val="24"/>
          <w:szCs w:val="24"/>
        </w:rPr>
        <w:t>to the Origin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</w:t>
      </w:r>
      <w:r w:rsidRPr="0050285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Independent </w:t>
      </w:r>
      <w:r w:rsidRPr="00502855">
        <w:rPr>
          <w:rFonts w:ascii="Times New Roman" w:hAnsi="Times New Roman" w:cs="Times New Roman"/>
          <w:color w:val="000000"/>
          <w:sz w:val="24"/>
          <w:szCs w:val="24"/>
        </w:rPr>
        <w:t xml:space="preserve">Return </w:t>
      </w:r>
      <w:r>
        <w:rPr>
          <w:rFonts w:ascii="Times New Roman" w:hAnsi="Times New Roman" w:cs="Times New Roman"/>
          <w:color w:val="000000"/>
          <w:sz w:val="24"/>
          <w:szCs w:val="24"/>
        </w:rPr>
        <w:t>of TKI) And PP No. 3 of 2013 about the Protection of Indonesian</w:t>
      </w:r>
      <w:r w:rsidRPr="00502855">
        <w:rPr>
          <w:rFonts w:ascii="Times New Roman" w:hAnsi="Times New Roman" w:cs="Times New Roman"/>
          <w:color w:val="000000"/>
          <w:sz w:val="24"/>
          <w:szCs w:val="24"/>
        </w:rPr>
        <w:t xml:space="preserve"> Workers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overseas. </w:t>
      </w:r>
      <w:r w:rsidRPr="006D3FAD">
        <w:rPr>
          <w:rFonts w:ascii="Times New Roman" w:hAnsi="Times New Roman" w:cs="Times New Roman"/>
          <w:sz w:val="24"/>
          <w:szCs w:val="24"/>
        </w:rPr>
        <w:t>The Indonesian government also involves the district government in the implementation of the Migran</w:t>
      </w:r>
      <w:r>
        <w:rPr>
          <w:rFonts w:ascii="Times New Roman" w:hAnsi="Times New Roman" w:cs="Times New Roman"/>
          <w:sz w:val="24"/>
          <w:szCs w:val="24"/>
        </w:rPr>
        <w:t>t Workers Convention, by published a</w:t>
      </w:r>
      <w:r w:rsidRPr="006D3FAD">
        <w:rPr>
          <w:rFonts w:ascii="Times New Roman" w:hAnsi="Times New Roman" w:cs="Times New Roman"/>
          <w:sz w:val="24"/>
          <w:szCs w:val="24"/>
        </w:rPr>
        <w:t xml:space="preserve"> local regu</w:t>
      </w:r>
      <w:r>
        <w:rPr>
          <w:rFonts w:ascii="Times New Roman" w:hAnsi="Times New Roman" w:cs="Times New Roman"/>
          <w:sz w:val="24"/>
          <w:szCs w:val="24"/>
        </w:rPr>
        <w:t>lation</w:t>
      </w:r>
      <w:r w:rsidRPr="006D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related of</w:t>
      </w:r>
      <w:r w:rsidRPr="006D3FAD">
        <w:rPr>
          <w:rFonts w:ascii="Times New Roman" w:hAnsi="Times New Roman" w:cs="Times New Roman"/>
          <w:sz w:val="24"/>
          <w:szCs w:val="24"/>
        </w:rPr>
        <w:t xml:space="preserve"> the regulation in the Migrant Workers Convention and in the form of Socialization and</w:t>
      </w:r>
      <w:r>
        <w:rPr>
          <w:rFonts w:ascii="Times New Roman" w:hAnsi="Times New Roman" w:cs="Times New Roman"/>
          <w:sz w:val="24"/>
          <w:szCs w:val="24"/>
        </w:rPr>
        <w:t xml:space="preserve"> conducting the</w:t>
      </w:r>
      <w:r w:rsidRPr="006D3FAD">
        <w:rPr>
          <w:rFonts w:ascii="Times New Roman" w:hAnsi="Times New Roman" w:cs="Times New Roman"/>
          <w:sz w:val="24"/>
          <w:szCs w:val="24"/>
        </w:rPr>
        <w:t xml:space="preserve"> Local Input Activities on Implementation of the UN Migrant Workers Convention.</w:t>
      </w:r>
    </w:p>
    <w:p w14:paraId="542F7194" w14:textId="77777777" w:rsidR="00D03452" w:rsidRDefault="00D03452" w:rsidP="00D03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50B64" w14:textId="77777777" w:rsidR="00D03452" w:rsidRPr="00F65F0C" w:rsidRDefault="00D03452" w:rsidP="00D03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Words: Right, Protection, and Foreign Worker</w:t>
      </w:r>
    </w:p>
    <w:p w14:paraId="7DC756F9" w14:textId="77777777" w:rsidR="00D778AD" w:rsidRDefault="00D778AD"/>
    <w:sectPr w:rsidR="00D778AD" w:rsidSect="00F75E8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52"/>
    <w:rsid w:val="00013BBD"/>
    <w:rsid w:val="00015063"/>
    <w:rsid w:val="000441DB"/>
    <w:rsid w:val="002F7503"/>
    <w:rsid w:val="004A581A"/>
    <w:rsid w:val="005338D4"/>
    <w:rsid w:val="0054689E"/>
    <w:rsid w:val="005C2842"/>
    <w:rsid w:val="005C622E"/>
    <w:rsid w:val="00640444"/>
    <w:rsid w:val="0069714B"/>
    <w:rsid w:val="00697341"/>
    <w:rsid w:val="006D137D"/>
    <w:rsid w:val="00711F66"/>
    <w:rsid w:val="007518EC"/>
    <w:rsid w:val="007B3E99"/>
    <w:rsid w:val="007C171B"/>
    <w:rsid w:val="00834382"/>
    <w:rsid w:val="008E1E66"/>
    <w:rsid w:val="009679D1"/>
    <w:rsid w:val="00AD2CFE"/>
    <w:rsid w:val="00BB0D6D"/>
    <w:rsid w:val="00BD647E"/>
    <w:rsid w:val="00CD0EC8"/>
    <w:rsid w:val="00D03452"/>
    <w:rsid w:val="00D23FB6"/>
    <w:rsid w:val="00D67B85"/>
    <w:rsid w:val="00D778AD"/>
    <w:rsid w:val="00D8647E"/>
    <w:rsid w:val="00DB3F5E"/>
    <w:rsid w:val="00DE2EEF"/>
    <w:rsid w:val="00ED5B6B"/>
    <w:rsid w:val="00ED794B"/>
    <w:rsid w:val="00F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8D7E"/>
  <w15:chartTrackingRefBased/>
  <w15:docId w15:val="{D5AE624C-8869-43A9-9F89-D04CF873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2018-07-13T04:44:00Z</dcterms:created>
  <dcterms:modified xsi:type="dcterms:W3CDTF">2018-07-13T05:06:00Z</dcterms:modified>
</cp:coreProperties>
</file>