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5672476" cy="822502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672476" cy="8225028"/>
                    </a:xfrm>
                    <a:prstGeom prst="rect">
                      <a:avLst/>
                    </a:prstGeom>
                  </pic:spPr>
                </pic:pic>
              </a:graphicData>
            </a:graphic>
          </wp:inline>
        </w:drawing>
      </w:r>
      <w:r>
        <w:rPr>
          <w:sz w:val="20"/>
        </w:rPr>
      </w:r>
    </w:p>
    <w:p>
      <w:pPr>
        <w:spacing w:after="0"/>
        <w:rPr>
          <w:sz w:val="20"/>
        </w:rPr>
        <w:sectPr>
          <w:type w:val="continuous"/>
          <w:pgSz w:w="12240" w:h="15840"/>
          <w:pgMar w:top="1440" w:bottom="280" w:left="1540" w:right="1020"/>
        </w:sectPr>
      </w:pPr>
    </w:p>
    <w:p>
      <w:pPr>
        <w:pStyle w:val="BodyText"/>
        <w:spacing w:before="3"/>
        <w:rPr>
          <w:sz w:val="21"/>
        </w:rPr>
      </w:pPr>
    </w:p>
    <w:p>
      <w:pPr>
        <w:pStyle w:val="BodyText"/>
        <w:ind w:left="298"/>
        <w:rPr>
          <w:sz w:val="20"/>
        </w:rPr>
      </w:pPr>
      <w:r>
        <w:rPr>
          <w:sz w:val="20"/>
        </w:rPr>
        <w:drawing>
          <wp:inline distT="0" distB="0" distL="0" distR="0">
            <wp:extent cx="5437010" cy="788670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37010" cy="7886700"/>
                    </a:xfrm>
                    <a:prstGeom prst="rect">
                      <a:avLst/>
                    </a:prstGeom>
                  </pic:spPr>
                </pic:pic>
              </a:graphicData>
            </a:graphic>
          </wp:inline>
        </w:drawing>
      </w:r>
      <w:r>
        <w:rPr>
          <w:sz w:val="20"/>
        </w:rPr>
      </w:r>
    </w:p>
    <w:p>
      <w:pPr>
        <w:spacing w:after="0"/>
        <w:rPr>
          <w:sz w:val="20"/>
        </w:rPr>
        <w:sectPr>
          <w:pgSz w:w="12240" w:h="15840"/>
          <w:pgMar w:top="1500" w:bottom="280" w:left="154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before="86"/>
        <w:ind w:left="1625" w:right="1567" w:firstLine="0"/>
        <w:jc w:val="center"/>
        <w:rPr>
          <w:b/>
          <w:sz w:val="32"/>
        </w:rPr>
      </w:pPr>
      <w:r>
        <w:rPr>
          <w:b/>
          <w:sz w:val="32"/>
        </w:rPr>
        <w:t>Editorial Team</w:t>
      </w:r>
    </w:p>
    <w:p>
      <w:pPr>
        <w:pStyle w:val="BodyText"/>
        <w:rPr>
          <w:b/>
          <w:sz w:val="34"/>
        </w:rPr>
      </w:pPr>
    </w:p>
    <w:p>
      <w:pPr>
        <w:pStyle w:val="BodyText"/>
        <w:spacing w:before="3"/>
        <w:rPr>
          <w:b/>
          <w:sz w:val="45"/>
        </w:rPr>
      </w:pPr>
    </w:p>
    <w:p>
      <w:pPr>
        <w:pStyle w:val="Heading1"/>
      </w:pPr>
      <w:r>
        <w:rPr/>
        <w:t>Editor in Chief</w:t>
      </w:r>
    </w:p>
    <w:p>
      <w:pPr>
        <w:tabs>
          <w:tab w:pos="5776" w:val="left" w:leader="none"/>
        </w:tabs>
        <w:spacing w:before="1"/>
        <w:ind w:left="1095" w:right="0" w:firstLine="0"/>
        <w:jc w:val="left"/>
        <w:rPr>
          <w:sz w:val="24"/>
        </w:rPr>
      </w:pPr>
      <w:r>
        <w:rPr>
          <w:sz w:val="24"/>
        </w:rPr>
        <w:t>1.   Dr. Ari</w:t>
      </w:r>
      <w:r>
        <w:rPr>
          <w:spacing w:val="-4"/>
          <w:sz w:val="24"/>
        </w:rPr>
        <w:t> </w:t>
      </w:r>
      <w:r>
        <w:rPr>
          <w:sz w:val="24"/>
        </w:rPr>
        <w:t>Nurweni, M.A.</w:t>
        <w:tab/>
        <w:t>University of</w:t>
      </w:r>
      <w:r>
        <w:rPr>
          <w:spacing w:val="-4"/>
          <w:sz w:val="24"/>
        </w:rPr>
        <w:t> </w:t>
      </w:r>
      <w:r>
        <w:rPr>
          <w:sz w:val="24"/>
        </w:rPr>
        <w:t>Lampung</w:t>
      </w:r>
    </w:p>
    <w:p>
      <w:pPr>
        <w:pStyle w:val="BodyText"/>
        <w:rPr>
          <w:sz w:val="26"/>
        </w:rPr>
      </w:pPr>
    </w:p>
    <w:p>
      <w:pPr>
        <w:pStyle w:val="BodyText"/>
      </w:pPr>
    </w:p>
    <w:p>
      <w:pPr>
        <w:spacing w:before="0"/>
        <w:ind w:left="735" w:right="0" w:firstLine="0"/>
        <w:jc w:val="left"/>
        <w:rPr>
          <w:b/>
          <w:sz w:val="24"/>
        </w:rPr>
      </w:pPr>
      <w:r>
        <w:rPr>
          <w:b/>
          <w:sz w:val="24"/>
        </w:rPr>
        <w:t>Editors</w:t>
      </w:r>
    </w:p>
    <w:p>
      <w:pPr>
        <w:pStyle w:val="ListParagraph"/>
        <w:numPr>
          <w:ilvl w:val="0"/>
          <w:numId w:val="1"/>
        </w:numPr>
        <w:tabs>
          <w:tab w:pos="1456" w:val="left" w:leader="none"/>
          <w:tab w:pos="5776" w:val="left" w:leader="none"/>
        </w:tabs>
        <w:spacing w:line="240" w:lineRule="auto" w:before="0" w:after="0"/>
        <w:ind w:left="1455" w:right="0" w:hanging="361"/>
        <w:jc w:val="left"/>
        <w:rPr>
          <w:sz w:val="24"/>
        </w:rPr>
      </w:pPr>
      <w:r>
        <w:rPr>
          <w:sz w:val="24"/>
        </w:rPr>
        <w:t>Gede Eka Putrawan,</w:t>
      </w:r>
      <w:r>
        <w:rPr>
          <w:spacing w:val="-5"/>
          <w:sz w:val="24"/>
        </w:rPr>
        <w:t> </w:t>
      </w:r>
      <w:r>
        <w:rPr>
          <w:sz w:val="24"/>
        </w:rPr>
        <w:t>S.S.,</w:t>
      </w:r>
      <w:r>
        <w:rPr>
          <w:spacing w:val="-1"/>
          <w:sz w:val="24"/>
        </w:rPr>
        <w:t> </w:t>
      </w:r>
      <w:r>
        <w:rPr>
          <w:sz w:val="24"/>
        </w:rPr>
        <w:t>M.Hum.</w:t>
        <w:tab/>
        <w:t>University of</w:t>
      </w:r>
      <w:r>
        <w:rPr>
          <w:spacing w:val="-3"/>
          <w:sz w:val="24"/>
        </w:rPr>
        <w:t> </w:t>
      </w:r>
      <w:r>
        <w:rPr>
          <w:sz w:val="24"/>
        </w:rPr>
        <w:t>Lampung</w:t>
      </w:r>
    </w:p>
    <w:p>
      <w:pPr>
        <w:pStyle w:val="ListParagraph"/>
        <w:numPr>
          <w:ilvl w:val="0"/>
          <w:numId w:val="1"/>
        </w:numPr>
        <w:tabs>
          <w:tab w:pos="1456" w:val="left" w:leader="none"/>
          <w:tab w:pos="5776" w:val="left" w:leader="none"/>
        </w:tabs>
        <w:spacing w:line="240" w:lineRule="auto" w:before="0" w:after="0"/>
        <w:ind w:left="1455" w:right="0" w:hanging="361"/>
        <w:jc w:val="left"/>
        <w:rPr>
          <w:sz w:val="24"/>
        </w:rPr>
      </w:pPr>
      <w:r>
        <w:rPr>
          <w:sz w:val="24"/>
        </w:rPr>
        <w:t>Rafista Deviyanti,</w:t>
      </w:r>
      <w:r>
        <w:rPr>
          <w:spacing w:val="-3"/>
          <w:sz w:val="24"/>
        </w:rPr>
        <w:t> </w:t>
      </w:r>
      <w:r>
        <w:rPr>
          <w:sz w:val="24"/>
        </w:rPr>
        <w:t>S.Pd.,</w:t>
      </w:r>
      <w:r>
        <w:rPr>
          <w:spacing w:val="-1"/>
          <w:sz w:val="24"/>
        </w:rPr>
        <w:t> </w:t>
      </w:r>
      <w:r>
        <w:rPr>
          <w:sz w:val="24"/>
        </w:rPr>
        <w:t>M.Pd.</w:t>
        <w:tab/>
        <w:t>University of</w:t>
      </w:r>
      <w:r>
        <w:rPr>
          <w:spacing w:val="-4"/>
          <w:sz w:val="24"/>
        </w:rPr>
        <w:t> </w:t>
      </w:r>
      <w:r>
        <w:rPr>
          <w:sz w:val="24"/>
        </w:rPr>
        <w:t>Lampung</w:t>
      </w:r>
    </w:p>
    <w:p>
      <w:pPr>
        <w:pStyle w:val="BodyText"/>
        <w:rPr>
          <w:sz w:val="26"/>
        </w:rPr>
      </w:pPr>
    </w:p>
    <w:p>
      <w:pPr>
        <w:pStyle w:val="BodyText"/>
      </w:pPr>
    </w:p>
    <w:p>
      <w:pPr>
        <w:spacing w:before="0"/>
        <w:ind w:left="735" w:right="0" w:firstLine="0"/>
        <w:jc w:val="left"/>
        <w:rPr>
          <w:b/>
          <w:sz w:val="24"/>
        </w:rPr>
      </w:pPr>
      <w:r>
        <w:rPr>
          <w:b/>
          <w:sz w:val="24"/>
        </w:rPr>
        <w:t>Section Editors</w:t>
      </w:r>
    </w:p>
    <w:p>
      <w:pPr>
        <w:pStyle w:val="ListParagraph"/>
        <w:numPr>
          <w:ilvl w:val="0"/>
          <w:numId w:val="2"/>
        </w:numPr>
        <w:tabs>
          <w:tab w:pos="1456" w:val="left" w:leader="none"/>
          <w:tab w:pos="5776" w:val="left" w:leader="none"/>
        </w:tabs>
        <w:spacing w:line="240" w:lineRule="auto" w:before="0" w:after="0"/>
        <w:ind w:left="1455" w:right="0" w:hanging="361"/>
        <w:jc w:val="left"/>
        <w:rPr>
          <w:sz w:val="24"/>
        </w:rPr>
      </w:pPr>
      <w:r>
        <w:rPr>
          <w:sz w:val="24"/>
        </w:rPr>
        <w:t>Novita Nurdiana,</w:t>
      </w:r>
      <w:r>
        <w:rPr>
          <w:spacing w:val="-2"/>
          <w:sz w:val="24"/>
        </w:rPr>
        <w:t> </w:t>
      </w:r>
      <w:r>
        <w:rPr>
          <w:sz w:val="24"/>
        </w:rPr>
        <w:t>S.Pd.,</w:t>
      </w:r>
      <w:r>
        <w:rPr>
          <w:spacing w:val="1"/>
          <w:sz w:val="24"/>
        </w:rPr>
        <w:t> </w:t>
      </w:r>
      <w:r>
        <w:rPr>
          <w:sz w:val="24"/>
        </w:rPr>
        <w:t>M.Pd.</w:t>
        <w:tab/>
        <w:t>University of</w:t>
      </w:r>
      <w:r>
        <w:rPr>
          <w:spacing w:val="-4"/>
          <w:sz w:val="24"/>
        </w:rPr>
        <w:t> </w:t>
      </w:r>
      <w:r>
        <w:rPr>
          <w:sz w:val="24"/>
        </w:rPr>
        <w:t>Lampung</w:t>
      </w:r>
    </w:p>
    <w:p>
      <w:pPr>
        <w:pStyle w:val="ListParagraph"/>
        <w:numPr>
          <w:ilvl w:val="0"/>
          <w:numId w:val="2"/>
        </w:numPr>
        <w:tabs>
          <w:tab w:pos="1456" w:val="left" w:leader="none"/>
          <w:tab w:pos="5776" w:val="left" w:leader="none"/>
        </w:tabs>
        <w:spacing w:line="240" w:lineRule="auto" w:before="0" w:after="0"/>
        <w:ind w:left="1455" w:right="0" w:hanging="361"/>
        <w:jc w:val="left"/>
        <w:rPr>
          <w:sz w:val="24"/>
        </w:rPr>
      </w:pPr>
      <w:r>
        <w:rPr>
          <w:sz w:val="24"/>
        </w:rPr>
        <w:t>Khairun Nisa,</w:t>
      </w:r>
      <w:r>
        <w:rPr>
          <w:spacing w:val="-1"/>
          <w:sz w:val="24"/>
        </w:rPr>
        <w:t> </w:t>
      </w:r>
      <w:r>
        <w:rPr>
          <w:sz w:val="24"/>
        </w:rPr>
        <w:t>S.Pd.,</w:t>
      </w:r>
      <w:r>
        <w:rPr>
          <w:spacing w:val="-1"/>
          <w:sz w:val="24"/>
        </w:rPr>
        <w:t> </w:t>
      </w:r>
      <w:r>
        <w:rPr>
          <w:sz w:val="24"/>
        </w:rPr>
        <w:t>M.Pd.</w:t>
        <w:tab/>
        <w:t>University of</w:t>
      </w:r>
      <w:r>
        <w:rPr>
          <w:spacing w:val="-4"/>
          <w:sz w:val="24"/>
        </w:rPr>
        <w:t> </w:t>
      </w:r>
      <w:r>
        <w:rPr>
          <w:sz w:val="24"/>
        </w:rPr>
        <w:t>Lampung</w:t>
      </w:r>
    </w:p>
    <w:p>
      <w:pPr>
        <w:pStyle w:val="BodyText"/>
        <w:rPr>
          <w:sz w:val="26"/>
        </w:rPr>
      </w:pPr>
    </w:p>
    <w:p>
      <w:pPr>
        <w:pStyle w:val="BodyText"/>
      </w:pPr>
    </w:p>
    <w:p>
      <w:pPr>
        <w:spacing w:before="0"/>
        <w:ind w:left="735" w:right="0" w:firstLine="0"/>
        <w:jc w:val="left"/>
        <w:rPr>
          <w:b/>
          <w:sz w:val="24"/>
        </w:rPr>
      </w:pPr>
      <w:r>
        <w:rPr>
          <w:b/>
          <w:sz w:val="24"/>
        </w:rPr>
        <w:t>Reviewers</w:t>
      </w:r>
    </w:p>
    <w:p>
      <w:pPr>
        <w:pStyle w:val="ListParagraph"/>
        <w:numPr>
          <w:ilvl w:val="0"/>
          <w:numId w:val="3"/>
        </w:numPr>
        <w:tabs>
          <w:tab w:pos="1456" w:val="left" w:leader="none"/>
          <w:tab w:pos="5776" w:val="left" w:leader="none"/>
        </w:tabs>
        <w:spacing w:line="240" w:lineRule="auto" w:before="0" w:after="0"/>
        <w:ind w:left="1455" w:right="0" w:hanging="361"/>
        <w:jc w:val="left"/>
        <w:rPr>
          <w:sz w:val="24"/>
        </w:rPr>
      </w:pPr>
      <w:r>
        <w:rPr>
          <w:sz w:val="24"/>
        </w:rPr>
        <w:t>Prof. Dr. Patuan</w:t>
      </w:r>
      <w:r>
        <w:rPr>
          <w:spacing w:val="-3"/>
          <w:sz w:val="24"/>
        </w:rPr>
        <w:t> </w:t>
      </w:r>
      <w:r>
        <w:rPr>
          <w:sz w:val="24"/>
        </w:rPr>
        <w:t>Raja,</w:t>
      </w:r>
      <w:r>
        <w:rPr>
          <w:spacing w:val="-1"/>
          <w:sz w:val="24"/>
        </w:rPr>
        <w:t> </w:t>
      </w:r>
      <w:r>
        <w:rPr>
          <w:sz w:val="24"/>
        </w:rPr>
        <w:t>M.Pd.</w:t>
        <w:tab/>
        <w:t>University of</w:t>
      </w:r>
      <w:r>
        <w:rPr>
          <w:spacing w:val="-4"/>
          <w:sz w:val="24"/>
        </w:rPr>
        <w:t> </w:t>
      </w:r>
      <w:r>
        <w:rPr>
          <w:sz w:val="24"/>
        </w:rPr>
        <w:t>Lampung</w:t>
      </w:r>
    </w:p>
    <w:p>
      <w:pPr>
        <w:pStyle w:val="ListParagraph"/>
        <w:numPr>
          <w:ilvl w:val="0"/>
          <w:numId w:val="3"/>
        </w:numPr>
        <w:tabs>
          <w:tab w:pos="1456" w:val="left" w:leader="none"/>
          <w:tab w:pos="5776" w:val="left" w:leader="none"/>
        </w:tabs>
        <w:spacing w:line="240" w:lineRule="auto" w:before="0" w:after="0"/>
        <w:ind w:left="1455" w:right="0" w:hanging="361"/>
        <w:jc w:val="left"/>
        <w:rPr>
          <w:sz w:val="24"/>
        </w:rPr>
      </w:pPr>
      <w:r>
        <w:rPr>
          <w:sz w:val="24"/>
        </w:rPr>
        <w:t>Prof. Dr. Ag. Bambang</w:t>
      </w:r>
      <w:r>
        <w:rPr>
          <w:spacing w:val="-7"/>
          <w:sz w:val="24"/>
        </w:rPr>
        <w:t> </w:t>
      </w:r>
      <w:r>
        <w:rPr>
          <w:sz w:val="24"/>
        </w:rPr>
        <w:t>Setiyadi,</w:t>
      </w:r>
      <w:r>
        <w:rPr>
          <w:spacing w:val="-1"/>
          <w:sz w:val="24"/>
        </w:rPr>
        <w:t> </w:t>
      </w:r>
      <w:r>
        <w:rPr>
          <w:sz w:val="24"/>
        </w:rPr>
        <w:t>M.A.</w:t>
        <w:tab/>
        <w:t>University of</w:t>
      </w:r>
      <w:r>
        <w:rPr>
          <w:spacing w:val="-4"/>
          <w:sz w:val="24"/>
        </w:rPr>
        <w:t> </w:t>
      </w:r>
      <w:r>
        <w:rPr>
          <w:sz w:val="24"/>
        </w:rPr>
        <w:t>Lampung</w:t>
      </w:r>
    </w:p>
    <w:p>
      <w:pPr>
        <w:pStyle w:val="ListParagraph"/>
        <w:numPr>
          <w:ilvl w:val="0"/>
          <w:numId w:val="3"/>
        </w:numPr>
        <w:tabs>
          <w:tab w:pos="1456" w:val="left" w:leader="none"/>
          <w:tab w:pos="5776" w:val="left" w:leader="none"/>
        </w:tabs>
        <w:spacing w:line="240" w:lineRule="auto" w:before="1" w:after="0"/>
        <w:ind w:left="1455" w:right="0" w:hanging="361"/>
        <w:jc w:val="left"/>
        <w:rPr>
          <w:sz w:val="24"/>
        </w:rPr>
      </w:pPr>
      <w:r>
        <w:rPr>
          <w:sz w:val="24"/>
        </w:rPr>
        <w:t>Prof. Dr. Cucu</w:t>
      </w:r>
      <w:r>
        <w:rPr>
          <w:spacing w:val="-4"/>
          <w:sz w:val="24"/>
        </w:rPr>
        <w:t> </w:t>
      </w:r>
      <w:r>
        <w:rPr>
          <w:sz w:val="24"/>
        </w:rPr>
        <w:t>Sutarsyah,</w:t>
      </w:r>
      <w:r>
        <w:rPr>
          <w:spacing w:val="-1"/>
          <w:sz w:val="24"/>
        </w:rPr>
        <w:t> </w:t>
      </w:r>
      <w:r>
        <w:rPr>
          <w:sz w:val="24"/>
        </w:rPr>
        <w:t>M.A.</w:t>
        <w:tab/>
        <w:t>University of</w:t>
      </w:r>
      <w:r>
        <w:rPr>
          <w:spacing w:val="-4"/>
          <w:sz w:val="24"/>
        </w:rPr>
        <w:t> </w:t>
      </w:r>
      <w:r>
        <w:rPr>
          <w:sz w:val="24"/>
        </w:rPr>
        <w:t>Lampung</w:t>
      </w:r>
    </w:p>
    <w:p>
      <w:pPr>
        <w:pStyle w:val="ListParagraph"/>
        <w:numPr>
          <w:ilvl w:val="0"/>
          <w:numId w:val="3"/>
        </w:numPr>
        <w:tabs>
          <w:tab w:pos="1456" w:val="left" w:leader="none"/>
          <w:tab w:pos="5776" w:val="left" w:leader="none"/>
        </w:tabs>
        <w:spacing w:line="240" w:lineRule="auto" w:before="0" w:after="0"/>
        <w:ind w:left="1455" w:right="0" w:hanging="361"/>
        <w:jc w:val="left"/>
        <w:rPr>
          <w:sz w:val="24"/>
        </w:rPr>
      </w:pPr>
      <w:r>
        <w:rPr>
          <w:sz w:val="24"/>
        </w:rPr>
        <w:t>Mahpul,</w:t>
      </w:r>
      <w:r>
        <w:rPr>
          <w:spacing w:val="-1"/>
          <w:sz w:val="24"/>
        </w:rPr>
        <w:t> </w:t>
      </w:r>
      <w:r>
        <w:rPr>
          <w:sz w:val="24"/>
        </w:rPr>
        <w:t>PhD.</w:t>
        <w:tab/>
        <w:t>University of</w:t>
      </w:r>
      <w:r>
        <w:rPr>
          <w:spacing w:val="-3"/>
          <w:sz w:val="24"/>
        </w:rPr>
        <w:t> </w:t>
      </w:r>
      <w:r>
        <w:rPr>
          <w:sz w:val="24"/>
        </w:rPr>
        <w:t>Lampung</w:t>
      </w:r>
    </w:p>
    <w:p>
      <w:pPr>
        <w:spacing w:after="0" w:line="240" w:lineRule="auto"/>
        <w:jc w:val="left"/>
        <w:rPr>
          <w:sz w:val="24"/>
        </w:rPr>
        <w:sectPr>
          <w:pgSz w:w="12240" w:h="15840"/>
          <w:pgMar w:top="1500" w:bottom="280" w:left="1540" w:right="1020"/>
        </w:sectPr>
      </w:pPr>
    </w:p>
    <w:p>
      <w:pPr>
        <w:pStyle w:val="BodyText"/>
        <w:spacing w:before="4"/>
        <w:rPr>
          <w:sz w:val="9"/>
        </w:rPr>
      </w:pPr>
    </w:p>
    <w:p>
      <w:pPr>
        <w:spacing w:before="92"/>
        <w:ind w:left="735" w:right="0" w:firstLine="0"/>
        <w:jc w:val="left"/>
        <w:rPr>
          <w:rFonts w:ascii="Arial"/>
          <w:b/>
          <w:sz w:val="24"/>
        </w:rPr>
      </w:pPr>
      <w:r>
        <w:rPr>
          <w:rFonts w:ascii="Arial"/>
          <w:b/>
          <w:sz w:val="24"/>
        </w:rPr>
        <w:t>Preface</w:t>
      </w:r>
    </w:p>
    <w:p>
      <w:pPr>
        <w:pStyle w:val="BodyText"/>
        <w:spacing w:before="1"/>
        <w:rPr>
          <w:rFonts w:ascii="Arial"/>
          <w:b/>
          <w:sz w:val="31"/>
        </w:rPr>
      </w:pPr>
    </w:p>
    <w:p>
      <w:pPr>
        <w:spacing w:line="276" w:lineRule="auto" w:before="0"/>
        <w:ind w:left="735" w:right="673" w:firstLine="0"/>
        <w:jc w:val="both"/>
        <w:rPr>
          <w:rFonts w:ascii="Arial" w:hAnsi="Arial"/>
          <w:sz w:val="24"/>
        </w:rPr>
      </w:pPr>
      <w:r>
        <w:rPr>
          <w:rFonts w:ascii="Arial" w:hAnsi="Arial"/>
          <w:sz w:val="24"/>
        </w:rPr>
        <w:t>The English Education Study Program, Department of Language and Arts Education, Faculty of Teacher Training and Education, University of Lampung was honored to host the 1</w:t>
      </w:r>
      <w:r>
        <w:rPr>
          <w:rFonts w:ascii="Arial" w:hAnsi="Arial"/>
          <w:position w:val="8"/>
          <w:sz w:val="16"/>
        </w:rPr>
        <w:t>st </w:t>
      </w:r>
      <w:r>
        <w:rPr>
          <w:rFonts w:ascii="Arial" w:hAnsi="Arial"/>
          <w:sz w:val="24"/>
        </w:rPr>
        <w:t>International Conference on English Language Teaching and Learning (1</w:t>
      </w:r>
      <w:r>
        <w:rPr>
          <w:rFonts w:ascii="Arial" w:hAnsi="Arial"/>
          <w:position w:val="8"/>
          <w:sz w:val="16"/>
        </w:rPr>
        <w:t>st </w:t>
      </w:r>
      <w:r>
        <w:rPr>
          <w:rFonts w:ascii="Arial" w:hAnsi="Arial"/>
          <w:sz w:val="24"/>
        </w:rPr>
        <w:t>ICON-ELTL) in the heart of the city of Bandar Lampung</w:t>
      </w:r>
      <w:r>
        <w:rPr>
          <w:rFonts w:ascii="Arial" w:hAnsi="Arial"/>
          <w:spacing w:val="-13"/>
          <w:sz w:val="24"/>
        </w:rPr>
        <w:t> </w:t>
      </w:r>
      <w:r>
        <w:rPr>
          <w:rFonts w:ascii="Arial" w:hAnsi="Arial"/>
          <w:sz w:val="24"/>
        </w:rPr>
        <w:t>from</w:t>
      </w:r>
      <w:r>
        <w:rPr>
          <w:rFonts w:ascii="Arial" w:hAnsi="Arial"/>
          <w:spacing w:val="-10"/>
          <w:sz w:val="24"/>
        </w:rPr>
        <w:t> </w:t>
      </w:r>
      <w:r>
        <w:rPr>
          <w:rFonts w:ascii="Arial" w:hAnsi="Arial"/>
          <w:sz w:val="24"/>
        </w:rPr>
        <w:t>30</w:t>
      </w:r>
      <w:r>
        <w:rPr>
          <w:rFonts w:ascii="Arial" w:hAnsi="Arial"/>
          <w:spacing w:val="-11"/>
          <w:sz w:val="24"/>
        </w:rPr>
        <w:t> </w:t>
      </w:r>
      <w:r>
        <w:rPr>
          <w:rFonts w:ascii="Arial" w:hAnsi="Arial"/>
          <w:sz w:val="24"/>
        </w:rPr>
        <w:t>November</w:t>
      </w:r>
      <w:r>
        <w:rPr>
          <w:rFonts w:ascii="Arial" w:hAnsi="Arial"/>
          <w:spacing w:val="-9"/>
          <w:sz w:val="24"/>
        </w:rPr>
        <w:t> </w:t>
      </w:r>
      <w:r>
        <w:rPr>
          <w:rFonts w:ascii="Arial" w:hAnsi="Arial"/>
          <w:sz w:val="24"/>
        </w:rPr>
        <w:t>–</w:t>
      </w:r>
      <w:r>
        <w:rPr>
          <w:rFonts w:ascii="Arial" w:hAnsi="Arial"/>
          <w:spacing w:val="-11"/>
          <w:sz w:val="24"/>
        </w:rPr>
        <w:t> </w:t>
      </w:r>
      <w:r>
        <w:rPr>
          <w:rFonts w:ascii="Arial" w:hAnsi="Arial"/>
          <w:sz w:val="24"/>
        </w:rPr>
        <w:t>1</w:t>
      </w:r>
      <w:r>
        <w:rPr>
          <w:rFonts w:ascii="Arial" w:hAnsi="Arial"/>
          <w:spacing w:val="-8"/>
          <w:sz w:val="24"/>
        </w:rPr>
        <w:t> </w:t>
      </w:r>
      <w:r>
        <w:rPr>
          <w:rFonts w:ascii="Arial" w:hAnsi="Arial"/>
          <w:sz w:val="24"/>
        </w:rPr>
        <w:t>December</w:t>
      </w:r>
      <w:r>
        <w:rPr>
          <w:rFonts w:ascii="Arial" w:hAnsi="Arial"/>
          <w:spacing w:val="-11"/>
          <w:sz w:val="24"/>
        </w:rPr>
        <w:t> </w:t>
      </w:r>
      <w:r>
        <w:rPr>
          <w:rFonts w:ascii="Arial" w:hAnsi="Arial"/>
          <w:sz w:val="24"/>
        </w:rPr>
        <w:t>2018.</w:t>
      </w:r>
      <w:r>
        <w:rPr>
          <w:rFonts w:ascii="Arial" w:hAnsi="Arial"/>
          <w:spacing w:val="-13"/>
          <w:sz w:val="24"/>
        </w:rPr>
        <w:t> </w:t>
      </w:r>
      <w:r>
        <w:rPr>
          <w:rFonts w:ascii="Arial" w:hAnsi="Arial"/>
          <w:sz w:val="24"/>
        </w:rPr>
        <w:t>The</w:t>
      </w:r>
      <w:r>
        <w:rPr>
          <w:rFonts w:ascii="Arial" w:hAnsi="Arial"/>
          <w:spacing w:val="-8"/>
          <w:sz w:val="24"/>
        </w:rPr>
        <w:t> </w:t>
      </w:r>
      <w:r>
        <w:rPr>
          <w:rFonts w:ascii="Arial" w:hAnsi="Arial"/>
          <w:sz w:val="24"/>
        </w:rPr>
        <w:t>conference</w:t>
      </w:r>
      <w:r>
        <w:rPr>
          <w:rFonts w:ascii="Arial" w:hAnsi="Arial"/>
          <w:spacing w:val="-11"/>
          <w:sz w:val="24"/>
        </w:rPr>
        <w:t> </w:t>
      </w:r>
      <w:r>
        <w:rPr>
          <w:rFonts w:ascii="Arial" w:hAnsi="Arial"/>
          <w:sz w:val="24"/>
        </w:rPr>
        <w:t>chair,</w:t>
      </w:r>
      <w:r>
        <w:rPr>
          <w:rFonts w:ascii="Arial" w:hAnsi="Arial"/>
          <w:spacing w:val="-9"/>
          <w:sz w:val="24"/>
        </w:rPr>
        <w:t> </w:t>
      </w:r>
      <w:r>
        <w:rPr>
          <w:rFonts w:ascii="Arial" w:hAnsi="Arial"/>
          <w:sz w:val="24"/>
        </w:rPr>
        <w:t>Dr</w:t>
      </w:r>
      <w:r>
        <w:rPr>
          <w:rFonts w:ascii="Arial" w:hAnsi="Arial"/>
          <w:spacing w:val="-10"/>
          <w:sz w:val="24"/>
        </w:rPr>
        <w:t> </w:t>
      </w:r>
      <w:r>
        <w:rPr>
          <w:rFonts w:ascii="Arial" w:hAnsi="Arial"/>
          <w:sz w:val="24"/>
        </w:rPr>
        <w:t>Ari Nurweni, delivered her welcome address, followed by the conference official opening by the Dean of the Faculty of Teacher Training and Education on Friday morning 30 November</w:t>
      </w:r>
      <w:r>
        <w:rPr>
          <w:rFonts w:ascii="Arial" w:hAnsi="Arial"/>
          <w:spacing w:val="-4"/>
          <w:sz w:val="24"/>
        </w:rPr>
        <w:t> </w:t>
      </w:r>
      <w:r>
        <w:rPr>
          <w:rFonts w:ascii="Arial" w:hAnsi="Arial"/>
          <w:sz w:val="24"/>
        </w:rPr>
        <w:t>2018.</w:t>
      </w:r>
    </w:p>
    <w:p>
      <w:pPr>
        <w:pStyle w:val="BodyText"/>
        <w:rPr>
          <w:rFonts w:ascii="Arial"/>
          <w:sz w:val="27"/>
        </w:rPr>
      </w:pPr>
    </w:p>
    <w:p>
      <w:pPr>
        <w:spacing w:line="276" w:lineRule="auto" w:before="0"/>
        <w:ind w:left="735" w:right="675" w:firstLine="0"/>
        <w:jc w:val="both"/>
        <w:rPr>
          <w:rFonts w:ascii="Arial" w:hAnsi="Arial"/>
          <w:sz w:val="24"/>
        </w:rPr>
      </w:pPr>
      <w:r>
        <w:rPr>
          <w:rFonts w:ascii="Arial" w:hAnsi="Arial"/>
          <w:sz w:val="24"/>
        </w:rPr>
        <w:t>The conference theme “EFL Teaching and Learning in Digital Era and New Orientation of Language Assessment” was an invitation to discuss English language teaching and learning-related issues (including blended learning, communicative competence in EFL context, ICT in EFL teaching and</w:t>
      </w:r>
      <w:r>
        <w:rPr>
          <w:rFonts w:ascii="Arial" w:hAnsi="Arial"/>
          <w:spacing w:val="-40"/>
          <w:sz w:val="24"/>
        </w:rPr>
        <w:t> </w:t>
      </w:r>
      <w:r>
        <w:rPr>
          <w:rFonts w:ascii="Arial" w:hAnsi="Arial"/>
          <w:sz w:val="24"/>
        </w:rPr>
        <w:t>learning, TBLT, English curriculum and material development, teaching methodology, communication strategies of EFL learners, learning style, learning strategy, translation in EFL teaching and learning, literature in EFL teaching and learning, culture in EFL teaching and learning, and other relevant topics) in today’s advancement of digital era. The aim of the conference was to bring together academics, researchers, teachers, and students to exchange ideas, experiences, and research findings in the field of English language and assessment</w:t>
      </w:r>
      <w:r>
        <w:rPr>
          <w:rFonts w:ascii="Arial" w:hAnsi="Arial"/>
          <w:spacing w:val="-16"/>
          <w:sz w:val="24"/>
        </w:rPr>
        <w:t> </w:t>
      </w:r>
      <w:r>
        <w:rPr>
          <w:rFonts w:ascii="Arial" w:hAnsi="Arial"/>
          <w:sz w:val="24"/>
        </w:rPr>
        <w:t>to</w:t>
      </w:r>
      <w:r>
        <w:rPr>
          <w:rFonts w:ascii="Arial" w:hAnsi="Arial"/>
          <w:spacing w:val="-13"/>
          <w:sz w:val="24"/>
        </w:rPr>
        <w:t> </w:t>
      </w:r>
      <w:r>
        <w:rPr>
          <w:rFonts w:ascii="Arial" w:hAnsi="Arial"/>
          <w:sz w:val="24"/>
        </w:rPr>
        <w:t>make</w:t>
      </w:r>
      <w:r>
        <w:rPr>
          <w:rFonts w:ascii="Arial" w:hAnsi="Arial"/>
          <w:spacing w:val="-13"/>
          <w:sz w:val="24"/>
        </w:rPr>
        <w:t> </w:t>
      </w:r>
      <w:r>
        <w:rPr>
          <w:rFonts w:ascii="Arial" w:hAnsi="Arial"/>
          <w:sz w:val="24"/>
        </w:rPr>
        <w:t>better,</w:t>
      </w:r>
      <w:r>
        <w:rPr>
          <w:rFonts w:ascii="Arial" w:hAnsi="Arial"/>
          <w:spacing w:val="-17"/>
          <w:sz w:val="24"/>
        </w:rPr>
        <w:t> </w:t>
      </w:r>
      <w:r>
        <w:rPr>
          <w:rFonts w:ascii="Arial" w:hAnsi="Arial"/>
          <w:sz w:val="24"/>
        </w:rPr>
        <w:t>more</w:t>
      </w:r>
      <w:r>
        <w:rPr>
          <w:rFonts w:ascii="Arial" w:hAnsi="Arial"/>
          <w:spacing w:val="-13"/>
          <w:sz w:val="24"/>
        </w:rPr>
        <w:t> </w:t>
      </w:r>
      <w:r>
        <w:rPr>
          <w:rFonts w:ascii="Arial" w:hAnsi="Arial"/>
          <w:sz w:val="24"/>
        </w:rPr>
        <w:t>efficient</w:t>
      </w:r>
      <w:r>
        <w:rPr>
          <w:rFonts w:ascii="Arial" w:hAnsi="Arial"/>
          <w:spacing w:val="-16"/>
          <w:sz w:val="24"/>
        </w:rPr>
        <w:t> </w:t>
      </w:r>
      <w:r>
        <w:rPr>
          <w:rFonts w:ascii="Arial" w:hAnsi="Arial"/>
          <w:sz w:val="24"/>
        </w:rPr>
        <w:t>and</w:t>
      </w:r>
      <w:r>
        <w:rPr>
          <w:rFonts w:ascii="Arial" w:hAnsi="Arial"/>
          <w:spacing w:val="-13"/>
          <w:sz w:val="24"/>
        </w:rPr>
        <w:t> </w:t>
      </w:r>
      <w:r>
        <w:rPr>
          <w:rFonts w:ascii="Arial" w:hAnsi="Arial"/>
          <w:sz w:val="24"/>
        </w:rPr>
        <w:t>impactful</w:t>
      </w:r>
      <w:r>
        <w:rPr>
          <w:rFonts w:ascii="Arial" w:hAnsi="Arial"/>
          <w:spacing w:val="-14"/>
          <w:sz w:val="24"/>
        </w:rPr>
        <w:t> </w:t>
      </w:r>
      <w:r>
        <w:rPr>
          <w:rFonts w:ascii="Arial" w:hAnsi="Arial"/>
          <w:sz w:val="24"/>
        </w:rPr>
        <w:t>teaching</w:t>
      </w:r>
      <w:r>
        <w:rPr>
          <w:rFonts w:ascii="Arial" w:hAnsi="Arial"/>
          <w:spacing w:val="-15"/>
          <w:sz w:val="24"/>
        </w:rPr>
        <w:t> </w:t>
      </w:r>
      <w:r>
        <w:rPr>
          <w:rFonts w:ascii="Arial" w:hAnsi="Arial"/>
          <w:sz w:val="24"/>
        </w:rPr>
        <w:t>and</w:t>
      </w:r>
      <w:r>
        <w:rPr>
          <w:rFonts w:ascii="Arial" w:hAnsi="Arial"/>
          <w:spacing w:val="-12"/>
          <w:sz w:val="24"/>
        </w:rPr>
        <w:t> </w:t>
      </w:r>
      <w:r>
        <w:rPr>
          <w:rFonts w:ascii="Arial" w:hAnsi="Arial"/>
          <w:sz w:val="24"/>
        </w:rPr>
        <w:t>learning.</w:t>
      </w:r>
    </w:p>
    <w:p>
      <w:pPr>
        <w:pStyle w:val="BodyText"/>
        <w:spacing w:before="7"/>
        <w:rPr>
          <w:rFonts w:ascii="Arial"/>
          <w:sz w:val="27"/>
        </w:rPr>
      </w:pPr>
    </w:p>
    <w:p>
      <w:pPr>
        <w:spacing w:line="276" w:lineRule="auto" w:before="0"/>
        <w:ind w:left="735" w:right="674" w:firstLine="0"/>
        <w:jc w:val="both"/>
        <w:rPr>
          <w:rFonts w:ascii="Arial"/>
          <w:sz w:val="24"/>
        </w:rPr>
      </w:pPr>
      <w:r>
        <w:rPr>
          <w:rFonts w:ascii="Arial"/>
          <w:sz w:val="24"/>
        </w:rPr>
        <w:t>The conference was attended by 162 participants and 31 presenters from all over Indonesia. Two invited keynote papers were delivered on the first day of the conference, the first was presented by Eric L. Campbell (Director</w:t>
      </w:r>
      <w:r>
        <w:rPr>
          <w:rFonts w:ascii="Arial"/>
          <w:spacing w:val="36"/>
          <w:sz w:val="24"/>
        </w:rPr>
        <w:t> </w:t>
      </w:r>
      <w:r>
        <w:rPr>
          <w:rFonts w:ascii="Arial"/>
          <w:sz w:val="24"/>
        </w:rPr>
        <w:t>of CONNECT, USA) in the morning and the second was presented by Dr Vahid Aryadoust</w:t>
      </w:r>
      <w:r>
        <w:rPr>
          <w:rFonts w:ascii="Arial"/>
          <w:spacing w:val="-7"/>
          <w:sz w:val="24"/>
        </w:rPr>
        <w:t> </w:t>
      </w:r>
      <w:r>
        <w:rPr>
          <w:rFonts w:ascii="Arial"/>
          <w:sz w:val="24"/>
        </w:rPr>
        <w:t>(National</w:t>
      </w:r>
      <w:r>
        <w:rPr>
          <w:rFonts w:ascii="Arial"/>
          <w:spacing w:val="-8"/>
          <w:sz w:val="24"/>
        </w:rPr>
        <w:t> </w:t>
      </w:r>
      <w:r>
        <w:rPr>
          <w:rFonts w:ascii="Arial"/>
          <w:sz w:val="24"/>
        </w:rPr>
        <w:t>Institute</w:t>
      </w:r>
      <w:r>
        <w:rPr>
          <w:rFonts w:ascii="Arial"/>
          <w:spacing w:val="-9"/>
          <w:sz w:val="24"/>
        </w:rPr>
        <w:t> </w:t>
      </w:r>
      <w:r>
        <w:rPr>
          <w:rFonts w:ascii="Arial"/>
          <w:sz w:val="24"/>
        </w:rPr>
        <w:t>of</w:t>
      </w:r>
      <w:r>
        <w:rPr>
          <w:rFonts w:ascii="Arial"/>
          <w:spacing w:val="-5"/>
          <w:sz w:val="24"/>
        </w:rPr>
        <w:t> </w:t>
      </w:r>
      <w:r>
        <w:rPr>
          <w:rFonts w:ascii="Arial"/>
          <w:sz w:val="24"/>
        </w:rPr>
        <w:t>Education,</w:t>
      </w:r>
      <w:r>
        <w:rPr>
          <w:rFonts w:ascii="Arial"/>
          <w:spacing w:val="-9"/>
          <w:sz w:val="24"/>
        </w:rPr>
        <w:t> </w:t>
      </w:r>
      <w:r>
        <w:rPr>
          <w:rFonts w:ascii="Arial"/>
          <w:sz w:val="24"/>
        </w:rPr>
        <w:t>Singapore)</w:t>
      </w:r>
      <w:r>
        <w:rPr>
          <w:rFonts w:ascii="Arial"/>
          <w:spacing w:val="-8"/>
          <w:sz w:val="24"/>
        </w:rPr>
        <w:t> </w:t>
      </w:r>
      <w:r>
        <w:rPr>
          <w:rFonts w:ascii="Arial"/>
          <w:sz w:val="24"/>
        </w:rPr>
        <w:t>in</w:t>
      </w:r>
      <w:r>
        <w:rPr>
          <w:rFonts w:ascii="Arial"/>
          <w:spacing w:val="-7"/>
          <w:sz w:val="24"/>
        </w:rPr>
        <w:t> </w:t>
      </w:r>
      <w:r>
        <w:rPr>
          <w:rFonts w:ascii="Arial"/>
          <w:sz w:val="24"/>
        </w:rPr>
        <w:t>the</w:t>
      </w:r>
      <w:r>
        <w:rPr>
          <w:rFonts w:ascii="Arial"/>
          <w:spacing w:val="-8"/>
          <w:sz w:val="24"/>
        </w:rPr>
        <w:t> </w:t>
      </w:r>
      <w:r>
        <w:rPr>
          <w:rFonts w:ascii="Arial"/>
          <w:sz w:val="24"/>
        </w:rPr>
        <w:t>afternoon.</w:t>
      </w:r>
      <w:r>
        <w:rPr>
          <w:rFonts w:ascii="Arial"/>
          <w:spacing w:val="-7"/>
          <w:sz w:val="24"/>
        </w:rPr>
        <w:t> </w:t>
      </w:r>
      <w:r>
        <w:rPr>
          <w:rFonts w:ascii="Arial"/>
          <w:sz w:val="24"/>
        </w:rPr>
        <w:t>On</w:t>
      </w:r>
      <w:r>
        <w:rPr>
          <w:rFonts w:ascii="Arial"/>
          <w:spacing w:val="-7"/>
          <w:sz w:val="24"/>
        </w:rPr>
        <w:t> </w:t>
      </w:r>
      <w:r>
        <w:rPr>
          <w:rFonts w:ascii="Arial"/>
          <w:sz w:val="24"/>
        </w:rPr>
        <w:t>the second day, other two invited keynote papers were also presented by Prof. John Read (University of Auckland, New Zealand) and Prof. Patuan Raja (University</w:t>
      </w:r>
      <w:r>
        <w:rPr>
          <w:rFonts w:ascii="Arial"/>
          <w:spacing w:val="-17"/>
          <w:sz w:val="24"/>
        </w:rPr>
        <w:t> </w:t>
      </w:r>
      <w:r>
        <w:rPr>
          <w:rFonts w:ascii="Arial"/>
          <w:sz w:val="24"/>
        </w:rPr>
        <w:t>of</w:t>
      </w:r>
      <w:r>
        <w:rPr>
          <w:rFonts w:ascii="Arial"/>
          <w:spacing w:val="-14"/>
          <w:sz w:val="24"/>
        </w:rPr>
        <w:t> </w:t>
      </w:r>
      <w:r>
        <w:rPr>
          <w:rFonts w:ascii="Arial"/>
          <w:sz w:val="24"/>
        </w:rPr>
        <w:t>Lampung,</w:t>
      </w:r>
      <w:r>
        <w:rPr>
          <w:rFonts w:ascii="Arial"/>
          <w:spacing w:val="-13"/>
          <w:sz w:val="24"/>
        </w:rPr>
        <w:t> </w:t>
      </w:r>
      <w:r>
        <w:rPr>
          <w:rFonts w:ascii="Arial"/>
          <w:sz w:val="24"/>
        </w:rPr>
        <w:t>Indonesia).</w:t>
      </w:r>
      <w:r>
        <w:rPr>
          <w:rFonts w:ascii="Arial"/>
          <w:spacing w:val="-16"/>
          <w:sz w:val="24"/>
        </w:rPr>
        <w:t> </w:t>
      </w:r>
      <w:r>
        <w:rPr>
          <w:rFonts w:ascii="Arial"/>
          <w:sz w:val="24"/>
        </w:rPr>
        <w:t>In</w:t>
      </w:r>
      <w:r>
        <w:rPr>
          <w:rFonts w:ascii="Arial"/>
          <w:spacing w:val="-15"/>
          <w:sz w:val="24"/>
        </w:rPr>
        <w:t> </w:t>
      </w:r>
      <w:r>
        <w:rPr>
          <w:rFonts w:ascii="Arial"/>
          <w:sz w:val="24"/>
        </w:rPr>
        <w:t>addition,</w:t>
      </w:r>
      <w:r>
        <w:rPr>
          <w:rFonts w:ascii="Arial"/>
          <w:spacing w:val="-13"/>
          <w:sz w:val="24"/>
        </w:rPr>
        <w:t> </w:t>
      </w:r>
      <w:r>
        <w:rPr>
          <w:rFonts w:ascii="Arial"/>
          <w:sz w:val="24"/>
        </w:rPr>
        <w:t>31</w:t>
      </w:r>
      <w:r>
        <w:rPr>
          <w:rFonts w:ascii="Arial"/>
          <w:spacing w:val="-15"/>
          <w:sz w:val="24"/>
        </w:rPr>
        <w:t> </w:t>
      </w:r>
      <w:r>
        <w:rPr>
          <w:rFonts w:ascii="Arial"/>
          <w:sz w:val="24"/>
        </w:rPr>
        <w:t>papers</w:t>
      </w:r>
      <w:r>
        <w:rPr>
          <w:rFonts w:ascii="Arial"/>
          <w:spacing w:val="-16"/>
          <w:sz w:val="24"/>
        </w:rPr>
        <w:t> </w:t>
      </w:r>
      <w:r>
        <w:rPr>
          <w:rFonts w:ascii="Arial"/>
          <w:sz w:val="24"/>
        </w:rPr>
        <w:t>were</w:t>
      </w:r>
      <w:r>
        <w:rPr>
          <w:rFonts w:ascii="Arial"/>
          <w:spacing w:val="-14"/>
          <w:sz w:val="24"/>
        </w:rPr>
        <w:t> </w:t>
      </w:r>
      <w:r>
        <w:rPr>
          <w:rFonts w:ascii="Arial"/>
          <w:sz w:val="24"/>
        </w:rPr>
        <w:t>also</w:t>
      </w:r>
      <w:r>
        <w:rPr>
          <w:rFonts w:ascii="Arial"/>
          <w:spacing w:val="-18"/>
          <w:sz w:val="24"/>
        </w:rPr>
        <w:t> </w:t>
      </w:r>
      <w:r>
        <w:rPr>
          <w:rFonts w:ascii="Arial"/>
          <w:sz w:val="24"/>
        </w:rPr>
        <w:t>presented by registered presenters in the parallel sessions of the</w:t>
      </w:r>
      <w:r>
        <w:rPr>
          <w:rFonts w:ascii="Arial"/>
          <w:spacing w:val="-10"/>
          <w:sz w:val="24"/>
        </w:rPr>
        <w:t> </w:t>
      </w:r>
      <w:r>
        <w:rPr>
          <w:rFonts w:ascii="Arial"/>
          <w:sz w:val="24"/>
        </w:rPr>
        <w:t>conference.</w:t>
      </w:r>
    </w:p>
    <w:p>
      <w:pPr>
        <w:pStyle w:val="BodyText"/>
        <w:spacing w:before="6"/>
        <w:rPr>
          <w:rFonts w:ascii="Arial"/>
          <w:sz w:val="27"/>
        </w:rPr>
      </w:pPr>
    </w:p>
    <w:p>
      <w:pPr>
        <w:spacing w:line="276" w:lineRule="auto" w:before="1"/>
        <w:ind w:left="735" w:right="673" w:firstLine="0"/>
        <w:jc w:val="both"/>
        <w:rPr>
          <w:rFonts w:ascii="Arial"/>
          <w:sz w:val="24"/>
        </w:rPr>
      </w:pPr>
      <w:r>
        <w:rPr>
          <w:rFonts w:ascii="Arial"/>
          <w:sz w:val="24"/>
        </w:rPr>
        <w:t>The</w:t>
      </w:r>
      <w:r>
        <w:rPr>
          <w:rFonts w:ascii="Arial"/>
          <w:spacing w:val="-8"/>
          <w:sz w:val="24"/>
        </w:rPr>
        <w:t> </w:t>
      </w:r>
      <w:r>
        <w:rPr>
          <w:rFonts w:ascii="Arial"/>
          <w:sz w:val="24"/>
        </w:rPr>
        <w:t>conference</w:t>
      </w:r>
      <w:r>
        <w:rPr>
          <w:rFonts w:ascii="Arial"/>
          <w:spacing w:val="-9"/>
          <w:sz w:val="24"/>
        </w:rPr>
        <w:t> </w:t>
      </w:r>
      <w:r>
        <w:rPr>
          <w:rFonts w:ascii="Arial"/>
          <w:sz w:val="24"/>
        </w:rPr>
        <w:t>program</w:t>
      </w:r>
      <w:r>
        <w:rPr>
          <w:rFonts w:ascii="Arial"/>
          <w:spacing w:val="-6"/>
          <w:sz w:val="24"/>
        </w:rPr>
        <w:t> </w:t>
      </w:r>
      <w:r>
        <w:rPr>
          <w:rFonts w:ascii="Arial"/>
          <w:sz w:val="24"/>
        </w:rPr>
        <w:t>represents</w:t>
      </w:r>
      <w:r>
        <w:rPr>
          <w:rFonts w:ascii="Arial"/>
          <w:spacing w:val="-10"/>
          <w:sz w:val="24"/>
        </w:rPr>
        <w:t> </w:t>
      </w:r>
      <w:r>
        <w:rPr>
          <w:rFonts w:ascii="Arial"/>
          <w:sz w:val="24"/>
        </w:rPr>
        <w:t>the</w:t>
      </w:r>
      <w:r>
        <w:rPr>
          <w:rFonts w:ascii="Arial"/>
          <w:spacing w:val="-7"/>
          <w:sz w:val="24"/>
        </w:rPr>
        <w:t> </w:t>
      </w:r>
      <w:r>
        <w:rPr>
          <w:rFonts w:ascii="Arial"/>
          <w:sz w:val="24"/>
        </w:rPr>
        <w:t>efforts</w:t>
      </w:r>
      <w:r>
        <w:rPr>
          <w:rFonts w:ascii="Arial"/>
          <w:spacing w:val="-8"/>
          <w:sz w:val="24"/>
        </w:rPr>
        <w:t> </w:t>
      </w:r>
      <w:r>
        <w:rPr>
          <w:rFonts w:ascii="Arial"/>
          <w:sz w:val="24"/>
        </w:rPr>
        <w:t>of</w:t>
      </w:r>
      <w:r>
        <w:rPr>
          <w:rFonts w:ascii="Arial"/>
          <w:spacing w:val="-8"/>
          <w:sz w:val="24"/>
        </w:rPr>
        <w:t> </w:t>
      </w:r>
      <w:r>
        <w:rPr>
          <w:rFonts w:ascii="Arial"/>
          <w:sz w:val="24"/>
        </w:rPr>
        <w:t>many</w:t>
      </w:r>
      <w:r>
        <w:rPr>
          <w:rFonts w:ascii="Arial"/>
          <w:spacing w:val="-10"/>
          <w:sz w:val="24"/>
        </w:rPr>
        <w:t> </w:t>
      </w:r>
      <w:r>
        <w:rPr>
          <w:rFonts w:ascii="Arial"/>
          <w:sz w:val="24"/>
        </w:rPr>
        <w:t>individuals.</w:t>
      </w:r>
      <w:r>
        <w:rPr>
          <w:rFonts w:ascii="Arial"/>
          <w:spacing w:val="-9"/>
          <w:sz w:val="24"/>
        </w:rPr>
        <w:t> </w:t>
      </w:r>
      <w:r>
        <w:rPr>
          <w:rFonts w:ascii="Arial"/>
          <w:sz w:val="24"/>
        </w:rPr>
        <w:t>Therefore, we would like to express our gratitude to the members of the organizing committee for putting much effort into ensuring the success of day-to-day operation of the conference and the reviewers for their hard work in reviewing submissions.</w:t>
      </w:r>
      <w:r>
        <w:rPr>
          <w:rFonts w:ascii="Arial"/>
          <w:spacing w:val="-11"/>
          <w:sz w:val="24"/>
        </w:rPr>
        <w:t> </w:t>
      </w:r>
      <w:r>
        <w:rPr>
          <w:rFonts w:ascii="Arial"/>
          <w:spacing w:val="4"/>
          <w:sz w:val="24"/>
        </w:rPr>
        <w:t>We</w:t>
      </w:r>
      <w:r>
        <w:rPr>
          <w:rFonts w:ascii="Arial"/>
          <w:spacing w:val="-8"/>
          <w:sz w:val="24"/>
        </w:rPr>
        <w:t> </w:t>
      </w:r>
      <w:r>
        <w:rPr>
          <w:rFonts w:ascii="Arial"/>
          <w:sz w:val="24"/>
        </w:rPr>
        <w:t>also</w:t>
      </w:r>
      <w:r>
        <w:rPr>
          <w:rFonts w:ascii="Arial"/>
          <w:spacing w:val="-6"/>
          <w:sz w:val="24"/>
        </w:rPr>
        <w:t> </w:t>
      </w:r>
      <w:r>
        <w:rPr>
          <w:rFonts w:ascii="Arial"/>
          <w:sz w:val="24"/>
        </w:rPr>
        <w:t>thank</w:t>
      </w:r>
      <w:r>
        <w:rPr>
          <w:rFonts w:ascii="Arial"/>
          <w:spacing w:val="-7"/>
          <w:sz w:val="24"/>
        </w:rPr>
        <w:t> </w:t>
      </w:r>
      <w:r>
        <w:rPr>
          <w:rFonts w:ascii="Arial"/>
          <w:sz w:val="24"/>
        </w:rPr>
        <w:t>the</w:t>
      </w:r>
      <w:r>
        <w:rPr>
          <w:rFonts w:ascii="Arial"/>
          <w:spacing w:val="-6"/>
          <w:sz w:val="24"/>
        </w:rPr>
        <w:t> </w:t>
      </w:r>
      <w:r>
        <w:rPr>
          <w:rFonts w:ascii="Arial"/>
          <w:sz w:val="24"/>
        </w:rPr>
        <w:t>four</w:t>
      </w:r>
      <w:r>
        <w:rPr>
          <w:rFonts w:ascii="Arial"/>
          <w:spacing w:val="-5"/>
          <w:sz w:val="24"/>
        </w:rPr>
        <w:t> </w:t>
      </w:r>
      <w:r>
        <w:rPr>
          <w:rFonts w:ascii="Arial"/>
          <w:sz w:val="24"/>
        </w:rPr>
        <w:t>invited</w:t>
      </w:r>
      <w:r>
        <w:rPr>
          <w:rFonts w:ascii="Arial"/>
          <w:spacing w:val="-4"/>
          <w:sz w:val="24"/>
        </w:rPr>
        <w:t> </w:t>
      </w:r>
      <w:r>
        <w:rPr>
          <w:rFonts w:ascii="Arial"/>
          <w:sz w:val="24"/>
        </w:rPr>
        <w:t>keynote</w:t>
      </w:r>
      <w:r>
        <w:rPr>
          <w:rFonts w:ascii="Arial"/>
          <w:spacing w:val="-3"/>
          <w:sz w:val="24"/>
        </w:rPr>
        <w:t> </w:t>
      </w:r>
      <w:r>
        <w:rPr>
          <w:rFonts w:ascii="Arial"/>
          <w:sz w:val="24"/>
        </w:rPr>
        <w:t>speakers</w:t>
      </w:r>
      <w:r>
        <w:rPr>
          <w:rFonts w:ascii="Arial"/>
          <w:spacing w:val="-7"/>
          <w:sz w:val="24"/>
        </w:rPr>
        <w:t> </w:t>
      </w:r>
      <w:r>
        <w:rPr>
          <w:rFonts w:ascii="Arial"/>
          <w:sz w:val="24"/>
        </w:rPr>
        <w:t>for</w:t>
      </w:r>
      <w:r>
        <w:rPr>
          <w:rFonts w:ascii="Arial"/>
          <w:spacing w:val="-5"/>
          <w:sz w:val="24"/>
        </w:rPr>
        <w:t> </w:t>
      </w:r>
      <w:r>
        <w:rPr>
          <w:rFonts w:ascii="Arial"/>
          <w:sz w:val="24"/>
        </w:rPr>
        <w:t>sharing</w:t>
      </w:r>
      <w:r>
        <w:rPr>
          <w:rFonts w:ascii="Arial"/>
          <w:spacing w:val="-6"/>
          <w:sz w:val="24"/>
        </w:rPr>
        <w:t> </w:t>
      </w:r>
      <w:r>
        <w:rPr>
          <w:rFonts w:ascii="Arial"/>
          <w:sz w:val="24"/>
        </w:rPr>
        <w:t>their</w:t>
      </w:r>
    </w:p>
    <w:p>
      <w:pPr>
        <w:spacing w:after="0" w:line="276" w:lineRule="auto"/>
        <w:jc w:val="both"/>
        <w:rPr>
          <w:rFonts w:ascii="Arial"/>
          <w:sz w:val="24"/>
        </w:rPr>
        <w:sectPr>
          <w:pgSz w:w="12240" w:h="15840"/>
          <w:pgMar w:top="1500" w:bottom="280" w:left="1540" w:right="1020"/>
        </w:sectPr>
      </w:pPr>
    </w:p>
    <w:p>
      <w:pPr>
        <w:pStyle w:val="BodyText"/>
        <w:spacing w:before="4"/>
        <w:rPr>
          <w:rFonts w:ascii="Arial"/>
          <w:sz w:val="9"/>
        </w:rPr>
      </w:pPr>
    </w:p>
    <w:p>
      <w:pPr>
        <w:spacing w:line="273" w:lineRule="auto" w:before="92"/>
        <w:ind w:left="735" w:right="678" w:firstLine="0"/>
        <w:jc w:val="both"/>
        <w:rPr>
          <w:rFonts w:ascii="Arial"/>
          <w:sz w:val="24"/>
        </w:rPr>
      </w:pPr>
      <w:r>
        <w:rPr>
          <w:rFonts w:ascii="Arial"/>
          <w:sz w:val="24"/>
        </w:rPr>
        <w:t>insights with us. Finally, the conference would not be possible without the excellent papers contributed by authors. We thank all authors for their contributions and participation in the 1</w:t>
      </w:r>
      <w:r>
        <w:rPr>
          <w:rFonts w:ascii="Arial"/>
          <w:position w:val="8"/>
          <w:sz w:val="16"/>
        </w:rPr>
        <w:t>st </w:t>
      </w:r>
      <w:r>
        <w:rPr>
          <w:rFonts w:ascii="Arial"/>
          <w:sz w:val="24"/>
        </w:rPr>
        <w:t>ICON-ELTL 2018.</w:t>
      </w:r>
    </w:p>
    <w:p>
      <w:pPr>
        <w:pStyle w:val="BodyText"/>
        <w:spacing w:before="10"/>
        <w:rPr>
          <w:rFonts w:ascii="Arial"/>
          <w:sz w:val="27"/>
        </w:rPr>
      </w:pPr>
    </w:p>
    <w:p>
      <w:pPr>
        <w:spacing w:line="276" w:lineRule="auto" w:before="1"/>
        <w:ind w:left="735" w:right="679" w:firstLine="0"/>
        <w:jc w:val="both"/>
        <w:rPr>
          <w:rFonts w:ascii="Arial" w:hAnsi="Arial"/>
          <w:sz w:val="24"/>
        </w:rPr>
      </w:pPr>
      <w:r>
        <w:rPr>
          <w:rFonts w:ascii="Arial" w:hAnsi="Arial"/>
          <w:sz w:val="24"/>
        </w:rPr>
        <w:t>We hope that this conference will further stimulate research on English language teaching and learning in today’s advancement of digital era and provide academics, researchers, teachers, and students with better understanding, knowledge, and ideas for further research. We feel honored to serve the best recent scientific knowledge and development in the field of English language teaching and learning. In addition, we also hope that these proceedings will furnish scholars from all over the world with an excellent reference book.</w:t>
      </w:r>
    </w:p>
    <w:p>
      <w:pPr>
        <w:pStyle w:val="BodyText"/>
        <w:spacing w:before="7"/>
        <w:rPr>
          <w:rFonts w:ascii="Arial"/>
          <w:sz w:val="27"/>
        </w:rPr>
      </w:pPr>
    </w:p>
    <w:p>
      <w:pPr>
        <w:spacing w:line="276" w:lineRule="auto" w:before="0"/>
        <w:ind w:left="735" w:right="673" w:firstLine="0"/>
        <w:jc w:val="both"/>
        <w:rPr>
          <w:rFonts w:ascii="Arial"/>
          <w:sz w:val="24"/>
        </w:rPr>
      </w:pPr>
      <w:r>
        <w:rPr>
          <w:rFonts w:ascii="Arial"/>
          <w:sz w:val="24"/>
        </w:rPr>
        <w:t>Realizing that there were still some weaknesses during the conference, we</w:t>
      </w:r>
      <w:r>
        <w:rPr>
          <w:rFonts w:ascii="Arial"/>
          <w:spacing w:val="-30"/>
          <w:sz w:val="24"/>
        </w:rPr>
        <w:t> </w:t>
      </w:r>
      <w:r>
        <w:rPr>
          <w:rFonts w:ascii="Arial"/>
          <w:sz w:val="24"/>
        </w:rPr>
        <w:t>do have an apology to make to everyone and we </w:t>
      </w:r>
      <w:r>
        <w:rPr>
          <w:rFonts w:ascii="Arial"/>
          <w:spacing w:val="2"/>
          <w:sz w:val="24"/>
        </w:rPr>
        <w:t>hope </w:t>
      </w:r>
      <w:r>
        <w:rPr>
          <w:rFonts w:ascii="Arial"/>
          <w:sz w:val="24"/>
        </w:rPr>
        <w:t>we will be able to hold better</w:t>
      </w:r>
      <w:r>
        <w:rPr>
          <w:rFonts w:ascii="Arial"/>
          <w:spacing w:val="-13"/>
          <w:sz w:val="24"/>
        </w:rPr>
        <w:t> </w:t>
      </w:r>
      <w:r>
        <w:rPr>
          <w:rFonts w:ascii="Arial"/>
          <w:sz w:val="24"/>
        </w:rPr>
        <w:t>international</w:t>
      </w:r>
      <w:r>
        <w:rPr>
          <w:rFonts w:ascii="Arial"/>
          <w:spacing w:val="-12"/>
          <w:sz w:val="24"/>
        </w:rPr>
        <w:t> </w:t>
      </w:r>
      <w:r>
        <w:rPr>
          <w:rFonts w:ascii="Arial"/>
          <w:sz w:val="24"/>
        </w:rPr>
        <w:t>conferences</w:t>
      </w:r>
      <w:r>
        <w:rPr>
          <w:rFonts w:ascii="Arial"/>
          <w:spacing w:val="-12"/>
          <w:sz w:val="24"/>
        </w:rPr>
        <w:t> </w:t>
      </w:r>
      <w:r>
        <w:rPr>
          <w:rFonts w:ascii="Arial"/>
          <w:sz w:val="24"/>
        </w:rPr>
        <w:t>in</w:t>
      </w:r>
      <w:r>
        <w:rPr>
          <w:rFonts w:ascii="Arial"/>
          <w:spacing w:val="-11"/>
          <w:sz w:val="24"/>
        </w:rPr>
        <w:t> </w:t>
      </w:r>
      <w:r>
        <w:rPr>
          <w:rFonts w:ascii="Arial"/>
          <w:sz w:val="24"/>
        </w:rPr>
        <w:t>the</w:t>
      </w:r>
      <w:r>
        <w:rPr>
          <w:rFonts w:ascii="Arial"/>
          <w:spacing w:val="-13"/>
          <w:sz w:val="24"/>
        </w:rPr>
        <w:t> </w:t>
      </w:r>
      <w:r>
        <w:rPr>
          <w:rFonts w:ascii="Arial"/>
          <w:sz w:val="24"/>
        </w:rPr>
        <w:t>future.</w:t>
      </w:r>
      <w:r>
        <w:rPr>
          <w:rFonts w:ascii="Arial"/>
          <w:spacing w:val="-13"/>
          <w:sz w:val="24"/>
        </w:rPr>
        <w:t> </w:t>
      </w:r>
      <w:r>
        <w:rPr>
          <w:rFonts w:ascii="Arial"/>
          <w:sz w:val="24"/>
        </w:rPr>
        <w:t>Finally,</w:t>
      </w:r>
      <w:r>
        <w:rPr>
          <w:rFonts w:ascii="Arial"/>
          <w:spacing w:val="-12"/>
          <w:sz w:val="24"/>
        </w:rPr>
        <w:t> </w:t>
      </w:r>
      <w:r>
        <w:rPr>
          <w:rFonts w:ascii="Arial"/>
          <w:sz w:val="24"/>
        </w:rPr>
        <w:t>it</w:t>
      </w:r>
      <w:r>
        <w:rPr>
          <w:rFonts w:ascii="Arial"/>
          <w:spacing w:val="-9"/>
          <w:sz w:val="24"/>
        </w:rPr>
        <w:t> </w:t>
      </w:r>
      <w:r>
        <w:rPr>
          <w:rFonts w:ascii="Arial"/>
          <w:sz w:val="24"/>
        </w:rPr>
        <w:t>was</w:t>
      </w:r>
      <w:r>
        <w:rPr>
          <w:rFonts w:ascii="Arial"/>
          <w:spacing w:val="-9"/>
          <w:sz w:val="24"/>
        </w:rPr>
        <w:t> </w:t>
      </w:r>
      <w:r>
        <w:rPr>
          <w:rFonts w:ascii="Arial"/>
          <w:sz w:val="24"/>
        </w:rPr>
        <w:t>with</w:t>
      </w:r>
      <w:r>
        <w:rPr>
          <w:rFonts w:ascii="Arial"/>
          <w:spacing w:val="-11"/>
          <w:sz w:val="24"/>
        </w:rPr>
        <w:t> </w:t>
      </w:r>
      <w:r>
        <w:rPr>
          <w:rFonts w:ascii="Arial"/>
          <w:sz w:val="24"/>
        </w:rPr>
        <w:t>great</w:t>
      </w:r>
      <w:r>
        <w:rPr>
          <w:rFonts w:ascii="Arial"/>
          <w:spacing w:val="-11"/>
          <w:sz w:val="24"/>
        </w:rPr>
        <w:t> </w:t>
      </w:r>
      <w:r>
        <w:rPr>
          <w:rFonts w:ascii="Arial"/>
          <w:sz w:val="24"/>
        </w:rPr>
        <w:t>pleasure that we had the opportunity to host such a conference. Thank</w:t>
      </w:r>
      <w:r>
        <w:rPr>
          <w:rFonts w:ascii="Arial"/>
          <w:spacing w:val="-19"/>
          <w:sz w:val="24"/>
        </w:rPr>
        <w:t> </w:t>
      </w:r>
      <w:r>
        <w:rPr>
          <w:rFonts w:ascii="Arial"/>
          <w:sz w:val="24"/>
        </w:rPr>
        <w:t>you.</w:t>
      </w:r>
    </w:p>
    <w:p>
      <w:pPr>
        <w:pStyle w:val="BodyText"/>
        <w:rPr>
          <w:rFonts w:ascii="Arial"/>
          <w:sz w:val="20"/>
        </w:rPr>
      </w:pPr>
    </w:p>
    <w:p>
      <w:pPr>
        <w:pStyle w:val="BodyText"/>
        <w:spacing w:before="1"/>
        <w:rPr>
          <w:rFonts w:ascii="Arial"/>
          <w:sz w:val="27"/>
        </w:rPr>
      </w:pPr>
    </w:p>
    <w:p>
      <w:pPr>
        <w:spacing w:after="0"/>
        <w:rPr>
          <w:rFonts w:ascii="Arial"/>
          <w:sz w:val="27"/>
        </w:rPr>
        <w:sectPr>
          <w:pgSz w:w="12240" w:h="15840"/>
          <w:pgMar w:top="1500" w:bottom="280" w:left="1540" w:right="1020"/>
        </w:sectPr>
      </w:pPr>
    </w:p>
    <w:p>
      <w:pPr>
        <w:spacing w:before="92"/>
        <w:ind w:left="1549" w:right="0" w:firstLine="0"/>
        <w:jc w:val="left"/>
        <w:rPr>
          <w:rFonts w:ascii="Arial"/>
          <w:b/>
          <w:sz w:val="24"/>
        </w:rPr>
      </w:pPr>
      <w:r>
        <w:rPr>
          <w:rFonts w:ascii="Arial"/>
          <w:b/>
          <w:sz w:val="24"/>
        </w:rPr>
        <w:t>Ari Nurweni</w:t>
      </w:r>
    </w:p>
    <w:p>
      <w:pPr>
        <w:spacing w:before="43"/>
        <w:ind w:left="1549" w:right="0" w:firstLine="0"/>
        <w:jc w:val="left"/>
        <w:rPr>
          <w:rFonts w:ascii="Arial"/>
          <w:i/>
          <w:sz w:val="24"/>
        </w:rPr>
      </w:pPr>
      <w:r>
        <w:rPr>
          <w:rFonts w:ascii="Arial"/>
          <w:i/>
          <w:sz w:val="24"/>
        </w:rPr>
        <w:t>Conference Chair</w:t>
      </w:r>
    </w:p>
    <w:p>
      <w:pPr>
        <w:spacing w:before="92"/>
        <w:ind w:left="1549" w:right="0" w:firstLine="0"/>
        <w:jc w:val="left"/>
        <w:rPr>
          <w:rFonts w:ascii="Arial"/>
          <w:b/>
          <w:sz w:val="24"/>
        </w:rPr>
      </w:pPr>
      <w:r>
        <w:rPr/>
        <w:br w:type="column"/>
      </w:r>
      <w:r>
        <w:rPr>
          <w:rFonts w:ascii="Arial"/>
          <w:b/>
          <w:sz w:val="24"/>
        </w:rPr>
        <w:t>Gede Eka</w:t>
      </w:r>
      <w:r>
        <w:rPr>
          <w:rFonts w:ascii="Arial"/>
          <w:b/>
          <w:spacing w:val="-5"/>
          <w:sz w:val="24"/>
        </w:rPr>
        <w:t> </w:t>
      </w:r>
      <w:r>
        <w:rPr>
          <w:rFonts w:ascii="Arial"/>
          <w:b/>
          <w:sz w:val="24"/>
        </w:rPr>
        <w:t>Putrawan</w:t>
      </w:r>
    </w:p>
    <w:p>
      <w:pPr>
        <w:spacing w:before="43"/>
        <w:ind w:left="1549" w:right="0" w:firstLine="0"/>
        <w:jc w:val="left"/>
        <w:rPr>
          <w:rFonts w:ascii="Arial"/>
          <w:i/>
          <w:sz w:val="24"/>
        </w:rPr>
      </w:pPr>
      <w:r>
        <w:rPr>
          <w:rFonts w:ascii="Arial"/>
          <w:i/>
          <w:sz w:val="24"/>
        </w:rPr>
        <w:t>Conference</w:t>
      </w:r>
      <w:r>
        <w:rPr>
          <w:rFonts w:ascii="Arial"/>
          <w:i/>
          <w:spacing w:val="-4"/>
          <w:sz w:val="24"/>
        </w:rPr>
        <w:t> </w:t>
      </w:r>
      <w:r>
        <w:rPr>
          <w:rFonts w:ascii="Arial"/>
          <w:i/>
          <w:sz w:val="24"/>
        </w:rPr>
        <w:t>Co-Chair</w:t>
      </w:r>
    </w:p>
    <w:p>
      <w:pPr>
        <w:spacing w:after="0"/>
        <w:jc w:val="left"/>
        <w:rPr>
          <w:rFonts w:ascii="Arial"/>
          <w:sz w:val="24"/>
        </w:rPr>
        <w:sectPr>
          <w:type w:val="continuous"/>
          <w:pgSz w:w="12240" w:h="15840"/>
          <w:pgMar w:top="1440" w:bottom="280" w:left="1540" w:right="1020"/>
          <w:cols w:num="2" w:equalWidth="0">
            <w:col w:w="3471" w:space="979"/>
            <w:col w:w="5230"/>
          </w:cols>
        </w:sectPr>
      </w:pPr>
    </w:p>
    <w:p>
      <w:pPr>
        <w:spacing w:line="363" w:lineRule="exact" w:before="199"/>
        <w:ind w:left="1621" w:right="1567" w:firstLine="0"/>
        <w:jc w:val="center"/>
        <w:rPr>
          <w:rFonts w:ascii="Franklin Gothic Book"/>
          <w:sz w:val="32"/>
        </w:rPr>
      </w:pPr>
      <w:r>
        <w:rPr>
          <w:rFonts w:ascii="Franklin Gothic Book"/>
          <w:sz w:val="22"/>
        </w:rPr>
        <w:t>CONFERENCE SCHEDULE </w:t>
      </w:r>
      <w:r>
        <w:rPr>
          <w:rFonts w:ascii="Franklin Gothic Book"/>
          <w:sz w:val="32"/>
        </w:rPr>
        <w:t>AT-A-GLANCE</w:t>
      </w:r>
    </w:p>
    <w:p>
      <w:pPr>
        <w:pStyle w:val="BodyText"/>
        <w:ind w:left="3872" w:hanging="2855"/>
        <w:rPr>
          <w:rFonts w:ascii="Calibri"/>
        </w:rPr>
      </w:pPr>
      <w:r>
        <w:rPr>
          <w:rFonts w:ascii="Calibri"/>
        </w:rPr>
        <w:t>THE 1</w:t>
      </w:r>
      <w:r>
        <w:rPr>
          <w:rFonts w:ascii="Calibri"/>
          <w:vertAlign w:val="superscript"/>
        </w:rPr>
        <w:t>ST</w:t>
      </w:r>
      <w:r>
        <w:rPr>
          <w:rFonts w:ascii="Calibri"/>
          <w:vertAlign w:val="baseline"/>
        </w:rPr>
        <w:t> INTERNATIONAL CONFERENCE ON ENGLISH LANGUAGE TEACHING AND LEARNING UNIVERSITY OF LAMPUNG</w:t>
      </w:r>
    </w:p>
    <w:p>
      <w:pPr>
        <w:spacing w:before="2"/>
        <w:ind w:left="1618" w:right="1567" w:firstLine="0"/>
        <w:jc w:val="center"/>
        <w:rPr>
          <w:rFonts w:ascii="Calibri" w:hAnsi="Calibri"/>
          <w:b/>
          <w:sz w:val="20"/>
        </w:rPr>
      </w:pPr>
      <w:r>
        <w:rPr>
          <w:rFonts w:ascii="Calibri" w:hAnsi="Calibri"/>
          <w:b/>
          <w:sz w:val="20"/>
        </w:rPr>
        <w:t>Fri – Sat, 30 November – 1 December 2018, Bandar Lampung, Indonesia</w:t>
      </w:r>
    </w:p>
    <w:p>
      <w:pPr>
        <w:pStyle w:val="BodyText"/>
        <w:spacing w:before="10"/>
        <w:rPr>
          <w:rFonts w:ascii="Calibri"/>
          <w:b/>
          <w:sz w:val="19"/>
        </w:rPr>
      </w:pPr>
    </w:p>
    <w:tbl>
      <w:tblPr>
        <w:tblW w:w="0" w:type="auto"/>
        <w:jc w:val="left"/>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3"/>
        <w:gridCol w:w="3082"/>
        <w:gridCol w:w="2679"/>
        <w:gridCol w:w="1441"/>
      </w:tblGrid>
      <w:tr>
        <w:trPr>
          <w:trHeight w:val="244" w:hRule="atLeast"/>
        </w:trPr>
        <w:tc>
          <w:tcPr>
            <w:tcW w:w="1433" w:type="dxa"/>
            <w:shd w:val="clear" w:color="auto" w:fill="DEEAF6"/>
          </w:tcPr>
          <w:p>
            <w:pPr>
              <w:pStyle w:val="TableParagraph"/>
              <w:spacing w:line="223" w:lineRule="exact" w:before="1"/>
              <w:ind w:left="123" w:right="112"/>
              <w:jc w:val="center"/>
              <w:rPr>
                <w:b w:val="0"/>
                <w:sz w:val="20"/>
              </w:rPr>
            </w:pPr>
            <w:r>
              <w:rPr>
                <w:b w:val="0"/>
                <w:sz w:val="20"/>
              </w:rPr>
              <w:t>Time</w:t>
            </w:r>
          </w:p>
        </w:tc>
        <w:tc>
          <w:tcPr>
            <w:tcW w:w="3082" w:type="dxa"/>
            <w:shd w:val="clear" w:color="auto" w:fill="DEEAF6"/>
          </w:tcPr>
          <w:p>
            <w:pPr>
              <w:pStyle w:val="TableParagraph"/>
              <w:spacing w:line="223" w:lineRule="exact" w:before="1"/>
              <w:ind w:left="1223" w:right="1214"/>
              <w:jc w:val="center"/>
              <w:rPr>
                <w:b w:val="0"/>
                <w:sz w:val="20"/>
              </w:rPr>
            </w:pPr>
            <w:r>
              <w:rPr>
                <w:b w:val="0"/>
                <w:sz w:val="20"/>
              </w:rPr>
              <w:t>Activity</w:t>
            </w:r>
          </w:p>
        </w:tc>
        <w:tc>
          <w:tcPr>
            <w:tcW w:w="2679" w:type="dxa"/>
            <w:shd w:val="clear" w:color="auto" w:fill="DEEAF6"/>
          </w:tcPr>
          <w:p>
            <w:pPr>
              <w:pStyle w:val="TableParagraph"/>
              <w:spacing w:line="223" w:lineRule="exact" w:before="1"/>
              <w:ind w:left="861"/>
              <w:rPr>
                <w:b w:val="0"/>
                <w:sz w:val="20"/>
              </w:rPr>
            </w:pPr>
            <w:r>
              <w:rPr>
                <w:b w:val="0"/>
                <w:sz w:val="20"/>
              </w:rPr>
              <w:t>Speaker/PIC</w:t>
            </w:r>
          </w:p>
        </w:tc>
        <w:tc>
          <w:tcPr>
            <w:tcW w:w="1441" w:type="dxa"/>
            <w:shd w:val="clear" w:color="auto" w:fill="DEEAF6"/>
          </w:tcPr>
          <w:p>
            <w:pPr>
              <w:pStyle w:val="TableParagraph"/>
              <w:spacing w:line="223" w:lineRule="exact" w:before="1"/>
              <w:ind w:left="381"/>
              <w:rPr>
                <w:b w:val="0"/>
                <w:sz w:val="20"/>
              </w:rPr>
            </w:pPr>
            <w:r>
              <w:rPr>
                <w:b w:val="0"/>
                <w:sz w:val="20"/>
              </w:rPr>
              <w:t>Location</w:t>
            </w:r>
          </w:p>
        </w:tc>
      </w:tr>
      <w:tr>
        <w:trPr>
          <w:trHeight w:val="244" w:hRule="atLeast"/>
        </w:trPr>
        <w:tc>
          <w:tcPr>
            <w:tcW w:w="8635" w:type="dxa"/>
            <w:gridSpan w:val="4"/>
            <w:shd w:val="clear" w:color="auto" w:fill="FAE3D4"/>
          </w:tcPr>
          <w:p>
            <w:pPr>
              <w:pStyle w:val="TableParagraph"/>
              <w:spacing w:line="223" w:lineRule="exact" w:before="1"/>
              <w:ind w:left="3179" w:right="3171"/>
              <w:jc w:val="center"/>
              <w:rPr>
                <w:b w:val="0"/>
                <w:sz w:val="20"/>
              </w:rPr>
            </w:pPr>
            <w:r>
              <w:rPr>
                <w:b w:val="0"/>
                <w:sz w:val="20"/>
              </w:rPr>
              <w:t>Friday, 30 November 2018</w:t>
            </w:r>
          </w:p>
        </w:tc>
      </w:tr>
      <w:tr>
        <w:trPr>
          <w:trHeight w:val="489" w:hRule="atLeast"/>
        </w:trPr>
        <w:tc>
          <w:tcPr>
            <w:tcW w:w="1433" w:type="dxa"/>
            <w:shd w:val="clear" w:color="auto" w:fill="DEEAF6"/>
          </w:tcPr>
          <w:p>
            <w:pPr>
              <w:pStyle w:val="TableParagraph"/>
              <w:spacing w:before="123"/>
              <w:ind w:left="123" w:right="114"/>
              <w:jc w:val="center"/>
              <w:rPr>
                <w:b w:val="0"/>
                <w:sz w:val="20"/>
              </w:rPr>
            </w:pPr>
            <w:r>
              <w:rPr>
                <w:b w:val="0"/>
                <w:sz w:val="20"/>
              </w:rPr>
              <w:t>08.00 – 08.50</w:t>
            </w:r>
          </w:p>
        </w:tc>
        <w:tc>
          <w:tcPr>
            <w:tcW w:w="3082" w:type="dxa"/>
            <w:shd w:val="clear" w:color="auto" w:fill="DEEAF6"/>
          </w:tcPr>
          <w:p>
            <w:pPr>
              <w:pStyle w:val="TableParagraph"/>
              <w:spacing w:before="123"/>
              <w:ind w:left="105"/>
              <w:rPr>
                <w:b w:val="0"/>
                <w:sz w:val="20"/>
              </w:rPr>
            </w:pPr>
            <w:r>
              <w:rPr>
                <w:b w:val="0"/>
                <w:sz w:val="20"/>
              </w:rPr>
              <w:t>Conference Registration</w:t>
            </w:r>
          </w:p>
        </w:tc>
        <w:tc>
          <w:tcPr>
            <w:tcW w:w="2679" w:type="dxa"/>
            <w:shd w:val="clear" w:color="auto" w:fill="DEEAF6"/>
          </w:tcPr>
          <w:p>
            <w:pPr>
              <w:pStyle w:val="TableParagraph"/>
              <w:spacing w:before="123"/>
              <w:ind w:left="108"/>
              <w:rPr>
                <w:b w:val="0"/>
                <w:sz w:val="20"/>
              </w:rPr>
            </w:pPr>
            <w:r>
              <w:rPr>
                <w:b w:val="0"/>
                <w:sz w:val="20"/>
              </w:rPr>
              <w:t>Dr. Feni Munifatullah, M.Hum.</w:t>
            </w:r>
          </w:p>
        </w:tc>
        <w:tc>
          <w:tcPr>
            <w:tcW w:w="1441" w:type="dxa"/>
            <w:shd w:val="clear" w:color="auto" w:fill="DEEAF6"/>
          </w:tcPr>
          <w:p>
            <w:pPr>
              <w:pStyle w:val="TableParagraph"/>
              <w:spacing w:line="240" w:lineRule="atLeast" w:before="1"/>
              <w:ind w:left="108" w:right="223"/>
              <w:rPr>
                <w:b w:val="0"/>
                <w:sz w:val="20"/>
              </w:rPr>
            </w:pPr>
            <w:r>
              <w:rPr>
                <w:b w:val="0"/>
                <w:sz w:val="20"/>
              </w:rPr>
              <w:t>Lobby, Hall K, 2</w:t>
            </w:r>
            <w:r>
              <w:rPr>
                <w:b w:val="0"/>
                <w:sz w:val="20"/>
                <w:vertAlign w:val="superscript"/>
              </w:rPr>
              <w:t>nd</w:t>
            </w:r>
            <w:r>
              <w:rPr>
                <w:b w:val="0"/>
                <w:sz w:val="20"/>
                <w:vertAlign w:val="baseline"/>
              </w:rPr>
              <w:t> Floor</w:t>
            </w:r>
          </w:p>
        </w:tc>
      </w:tr>
      <w:tr>
        <w:trPr>
          <w:trHeight w:val="244" w:hRule="atLeast"/>
        </w:trPr>
        <w:tc>
          <w:tcPr>
            <w:tcW w:w="1433" w:type="dxa"/>
            <w:shd w:val="clear" w:color="auto" w:fill="DEEAF6"/>
          </w:tcPr>
          <w:p>
            <w:pPr>
              <w:pStyle w:val="TableParagraph"/>
              <w:spacing w:line="223" w:lineRule="exact" w:before="1"/>
              <w:ind w:left="118" w:right="114"/>
              <w:jc w:val="center"/>
              <w:rPr>
                <w:b w:val="0"/>
                <w:sz w:val="20"/>
              </w:rPr>
            </w:pPr>
            <w:r>
              <w:rPr>
                <w:b w:val="0"/>
                <w:sz w:val="20"/>
              </w:rPr>
              <w:t>09.00 – 09.05</w:t>
            </w:r>
          </w:p>
        </w:tc>
        <w:tc>
          <w:tcPr>
            <w:tcW w:w="3082" w:type="dxa"/>
            <w:shd w:val="clear" w:color="auto" w:fill="DEEAF6"/>
          </w:tcPr>
          <w:p>
            <w:pPr>
              <w:pStyle w:val="TableParagraph"/>
              <w:spacing w:line="223" w:lineRule="exact" w:before="1"/>
              <w:ind w:left="105"/>
              <w:rPr>
                <w:b w:val="0"/>
                <w:sz w:val="20"/>
              </w:rPr>
            </w:pPr>
            <w:r>
              <w:rPr>
                <w:b w:val="0"/>
                <w:sz w:val="20"/>
              </w:rPr>
              <w:t>Opening</w:t>
            </w:r>
          </w:p>
        </w:tc>
        <w:tc>
          <w:tcPr>
            <w:tcW w:w="2679" w:type="dxa"/>
            <w:shd w:val="clear" w:color="auto" w:fill="DEEAF6"/>
          </w:tcPr>
          <w:p>
            <w:pPr>
              <w:pStyle w:val="TableParagraph"/>
              <w:spacing w:line="223" w:lineRule="exact" w:before="1"/>
              <w:ind w:left="108"/>
              <w:rPr>
                <w:b w:val="0"/>
                <w:sz w:val="20"/>
              </w:rPr>
            </w:pPr>
            <w:r>
              <w:rPr>
                <w:b w:val="0"/>
                <w:sz w:val="20"/>
              </w:rPr>
              <w:t>MC</w:t>
            </w:r>
          </w:p>
        </w:tc>
        <w:tc>
          <w:tcPr>
            <w:tcW w:w="1441" w:type="dxa"/>
            <w:vMerge w:val="restart"/>
            <w:shd w:val="clear" w:color="auto" w:fill="DEEAF6"/>
          </w:tcPr>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ind w:left="108" w:right="520"/>
              <w:rPr>
                <w:b w:val="0"/>
                <w:sz w:val="20"/>
              </w:rPr>
            </w:pPr>
            <w:r>
              <w:rPr>
                <w:b w:val="0"/>
                <w:sz w:val="20"/>
              </w:rPr>
              <w:t>Hall K, 2</w:t>
            </w:r>
            <w:r>
              <w:rPr>
                <w:b w:val="0"/>
                <w:sz w:val="20"/>
                <w:vertAlign w:val="superscript"/>
              </w:rPr>
              <w:t>nd</w:t>
            </w:r>
            <w:r>
              <w:rPr>
                <w:b w:val="0"/>
                <w:sz w:val="20"/>
                <w:vertAlign w:val="baseline"/>
              </w:rPr>
              <w:t> Floor</w:t>
            </w:r>
          </w:p>
        </w:tc>
      </w:tr>
      <w:tr>
        <w:trPr>
          <w:trHeight w:val="244" w:hRule="atLeast"/>
        </w:trPr>
        <w:tc>
          <w:tcPr>
            <w:tcW w:w="1433" w:type="dxa"/>
            <w:shd w:val="clear" w:color="auto" w:fill="DEEAF6"/>
          </w:tcPr>
          <w:p>
            <w:pPr>
              <w:pStyle w:val="TableParagraph"/>
              <w:spacing w:line="223" w:lineRule="exact" w:before="1"/>
              <w:ind w:left="118" w:right="114"/>
              <w:jc w:val="center"/>
              <w:rPr>
                <w:b w:val="0"/>
                <w:sz w:val="20"/>
              </w:rPr>
            </w:pPr>
            <w:r>
              <w:rPr>
                <w:b w:val="0"/>
                <w:sz w:val="20"/>
              </w:rPr>
              <w:t>09.05 – 09.15</w:t>
            </w:r>
          </w:p>
        </w:tc>
        <w:tc>
          <w:tcPr>
            <w:tcW w:w="3082" w:type="dxa"/>
            <w:shd w:val="clear" w:color="auto" w:fill="DEEAF6"/>
          </w:tcPr>
          <w:p>
            <w:pPr>
              <w:pStyle w:val="TableParagraph"/>
              <w:spacing w:line="223" w:lineRule="exact" w:before="1"/>
              <w:ind w:left="105"/>
              <w:rPr>
                <w:b w:val="0"/>
                <w:sz w:val="20"/>
              </w:rPr>
            </w:pPr>
            <w:r>
              <w:rPr>
                <w:b w:val="0"/>
                <w:sz w:val="20"/>
              </w:rPr>
              <w:t>National anthem of Indonesia</w:t>
            </w:r>
          </w:p>
        </w:tc>
        <w:tc>
          <w:tcPr>
            <w:tcW w:w="2679" w:type="dxa"/>
            <w:shd w:val="clear" w:color="auto" w:fill="DEEAF6"/>
          </w:tcPr>
          <w:p>
            <w:pPr>
              <w:pStyle w:val="TableParagraph"/>
              <w:spacing w:line="223" w:lineRule="exact" w:before="1"/>
              <w:ind w:left="108"/>
              <w:rPr>
                <w:b w:val="0"/>
                <w:sz w:val="20"/>
              </w:rPr>
            </w:pPr>
            <w:r>
              <w:rPr>
                <w:b w:val="0"/>
                <w:sz w:val="20"/>
              </w:rPr>
              <w:t>Amiswari and PSPBI Choir</w:t>
            </w:r>
          </w:p>
        </w:tc>
        <w:tc>
          <w:tcPr>
            <w:tcW w:w="1441" w:type="dxa"/>
            <w:vMerge/>
            <w:tcBorders>
              <w:top w:val="nil"/>
            </w:tcBorders>
            <w:shd w:val="clear" w:color="auto" w:fill="DEEAF6"/>
          </w:tcPr>
          <w:p>
            <w:pPr>
              <w:rPr>
                <w:sz w:val="2"/>
                <w:szCs w:val="2"/>
              </w:rPr>
            </w:pPr>
          </w:p>
        </w:tc>
      </w:tr>
      <w:tr>
        <w:trPr>
          <w:trHeight w:val="241" w:hRule="atLeast"/>
        </w:trPr>
        <w:tc>
          <w:tcPr>
            <w:tcW w:w="1433" w:type="dxa"/>
            <w:shd w:val="clear" w:color="auto" w:fill="DEEAF6"/>
          </w:tcPr>
          <w:p>
            <w:pPr>
              <w:pStyle w:val="TableParagraph"/>
              <w:spacing w:line="222" w:lineRule="exact"/>
              <w:ind w:left="118" w:right="114"/>
              <w:jc w:val="center"/>
              <w:rPr>
                <w:b w:val="0"/>
                <w:sz w:val="20"/>
              </w:rPr>
            </w:pPr>
            <w:r>
              <w:rPr>
                <w:b w:val="0"/>
                <w:sz w:val="20"/>
              </w:rPr>
              <w:t>09.15 – 09.25</w:t>
            </w:r>
          </w:p>
        </w:tc>
        <w:tc>
          <w:tcPr>
            <w:tcW w:w="3082" w:type="dxa"/>
            <w:shd w:val="clear" w:color="auto" w:fill="DEEAF6"/>
          </w:tcPr>
          <w:p>
            <w:pPr>
              <w:pStyle w:val="TableParagraph"/>
              <w:spacing w:line="222" w:lineRule="exact"/>
              <w:ind w:left="105"/>
              <w:rPr>
                <w:b w:val="0"/>
                <w:sz w:val="20"/>
              </w:rPr>
            </w:pPr>
            <w:r>
              <w:rPr>
                <w:b w:val="0"/>
                <w:sz w:val="20"/>
              </w:rPr>
              <w:t>Welcome dance</w:t>
            </w:r>
          </w:p>
        </w:tc>
        <w:tc>
          <w:tcPr>
            <w:tcW w:w="2679" w:type="dxa"/>
            <w:shd w:val="clear" w:color="auto" w:fill="DEEAF6"/>
          </w:tcPr>
          <w:p>
            <w:pPr>
              <w:pStyle w:val="TableParagraph"/>
              <w:spacing w:line="222" w:lineRule="exact"/>
              <w:ind w:left="108"/>
              <w:rPr>
                <w:b w:val="0"/>
                <w:sz w:val="20"/>
              </w:rPr>
            </w:pPr>
            <w:r>
              <w:rPr>
                <w:b w:val="0"/>
                <w:sz w:val="20"/>
              </w:rPr>
              <w:t>PSPBI Dancers</w:t>
            </w:r>
          </w:p>
        </w:tc>
        <w:tc>
          <w:tcPr>
            <w:tcW w:w="1441" w:type="dxa"/>
            <w:vMerge/>
            <w:tcBorders>
              <w:top w:val="nil"/>
            </w:tcBorders>
            <w:shd w:val="clear" w:color="auto" w:fill="DEEAF6"/>
          </w:tcPr>
          <w:p>
            <w:pPr>
              <w:rPr>
                <w:sz w:val="2"/>
                <w:szCs w:val="2"/>
              </w:rPr>
            </w:pPr>
          </w:p>
        </w:tc>
      </w:tr>
      <w:tr>
        <w:trPr>
          <w:trHeight w:val="242" w:hRule="atLeast"/>
        </w:trPr>
        <w:tc>
          <w:tcPr>
            <w:tcW w:w="1433" w:type="dxa"/>
            <w:tcBorders>
              <w:bottom w:val="single" w:sz="6" w:space="0" w:color="000000"/>
            </w:tcBorders>
            <w:shd w:val="clear" w:color="auto" w:fill="DEEAF6"/>
          </w:tcPr>
          <w:p>
            <w:pPr>
              <w:pStyle w:val="TableParagraph"/>
              <w:spacing w:line="221" w:lineRule="exact" w:before="1"/>
              <w:ind w:left="118" w:right="114"/>
              <w:jc w:val="center"/>
              <w:rPr>
                <w:b w:val="0"/>
                <w:sz w:val="20"/>
              </w:rPr>
            </w:pPr>
            <w:r>
              <w:rPr>
                <w:b w:val="0"/>
                <w:sz w:val="20"/>
              </w:rPr>
              <w:t>09.25 – 09.35</w:t>
            </w:r>
          </w:p>
        </w:tc>
        <w:tc>
          <w:tcPr>
            <w:tcW w:w="3082" w:type="dxa"/>
            <w:tcBorders>
              <w:bottom w:val="single" w:sz="6" w:space="0" w:color="000000"/>
            </w:tcBorders>
            <w:shd w:val="clear" w:color="auto" w:fill="DEEAF6"/>
          </w:tcPr>
          <w:p>
            <w:pPr>
              <w:pStyle w:val="TableParagraph"/>
              <w:spacing w:line="221" w:lineRule="exact" w:before="1"/>
              <w:ind w:left="105"/>
              <w:rPr>
                <w:b w:val="0"/>
                <w:sz w:val="20"/>
              </w:rPr>
            </w:pPr>
            <w:r>
              <w:rPr>
                <w:b w:val="0"/>
                <w:sz w:val="20"/>
              </w:rPr>
              <w:t>Chair’s report</w:t>
            </w:r>
          </w:p>
        </w:tc>
        <w:tc>
          <w:tcPr>
            <w:tcW w:w="2679" w:type="dxa"/>
            <w:tcBorders>
              <w:bottom w:val="single" w:sz="6" w:space="0" w:color="000000"/>
            </w:tcBorders>
            <w:shd w:val="clear" w:color="auto" w:fill="DEEAF6"/>
          </w:tcPr>
          <w:p>
            <w:pPr>
              <w:pStyle w:val="TableParagraph"/>
              <w:spacing w:line="221" w:lineRule="exact" w:before="1"/>
              <w:ind w:left="108"/>
              <w:rPr>
                <w:b w:val="0"/>
                <w:sz w:val="20"/>
              </w:rPr>
            </w:pPr>
            <w:r>
              <w:rPr>
                <w:b w:val="0"/>
                <w:sz w:val="20"/>
              </w:rPr>
              <w:t>Dr. Ari Nurweni, M.A.</w:t>
            </w:r>
          </w:p>
        </w:tc>
        <w:tc>
          <w:tcPr>
            <w:tcW w:w="1441" w:type="dxa"/>
            <w:vMerge/>
            <w:tcBorders>
              <w:top w:val="nil"/>
            </w:tcBorders>
            <w:shd w:val="clear" w:color="auto" w:fill="DEEAF6"/>
          </w:tcPr>
          <w:p>
            <w:pPr>
              <w:rPr>
                <w:sz w:val="2"/>
                <w:szCs w:val="2"/>
              </w:rPr>
            </w:pPr>
          </w:p>
        </w:tc>
      </w:tr>
      <w:tr>
        <w:trPr>
          <w:trHeight w:val="731" w:hRule="atLeast"/>
        </w:trPr>
        <w:tc>
          <w:tcPr>
            <w:tcW w:w="1433" w:type="dxa"/>
            <w:tcBorders>
              <w:top w:val="single" w:sz="6" w:space="0" w:color="000000"/>
            </w:tcBorders>
            <w:shd w:val="clear" w:color="auto" w:fill="DEEAF6"/>
          </w:tcPr>
          <w:p>
            <w:pPr>
              <w:pStyle w:val="TableParagraph"/>
              <w:spacing w:before="11"/>
              <w:rPr>
                <w:rFonts w:ascii="Calibri"/>
                <w:b/>
                <w:sz w:val="19"/>
              </w:rPr>
            </w:pPr>
          </w:p>
          <w:p>
            <w:pPr>
              <w:pStyle w:val="TableParagraph"/>
              <w:spacing w:before="1"/>
              <w:ind w:left="118" w:right="114"/>
              <w:jc w:val="center"/>
              <w:rPr>
                <w:b w:val="0"/>
                <w:sz w:val="20"/>
              </w:rPr>
            </w:pPr>
            <w:r>
              <w:rPr>
                <w:b w:val="0"/>
                <w:sz w:val="20"/>
              </w:rPr>
              <w:t>09.35 – 09.50</w:t>
            </w:r>
          </w:p>
        </w:tc>
        <w:tc>
          <w:tcPr>
            <w:tcW w:w="3082" w:type="dxa"/>
            <w:tcBorders>
              <w:top w:val="single" w:sz="6" w:space="0" w:color="000000"/>
            </w:tcBorders>
            <w:shd w:val="clear" w:color="auto" w:fill="DEEAF6"/>
          </w:tcPr>
          <w:p>
            <w:pPr>
              <w:pStyle w:val="TableParagraph"/>
              <w:ind w:left="105" w:right="76"/>
              <w:rPr>
                <w:b w:val="0"/>
                <w:sz w:val="20"/>
              </w:rPr>
            </w:pPr>
            <w:r>
              <w:rPr>
                <w:b w:val="0"/>
                <w:sz w:val="20"/>
              </w:rPr>
              <w:t>Welcome remarks from Rector of the University of Lampung and</w:t>
            </w:r>
          </w:p>
          <w:p>
            <w:pPr>
              <w:pStyle w:val="TableParagraph"/>
              <w:spacing w:line="223" w:lineRule="exact"/>
              <w:ind w:left="105"/>
              <w:rPr>
                <w:b w:val="0"/>
                <w:sz w:val="20"/>
              </w:rPr>
            </w:pPr>
            <w:r>
              <w:rPr>
                <w:b w:val="0"/>
                <w:sz w:val="20"/>
              </w:rPr>
              <w:t>opening</w:t>
            </w:r>
          </w:p>
        </w:tc>
        <w:tc>
          <w:tcPr>
            <w:tcW w:w="2679" w:type="dxa"/>
            <w:tcBorders>
              <w:top w:val="single" w:sz="6" w:space="0" w:color="000000"/>
            </w:tcBorders>
            <w:shd w:val="clear" w:color="auto" w:fill="DEEAF6"/>
          </w:tcPr>
          <w:p>
            <w:pPr>
              <w:pStyle w:val="TableParagraph"/>
              <w:spacing w:before="121"/>
              <w:ind w:left="108"/>
              <w:rPr>
                <w:b w:val="0"/>
                <w:sz w:val="20"/>
              </w:rPr>
            </w:pPr>
            <w:r>
              <w:rPr>
                <w:b w:val="0"/>
                <w:sz w:val="20"/>
              </w:rPr>
              <w:t>Prof. Dr. Ir. Hasriadi Mat Akin, M.P.</w:t>
            </w:r>
          </w:p>
        </w:tc>
        <w:tc>
          <w:tcPr>
            <w:tcW w:w="1441" w:type="dxa"/>
            <w:vMerge/>
            <w:tcBorders>
              <w:top w:val="nil"/>
            </w:tcBorders>
            <w:shd w:val="clear" w:color="auto" w:fill="DEEAF6"/>
          </w:tcPr>
          <w:p>
            <w:pPr>
              <w:rPr>
                <w:sz w:val="2"/>
                <w:szCs w:val="2"/>
              </w:rPr>
            </w:pPr>
          </w:p>
        </w:tc>
      </w:tr>
      <w:tr>
        <w:trPr>
          <w:trHeight w:val="244" w:hRule="atLeast"/>
        </w:trPr>
        <w:tc>
          <w:tcPr>
            <w:tcW w:w="1433" w:type="dxa"/>
            <w:shd w:val="clear" w:color="auto" w:fill="DEEAF6"/>
          </w:tcPr>
          <w:p>
            <w:pPr>
              <w:pStyle w:val="TableParagraph"/>
              <w:spacing w:line="223" w:lineRule="exact" w:before="1"/>
              <w:ind w:left="123" w:right="114"/>
              <w:jc w:val="center"/>
              <w:rPr>
                <w:b w:val="0"/>
                <w:sz w:val="20"/>
              </w:rPr>
            </w:pPr>
            <w:r>
              <w:rPr>
                <w:b w:val="0"/>
                <w:sz w:val="20"/>
              </w:rPr>
              <w:t>09.50 – 10.00</w:t>
            </w:r>
          </w:p>
        </w:tc>
        <w:tc>
          <w:tcPr>
            <w:tcW w:w="3082" w:type="dxa"/>
            <w:shd w:val="clear" w:color="auto" w:fill="DEEAF6"/>
          </w:tcPr>
          <w:p>
            <w:pPr>
              <w:pStyle w:val="TableParagraph"/>
              <w:spacing w:line="223" w:lineRule="exact" w:before="1"/>
              <w:ind w:left="105"/>
              <w:rPr>
                <w:b w:val="0"/>
                <w:sz w:val="20"/>
              </w:rPr>
            </w:pPr>
            <w:r>
              <w:rPr>
                <w:b w:val="0"/>
                <w:sz w:val="20"/>
              </w:rPr>
              <w:t>Prayers</w:t>
            </w:r>
          </w:p>
        </w:tc>
        <w:tc>
          <w:tcPr>
            <w:tcW w:w="2679" w:type="dxa"/>
            <w:shd w:val="clear" w:color="auto" w:fill="DEEAF6"/>
          </w:tcPr>
          <w:p>
            <w:pPr>
              <w:pStyle w:val="TableParagraph"/>
              <w:spacing w:line="223" w:lineRule="exact" w:before="1"/>
              <w:ind w:left="108"/>
              <w:rPr>
                <w:b w:val="0"/>
                <w:sz w:val="20"/>
              </w:rPr>
            </w:pPr>
            <w:r>
              <w:rPr>
                <w:b w:val="0"/>
                <w:sz w:val="20"/>
              </w:rPr>
              <w:t>Hendi Nur Pratama</w:t>
            </w:r>
          </w:p>
        </w:tc>
        <w:tc>
          <w:tcPr>
            <w:tcW w:w="1441" w:type="dxa"/>
            <w:vMerge/>
            <w:tcBorders>
              <w:top w:val="nil"/>
            </w:tcBorders>
            <w:shd w:val="clear" w:color="auto" w:fill="DEEAF6"/>
          </w:tcPr>
          <w:p>
            <w:pPr>
              <w:rPr>
                <w:sz w:val="2"/>
                <w:szCs w:val="2"/>
              </w:rPr>
            </w:pPr>
          </w:p>
        </w:tc>
      </w:tr>
      <w:tr>
        <w:trPr>
          <w:trHeight w:val="241" w:hRule="atLeast"/>
        </w:trPr>
        <w:tc>
          <w:tcPr>
            <w:tcW w:w="1433" w:type="dxa"/>
            <w:shd w:val="clear" w:color="auto" w:fill="DEEAF6"/>
          </w:tcPr>
          <w:p>
            <w:pPr>
              <w:pStyle w:val="TableParagraph"/>
              <w:spacing w:line="222" w:lineRule="exact"/>
              <w:ind w:left="123" w:right="114"/>
              <w:jc w:val="center"/>
              <w:rPr>
                <w:b w:val="0"/>
                <w:sz w:val="20"/>
              </w:rPr>
            </w:pPr>
            <w:r>
              <w:rPr>
                <w:b w:val="0"/>
                <w:sz w:val="20"/>
              </w:rPr>
              <w:t>10.00 – 10.30</w:t>
            </w:r>
          </w:p>
        </w:tc>
        <w:tc>
          <w:tcPr>
            <w:tcW w:w="3082" w:type="dxa"/>
            <w:shd w:val="clear" w:color="auto" w:fill="DEEAF6"/>
          </w:tcPr>
          <w:p>
            <w:pPr>
              <w:pStyle w:val="TableParagraph"/>
              <w:spacing w:line="222" w:lineRule="exact"/>
              <w:ind w:left="105"/>
              <w:rPr>
                <w:b w:val="0"/>
                <w:i/>
                <w:sz w:val="20"/>
              </w:rPr>
            </w:pPr>
            <w:r>
              <w:rPr>
                <w:b w:val="0"/>
                <w:i/>
                <w:sz w:val="20"/>
              </w:rPr>
              <w:t>Coffee and refreshment break</w:t>
            </w:r>
          </w:p>
        </w:tc>
        <w:tc>
          <w:tcPr>
            <w:tcW w:w="2679" w:type="dxa"/>
            <w:shd w:val="clear" w:color="auto" w:fill="DEEAF6"/>
          </w:tcPr>
          <w:p>
            <w:pPr>
              <w:pStyle w:val="TableParagraph"/>
              <w:spacing w:line="222" w:lineRule="exact"/>
              <w:ind w:left="108"/>
              <w:rPr>
                <w:b w:val="0"/>
                <w:sz w:val="20"/>
              </w:rPr>
            </w:pPr>
            <w:r>
              <w:rPr>
                <w:b w:val="0"/>
                <w:sz w:val="20"/>
              </w:rPr>
              <w:t>Khairun Nisa, S.Pd., M.Pd.</w:t>
            </w:r>
          </w:p>
        </w:tc>
        <w:tc>
          <w:tcPr>
            <w:tcW w:w="1441" w:type="dxa"/>
            <w:vMerge/>
            <w:tcBorders>
              <w:top w:val="nil"/>
            </w:tcBorders>
            <w:shd w:val="clear" w:color="auto" w:fill="DEEAF6"/>
          </w:tcPr>
          <w:p>
            <w:pPr>
              <w:rPr>
                <w:sz w:val="2"/>
                <w:szCs w:val="2"/>
              </w:rPr>
            </w:pPr>
          </w:p>
        </w:tc>
      </w:tr>
      <w:tr>
        <w:trPr>
          <w:trHeight w:val="683" w:hRule="atLeast"/>
        </w:trPr>
        <w:tc>
          <w:tcPr>
            <w:tcW w:w="1433" w:type="dxa"/>
            <w:shd w:val="clear" w:color="auto" w:fill="DEEAF6"/>
          </w:tcPr>
          <w:p>
            <w:pPr>
              <w:pStyle w:val="TableParagraph"/>
              <w:spacing w:before="2"/>
              <w:rPr>
                <w:rFonts w:ascii="Calibri"/>
                <w:b/>
                <w:sz w:val="18"/>
              </w:rPr>
            </w:pPr>
          </w:p>
          <w:p>
            <w:pPr>
              <w:pStyle w:val="TableParagraph"/>
              <w:ind w:left="118" w:right="114"/>
              <w:jc w:val="center"/>
              <w:rPr>
                <w:b w:val="0"/>
                <w:sz w:val="20"/>
              </w:rPr>
            </w:pPr>
            <w:r>
              <w:rPr>
                <w:b w:val="0"/>
                <w:sz w:val="20"/>
              </w:rPr>
              <w:t>10.30 – 11.30</w:t>
            </w:r>
          </w:p>
        </w:tc>
        <w:tc>
          <w:tcPr>
            <w:tcW w:w="3082" w:type="dxa"/>
            <w:shd w:val="clear" w:color="auto" w:fill="DEEAF6"/>
          </w:tcPr>
          <w:p>
            <w:pPr>
              <w:pStyle w:val="TableParagraph"/>
              <w:spacing w:before="1"/>
              <w:ind w:left="105"/>
              <w:rPr>
                <w:b w:val="0"/>
                <w:sz w:val="20"/>
              </w:rPr>
            </w:pPr>
            <w:r>
              <w:rPr>
                <w:b w:val="0"/>
                <w:sz w:val="20"/>
              </w:rPr>
              <w:t>Keynote</w:t>
            </w:r>
            <w:r>
              <w:rPr>
                <w:b w:val="0"/>
                <w:spacing w:val="-13"/>
                <w:sz w:val="20"/>
              </w:rPr>
              <w:t> </w:t>
            </w:r>
            <w:r>
              <w:rPr>
                <w:b w:val="0"/>
                <w:sz w:val="20"/>
              </w:rPr>
              <w:t>Speaker</w:t>
            </w:r>
            <w:r>
              <w:rPr>
                <w:b w:val="0"/>
                <w:spacing w:val="-15"/>
                <w:sz w:val="20"/>
              </w:rPr>
              <w:t> </w:t>
            </w:r>
            <w:r>
              <w:rPr>
                <w:b w:val="0"/>
                <w:sz w:val="20"/>
              </w:rPr>
              <w:t>1:</w:t>
            </w:r>
            <w:r>
              <w:rPr>
                <w:b w:val="0"/>
                <w:spacing w:val="-11"/>
                <w:sz w:val="20"/>
              </w:rPr>
              <w:t> </w:t>
            </w:r>
            <w:r>
              <w:rPr>
                <w:b w:val="0"/>
                <w:sz w:val="20"/>
              </w:rPr>
              <w:t>Eric</w:t>
            </w:r>
            <w:r>
              <w:rPr>
                <w:b w:val="0"/>
                <w:spacing w:val="-15"/>
                <w:sz w:val="20"/>
              </w:rPr>
              <w:t> </w:t>
            </w:r>
            <w:r>
              <w:rPr>
                <w:b w:val="0"/>
                <w:sz w:val="20"/>
              </w:rPr>
              <w:t>L.</w:t>
            </w:r>
            <w:r>
              <w:rPr>
                <w:b w:val="0"/>
                <w:spacing w:val="-12"/>
                <w:sz w:val="20"/>
              </w:rPr>
              <w:t> </w:t>
            </w:r>
            <w:r>
              <w:rPr>
                <w:b w:val="0"/>
                <w:sz w:val="20"/>
              </w:rPr>
              <w:t>Campbell</w:t>
            </w:r>
          </w:p>
          <w:p>
            <w:pPr>
              <w:pStyle w:val="TableParagraph"/>
              <w:spacing w:line="219" w:lineRule="exact" w:before="1"/>
              <w:ind w:left="105"/>
              <w:rPr>
                <w:b w:val="0"/>
                <w:i/>
                <w:sz w:val="18"/>
              </w:rPr>
            </w:pPr>
            <w:r>
              <w:rPr>
                <w:b w:val="0"/>
                <w:i/>
                <w:sz w:val="18"/>
              </w:rPr>
              <w:t>The LESYNSO Three-Dimensional</w:t>
            </w:r>
            <w:r>
              <w:rPr>
                <w:b w:val="0"/>
                <w:i/>
                <w:spacing w:val="-18"/>
                <w:sz w:val="18"/>
              </w:rPr>
              <w:t> </w:t>
            </w:r>
            <w:r>
              <w:rPr>
                <w:b w:val="0"/>
                <w:i/>
                <w:sz w:val="18"/>
              </w:rPr>
              <w:t>Model </w:t>
            </w:r>
          </w:p>
          <w:p>
            <w:pPr>
              <w:pStyle w:val="TableParagraph"/>
              <w:spacing w:line="199" w:lineRule="exact"/>
              <w:ind w:left="105"/>
              <w:rPr>
                <w:b w:val="0"/>
                <w:i/>
                <w:sz w:val="20"/>
              </w:rPr>
            </w:pPr>
            <w:r>
              <w:rPr>
                <w:b w:val="0"/>
                <w:i/>
                <w:sz w:val="18"/>
              </w:rPr>
              <w:t>for Spoken Language Assessment </w:t>
            </w:r>
            <w:r>
              <w:rPr>
                <w:b w:val="0"/>
                <w:i/>
                <w:w w:val="99"/>
                <w:sz w:val="20"/>
              </w:rPr>
              <w:t> </w:t>
            </w:r>
          </w:p>
        </w:tc>
        <w:tc>
          <w:tcPr>
            <w:tcW w:w="2679" w:type="dxa"/>
            <w:shd w:val="clear" w:color="auto" w:fill="DEEAF6"/>
          </w:tcPr>
          <w:p>
            <w:pPr>
              <w:pStyle w:val="TableParagraph"/>
              <w:spacing w:before="2"/>
              <w:rPr>
                <w:rFonts w:ascii="Calibri"/>
                <w:b/>
                <w:sz w:val="18"/>
              </w:rPr>
            </w:pPr>
          </w:p>
          <w:p>
            <w:pPr>
              <w:pStyle w:val="TableParagraph"/>
              <w:ind w:left="108"/>
              <w:rPr>
                <w:b w:val="0"/>
                <w:sz w:val="20"/>
              </w:rPr>
            </w:pPr>
            <w:r>
              <w:rPr>
                <w:b w:val="0"/>
                <w:sz w:val="20"/>
              </w:rPr>
              <w:t>PIC: Dr. Flora, M.Pd.</w:t>
            </w:r>
          </w:p>
        </w:tc>
        <w:tc>
          <w:tcPr>
            <w:tcW w:w="1441" w:type="dxa"/>
            <w:vMerge/>
            <w:tcBorders>
              <w:top w:val="nil"/>
            </w:tcBorders>
            <w:shd w:val="clear" w:color="auto" w:fill="DEEAF6"/>
          </w:tcPr>
          <w:p>
            <w:pPr>
              <w:rPr>
                <w:sz w:val="2"/>
                <w:szCs w:val="2"/>
              </w:rPr>
            </w:pPr>
          </w:p>
        </w:tc>
      </w:tr>
      <w:tr>
        <w:trPr>
          <w:trHeight w:val="489" w:hRule="atLeast"/>
        </w:trPr>
        <w:tc>
          <w:tcPr>
            <w:tcW w:w="1433" w:type="dxa"/>
            <w:shd w:val="clear" w:color="auto" w:fill="DEEAF6"/>
          </w:tcPr>
          <w:p>
            <w:pPr>
              <w:pStyle w:val="TableParagraph"/>
              <w:spacing w:before="123"/>
              <w:ind w:left="123" w:right="114"/>
              <w:jc w:val="center"/>
              <w:rPr>
                <w:b w:val="0"/>
                <w:sz w:val="20"/>
              </w:rPr>
            </w:pPr>
            <w:r>
              <w:rPr>
                <w:b w:val="0"/>
                <w:sz w:val="20"/>
              </w:rPr>
              <w:t>11.30 – 13.00</w:t>
            </w:r>
          </w:p>
        </w:tc>
        <w:tc>
          <w:tcPr>
            <w:tcW w:w="3082" w:type="dxa"/>
            <w:shd w:val="clear" w:color="auto" w:fill="DEEAF6"/>
          </w:tcPr>
          <w:p>
            <w:pPr>
              <w:pStyle w:val="TableParagraph"/>
              <w:spacing w:before="123"/>
              <w:ind w:left="105"/>
              <w:rPr>
                <w:b w:val="0"/>
                <w:i/>
                <w:sz w:val="20"/>
              </w:rPr>
            </w:pPr>
            <w:r>
              <w:rPr>
                <w:b w:val="0"/>
                <w:i/>
                <w:sz w:val="20"/>
              </w:rPr>
              <w:t>Networking luncheon </w:t>
            </w:r>
          </w:p>
        </w:tc>
        <w:tc>
          <w:tcPr>
            <w:tcW w:w="2679" w:type="dxa"/>
            <w:shd w:val="clear" w:color="auto" w:fill="DEEAF6"/>
          </w:tcPr>
          <w:p>
            <w:pPr>
              <w:pStyle w:val="TableParagraph"/>
              <w:spacing w:before="123"/>
              <w:ind w:left="108"/>
              <w:rPr>
                <w:b w:val="0"/>
                <w:sz w:val="20"/>
              </w:rPr>
            </w:pPr>
            <w:r>
              <w:rPr>
                <w:b w:val="0"/>
                <w:sz w:val="20"/>
              </w:rPr>
              <w:t>Khairun Nisa, S.Pd., M.Pd.</w:t>
            </w:r>
          </w:p>
        </w:tc>
        <w:tc>
          <w:tcPr>
            <w:tcW w:w="1441" w:type="dxa"/>
            <w:shd w:val="clear" w:color="auto" w:fill="DEEAF6"/>
          </w:tcPr>
          <w:p>
            <w:pPr>
              <w:pStyle w:val="TableParagraph"/>
              <w:spacing w:line="240" w:lineRule="atLeast" w:before="1"/>
              <w:ind w:left="108" w:right="520"/>
              <w:rPr>
                <w:b w:val="0"/>
                <w:sz w:val="20"/>
              </w:rPr>
            </w:pPr>
            <w:r>
              <w:rPr>
                <w:b w:val="0"/>
                <w:sz w:val="20"/>
              </w:rPr>
              <w:t>Hall K, 2</w:t>
            </w:r>
            <w:r>
              <w:rPr>
                <w:b w:val="0"/>
                <w:sz w:val="20"/>
                <w:vertAlign w:val="superscript"/>
              </w:rPr>
              <w:t>nd</w:t>
            </w:r>
            <w:r>
              <w:rPr>
                <w:b w:val="0"/>
                <w:sz w:val="20"/>
                <w:vertAlign w:val="baseline"/>
              </w:rPr>
              <w:t> Floor</w:t>
            </w:r>
          </w:p>
        </w:tc>
      </w:tr>
      <w:tr>
        <w:trPr>
          <w:trHeight w:val="268" w:hRule="atLeast"/>
        </w:trPr>
        <w:tc>
          <w:tcPr>
            <w:tcW w:w="1433" w:type="dxa"/>
            <w:shd w:val="clear" w:color="auto" w:fill="DEEAF6"/>
          </w:tcPr>
          <w:p>
            <w:pPr>
              <w:pStyle w:val="TableParagraph"/>
              <w:spacing w:line="235" w:lineRule="exact" w:before="13"/>
              <w:ind w:left="118" w:right="114"/>
              <w:jc w:val="center"/>
              <w:rPr>
                <w:b w:val="0"/>
                <w:sz w:val="20"/>
              </w:rPr>
            </w:pPr>
            <w:r>
              <w:rPr>
                <w:b w:val="0"/>
                <w:sz w:val="20"/>
              </w:rPr>
              <w:t>13.00 – 15.00</w:t>
            </w:r>
          </w:p>
        </w:tc>
        <w:tc>
          <w:tcPr>
            <w:tcW w:w="3082" w:type="dxa"/>
            <w:shd w:val="clear" w:color="auto" w:fill="DEEAF6"/>
          </w:tcPr>
          <w:p>
            <w:pPr>
              <w:pStyle w:val="TableParagraph"/>
              <w:spacing w:line="248" w:lineRule="exact"/>
              <w:ind w:left="105"/>
              <w:rPr>
                <w:b w:val="0"/>
                <w:i/>
                <w:sz w:val="22"/>
              </w:rPr>
            </w:pPr>
            <w:r>
              <w:rPr>
                <w:b w:val="0"/>
                <w:i/>
                <w:sz w:val="22"/>
              </w:rPr>
              <w:t>Parallel Sessions</w:t>
            </w:r>
          </w:p>
        </w:tc>
        <w:tc>
          <w:tcPr>
            <w:tcW w:w="2679" w:type="dxa"/>
            <w:shd w:val="clear" w:color="auto" w:fill="DEEAF6"/>
          </w:tcPr>
          <w:p>
            <w:pPr>
              <w:pStyle w:val="TableParagraph"/>
              <w:spacing w:line="235" w:lineRule="exact" w:before="13"/>
              <w:ind w:left="108"/>
              <w:rPr>
                <w:b w:val="0"/>
                <w:sz w:val="20"/>
              </w:rPr>
            </w:pPr>
            <w:r>
              <w:rPr>
                <w:b w:val="0"/>
                <w:sz w:val="20"/>
              </w:rPr>
              <w:t>Moderators</w:t>
            </w:r>
          </w:p>
        </w:tc>
        <w:tc>
          <w:tcPr>
            <w:tcW w:w="1441" w:type="dxa"/>
            <w:shd w:val="clear" w:color="auto" w:fill="DEEAF6"/>
          </w:tcPr>
          <w:p>
            <w:pPr>
              <w:pStyle w:val="TableParagraph"/>
              <w:spacing w:line="235" w:lineRule="exact" w:before="13"/>
              <w:ind w:left="108"/>
              <w:rPr>
                <w:b w:val="0"/>
                <w:sz w:val="20"/>
              </w:rPr>
            </w:pPr>
            <w:r>
              <w:rPr>
                <w:b w:val="0"/>
                <w:sz w:val="20"/>
              </w:rPr>
              <w:t>K1-5, 1</w:t>
            </w:r>
            <w:r>
              <w:rPr>
                <w:b w:val="0"/>
                <w:sz w:val="20"/>
                <w:vertAlign w:val="superscript"/>
              </w:rPr>
              <w:t>st</w:t>
            </w:r>
            <w:r>
              <w:rPr>
                <w:b w:val="0"/>
                <w:sz w:val="20"/>
                <w:vertAlign w:val="baseline"/>
              </w:rPr>
              <w:t> Floor</w:t>
            </w:r>
          </w:p>
        </w:tc>
      </w:tr>
      <w:tr>
        <w:trPr>
          <w:trHeight w:val="489" w:hRule="atLeast"/>
        </w:trPr>
        <w:tc>
          <w:tcPr>
            <w:tcW w:w="1433" w:type="dxa"/>
            <w:shd w:val="clear" w:color="auto" w:fill="DEEAF6"/>
          </w:tcPr>
          <w:p>
            <w:pPr>
              <w:pStyle w:val="TableParagraph"/>
              <w:spacing w:before="123"/>
              <w:ind w:left="123" w:right="114"/>
              <w:jc w:val="center"/>
              <w:rPr>
                <w:b w:val="0"/>
                <w:sz w:val="20"/>
              </w:rPr>
            </w:pPr>
            <w:r>
              <w:rPr>
                <w:b w:val="0"/>
                <w:sz w:val="20"/>
              </w:rPr>
              <w:t>15.00 – 15.30</w:t>
            </w:r>
          </w:p>
        </w:tc>
        <w:tc>
          <w:tcPr>
            <w:tcW w:w="3082" w:type="dxa"/>
            <w:shd w:val="clear" w:color="auto" w:fill="DEEAF6"/>
          </w:tcPr>
          <w:p>
            <w:pPr>
              <w:pStyle w:val="TableParagraph"/>
              <w:spacing w:before="123"/>
              <w:ind w:left="105"/>
              <w:rPr>
                <w:b w:val="0"/>
                <w:i/>
                <w:sz w:val="22"/>
              </w:rPr>
            </w:pPr>
            <w:r>
              <w:rPr>
                <w:b w:val="0"/>
                <w:i/>
                <w:sz w:val="20"/>
              </w:rPr>
              <w:t>Coffee and refreshment break</w:t>
            </w:r>
            <w:r>
              <w:rPr>
                <w:b w:val="0"/>
                <w:i/>
                <w:w w:val="100"/>
                <w:sz w:val="22"/>
              </w:rPr>
              <w:t> </w:t>
            </w:r>
          </w:p>
        </w:tc>
        <w:tc>
          <w:tcPr>
            <w:tcW w:w="2679" w:type="dxa"/>
            <w:shd w:val="clear" w:color="auto" w:fill="DEEAF6"/>
          </w:tcPr>
          <w:p>
            <w:pPr>
              <w:pStyle w:val="TableParagraph"/>
              <w:spacing w:before="123"/>
              <w:ind w:left="108"/>
              <w:rPr>
                <w:b w:val="0"/>
                <w:sz w:val="20"/>
              </w:rPr>
            </w:pPr>
            <w:r>
              <w:rPr>
                <w:b w:val="0"/>
                <w:sz w:val="20"/>
              </w:rPr>
              <w:t>Khairun Nisa, S.Pd., M.Pd.</w:t>
            </w:r>
          </w:p>
        </w:tc>
        <w:tc>
          <w:tcPr>
            <w:tcW w:w="1441" w:type="dxa"/>
            <w:shd w:val="clear" w:color="auto" w:fill="DEEAF6"/>
          </w:tcPr>
          <w:p>
            <w:pPr>
              <w:pStyle w:val="TableParagraph"/>
              <w:spacing w:line="240" w:lineRule="atLeast" w:before="1"/>
              <w:ind w:left="108" w:right="520"/>
              <w:rPr>
                <w:b w:val="0"/>
                <w:sz w:val="20"/>
              </w:rPr>
            </w:pPr>
            <w:r>
              <w:rPr>
                <w:b w:val="0"/>
                <w:sz w:val="20"/>
              </w:rPr>
              <w:t>Hall K, 2</w:t>
            </w:r>
            <w:r>
              <w:rPr>
                <w:b w:val="0"/>
                <w:sz w:val="20"/>
                <w:vertAlign w:val="superscript"/>
              </w:rPr>
              <w:t>nd</w:t>
            </w:r>
            <w:r>
              <w:rPr>
                <w:b w:val="0"/>
                <w:sz w:val="20"/>
                <w:vertAlign w:val="baseline"/>
              </w:rPr>
              <w:t> Floor</w:t>
            </w:r>
          </w:p>
        </w:tc>
      </w:tr>
      <w:tr>
        <w:trPr>
          <w:trHeight w:val="1147" w:hRule="atLeast"/>
        </w:trPr>
        <w:tc>
          <w:tcPr>
            <w:tcW w:w="1433" w:type="dxa"/>
            <w:shd w:val="clear" w:color="auto" w:fill="DEEAF6"/>
          </w:tcPr>
          <w:p>
            <w:pPr>
              <w:pStyle w:val="TableParagraph"/>
              <w:rPr>
                <w:rFonts w:ascii="Calibri"/>
                <w:b/>
                <w:sz w:val="20"/>
              </w:rPr>
            </w:pPr>
          </w:p>
          <w:p>
            <w:pPr>
              <w:pStyle w:val="TableParagraph"/>
              <w:spacing w:before="1"/>
              <w:rPr>
                <w:rFonts w:ascii="Calibri"/>
                <w:b/>
                <w:sz w:val="17"/>
              </w:rPr>
            </w:pPr>
          </w:p>
          <w:p>
            <w:pPr>
              <w:pStyle w:val="TableParagraph"/>
              <w:ind w:left="118" w:right="114"/>
              <w:jc w:val="center"/>
              <w:rPr>
                <w:b w:val="0"/>
                <w:sz w:val="20"/>
              </w:rPr>
            </w:pPr>
            <w:r>
              <w:rPr>
                <w:b w:val="0"/>
                <w:sz w:val="20"/>
              </w:rPr>
              <w:t>15.30 – 16.30</w:t>
            </w:r>
          </w:p>
        </w:tc>
        <w:tc>
          <w:tcPr>
            <w:tcW w:w="3082" w:type="dxa"/>
            <w:shd w:val="clear" w:color="auto" w:fill="DEEAF6"/>
          </w:tcPr>
          <w:p>
            <w:pPr>
              <w:pStyle w:val="TableParagraph"/>
              <w:spacing w:before="1"/>
              <w:ind w:left="105"/>
              <w:rPr>
                <w:b w:val="0"/>
                <w:sz w:val="20"/>
              </w:rPr>
            </w:pPr>
            <w:r>
              <w:rPr>
                <w:b w:val="0"/>
                <w:sz w:val="20"/>
              </w:rPr>
              <w:t>Keynote Speaker 2: Dr Vahid Aryadoust</w:t>
            </w:r>
          </w:p>
          <w:p>
            <w:pPr>
              <w:pStyle w:val="TableParagraph"/>
              <w:ind w:left="105" w:right="410"/>
              <w:rPr>
                <w:b w:val="0"/>
                <w:i/>
                <w:sz w:val="18"/>
              </w:rPr>
            </w:pPr>
            <w:r>
              <w:rPr>
                <w:b w:val="0"/>
                <w:i/>
                <w:sz w:val="18"/>
              </w:rPr>
              <w:t>Language Assessment Research by Employing Neuro-imaging and Eye-</w:t>
            </w:r>
          </w:p>
          <w:p>
            <w:pPr>
              <w:pStyle w:val="TableParagraph"/>
              <w:spacing w:line="199" w:lineRule="exact"/>
              <w:ind w:left="105"/>
              <w:rPr>
                <w:b w:val="0"/>
                <w:i/>
                <w:sz w:val="20"/>
              </w:rPr>
            </w:pPr>
            <w:r>
              <w:rPr>
                <w:b w:val="0"/>
                <w:i/>
                <w:sz w:val="18"/>
              </w:rPr>
              <w:t>tracking Method</w:t>
            </w:r>
            <w:r>
              <w:rPr>
                <w:b w:val="0"/>
                <w:i/>
                <w:w w:val="99"/>
                <w:sz w:val="20"/>
              </w:rPr>
              <w:t> </w:t>
            </w:r>
          </w:p>
        </w:tc>
        <w:tc>
          <w:tcPr>
            <w:tcW w:w="2679" w:type="dxa"/>
            <w:shd w:val="clear" w:color="auto" w:fill="DEEAF6"/>
          </w:tcPr>
          <w:p>
            <w:pPr>
              <w:pStyle w:val="TableParagraph"/>
              <w:rPr>
                <w:rFonts w:ascii="Calibri"/>
                <w:b/>
                <w:sz w:val="27"/>
              </w:rPr>
            </w:pPr>
          </w:p>
          <w:p>
            <w:pPr>
              <w:pStyle w:val="TableParagraph"/>
              <w:spacing w:before="1"/>
              <w:ind w:left="108" w:right="278"/>
              <w:rPr>
                <w:b w:val="0"/>
                <w:sz w:val="20"/>
              </w:rPr>
            </w:pPr>
            <w:r>
              <w:rPr>
                <w:b w:val="0"/>
                <w:sz w:val="20"/>
              </w:rPr>
              <w:t>PIC: Prof. Bambang Setiyadi, M.A.</w:t>
            </w:r>
          </w:p>
        </w:tc>
        <w:tc>
          <w:tcPr>
            <w:tcW w:w="1441" w:type="dxa"/>
            <w:shd w:val="clear" w:color="auto" w:fill="DEEAF6"/>
          </w:tcPr>
          <w:p>
            <w:pPr>
              <w:pStyle w:val="TableParagraph"/>
              <w:spacing w:before="1"/>
              <w:ind w:left="108" w:right="520"/>
              <w:rPr>
                <w:b w:val="0"/>
                <w:sz w:val="20"/>
              </w:rPr>
            </w:pPr>
            <w:r>
              <w:rPr>
                <w:b w:val="0"/>
                <w:sz w:val="20"/>
              </w:rPr>
              <w:t>Hall K, 2</w:t>
            </w:r>
            <w:r>
              <w:rPr>
                <w:b w:val="0"/>
                <w:sz w:val="20"/>
                <w:vertAlign w:val="superscript"/>
              </w:rPr>
              <w:t>nd</w:t>
            </w:r>
            <w:r>
              <w:rPr>
                <w:b w:val="0"/>
                <w:sz w:val="20"/>
                <w:vertAlign w:val="baseline"/>
              </w:rPr>
              <w:t> Floor</w:t>
            </w:r>
          </w:p>
        </w:tc>
      </w:tr>
      <w:tr>
        <w:trPr>
          <w:trHeight w:val="244" w:hRule="atLeast"/>
        </w:trPr>
        <w:tc>
          <w:tcPr>
            <w:tcW w:w="8635" w:type="dxa"/>
            <w:gridSpan w:val="4"/>
            <w:shd w:val="clear" w:color="auto" w:fill="FAE3D4"/>
          </w:tcPr>
          <w:p>
            <w:pPr>
              <w:pStyle w:val="TableParagraph"/>
              <w:spacing w:line="223" w:lineRule="exact" w:before="1"/>
              <w:ind w:left="3179" w:right="3171"/>
              <w:jc w:val="center"/>
              <w:rPr>
                <w:b w:val="0"/>
                <w:sz w:val="20"/>
              </w:rPr>
            </w:pPr>
            <w:r>
              <w:rPr>
                <w:b w:val="0"/>
                <w:sz w:val="20"/>
              </w:rPr>
              <w:t>Saturday, 1 December 2018</w:t>
            </w:r>
          </w:p>
        </w:tc>
      </w:tr>
      <w:tr>
        <w:trPr>
          <w:trHeight w:val="683" w:hRule="atLeast"/>
        </w:trPr>
        <w:tc>
          <w:tcPr>
            <w:tcW w:w="1433" w:type="dxa"/>
            <w:shd w:val="clear" w:color="auto" w:fill="DEEAF6"/>
          </w:tcPr>
          <w:p>
            <w:pPr>
              <w:pStyle w:val="TableParagraph"/>
              <w:rPr>
                <w:rFonts w:ascii="Calibri"/>
                <w:b/>
                <w:sz w:val="18"/>
              </w:rPr>
            </w:pPr>
          </w:p>
          <w:p>
            <w:pPr>
              <w:pStyle w:val="TableParagraph"/>
              <w:ind w:left="123" w:right="114"/>
              <w:jc w:val="center"/>
              <w:rPr>
                <w:b w:val="0"/>
                <w:sz w:val="20"/>
              </w:rPr>
            </w:pPr>
            <w:r>
              <w:rPr>
                <w:b w:val="0"/>
                <w:sz w:val="20"/>
              </w:rPr>
              <w:t>08.15 – 09.15</w:t>
            </w:r>
          </w:p>
        </w:tc>
        <w:tc>
          <w:tcPr>
            <w:tcW w:w="3082" w:type="dxa"/>
            <w:shd w:val="clear" w:color="auto" w:fill="DEEAF6"/>
          </w:tcPr>
          <w:p>
            <w:pPr>
              <w:pStyle w:val="TableParagraph"/>
              <w:spacing w:line="243" w:lineRule="exact" w:before="1"/>
              <w:ind w:left="105"/>
              <w:rPr>
                <w:b w:val="0"/>
                <w:sz w:val="20"/>
              </w:rPr>
            </w:pPr>
            <w:r>
              <w:rPr>
                <w:b w:val="0"/>
                <w:sz w:val="20"/>
              </w:rPr>
              <w:t>Keynote Speaker 3: Prof. John Read</w:t>
            </w:r>
          </w:p>
          <w:p>
            <w:pPr>
              <w:pStyle w:val="TableParagraph"/>
              <w:spacing w:line="219" w:lineRule="exact"/>
              <w:ind w:left="105"/>
              <w:rPr>
                <w:b w:val="0"/>
                <w:i/>
                <w:sz w:val="18"/>
              </w:rPr>
            </w:pPr>
            <w:r>
              <w:rPr>
                <w:b w:val="0"/>
                <w:i/>
                <w:sz w:val="18"/>
              </w:rPr>
              <w:t>Vocabulary Assessment in the Digital </w:t>
            </w:r>
          </w:p>
          <w:p>
            <w:pPr>
              <w:pStyle w:val="TableParagraph"/>
              <w:spacing w:line="199" w:lineRule="exact" w:before="1"/>
              <w:ind w:left="105"/>
              <w:rPr>
                <w:b w:val="0"/>
                <w:i/>
                <w:sz w:val="20"/>
              </w:rPr>
            </w:pPr>
            <w:r>
              <w:rPr>
                <w:b w:val="0"/>
                <w:i/>
                <w:sz w:val="18"/>
              </w:rPr>
              <w:t>Era</w:t>
            </w:r>
            <w:r>
              <w:rPr>
                <w:b w:val="0"/>
                <w:i/>
                <w:w w:val="99"/>
                <w:sz w:val="20"/>
              </w:rPr>
              <w:t> </w:t>
            </w:r>
          </w:p>
        </w:tc>
        <w:tc>
          <w:tcPr>
            <w:tcW w:w="2679" w:type="dxa"/>
            <w:shd w:val="clear" w:color="auto" w:fill="DEEAF6"/>
          </w:tcPr>
          <w:p>
            <w:pPr>
              <w:pStyle w:val="TableParagraph"/>
              <w:spacing w:before="1"/>
              <w:ind w:left="108"/>
              <w:rPr>
                <w:b w:val="0"/>
                <w:sz w:val="20"/>
              </w:rPr>
            </w:pPr>
            <w:r>
              <w:rPr>
                <w:b w:val="0"/>
                <w:sz w:val="20"/>
              </w:rPr>
              <w:t>PIC: Hery Yufrizal, PhD</w:t>
            </w:r>
          </w:p>
        </w:tc>
        <w:tc>
          <w:tcPr>
            <w:tcW w:w="1441" w:type="dxa"/>
            <w:shd w:val="clear" w:color="auto" w:fill="DEEAF6"/>
          </w:tcPr>
          <w:p>
            <w:pPr>
              <w:pStyle w:val="TableParagraph"/>
              <w:spacing w:before="1"/>
              <w:ind w:left="108" w:right="520"/>
              <w:rPr>
                <w:b w:val="0"/>
                <w:sz w:val="20"/>
              </w:rPr>
            </w:pPr>
            <w:r>
              <w:rPr>
                <w:b w:val="0"/>
                <w:sz w:val="20"/>
              </w:rPr>
              <w:t>Hall K, 2</w:t>
            </w:r>
            <w:r>
              <w:rPr>
                <w:b w:val="0"/>
                <w:sz w:val="20"/>
                <w:vertAlign w:val="superscript"/>
              </w:rPr>
              <w:t>nd</w:t>
            </w:r>
            <w:r>
              <w:rPr>
                <w:b w:val="0"/>
                <w:sz w:val="20"/>
                <w:vertAlign w:val="baseline"/>
              </w:rPr>
              <w:t> Floor</w:t>
            </w:r>
          </w:p>
        </w:tc>
      </w:tr>
      <w:tr>
        <w:trPr>
          <w:trHeight w:val="489" w:hRule="atLeast"/>
        </w:trPr>
        <w:tc>
          <w:tcPr>
            <w:tcW w:w="1433" w:type="dxa"/>
            <w:shd w:val="clear" w:color="auto" w:fill="DEEAF6"/>
          </w:tcPr>
          <w:p>
            <w:pPr>
              <w:pStyle w:val="TableParagraph"/>
              <w:spacing w:before="123"/>
              <w:ind w:left="118" w:right="114"/>
              <w:jc w:val="center"/>
              <w:rPr>
                <w:b w:val="0"/>
                <w:sz w:val="20"/>
              </w:rPr>
            </w:pPr>
            <w:r>
              <w:rPr>
                <w:b w:val="0"/>
                <w:sz w:val="20"/>
              </w:rPr>
              <w:t>09.15 – 09.45</w:t>
            </w:r>
          </w:p>
        </w:tc>
        <w:tc>
          <w:tcPr>
            <w:tcW w:w="3082" w:type="dxa"/>
            <w:shd w:val="clear" w:color="auto" w:fill="DEEAF6"/>
          </w:tcPr>
          <w:p>
            <w:pPr>
              <w:pStyle w:val="TableParagraph"/>
              <w:spacing w:before="123"/>
              <w:ind w:left="105"/>
              <w:rPr>
                <w:b w:val="0"/>
                <w:i/>
                <w:sz w:val="20"/>
              </w:rPr>
            </w:pPr>
            <w:r>
              <w:rPr>
                <w:b w:val="0"/>
                <w:i/>
                <w:sz w:val="20"/>
              </w:rPr>
              <w:t>Coffee and refreshment break</w:t>
            </w:r>
          </w:p>
        </w:tc>
        <w:tc>
          <w:tcPr>
            <w:tcW w:w="2679" w:type="dxa"/>
            <w:shd w:val="clear" w:color="auto" w:fill="DEEAF6"/>
          </w:tcPr>
          <w:p>
            <w:pPr>
              <w:pStyle w:val="TableParagraph"/>
              <w:spacing w:before="123"/>
              <w:ind w:left="108"/>
              <w:rPr>
                <w:b w:val="0"/>
                <w:sz w:val="20"/>
              </w:rPr>
            </w:pPr>
            <w:r>
              <w:rPr>
                <w:b w:val="0"/>
                <w:sz w:val="20"/>
              </w:rPr>
              <w:t>Khairun Nisa, S.Pd., M.Pd.</w:t>
            </w:r>
          </w:p>
        </w:tc>
        <w:tc>
          <w:tcPr>
            <w:tcW w:w="1441" w:type="dxa"/>
            <w:shd w:val="clear" w:color="auto" w:fill="DEEAF6"/>
          </w:tcPr>
          <w:p>
            <w:pPr>
              <w:pStyle w:val="TableParagraph"/>
              <w:spacing w:line="240" w:lineRule="atLeast" w:before="1"/>
              <w:ind w:left="108" w:right="520"/>
              <w:rPr>
                <w:b w:val="0"/>
                <w:sz w:val="20"/>
              </w:rPr>
            </w:pPr>
            <w:r>
              <w:rPr>
                <w:b w:val="0"/>
                <w:sz w:val="20"/>
              </w:rPr>
              <w:t>Hall K, 2</w:t>
            </w:r>
            <w:r>
              <w:rPr>
                <w:b w:val="0"/>
                <w:sz w:val="20"/>
                <w:vertAlign w:val="superscript"/>
              </w:rPr>
              <w:t>nd</w:t>
            </w:r>
            <w:r>
              <w:rPr>
                <w:b w:val="0"/>
                <w:sz w:val="20"/>
                <w:vertAlign w:val="baseline"/>
              </w:rPr>
              <w:t> Floor</w:t>
            </w:r>
          </w:p>
        </w:tc>
      </w:tr>
      <w:tr>
        <w:trPr>
          <w:trHeight w:val="268" w:hRule="atLeast"/>
        </w:trPr>
        <w:tc>
          <w:tcPr>
            <w:tcW w:w="1433" w:type="dxa"/>
            <w:shd w:val="clear" w:color="auto" w:fill="DEEAF6"/>
          </w:tcPr>
          <w:p>
            <w:pPr>
              <w:pStyle w:val="TableParagraph"/>
              <w:spacing w:line="237" w:lineRule="exact" w:before="11"/>
              <w:ind w:left="123" w:right="114"/>
              <w:jc w:val="center"/>
              <w:rPr>
                <w:b w:val="0"/>
                <w:sz w:val="20"/>
              </w:rPr>
            </w:pPr>
            <w:r>
              <w:rPr>
                <w:b w:val="0"/>
                <w:sz w:val="20"/>
              </w:rPr>
              <w:t>09.45 – 10. 45</w:t>
            </w:r>
          </w:p>
        </w:tc>
        <w:tc>
          <w:tcPr>
            <w:tcW w:w="3082" w:type="dxa"/>
            <w:shd w:val="clear" w:color="auto" w:fill="DEEAF6"/>
          </w:tcPr>
          <w:p>
            <w:pPr>
              <w:pStyle w:val="TableParagraph"/>
              <w:spacing w:line="248" w:lineRule="exact"/>
              <w:ind w:left="105"/>
              <w:rPr>
                <w:b w:val="0"/>
                <w:i/>
                <w:sz w:val="22"/>
              </w:rPr>
            </w:pPr>
            <w:r>
              <w:rPr>
                <w:b w:val="0"/>
                <w:i/>
                <w:sz w:val="22"/>
              </w:rPr>
              <w:t>Parallel Sessions</w:t>
            </w:r>
          </w:p>
        </w:tc>
        <w:tc>
          <w:tcPr>
            <w:tcW w:w="2679" w:type="dxa"/>
            <w:shd w:val="clear" w:color="auto" w:fill="DEEAF6"/>
          </w:tcPr>
          <w:p>
            <w:pPr>
              <w:pStyle w:val="TableParagraph"/>
              <w:spacing w:line="237" w:lineRule="exact" w:before="11"/>
              <w:ind w:left="108"/>
              <w:rPr>
                <w:b w:val="0"/>
                <w:sz w:val="20"/>
              </w:rPr>
            </w:pPr>
            <w:r>
              <w:rPr>
                <w:b w:val="0"/>
                <w:sz w:val="20"/>
              </w:rPr>
              <w:t>Moderators</w:t>
            </w:r>
          </w:p>
        </w:tc>
        <w:tc>
          <w:tcPr>
            <w:tcW w:w="1441" w:type="dxa"/>
            <w:shd w:val="clear" w:color="auto" w:fill="DEEAF6"/>
          </w:tcPr>
          <w:p>
            <w:pPr>
              <w:pStyle w:val="TableParagraph"/>
              <w:spacing w:line="237" w:lineRule="exact" w:before="11"/>
              <w:ind w:left="108"/>
              <w:rPr>
                <w:b w:val="0"/>
                <w:sz w:val="20"/>
              </w:rPr>
            </w:pPr>
            <w:r>
              <w:rPr>
                <w:b w:val="0"/>
                <w:sz w:val="20"/>
              </w:rPr>
              <w:t>K1-5, 1</w:t>
            </w:r>
            <w:r>
              <w:rPr>
                <w:b w:val="0"/>
                <w:sz w:val="20"/>
                <w:vertAlign w:val="superscript"/>
              </w:rPr>
              <w:t>st</w:t>
            </w:r>
            <w:r>
              <w:rPr>
                <w:b w:val="0"/>
                <w:sz w:val="20"/>
                <w:vertAlign w:val="baseline"/>
              </w:rPr>
              <w:t> Floor</w:t>
            </w:r>
          </w:p>
        </w:tc>
      </w:tr>
      <w:tr>
        <w:trPr>
          <w:trHeight w:val="705" w:hRule="atLeast"/>
        </w:trPr>
        <w:tc>
          <w:tcPr>
            <w:tcW w:w="1433" w:type="dxa"/>
            <w:tcBorders>
              <w:bottom w:val="single" w:sz="6" w:space="0" w:color="000000"/>
            </w:tcBorders>
            <w:shd w:val="clear" w:color="auto" w:fill="DEEAF6"/>
          </w:tcPr>
          <w:p>
            <w:pPr>
              <w:pStyle w:val="TableParagraph"/>
              <w:spacing w:before="12"/>
              <w:rPr>
                <w:rFonts w:ascii="Calibri"/>
                <w:b/>
                <w:sz w:val="18"/>
              </w:rPr>
            </w:pPr>
          </w:p>
          <w:p>
            <w:pPr>
              <w:pStyle w:val="TableParagraph"/>
              <w:ind w:left="123" w:right="114"/>
              <w:jc w:val="center"/>
              <w:rPr>
                <w:b w:val="0"/>
                <w:sz w:val="20"/>
              </w:rPr>
            </w:pPr>
            <w:r>
              <w:rPr>
                <w:b w:val="0"/>
                <w:sz w:val="20"/>
              </w:rPr>
              <w:t>10.45 – 11.45</w:t>
            </w:r>
          </w:p>
        </w:tc>
        <w:tc>
          <w:tcPr>
            <w:tcW w:w="3082" w:type="dxa"/>
            <w:tcBorders>
              <w:bottom w:val="single" w:sz="6" w:space="0" w:color="000000"/>
            </w:tcBorders>
            <w:shd w:val="clear" w:color="auto" w:fill="DEEAF6"/>
          </w:tcPr>
          <w:p>
            <w:pPr>
              <w:pStyle w:val="TableParagraph"/>
              <w:ind w:left="105" w:right="76"/>
              <w:rPr>
                <w:b w:val="0"/>
                <w:sz w:val="20"/>
              </w:rPr>
            </w:pPr>
            <w:r>
              <w:rPr>
                <w:b w:val="0"/>
                <w:sz w:val="20"/>
              </w:rPr>
              <w:t>Keynote Speaker 4: Prof. Dr. Patuan Raja</w:t>
            </w:r>
          </w:p>
          <w:p>
            <w:pPr>
              <w:pStyle w:val="TableParagraph"/>
              <w:spacing w:line="197" w:lineRule="exact"/>
              <w:ind w:left="105"/>
              <w:rPr>
                <w:b w:val="0"/>
                <w:i/>
                <w:sz w:val="20"/>
              </w:rPr>
            </w:pPr>
            <w:r>
              <w:rPr>
                <w:b w:val="0"/>
                <w:i/>
                <w:sz w:val="18"/>
              </w:rPr>
              <w:t>Writing Assessment </w:t>
            </w:r>
            <w:r>
              <w:rPr>
                <w:b w:val="0"/>
                <w:i/>
                <w:w w:val="99"/>
                <w:sz w:val="20"/>
              </w:rPr>
              <w:t> </w:t>
            </w:r>
          </w:p>
        </w:tc>
        <w:tc>
          <w:tcPr>
            <w:tcW w:w="2679" w:type="dxa"/>
            <w:tcBorders>
              <w:bottom w:val="single" w:sz="6" w:space="0" w:color="000000"/>
            </w:tcBorders>
            <w:shd w:val="clear" w:color="auto" w:fill="DEEAF6"/>
          </w:tcPr>
          <w:p>
            <w:pPr>
              <w:pStyle w:val="TableParagraph"/>
              <w:spacing w:before="12"/>
              <w:rPr>
                <w:rFonts w:ascii="Calibri"/>
                <w:b/>
                <w:sz w:val="18"/>
              </w:rPr>
            </w:pPr>
          </w:p>
          <w:p>
            <w:pPr>
              <w:pStyle w:val="TableParagraph"/>
              <w:ind w:left="108"/>
              <w:rPr>
                <w:b w:val="0"/>
                <w:sz w:val="20"/>
              </w:rPr>
            </w:pPr>
            <w:r>
              <w:rPr>
                <w:b w:val="0"/>
                <w:sz w:val="20"/>
              </w:rPr>
              <w:t>PIC: Mahpul, PhD</w:t>
            </w:r>
          </w:p>
        </w:tc>
        <w:tc>
          <w:tcPr>
            <w:tcW w:w="1441" w:type="dxa"/>
            <w:tcBorders>
              <w:bottom w:val="single" w:sz="6" w:space="0" w:color="000000"/>
            </w:tcBorders>
            <w:shd w:val="clear" w:color="auto" w:fill="DEEAF6"/>
          </w:tcPr>
          <w:p>
            <w:pPr>
              <w:pStyle w:val="TableParagraph"/>
              <w:ind w:left="108" w:right="520"/>
              <w:rPr>
                <w:b w:val="0"/>
                <w:sz w:val="20"/>
              </w:rPr>
            </w:pPr>
            <w:r>
              <w:rPr>
                <w:b w:val="0"/>
                <w:sz w:val="20"/>
              </w:rPr>
              <w:t>Hall K, 2</w:t>
            </w:r>
            <w:r>
              <w:rPr>
                <w:b w:val="0"/>
                <w:sz w:val="20"/>
                <w:vertAlign w:val="superscript"/>
              </w:rPr>
              <w:t>nd</w:t>
            </w:r>
            <w:r>
              <w:rPr>
                <w:b w:val="0"/>
                <w:sz w:val="20"/>
                <w:vertAlign w:val="baseline"/>
              </w:rPr>
              <w:t> Floor</w:t>
            </w:r>
          </w:p>
        </w:tc>
      </w:tr>
      <w:tr>
        <w:trPr>
          <w:trHeight w:val="681" w:hRule="atLeast"/>
        </w:trPr>
        <w:tc>
          <w:tcPr>
            <w:tcW w:w="1433" w:type="dxa"/>
            <w:tcBorders>
              <w:top w:val="single" w:sz="6" w:space="0" w:color="000000"/>
            </w:tcBorders>
            <w:shd w:val="clear" w:color="auto" w:fill="DEEAF6"/>
          </w:tcPr>
          <w:p>
            <w:pPr>
              <w:pStyle w:val="TableParagraph"/>
              <w:spacing w:before="10"/>
              <w:rPr>
                <w:rFonts w:ascii="Calibri"/>
                <w:b/>
                <w:sz w:val="17"/>
              </w:rPr>
            </w:pPr>
          </w:p>
          <w:p>
            <w:pPr>
              <w:pStyle w:val="TableParagraph"/>
              <w:ind w:left="118" w:right="114"/>
              <w:jc w:val="center"/>
              <w:rPr>
                <w:b w:val="0"/>
                <w:sz w:val="20"/>
              </w:rPr>
            </w:pPr>
            <w:r>
              <w:rPr>
                <w:b w:val="0"/>
                <w:sz w:val="20"/>
              </w:rPr>
              <w:t>11.45 – 12.00</w:t>
            </w:r>
          </w:p>
        </w:tc>
        <w:tc>
          <w:tcPr>
            <w:tcW w:w="3082" w:type="dxa"/>
            <w:tcBorders>
              <w:top w:val="single" w:sz="6" w:space="0" w:color="000000"/>
            </w:tcBorders>
            <w:shd w:val="clear" w:color="auto" w:fill="DEEAF6"/>
          </w:tcPr>
          <w:p>
            <w:pPr>
              <w:pStyle w:val="TableParagraph"/>
              <w:spacing w:before="10"/>
              <w:rPr>
                <w:rFonts w:ascii="Calibri"/>
                <w:b/>
                <w:sz w:val="17"/>
              </w:rPr>
            </w:pPr>
          </w:p>
          <w:p>
            <w:pPr>
              <w:pStyle w:val="TableParagraph"/>
              <w:ind w:left="105"/>
              <w:rPr>
                <w:b w:val="0"/>
                <w:sz w:val="20"/>
              </w:rPr>
            </w:pPr>
            <w:r>
              <w:rPr>
                <w:b w:val="0"/>
                <w:sz w:val="20"/>
              </w:rPr>
              <w:t>Wrapping Up and Closing</w:t>
            </w:r>
          </w:p>
        </w:tc>
        <w:tc>
          <w:tcPr>
            <w:tcW w:w="2679" w:type="dxa"/>
            <w:tcBorders>
              <w:top w:val="single" w:sz="6" w:space="0" w:color="000000"/>
            </w:tcBorders>
            <w:shd w:val="clear" w:color="auto" w:fill="DEEAF6"/>
          </w:tcPr>
          <w:p>
            <w:pPr>
              <w:pStyle w:val="TableParagraph"/>
              <w:ind w:left="108" w:right="415"/>
              <w:rPr>
                <w:b w:val="0"/>
                <w:sz w:val="18"/>
              </w:rPr>
            </w:pPr>
            <w:r>
              <w:rPr>
                <w:b w:val="0"/>
                <w:sz w:val="18"/>
              </w:rPr>
              <w:t>Dean of Teacher Training and Education Faculty,</w:t>
            </w:r>
          </w:p>
          <w:p>
            <w:pPr>
              <w:pStyle w:val="TableParagraph"/>
              <w:spacing w:line="223" w:lineRule="exact"/>
              <w:ind w:left="108"/>
              <w:rPr>
                <w:b w:val="0"/>
                <w:sz w:val="20"/>
              </w:rPr>
            </w:pPr>
            <w:r>
              <w:rPr>
                <w:b w:val="0"/>
                <w:sz w:val="20"/>
              </w:rPr>
              <w:t>Prof. Dr. Patuan Raja, M.Pd.</w:t>
            </w:r>
          </w:p>
        </w:tc>
        <w:tc>
          <w:tcPr>
            <w:tcW w:w="1441" w:type="dxa"/>
            <w:tcBorders>
              <w:top w:val="single" w:sz="6" w:space="0" w:color="000000"/>
            </w:tcBorders>
            <w:shd w:val="clear" w:color="auto" w:fill="DEEAF6"/>
          </w:tcPr>
          <w:p>
            <w:pPr>
              <w:pStyle w:val="TableParagraph"/>
              <w:ind w:left="108" w:right="520"/>
              <w:rPr>
                <w:b w:val="0"/>
                <w:sz w:val="20"/>
              </w:rPr>
            </w:pPr>
            <w:r>
              <w:rPr>
                <w:b w:val="0"/>
                <w:sz w:val="20"/>
              </w:rPr>
              <w:t>Hall K, 2</w:t>
            </w:r>
            <w:r>
              <w:rPr>
                <w:b w:val="0"/>
                <w:sz w:val="20"/>
                <w:vertAlign w:val="superscript"/>
              </w:rPr>
              <w:t>nd</w:t>
            </w:r>
            <w:r>
              <w:rPr>
                <w:b w:val="0"/>
                <w:sz w:val="20"/>
                <w:vertAlign w:val="baseline"/>
              </w:rPr>
              <w:t> Floor</w:t>
            </w:r>
          </w:p>
        </w:tc>
      </w:tr>
      <w:tr>
        <w:trPr>
          <w:trHeight w:val="489" w:hRule="atLeast"/>
        </w:trPr>
        <w:tc>
          <w:tcPr>
            <w:tcW w:w="1433" w:type="dxa"/>
            <w:shd w:val="clear" w:color="auto" w:fill="DEEAF6"/>
          </w:tcPr>
          <w:p>
            <w:pPr>
              <w:pStyle w:val="TableParagraph"/>
              <w:spacing w:before="121"/>
              <w:ind w:left="118" w:right="114"/>
              <w:jc w:val="center"/>
              <w:rPr>
                <w:b w:val="0"/>
                <w:sz w:val="20"/>
              </w:rPr>
            </w:pPr>
            <w:r>
              <w:rPr>
                <w:b w:val="0"/>
                <w:sz w:val="20"/>
              </w:rPr>
              <w:t>12.00 – 13.00</w:t>
            </w:r>
          </w:p>
        </w:tc>
        <w:tc>
          <w:tcPr>
            <w:tcW w:w="3082" w:type="dxa"/>
            <w:shd w:val="clear" w:color="auto" w:fill="DEEAF6"/>
          </w:tcPr>
          <w:p>
            <w:pPr>
              <w:pStyle w:val="TableParagraph"/>
              <w:spacing w:before="121"/>
              <w:ind w:left="105"/>
              <w:rPr>
                <w:b w:val="0"/>
                <w:i/>
                <w:sz w:val="20"/>
              </w:rPr>
            </w:pPr>
            <w:r>
              <w:rPr>
                <w:b w:val="0"/>
                <w:i/>
                <w:sz w:val="20"/>
              </w:rPr>
              <w:t>Networking luncheon </w:t>
            </w:r>
          </w:p>
        </w:tc>
        <w:tc>
          <w:tcPr>
            <w:tcW w:w="2679" w:type="dxa"/>
            <w:shd w:val="clear" w:color="auto" w:fill="DEEAF6"/>
          </w:tcPr>
          <w:p>
            <w:pPr>
              <w:pStyle w:val="TableParagraph"/>
              <w:spacing w:before="121"/>
              <w:ind w:left="108"/>
              <w:rPr>
                <w:b w:val="0"/>
                <w:sz w:val="20"/>
              </w:rPr>
            </w:pPr>
            <w:r>
              <w:rPr>
                <w:b w:val="0"/>
                <w:sz w:val="20"/>
              </w:rPr>
              <w:t>Khairun Nisa, S.Pd., M.Pd.</w:t>
            </w:r>
          </w:p>
        </w:tc>
        <w:tc>
          <w:tcPr>
            <w:tcW w:w="1441" w:type="dxa"/>
            <w:shd w:val="clear" w:color="auto" w:fill="DEEAF6"/>
          </w:tcPr>
          <w:p>
            <w:pPr>
              <w:pStyle w:val="TableParagraph"/>
              <w:spacing w:line="243" w:lineRule="exact" w:before="1"/>
              <w:ind w:left="108"/>
              <w:rPr>
                <w:b w:val="0"/>
                <w:sz w:val="20"/>
              </w:rPr>
            </w:pPr>
            <w:r>
              <w:rPr>
                <w:b w:val="0"/>
                <w:sz w:val="20"/>
              </w:rPr>
              <w:t>Hall K, 2</w:t>
            </w:r>
            <w:r>
              <w:rPr>
                <w:b w:val="0"/>
                <w:sz w:val="20"/>
                <w:vertAlign w:val="superscript"/>
              </w:rPr>
              <w:t>nd</w:t>
            </w:r>
          </w:p>
          <w:p>
            <w:pPr>
              <w:pStyle w:val="TableParagraph"/>
              <w:spacing w:line="225" w:lineRule="exact"/>
              <w:ind w:left="108"/>
              <w:rPr>
                <w:b w:val="0"/>
                <w:sz w:val="20"/>
              </w:rPr>
            </w:pPr>
            <w:r>
              <w:rPr>
                <w:b w:val="0"/>
                <w:sz w:val="20"/>
              </w:rPr>
              <w:t>Floor</w:t>
            </w:r>
          </w:p>
        </w:tc>
      </w:tr>
    </w:tbl>
    <w:p>
      <w:pPr>
        <w:spacing w:after="0" w:line="225" w:lineRule="exact"/>
        <w:rPr>
          <w:sz w:val="20"/>
        </w:rPr>
        <w:sectPr>
          <w:pgSz w:w="12240" w:h="15840"/>
          <w:pgMar w:top="1500" w:bottom="280" w:left="1540" w:right="1020"/>
        </w:sectPr>
      </w:pPr>
    </w:p>
    <w:p>
      <w:pPr>
        <w:pStyle w:val="BodyText"/>
        <w:spacing w:line="249" w:lineRule="exact" w:before="199"/>
        <w:ind w:left="1626" w:right="1567"/>
        <w:jc w:val="center"/>
        <w:rPr>
          <w:rFonts w:ascii="Franklin Gothic Book"/>
        </w:rPr>
      </w:pPr>
      <w:r>
        <w:rPr>
          <w:rFonts w:ascii="Franklin Gothic Book"/>
        </w:rPr>
        <w:t>CONFERENCE SCHEDULE</w:t>
      </w:r>
    </w:p>
    <w:p>
      <w:pPr>
        <w:pStyle w:val="BodyText"/>
        <w:spacing w:line="268" w:lineRule="exact"/>
        <w:ind w:left="1878" w:right="1461"/>
        <w:jc w:val="center"/>
        <w:rPr>
          <w:rFonts w:ascii="Calibri"/>
        </w:rPr>
      </w:pPr>
      <w:r>
        <w:rPr>
          <w:rFonts w:ascii="Calibri"/>
        </w:rPr>
        <w:t>THE 1</w:t>
      </w:r>
      <w:r>
        <w:rPr>
          <w:rFonts w:ascii="Calibri"/>
          <w:vertAlign w:val="superscript"/>
        </w:rPr>
        <w:t>ST</w:t>
      </w:r>
      <w:r>
        <w:rPr>
          <w:rFonts w:ascii="Calibri"/>
          <w:vertAlign w:val="baseline"/>
        </w:rPr>
        <w:t> INTERNATIONAL CONFERENCE ON</w:t>
      </w:r>
    </w:p>
    <w:p>
      <w:pPr>
        <w:pStyle w:val="BodyText"/>
        <w:spacing w:before="1"/>
        <w:ind w:left="1878" w:right="1459"/>
        <w:jc w:val="center"/>
        <w:rPr>
          <w:rFonts w:ascii="Calibri"/>
        </w:rPr>
      </w:pPr>
      <w:r>
        <w:rPr>
          <w:rFonts w:ascii="Calibri"/>
        </w:rPr>
        <w:t>ENGLISH LANGUAGE TEACHING AND LEARNING (1</w:t>
      </w:r>
      <w:r>
        <w:rPr>
          <w:rFonts w:ascii="Calibri"/>
          <w:vertAlign w:val="superscript"/>
        </w:rPr>
        <w:t>st</w:t>
      </w:r>
      <w:r>
        <w:rPr>
          <w:rFonts w:ascii="Calibri"/>
          <w:vertAlign w:val="baseline"/>
        </w:rPr>
        <w:t> ICON-ELTL 2018) UNIVERSITY OF LAMPUNG</w:t>
      </w:r>
    </w:p>
    <w:p>
      <w:pPr>
        <w:spacing w:before="0"/>
        <w:ind w:left="1621" w:right="1567" w:firstLine="0"/>
        <w:jc w:val="center"/>
        <w:rPr>
          <w:rFonts w:ascii="Calibri" w:hAnsi="Calibri"/>
          <w:b/>
          <w:sz w:val="20"/>
        </w:rPr>
      </w:pPr>
      <w:r>
        <w:rPr>
          <w:rFonts w:ascii="Calibri" w:hAnsi="Calibri"/>
          <w:b/>
          <w:sz w:val="20"/>
        </w:rPr>
        <w:t>Fri – Sat, 30 November – 1 December 2018, Bandar Lampung, Indonesia</w:t>
      </w:r>
    </w:p>
    <w:p>
      <w:pPr>
        <w:pStyle w:val="BodyText"/>
        <w:rPr>
          <w:rFonts w:ascii="Calibri"/>
          <w:b/>
          <w:sz w:val="20"/>
        </w:rPr>
      </w:pPr>
    </w:p>
    <w:p>
      <w:pPr>
        <w:pStyle w:val="BodyText"/>
        <w:spacing w:before="10" w:after="1"/>
        <w:rPr>
          <w:rFonts w:ascii="Calibri"/>
          <w:b/>
          <w:sz w:val="16"/>
        </w:rPr>
      </w:pPr>
    </w:p>
    <w:tbl>
      <w:tblPr>
        <w:tblW w:w="0" w:type="auto"/>
        <w:jc w:val="left"/>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
        <w:gridCol w:w="1498"/>
        <w:gridCol w:w="2787"/>
        <w:gridCol w:w="2701"/>
        <w:gridCol w:w="1241"/>
      </w:tblGrid>
      <w:tr>
        <w:trPr>
          <w:trHeight w:val="244" w:hRule="atLeast"/>
        </w:trPr>
        <w:tc>
          <w:tcPr>
            <w:tcW w:w="497" w:type="dxa"/>
            <w:shd w:val="clear" w:color="auto" w:fill="DEEAF6"/>
          </w:tcPr>
          <w:p>
            <w:pPr>
              <w:pStyle w:val="TableParagraph"/>
              <w:spacing w:line="223" w:lineRule="exact" w:before="1"/>
              <w:ind w:right="97"/>
              <w:jc w:val="right"/>
              <w:rPr>
                <w:b w:val="0"/>
                <w:sz w:val="20"/>
              </w:rPr>
            </w:pPr>
            <w:r>
              <w:rPr>
                <w:b w:val="0"/>
                <w:w w:val="95"/>
                <w:sz w:val="20"/>
              </w:rPr>
              <w:t>No.</w:t>
            </w:r>
          </w:p>
        </w:tc>
        <w:tc>
          <w:tcPr>
            <w:tcW w:w="1498" w:type="dxa"/>
            <w:shd w:val="clear" w:color="auto" w:fill="DEEAF6"/>
          </w:tcPr>
          <w:p>
            <w:pPr>
              <w:pStyle w:val="TableParagraph"/>
              <w:spacing w:line="223" w:lineRule="exact" w:before="1"/>
              <w:ind w:left="177" w:right="169"/>
              <w:jc w:val="center"/>
              <w:rPr>
                <w:b w:val="0"/>
                <w:sz w:val="20"/>
              </w:rPr>
            </w:pPr>
            <w:r>
              <w:rPr>
                <w:b w:val="0"/>
                <w:sz w:val="20"/>
              </w:rPr>
              <w:t>Time</w:t>
            </w:r>
          </w:p>
        </w:tc>
        <w:tc>
          <w:tcPr>
            <w:tcW w:w="2787" w:type="dxa"/>
            <w:shd w:val="clear" w:color="auto" w:fill="DEEAF6"/>
          </w:tcPr>
          <w:p>
            <w:pPr>
              <w:pStyle w:val="TableParagraph"/>
              <w:spacing w:line="223" w:lineRule="exact" w:before="1"/>
              <w:ind w:left="1076" w:right="1066"/>
              <w:jc w:val="center"/>
              <w:rPr>
                <w:b w:val="0"/>
                <w:sz w:val="20"/>
              </w:rPr>
            </w:pPr>
            <w:r>
              <w:rPr>
                <w:b w:val="0"/>
                <w:sz w:val="20"/>
              </w:rPr>
              <w:t>Activity</w:t>
            </w:r>
          </w:p>
        </w:tc>
        <w:tc>
          <w:tcPr>
            <w:tcW w:w="2701" w:type="dxa"/>
            <w:shd w:val="clear" w:color="auto" w:fill="DEEAF6"/>
          </w:tcPr>
          <w:p>
            <w:pPr>
              <w:pStyle w:val="TableParagraph"/>
              <w:spacing w:line="223" w:lineRule="exact" w:before="1"/>
              <w:ind w:left="870"/>
              <w:rPr>
                <w:b w:val="0"/>
                <w:sz w:val="20"/>
              </w:rPr>
            </w:pPr>
            <w:r>
              <w:rPr>
                <w:b w:val="0"/>
                <w:sz w:val="20"/>
              </w:rPr>
              <w:t>Speaker/PIC</w:t>
            </w:r>
          </w:p>
        </w:tc>
        <w:tc>
          <w:tcPr>
            <w:tcW w:w="1241" w:type="dxa"/>
            <w:shd w:val="clear" w:color="auto" w:fill="DEEAF6"/>
          </w:tcPr>
          <w:p>
            <w:pPr>
              <w:pStyle w:val="TableParagraph"/>
              <w:spacing w:line="223" w:lineRule="exact" w:before="1"/>
              <w:ind w:left="256" w:right="248"/>
              <w:jc w:val="center"/>
              <w:rPr>
                <w:b w:val="0"/>
                <w:sz w:val="20"/>
              </w:rPr>
            </w:pPr>
            <w:r>
              <w:rPr>
                <w:b w:val="0"/>
                <w:sz w:val="20"/>
              </w:rPr>
              <w:t>Location</w:t>
            </w:r>
          </w:p>
        </w:tc>
      </w:tr>
      <w:tr>
        <w:trPr>
          <w:trHeight w:val="241" w:hRule="atLeast"/>
        </w:trPr>
        <w:tc>
          <w:tcPr>
            <w:tcW w:w="497" w:type="dxa"/>
            <w:shd w:val="clear" w:color="auto" w:fill="FAE3D4"/>
          </w:tcPr>
          <w:p>
            <w:pPr>
              <w:pStyle w:val="TableParagraph"/>
              <w:rPr>
                <w:rFonts w:ascii="Times New Roman"/>
                <w:sz w:val="16"/>
              </w:rPr>
            </w:pPr>
          </w:p>
        </w:tc>
        <w:tc>
          <w:tcPr>
            <w:tcW w:w="8227" w:type="dxa"/>
            <w:gridSpan w:val="4"/>
            <w:shd w:val="clear" w:color="auto" w:fill="FAE3D4"/>
          </w:tcPr>
          <w:p>
            <w:pPr>
              <w:pStyle w:val="TableParagraph"/>
              <w:spacing w:line="222" w:lineRule="exact"/>
              <w:ind w:left="2975" w:right="2967"/>
              <w:jc w:val="center"/>
              <w:rPr>
                <w:b w:val="0"/>
                <w:sz w:val="20"/>
              </w:rPr>
            </w:pPr>
            <w:r>
              <w:rPr>
                <w:b w:val="0"/>
                <w:sz w:val="20"/>
              </w:rPr>
              <w:t>Friday, 30 November 2018</w:t>
            </w:r>
          </w:p>
        </w:tc>
      </w:tr>
      <w:tr>
        <w:trPr>
          <w:trHeight w:val="244" w:hRule="atLeast"/>
        </w:trPr>
        <w:tc>
          <w:tcPr>
            <w:tcW w:w="497" w:type="dxa"/>
            <w:shd w:val="clear" w:color="auto" w:fill="DEEAF6"/>
          </w:tcPr>
          <w:p>
            <w:pPr>
              <w:pStyle w:val="TableParagraph"/>
              <w:spacing w:line="223" w:lineRule="exact" w:before="1"/>
              <w:ind w:left="11"/>
              <w:jc w:val="center"/>
              <w:rPr>
                <w:b w:val="0"/>
                <w:sz w:val="20"/>
              </w:rPr>
            </w:pPr>
            <w:r>
              <w:rPr>
                <w:b w:val="0"/>
                <w:w w:val="99"/>
                <w:sz w:val="20"/>
              </w:rPr>
              <w:t>1</w:t>
            </w:r>
          </w:p>
        </w:tc>
        <w:tc>
          <w:tcPr>
            <w:tcW w:w="1498" w:type="dxa"/>
            <w:shd w:val="clear" w:color="auto" w:fill="DEEAF6"/>
          </w:tcPr>
          <w:p>
            <w:pPr>
              <w:pStyle w:val="TableParagraph"/>
              <w:spacing w:line="223" w:lineRule="exact" w:before="1"/>
              <w:ind w:left="177" w:right="171"/>
              <w:jc w:val="center"/>
              <w:rPr>
                <w:b w:val="0"/>
                <w:sz w:val="20"/>
              </w:rPr>
            </w:pPr>
            <w:r>
              <w:rPr>
                <w:b w:val="0"/>
                <w:sz w:val="20"/>
              </w:rPr>
              <w:t>08.00 – 08.50</w:t>
            </w:r>
          </w:p>
        </w:tc>
        <w:tc>
          <w:tcPr>
            <w:tcW w:w="2787" w:type="dxa"/>
            <w:shd w:val="clear" w:color="auto" w:fill="DEEAF6"/>
          </w:tcPr>
          <w:p>
            <w:pPr>
              <w:pStyle w:val="TableParagraph"/>
              <w:spacing w:line="223" w:lineRule="exact" w:before="1"/>
              <w:ind w:left="107"/>
              <w:rPr>
                <w:b w:val="0"/>
                <w:sz w:val="20"/>
              </w:rPr>
            </w:pPr>
            <w:r>
              <w:rPr>
                <w:b w:val="0"/>
                <w:sz w:val="20"/>
              </w:rPr>
              <w:t>Conference Registration</w:t>
            </w:r>
          </w:p>
        </w:tc>
        <w:tc>
          <w:tcPr>
            <w:tcW w:w="2701" w:type="dxa"/>
            <w:shd w:val="clear" w:color="auto" w:fill="DEEAF6"/>
          </w:tcPr>
          <w:p>
            <w:pPr>
              <w:pStyle w:val="TableParagraph"/>
              <w:spacing w:line="223" w:lineRule="exact" w:before="1"/>
              <w:ind w:left="107"/>
              <w:rPr>
                <w:b w:val="0"/>
                <w:sz w:val="20"/>
              </w:rPr>
            </w:pPr>
            <w:r>
              <w:rPr>
                <w:b w:val="0"/>
                <w:sz w:val="20"/>
              </w:rPr>
              <w:t>Dr. Feni Munifatullah, M.Hum.</w:t>
            </w:r>
          </w:p>
        </w:tc>
        <w:tc>
          <w:tcPr>
            <w:tcW w:w="1241" w:type="dxa"/>
            <w:shd w:val="clear" w:color="auto" w:fill="DEEAF6"/>
          </w:tcPr>
          <w:p>
            <w:pPr>
              <w:pStyle w:val="TableParagraph"/>
              <w:spacing w:line="223" w:lineRule="exact" w:before="1"/>
              <w:ind w:left="250" w:right="248"/>
              <w:jc w:val="center"/>
              <w:rPr>
                <w:b w:val="0"/>
                <w:sz w:val="20"/>
              </w:rPr>
            </w:pPr>
            <w:r>
              <w:rPr>
                <w:b w:val="0"/>
                <w:sz w:val="20"/>
              </w:rPr>
              <w:t>Lobby</w:t>
            </w:r>
          </w:p>
        </w:tc>
      </w:tr>
      <w:tr>
        <w:trPr>
          <w:trHeight w:val="244" w:hRule="atLeast"/>
        </w:trPr>
        <w:tc>
          <w:tcPr>
            <w:tcW w:w="497" w:type="dxa"/>
            <w:shd w:val="clear" w:color="auto" w:fill="DEEAF6"/>
          </w:tcPr>
          <w:p>
            <w:pPr>
              <w:pStyle w:val="TableParagraph"/>
              <w:spacing w:line="223" w:lineRule="exact" w:before="1"/>
              <w:ind w:left="11"/>
              <w:jc w:val="center"/>
              <w:rPr>
                <w:b w:val="0"/>
                <w:sz w:val="20"/>
              </w:rPr>
            </w:pPr>
            <w:r>
              <w:rPr>
                <w:b w:val="0"/>
                <w:w w:val="99"/>
                <w:sz w:val="20"/>
              </w:rPr>
              <w:t>2</w:t>
            </w:r>
          </w:p>
        </w:tc>
        <w:tc>
          <w:tcPr>
            <w:tcW w:w="1498" w:type="dxa"/>
            <w:shd w:val="clear" w:color="auto" w:fill="DEEAF6"/>
          </w:tcPr>
          <w:p>
            <w:pPr>
              <w:pStyle w:val="TableParagraph"/>
              <w:spacing w:line="223" w:lineRule="exact" w:before="1"/>
              <w:ind w:left="177" w:right="171"/>
              <w:jc w:val="center"/>
              <w:rPr>
                <w:b w:val="0"/>
                <w:sz w:val="20"/>
              </w:rPr>
            </w:pPr>
            <w:r>
              <w:rPr>
                <w:b w:val="0"/>
                <w:sz w:val="20"/>
              </w:rPr>
              <w:t>09.00 – 09.05</w:t>
            </w:r>
          </w:p>
        </w:tc>
        <w:tc>
          <w:tcPr>
            <w:tcW w:w="2787" w:type="dxa"/>
            <w:shd w:val="clear" w:color="auto" w:fill="DEEAF6"/>
          </w:tcPr>
          <w:p>
            <w:pPr>
              <w:pStyle w:val="TableParagraph"/>
              <w:spacing w:line="223" w:lineRule="exact" w:before="1"/>
              <w:ind w:left="107"/>
              <w:rPr>
                <w:b w:val="0"/>
                <w:sz w:val="20"/>
              </w:rPr>
            </w:pPr>
            <w:r>
              <w:rPr>
                <w:b w:val="0"/>
                <w:sz w:val="20"/>
              </w:rPr>
              <w:t>Opening</w:t>
            </w:r>
          </w:p>
        </w:tc>
        <w:tc>
          <w:tcPr>
            <w:tcW w:w="2701" w:type="dxa"/>
            <w:shd w:val="clear" w:color="auto" w:fill="DEEAF6"/>
          </w:tcPr>
          <w:p>
            <w:pPr>
              <w:pStyle w:val="TableParagraph"/>
              <w:spacing w:line="223" w:lineRule="exact" w:before="1"/>
              <w:ind w:left="107"/>
              <w:rPr>
                <w:b w:val="0"/>
                <w:sz w:val="20"/>
              </w:rPr>
            </w:pPr>
            <w:r>
              <w:rPr>
                <w:b w:val="0"/>
                <w:sz w:val="20"/>
              </w:rPr>
              <w:t>MC</w:t>
            </w:r>
          </w:p>
        </w:tc>
        <w:tc>
          <w:tcPr>
            <w:tcW w:w="1241" w:type="dxa"/>
            <w:vMerge w:val="restart"/>
            <w:shd w:val="clear" w:color="auto" w:fill="DEEAF6"/>
          </w:tcPr>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spacing w:before="2"/>
              <w:rPr>
                <w:rFonts w:ascii="Calibri"/>
                <w:b/>
                <w:sz w:val="20"/>
              </w:rPr>
            </w:pPr>
          </w:p>
          <w:p>
            <w:pPr>
              <w:pStyle w:val="TableParagraph"/>
              <w:spacing w:before="1"/>
              <w:ind w:left="412" w:right="199" w:hanging="183"/>
              <w:rPr>
                <w:b w:val="0"/>
                <w:sz w:val="20"/>
              </w:rPr>
            </w:pPr>
            <w:r>
              <w:rPr>
                <w:b w:val="0"/>
                <w:sz w:val="20"/>
              </w:rPr>
              <w:t>Hall K, 2</w:t>
            </w:r>
            <w:r>
              <w:rPr>
                <w:b w:val="0"/>
                <w:sz w:val="20"/>
                <w:vertAlign w:val="superscript"/>
              </w:rPr>
              <w:t>nd</w:t>
            </w:r>
            <w:r>
              <w:rPr>
                <w:b w:val="0"/>
                <w:sz w:val="20"/>
                <w:vertAlign w:val="baseline"/>
              </w:rPr>
              <w:t> Floor</w:t>
            </w:r>
          </w:p>
        </w:tc>
      </w:tr>
      <w:tr>
        <w:trPr>
          <w:trHeight w:val="244" w:hRule="atLeast"/>
        </w:trPr>
        <w:tc>
          <w:tcPr>
            <w:tcW w:w="497" w:type="dxa"/>
            <w:shd w:val="clear" w:color="auto" w:fill="DEEAF6"/>
          </w:tcPr>
          <w:p>
            <w:pPr>
              <w:pStyle w:val="TableParagraph"/>
              <w:spacing w:line="223" w:lineRule="exact" w:before="1"/>
              <w:ind w:left="11"/>
              <w:jc w:val="center"/>
              <w:rPr>
                <w:b w:val="0"/>
                <w:sz w:val="20"/>
              </w:rPr>
            </w:pPr>
            <w:r>
              <w:rPr>
                <w:b w:val="0"/>
                <w:w w:val="99"/>
                <w:sz w:val="20"/>
              </w:rPr>
              <w:t>3</w:t>
            </w:r>
          </w:p>
        </w:tc>
        <w:tc>
          <w:tcPr>
            <w:tcW w:w="1498" w:type="dxa"/>
            <w:shd w:val="clear" w:color="auto" w:fill="DEEAF6"/>
          </w:tcPr>
          <w:p>
            <w:pPr>
              <w:pStyle w:val="TableParagraph"/>
              <w:spacing w:line="223" w:lineRule="exact" w:before="1"/>
              <w:ind w:left="177" w:right="171"/>
              <w:jc w:val="center"/>
              <w:rPr>
                <w:b w:val="0"/>
                <w:sz w:val="20"/>
              </w:rPr>
            </w:pPr>
            <w:r>
              <w:rPr>
                <w:b w:val="0"/>
                <w:sz w:val="20"/>
              </w:rPr>
              <w:t>09.05 – 09.15</w:t>
            </w:r>
          </w:p>
        </w:tc>
        <w:tc>
          <w:tcPr>
            <w:tcW w:w="2787" w:type="dxa"/>
            <w:shd w:val="clear" w:color="auto" w:fill="DEEAF6"/>
          </w:tcPr>
          <w:p>
            <w:pPr>
              <w:pStyle w:val="TableParagraph"/>
              <w:spacing w:line="223" w:lineRule="exact" w:before="1"/>
              <w:ind w:left="107"/>
              <w:rPr>
                <w:b w:val="0"/>
                <w:sz w:val="20"/>
              </w:rPr>
            </w:pPr>
            <w:r>
              <w:rPr>
                <w:b w:val="0"/>
                <w:sz w:val="20"/>
              </w:rPr>
              <w:t>National anthem of Indonesia</w:t>
            </w:r>
          </w:p>
        </w:tc>
        <w:tc>
          <w:tcPr>
            <w:tcW w:w="2701" w:type="dxa"/>
            <w:shd w:val="clear" w:color="auto" w:fill="DEEAF6"/>
          </w:tcPr>
          <w:p>
            <w:pPr>
              <w:pStyle w:val="TableParagraph"/>
              <w:spacing w:line="223" w:lineRule="exact" w:before="1"/>
              <w:ind w:left="107"/>
              <w:rPr>
                <w:b w:val="0"/>
                <w:sz w:val="20"/>
              </w:rPr>
            </w:pPr>
            <w:r>
              <w:rPr>
                <w:b w:val="0"/>
                <w:sz w:val="20"/>
              </w:rPr>
              <w:t>Amiswari and PSPBI Choir</w:t>
            </w:r>
          </w:p>
        </w:tc>
        <w:tc>
          <w:tcPr>
            <w:tcW w:w="1241" w:type="dxa"/>
            <w:vMerge/>
            <w:tcBorders>
              <w:top w:val="nil"/>
            </w:tcBorders>
            <w:shd w:val="clear" w:color="auto" w:fill="DEEAF6"/>
          </w:tcPr>
          <w:p>
            <w:pPr>
              <w:rPr>
                <w:sz w:val="2"/>
                <w:szCs w:val="2"/>
              </w:rPr>
            </w:pPr>
          </w:p>
        </w:tc>
      </w:tr>
      <w:tr>
        <w:trPr>
          <w:trHeight w:val="244" w:hRule="atLeast"/>
        </w:trPr>
        <w:tc>
          <w:tcPr>
            <w:tcW w:w="497" w:type="dxa"/>
            <w:shd w:val="clear" w:color="auto" w:fill="DEEAF6"/>
          </w:tcPr>
          <w:p>
            <w:pPr>
              <w:pStyle w:val="TableParagraph"/>
              <w:spacing w:line="223" w:lineRule="exact" w:before="1"/>
              <w:ind w:left="11"/>
              <w:jc w:val="center"/>
              <w:rPr>
                <w:b w:val="0"/>
                <w:sz w:val="20"/>
              </w:rPr>
            </w:pPr>
            <w:r>
              <w:rPr>
                <w:b w:val="0"/>
                <w:w w:val="99"/>
                <w:sz w:val="20"/>
              </w:rPr>
              <w:t>4</w:t>
            </w:r>
          </w:p>
        </w:tc>
        <w:tc>
          <w:tcPr>
            <w:tcW w:w="1498" w:type="dxa"/>
            <w:shd w:val="clear" w:color="auto" w:fill="DEEAF6"/>
          </w:tcPr>
          <w:p>
            <w:pPr>
              <w:pStyle w:val="TableParagraph"/>
              <w:spacing w:line="223" w:lineRule="exact" w:before="1"/>
              <w:ind w:left="177" w:right="171"/>
              <w:jc w:val="center"/>
              <w:rPr>
                <w:b w:val="0"/>
                <w:sz w:val="20"/>
              </w:rPr>
            </w:pPr>
            <w:r>
              <w:rPr>
                <w:b w:val="0"/>
                <w:sz w:val="20"/>
              </w:rPr>
              <w:t>09.15 – 09.25</w:t>
            </w:r>
          </w:p>
        </w:tc>
        <w:tc>
          <w:tcPr>
            <w:tcW w:w="2787" w:type="dxa"/>
            <w:shd w:val="clear" w:color="auto" w:fill="DEEAF6"/>
          </w:tcPr>
          <w:p>
            <w:pPr>
              <w:pStyle w:val="TableParagraph"/>
              <w:spacing w:line="223" w:lineRule="exact" w:before="1"/>
              <w:ind w:left="107"/>
              <w:rPr>
                <w:b w:val="0"/>
                <w:sz w:val="20"/>
              </w:rPr>
            </w:pPr>
            <w:r>
              <w:rPr>
                <w:b w:val="0"/>
                <w:sz w:val="20"/>
              </w:rPr>
              <w:t>Welcome dance</w:t>
            </w:r>
          </w:p>
        </w:tc>
        <w:tc>
          <w:tcPr>
            <w:tcW w:w="2701" w:type="dxa"/>
            <w:shd w:val="clear" w:color="auto" w:fill="DEEAF6"/>
          </w:tcPr>
          <w:p>
            <w:pPr>
              <w:pStyle w:val="TableParagraph"/>
              <w:spacing w:line="223" w:lineRule="exact" w:before="1"/>
              <w:ind w:left="107"/>
              <w:rPr>
                <w:b w:val="0"/>
                <w:sz w:val="20"/>
              </w:rPr>
            </w:pPr>
            <w:r>
              <w:rPr>
                <w:b w:val="0"/>
                <w:sz w:val="20"/>
              </w:rPr>
              <w:t>PSPBI Dancers</w:t>
            </w:r>
          </w:p>
        </w:tc>
        <w:tc>
          <w:tcPr>
            <w:tcW w:w="1241" w:type="dxa"/>
            <w:vMerge/>
            <w:tcBorders>
              <w:top w:val="nil"/>
            </w:tcBorders>
            <w:shd w:val="clear" w:color="auto" w:fill="DEEAF6"/>
          </w:tcPr>
          <w:p>
            <w:pPr>
              <w:rPr>
                <w:sz w:val="2"/>
                <w:szCs w:val="2"/>
              </w:rPr>
            </w:pPr>
          </w:p>
        </w:tc>
      </w:tr>
      <w:tr>
        <w:trPr>
          <w:trHeight w:val="244" w:hRule="atLeast"/>
        </w:trPr>
        <w:tc>
          <w:tcPr>
            <w:tcW w:w="497" w:type="dxa"/>
            <w:shd w:val="clear" w:color="auto" w:fill="DEEAF6"/>
          </w:tcPr>
          <w:p>
            <w:pPr>
              <w:pStyle w:val="TableParagraph"/>
              <w:spacing w:line="223" w:lineRule="exact" w:before="2"/>
              <w:ind w:left="11"/>
              <w:jc w:val="center"/>
              <w:rPr>
                <w:b w:val="0"/>
                <w:sz w:val="20"/>
              </w:rPr>
            </w:pPr>
            <w:r>
              <w:rPr>
                <w:b w:val="0"/>
                <w:w w:val="99"/>
                <w:sz w:val="20"/>
              </w:rPr>
              <w:t>5</w:t>
            </w:r>
          </w:p>
        </w:tc>
        <w:tc>
          <w:tcPr>
            <w:tcW w:w="1498" w:type="dxa"/>
            <w:shd w:val="clear" w:color="auto" w:fill="DEEAF6"/>
          </w:tcPr>
          <w:p>
            <w:pPr>
              <w:pStyle w:val="TableParagraph"/>
              <w:spacing w:line="223" w:lineRule="exact" w:before="2"/>
              <w:ind w:left="177" w:right="171"/>
              <w:jc w:val="center"/>
              <w:rPr>
                <w:b w:val="0"/>
                <w:sz w:val="20"/>
              </w:rPr>
            </w:pPr>
            <w:r>
              <w:rPr>
                <w:b w:val="0"/>
                <w:sz w:val="20"/>
              </w:rPr>
              <w:t>09.25 – 09.35</w:t>
            </w:r>
          </w:p>
        </w:tc>
        <w:tc>
          <w:tcPr>
            <w:tcW w:w="2787" w:type="dxa"/>
            <w:shd w:val="clear" w:color="auto" w:fill="DEEAF6"/>
          </w:tcPr>
          <w:p>
            <w:pPr>
              <w:pStyle w:val="TableParagraph"/>
              <w:spacing w:line="223" w:lineRule="exact" w:before="2"/>
              <w:ind w:left="107"/>
              <w:rPr>
                <w:b w:val="0"/>
                <w:sz w:val="20"/>
              </w:rPr>
            </w:pPr>
            <w:r>
              <w:rPr>
                <w:b w:val="0"/>
                <w:sz w:val="20"/>
              </w:rPr>
              <w:t>Chair’s report</w:t>
            </w:r>
          </w:p>
        </w:tc>
        <w:tc>
          <w:tcPr>
            <w:tcW w:w="2701" w:type="dxa"/>
            <w:shd w:val="clear" w:color="auto" w:fill="DEEAF6"/>
          </w:tcPr>
          <w:p>
            <w:pPr>
              <w:pStyle w:val="TableParagraph"/>
              <w:spacing w:line="223" w:lineRule="exact" w:before="2"/>
              <w:ind w:left="107"/>
              <w:rPr>
                <w:b w:val="0"/>
                <w:sz w:val="20"/>
              </w:rPr>
            </w:pPr>
            <w:r>
              <w:rPr>
                <w:b w:val="0"/>
                <w:sz w:val="20"/>
              </w:rPr>
              <w:t>Dr. Ari Nurweni, M.A.</w:t>
            </w:r>
          </w:p>
        </w:tc>
        <w:tc>
          <w:tcPr>
            <w:tcW w:w="1241" w:type="dxa"/>
            <w:vMerge/>
            <w:tcBorders>
              <w:top w:val="nil"/>
            </w:tcBorders>
            <w:shd w:val="clear" w:color="auto" w:fill="DEEAF6"/>
          </w:tcPr>
          <w:p>
            <w:pPr>
              <w:rPr>
                <w:sz w:val="2"/>
                <w:szCs w:val="2"/>
              </w:rPr>
            </w:pPr>
          </w:p>
        </w:tc>
      </w:tr>
      <w:tr>
        <w:trPr>
          <w:trHeight w:val="731" w:hRule="atLeast"/>
        </w:trPr>
        <w:tc>
          <w:tcPr>
            <w:tcW w:w="497" w:type="dxa"/>
            <w:shd w:val="clear" w:color="auto" w:fill="DEEAF6"/>
          </w:tcPr>
          <w:p>
            <w:pPr>
              <w:pStyle w:val="TableParagraph"/>
              <w:spacing w:before="1"/>
              <w:ind w:left="11"/>
              <w:jc w:val="center"/>
              <w:rPr>
                <w:b w:val="0"/>
                <w:sz w:val="20"/>
              </w:rPr>
            </w:pPr>
            <w:r>
              <w:rPr>
                <w:b w:val="0"/>
                <w:w w:val="99"/>
                <w:sz w:val="20"/>
              </w:rPr>
              <w:t>6</w:t>
            </w:r>
          </w:p>
        </w:tc>
        <w:tc>
          <w:tcPr>
            <w:tcW w:w="1498" w:type="dxa"/>
            <w:shd w:val="clear" w:color="auto" w:fill="DEEAF6"/>
          </w:tcPr>
          <w:p>
            <w:pPr>
              <w:pStyle w:val="TableParagraph"/>
              <w:spacing w:before="2"/>
              <w:rPr>
                <w:rFonts w:ascii="Calibri"/>
                <w:b/>
                <w:sz w:val="20"/>
              </w:rPr>
            </w:pPr>
          </w:p>
          <w:p>
            <w:pPr>
              <w:pStyle w:val="TableParagraph"/>
              <w:ind w:left="177" w:right="171"/>
              <w:jc w:val="center"/>
              <w:rPr>
                <w:b w:val="0"/>
                <w:sz w:val="20"/>
              </w:rPr>
            </w:pPr>
            <w:r>
              <w:rPr>
                <w:b w:val="0"/>
                <w:sz w:val="20"/>
              </w:rPr>
              <w:t>09.35 – 09.50</w:t>
            </w:r>
          </w:p>
        </w:tc>
        <w:tc>
          <w:tcPr>
            <w:tcW w:w="2787" w:type="dxa"/>
            <w:shd w:val="clear" w:color="auto" w:fill="DEEAF6"/>
          </w:tcPr>
          <w:p>
            <w:pPr>
              <w:pStyle w:val="TableParagraph"/>
              <w:spacing w:before="1"/>
              <w:ind w:left="107" w:right="170"/>
              <w:rPr>
                <w:b w:val="0"/>
                <w:sz w:val="20"/>
              </w:rPr>
            </w:pPr>
            <w:r>
              <w:rPr>
                <w:b w:val="0"/>
                <w:sz w:val="20"/>
              </w:rPr>
              <w:t>Welcome remarks from Rector of the University of Lampung</w:t>
            </w:r>
          </w:p>
          <w:p>
            <w:pPr>
              <w:pStyle w:val="TableParagraph"/>
              <w:spacing w:line="222" w:lineRule="exact"/>
              <w:ind w:left="107"/>
              <w:rPr>
                <w:b w:val="0"/>
                <w:sz w:val="20"/>
              </w:rPr>
            </w:pPr>
            <w:r>
              <w:rPr>
                <w:b w:val="0"/>
                <w:sz w:val="20"/>
              </w:rPr>
              <w:t>and opening</w:t>
            </w:r>
          </w:p>
        </w:tc>
        <w:tc>
          <w:tcPr>
            <w:tcW w:w="2701" w:type="dxa"/>
            <w:shd w:val="clear" w:color="auto" w:fill="DEEAF6"/>
          </w:tcPr>
          <w:p>
            <w:pPr>
              <w:pStyle w:val="TableParagraph"/>
              <w:spacing w:before="123"/>
              <w:ind w:left="107" w:right="171"/>
              <w:rPr>
                <w:b w:val="0"/>
                <w:sz w:val="20"/>
              </w:rPr>
            </w:pPr>
            <w:r>
              <w:rPr>
                <w:b w:val="0"/>
                <w:sz w:val="20"/>
              </w:rPr>
              <w:t>Prof. Dr. Ir. Hasriadi Mat Akin, M.P.</w:t>
            </w:r>
          </w:p>
        </w:tc>
        <w:tc>
          <w:tcPr>
            <w:tcW w:w="1241" w:type="dxa"/>
            <w:vMerge/>
            <w:tcBorders>
              <w:top w:val="nil"/>
            </w:tcBorders>
            <w:shd w:val="clear" w:color="auto" w:fill="DEEAF6"/>
          </w:tcPr>
          <w:p>
            <w:pPr>
              <w:rPr>
                <w:sz w:val="2"/>
                <w:szCs w:val="2"/>
              </w:rPr>
            </w:pPr>
          </w:p>
        </w:tc>
      </w:tr>
      <w:tr>
        <w:trPr>
          <w:trHeight w:val="244" w:hRule="atLeast"/>
        </w:trPr>
        <w:tc>
          <w:tcPr>
            <w:tcW w:w="497" w:type="dxa"/>
            <w:shd w:val="clear" w:color="auto" w:fill="DEEAF6"/>
          </w:tcPr>
          <w:p>
            <w:pPr>
              <w:pStyle w:val="TableParagraph"/>
              <w:spacing w:line="223" w:lineRule="exact" w:before="1"/>
              <w:ind w:left="11"/>
              <w:jc w:val="center"/>
              <w:rPr>
                <w:b w:val="0"/>
                <w:sz w:val="20"/>
              </w:rPr>
            </w:pPr>
            <w:r>
              <w:rPr>
                <w:b w:val="0"/>
                <w:w w:val="99"/>
                <w:sz w:val="20"/>
              </w:rPr>
              <w:t>7</w:t>
            </w:r>
          </w:p>
        </w:tc>
        <w:tc>
          <w:tcPr>
            <w:tcW w:w="1498" w:type="dxa"/>
            <w:shd w:val="clear" w:color="auto" w:fill="DEEAF6"/>
          </w:tcPr>
          <w:p>
            <w:pPr>
              <w:pStyle w:val="TableParagraph"/>
              <w:spacing w:line="223" w:lineRule="exact" w:before="1"/>
              <w:ind w:left="177" w:right="171"/>
              <w:jc w:val="center"/>
              <w:rPr>
                <w:b w:val="0"/>
                <w:sz w:val="20"/>
              </w:rPr>
            </w:pPr>
            <w:r>
              <w:rPr>
                <w:b w:val="0"/>
                <w:sz w:val="20"/>
              </w:rPr>
              <w:t>09.50 – 10.00</w:t>
            </w:r>
          </w:p>
        </w:tc>
        <w:tc>
          <w:tcPr>
            <w:tcW w:w="2787" w:type="dxa"/>
            <w:shd w:val="clear" w:color="auto" w:fill="DEEAF6"/>
          </w:tcPr>
          <w:p>
            <w:pPr>
              <w:pStyle w:val="TableParagraph"/>
              <w:spacing w:line="223" w:lineRule="exact" w:before="1"/>
              <w:ind w:left="107"/>
              <w:rPr>
                <w:b w:val="0"/>
                <w:sz w:val="20"/>
              </w:rPr>
            </w:pPr>
            <w:r>
              <w:rPr>
                <w:b w:val="0"/>
                <w:sz w:val="20"/>
              </w:rPr>
              <w:t>Prayers</w:t>
            </w:r>
          </w:p>
        </w:tc>
        <w:tc>
          <w:tcPr>
            <w:tcW w:w="2701" w:type="dxa"/>
            <w:shd w:val="clear" w:color="auto" w:fill="DEEAF6"/>
          </w:tcPr>
          <w:p>
            <w:pPr>
              <w:pStyle w:val="TableParagraph"/>
              <w:spacing w:line="223" w:lineRule="exact" w:before="1"/>
              <w:ind w:left="107"/>
              <w:rPr>
                <w:b w:val="0"/>
                <w:sz w:val="20"/>
              </w:rPr>
            </w:pPr>
            <w:r>
              <w:rPr>
                <w:b w:val="0"/>
                <w:sz w:val="20"/>
              </w:rPr>
              <w:t>Hendi Nur Pratama</w:t>
            </w:r>
          </w:p>
        </w:tc>
        <w:tc>
          <w:tcPr>
            <w:tcW w:w="1241" w:type="dxa"/>
            <w:vMerge/>
            <w:tcBorders>
              <w:top w:val="nil"/>
            </w:tcBorders>
            <w:shd w:val="clear" w:color="auto" w:fill="DEEAF6"/>
          </w:tcPr>
          <w:p>
            <w:pPr>
              <w:rPr>
                <w:sz w:val="2"/>
                <w:szCs w:val="2"/>
              </w:rPr>
            </w:pPr>
          </w:p>
        </w:tc>
      </w:tr>
      <w:tr>
        <w:trPr>
          <w:trHeight w:val="244" w:hRule="atLeast"/>
        </w:trPr>
        <w:tc>
          <w:tcPr>
            <w:tcW w:w="497" w:type="dxa"/>
            <w:shd w:val="clear" w:color="auto" w:fill="DEEAF6"/>
          </w:tcPr>
          <w:p>
            <w:pPr>
              <w:pStyle w:val="TableParagraph"/>
              <w:spacing w:line="223" w:lineRule="exact" w:before="1"/>
              <w:ind w:left="11"/>
              <w:jc w:val="center"/>
              <w:rPr>
                <w:b w:val="0"/>
                <w:sz w:val="20"/>
              </w:rPr>
            </w:pPr>
            <w:r>
              <w:rPr>
                <w:b w:val="0"/>
                <w:w w:val="99"/>
                <w:sz w:val="20"/>
              </w:rPr>
              <w:t>8</w:t>
            </w:r>
          </w:p>
        </w:tc>
        <w:tc>
          <w:tcPr>
            <w:tcW w:w="1498" w:type="dxa"/>
            <w:shd w:val="clear" w:color="auto" w:fill="DEEAF6"/>
          </w:tcPr>
          <w:p>
            <w:pPr>
              <w:pStyle w:val="TableParagraph"/>
              <w:spacing w:line="223" w:lineRule="exact" w:before="1"/>
              <w:ind w:left="177" w:right="171"/>
              <w:jc w:val="center"/>
              <w:rPr>
                <w:b w:val="0"/>
                <w:sz w:val="20"/>
              </w:rPr>
            </w:pPr>
            <w:r>
              <w:rPr>
                <w:b w:val="0"/>
                <w:sz w:val="20"/>
              </w:rPr>
              <w:t>10.00 – 10.30</w:t>
            </w:r>
          </w:p>
        </w:tc>
        <w:tc>
          <w:tcPr>
            <w:tcW w:w="2787" w:type="dxa"/>
            <w:shd w:val="clear" w:color="auto" w:fill="DEEAF6"/>
          </w:tcPr>
          <w:p>
            <w:pPr>
              <w:pStyle w:val="TableParagraph"/>
              <w:spacing w:line="223" w:lineRule="exact" w:before="1"/>
              <w:ind w:left="107"/>
              <w:rPr>
                <w:b w:val="0"/>
                <w:i/>
                <w:sz w:val="20"/>
              </w:rPr>
            </w:pPr>
            <w:r>
              <w:rPr>
                <w:b w:val="0"/>
                <w:i/>
                <w:sz w:val="20"/>
              </w:rPr>
              <w:t>Coffee and refreshment break</w:t>
            </w:r>
          </w:p>
        </w:tc>
        <w:tc>
          <w:tcPr>
            <w:tcW w:w="2701" w:type="dxa"/>
            <w:shd w:val="clear" w:color="auto" w:fill="DEEAF6"/>
          </w:tcPr>
          <w:p>
            <w:pPr>
              <w:pStyle w:val="TableParagraph"/>
              <w:spacing w:line="223" w:lineRule="exact" w:before="1"/>
              <w:ind w:left="107"/>
              <w:rPr>
                <w:b w:val="0"/>
                <w:sz w:val="20"/>
              </w:rPr>
            </w:pPr>
            <w:r>
              <w:rPr>
                <w:b w:val="0"/>
                <w:sz w:val="20"/>
              </w:rPr>
              <w:t>Khairun Nisa, S.Pd., M.Pd.</w:t>
            </w:r>
          </w:p>
        </w:tc>
        <w:tc>
          <w:tcPr>
            <w:tcW w:w="1241" w:type="dxa"/>
            <w:vMerge/>
            <w:tcBorders>
              <w:top w:val="nil"/>
            </w:tcBorders>
            <w:shd w:val="clear" w:color="auto" w:fill="DEEAF6"/>
          </w:tcPr>
          <w:p>
            <w:pPr>
              <w:rPr>
                <w:sz w:val="2"/>
                <w:szCs w:val="2"/>
              </w:rPr>
            </w:pPr>
          </w:p>
        </w:tc>
      </w:tr>
      <w:tr>
        <w:trPr>
          <w:trHeight w:val="1146" w:hRule="atLeast"/>
        </w:trPr>
        <w:tc>
          <w:tcPr>
            <w:tcW w:w="497" w:type="dxa"/>
            <w:shd w:val="clear" w:color="auto" w:fill="DEEAF6"/>
          </w:tcPr>
          <w:p>
            <w:pPr>
              <w:pStyle w:val="TableParagraph"/>
              <w:spacing w:before="1"/>
              <w:ind w:left="11"/>
              <w:jc w:val="center"/>
              <w:rPr>
                <w:b w:val="0"/>
                <w:sz w:val="20"/>
              </w:rPr>
            </w:pPr>
            <w:r>
              <w:rPr>
                <w:b w:val="0"/>
                <w:w w:val="99"/>
                <w:sz w:val="20"/>
              </w:rPr>
              <w:t>9</w:t>
            </w:r>
          </w:p>
        </w:tc>
        <w:tc>
          <w:tcPr>
            <w:tcW w:w="1498" w:type="dxa"/>
            <w:shd w:val="clear" w:color="auto" w:fill="DEEAF6"/>
          </w:tcPr>
          <w:p>
            <w:pPr>
              <w:pStyle w:val="TableParagraph"/>
              <w:rPr>
                <w:rFonts w:ascii="Calibri"/>
                <w:b/>
                <w:sz w:val="20"/>
              </w:rPr>
            </w:pPr>
          </w:p>
          <w:p>
            <w:pPr>
              <w:pStyle w:val="TableParagraph"/>
              <w:rPr>
                <w:rFonts w:ascii="Calibri"/>
                <w:b/>
                <w:sz w:val="17"/>
              </w:rPr>
            </w:pPr>
          </w:p>
          <w:p>
            <w:pPr>
              <w:pStyle w:val="TableParagraph"/>
              <w:spacing w:before="1"/>
              <w:ind w:left="177" w:right="171"/>
              <w:jc w:val="center"/>
              <w:rPr>
                <w:b w:val="0"/>
                <w:sz w:val="20"/>
              </w:rPr>
            </w:pPr>
            <w:r>
              <w:rPr>
                <w:b w:val="0"/>
                <w:sz w:val="20"/>
              </w:rPr>
              <w:t>10.30 – 11.30</w:t>
            </w:r>
          </w:p>
        </w:tc>
        <w:tc>
          <w:tcPr>
            <w:tcW w:w="2787" w:type="dxa"/>
            <w:shd w:val="clear" w:color="auto" w:fill="DEEAF6"/>
          </w:tcPr>
          <w:p>
            <w:pPr>
              <w:pStyle w:val="TableParagraph"/>
              <w:spacing w:before="1"/>
              <w:ind w:left="107"/>
              <w:rPr>
                <w:b w:val="0"/>
                <w:sz w:val="20"/>
              </w:rPr>
            </w:pPr>
            <w:r>
              <w:rPr>
                <w:b w:val="0"/>
                <w:sz w:val="20"/>
              </w:rPr>
              <w:t>Keynote Speaker 1: Eric L. Campbell</w:t>
            </w:r>
          </w:p>
          <w:p>
            <w:pPr>
              <w:pStyle w:val="TableParagraph"/>
              <w:ind w:left="107"/>
              <w:rPr>
                <w:b w:val="0"/>
                <w:i/>
                <w:sz w:val="18"/>
              </w:rPr>
            </w:pPr>
            <w:r>
              <w:rPr>
                <w:b w:val="0"/>
                <w:i/>
                <w:sz w:val="18"/>
              </w:rPr>
              <w:t>The LESYNSO Three-Dimensional Model for Spoken Language </w:t>
            </w:r>
          </w:p>
          <w:p>
            <w:pPr>
              <w:pStyle w:val="TableParagraph"/>
              <w:spacing w:line="199" w:lineRule="exact"/>
              <w:ind w:left="107"/>
              <w:rPr>
                <w:b w:val="0"/>
                <w:i/>
                <w:sz w:val="18"/>
              </w:rPr>
            </w:pPr>
            <w:r>
              <w:rPr>
                <w:b w:val="0"/>
                <w:i/>
                <w:sz w:val="18"/>
              </w:rPr>
              <w:t>Assessment</w:t>
            </w:r>
          </w:p>
        </w:tc>
        <w:tc>
          <w:tcPr>
            <w:tcW w:w="2701" w:type="dxa"/>
            <w:shd w:val="clear" w:color="auto" w:fill="DEEAF6"/>
          </w:tcPr>
          <w:p>
            <w:pPr>
              <w:pStyle w:val="TableParagraph"/>
              <w:rPr>
                <w:rFonts w:ascii="Calibri"/>
                <w:b/>
                <w:sz w:val="20"/>
              </w:rPr>
            </w:pPr>
          </w:p>
          <w:p>
            <w:pPr>
              <w:pStyle w:val="TableParagraph"/>
              <w:rPr>
                <w:rFonts w:ascii="Calibri"/>
                <w:b/>
                <w:sz w:val="17"/>
              </w:rPr>
            </w:pPr>
          </w:p>
          <w:p>
            <w:pPr>
              <w:pStyle w:val="TableParagraph"/>
              <w:spacing w:before="1"/>
              <w:ind w:left="107"/>
              <w:rPr>
                <w:b w:val="0"/>
                <w:sz w:val="20"/>
              </w:rPr>
            </w:pPr>
            <w:r>
              <w:rPr>
                <w:b w:val="0"/>
                <w:sz w:val="20"/>
              </w:rPr>
              <w:t>PIC: Dr. Flora, M.Pd.</w:t>
            </w:r>
          </w:p>
        </w:tc>
        <w:tc>
          <w:tcPr>
            <w:tcW w:w="1241" w:type="dxa"/>
            <w:vMerge/>
            <w:tcBorders>
              <w:top w:val="nil"/>
            </w:tcBorders>
            <w:shd w:val="clear" w:color="auto" w:fill="DEEAF6"/>
          </w:tcPr>
          <w:p>
            <w:pPr>
              <w:rPr>
                <w:sz w:val="2"/>
                <w:szCs w:val="2"/>
              </w:rPr>
            </w:pPr>
          </w:p>
        </w:tc>
      </w:tr>
      <w:tr>
        <w:trPr>
          <w:trHeight w:val="244" w:hRule="atLeast"/>
        </w:trPr>
        <w:tc>
          <w:tcPr>
            <w:tcW w:w="497" w:type="dxa"/>
            <w:shd w:val="clear" w:color="auto" w:fill="DEEAF6"/>
          </w:tcPr>
          <w:p>
            <w:pPr>
              <w:pStyle w:val="TableParagraph"/>
              <w:spacing w:line="223" w:lineRule="exact" w:before="1"/>
              <w:ind w:right="134"/>
              <w:jc w:val="right"/>
              <w:rPr>
                <w:b w:val="0"/>
                <w:sz w:val="20"/>
              </w:rPr>
            </w:pPr>
            <w:r>
              <w:rPr>
                <w:b w:val="0"/>
                <w:w w:val="95"/>
                <w:sz w:val="20"/>
              </w:rPr>
              <w:t>10</w:t>
            </w:r>
          </w:p>
        </w:tc>
        <w:tc>
          <w:tcPr>
            <w:tcW w:w="1498" w:type="dxa"/>
            <w:shd w:val="clear" w:color="auto" w:fill="DEEAF6"/>
          </w:tcPr>
          <w:p>
            <w:pPr>
              <w:pStyle w:val="TableParagraph"/>
              <w:spacing w:line="223" w:lineRule="exact" w:before="1"/>
              <w:ind w:left="177" w:right="171"/>
              <w:jc w:val="center"/>
              <w:rPr>
                <w:b w:val="0"/>
                <w:sz w:val="20"/>
              </w:rPr>
            </w:pPr>
            <w:r>
              <w:rPr>
                <w:b w:val="0"/>
                <w:sz w:val="20"/>
              </w:rPr>
              <w:t>11.30 – 13.00</w:t>
            </w:r>
          </w:p>
        </w:tc>
        <w:tc>
          <w:tcPr>
            <w:tcW w:w="2787" w:type="dxa"/>
            <w:shd w:val="clear" w:color="auto" w:fill="DEEAF6"/>
          </w:tcPr>
          <w:p>
            <w:pPr>
              <w:pStyle w:val="TableParagraph"/>
              <w:spacing w:line="223" w:lineRule="exact" w:before="1"/>
              <w:ind w:left="107"/>
              <w:rPr>
                <w:b w:val="0"/>
                <w:i/>
                <w:sz w:val="20"/>
              </w:rPr>
            </w:pPr>
            <w:r>
              <w:rPr>
                <w:b w:val="0"/>
                <w:i/>
                <w:sz w:val="20"/>
              </w:rPr>
              <w:t>Networking luncheon</w:t>
            </w:r>
          </w:p>
        </w:tc>
        <w:tc>
          <w:tcPr>
            <w:tcW w:w="2701" w:type="dxa"/>
            <w:shd w:val="clear" w:color="auto" w:fill="DEEAF6"/>
          </w:tcPr>
          <w:p>
            <w:pPr>
              <w:pStyle w:val="TableParagraph"/>
              <w:spacing w:line="223" w:lineRule="exact" w:before="1"/>
              <w:ind w:left="107"/>
              <w:rPr>
                <w:b w:val="0"/>
                <w:sz w:val="20"/>
              </w:rPr>
            </w:pPr>
            <w:r>
              <w:rPr>
                <w:b w:val="0"/>
                <w:sz w:val="20"/>
              </w:rPr>
              <w:t>Khairun Nisa, S.Pd., M.Pd.</w:t>
            </w:r>
          </w:p>
        </w:tc>
        <w:tc>
          <w:tcPr>
            <w:tcW w:w="1241" w:type="dxa"/>
            <w:vMerge/>
            <w:tcBorders>
              <w:top w:val="nil"/>
            </w:tcBorders>
            <w:shd w:val="clear" w:color="auto" w:fill="DEEAF6"/>
          </w:tcPr>
          <w:p>
            <w:pPr>
              <w:rPr>
                <w:sz w:val="2"/>
                <w:szCs w:val="2"/>
              </w:rPr>
            </w:pPr>
          </w:p>
        </w:tc>
      </w:tr>
      <w:tr>
        <w:trPr>
          <w:trHeight w:val="268" w:hRule="atLeast"/>
        </w:trPr>
        <w:tc>
          <w:tcPr>
            <w:tcW w:w="8724" w:type="dxa"/>
            <w:gridSpan w:val="5"/>
            <w:shd w:val="clear" w:color="auto" w:fill="F8A9F3"/>
          </w:tcPr>
          <w:p>
            <w:pPr>
              <w:pStyle w:val="TableParagraph"/>
              <w:spacing w:line="248" w:lineRule="exact"/>
              <w:ind w:left="107"/>
              <w:rPr>
                <w:b w:val="0"/>
                <w:i/>
                <w:sz w:val="22"/>
              </w:rPr>
            </w:pPr>
            <w:r>
              <w:rPr>
                <w:b w:val="0"/>
                <w:i/>
                <w:sz w:val="22"/>
              </w:rPr>
              <w:t>Parallel Sessions </w:t>
            </w:r>
          </w:p>
        </w:tc>
      </w:tr>
      <w:tr>
        <w:trPr>
          <w:trHeight w:val="244" w:hRule="atLeast"/>
        </w:trPr>
        <w:tc>
          <w:tcPr>
            <w:tcW w:w="497" w:type="dxa"/>
            <w:shd w:val="clear" w:color="auto" w:fill="DEEAF6"/>
          </w:tcPr>
          <w:p>
            <w:pPr>
              <w:pStyle w:val="TableParagraph"/>
              <w:spacing w:line="223" w:lineRule="exact" w:before="1"/>
              <w:ind w:right="97"/>
              <w:jc w:val="right"/>
              <w:rPr>
                <w:b w:val="0"/>
                <w:sz w:val="20"/>
              </w:rPr>
            </w:pPr>
            <w:r>
              <w:rPr>
                <w:b w:val="0"/>
                <w:w w:val="95"/>
                <w:sz w:val="20"/>
              </w:rPr>
              <w:t>No.</w:t>
            </w:r>
          </w:p>
        </w:tc>
        <w:tc>
          <w:tcPr>
            <w:tcW w:w="1498" w:type="dxa"/>
            <w:shd w:val="clear" w:color="auto" w:fill="DEEAF6"/>
          </w:tcPr>
          <w:p>
            <w:pPr>
              <w:pStyle w:val="TableParagraph"/>
              <w:spacing w:line="223" w:lineRule="exact" w:before="1"/>
              <w:ind w:left="177" w:right="169"/>
              <w:jc w:val="center"/>
              <w:rPr>
                <w:b w:val="0"/>
                <w:sz w:val="20"/>
              </w:rPr>
            </w:pPr>
            <w:r>
              <w:rPr>
                <w:b w:val="0"/>
                <w:sz w:val="20"/>
              </w:rPr>
              <w:t>Time</w:t>
            </w:r>
          </w:p>
        </w:tc>
        <w:tc>
          <w:tcPr>
            <w:tcW w:w="2787" w:type="dxa"/>
            <w:shd w:val="clear" w:color="auto" w:fill="DEEAF6"/>
          </w:tcPr>
          <w:p>
            <w:pPr>
              <w:pStyle w:val="TableParagraph"/>
              <w:spacing w:line="223" w:lineRule="exact" w:before="1"/>
              <w:ind w:left="1076" w:right="1065"/>
              <w:jc w:val="center"/>
              <w:rPr>
                <w:b w:val="0"/>
                <w:sz w:val="20"/>
              </w:rPr>
            </w:pPr>
            <w:r>
              <w:rPr>
                <w:b w:val="0"/>
                <w:sz w:val="20"/>
              </w:rPr>
              <w:t>Title</w:t>
            </w:r>
          </w:p>
        </w:tc>
        <w:tc>
          <w:tcPr>
            <w:tcW w:w="2701" w:type="dxa"/>
            <w:shd w:val="clear" w:color="auto" w:fill="DEEAF6"/>
          </w:tcPr>
          <w:p>
            <w:pPr>
              <w:pStyle w:val="TableParagraph"/>
              <w:spacing w:line="223" w:lineRule="exact" w:before="1"/>
              <w:ind w:left="938" w:right="929"/>
              <w:jc w:val="center"/>
              <w:rPr>
                <w:b w:val="0"/>
                <w:sz w:val="20"/>
              </w:rPr>
            </w:pPr>
            <w:r>
              <w:rPr>
                <w:b w:val="0"/>
                <w:sz w:val="20"/>
              </w:rPr>
              <w:t>Presenter</w:t>
            </w:r>
          </w:p>
        </w:tc>
        <w:tc>
          <w:tcPr>
            <w:tcW w:w="1241" w:type="dxa"/>
            <w:shd w:val="clear" w:color="auto" w:fill="DEEAF6"/>
          </w:tcPr>
          <w:p>
            <w:pPr>
              <w:pStyle w:val="TableParagraph"/>
              <w:spacing w:line="223" w:lineRule="exact" w:before="1"/>
              <w:ind w:left="256" w:right="248"/>
              <w:jc w:val="center"/>
              <w:rPr>
                <w:b w:val="0"/>
                <w:sz w:val="20"/>
              </w:rPr>
            </w:pPr>
            <w:r>
              <w:rPr>
                <w:b w:val="0"/>
                <w:sz w:val="20"/>
              </w:rPr>
              <w:t>Location</w:t>
            </w:r>
          </w:p>
        </w:tc>
      </w:tr>
      <w:tr>
        <w:trPr>
          <w:trHeight w:val="489" w:hRule="atLeast"/>
        </w:trPr>
        <w:tc>
          <w:tcPr>
            <w:tcW w:w="7483" w:type="dxa"/>
            <w:gridSpan w:val="4"/>
            <w:shd w:val="clear" w:color="auto" w:fill="DEEAF6"/>
          </w:tcPr>
          <w:p>
            <w:pPr>
              <w:pStyle w:val="TableParagraph"/>
              <w:spacing w:before="1"/>
              <w:ind w:left="107"/>
              <w:rPr>
                <w:b w:val="0"/>
                <w:sz w:val="20"/>
              </w:rPr>
            </w:pPr>
            <w:r>
              <w:rPr>
                <w:b w:val="0"/>
                <w:sz w:val="20"/>
              </w:rPr>
              <w:t>Panel 1 ICT in EFL Teaching and Learning</w:t>
            </w:r>
          </w:p>
          <w:p>
            <w:pPr>
              <w:pStyle w:val="TableParagraph"/>
              <w:spacing w:line="223" w:lineRule="exact" w:before="1"/>
              <w:ind w:left="107"/>
              <w:rPr>
                <w:b w:val="0"/>
                <w:sz w:val="20"/>
              </w:rPr>
            </w:pPr>
            <w:r>
              <w:rPr>
                <w:b w:val="0"/>
                <w:i/>
                <w:sz w:val="20"/>
              </w:rPr>
              <w:t>Moderator: </w:t>
            </w:r>
            <w:r>
              <w:rPr>
                <w:b w:val="0"/>
                <w:sz w:val="20"/>
              </w:rPr>
              <w:t>Annely Prima Santoso</w:t>
            </w:r>
          </w:p>
        </w:tc>
        <w:tc>
          <w:tcPr>
            <w:tcW w:w="1241" w:type="dxa"/>
            <w:vMerge w:val="restart"/>
            <w:tcBorders>
              <w:bottom w:val="nil"/>
            </w:tcBorders>
            <w:shd w:val="clear" w:color="auto" w:fill="DEEAF6"/>
          </w:tcPr>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spacing w:before="154"/>
              <w:ind w:left="107" w:right="94"/>
              <w:rPr>
                <w:b w:val="0"/>
                <w:sz w:val="20"/>
              </w:rPr>
            </w:pPr>
            <w:r>
              <w:rPr>
                <w:b w:val="0"/>
                <w:sz w:val="20"/>
              </w:rPr>
              <w:t>Room K1, 1</w:t>
            </w:r>
            <w:r>
              <w:rPr>
                <w:b w:val="0"/>
                <w:sz w:val="20"/>
                <w:vertAlign w:val="superscript"/>
              </w:rPr>
              <w:t>st</w:t>
            </w:r>
            <w:r>
              <w:rPr>
                <w:b w:val="0"/>
                <w:sz w:val="20"/>
                <w:vertAlign w:val="baseline"/>
              </w:rPr>
              <w:t> Floor</w:t>
            </w:r>
          </w:p>
        </w:tc>
      </w:tr>
      <w:tr>
        <w:trPr>
          <w:trHeight w:val="486" w:hRule="atLeast"/>
        </w:trPr>
        <w:tc>
          <w:tcPr>
            <w:tcW w:w="497" w:type="dxa"/>
            <w:shd w:val="clear" w:color="auto" w:fill="DEEAF6"/>
          </w:tcPr>
          <w:p>
            <w:pPr>
              <w:pStyle w:val="TableParagraph"/>
              <w:spacing w:before="1"/>
              <w:ind w:left="11"/>
              <w:jc w:val="center"/>
              <w:rPr>
                <w:b w:val="0"/>
                <w:sz w:val="20"/>
              </w:rPr>
            </w:pPr>
            <w:r>
              <w:rPr>
                <w:b w:val="0"/>
                <w:w w:val="99"/>
                <w:sz w:val="20"/>
              </w:rPr>
              <w:t>1</w:t>
            </w:r>
          </w:p>
        </w:tc>
        <w:tc>
          <w:tcPr>
            <w:tcW w:w="1498" w:type="dxa"/>
            <w:vMerge w:val="restart"/>
            <w:shd w:val="clear" w:color="auto" w:fill="DEEAF6"/>
          </w:tcPr>
          <w:p>
            <w:pPr>
              <w:pStyle w:val="TableParagraph"/>
              <w:rPr>
                <w:rFonts w:ascii="Calibri"/>
                <w:b/>
                <w:sz w:val="20"/>
              </w:rPr>
            </w:pPr>
          </w:p>
          <w:p>
            <w:pPr>
              <w:pStyle w:val="TableParagraph"/>
              <w:rPr>
                <w:rFonts w:ascii="Calibri"/>
                <w:b/>
                <w:sz w:val="20"/>
              </w:rPr>
            </w:pPr>
          </w:p>
          <w:p>
            <w:pPr>
              <w:pStyle w:val="TableParagraph"/>
              <w:spacing w:before="127"/>
              <w:ind w:left="198"/>
              <w:rPr>
                <w:b w:val="0"/>
                <w:sz w:val="20"/>
              </w:rPr>
            </w:pPr>
            <w:r>
              <w:rPr>
                <w:b w:val="0"/>
                <w:sz w:val="20"/>
              </w:rPr>
              <w:t>13.00 – 13.40</w:t>
            </w:r>
          </w:p>
        </w:tc>
        <w:tc>
          <w:tcPr>
            <w:tcW w:w="2787" w:type="dxa"/>
            <w:shd w:val="clear" w:color="auto" w:fill="DEEAF6"/>
          </w:tcPr>
          <w:p>
            <w:pPr>
              <w:pStyle w:val="TableParagraph"/>
              <w:spacing w:before="123"/>
              <w:ind w:left="107"/>
              <w:rPr>
                <w:b w:val="0"/>
                <w:sz w:val="20"/>
              </w:rPr>
            </w:pPr>
            <w:r>
              <w:rPr>
                <w:b w:val="0"/>
                <w:sz w:val="20"/>
              </w:rPr>
              <w:t>Canvas: A Digital Tool in ELT</w:t>
            </w:r>
          </w:p>
        </w:tc>
        <w:tc>
          <w:tcPr>
            <w:tcW w:w="2701" w:type="dxa"/>
            <w:shd w:val="clear" w:color="auto" w:fill="DEEAF6"/>
          </w:tcPr>
          <w:p>
            <w:pPr>
              <w:pStyle w:val="TableParagraph"/>
              <w:spacing w:line="243" w:lineRule="exact" w:before="1"/>
              <w:ind w:left="107"/>
              <w:rPr>
                <w:b w:val="0"/>
                <w:sz w:val="20"/>
              </w:rPr>
            </w:pPr>
            <w:r>
              <w:rPr>
                <w:b w:val="0"/>
                <w:sz w:val="20"/>
              </w:rPr>
              <w:t>Ratu Sarah</w:t>
            </w:r>
            <w:r>
              <w:rPr>
                <w:b w:val="0"/>
                <w:spacing w:val="-7"/>
                <w:sz w:val="20"/>
              </w:rPr>
              <w:t> </w:t>
            </w:r>
            <w:r>
              <w:rPr>
                <w:b w:val="0"/>
                <w:sz w:val="20"/>
              </w:rPr>
              <w:t>Pujasari</w:t>
            </w:r>
          </w:p>
          <w:p>
            <w:pPr>
              <w:pStyle w:val="TableParagraph"/>
              <w:spacing w:line="222" w:lineRule="exact"/>
              <w:ind w:left="107"/>
              <w:rPr>
                <w:b w:val="0"/>
                <w:i/>
                <w:sz w:val="20"/>
              </w:rPr>
            </w:pPr>
            <w:r>
              <w:rPr>
                <w:b w:val="0"/>
                <w:i/>
                <w:sz w:val="20"/>
              </w:rPr>
              <w:t>Siliwangi</w:t>
            </w:r>
            <w:r>
              <w:rPr>
                <w:b w:val="0"/>
                <w:i/>
                <w:spacing w:val="-7"/>
                <w:sz w:val="20"/>
              </w:rPr>
              <w:t> </w:t>
            </w:r>
            <w:r>
              <w:rPr>
                <w:b w:val="0"/>
                <w:i/>
                <w:sz w:val="20"/>
              </w:rPr>
              <w:t>University </w:t>
            </w:r>
          </w:p>
        </w:tc>
        <w:tc>
          <w:tcPr>
            <w:tcW w:w="1241" w:type="dxa"/>
            <w:vMerge/>
            <w:tcBorders>
              <w:top w:val="nil"/>
              <w:bottom w:val="nil"/>
            </w:tcBorders>
            <w:shd w:val="clear" w:color="auto" w:fill="DEEAF6"/>
          </w:tcPr>
          <w:p>
            <w:pPr>
              <w:rPr>
                <w:sz w:val="2"/>
                <w:szCs w:val="2"/>
              </w:rPr>
            </w:pPr>
          </w:p>
        </w:tc>
      </w:tr>
      <w:tr>
        <w:trPr>
          <w:trHeight w:val="976" w:hRule="atLeast"/>
        </w:trPr>
        <w:tc>
          <w:tcPr>
            <w:tcW w:w="497" w:type="dxa"/>
            <w:shd w:val="clear" w:color="auto" w:fill="DEEAF6"/>
          </w:tcPr>
          <w:p>
            <w:pPr>
              <w:pStyle w:val="TableParagraph"/>
              <w:spacing w:before="1"/>
              <w:ind w:left="11"/>
              <w:jc w:val="center"/>
              <w:rPr>
                <w:b w:val="0"/>
                <w:sz w:val="20"/>
              </w:rPr>
            </w:pPr>
            <w:r>
              <w:rPr>
                <w:b w:val="0"/>
                <w:w w:val="99"/>
                <w:sz w:val="20"/>
              </w:rPr>
              <w:t>2</w:t>
            </w:r>
          </w:p>
        </w:tc>
        <w:tc>
          <w:tcPr>
            <w:tcW w:w="1498" w:type="dxa"/>
            <w:vMerge/>
            <w:tcBorders>
              <w:top w:val="nil"/>
            </w:tcBorders>
            <w:shd w:val="clear" w:color="auto" w:fill="DEEAF6"/>
          </w:tcPr>
          <w:p>
            <w:pPr>
              <w:rPr>
                <w:sz w:val="2"/>
                <w:szCs w:val="2"/>
              </w:rPr>
            </w:pPr>
          </w:p>
        </w:tc>
        <w:tc>
          <w:tcPr>
            <w:tcW w:w="2787" w:type="dxa"/>
            <w:shd w:val="clear" w:color="auto" w:fill="DEEAF6"/>
          </w:tcPr>
          <w:p>
            <w:pPr>
              <w:pStyle w:val="TableParagraph"/>
              <w:spacing w:before="123"/>
              <w:ind w:left="107"/>
              <w:rPr>
                <w:b w:val="0"/>
                <w:sz w:val="20"/>
              </w:rPr>
            </w:pPr>
            <w:r>
              <w:rPr>
                <w:b w:val="0"/>
                <w:sz w:val="20"/>
              </w:rPr>
              <w:t>The Influence of Blog</w:t>
            </w:r>
          </w:p>
          <w:p>
            <w:pPr>
              <w:pStyle w:val="TableParagraph"/>
              <w:spacing w:before="1"/>
              <w:ind w:left="107"/>
              <w:rPr>
                <w:b w:val="0"/>
                <w:sz w:val="20"/>
              </w:rPr>
            </w:pPr>
            <w:r>
              <w:rPr>
                <w:b w:val="0"/>
                <w:sz w:val="20"/>
              </w:rPr>
              <w:t>Wordpress Towards Students’</w:t>
            </w:r>
          </w:p>
          <w:p>
            <w:pPr>
              <w:pStyle w:val="TableParagraph"/>
              <w:spacing w:before="1"/>
              <w:ind w:left="107"/>
              <w:rPr>
                <w:b w:val="0"/>
                <w:sz w:val="20"/>
              </w:rPr>
            </w:pPr>
            <w:r>
              <w:rPr>
                <w:b w:val="0"/>
                <w:sz w:val="20"/>
              </w:rPr>
              <w:t>Writing Ability on Recount Text</w:t>
            </w:r>
          </w:p>
        </w:tc>
        <w:tc>
          <w:tcPr>
            <w:tcW w:w="2701" w:type="dxa"/>
            <w:shd w:val="clear" w:color="auto" w:fill="DEEAF6"/>
          </w:tcPr>
          <w:p>
            <w:pPr>
              <w:pStyle w:val="TableParagraph"/>
              <w:spacing w:before="1"/>
              <w:ind w:left="107" w:right="701"/>
              <w:rPr>
                <w:b w:val="0"/>
                <w:sz w:val="20"/>
              </w:rPr>
            </w:pPr>
            <w:r>
              <w:rPr>
                <w:b w:val="0"/>
                <w:sz w:val="20"/>
              </w:rPr>
              <w:t>Fitri Nur Asy-Syifa, Yudi Juniardi</w:t>
            </w:r>
          </w:p>
          <w:p>
            <w:pPr>
              <w:pStyle w:val="TableParagraph"/>
              <w:spacing w:line="243" w:lineRule="exact" w:before="1"/>
              <w:ind w:left="107"/>
              <w:rPr>
                <w:b w:val="0"/>
                <w:i/>
                <w:sz w:val="20"/>
              </w:rPr>
            </w:pPr>
            <w:r>
              <w:rPr>
                <w:b w:val="0"/>
                <w:i/>
                <w:sz w:val="20"/>
              </w:rPr>
              <w:t>University of Sultan Ageng </w:t>
            </w:r>
          </w:p>
          <w:p>
            <w:pPr>
              <w:pStyle w:val="TableParagraph"/>
              <w:spacing w:line="222" w:lineRule="exact"/>
              <w:ind w:left="107"/>
              <w:rPr>
                <w:b w:val="0"/>
                <w:i/>
                <w:sz w:val="20"/>
              </w:rPr>
            </w:pPr>
            <w:r>
              <w:rPr>
                <w:b w:val="0"/>
                <w:i/>
                <w:sz w:val="20"/>
              </w:rPr>
              <w:t>Tirtayasa </w:t>
            </w:r>
          </w:p>
        </w:tc>
        <w:tc>
          <w:tcPr>
            <w:tcW w:w="1241" w:type="dxa"/>
            <w:vMerge/>
            <w:tcBorders>
              <w:top w:val="nil"/>
              <w:bottom w:val="nil"/>
            </w:tcBorders>
            <w:shd w:val="clear" w:color="auto" w:fill="DEEAF6"/>
          </w:tcPr>
          <w:p>
            <w:pPr>
              <w:rPr>
                <w:sz w:val="2"/>
                <w:szCs w:val="2"/>
              </w:rPr>
            </w:pPr>
          </w:p>
        </w:tc>
      </w:tr>
      <w:tr>
        <w:trPr>
          <w:trHeight w:val="489" w:hRule="atLeast"/>
        </w:trPr>
        <w:tc>
          <w:tcPr>
            <w:tcW w:w="7483" w:type="dxa"/>
            <w:gridSpan w:val="4"/>
            <w:shd w:val="clear" w:color="auto" w:fill="DEEAF6"/>
          </w:tcPr>
          <w:p>
            <w:pPr>
              <w:pStyle w:val="TableParagraph"/>
              <w:spacing w:before="1"/>
              <w:ind w:left="107"/>
              <w:rPr>
                <w:b w:val="0"/>
                <w:sz w:val="20"/>
              </w:rPr>
            </w:pPr>
            <w:r>
              <w:rPr>
                <w:b w:val="0"/>
                <w:sz w:val="20"/>
              </w:rPr>
              <w:t>Panel 2 English Language Teaching and Learning, Curriculum, and Material Development</w:t>
            </w:r>
          </w:p>
          <w:p>
            <w:pPr>
              <w:pStyle w:val="TableParagraph"/>
              <w:spacing w:line="223" w:lineRule="exact" w:before="1"/>
              <w:ind w:left="107"/>
              <w:rPr>
                <w:b w:val="0"/>
                <w:sz w:val="20"/>
              </w:rPr>
            </w:pPr>
            <w:r>
              <w:rPr>
                <w:b w:val="0"/>
                <w:i/>
                <w:sz w:val="20"/>
              </w:rPr>
              <w:t>Moderator: </w:t>
            </w:r>
            <w:r>
              <w:rPr>
                <w:b w:val="0"/>
                <w:sz w:val="20"/>
              </w:rPr>
              <w:t>Annely Prima Santoso</w:t>
            </w:r>
          </w:p>
        </w:tc>
        <w:tc>
          <w:tcPr>
            <w:tcW w:w="1241" w:type="dxa"/>
            <w:vMerge/>
            <w:tcBorders>
              <w:top w:val="nil"/>
              <w:bottom w:val="nil"/>
            </w:tcBorders>
            <w:shd w:val="clear" w:color="auto" w:fill="DEEAF6"/>
          </w:tcPr>
          <w:p>
            <w:pPr>
              <w:rPr>
                <w:sz w:val="2"/>
                <w:szCs w:val="2"/>
              </w:rPr>
            </w:pPr>
          </w:p>
        </w:tc>
      </w:tr>
      <w:tr>
        <w:trPr>
          <w:trHeight w:val="1221" w:hRule="atLeast"/>
        </w:trPr>
        <w:tc>
          <w:tcPr>
            <w:tcW w:w="497" w:type="dxa"/>
            <w:shd w:val="clear" w:color="auto" w:fill="DEEAF6"/>
          </w:tcPr>
          <w:p>
            <w:pPr>
              <w:pStyle w:val="TableParagraph"/>
              <w:spacing w:before="1"/>
              <w:ind w:left="11"/>
              <w:jc w:val="center"/>
              <w:rPr>
                <w:b w:val="0"/>
                <w:sz w:val="20"/>
              </w:rPr>
            </w:pPr>
            <w:r>
              <w:rPr>
                <w:b w:val="0"/>
                <w:w w:val="99"/>
                <w:sz w:val="20"/>
              </w:rPr>
              <w:t>3</w:t>
            </w:r>
          </w:p>
        </w:tc>
        <w:tc>
          <w:tcPr>
            <w:tcW w:w="1498" w:type="dxa"/>
            <w:vMerge w:val="restart"/>
            <w:shd w:val="clear" w:color="auto" w:fill="DEEAF6"/>
          </w:tcPr>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0"/>
              </w:rPr>
            </w:pPr>
          </w:p>
          <w:p>
            <w:pPr>
              <w:pStyle w:val="TableParagraph"/>
              <w:rPr>
                <w:rFonts w:ascii="Calibri"/>
                <w:b/>
                <w:sz w:val="21"/>
              </w:rPr>
            </w:pPr>
          </w:p>
          <w:p>
            <w:pPr>
              <w:pStyle w:val="TableParagraph"/>
              <w:spacing w:before="1"/>
              <w:ind w:left="198"/>
              <w:rPr>
                <w:b w:val="0"/>
                <w:sz w:val="20"/>
              </w:rPr>
            </w:pPr>
            <w:r>
              <w:rPr>
                <w:b w:val="0"/>
                <w:sz w:val="20"/>
              </w:rPr>
              <w:t>13.40 – 15.00</w:t>
            </w:r>
          </w:p>
        </w:tc>
        <w:tc>
          <w:tcPr>
            <w:tcW w:w="2787" w:type="dxa"/>
            <w:shd w:val="clear" w:color="auto" w:fill="DEEAF6"/>
          </w:tcPr>
          <w:p>
            <w:pPr>
              <w:pStyle w:val="TableParagraph"/>
              <w:spacing w:before="1"/>
              <w:ind w:left="107" w:right="213"/>
              <w:rPr>
                <w:b w:val="0"/>
                <w:sz w:val="20"/>
              </w:rPr>
            </w:pPr>
            <w:r>
              <w:rPr>
                <w:b w:val="0"/>
                <w:sz w:val="20"/>
              </w:rPr>
              <w:t>TINKERBEL: The Bloom- Anderson-Krathwohl’s Cognitive Levels and K 13 Text Based English Teaching in</w:t>
            </w:r>
          </w:p>
          <w:p>
            <w:pPr>
              <w:pStyle w:val="TableParagraph"/>
              <w:spacing w:line="223" w:lineRule="exact" w:before="1"/>
              <w:ind w:left="107"/>
              <w:rPr>
                <w:b w:val="0"/>
                <w:sz w:val="20"/>
              </w:rPr>
            </w:pPr>
            <w:r>
              <w:rPr>
                <w:b w:val="0"/>
                <w:sz w:val="20"/>
              </w:rPr>
              <w:t>Vocational Schools</w:t>
            </w:r>
          </w:p>
        </w:tc>
        <w:tc>
          <w:tcPr>
            <w:tcW w:w="2701" w:type="dxa"/>
            <w:shd w:val="clear" w:color="auto" w:fill="DEEAF6"/>
          </w:tcPr>
          <w:p>
            <w:pPr>
              <w:pStyle w:val="TableParagraph"/>
              <w:spacing w:before="2"/>
              <w:rPr>
                <w:rFonts w:ascii="Calibri"/>
                <w:b/>
                <w:sz w:val="20"/>
              </w:rPr>
            </w:pPr>
          </w:p>
          <w:p>
            <w:pPr>
              <w:pStyle w:val="TableParagraph"/>
              <w:spacing w:line="243" w:lineRule="exact"/>
              <w:ind w:left="107"/>
              <w:rPr>
                <w:b w:val="0"/>
                <w:sz w:val="20"/>
              </w:rPr>
            </w:pPr>
            <w:r>
              <w:rPr>
                <w:b w:val="0"/>
                <w:sz w:val="20"/>
              </w:rPr>
              <w:t>Nina Fatriana</w:t>
            </w:r>
          </w:p>
          <w:p>
            <w:pPr>
              <w:pStyle w:val="TableParagraph"/>
              <w:spacing w:line="243" w:lineRule="exact"/>
              <w:ind w:left="107"/>
              <w:rPr>
                <w:b w:val="0"/>
                <w:i/>
                <w:sz w:val="20"/>
              </w:rPr>
            </w:pPr>
            <w:r>
              <w:rPr>
                <w:b w:val="0"/>
                <w:i/>
                <w:sz w:val="20"/>
              </w:rPr>
              <w:t>SMKN 2 Kalianda </w:t>
            </w:r>
          </w:p>
        </w:tc>
        <w:tc>
          <w:tcPr>
            <w:tcW w:w="1241" w:type="dxa"/>
            <w:vMerge/>
            <w:tcBorders>
              <w:top w:val="nil"/>
              <w:bottom w:val="nil"/>
            </w:tcBorders>
            <w:shd w:val="clear" w:color="auto" w:fill="DEEAF6"/>
          </w:tcPr>
          <w:p>
            <w:pPr>
              <w:rPr>
                <w:sz w:val="2"/>
                <w:szCs w:val="2"/>
              </w:rPr>
            </w:pPr>
          </w:p>
        </w:tc>
      </w:tr>
      <w:tr>
        <w:trPr>
          <w:trHeight w:val="489" w:hRule="atLeast"/>
        </w:trPr>
        <w:tc>
          <w:tcPr>
            <w:tcW w:w="497" w:type="dxa"/>
            <w:shd w:val="clear" w:color="auto" w:fill="DEEAF6"/>
          </w:tcPr>
          <w:p>
            <w:pPr>
              <w:pStyle w:val="TableParagraph"/>
              <w:spacing w:before="1"/>
              <w:ind w:left="11"/>
              <w:jc w:val="center"/>
              <w:rPr>
                <w:b w:val="0"/>
                <w:sz w:val="20"/>
              </w:rPr>
            </w:pPr>
            <w:r>
              <w:rPr>
                <w:b w:val="0"/>
                <w:w w:val="99"/>
                <w:sz w:val="20"/>
              </w:rPr>
              <w:t>4</w:t>
            </w:r>
          </w:p>
        </w:tc>
        <w:tc>
          <w:tcPr>
            <w:tcW w:w="1498" w:type="dxa"/>
            <w:vMerge/>
            <w:tcBorders>
              <w:top w:val="nil"/>
            </w:tcBorders>
            <w:shd w:val="clear" w:color="auto" w:fill="DEEAF6"/>
          </w:tcPr>
          <w:p>
            <w:pPr>
              <w:rPr>
                <w:sz w:val="2"/>
                <w:szCs w:val="2"/>
              </w:rPr>
            </w:pPr>
          </w:p>
        </w:tc>
        <w:tc>
          <w:tcPr>
            <w:tcW w:w="2787" w:type="dxa"/>
            <w:shd w:val="clear" w:color="auto" w:fill="DEEAF6"/>
          </w:tcPr>
          <w:p>
            <w:pPr>
              <w:pStyle w:val="TableParagraph"/>
              <w:spacing w:before="1"/>
              <w:ind w:left="107"/>
              <w:rPr>
                <w:b w:val="0"/>
                <w:sz w:val="20"/>
              </w:rPr>
            </w:pPr>
            <w:r>
              <w:rPr>
                <w:b w:val="0"/>
                <w:sz w:val="20"/>
              </w:rPr>
              <w:t>Students’ Difficulties in</w:t>
            </w:r>
          </w:p>
          <w:p>
            <w:pPr>
              <w:pStyle w:val="TableParagraph"/>
              <w:spacing w:line="223" w:lineRule="exact" w:before="1"/>
              <w:ind w:left="107"/>
              <w:rPr>
                <w:b w:val="0"/>
                <w:sz w:val="20"/>
              </w:rPr>
            </w:pPr>
            <w:r>
              <w:rPr>
                <w:b w:val="0"/>
                <w:sz w:val="20"/>
              </w:rPr>
              <w:t>Describing Something</w:t>
            </w:r>
          </w:p>
        </w:tc>
        <w:tc>
          <w:tcPr>
            <w:tcW w:w="2701" w:type="dxa"/>
            <w:shd w:val="clear" w:color="auto" w:fill="DEEAF6"/>
          </w:tcPr>
          <w:p>
            <w:pPr>
              <w:pStyle w:val="TableParagraph"/>
              <w:spacing w:before="1"/>
              <w:ind w:left="107"/>
              <w:rPr>
                <w:b w:val="0"/>
                <w:sz w:val="20"/>
              </w:rPr>
            </w:pPr>
            <w:r>
              <w:rPr>
                <w:b w:val="0"/>
                <w:sz w:val="20"/>
              </w:rPr>
              <w:t>Dewi Sri Kuning</w:t>
            </w:r>
          </w:p>
          <w:p>
            <w:pPr>
              <w:pStyle w:val="TableParagraph"/>
              <w:spacing w:line="223" w:lineRule="exact" w:before="1"/>
              <w:ind w:left="107"/>
              <w:rPr>
                <w:b w:val="0"/>
                <w:i/>
                <w:sz w:val="20"/>
              </w:rPr>
            </w:pPr>
            <w:r>
              <w:rPr>
                <w:b w:val="0"/>
                <w:i/>
                <w:sz w:val="20"/>
              </w:rPr>
              <w:t>STKIP Muh. Kotabumi </w:t>
            </w:r>
          </w:p>
        </w:tc>
        <w:tc>
          <w:tcPr>
            <w:tcW w:w="1241" w:type="dxa"/>
            <w:vMerge/>
            <w:tcBorders>
              <w:top w:val="nil"/>
              <w:bottom w:val="nil"/>
            </w:tcBorders>
            <w:shd w:val="clear" w:color="auto" w:fill="DEEAF6"/>
          </w:tcPr>
          <w:p>
            <w:pPr>
              <w:rPr>
                <w:sz w:val="2"/>
                <w:szCs w:val="2"/>
              </w:rPr>
            </w:pPr>
          </w:p>
        </w:tc>
      </w:tr>
      <w:tr>
        <w:trPr>
          <w:trHeight w:val="1463" w:hRule="atLeast"/>
        </w:trPr>
        <w:tc>
          <w:tcPr>
            <w:tcW w:w="497" w:type="dxa"/>
            <w:shd w:val="clear" w:color="auto" w:fill="DEEAF6"/>
          </w:tcPr>
          <w:p>
            <w:pPr>
              <w:pStyle w:val="TableParagraph"/>
              <w:spacing w:line="243" w:lineRule="exact"/>
              <w:ind w:left="11"/>
              <w:jc w:val="center"/>
              <w:rPr>
                <w:b w:val="0"/>
                <w:sz w:val="20"/>
              </w:rPr>
            </w:pPr>
            <w:r>
              <w:rPr>
                <w:b w:val="0"/>
                <w:w w:val="99"/>
                <w:sz w:val="20"/>
              </w:rPr>
              <w:t>5</w:t>
            </w:r>
          </w:p>
        </w:tc>
        <w:tc>
          <w:tcPr>
            <w:tcW w:w="1498" w:type="dxa"/>
            <w:vMerge/>
            <w:tcBorders>
              <w:top w:val="nil"/>
            </w:tcBorders>
            <w:shd w:val="clear" w:color="auto" w:fill="DEEAF6"/>
          </w:tcPr>
          <w:p>
            <w:pPr>
              <w:rPr>
                <w:sz w:val="2"/>
                <w:szCs w:val="2"/>
              </w:rPr>
            </w:pPr>
          </w:p>
        </w:tc>
        <w:tc>
          <w:tcPr>
            <w:tcW w:w="2787" w:type="dxa"/>
            <w:shd w:val="clear" w:color="auto" w:fill="DEEAF6"/>
          </w:tcPr>
          <w:p>
            <w:pPr>
              <w:pStyle w:val="TableParagraph"/>
              <w:ind w:left="107"/>
              <w:rPr>
                <w:b w:val="0"/>
                <w:sz w:val="20"/>
              </w:rPr>
            </w:pPr>
            <w:r>
              <w:rPr>
                <w:b w:val="0"/>
                <w:sz w:val="20"/>
              </w:rPr>
              <w:t>Error Analysis in Subject-Verb Agreement of English Department Graduate</w:t>
            </w:r>
          </w:p>
          <w:p>
            <w:pPr>
              <w:pStyle w:val="TableParagraph"/>
              <w:spacing w:line="243" w:lineRule="exact" w:before="1"/>
              <w:ind w:left="107"/>
              <w:rPr>
                <w:b w:val="0"/>
                <w:sz w:val="20"/>
              </w:rPr>
            </w:pPr>
            <w:r>
              <w:rPr>
                <w:b w:val="0"/>
                <w:sz w:val="20"/>
              </w:rPr>
              <w:t>Student’s Thesis as EFL Learners</w:t>
            </w:r>
          </w:p>
          <w:p>
            <w:pPr>
              <w:pStyle w:val="TableParagraph"/>
              <w:spacing w:line="243" w:lineRule="exact"/>
              <w:ind w:left="107"/>
              <w:rPr>
                <w:b w:val="0"/>
                <w:sz w:val="20"/>
              </w:rPr>
            </w:pPr>
            <w:r>
              <w:rPr>
                <w:b w:val="0"/>
                <w:sz w:val="20"/>
              </w:rPr>
              <w:t>based on Surface Strategy</w:t>
            </w:r>
          </w:p>
          <w:p>
            <w:pPr>
              <w:pStyle w:val="TableParagraph"/>
              <w:spacing w:line="223" w:lineRule="exact"/>
              <w:ind w:left="107"/>
              <w:rPr>
                <w:b w:val="0"/>
                <w:sz w:val="20"/>
              </w:rPr>
            </w:pPr>
            <w:r>
              <w:rPr>
                <w:b w:val="0"/>
                <w:sz w:val="20"/>
              </w:rPr>
              <w:t>Taxonomy</w:t>
            </w:r>
          </w:p>
        </w:tc>
        <w:tc>
          <w:tcPr>
            <w:tcW w:w="2701" w:type="dxa"/>
            <w:shd w:val="clear" w:color="auto" w:fill="DEEAF6"/>
          </w:tcPr>
          <w:p>
            <w:pPr>
              <w:pStyle w:val="TableParagraph"/>
              <w:rPr>
                <w:rFonts w:ascii="Calibri"/>
                <w:b/>
                <w:sz w:val="20"/>
              </w:rPr>
            </w:pPr>
          </w:p>
          <w:p>
            <w:pPr>
              <w:pStyle w:val="TableParagraph"/>
              <w:rPr>
                <w:rFonts w:ascii="Calibri"/>
                <w:b/>
                <w:sz w:val="20"/>
              </w:rPr>
            </w:pPr>
          </w:p>
          <w:p>
            <w:pPr>
              <w:pStyle w:val="TableParagraph"/>
              <w:ind w:left="107"/>
              <w:rPr>
                <w:b w:val="0"/>
                <w:sz w:val="20"/>
              </w:rPr>
            </w:pPr>
            <w:r>
              <w:rPr>
                <w:b w:val="0"/>
                <w:sz w:val="20"/>
              </w:rPr>
              <w:t>Khairun Nisa</w:t>
            </w:r>
          </w:p>
          <w:p>
            <w:pPr>
              <w:pStyle w:val="TableParagraph"/>
              <w:spacing w:before="1"/>
              <w:ind w:left="107"/>
              <w:rPr>
                <w:b w:val="0"/>
                <w:i/>
                <w:sz w:val="20"/>
              </w:rPr>
            </w:pPr>
            <w:r>
              <w:rPr>
                <w:b w:val="0"/>
                <w:i/>
                <w:sz w:val="20"/>
              </w:rPr>
              <w:t>University of Lampung </w:t>
            </w:r>
          </w:p>
        </w:tc>
        <w:tc>
          <w:tcPr>
            <w:tcW w:w="1241" w:type="dxa"/>
            <w:vMerge/>
            <w:tcBorders>
              <w:top w:val="nil"/>
              <w:bottom w:val="nil"/>
            </w:tcBorders>
            <w:shd w:val="clear" w:color="auto" w:fill="DEEAF6"/>
          </w:tcPr>
          <w:p>
            <w:pPr>
              <w:rPr>
                <w:sz w:val="2"/>
                <w:szCs w:val="2"/>
              </w:rPr>
            </w:pPr>
          </w:p>
        </w:tc>
      </w:tr>
    </w:tbl>
    <w:p>
      <w:pPr>
        <w:spacing w:after="0"/>
        <w:rPr>
          <w:sz w:val="2"/>
          <w:szCs w:val="2"/>
        </w:rPr>
        <w:sectPr>
          <w:pgSz w:w="12240" w:h="15840"/>
          <w:pgMar w:top="1500" w:bottom="280" w:left="1540" w:right="1020"/>
        </w:sectPr>
      </w:pPr>
    </w:p>
    <w:p>
      <w:pPr>
        <w:pStyle w:val="BodyText"/>
        <w:spacing w:before="3"/>
        <w:rPr>
          <w:sz w:val="17"/>
        </w:rPr>
      </w:pPr>
    </w:p>
    <w:tbl>
      <w:tblPr>
        <w:tblW w:w="0" w:type="auto"/>
        <w:jc w:val="left"/>
        <w:tblInd w:w="8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
        <w:gridCol w:w="1498"/>
        <w:gridCol w:w="2787"/>
        <w:gridCol w:w="2701"/>
        <w:gridCol w:w="1241"/>
      </w:tblGrid>
      <w:tr>
        <w:trPr>
          <w:trHeight w:val="242" w:hRule="atLeast"/>
        </w:trPr>
        <w:tc>
          <w:tcPr>
            <w:tcW w:w="497"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88" w:right="78"/>
              <w:jc w:val="center"/>
              <w:rPr>
                <w:b w:val="0"/>
                <w:sz w:val="20"/>
              </w:rPr>
            </w:pPr>
            <w:r>
              <w:rPr>
                <w:b w:val="0"/>
                <w:sz w:val="20"/>
              </w:rPr>
              <w:t>No.</w:t>
            </w:r>
          </w:p>
        </w:tc>
        <w:tc>
          <w:tcPr>
            <w:tcW w:w="1498"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177" w:right="169"/>
              <w:jc w:val="center"/>
              <w:rPr>
                <w:b w:val="0"/>
                <w:sz w:val="20"/>
              </w:rPr>
            </w:pPr>
            <w:r>
              <w:rPr>
                <w:b w:val="0"/>
                <w:sz w:val="20"/>
              </w:rPr>
              <w:t>Time</w:t>
            </w:r>
          </w:p>
        </w:tc>
        <w:tc>
          <w:tcPr>
            <w:tcW w:w="2787"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1076" w:right="1066"/>
              <w:jc w:val="center"/>
              <w:rPr>
                <w:b w:val="0"/>
                <w:sz w:val="20"/>
              </w:rPr>
            </w:pPr>
            <w:r>
              <w:rPr>
                <w:b w:val="0"/>
                <w:sz w:val="20"/>
              </w:rPr>
              <w:t>Activity</w:t>
            </w:r>
          </w:p>
        </w:tc>
        <w:tc>
          <w:tcPr>
            <w:tcW w:w="2701"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870"/>
              <w:rPr>
                <w:b w:val="0"/>
                <w:sz w:val="20"/>
              </w:rPr>
            </w:pPr>
            <w:r>
              <w:rPr>
                <w:b w:val="0"/>
                <w:sz w:val="20"/>
              </w:rPr>
              <w:t>Speaker/PIC</w:t>
            </w:r>
          </w:p>
        </w:tc>
        <w:tc>
          <w:tcPr>
            <w:tcW w:w="1241"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282"/>
              <w:rPr>
                <w:b w:val="0"/>
                <w:sz w:val="20"/>
              </w:rPr>
            </w:pPr>
            <w:r>
              <w:rPr>
                <w:b w:val="0"/>
                <w:sz w:val="20"/>
              </w:rPr>
              <w:t>Location</w:t>
            </w:r>
          </w:p>
        </w:tc>
      </w:tr>
      <w:tr>
        <w:trPr>
          <w:trHeight w:val="73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6</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18"/>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360"/>
              <w:rPr>
                <w:b w:val="0"/>
                <w:sz w:val="20"/>
              </w:rPr>
            </w:pPr>
            <w:r>
              <w:rPr>
                <w:b w:val="0"/>
                <w:sz w:val="20"/>
              </w:rPr>
              <w:t>Altruism in English Language Teaching and Learning</w:t>
            </w:r>
          </w:p>
          <w:p>
            <w:pPr>
              <w:pStyle w:val="TableParagraph"/>
              <w:spacing w:line="222" w:lineRule="exact"/>
              <w:ind w:left="107"/>
              <w:rPr>
                <w:b w:val="0"/>
                <w:sz w:val="20"/>
              </w:rPr>
            </w:pPr>
            <w:r>
              <w:rPr>
                <w:b w:val="0"/>
                <w:sz w:val="20"/>
              </w:rPr>
              <w:t>Documents in Indonesia</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123"/>
              <w:ind w:left="107"/>
              <w:rPr>
                <w:b w:val="0"/>
                <w:sz w:val="20"/>
              </w:rPr>
            </w:pPr>
            <w:r>
              <w:rPr>
                <w:b w:val="0"/>
                <w:sz w:val="20"/>
              </w:rPr>
              <w:t>Ratna Dewanti</w:t>
            </w:r>
          </w:p>
          <w:p>
            <w:pPr>
              <w:pStyle w:val="TableParagraph"/>
              <w:spacing w:line="243" w:lineRule="exact"/>
              <w:ind w:left="107"/>
              <w:rPr>
                <w:b w:val="0"/>
                <w:i/>
                <w:sz w:val="20"/>
              </w:rPr>
            </w:pPr>
            <w:r>
              <w:rPr>
                <w:b w:val="0"/>
                <w:i/>
                <w:sz w:val="20"/>
              </w:rPr>
              <w:t>UNJ</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18"/>
              </w:rPr>
            </w:pPr>
          </w:p>
        </w:tc>
      </w:tr>
      <w:tr>
        <w:trPr>
          <w:trHeight w:val="489"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Panel 3 English Language Teaching and Learning, Curriculum, and Material Development</w:t>
            </w:r>
          </w:p>
          <w:p>
            <w:pPr>
              <w:pStyle w:val="TableParagraph"/>
              <w:spacing w:line="223" w:lineRule="exact" w:before="1"/>
              <w:ind w:left="107"/>
              <w:rPr>
                <w:b w:val="0"/>
                <w:sz w:val="20"/>
              </w:rPr>
            </w:pPr>
            <w:r>
              <w:rPr>
                <w:b w:val="0"/>
                <w:i/>
                <w:sz w:val="20"/>
              </w:rPr>
              <w:t>Moderator: </w:t>
            </w:r>
            <w:r>
              <w:rPr>
                <w:b w:val="0"/>
                <w:sz w:val="20"/>
              </w:rPr>
              <w:t>Hendi Nur Pratama</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ind w:left="412" w:right="87" w:hanging="298"/>
              <w:rPr>
                <w:b w:val="0"/>
                <w:sz w:val="20"/>
              </w:rPr>
            </w:pPr>
            <w:r>
              <w:rPr>
                <w:b w:val="0"/>
                <w:sz w:val="20"/>
              </w:rPr>
              <w:t>Room K2, 1</w:t>
            </w:r>
            <w:r>
              <w:rPr>
                <w:b w:val="0"/>
                <w:sz w:val="20"/>
                <w:vertAlign w:val="superscript"/>
              </w:rPr>
              <w:t>st</w:t>
            </w:r>
            <w:r>
              <w:rPr>
                <w:b w:val="0"/>
                <w:sz w:val="20"/>
                <w:vertAlign w:val="baseline"/>
              </w:rPr>
              <w:t> Floor</w:t>
            </w:r>
          </w:p>
        </w:tc>
      </w:tr>
      <w:tr>
        <w:trPr>
          <w:trHeight w:val="48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1</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98"/>
              <w:rPr>
                <w:b w:val="0"/>
                <w:sz w:val="20"/>
              </w:rPr>
            </w:pPr>
            <w:r>
              <w:rPr>
                <w:b w:val="0"/>
                <w:sz w:val="20"/>
              </w:rPr>
              <w:t>13.00 – 14.00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1"/>
              <w:ind w:left="107"/>
              <w:rPr>
                <w:b w:val="0"/>
                <w:sz w:val="20"/>
              </w:rPr>
            </w:pPr>
            <w:r>
              <w:rPr>
                <w:b w:val="0"/>
                <w:sz w:val="20"/>
              </w:rPr>
              <w:t>The influence of using realia to</w:t>
            </w:r>
          </w:p>
          <w:p>
            <w:pPr>
              <w:pStyle w:val="TableParagraph"/>
              <w:spacing w:line="222" w:lineRule="exact"/>
              <w:ind w:left="107"/>
              <w:rPr>
                <w:b w:val="0"/>
                <w:sz w:val="20"/>
              </w:rPr>
            </w:pPr>
            <w:r>
              <w:rPr>
                <w:b w:val="0"/>
                <w:sz w:val="20"/>
              </w:rPr>
              <w:t>improve students’Vocabulary</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1"/>
              <w:ind w:left="107"/>
              <w:rPr>
                <w:b w:val="0"/>
                <w:sz w:val="20"/>
              </w:rPr>
            </w:pPr>
            <w:r>
              <w:rPr>
                <w:b w:val="0"/>
                <w:sz w:val="20"/>
              </w:rPr>
              <w:t>Alanda Liantara</w:t>
            </w:r>
          </w:p>
          <w:p>
            <w:pPr>
              <w:pStyle w:val="TableParagraph"/>
              <w:spacing w:line="222" w:lineRule="exact"/>
              <w:ind w:left="107"/>
              <w:rPr>
                <w:b w:val="0"/>
                <w:i/>
                <w:sz w:val="20"/>
              </w:rPr>
            </w:pPr>
            <w:r>
              <w:rPr>
                <w:b w:val="0"/>
                <w:i/>
                <w:sz w:val="20"/>
              </w:rPr>
              <w:t>UM Metro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97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2</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70"/>
              <w:rPr>
                <w:b w:val="0"/>
                <w:sz w:val="20"/>
              </w:rPr>
            </w:pPr>
            <w:r>
              <w:rPr>
                <w:b w:val="0"/>
                <w:sz w:val="20"/>
              </w:rPr>
              <w:t>An English Teaching Model for Non-English Students in One of State Universities: Indonesian</w:t>
            </w:r>
          </w:p>
          <w:p>
            <w:pPr>
              <w:pStyle w:val="TableParagraph"/>
              <w:spacing w:line="223" w:lineRule="exact"/>
              <w:ind w:left="107"/>
              <w:rPr>
                <w:b w:val="0"/>
                <w:sz w:val="20"/>
              </w:rPr>
            </w:pPr>
            <w:r>
              <w:rPr>
                <w:b w:val="0"/>
                <w:sz w:val="20"/>
              </w:rPr>
              <w:t>Context</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4"/>
              <w:rPr>
                <w:rFonts w:ascii="Times New Roman"/>
                <w:sz w:val="21"/>
              </w:rPr>
            </w:pPr>
          </w:p>
          <w:p>
            <w:pPr>
              <w:pStyle w:val="TableParagraph"/>
              <w:ind w:left="107"/>
              <w:rPr>
                <w:b w:val="0"/>
                <w:sz w:val="20"/>
              </w:rPr>
            </w:pPr>
            <w:r>
              <w:rPr>
                <w:b w:val="0"/>
                <w:sz w:val="20"/>
              </w:rPr>
              <w:t>Ujang Suparman</w:t>
            </w:r>
          </w:p>
          <w:p>
            <w:pPr>
              <w:pStyle w:val="TableParagraph"/>
              <w:spacing w:before="1"/>
              <w:ind w:left="107"/>
              <w:rPr>
                <w:b w:val="0"/>
                <w:i/>
                <w:sz w:val="20"/>
              </w:rPr>
            </w:pPr>
            <w:r>
              <w:rPr>
                <w:b w:val="0"/>
                <w:i/>
                <w:sz w:val="20"/>
              </w:rPr>
              <w:t>University of Lampung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979"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3</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378"/>
              <w:rPr>
                <w:b w:val="0"/>
                <w:sz w:val="20"/>
              </w:rPr>
            </w:pPr>
            <w:r>
              <w:rPr>
                <w:b w:val="0"/>
                <w:sz w:val="20"/>
              </w:rPr>
              <w:t>An analysis of negotiation of meaning at the first year</w:t>
            </w:r>
          </w:p>
          <w:p>
            <w:pPr>
              <w:pStyle w:val="TableParagraph"/>
              <w:spacing w:line="240" w:lineRule="atLeast" w:before="2"/>
              <w:ind w:left="107" w:right="435"/>
              <w:rPr>
                <w:b w:val="0"/>
                <w:sz w:val="20"/>
              </w:rPr>
            </w:pPr>
            <w:r>
              <w:rPr>
                <w:b w:val="0"/>
                <w:sz w:val="20"/>
              </w:rPr>
              <w:t>students of SMAN 4 Bandar Lampung</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5"/>
              <w:rPr>
                <w:rFonts w:ascii="Times New Roman"/>
                <w:sz w:val="21"/>
              </w:rPr>
            </w:pPr>
          </w:p>
          <w:p>
            <w:pPr>
              <w:pStyle w:val="TableParagraph"/>
              <w:ind w:left="107"/>
              <w:rPr>
                <w:b w:val="0"/>
                <w:sz w:val="20"/>
              </w:rPr>
            </w:pPr>
            <w:r>
              <w:rPr>
                <w:b w:val="0"/>
                <w:sz w:val="20"/>
              </w:rPr>
              <w:t>Novita Nurdiana</w:t>
            </w:r>
          </w:p>
          <w:p>
            <w:pPr>
              <w:pStyle w:val="TableParagraph"/>
              <w:spacing w:before="1"/>
              <w:ind w:left="107"/>
              <w:rPr>
                <w:b w:val="0"/>
                <w:i/>
                <w:sz w:val="20"/>
              </w:rPr>
            </w:pPr>
            <w:r>
              <w:rPr>
                <w:b w:val="0"/>
                <w:i/>
                <w:sz w:val="20"/>
              </w:rPr>
              <w:t>University of Lampung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1218"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1"/>
              <w:jc w:val="center"/>
              <w:rPr>
                <w:b w:val="0"/>
                <w:sz w:val="20"/>
              </w:rPr>
            </w:pPr>
            <w:r>
              <w:rPr>
                <w:b w:val="0"/>
                <w:w w:val="99"/>
                <w:sz w:val="20"/>
              </w:rPr>
              <w:t>4</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6"/>
              </w:rPr>
            </w:pPr>
          </w:p>
          <w:p>
            <w:pPr>
              <w:pStyle w:val="TableParagraph"/>
              <w:ind w:left="198"/>
              <w:rPr>
                <w:b w:val="0"/>
                <w:sz w:val="20"/>
              </w:rPr>
            </w:pPr>
            <w:r>
              <w:rPr>
                <w:b w:val="0"/>
                <w:sz w:val="20"/>
              </w:rPr>
              <w:t>14.00 – 15.00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ind w:left="107" w:right="130"/>
              <w:rPr>
                <w:b w:val="0"/>
                <w:sz w:val="20"/>
              </w:rPr>
            </w:pPr>
            <w:r>
              <w:rPr>
                <w:b w:val="0"/>
                <w:sz w:val="20"/>
              </w:rPr>
              <w:t>Error made by Fourth semester students of English study program in Pronoucing</w:t>
            </w:r>
          </w:p>
          <w:p>
            <w:pPr>
              <w:pStyle w:val="TableParagraph"/>
              <w:spacing w:line="243" w:lineRule="exact"/>
              <w:ind w:left="107"/>
              <w:rPr>
                <w:b w:val="0"/>
                <w:sz w:val="20"/>
              </w:rPr>
            </w:pPr>
            <w:r>
              <w:rPr>
                <w:b w:val="0"/>
                <w:sz w:val="20"/>
              </w:rPr>
              <w:t>English Voiced and Unvoiced</w:t>
            </w:r>
          </w:p>
          <w:p>
            <w:pPr>
              <w:pStyle w:val="TableParagraph"/>
              <w:spacing w:line="222" w:lineRule="exact"/>
              <w:ind w:left="107"/>
              <w:rPr>
                <w:b w:val="0"/>
                <w:sz w:val="20"/>
              </w:rPr>
            </w:pPr>
            <w:r>
              <w:rPr>
                <w:b w:val="0"/>
                <w:sz w:val="20"/>
              </w:rPr>
              <w:t>Fricative Dental</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spacing w:before="136"/>
              <w:ind w:left="107"/>
              <w:rPr>
                <w:b w:val="0"/>
                <w:sz w:val="20"/>
              </w:rPr>
            </w:pPr>
            <w:r>
              <w:rPr>
                <w:b w:val="0"/>
                <w:sz w:val="20"/>
              </w:rPr>
              <w:t>Hengki</w:t>
            </w:r>
          </w:p>
          <w:p>
            <w:pPr>
              <w:pStyle w:val="TableParagraph"/>
              <w:ind w:left="107"/>
              <w:rPr>
                <w:b w:val="0"/>
                <w:i/>
                <w:sz w:val="20"/>
              </w:rPr>
            </w:pPr>
            <w:r>
              <w:rPr>
                <w:b w:val="0"/>
                <w:i/>
                <w:sz w:val="20"/>
              </w:rPr>
              <w:t>Universitas Negeri Papua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97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5</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70"/>
              <w:rPr>
                <w:b w:val="0"/>
                <w:sz w:val="20"/>
              </w:rPr>
            </w:pPr>
            <w:r>
              <w:rPr>
                <w:b w:val="0"/>
                <w:sz w:val="20"/>
              </w:rPr>
              <w:t>Implementing Content Language Integrated Learning (CLIL) at a Higher Education</w:t>
            </w:r>
          </w:p>
          <w:p>
            <w:pPr>
              <w:pStyle w:val="TableParagraph"/>
              <w:spacing w:line="223" w:lineRule="exact"/>
              <w:ind w:left="107"/>
              <w:rPr>
                <w:b w:val="0"/>
                <w:sz w:val="20"/>
              </w:rPr>
            </w:pPr>
            <w:r>
              <w:rPr>
                <w:b w:val="0"/>
                <w:sz w:val="20"/>
              </w:rPr>
              <w:t>Institution in Indonesia</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4"/>
              <w:rPr>
                <w:rFonts w:ascii="Times New Roman"/>
                <w:sz w:val="21"/>
              </w:rPr>
            </w:pPr>
          </w:p>
          <w:p>
            <w:pPr>
              <w:pStyle w:val="TableParagraph"/>
              <w:ind w:left="107"/>
              <w:rPr>
                <w:b w:val="0"/>
                <w:sz w:val="20"/>
              </w:rPr>
            </w:pPr>
            <w:r>
              <w:rPr>
                <w:b w:val="0"/>
                <w:sz w:val="20"/>
              </w:rPr>
              <w:t>Huzairin</w:t>
            </w:r>
          </w:p>
          <w:p>
            <w:pPr>
              <w:pStyle w:val="TableParagraph"/>
              <w:spacing w:before="1"/>
              <w:ind w:left="107"/>
              <w:rPr>
                <w:b w:val="0"/>
                <w:i/>
                <w:sz w:val="20"/>
              </w:rPr>
            </w:pPr>
            <w:r>
              <w:rPr>
                <w:b w:val="0"/>
                <w:i/>
                <w:sz w:val="20"/>
              </w:rPr>
              <w:t>University of Lampung</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489"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6</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Students’ Difficulties of Writing</w:t>
            </w:r>
          </w:p>
          <w:p>
            <w:pPr>
              <w:pStyle w:val="TableParagraph"/>
              <w:spacing w:line="223" w:lineRule="exact" w:before="1"/>
              <w:ind w:left="107"/>
              <w:rPr>
                <w:b w:val="0"/>
                <w:sz w:val="20"/>
              </w:rPr>
            </w:pPr>
            <w:r>
              <w:rPr>
                <w:b w:val="0"/>
                <w:sz w:val="20"/>
              </w:rPr>
              <w:t>an Essay</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Rulik Setiani</w:t>
            </w:r>
          </w:p>
          <w:p>
            <w:pPr>
              <w:pStyle w:val="TableParagraph"/>
              <w:spacing w:line="223" w:lineRule="exact" w:before="1"/>
              <w:ind w:left="107"/>
              <w:rPr>
                <w:b w:val="0"/>
                <w:i/>
                <w:sz w:val="20"/>
              </w:rPr>
            </w:pPr>
            <w:r>
              <w:rPr>
                <w:b w:val="0"/>
                <w:i/>
                <w:sz w:val="20"/>
              </w:rPr>
              <w:t>STKIP Kotabumi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489"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Panel 4 English Language Teaching and Learning, Curriculum, and Material Development</w:t>
            </w:r>
          </w:p>
          <w:p>
            <w:pPr>
              <w:pStyle w:val="TableParagraph"/>
              <w:spacing w:line="223" w:lineRule="exact" w:before="1"/>
              <w:ind w:left="107"/>
              <w:rPr>
                <w:b w:val="0"/>
                <w:sz w:val="20"/>
              </w:rPr>
            </w:pPr>
            <w:r>
              <w:rPr>
                <w:b w:val="0"/>
                <w:i/>
                <w:sz w:val="20"/>
              </w:rPr>
              <w:t>Moderator: </w:t>
            </w:r>
            <w:r>
              <w:rPr>
                <w:b w:val="0"/>
                <w:sz w:val="20"/>
              </w:rPr>
              <w:t>Eka Riski</w:t>
            </w:r>
          </w:p>
        </w:tc>
        <w:tc>
          <w:tcPr>
            <w:tcW w:w="1241" w:type="dxa"/>
            <w:vMerge w:val="restart"/>
            <w:tcBorders>
              <w:top w:val="single" w:sz="4" w:space="0" w:color="000000"/>
              <w:left w:val="single" w:sz="4" w:space="0" w:color="000000"/>
              <w:bottom w:val="nil"/>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before="1"/>
              <w:ind w:left="107" w:right="94"/>
              <w:rPr>
                <w:b w:val="0"/>
                <w:sz w:val="20"/>
              </w:rPr>
            </w:pPr>
            <w:r>
              <w:rPr>
                <w:b w:val="0"/>
                <w:sz w:val="20"/>
              </w:rPr>
              <w:t>Room K3, 1</w:t>
            </w:r>
            <w:r>
              <w:rPr>
                <w:b w:val="0"/>
                <w:sz w:val="20"/>
                <w:vertAlign w:val="superscript"/>
              </w:rPr>
              <w:t>st</w:t>
            </w:r>
            <w:r>
              <w:rPr>
                <w:b w:val="0"/>
                <w:sz w:val="20"/>
                <w:vertAlign w:val="baseline"/>
              </w:rPr>
              <w:t> Floor</w:t>
            </w:r>
          </w:p>
        </w:tc>
      </w:tr>
      <w:tr>
        <w:trPr>
          <w:trHeight w:val="48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1</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before="1"/>
              <w:ind w:left="198"/>
              <w:rPr>
                <w:b w:val="0"/>
                <w:sz w:val="20"/>
              </w:rPr>
            </w:pPr>
            <w:r>
              <w:rPr>
                <w:b w:val="0"/>
                <w:sz w:val="20"/>
              </w:rPr>
              <w:t>13.00 – 14.20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1"/>
              <w:ind w:left="107"/>
              <w:rPr>
                <w:b w:val="0"/>
                <w:sz w:val="20"/>
              </w:rPr>
            </w:pPr>
            <w:r>
              <w:rPr>
                <w:b w:val="0"/>
                <w:sz w:val="20"/>
              </w:rPr>
              <w:t>The Concept of Meaning</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1"/>
              <w:ind w:left="107"/>
              <w:rPr>
                <w:b w:val="0"/>
                <w:sz w:val="20"/>
              </w:rPr>
            </w:pPr>
            <w:r>
              <w:rPr>
                <w:b w:val="0"/>
                <w:sz w:val="20"/>
              </w:rPr>
              <w:t>Cucu Sutarsyah</w:t>
            </w:r>
          </w:p>
          <w:p>
            <w:pPr>
              <w:pStyle w:val="TableParagraph"/>
              <w:spacing w:line="222" w:lineRule="exact"/>
              <w:ind w:left="107"/>
              <w:rPr>
                <w:b w:val="0"/>
                <w:i/>
                <w:sz w:val="20"/>
              </w:rPr>
            </w:pPr>
            <w:r>
              <w:rPr>
                <w:b w:val="0"/>
                <w:i/>
                <w:sz w:val="20"/>
              </w:rPr>
              <w:t>University of Lampung </w:t>
            </w:r>
          </w:p>
        </w:tc>
        <w:tc>
          <w:tcPr>
            <w:tcW w:w="1241" w:type="dxa"/>
            <w:vMerge/>
            <w:tcBorders>
              <w:top w:val="nil"/>
              <w:left w:val="single" w:sz="4" w:space="0" w:color="000000"/>
              <w:bottom w:val="nil"/>
              <w:right w:val="single" w:sz="4" w:space="0" w:color="000000"/>
            </w:tcBorders>
            <w:shd w:val="clear" w:color="auto" w:fill="DEEAF6"/>
          </w:tcPr>
          <w:p>
            <w:pPr>
              <w:rPr>
                <w:sz w:val="2"/>
                <w:szCs w:val="2"/>
              </w:rPr>
            </w:pPr>
          </w:p>
        </w:tc>
      </w:tr>
      <w:tr>
        <w:trPr>
          <w:trHeight w:val="97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2</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41"/>
              <w:rPr>
                <w:b w:val="0"/>
                <w:sz w:val="20"/>
              </w:rPr>
            </w:pPr>
            <w:r>
              <w:rPr>
                <w:b w:val="0"/>
                <w:sz w:val="20"/>
              </w:rPr>
              <w:t>Hypno-teaching in English Language Classroom: Theoretical Issues and Practical</w:t>
            </w:r>
          </w:p>
          <w:p>
            <w:pPr>
              <w:pStyle w:val="TableParagraph"/>
              <w:spacing w:line="223" w:lineRule="exact"/>
              <w:ind w:left="107"/>
              <w:rPr>
                <w:b w:val="0"/>
                <w:sz w:val="20"/>
              </w:rPr>
            </w:pPr>
            <w:r>
              <w:rPr>
                <w:b w:val="0"/>
                <w:sz w:val="20"/>
              </w:rPr>
              <w:t>Guides</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4"/>
              <w:rPr>
                <w:rFonts w:ascii="Times New Roman"/>
                <w:sz w:val="21"/>
              </w:rPr>
            </w:pPr>
          </w:p>
          <w:p>
            <w:pPr>
              <w:pStyle w:val="TableParagraph"/>
              <w:ind w:left="107"/>
              <w:rPr>
                <w:b w:val="0"/>
                <w:sz w:val="20"/>
              </w:rPr>
            </w:pPr>
            <w:r>
              <w:rPr>
                <w:b w:val="0"/>
                <w:sz w:val="20"/>
              </w:rPr>
              <w:t>Ruslan</w:t>
            </w:r>
          </w:p>
          <w:p>
            <w:pPr>
              <w:pStyle w:val="TableParagraph"/>
              <w:spacing w:before="1"/>
              <w:ind w:left="107"/>
              <w:rPr>
                <w:b w:val="0"/>
                <w:i/>
                <w:sz w:val="20"/>
              </w:rPr>
            </w:pPr>
            <w:r>
              <w:rPr>
                <w:b w:val="0"/>
                <w:i/>
                <w:sz w:val="20"/>
              </w:rPr>
              <w:t>Siliwangi University  </w:t>
            </w:r>
          </w:p>
        </w:tc>
        <w:tc>
          <w:tcPr>
            <w:tcW w:w="1241" w:type="dxa"/>
            <w:vMerge/>
            <w:tcBorders>
              <w:top w:val="nil"/>
              <w:left w:val="single" w:sz="4" w:space="0" w:color="000000"/>
              <w:bottom w:val="nil"/>
              <w:right w:val="single" w:sz="4" w:space="0" w:color="000000"/>
            </w:tcBorders>
            <w:shd w:val="clear" w:color="auto" w:fill="DEEAF6"/>
          </w:tcPr>
          <w:p>
            <w:pPr>
              <w:rPr>
                <w:sz w:val="2"/>
                <w:szCs w:val="2"/>
              </w:rPr>
            </w:pPr>
          </w:p>
        </w:tc>
      </w:tr>
      <w:tr>
        <w:trPr>
          <w:trHeight w:val="733"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3</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0" w:lineRule="atLeast" w:before="1"/>
              <w:ind w:left="107" w:right="98"/>
              <w:rPr>
                <w:b w:val="0"/>
                <w:sz w:val="20"/>
              </w:rPr>
            </w:pPr>
            <w:r>
              <w:rPr>
                <w:b w:val="0"/>
                <w:sz w:val="20"/>
              </w:rPr>
              <w:t>Enhancing Speaking Fluency through 4/3/2 Technique of EFL Students in Indonesia</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Pr>
                <w:b w:val="0"/>
                <w:sz w:val="20"/>
              </w:rPr>
            </w:pPr>
            <w:r>
              <w:rPr>
                <w:b w:val="0"/>
                <w:sz w:val="20"/>
              </w:rPr>
              <w:t>Hery Yufrizal</w:t>
            </w:r>
          </w:p>
          <w:p>
            <w:pPr>
              <w:pStyle w:val="TableParagraph"/>
              <w:spacing w:before="1"/>
              <w:ind w:left="107"/>
              <w:rPr>
                <w:b w:val="0"/>
                <w:i/>
                <w:sz w:val="20"/>
              </w:rPr>
            </w:pPr>
            <w:r>
              <w:rPr>
                <w:b w:val="0"/>
                <w:i/>
                <w:sz w:val="20"/>
              </w:rPr>
              <w:t>University of Lampung </w:t>
            </w:r>
          </w:p>
        </w:tc>
        <w:tc>
          <w:tcPr>
            <w:tcW w:w="1241" w:type="dxa"/>
            <w:vMerge/>
            <w:tcBorders>
              <w:top w:val="nil"/>
              <w:left w:val="single" w:sz="4" w:space="0" w:color="000000"/>
              <w:bottom w:val="nil"/>
              <w:right w:val="single" w:sz="4" w:space="0" w:color="000000"/>
            </w:tcBorders>
            <w:shd w:val="clear" w:color="auto" w:fill="DEEAF6"/>
          </w:tcPr>
          <w:p>
            <w:pPr>
              <w:rPr>
                <w:sz w:val="2"/>
                <w:szCs w:val="2"/>
              </w:rPr>
            </w:pPr>
          </w:p>
        </w:tc>
      </w:tr>
      <w:tr>
        <w:trPr>
          <w:trHeight w:val="97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4</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70"/>
              <w:rPr>
                <w:b w:val="0"/>
                <w:sz w:val="20"/>
              </w:rPr>
            </w:pPr>
            <w:r>
              <w:rPr>
                <w:b w:val="0"/>
                <w:sz w:val="20"/>
              </w:rPr>
              <w:t>Teachers’ perception toward English teaching in full day school in Yogyakarta in the</w:t>
            </w:r>
          </w:p>
          <w:p>
            <w:pPr>
              <w:pStyle w:val="TableParagraph"/>
              <w:spacing w:line="223" w:lineRule="exact"/>
              <w:ind w:left="107"/>
              <w:rPr>
                <w:b w:val="0"/>
                <w:sz w:val="20"/>
              </w:rPr>
            </w:pPr>
            <w:r>
              <w:rPr>
                <w:b w:val="0"/>
                <w:sz w:val="20"/>
              </w:rPr>
              <w:t>academic year of 2017/2018</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2"/>
              <w:rPr>
                <w:rFonts w:ascii="Times New Roman"/>
                <w:sz w:val="21"/>
              </w:rPr>
            </w:pPr>
          </w:p>
          <w:p>
            <w:pPr>
              <w:pStyle w:val="TableParagraph"/>
              <w:ind w:left="107"/>
              <w:rPr>
                <w:b w:val="0"/>
                <w:sz w:val="20"/>
              </w:rPr>
            </w:pPr>
            <w:r>
              <w:rPr>
                <w:b w:val="0"/>
                <w:sz w:val="20"/>
              </w:rPr>
              <w:t>Bambang Widi Pratolo</w:t>
            </w:r>
          </w:p>
          <w:p>
            <w:pPr>
              <w:pStyle w:val="TableParagraph"/>
              <w:spacing w:before="1"/>
              <w:ind w:left="107"/>
              <w:rPr>
                <w:b w:val="0"/>
                <w:i/>
                <w:sz w:val="20"/>
              </w:rPr>
            </w:pPr>
            <w:r>
              <w:rPr>
                <w:b w:val="0"/>
                <w:i/>
                <w:sz w:val="20"/>
              </w:rPr>
              <w:t>University of Ahmad Dahlan</w:t>
            </w:r>
          </w:p>
        </w:tc>
        <w:tc>
          <w:tcPr>
            <w:tcW w:w="1241" w:type="dxa"/>
            <w:vMerge/>
            <w:tcBorders>
              <w:top w:val="nil"/>
              <w:left w:val="single" w:sz="4" w:space="0" w:color="000000"/>
              <w:bottom w:val="nil"/>
              <w:right w:val="single" w:sz="4" w:space="0" w:color="000000"/>
            </w:tcBorders>
            <w:shd w:val="clear" w:color="auto" w:fill="DEEAF6"/>
          </w:tcPr>
          <w:p>
            <w:pPr>
              <w:rPr>
                <w:sz w:val="2"/>
                <w:szCs w:val="2"/>
              </w:rPr>
            </w:pPr>
          </w:p>
        </w:tc>
      </w:tr>
      <w:tr>
        <w:trPr>
          <w:trHeight w:val="486"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1"/>
              <w:ind w:left="107"/>
              <w:rPr>
                <w:b w:val="0"/>
                <w:sz w:val="20"/>
              </w:rPr>
            </w:pPr>
            <w:r>
              <w:rPr>
                <w:b w:val="0"/>
                <w:sz w:val="20"/>
              </w:rPr>
              <w:t>Panel 5 Language Assessment</w:t>
            </w:r>
          </w:p>
          <w:p>
            <w:pPr>
              <w:pStyle w:val="TableParagraph"/>
              <w:spacing w:line="222" w:lineRule="exact"/>
              <w:ind w:left="107"/>
              <w:rPr>
                <w:b w:val="0"/>
                <w:sz w:val="20"/>
              </w:rPr>
            </w:pPr>
            <w:r>
              <w:rPr>
                <w:b w:val="0"/>
                <w:i/>
                <w:sz w:val="20"/>
              </w:rPr>
              <w:t>Moderator: </w:t>
            </w:r>
            <w:r>
              <w:rPr>
                <w:b w:val="0"/>
                <w:sz w:val="20"/>
              </w:rPr>
              <w:t>Eka Riski</w:t>
            </w:r>
          </w:p>
        </w:tc>
        <w:tc>
          <w:tcPr>
            <w:tcW w:w="1241" w:type="dxa"/>
            <w:vMerge/>
            <w:tcBorders>
              <w:top w:val="nil"/>
              <w:left w:val="single" w:sz="4" w:space="0" w:color="000000"/>
              <w:bottom w:val="nil"/>
              <w:right w:val="single" w:sz="4" w:space="0" w:color="000000"/>
            </w:tcBorders>
            <w:shd w:val="clear" w:color="auto" w:fill="DEEAF6"/>
          </w:tcPr>
          <w:p>
            <w:pPr>
              <w:rPr>
                <w:sz w:val="2"/>
                <w:szCs w:val="2"/>
              </w:rPr>
            </w:pPr>
          </w:p>
        </w:tc>
      </w:tr>
      <w:tr>
        <w:trPr>
          <w:trHeight w:val="1465"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5</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spacing w:before="153"/>
              <w:ind w:left="177" w:right="171"/>
              <w:jc w:val="center"/>
              <w:rPr>
                <w:b w:val="0"/>
                <w:sz w:val="20"/>
              </w:rPr>
            </w:pPr>
            <w:r>
              <w:rPr>
                <w:b w:val="0"/>
                <w:sz w:val="20"/>
              </w:rPr>
              <w:t>14.20 – 15.00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464"/>
              <w:rPr>
                <w:b w:val="0"/>
                <w:sz w:val="20"/>
              </w:rPr>
            </w:pPr>
            <w:r>
              <w:rPr>
                <w:b w:val="0"/>
                <w:sz w:val="20"/>
              </w:rPr>
              <w:t>Employing Self-Assessment Technique to Promote</w:t>
            </w:r>
          </w:p>
          <w:p>
            <w:pPr>
              <w:pStyle w:val="TableParagraph"/>
              <w:spacing w:before="1"/>
              <w:ind w:left="107" w:right="170"/>
              <w:rPr>
                <w:b w:val="0"/>
                <w:sz w:val="20"/>
              </w:rPr>
            </w:pPr>
            <w:r>
              <w:rPr>
                <w:b w:val="0"/>
                <w:sz w:val="20"/>
              </w:rPr>
              <w:t>Student’s Writing Ability in Composing Cause-Effect Essay at Universitas Muhammadiyah</w:t>
            </w:r>
          </w:p>
          <w:p>
            <w:pPr>
              <w:pStyle w:val="TableParagraph"/>
              <w:spacing w:line="223" w:lineRule="exact"/>
              <w:ind w:left="107"/>
              <w:rPr>
                <w:b w:val="0"/>
                <w:sz w:val="20"/>
              </w:rPr>
            </w:pPr>
            <w:r>
              <w:rPr>
                <w:b w:val="0"/>
                <w:sz w:val="20"/>
              </w:rPr>
              <w:t>Gorontalo</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spacing w:before="8"/>
              <w:rPr>
                <w:rFonts w:ascii="Times New Roman"/>
                <w:sz w:val="22"/>
              </w:rPr>
            </w:pPr>
          </w:p>
          <w:p>
            <w:pPr>
              <w:pStyle w:val="TableParagraph"/>
              <w:spacing w:line="243" w:lineRule="exact"/>
              <w:ind w:left="107"/>
              <w:rPr>
                <w:b w:val="0"/>
                <w:sz w:val="20"/>
              </w:rPr>
            </w:pPr>
            <w:r>
              <w:rPr>
                <w:b w:val="0"/>
                <w:sz w:val="20"/>
              </w:rPr>
              <w:t>Indah Wardaty Saud</w:t>
            </w:r>
          </w:p>
          <w:p>
            <w:pPr>
              <w:pStyle w:val="TableParagraph"/>
              <w:spacing w:line="243" w:lineRule="exact"/>
              <w:ind w:left="107"/>
              <w:rPr>
                <w:b w:val="0"/>
                <w:i/>
                <w:sz w:val="20"/>
              </w:rPr>
            </w:pPr>
            <w:r>
              <w:rPr>
                <w:b w:val="0"/>
                <w:i/>
                <w:sz w:val="20"/>
              </w:rPr>
              <w:t>Muh. University of Gorontalo  </w:t>
            </w:r>
          </w:p>
        </w:tc>
        <w:tc>
          <w:tcPr>
            <w:tcW w:w="1241" w:type="dxa"/>
            <w:vMerge/>
            <w:tcBorders>
              <w:top w:val="nil"/>
              <w:left w:val="single" w:sz="4" w:space="0" w:color="000000"/>
              <w:bottom w:val="nil"/>
              <w:right w:val="single" w:sz="4" w:space="0" w:color="000000"/>
            </w:tcBorders>
            <w:shd w:val="clear" w:color="auto" w:fill="DEEAF6"/>
          </w:tcPr>
          <w:p>
            <w:pPr>
              <w:rPr>
                <w:sz w:val="2"/>
                <w:szCs w:val="2"/>
              </w:rPr>
            </w:pPr>
          </w:p>
        </w:tc>
      </w:tr>
    </w:tbl>
    <w:p>
      <w:pPr>
        <w:spacing w:after="0"/>
        <w:rPr>
          <w:sz w:val="2"/>
          <w:szCs w:val="2"/>
        </w:rPr>
        <w:sectPr>
          <w:pgSz w:w="12240" w:h="15840"/>
          <w:pgMar w:top="1500" w:bottom="280" w:left="1540" w:right="1020"/>
        </w:sectPr>
      </w:pPr>
    </w:p>
    <w:p>
      <w:pPr>
        <w:pStyle w:val="BodyText"/>
        <w:spacing w:before="3"/>
        <w:rPr>
          <w:sz w:val="17"/>
        </w:rPr>
      </w:pPr>
    </w:p>
    <w:tbl>
      <w:tblPr>
        <w:tblW w:w="0" w:type="auto"/>
        <w:jc w:val="left"/>
        <w:tblInd w:w="8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
        <w:gridCol w:w="1498"/>
        <w:gridCol w:w="2787"/>
        <w:gridCol w:w="2701"/>
        <w:gridCol w:w="1241"/>
      </w:tblGrid>
      <w:tr>
        <w:trPr>
          <w:trHeight w:val="242" w:hRule="atLeast"/>
        </w:trPr>
        <w:tc>
          <w:tcPr>
            <w:tcW w:w="497"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right="97"/>
              <w:jc w:val="right"/>
              <w:rPr>
                <w:b w:val="0"/>
                <w:sz w:val="20"/>
              </w:rPr>
            </w:pPr>
            <w:r>
              <w:rPr>
                <w:b w:val="0"/>
                <w:w w:val="95"/>
                <w:sz w:val="20"/>
              </w:rPr>
              <w:t>No.</w:t>
            </w:r>
          </w:p>
        </w:tc>
        <w:tc>
          <w:tcPr>
            <w:tcW w:w="1498"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177" w:right="169"/>
              <w:jc w:val="center"/>
              <w:rPr>
                <w:b w:val="0"/>
                <w:sz w:val="20"/>
              </w:rPr>
            </w:pPr>
            <w:r>
              <w:rPr>
                <w:b w:val="0"/>
                <w:sz w:val="20"/>
              </w:rPr>
              <w:t>Time</w:t>
            </w:r>
          </w:p>
        </w:tc>
        <w:tc>
          <w:tcPr>
            <w:tcW w:w="2787"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1076" w:right="1066"/>
              <w:jc w:val="center"/>
              <w:rPr>
                <w:b w:val="0"/>
                <w:sz w:val="20"/>
              </w:rPr>
            </w:pPr>
            <w:r>
              <w:rPr>
                <w:b w:val="0"/>
                <w:sz w:val="20"/>
              </w:rPr>
              <w:t>Activity</w:t>
            </w:r>
          </w:p>
        </w:tc>
        <w:tc>
          <w:tcPr>
            <w:tcW w:w="2701"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870"/>
              <w:rPr>
                <w:b w:val="0"/>
                <w:sz w:val="20"/>
              </w:rPr>
            </w:pPr>
            <w:r>
              <w:rPr>
                <w:b w:val="0"/>
                <w:sz w:val="20"/>
              </w:rPr>
              <w:t>Speaker/PIC</w:t>
            </w:r>
          </w:p>
        </w:tc>
        <w:tc>
          <w:tcPr>
            <w:tcW w:w="1241"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282"/>
              <w:rPr>
                <w:b w:val="0"/>
                <w:sz w:val="20"/>
              </w:rPr>
            </w:pPr>
            <w:r>
              <w:rPr>
                <w:b w:val="0"/>
                <w:sz w:val="20"/>
              </w:rPr>
              <w:t>Location</w:t>
            </w:r>
          </w:p>
        </w:tc>
      </w:tr>
      <w:tr>
        <w:trPr>
          <w:trHeight w:val="73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6</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18"/>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Challenges in Assessing Young Language Learners in The</w:t>
            </w:r>
          </w:p>
          <w:p>
            <w:pPr>
              <w:pStyle w:val="TableParagraph"/>
              <w:spacing w:line="222" w:lineRule="exact"/>
              <w:ind w:left="107"/>
              <w:rPr>
                <w:b w:val="0"/>
                <w:sz w:val="20"/>
              </w:rPr>
            </w:pPr>
            <w:r>
              <w:rPr>
                <w:b w:val="0"/>
                <w:sz w:val="20"/>
              </w:rPr>
              <w:t>Indonesian Context</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1"/>
              <w:ind w:left="107"/>
              <w:rPr>
                <w:b w:val="0"/>
                <w:sz w:val="20"/>
              </w:rPr>
            </w:pPr>
            <w:r>
              <w:rPr>
                <w:b w:val="0"/>
                <w:sz w:val="20"/>
              </w:rPr>
              <w:t>Nury Supriyanti</w:t>
            </w:r>
          </w:p>
          <w:p>
            <w:pPr>
              <w:pStyle w:val="TableParagraph"/>
              <w:spacing w:line="243" w:lineRule="exact"/>
              <w:ind w:left="107"/>
              <w:rPr>
                <w:b w:val="0"/>
                <w:i/>
                <w:sz w:val="20"/>
              </w:rPr>
            </w:pPr>
            <w:r>
              <w:rPr>
                <w:b w:val="0"/>
                <w:i/>
                <w:sz w:val="20"/>
              </w:rPr>
              <w:t>Yogyakarta State University </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18"/>
              </w:rPr>
            </w:pPr>
          </w:p>
        </w:tc>
      </w:tr>
      <w:tr>
        <w:trPr>
          <w:trHeight w:val="489"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Panel 6 Learning Styles, Strategies, and Interaction</w:t>
            </w:r>
          </w:p>
          <w:p>
            <w:pPr>
              <w:pStyle w:val="TableParagraph"/>
              <w:spacing w:line="223" w:lineRule="exact" w:before="1"/>
              <w:ind w:left="107"/>
              <w:rPr>
                <w:b w:val="0"/>
                <w:sz w:val="20"/>
              </w:rPr>
            </w:pPr>
            <w:r>
              <w:rPr>
                <w:b w:val="0"/>
                <w:i/>
                <w:sz w:val="20"/>
              </w:rPr>
              <w:t>Moderator: </w:t>
            </w:r>
            <w:r>
              <w:rPr>
                <w:b w:val="0"/>
                <w:sz w:val="20"/>
              </w:rPr>
              <w:t>Desi Setia N.</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before="1"/>
              <w:ind w:left="107" w:right="94"/>
              <w:rPr>
                <w:b w:val="0"/>
                <w:sz w:val="20"/>
              </w:rPr>
            </w:pPr>
            <w:r>
              <w:rPr>
                <w:b w:val="0"/>
                <w:sz w:val="20"/>
              </w:rPr>
              <w:t>Room K4, 1</w:t>
            </w:r>
            <w:r>
              <w:rPr>
                <w:b w:val="0"/>
                <w:sz w:val="20"/>
                <w:vertAlign w:val="superscript"/>
              </w:rPr>
              <w:t>st</w:t>
            </w:r>
            <w:r>
              <w:rPr>
                <w:b w:val="0"/>
                <w:sz w:val="20"/>
                <w:vertAlign w:val="baseline"/>
              </w:rPr>
              <w:t> Floor</w:t>
            </w:r>
          </w:p>
        </w:tc>
      </w:tr>
      <w:tr>
        <w:trPr>
          <w:trHeight w:val="73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1</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ind w:left="198"/>
              <w:rPr>
                <w:b w:val="0"/>
                <w:sz w:val="20"/>
              </w:rPr>
            </w:pPr>
            <w:r>
              <w:rPr>
                <w:b w:val="0"/>
                <w:sz w:val="20"/>
              </w:rPr>
              <w:t>13.00 – 14.00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Pr>
                <w:b w:val="0"/>
                <w:sz w:val="20"/>
              </w:rPr>
            </w:pPr>
            <w:r>
              <w:rPr>
                <w:b w:val="0"/>
                <w:sz w:val="20"/>
              </w:rPr>
              <w:t>Gender Differences in Written Discourse Competence</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632"/>
              <w:rPr>
                <w:b w:val="0"/>
                <w:sz w:val="20"/>
              </w:rPr>
            </w:pPr>
            <w:r>
              <w:rPr>
                <w:b w:val="0"/>
                <w:sz w:val="20"/>
              </w:rPr>
              <w:t>Dian Agustina Purwanto Wakerkwa</w:t>
            </w:r>
          </w:p>
          <w:p>
            <w:pPr>
              <w:pStyle w:val="TableParagraph"/>
              <w:spacing w:line="222" w:lineRule="exact"/>
              <w:ind w:left="107"/>
              <w:rPr>
                <w:b w:val="0"/>
                <w:i/>
                <w:sz w:val="20"/>
              </w:rPr>
            </w:pPr>
            <w:r>
              <w:rPr>
                <w:b w:val="0"/>
                <w:i/>
                <w:sz w:val="20"/>
              </w:rPr>
              <w:t>Universitas Sebelas Maret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73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2</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646"/>
              <w:rPr>
                <w:b w:val="0"/>
                <w:sz w:val="20"/>
              </w:rPr>
            </w:pPr>
            <w:r>
              <w:rPr>
                <w:b w:val="0"/>
                <w:sz w:val="20"/>
              </w:rPr>
              <w:t>How successful language learners use strategies in</w:t>
            </w:r>
          </w:p>
          <w:p>
            <w:pPr>
              <w:pStyle w:val="TableParagraph"/>
              <w:spacing w:line="222" w:lineRule="exact"/>
              <w:ind w:left="107"/>
              <w:rPr>
                <w:b w:val="0"/>
                <w:sz w:val="20"/>
              </w:rPr>
            </w:pPr>
            <w:r>
              <w:rPr>
                <w:b w:val="0"/>
                <w:sz w:val="20"/>
              </w:rPr>
              <w:t>learning speaking</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Pr>
                <w:b w:val="0"/>
                <w:sz w:val="20"/>
              </w:rPr>
            </w:pPr>
            <w:r>
              <w:rPr>
                <w:b w:val="0"/>
                <w:sz w:val="20"/>
              </w:rPr>
              <w:t>Umi Rokhyati</w:t>
            </w:r>
          </w:p>
          <w:p>
            <w:pPr>
              <w:pStyle w:val="TableParagraph"/>
              <w:spacing w:before="1"/>
              <w:ind w:left="107"/>
              <w:rPr>
                <w:b w:val="0"/>
                <w:i/>
                <w:sz w:val="20"/>
              </w:rPr>
            </w:pPr>
            <w:r>
              <w:rPr>
                <w:b w:val="0"/>
                <w:i/>
                <w:sz w:val="20"/>
              </w:rPr>
              <w:t>University of Ahmad Dahlan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734"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3</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(Re)Constructing Students’</w:t>
            </w:r>
          </w:p>
          <w:p>
            <w:pPr>
              <w:pStyle w:val="TableParagraph"/>
              <w:spacing w:line="240" w:lineRule="atLeast" w:before="1"/>
              <w:ind w:left="107" w:right="637"/>
              <w:rPr>
                <w:b w:val="0"/>
                <w:sz w:val="20"/>
              </w:rPr>
            </w:pPr>
            <w:r>
              <w:rPr>
                <w:b w:val="0"/>
                <w:sz w:val="20"/>
              </w:rPr>
              <w:t>Identity in EFL Classroom Interactions</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27"/>
              <w:ind w:left="107"/>
              <w:rPr>
                <w:b w:val="0"/>
                <w:sz w:val="20"/>
              </w:rPr>
            </w:pPr>
            <w:r>
              <w:rPr>
                <w:b w:val="0"/>
                <w:sz w:val="20"/>
              </w:rPr>
              <w:t>Meinarni Susilowati</w:t>
            </w:r>
          </w:p>
          <w:p>
            <w:pPr>
              <w:pStyle w:val="TableParagraph"/>
              <w:ind w:left="107"/>
              <w:rPr>
                <w:b w:val="0"/>
                <w:i/>
                <w:sz w:val="20"/>
              </w:rPr>
            </w:pPr>
            <w:r>
              <w:rPr>
                <w:b w:val="0"/>
                <w:i/>
                <w:sz w:val="18"/>
              </w:rPr>
              <w:t>UIN Maulana Malik Ibrahim, Malang</w:t>
            </w:r>
            <w:r>
              <w:rPr>
                <w:b w:val="0"/>
                <w:i/>
                <w:w w:val="99"/>
                <w:sz w:val="20"/>
              </w:rPr>
              <w:t>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486"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1"/>
              <w:ind w:left="107"/>
              <w:rPr>
                <w:b w:val="0"/>
                <w:sz w:val="20"/>
              </w:rPr>
            </w:pPr>
            <w:r>
              <w:rPr>
                <w:b w:val="0"/>
                <w:sz w:val="20"/>
              </w:rPr>
              <w:t>Panel 7 Translation, Literature, and Culture in EFL Teaching and Learning</w:t>
            </w:r>
          </w:p>
          <w:p>
            <w:pPr>
              <w:pStyle w:val="TableParagraph"/>
              <w:spacing w:line="222" w:lineRule="exact"/>
              <w:ind w:left="107"/>
              <w:rPr>
                <w:b w:val="0"/>
                <w:sz w:val="20"/>
              </w:rPr>
            </w:pPr>
            <w:r>
              <w:rPr>
                <w:b w:val="0"/>
                <w:i/>
                <w:sz w:val="20"/>
              </w:rPr>
              <w:t>Moderator: </w:t>
            </w:r>
            <w:r>
              <w:rPr>
                <w:b w:val="0"/>
                <w:sz w:val="20"/>
              </w:rPr>
              <w:t>Desi Setia N.</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733"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4</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98"/>
              <w:rPr>
                <w:b w:val="0"/>
                <w:sz w:val="20"/>
              </w:rPr>
            </w:pPr>
            <w:r>
              <w:rPr>
                <w:b w:val="0"/>
                <w:sz w:val="20"/>
              </w:rPr>
              <w:t>14.00 – 15.00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0" w:lineRule="atLeast" w:before="1"/>
              <w:ind w:left="107" w:right="170"/>
              <w:rPr>
                <w:b w:val="0"/>
                <w:sz w:val="20"/>
              </w:rPr>
            </w:pPr>
            <w:r>
              <w:rPr>
                <w:b w:val="0"/>
                <w:sz w:val="20"/>
              </w:rPr>
              <w:t>Translation as a learning strategy by EFL learners in a public university in Indonesia</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Pr>
                <w:b w:val="0"/>
                <w:sz w:val="20"/>
              </w:rPr>
            </w:pPr>
            <w:r>
              <w:rPr>
                <w:b w:val="0"/>
                <w:sz w:val="20"/>
              </w:rPr>
              <w:t>Gede Eka Putrawan</w:t>
            </w:r>
          </w:p>
          <w:p>
            <w:pPr>
              <w:pStyle w:val="TableParagraph"/>
              <w:spacing w:before="1"/>
              <w:ind w:left="107"/>
              <w:rPr>
                <w:b w:val="0"/>
                <w:i/>
                <w:sz w:val="20"/>
              </w:rPr>
            </w:pPr>
            <w:r>
              <w:rPr>
                <w:b w:val="0"/>
                <w:i/>
                <w:sz w:val="20"/>
              </w:rPr>
              <w:t>University of Lampung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73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5</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73"/>
              <w:rPr>
                <w:b w:val="0"/>
                <w:sz w:val="20"/>
              </w:rPr>
            </w:pPr>
            <w:r>
              <w:rPr>
                <w:b w:val="0"/>
                <w:sz w:val="20"/>
              </w:rPr>
              <w:t>Analyzing Cultural Transfer in ELT Class of Senior High School</w:t>
            </w:r>
          </w:p>
          <w:p>
            <w:pPr>
              <w:pStyle w:val="TableParagraph"/>
              <w:spacing w:line="222" w:lineRule="exact"/>
              <w:ind w:left="107"/>
              <w:rPr>
                <w:b w:val="0"/>
                <w:sz w:val="20"/>
              </w:rPr>
            </w:pPr>
            <w:r>
              <w:rPr>
                <w:b w:val="0"/>
                <w:sz w:val="20"/>
              </w:rPr>
              <w:t>Teachers</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before="123"/>
              <w:ind w:left="107"/>
              <w:rPr>
                <w:b w:val="0"/>
                <w:sz w:val="20"/>
              </w:rPr>
            </w:pPr>
            <w:r>
              <w:rPr>
                <w:b w:val="0"/>
                <w:sz w:val="20"/>
              </w:rPr>
              <w:t>M. Sukirlan</w:t>
            </w:r>
          </w:p>
          <w:p>
            <w:pPr>
              <w:pStyle w:val="TableParagraph"/>
              <w:spacing w:line="243" w:lineRule="exact"/>
              <w:ind w:left="107"/>
              <w:rPr>
                <w:b w:val="0"/>
                <w:i/>
                <w:sz w:val="20"/>
              </w:rPr>
            </w:pPr>
            <w:r>
              <w:rPr>
                <w:b w:val="0"/>
                <w:i/>
                <w:sz w:val="20"/>
              </w:rPr>
              <w:t>University of Lampung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73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6</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33"/>
              <w:rPr>
                <w:b w:val="0"/>
                <w:sz w:val="20"/>
              </w:rPr>
            </w:pPr>
            <w:r>
              <w:rPr>
                <w:b w:val="0"/>
                <w:sz w:val="20"/>
              </w:rPr>
              <w:t>The use of long functional texts with Lampung local wisdom in</w:t>
            </w:r>
          </w:p>
          <w:p>
            <w:pPr>
              <w:pStyle w:val="TableParagraph"/>
              <w:spacing w:line="222" w:lineRule="exact"/>
              <w:ind w:left="107"/>
              <w:rPr>
                <w:b w:val="0"/>
                <w:sz w:val="20"/>
              </w:rPr>
            </w:pPr>
            <w:r>
              <w:rPr>
                <w:b w:val="0"/>
                <w:sz w:val="20"/>
              </w:rPr>
              <w:t>English language teaching</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Pr>
                <w:b w:val="0"/>
                <w:sz w:val="20"/>
              </w:rPr>
            </w:pPr>
            <w:r>
              <w:rPr>
                <w:b w:val="0"/>
                <w:sz w:val="20"/>
              </w:rPr>
              <w:t>Agatha Nila Sukma M.</w:t>
            </w:r>
          </w:p>
          <w:p>
            <w:pPr>
              <w:pStyle w:val="TableParagraph"/>
              <w:spacing w:before="1"/>
              <w:ind w:left="107"/>
              <w:rPr>
                <w:b w:val="0"/>
                <w:i/>
                <w:sz w:val="20"/>
              </w:rPr>
            </w:pPr>
            <w:r>
              <w:rPr>
                <w:b w:val="0"/>
                <w:i/>
                <w:sz w:val="20"/>
              </w:rPr>
              <w:t>SMPN 20 Bandar Lampung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146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7</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67"/>
              <w:rPr>
                <w:b w:val="0"/>
                <w:sz w:val="20"/>
              </w:rPr>
            </w:pPr>
            <w:r>
              <w:rPr>
                <w:b w:val="0"/>
                <w:sz w:val="20"/>
              </w:rPr>
              <w:t>An Analysis of Theme and Rheme in Advertisement in English of Forbes Magazine Indonesia Edition Volume 8 Issue 11 Page 78 on November</w:t>
            </w:r>
          </w:p>
          <w:p>
            <w:pPr>
              <w:pStyle w:val="TableParagraph"/>
              <w:spacing w:line="223" w:lineRule="exact" w:before="1"/>
              <w:ind w:left="107"/>
              <w:rPr>
                <w:b w:val="0"/>
                <w:sz w:val="20"/>
              </w:rPr>
            </w:pPr>
            <w:r>
              <w:rPr>
                <w:b w:val="0"/>
                <w:sz w:val="20"/>
              </w:rPr>
              <w:t>2017</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spacing w:before="8"/>
              <w:rPr>
                <w:rFonts w:ascii="Times New Roman"/>
                <w:sz w:val="22"/>
              </w:rPr>
            </w:pPr>
          </w:p>
          <w:p>
            <w:pPr>
              <w:pStyle w:val="TableParagraph"/>
              <w:ind w:left="107"/>
              <w:rPr>
                <w:b w:val="0"/>
                <w:sz w:val="20"/>
              </w:rPr>
            </w:pPr>
            <w:r>
              <w:rPr>
                <w:b w:val="0"/>
                <w:sz w:val="20"/>
              </w:rPr>
              <w:t>Yanuarius Yanu Dharmawan</w:t>
            </w:r>
          </w:p>
          <w:p>
            <w:pPr>
              <w:pStyle w:val="TableParagraph"/>
              <w:spacing w:before="1"/>
              <w:ind w:left="107"/>
              <w:rPr>
                <w:b w:val="0"/>
                <w:i/>
                <w:sz w:val="20"/>
              </w:rPr>
            </w:pPr>
            <w:r>
              <w:rPr>
                <w:b w:val="0"/>
                <w:i/>
                <w:sz w:val="20"/>
              </w:rPr>
              <w:t>UBL</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489"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8</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0" w:lineRule="atLeast" w:before="1"/>
              <w:ind w:left="107" w:right="142"/>
              <w:rPr>
                <w:b w:val="0"/>
                <w:sz w:val="20"/>
              </w:rPr>
            </w:pPr>
            <w:r>
              <w:rPr>
                <w:b w:val="0"/>
                <w:sz w:val="20"/>
              </w:rPr>
              <w:t>Gender and Cultural Familiarity in Reading Material</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Elis Susanti</w:t>
            </w:r>
          </w:p>
          <w:p>
            <w:pPr>
              <w:pStyle w:val="TableParagraph"/>
              <w:spacing w:line="223" w:lineRule="exact" w:before="1"/>
              <w:ind w:left="107"/>
              <w:rPr>
                <w:b w:val="0"/>
                <w:sz w:val="20"/>
              </w:rPr>
            </w:pPr>
            <w:r>
              <w:rPr>
                <w:b w:val="0"/>
                <w:sz w:val="20"/>
              </w:rPr>
              <w:t>STKIP Muh. Kotabumi</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48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1"/>
              <w:jc w:val="center"/>
              <w:rPr>
                <w:b w:val="0"/>
                <w:sz w:val="20"/>
              </w:rPr>
            </w:pPr>
            <w:r>
              <w:rPr>
                <w:b w:val="0"/>
                <w:w w:val="99"/>
                <w:sz w:val="20"/>
              </w:rPr>
              <w:t>9</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1"/>
              <w:ind w:left="177" w:right="171"/>
              <w:jc w:val="center"/>
              <w:rPr>
                <w:b w:val="0"/>
                <w:sz w:val="20"/>
              </w:rPr>
            </w:pPr>
            <w:r>
              <w:rPr>
                <w:b w:val="0"/>
                <w:sz w:val="20"/>
              </w:rPr>
              <w:t>15.00 – 15.30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1"/>
              <w:ind w:left="107"/>
              <w:rPr>
                <w:b w:val="0"/>
                <w:i/>
                <w:sz w:val="20"/>
              </w:rPr>
            </w:pPr>
            <w:r>
              <w:rPr>
                <w:b w:val="0"/>
                <w:i/>
                <w:sz w:val="20"/>
              </w:rPr>
              <w:t>Coffee and refreshment break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1"/>
              <w:ind w:left="107"/>
              <w:rPr>
                <w:b w:val="0"/>
                <w:sz w:val="20"/>
              </w:rPr>
            </w:pPr>
            <w:r>
              <w:rPr>
                <w:b w:val="0"/>
                <w:sz w:val="20"/>
              </w:rPr>
              <w:t>Khairun Nisa, S.Pd., M.Pd.</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07"/>
              <w:rPr>
                <w:b w:val="0"/>
                <w:sz w:val="20"/>
              </w:rPr>
            </w:pPr>
            <w:r>
              <w:rPr>
                <w:b w:val="0"/>
                <w:sz w:val="20"/>
              </w:rPr>
              <w:t>Hall K, 2</w:t>
            </w:r>
            <w:r>
              <w:rPr>
                <w:b w:val="0"/>
                <w:sz w:val="20"/>
                <w:vertAlign w:val="superscript"/>
              </w:rPr>
              <w:t>nd</w:t>
            </w:r>
          </w:p>
          <w:p>
            <w:pPr>
              <w:pStyle w:val="TableParagraph"/>
              <w:spacing w:line="223" w:lineRule="exact"/>
              <w:ind w:left="107"/>
              <w:rPr>
                <w:b w:val="0"/>
                <w:sz w:val="20"/>
              </w:rPr>
            </w:pPr>
            <w:r>
              <w:rPr>
                <w:b w:val="0"/>
                <w:sz w:val="20"/>
              </w:rPr>
              <w:t>Floor</w:t>
            </w:r>
          </w:p>
        </w:tc>
      </w:tr>
      <w:tr>
        <w:trPr>
          <w:trHeight w:val="114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right="134"/>
              <w:jc w:val="right"/>
              <w:rPr>
                <w:b w:val="0"/>
                <w:sz w:val="20"/>
              </w:rPr>
            </w:pPr>
            <w:r>
              <w:rPr>
                <w:b w:val="0"/>
                <w:w w:val="95"/>
                <w:sz w:val="20"/>
              </w:rPr>
              <w:t>10</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spacing w:before="4"/>
              <w:rPr>
                <w:rFonts w:ascii="Times New Roman"/>
                <w:sz w:val="19"/>
              </w:rPr>
            </w:pPr>
          </w:p>
          <w:p>
            <w:pPr>
              <w:pStyle w:val="TableParagraph"/>
              <w:ind w:left="177" w:right="171"/>
              <w:jc w:val="center"/>
              <w:rPr>
                <w:b w:val="0"/>
                <w:sz w:val="20"/>
              </w:rPr>
            </w:pPr>
            <w:r>
              <w:rPr>
                <w:b w:val="0"/>
                <w:sz w:val="20"/>
              </w:rPr>
              <w:t>15.30 – 16.30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Keynote Speaker 2: Dr Vahid Aryadoust</w:t>
            </w:r>
          </w:p>
          <w:p>
            <w:pPr>
              <w:pStyle w:val="TableParagraph"/>
              <w:ind w:left="107" w:right="113"/>
              <w:rPr>
                <w:b w:val="0"/>
                <w:i/>
                <w:sz w:val="18"/>
              </w:rPr>
            </w:pPr>
            <w:r>
              <w:rPr>
                <w:b w:val="0"/>
                <w:i/>
                <w:sz w:val="18"/>
              </w:rPr>
              <w:t>Language Assessment Research by Employing Neuro-imaging and Eye-</w:t>
            </w:r>
          </w:p>
          <w:p>
            <w:pPr>
              <w:pStyle w:val="TableParagraph"/>
              <w:spacing w:line="199" w:lineRule="exact"/>
              <w:ind w:left="107"/>
              <w:rPr>
                <w:b w:val="0"/>
                <w:i/>
                <w:sz w:val="18"/>
              </w:rPr>
            </w:pPr>
            <w:r>
              <w:rPr>
                <w:b w:val="0"/>
                <w:i/>
                <w:sz w:val="18"/>
              </w:rPr>
              <w:t>tracking Method</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8"/>
              <w:rPr>
                <w:rFonts w:ascii="Times New Roman"/>
                <w:sz w:val="28"/>
              </w:rPr>
            </w:pPr>
          </w:p>
          <w:p>
            <w:pPr>
              <w:pStyle w:val="TableParagraph"/>
              <w:ind w:left="107" w:right="301"/>
              <w:rPr>
                <w:b w:val="0"/>
                <w:sz w:val="20"/>
              </w:rPr>
            </w:pPr>
            <w:r>
              <w:rPr>
                <w:b w:val="0"/>
                <w:sz w:val="20"/>
              </w:rPr>
              <w:t>PIC: Prof. Bambang Setiyadi, M.A.</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321"/>
              <w:rPr>
                <w:b w:val="0"/>
                <w:sz w:val="20"/>
              </w:rPr>
            </w:pPr>
            <w:r>
              <w:rPr>
                <w:b w:val="0"/>
                <w:sz w:val="20"/>
              </w:rPr>
              <w:t>Hall K, 2</w:t>
            </w:r>
            <w:r>
              <w:rPr>
                <w:b w:val="0"/>
                <w:sz w:val="20"/>
                <w:vertAlign w:val="superscript"/>
              </w:rPr>
              <w:t>nd</w:t>
            </w:r>
            <w:r>
              <w:rPr>
                <w:b w:val="0"/>
                <w:sz w:val="20"/>
                <w:vertAlign w:val="baseline"/>
              </w:rPr>
              <w:t> Floor</w:t>
            </w:r>
          </w:p>
        </w:tc>
      </w:tr>
      <w:tr>
        <w:trPr>
          <w:trHeight w:val="245" w:hRule="atLeast"/>
        </w:trPr>
        <w:tc>
          <w:tcPr>
            <w:tcW w:w="497" w:type="dxa"/>
            <w:tcBorders>
              <w:top w:val="single" w:sz="4" w:space="0" w:color="000000"/>
              <w:left w:val="single" w:sz="4" w:space="0" w:color="000000"/>
              <w:bottom w:val="single" w:sz="4" w:space="0" w:color="000000"/>
              <w:right w:val="single" w:sz="4" w:space="0" w:color="000000"/>
            </w:tcBorders>
            <w:shd w:val="clear" w:color="auto" w:fill="FAE3D4"/>
          </w:tcPr>
          <w:p>
            <w:pPr>
              <w:pStyle w:val="TableParagraph"/>
              <w:rPr>
                <w:rFonts w:ascii="Times New Roman"/>
                <w:sz w:val="16"/>
              </w:rPr>
            </w:pPr>
          </w:p>
        </w:tc>
        <w:tc>
          <w:tcPr>
            <w:tcW w:w="8227" w:type="dxa"/>
            <w:gridSpan w:val="4"/>
            <w:tcBorders>
              <w:top w:val="single" w:sz="4" w:space="0" w:color="000000"/>
              <w:left w:val="single" w:sz="4" w:space="0" w:color="000000"/>
              <w:bottom w:val="single" w:sz="4" w:space="0" w:color="000000"/>
              <w:right w:val="single" w:sz="4" w:space="0" w:color="000000"/>
            </w:tcBorders>
            <w:shd w:val="clear" w:color="auto" w:fill="FAE3D4"/>
          </w:tcPr>
          <w:p>
            <w:pPr>
              <w:pStyle w:val="TableParagraph"/>
              <w:spacing w:line="223" w:lineRule="exact" w:before="2"/>
              <w:ind w:left="2975" w:right="2967"/>
              <w:jc w:val="center"/>
              <w:rPr>
                <w:b w:val="0"/>
                <w:sz w:val="20"/>
              </w:rPr>
            </w:pPr>
            <w:r>
              <w:rPr>
                <w:b w:val="0"/>
                <w:sz w:val="20"/>
              </w:rPr>
              <w:t>Saturday, 1 December 2018</w:t>
            </w:r>
          </w:p>
        </w:tc>
      </w:tr>
      <w:tr>
        <w:trPr>
          <w:trHeight w:val="928"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1</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1"/>
              <w:rPr>
                <w:rFonts w:ascii="Times New Roman"/>
                <w:sz w:val="29"/>
              </w:rPr>
            </w:pPr>
          </w:p>
          <w:p>
            <w:pPr>
              <w:pStyle w:val="TableParagraph"/>
              <w:ind w:left="177" w:right="171"/>
              <w:jc w:val="center"/>
              <w:rPr>
                <w:b w:val="0"/>
                <w:sz w:val="20"/>
              </w:rPr>
            </w:pPr>
            <w:r>
              <w:rPr>
                <w:b w:val="0"/>
                <w:sz w:val="20"/>
              </w:rPr>
              <w:t>08.15 – 09.15</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Keynote Speaker 3: Prof. John Read</w:t>
            </w:r>
          </w:p>
          <w:p>
            <w:pPr>
              <w:pStyle w:val="TableParagraph"/>
              <w:spacing w:line="219" w:lineRule="exact" w:before="1"/>
              <w:ind w:left="107"/>
              <w:rPr>
                <w:b w:val="0"/>
                <w:i/>
                <w:sz w:val="18"/>
              </w:rPr>
            </w:pPr>
            <w:r>
              <w:rPr>
                <w:b w:val="0"/>
                <w:i/>
                <w:sz w:val="18"/>
              </w:rPr>
              <w:t>Vocabulary Assessment in the </w:t>
            </w:r>
          </w:p>
          <w:p>
            <w:pPr>
              <w:pStyle w:val="TableParagraph"/>
              <w:spacing w:line="199" w:lineRule="exact"/>
              <w:ind w:left="107"/>
              <w:rPr>
                <w:b w:val="0"/>
                <w:i/>
                <w:sz w:val="20"/>
              </w:rPr>
            </w:pPr>
            <w:r>
              <w:rPr>
                <w:b w:val="0"/>
                <w:i/>
                <w:sz w:val="18"/>
              </w:rPr>
              <w:t>Digital Era</w:t>
            </w:r>
            <w:r>
              <w:rPr>
                <w:b w:val="0"/>
                <w:i/>
                <w:w w:val="99"/>
                <w:sz w:val="20"/>
              </w:rPr>
              <w:t>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PIC: Hery Yufrizal, PhD</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321"/>
              <w:rPr>
                <w:b w:val="0"/>
                <w:sz w:val="20"/>
              </w:rPr>
            </w:pPr>
            <w:r>
              <w:rPr>
                <w:b w:val="0"/>
                <w:sz w:val="20"/>
              </w:rPr>
              <w:t>Hall K, 2</w:t>
            </w:r>
            <w:r>
              <w:rPr>
                <w:b w:val="0"/>
                <w:sz w:val="20"/>
                <w:vertAlign w:val="superscript"/>
              </w:rPr>
              <w:t>nd</w:t>
            </w:r>
            <w:r>
              <w:rPr>
                <w:b w:val="0"/>
                <w:sz w:val="20"/>
                <w:vertAlign w:val="baseline"/>
              </w:rPr>
              <w:t> Floor</w:t>
            </w:r>
          </w:p>
        </w:tc>
      </w:tr>
      <w:tr>
        <w:trPr>
          <w:trHeight w:val="489"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2</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77" w:right="171"/>
              <w:jc w:val="center"/>
              <w:rPr>
                <w:b w:val="0"/>
                <w:sz w:val="20"/>
              </w:rPr>
            </w:pPr>
            <w:r>
              <w:rPr>
                <w:b w:val="0"/>
                <w:sz w:val="20"/>
              </w:rPr>
              <w:t>09.15 – 09.45</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Pr>
                <w:b w:val="0"/>
                <w:i/>
                <w:sz w:val="20"/>
              </w:rPr>
            </w:pPr>
            <w:r>
              <w:rPr>
                <w:b w:val="0"/>
                <w:i/>
                <w:sz w:val="20"/>
              </w:rPr>
              <w:t>Coffee and refreshment break</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Pr>
                <w:b w:val="0"/>
                <w:sz w:val="20"/>
              </w:rPr>
            </w:pPr>
            <w:r>
              <w:rPr>
                <w:b w:val="0"/>
                <w:sz w:val="20"/>
              </w:rPr>
              <w:t>Khairun Nisa, S.Pd., M.Pd.</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0" w:lineRule="atLeast" w:before="1"/>
              <w:ind w:left="107" w:right="321"/>
              <w:rPr>
                <w:b w:val="0"/>
                <w:sz w:val="20"/>
              </w:rPr>
            </w:pPr>
            <w:r>
              <w:rPr>
                <w:b w:val="0"/>
                <w:sz w:val="20"/>
              </w:rPr>
              <w:t>Hall K, 2</w:t>
            </w:r>
            <w:r>
              <w:rPr>
                <w:b w:val="0"/>
                <w:sz w:val="20"/>
                <w:vertAlign w:val="superscript"/>
              </w:rPr>
              <w:t>nd</w:t>
            </w:r>
            <w:r>
              <w:rPr>
                <w:b w:val="0"/>
                <w:sz w:val="20"/>
                <w:vertAlign w:val="baseline"/>
              </w:rPr>
              <w:t> Floor</w:t>
            </w:r>
          </w:p>
        </w:tc>
      </w:tr>
      <w:tr>
        <w:trPr>
          <w:trHeight w:val="268" w:hRule="atLeast"/>
        </w:trPr>
        <w:tc>
          <w:tcPr>
            <w:tcW w:w="8724" w:type="dxa"/>
            <w:gridSpan w:val="5"/>
            <w:tcBorders>
              <w:top w:val="single" w:sz="4" w:space="0" w:color="000000"/>
              <w:left w:val="single" w:sz="4" w:space="0" w:color="000000"/>
              <w:bottom w:val="single" w:sz="4" w:space="0" w:color="000000"/>
              <w:right w:val="single" w:sz="4" w:space="0" w:color="000000"/>
            </w:tcBorders>
            <w:shd w:val="clear" w:color="auto" w:fill="F8A9F3"/>
          </w:tcPr>
          <w:p>
            <w:pPr>
              <w:pStyle w:val="TableParagraph"/>
              <w:spacing w:line="248" w:lineRule="exact"/>
              <w:ind w:left="107"/>
              <w:rPr>
                <w:b w:val="0"/>
                <w:i/>
                <w:sz w:val="22"/>
              </w:rPr>
            </w:pPr>
            <w:r>
              <w:rPr>
                <w:b w:val="0"/>
                <w:i/>
                <w:sz w:val="22"/>
              </w:rPr>
              <w:t>Parallel Sessions</w:t>
            </w:r>
          </w:p>
        </w:tc>
      </w:tr>
      <w:tr>
        <w:trPr>
          <w:trHeight w:val="244"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23" w:lineRule="exact" w:before="1"/>
              <w:ind w:left="107"/>
              <w:rPr>
                <w:b w:val="0"/>
                <w:sz w:val="20"/>
              </w:rPr>
            </w:pPr>
            <w:r>
              <w:rPr>
                <w:b w:val="0"/>
                <w:sz w:val="20"/>
              </w:rPr>
              <w:t>Panel 8 Blended Learning</w:t>
            </w:r>
          </w:p>
        </w:tc>
        <w:tc>
          <w:tcPr>
            <w:tcW w:w="1241" w:type="dxa"/>
            <w:tcBorders>
              <w:top w:val="single" w:sz="4" w:space="0" w:color="000000"/>
              <w:left w:val="single" w:sz="4" w:space="0" w:color="000000"/>
              <w:bottom w:val="nil"/>
              <w:right w:val="single" w:sz="4" w:space="0" w:color="000000"/>
            </w:tcBorders>
            <w:shd w:val="clear" w:color="auto" w:fill="DEEAF6"/>
          </w:tcPr>
          <w:p>
            <w:pPr>
              <w:pStyle w:val="TableParagraph"/>
              <w:rPr>
                <w:rFonts w:ascii="Times New Roman"/>
                <w:sz w:val="16"/>
              </w:rPr>
            </w:pPr>
          </w:p>
        </w:tc>
      </w:tr>
    </w:tbl>
    <w:p>
      <w:pPr>
        <w:spacing w:after="0"/>
        <w:rPr>
          <w:rFonts w:ascii="Times New Roman"/>
          <w:sz w:val="16"/>
        </w:rPr>
        <w:sectPr>
          <w:pgSz w:w="12240" w:h="15840"/>
          <w:pgMar w:top="1500" w:bottom="280" w:left="1540" w:right="1020"/>
        </w:sectPr>
      </w:pPr>
    </w:p>
    <w:p>
      <w:pPr>
        <w:pStyle w:val="BodyText"/>
        <w:spacing w:before="3"/>
        <w:rPr>
          <w:sz w:val="17"/>
        </w:rPr>
      </w:pPr>
    </w:p>
    <w:tbl>
      <w:tblPr>
        <w:tblW w:w="0" w:type="auto"/>
        <w:jc w:val="left"/>
        <w:tblInd w:w="8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
        <w:gridCol w:w="1498"/>
        <w:gridCol w:w="2787"/>
        <w:gridCol w:w="2701"/>
        <w:gridCol w:w="1241"/>
      </w:tblGrid>
      <w:tr>
        <w:trPr>
          <w:trHeight w:val="242" w:hRule="atLeast"/>
        </w:trPr>
        <w:tc>
          <w:tcPr>
            <w:tcW w:w="497"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88" w:right="78"/>
              <w:jc w:val="center"/>
              <w:rPr>
                <w:b w:val="0"/>
                <w:sz w:val="20"/>
              </w:rPr>
            </w:pPr>
            <w:r>
              <w:rPr>
                <w:b w:val="0"/>
                <w:sz w:val="20"/>
              </w:rPr>
              <w:t>No.</w:t>
            </w:r>
          </w:p>
        </w:tc>
        <w:tc>
          <w:tcPr>
            <w:tcW w:w="1498"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177" w:right="169"/>
              <w:jc w:val="center"/>
              <w:rPr>
                <w:b w:val="0"/>
                <w:sz w:val="20"/>
              </w:rPr>
            </w:pPr>
            <w:r>
              <w:rPr>
                <w:b w:val="0"/>
                <w:sz w:val="20"/>
              </w:rPr>
              <w:t>Time</w:t>
            </w:r>
          </w:p>
        </w:tc>
        <w:tc>
          <w:tcPr>
            <w:tcW w:w="2787"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1076" w:right="1066"/>
              <w:jc w:val="center"/>
              <w:rPr>
                <w:b w:val="0"/>
                <w:sz w:val="20"/>
              </w:rPr>
            </w:pPr>
            <w:r>
              <w:rPr>
                <w:b w:val="0"/>
                <w:sz w:val="20"/>
              </w:rPr>
              <w:t>Activity</w:t>
            </w:r>
          </w:p>
        </w:tc>
        <w:tc>
          <w:tcPr>
            <w:tcW w:w="2701"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870"/>
              <w:rPr>
                <w:b w:val="0"/>
                <w:sz w:val="20"/>
              </w:rPr>
            </w:pPr>
            <w:r>
              <w:rPr>
                <w:b w:val="0"/>
                <w:sz w:val="20"/>
              </w:rPr>
              <w:t>Speaker/PIC</w:t>
            </w:r>
          </w:p>
        </w:tc>
        <w:tc>
          <w:tcPr>
            <w:tcW w:w="1241" w:type="dxa"/>
            <w:tcBorders>
              <w:left w:val="single" w:sz="4" w:space="0" w:color="000000"/>
              <w:bottom w:val="single" w:sz="4" w:space="0" w:color="000000"/>
              <w:right w:val="single" w:sz="4" w:space="0" w:color="000000"/>
            </w:tcBorders>
            <w:shd w:val="clear" w:color="auto" w:fill="DEEAF6"/>
          </w:tcPr>
          <w:p>
            <w:pPr>
              <w:pStyle w:val="TableParagraph"/>
              <w:spacing w:line="222" w:lineRule="exact"/>
              <w:ind w:left="282"/>
              <w:rPr>
                <w:b w:val="0"/>
                <w:sz w:val="20"/>
              </w:rPr>
            </w:pPr>
            <w:r>
              <w:rPr>
                <w:b w:val="0"/>
                <w:sz w:val="20"/>
              </w:rPr>
              <w:t>Location</w:t>
            </w:r>
          </w:p>
        </w:tc>
      </w:tr>
      <w:tr>
        <w:trPr>
          <w:trHeight w:val="234"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15" w:lineRule="exact"/>
              <w:ind w:left="107"/>
              <w:rPr>
                <w:b w:val="0"/>
                <w:sz w:val="20"/>
              </w:rPr>
            </w:pPr>
            <w:r>
              <w:rPr>
                <w:b w:val="0"/>
                <w:i/>
                <w:sz w:val="20"/>
              </w:rPr>
              <w:t>Moderator: </w:t>
            </w:r>
            <w:r>
              <w:rPr>
                <w:b w:val="0"/>
                <w:sz w:val="20"/>
              </w:rPr>
              <w:t>Resti Rahmawati</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7" w:right="94"/>
              <w:rPr>
                <w:b w:val="0"/>
                <w:sz w:val="20"/>
              </w:rPr>
            </w:pPr>
            <w:r>
              <w:rPr>
                <w:b w:val="0"/>
                <w:sz w:val="20"/>
              </w:rPr>
              <w:t>Room K1, 1</w:t>
            </w:r>
            <w:r>
              <w:rPr>
                <w:b w:val="0"/>
                <w:sz w:val="20"/>
                <w:vertAlign w:val="superscript"/>
              </w:rPr>
              <w:t>st</w:t>
            </w:r>
            <w:r>
              <w:rPr>
                <w:b w:val="0"/>
                <w:sz w:val="20"/>
                <w:vertAlign w:val="baseline"/>
              </w:rPr>
              <w:t> Floor</w:t>
            </w:r>
          </w:p>
        </w:tc>
      </w:tr>
      <w:tr>
        <w:trPr>
          <w:trHeight w:val="1218"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1"/>
              <w:jc w:val="center"/>
              <w:rPr>
                <w:b w:val="0"/>
                <w:sz w:val="20"/>
              </w:rPr>
            </w:pPr>
            <w:r>
              <w:rPr>
                <w:b w:val="0"/>
                <w:w w:val="99"/>
                <w:sz w:val="20"/>
              </w:rPr>
              <w:t>1</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ind w:left="198"/>
              <w:rPr>
                <w:b w:val="0"/>
                <w:sz w:val="20"/>
              </w:rPr>
            </w:pPr>
            <w:r>
              <w:rPr>
                <w:b w:val="0"/>
                <w:sz w:val="20"/>
              </w:rPr>
              <w:t>09.45 – 10.45</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ind w:left="107"/>
              <w:rPr>
                <w:b w:val="0"/>
                <w:sz w:val="20"/>
              </w:rPr>
            </w:pPr>
            <w:r>
              <w:rPr>
                <w:b w:val="0"/>
                <w:sz w:val="20"/>
              </w:rPr>
              <w:t>Collaborative Blended Learning Activities to Improve Extrovert and Introvert Students’ Argumentative Essay Writing</w:t>
            </w:r>
          </w:p>
          <w:p>
            <w:pPr>
              <w:pStyle w:val="TableParagraph"/>
              <w:spacing w:line="223" w:lineRule="exact"/>
              <w:ind w:left="107"/>
              <w:rPr>
                <w:b w:val="0"/>
                <w:sz w:val="20"/>
              </w:rPr>
            </w:pPr>
            <w:r>
              <w:rPr>
                <w:b w:val="0"/>
                <w:sz w:val="20"/>
              </w:rPr>
              <w:t>Ability and Their Perception</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spacing w:before="136"/>
              <w:ind w:left="107"/>
              <w:rPr>
                <w:b w:val="0"/>
                <w:sz w:val="20"/>
              </w:rPr>
            </w:pPr>
            <w:r>
              <w:rPr>
                <w:b w:val="0"/>
                <w:sz w:val="20"/>
              </w:rPr>
              <w:t>Ani Novitasari</w:t>
            </w:r>
          </w:p>
          <w:p>
            <w:pPr>
              <w:pStyle w:val="TableParagraph"/>
              <w:spacing w:before="1"/>
              <w:ind w:left="107"/>
              <w:rPr>
                <w:b w:val="0"/>
                <w:i/>
                <w:sz w:val="20"/>
              </w:rPr>
            </w:pPr>
            <w:r>
              <w:rPr>
                <w:b w:val="0"/>
                <w:i/>
                <w:sz w:val="20"/>
              </w:rPr>
              <w:t>University of Lampung</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122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2</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The Effect of Blended Learning Activity in Improving the</w:t>
            </w:r>
          </w:p>
          <w:p>
            <w:pPr>
              <w:pStyle w:val="TableParagraph"/>
              <w:spacing w:before="1"/>
              <w:ind w:left="107" w:right="146"/>
              <w:rPr>
                <w:b w:val="0"/>
                <w:sz w:val="20"/>
              </w:rPr>
            </w:pPr>
            <w:r>
              <w:rPr>
                <w:b w:val="0"/>
                <w:sz w:val="20"/>
              </w:rPr>
              <w:t>Students’ English-Speaking Skill in the Context of English as a</w:t>
            </w:r>
          </w:p>
          <w:p>
            <w:pPr>
              <w:pStyle w:val="TableParagraph"/>
              <w:spacing w:line="222" w:lineRule="exact"/>
              <w:ind w:left="107"/>
              <w:rPr>
                <w:b w:val="0"/>
                <w:sz w:val="20"/>
              </w:rPr>
            </w:pPr>
            <w:r>
              <w:rPr>
                <w:b w:val="0"/>
                <w:sz w:val="20"/>
              </w:rPr>
              <w:t>Foreign Language</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spacing w:before="138"/>
              <w:ind w:left="107"/>
              <w:rPr>
                <w:b w:val="0"/>
                <w:sz w:val="20"/>
              </w:rPr>
            </w:pPr>
            <w:r>
              <w:rPr>
                <w:b w:val="0"/>
                <w:sz w:val="20"/>
              </w:rPr>
              <w:t>Rachma Vivien</w:t>
            </w:r>
            <w:r>
              <w:rPr>
                <w:b w:val="0"/>
                <w:spacing w:val="-11"/>
                <w:sz w:val="20"/>
              </w:rPr>
              <w:t> </w:t>
            </w:r>
            <w:r>
              <w:rPr>
                <w:b w:val="0"/>
                <w:sz w:val="20"/>
              </w:rPr>
              <w:t>Belinda</w:t>
            </w:r>
          </w:p>
          <w:p>
            <w:pPr>
              <w:pStyle w:val="TableParagraph"/>
              <w:spacing w:before="1"/>
              <w:ind w:left="107"/>
              <w:rPr>
                <w:b w:val="0"/>
                <w:i/>
                <w:sz w:val="20"/>
              </w:rPr>
            </w:pPr>
            <w:r>
              <w:rPr>
                <w:b w:val="0"/>
                <w:i/>
                <w:sz w:val="20"/>
              </w:rPr>
              <w:t>University of</w:t>
            </w:r>
            <w:r>
              <w:rPr>
                <w:b w:val="0"/>
                <w:i/>
                <w:spacing w:val="-9"/>
                <w:sz w:val="20"/>
              </w:rPr>
              <w:t> </w:t>
            </w:r>
            <w:r>
              <w:rPr>
                <w:b w:val="0"/>
                <w:i/>
                <w:sz w:val="20"/>
              </w:rPr>
              <w:t>Lampung</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732"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3</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41"/>
              <w:rPr>
                <w:b w:val="0"/>
                <w:sz w:val="20"/>
              </w:rPr>
            </w:pPr>
            <w:r>
              <w:rPr>
                <w:b w:val="0"/>
                <w:sz w:val="20"/>
              </w:rPr>
              <w:t>Mobile Learning: The Impact of WhatsApp Usage in English</w:t>
            </w:r>
          </w:p>
          <w:p>
            <w:pPr>
              <w:pStyle w:val="TableParagraph"/>
              <w:spacing w:line="223" w:lineRule="exact"/>
              <w:ind w:left="107"/>
              <w:rPr>
                <w:b w:val="0"/>
                <w:sz w:val="20"/>
              </w:rPr>
            </w:pPr>
            <w:r>
              <w:rPr>
                <w:b w:val="0"/>
                <w:sz w:val="20"/>
              </w:rPr>
              <w:t>Language Learning</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Berlinda Mandasari</w:t>
            </w:r>
          </w:p>
          <w:p>
            <w:pPr>
              <w:pStyle w:val="TableParagraph"/>
              <w:spacing w:line="244" w:lineRule="exact" w:before="1"/>
              <w:ind w:left="107"/>
              <w:rPr>
                <w:b w:val="0"/>
                <w:i/>
                <w:sz w:val="20"/>
              </w:rPr>
            </w:pPr>
            <w:r>
              <w:rPr>
                <w:b w:val="0"/>
                <w:i/>
                <w:sz w:val="20"/>
              </w:rPr>
              <w:t>Universitas Teknokrat </w:t>
            </w:r>
          </w:p>
          <w:p>
            <w:pPr>
              <w:pStyle w:val="TableParagraph"/>
              <w:spacing w:line="222" w:lineRule="exact"/>
              <w:ind w:left="107"/>
              <w:rPr>
                <w:b w:val="0"/>
                <w:i/>
                <w:sz w:val="20"/>
              </w:rPr>
            </w:pPr>
            <w:r>
              <w:rPr>
                <w:b w:val="0"/>
                <w:i/>
                <w:sz w:val="20"/>
              </w:rPr>
              <w:t>Indonesia </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489"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Panel 9 Blended Learning</w:t>
            </w:r>
          </w:p>
          <w:p>
            <w:pPr>
              <w:pStyle w:val="TableParagraph"/>
              <w:spacing w:line="223" w:lineRule="exact" w:before="1"/>
              <w:ind w:left="107"/>
              <w:rPr>
                <w:b w:val="0"/>
                <w:sz w:val="20"/>
              </w:rPr>
            </w:pPr>
            <w:r>
              <w:rPr>
                <w:b w:val="0"/>
                <w:i/>
                <w:sz w:val="20"/>
              </w:rPr>
              <w:t>Moderator: </w:t>
            </w:r>
            <w:r>
              <w:rPr>
                <w:b w:val="0"/>
                <w:sz w:val="20"/>
              </w:rPr>
              <w:t>Dias Fatmasari</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before="1"/>
              <w:ind w:left="107" w:right="94"/>
              <w:rPr>
                <w:b w:val="0"/>
                <w:sz w:val="20"/>
              </w:rPr>
            </w:pPr>
            <w:r>
              <w:rPr>
                <w:b w:val="0"/>
                <w:sz w:val="20"/>
              </w:rPr>
              <w:t>Room K2, 1</w:t>
            </w:r>
            <w:r>
              <w:rPr>
                <w:b w:val="0"/>
                <w:sz w:val="20"/>
                <w:vertAlign w:val="superscript"/>
              </w:rPr>
              <w:t>st</w:t>
            </w:r>
            <w:r>
              <w:rPr>
                <w:b w:val="0"/>
                <w:sz w:val="20"/>
                <w:vertAlign w:val="baseline"/>
              </w:rPr>
              <w:t> Floor</w:t>
            </w:r>
          </w:p>
        </w:tc>
      </w:tr>
      <w:tr>
        <w:trPr>
          <w:trHeight w:val="73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1</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ind w:left="198"/>
              <w:rPr>
                <w:b w:val="0"/>
                <w:sz w:val="20"/>
              </w:rPr>
            </w:pPr>
            <w:r>
              <w:rPr>
                <w:b w:val="0"/>
                <w:sz w:val="20"/>
              </w:rPr>
              <w:t>09.45 – 10.45</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The Effect of Instagram on the</w:t>
            </w:r>
          </w:p>
          <w:p>
            <w:pPr>
              <w:pStyle w:val="TableParagraph"/>
              <w:spacing w:line="243" w:lineRule="exact" w:before="1"/>
              <w:ind w:left="107"/>
              <w:rPr>
                <w:b w:val="0"/>
                <w:sz w:val="20"/>
              </w:rPr>
            </w:pPr>
            <w:r>
              <w:rPr>
                <w:b w:val="0"/>
                <w:sz w:val="20"/>
              </w:rPr>
              <w:t>Students’ Writing Ability at</w:t>
            </w:r>
          </w:p>
          <w:p>
            <w:pPr>
              <w:pStyle w:val="TableParagraph"/>
              <w:spacing w:line="222" w:lineRule="exact"/>
              <w:ind w:left="107"/>
              <w:rPr>
                <w:b w:val="0"/>
                <w:sz w:val="20"/>
              </w:rPr>
            </w:pPr>
            <w:r>
              <w:rPr>
                <w:b w:val="0"/>
                <w:sz w:val="20"/>
              </w:rPr>
              <w:t>Undergraduate Level</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Achmad Yudi Wahyudin</w:t>
            </w:r>
          </w:p>
          <w:p>
            <w:pPr>
              <w:pStyle w:val="TableParagraph"/>
              <w:spacing w:line="243" w:lineRule="exact" w:before="1"/>
              <w:ind w:left="107"/>
              <w:rPr>
                <w:b w:val="0"/>
                <w:i/>
                <w:sz w:val="20"/>
              </w:rPr>
            </w:pPr>
            <w:r>
              <w:rPr>
                <w:b w:val="0"/>
                <w:i/>
                <w:sz w:val="20"/>
              </w:rPr>
              <w:t>Universitas Teknokrat </w:t>
            </w:r>
          </w:p>
          <w:p>
            <w:pPr>
              <w:pStyle w:val="TableParagraph"/>
              <w:spacing w:line="222" w:lineRule="exact"/>
              <w:ind w:left="107"/>
              <w:rPr>
                <w:b w:val="0"/>
                <w:i/>
                <w:sz w:val="20"/>
              </w:rPr>
            </w:pPr>
            <w:r>
              <w:rPr>
                <w:b w:val="0"/>
                <w:i/>
                <w:sz w:val="20"/>
              </w:rPr>
              <w:t>Indonesia</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1221"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2</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58"/>
              <w:rPr>
                <w:b w:val="0"/>
                <w:sz w:val="20"/>
              </w:rPr>
            </w:pPr>
            <w:r>
              <w:rPr>
                <w:b w:val="0"/>
                <w:sz w:val="20"/>
              </w:rPr>
              <w:t>Undergraduate Students’ Attitudes to the Implementation of WhatsApp Group As Their Learning Media</w:t>
            </w:r>
          </w:p>
          <w:p>
            <w:pPr>
              <w:pStyle w:val="TableParagraph"/>
              <w:spacing w:line="223" w:lineRule="exact"/>
              <w:ind w:left="107"/>
              <w:rPr>
                <w:b w:val="0"/>
                <w:sz w:val="20"/>
              </w:rPr>
            </w:pPr>
            <w:r>
              <w:rPr>
                <w:b w:val="0"/>
                <w:sz w:val="20"/>
              </w:rPr>
              <w:t>in the EFL Classroom</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4"/>
              <w:rPr>
                <w:rFonts w:ascii="Times New Roman"/>
                <w:sz w:val="21"/>
              </w:rPr>
            </w:pPr>
          </w:p>
          <w:p>
            <w:pPr>
              <w:pStyle w:val="TableParagraph"/>
              <w:ind w:left="107" w:right="701"/>
              <w:rPr>
                <w:b w:val="0"/>
                <w:i/>
                <w:sz w:val="20"/>
              </w:rPr>
            </w:pPr>
            <w:r>
              <w:rPr>
                <w:b w:val="0"/>
                <w:sz w:val="20"/>
              </w:rPr>
              <w:t>Fatimah Mulya Sari </w:t>
            </w:r>
            <w:r>
              <w:rPr>
                <w:b w:val="0"/>
                <w:i/>
                <w:sz w:val="20"/>
              </w:rPr>
              <w:t>Universitas Teknokrat Indonesia</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734"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3</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170"/>
              <w:rPr>
                <w:b w:val="0"/>
                <w:sz w:val="20"/>
              </w:rPr>
            </w:pPr>
            <w:r>
              <w:rPr>
                <w:b w:val="0"/>
                <w:sz w:val="20"/>
              </w:rPr>
              <w:t>Cartoon Films and Its Correlation of Students</w:t>
            </w:r>
          </w:p>
          <w:p>
            <w:pPr>
              <w:pStyle w:val="TableParagraph"/>
              <w:spacing w:line="223" w:lineRule="exact" w:before="2"/>
              <w:ind w:left="107"/>
              <w:rPr>
                <w:b w:val="0"/>
                <w:sz w:val="20"/>
              </w:rPr>
            </w:pPr>
            <w:r>
              <w:rPr>
                <w:b w:val="0"/>
                <w:sz w:val="20"/>
              </w:rPr>
              <w:t>Vocabulary Mastery</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701"/>
              <w:rPr>
                <w:b w:val="0"/>
                <w:sz w:val="20"/>
              </w:rPr>
            </w:pPr>
            <w:r>
              <w:rPr>
                <w:b w:val="0"/>
                <w:sz w:val="20"/>
              </w:rPr>
              <w:t>Dedy Subandowo Meilani Ambariyani</w:t>
            </w:r>
          </w:p>
          <w:p>
            <w:pPr>
              <w:pStyle w:val="TableParagraph"/>
              <w:spacing w:line="223" w:lineRule="exact" w:before="2"/>
              <w:ind w:left="107"/>
              <w:rPr>
                <w:b w:val="0"/>
                <w:i/>
                <w:sz w:val="20"/>
              </w:rPr>
            </w:pPr>
            <w:r>
              <w:rPr>
                <w:b w:val="0"/>
                <w:i/>
                <w:sz w:val="20"/>
              </w:rPr>
              <w:t>UM Metro</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486" w:hRule="atLeast"/>
        </w:trPr>
        <w:tc>
          <w:tcPr>
            <w:tcW w:w="7483" w:type="dxa"/>
            <w:gridSpan w:val="4"/>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07"/>
              <w:rPr>
                <w:b w:val="0"/>
                <w:sz w:val="20"/>
              </w:rPr>
            </w:pPr>
            <w:r>
              <w:rPr>
                <w:b w:val="0"/>
                <w:sz w:val="20"/>
              </w:rPr>
              <w:t>Panel 10 ICT in EFL Teaching and Learning</w:t>
            </w:r>
          </w:p>
          <w:p>
            <w:pPr>
              <w:pStyle w:val="TableParagraph"/>
              <w:spacing w:line="223" w:lineRule="exact"/>
              <w:ind w:left="107"/>
              <w:rPr>
                <w:b w:val="0"/>
                <w:sz w:val="20"/>
              </w:rPr>
            </w:pPr>
            <w:r>
              <w:rPr>
                <w:b w:val="0"/>
                <w:i/>
                <w:sz w:val="20"/>
              </w:rPr>
              <w:t>Moderator: </w:t>
            </w:r>
            <w:r>
              <w:rPr>
                <w:b w:val="0"/>
                <w:sz w:val="20"/>
              </w:rPr>
              <w:t>Desi Setia N.</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07" w:right="94"/>
              <w:rPr>
                <w:b w:val="0"/>
                <w:sz w:val="20"/>
              </w:rPr>
            </w:pPr>
            <w:r>
              <w:rPr>
                <w:b w:val="0"/>
                <w:sz w:val="20"/>
              </w:rPr>
              <w:t>Room K3, 1</w:t>
            </w:r>
            <w:r>
              <w:rPr>
                <w:b w:val="0"/>
                <w:sz w:val="20"/>
                <w:vertAlign w:val="superscript"/>
              </w:rPr>
              <w:t>st</w:t>
            </w:r>
            <w:r>
              <w:rPr>
                <w:b w:val="0"/>
                <w:sz w:val="20"/>
                <w:vertAlign w:val="baseline"/>
              </w:rPr>
              <w:t> Floor</w:t>
            </w:r>
          </w:p>
        </w:tc>
      </w:tr>
      <w:tr>
        <w:trPr>
          <w:trHeight w:val="734"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1</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DEEAF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ind w:left="198"/>
              <w:rPr>
                <w:b w:val="0"/>
                <w:sz w:val="20"/>
              </w:rPr>
            </w:pPr>
            <w:r>
              <w:rPr>
                <w:b w:val="0"/>
                <w:sz w:val="20"/>
              </w:rPr>
              <w:t>09.45 – 10.45</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0" w:lineRule="atLeast" w:before="1"/>
              <w:ind w:left="107" w:right="123"/>
              <w:rPr>
                <w:b w:val="0"/>
                <w:sz w:val="20"/>
              </w:rPr>
            </w:pPr>
            <w:r>
              <w:rPr>
                <w:b w:val="0"/>
                <w:sz w:val="20"/>
              </w:rPr>
              <w:t>Enhancing Students’ Reading Skills in the Digital Era through Problem Solving Based-Reading</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Pr>
                <w:b w:val="0"/>
                <w:sz w:val="20"/>
              </w:rPr>
            </w:pPr>
            <w:r>
              <w:rPr>
                <w:b w:val="0"/>
                <w:sz w:val="20"/>
              </w:rPr>
              <w:t>Ari Nurweni</w:t>
            </w:r>
          </w:p>
          <w:p>
            <w:pPr>
              <w:pStyle w:val="TableParagraph"/>
              <w:spacing w:before="1"/>
              <w:ind w:left="107"/>
              <w:rPr>
                <w:b w:val="0"/>
                <w:i/>
                <w:sz w:val="20"/>
              </w:rPr>
            </w:pPr>
            <w:r>
              <w:rPr>
                <w:b w:val="0"/>
                <w:i/>
                <w:sz w:val="20"/>
              </w:rPr>
              <w:t>University of Lampung</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48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1"/>
              <w:jc w:val="center"/>
              <w:rPr>
                <w:b w:val="0"/>
                <w:sz w:val="20"/>
              </w:rPr>
            </w:pPr>
            <w:r>
              <w:rPr>
                <w:b w:val="0"/>
                <w:w w:val="99"/>
                <w:sz w:val="20"/>
              </w:rPr>
              <w:t>2</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07"/>
              <w:rPr>
                <w:b w:val="0"/>
                <w:sz w:val="20"/>
              </w:rPr>
            </w:pPr>
            <w:r>
              <w:rPr>
                <w:b w:val="0"/>
                <w:sz w:val="20"/>
              </w:rPr>
              <w:t>The Urgency of Digital Learning</w:t>
            </w:r>
          </w:p>
          <w:p>
            <w:pPr>
              <w:pStyle w:val="TableParagraph"/>
              <w:spacing w:line="223" w:lineRule="exact"/>
              <w:ind w:left="107"/>
              <w:rPr>
                <w:b w:val="0"/>
                <w:sz w:val="20"/>
              </w:rPr>
            </w:pPr>
            <w:r>
              <w:rPr>
                <w:b w:val="0"/>
                <w:sz w:val="20"/>
              </w:rPr>
              <w:t>to Create Global Citizens</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07"/>
              <w:rPr>
                <w:b w:val="0"/>
                <w:sz w:val="20"/>
              </w:rPr>
            </w:pPr>
            <w:r>
              <w:rPr>
                <w:b w:val="0"/>
                <w:sz w:val="20"/>
              </w:rPr>
              <w:t>Hermi Yanzi</w:t>
            </w:r>
          </w:p>
          <w:p>
            <w:pPr>
              <w:pStyle w:val="TableParagraph"/>
              <w:spacing w:line="223" w:lineRule="exact"/>
              <w:ind w:left="107"/>
              <w:rPr>
                <w:b w:val="0"/>
                <w:i/>
                <w:sz w:val="20"/>
              </w:rPr>
            </w:pPr>
            <w:r>
              <w:rPr>
                <w:b w:val="0"/>
                <w:i/>
                <w:sz w:val="20"/>
              </w:rPr>
              <w:t>University of Lampung</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97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3</w:t>
            </w:r>
          </w:p>
        </w:tc>
        <w:tc>
          <w:tcPr>
            <w:tcW w:w="1498"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Ethnic Snake Game: A Study on the Use of Multimedia in Speaking Class for Electrical</w:t>
            </w:r>
          </w:p>
          <w:p>
            <w:pPr>
              <w:pStyle w:val="TableParagraph"/>
              <w:spacing w:line="223" w:lineRule="exact"/>
              <w:ind w:left="107"/>
              <w:rPr>
                <w:b w:val="0"/>
                <w:sz w:val="20"/>
              </w:rPr>
            </w:pPr>
            <w:r>
              <w:rPr>
                <w:b w:val="0"/>
                <w:sz w:val="20"/>
              </w:rPr>
              <w:t>Engineering Students</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3"/>
              <w:ind w:left="107" w:right="820"/>
              <w:rPr>
                <w:b w:val="0"/>
                <w:sz w:val="20"/>
              </w:rPr>
            </w:pPr>
            <w:r>
              <w:rPr>
                <w:b w:val="0"/>
                <w:sz w:val="20"/>
              </w:rPr>
              <w:t>Lulud Oktaviani Universitas Teknokrat Indonesia</w:t>
            </w:r>
          </w:p>
        </w:tc>
        <w:tc>
          <w:tcPr>
            <w:tcW w:w="1241" w:type="dxa"/>
            <w:vMerge/>
            <w:tcBorders>
              <w:top w:val="nil"/>
              <w:left w:val="single" w:sz="4" w:space="0" w:color="000000"/>
              <w:bottom w:val="single" w:sz="4" w:space="0" w:color="000000"/>
              <w:right w:val="single" w:sz="4" w:space="0" w:color="000000"/>
            </w:tcBorders>
            <w:shd w:val="clear" w:color="auto" w:fill="DEEAF6"/>
          </w:tcPr>
          <w:p>
            <w:pPr>
              <w:rPr>
                <w:sz w:val="2"/>
                <w:szCs w:val="2"/>
              </w:rPr>
            </w:pPr>
          </w:p>
        </w:tc>
      </w:tr>
      <w:tr>
        <w:trPr>
          <w:trHeight w:val="708"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4</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4"/>
              <w:rPr>
                <w:rFonts w:ascii="Times New Roman"/>
                <w:sz w:val="20"/>
              </w:rPr>
            </w:pPr>
          </w:p>
          <w:p>
            <w:pPr>
              <w:pStyle w:val="TableParagraph"/>
              <w:ind w:left="177" w:right="171"/>
              <w:jc w:val="center"/>
              <w:rPr>
                <w:b w:val="0"/>
                <w:sz w:val="20"/>
              </w:rPr>
            </w:pPr>
            <w:r>
              <w:rPr>
                <w:b w:val="0"/>
                <w:sz w:val="20"/>
              </w:rPr>
              <w:t>10.45 – 11.45</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Pr>
                <w:b w:val="0"/>
                <w:sz w:val="20"/>
              </w:rPr>
            </w:pPr>
            <w:r>
              <w:rPr>
                <w:b w:val="0"/>
                <w:sz w:val="20"/>
              </w:rPr>
              <w:t>Keynote Speaker 4: Prof. Dr. Patuan Raja</w:t>
            </w:r>
          </w:p>
          <w:p>
            <w:pPr>
              <w:pStyle w:val="TableParagraph"/>
              <w:spacing w:line="199" w:lineRule="exact"/>
              <w:ind w:left="107"/>
              <w:rPr>
                <w:b w:val="0"/>
                <w:i/>
                <w:sz w:val="20"/>
              </w:rPr>
            </w:pPr>
            <w:r>
              <w:rPr>
                <w:b w:val="0"/>
                <w:i/>
                <w:sz w:val="18"/>
              </w:rPr>
              <w:t>Writing Assessment </w:t>
            </w:r>
            <w:r>
              <w:rPr>
                <w:b w:val="0"/>
                <w:i/>
                <w:w w:val="99"/>
                <w:sz w:val="20"/>
              </w:rPr>
              <w:t>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4"/>
              <w:rPr>
                <w:rFonts w:ascii="Times New Roman"/>
                <w:sz w:val="20"/>
              </w:rPr>
            </w:pPr>
          </w:p>
          <w:p>
            <w:pPr>
              <w:pStyle w:val="TableParagraph"/>
              <w:ind w:left="107"/>
              <w:rPr>
                <w:b w:val="0"/>
                <w:sz w:val="20"/>
              </w:rPr>
            </w:pPr>
            <w:r>
              <w:rPr>
                <w:b w:val="0"/>
                <w:sz w:val="20"/>
              </w:rPr>
              <w:t>PIC: Mahpul, PhD</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321"/>
              <w:rPr>
                <w:b w:val="0"/>
                <w:sz w:val="20"/>
              </w:rPr>
            </w:pPr>
            <w:r>
              <w:rPr>
                <w:b w:val="0"/>
                <w:sz w:val="20"/>
              </w:rPr>
              <w:t>Hall K, 2</w:t>
            </w:r>
            <w:r>
              <w:rPr>
                <w:b w:val="0"/>
                <w:sz w:val="20"/>
                <w:vertAlign w:val="superscript"/>
              </w:rPr>
              <w:t>nd</w:t>
            </w:r>
            <w:r>
              <w:rPr>
                <w:b w:val="0"/>
                <w:sz w:val="20"/>
                <w:vertAlign w:val="baseline"/>
              </w:rPr>
              <w:t> Floor</w:t>
            </w:r>
          </w:p>
        </w:tc>
      </w:tr>
      <w:tr>
        <w:trPr>
          <w:trHeight w:val="710"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1"/>
              <w:jc w:val="center"/>
              <w:rPr>
                <w:b w:val="0"/>
                <w:sz w:val="20"/>
              </w:rPr>
            </w:pPr>
            <w:r>
              <w:rPr>
                <w:b w:val="0"/>
                <w:w w:val="99"/>
                <w:sz w:val="20"/>
              </w:rPr>
              <w:t>5</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4"/>
              <w:rPr>
                <w:rFonts w:ascii="Times New Roman"/>
                <w:sz w:val="20"/>
              </w:rPr>
            </w:pPr>
          </w:p>
          <w:p>
            <w:pPr>
              <w:pStyle w:val="TableParagraph"/>
              <w:ind w:left="177" w:right="171"/>
              <w:jc w:val="center"/>
              <w:rPr>
                <w:b w:val="0"/>
                <w:sz w:val="20"/>
              </w:rPr>
            </w:pPr>
            <w:r>
              <w:rPr>
                <w:b w:val="0"/>
                <w:sz w:val="20"/>
              </w:rPr>
              <w:t>11.45 – 12.00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4"/>
              <w:rPr>
                <w:rFonts w:ascii="Times New Roman"/>
                <w:sz w:val="20"/>
              </w:rPr>
            </w:pPr>
          </w:p>
          <w:p>
            <w:pPr>
              <w:pStyle w:val="TableParagraph"/>
              <w:ind w:left="107"/>
              <w:rPr>
                <w:b w:val="0"/>
                <w:i/>
                <w:sz w:val="20"/>
              </w:rPr>
            </w:pPr>
            <w:r>
              <w:rPr>
                <w:b w:val="0"/>
                <w:sz w:val="20"/>
              </w:rPr>
              <w:t>Wrapping Up and Closing </w:t>
            </w:r>
            <w:r>
              <w:rPr>
                <w:b w:val="0"/>
                <w:i/>
                <w:w w:val="99"/>
                <w:sz w:val="20"/>
              </w:rPr>
              <w:t>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438"/>
              <w:rPr>
                <w:b w:val="0"/>
                <w:sz w:val="20"/>
              </w:rPr>
            </w:pPr>
            <w:r>
              <w:rPr>
                <w:b w:val="0"/>
                <w:sz w:val="18"/>
              </w:rPr>
              <w:t>Dean of Teacher Training and Education Faculty, </w:t>
            </w:r>
            <w:r>
              <w:rPr>
                <w:b w:val="0"/>
                <w:sz w:val="20"/>
              </w:rPr>
              <w:t>Prof. Dr.</w:t>
            </w:r>
          </w:p>
          <w:p>
            <w:pPr>
              <w:pStyle w:val="TableParagraph"/>
              <w:spacing w:line="223" w:lineRule="exact" w:before="2"/>
              <w:ind w:left="107"/>
              <w:rPr>
                <w:b w:val="0"/>
                <w:sz w:val="20"/>
              </w:rPr>
            </w:pPr>
            <w:r>
              <w:rPr>
                <w:b w:val="0"/>
                <w:sz w:val="20"/>
              </w:rPr>
              <w:t>Patuan Raja, M.Pd.</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
              <w:ind w:left="107" w:right="321"/>
              <w:rPr>
                <w:b w:val="0"/>
                <w:sz w:val="20"/>
              </w:rPr>
            </w:pPr>
            <w:r>
              <w:rPr>
                <w:b w:val="0"/>
                <w:sz w:val="20"/>
              </w:rPr>
              <w:t>Hall K, 2</w:t>
            </w:r>
            <w:r>
              <w:rPr>
                <w:b w:val="0"/>
                <w:sz w:val="20"/>
                <w:vertAlign w:val="superscript"/>
              </w:rPr>
              <w:t>nd</w:t>
            </w:r>
            <w:r>
              <w:rPr>
                <w:b w:val="0"/>
                <w:sz w:val="20"/>
                <w:vertAlign w:val="baseline"/>
              </w:rPr>
              <w:t> Floor</w:t>
            </w:r>
          </w:p>
        </w:tc>
      </w:tr>
      <w:tr>
        <w:trPr>
          <w:trHeight w:val="486" w:hRule="atLeast"/>
        </w:trPr>
        <w:tc>
          <w:tcPr>
            <w:tcW w:w="49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1"/>
              <w:jc w:val="center"/>
              <w:rPr>
                <w:b w:val="0"/>
                <w:sz w:val="20"/>
              </w:rPr>
            </w:pPr>
            <w:r>
              <w:rPr>
                <w:b w:val="0"/>
                <w:w w:val="99"/>
                <w:sz w:val="20"/>
              </w:rPr>
              <w:t>6</w:t>
            </w:r>
          </w:p>
        </w:tc>
        <w:tc>
          <w:tcPr>
            <w:tcW w:w="1498"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1"/>
              <w:ind w:left="177" w:right="171"/>
              <w:jc w:val="center"/>
              <w:rPr>
                <w:b w:val="0"/>
                <w:sz w:val="20"/>
              </w:rPr>
            </w:pPr>
            <w:r>
              <w:rPr>
                <w:b w:val="0"/>
                <w:sz w:val="20"/>
              </w:rPr>
              <w:t>12.00 – 13.00</w:t>
            </w:r>
          </w:p>
        </w:tc>
        <w:tc>
          <w:tcPr>
            <w:tcW w:w="2787"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1"/>
              <w:ind w:left="107"/>
              <w:rPr>
                <w:b w:val="0"/>
                <w:i/>
                <w:sz w:val="20"/>
              </w:rPr>
            </w:pPr>
            <w:r>
              <w:rPr>
                <w:b w:val="0"/>
                <w:i/>
                <w:sz w:val="20"/>
              </w:rPr>
              <w:t>Networking luncheon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before="121"/>
              <w:ind w:left="107"/>
              <w:rPr>
                <w:b w:val="0"/>
                <w:sz w:val="20"/>
              </w:rPr>
            </w:pPr>
            <w:r>
              <w:rPr>
                <w:b w:val="0"/>
                <w:sz w:val="20"/>
              </w:rPr>
              <w:t>Khairun Nisa, S.Pd., M.Pd.</w:t>
            </w:r>
          </w:p>
        </w:tc>
        <w:tc>
          <w:tcPr>
            <w:tcW w:w="1241" w:type="dxa"/>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43" w:lineRule="exact"/>
              <w:ind w:left="107"/>
              <w:rPr>
                <w:b w:val="0"/>
                <w:sz w:val="20"/>
              </w:rPr>
            </w:pPr>
            <w:r>
              <w:rPr>
                <w:b w:val="0"/>
                <w:sz w:val="20"/>
              </w:rPr>
              <w:t>Hall K, 2</w:t>
            </w:r>
            <w:r>
              <w:rPr>
                <w:b w:val="0"/>
                <w:sz w:val="20"/>
                <w:vertAlign w:val="superscript"/>
              </w:rPr>
              <w:t>nd</w:t>
            </w:r>
          </w:p>
          <w:p>
            <w:pPr>
              <w:pStyle w:val="TableParagraph"/>
              <w:spacing w:line="223" w:lineRule="exact"/>
              <w:ind w:left="107"/>
              <w:rPr>
                <w:b w:val="0"/>
                <w:sz w:val="20"/>
              </w:rPr>
            </w:pPr>
            <w:r>
              <w:rPr>
                <w:b w:val="0"/>
                <w:sz w:val="20"/>
              </w:rPr>
              <w:t>Floor</w:t>
            </w:r>
          </w:p>
        </w:tc>
      </w:tr>
      <w:tr>
        <w:trPr>
          <w:trHeight w:val="244" w:hRule="atLeast"/>
        </w:trPr>
        <w:tc>
          <w:tcPr>
            <w:tcW w:w="8724" w:type="dxa"/>
            <w:gridSpan w:val="5"/>
            <w:tcBorders>
              <w:top w:val="single" w:sz="4" w:space="0" w:color="000000"/>
              <w:left w:val="single" w:sz="4" w:space="0" w:color="000000"/>
              <w:bottom w:val="single" w:sz="4" w:space="0" w:color="000000"/>
              <w:right w:val="single" w:sz="4" w:space="0" w:color="000000"/>
            </w:tcBorders>
            <w:shd w:val="clear" w:color="auto" w:fill="DEEAF6"/>
          </w:tcPr>
          <w:p>
            <w:pPr>
              <w:pStyle w:val="TableParagraph"/>
              <w:spacing w:line="223" w:lineRule="exact" w:before="1"/>
              <w:ind w:left="3884" w:right="3831"/>
              <w:jc w:val="center"/>
              <w:rPr>
                <w:b w:val="0"/>
                <w:sz w:val="20"/>
              </w:rPr>
            </w:pPr>
            <w:r>
              <w:rPr>
                <w:b w:val="0"/>
                <w:sz w:val="20"/>
              </w:rPr>
              <w:t>THANK YOU</w:t>
            </w:r>
          </w:p>
        </w:tc>
      </w:tr>
    </w:tbl>
    <w:p>
      <w:pPr>
        <w:spacing w:after="0" w:line="223" w:lineRule="exact"/>
        <w:jc w:val="center"/>
        <w:rPr>
          <w:sz w:val="20"/>
        </w:rPr>
        <w:sectPr>
          <w:pgSz w:w="12240" w:h="15840"/>
          <w:pgMar w:top="1500" w:bottom="280" w:left="1540" w:right="1020"/>
        </w:sectPr>
      </w:pPr>
    </w:p>
    <w:p>
      <w:pPr>
        <w:pStyle w:val="BodyText"/>
        <w:spacing w:before="11"/>
        <w:rPr>
          <w:sz w:val="9"/>
        </w:rPr>
      </w:pPr>
    </w:p>
    <w:p>
      <w:pPr>
        <w:spacing w:before="85"/>
        <w:ind w:left="1619" w:right="1567" w:firstLine="0"/>
        <w:jc w:val="center"/>
        <w:rPr>
          <w:b/>
          <w:sz w:val="36"/>
        </w:rPr>
      </w:pPr>
      <w:r>
        <w:rPr>
          <w:b/>
          <w:sz w:val="36"/>
        </w:rPr>
        <w:t>TABLE OF CONTENTS</w:t>
      </w:r>
    </w:p>
    <w:p>
      <w:pPr>
        <w:pStyle w:val="BodyText"/>
        <w:rPr>
          <w:b/>
          <w:sz w:val="39"/>
        </w:rPr>
      </w:pPr>
    </w:p>
    <w:p>
      <w:pPr>
        <w:pStyle w:val="Heading1"/>
        <w:spacing w:before="1"/>
      </w:pPr>
      <w:r>
        <w:rPr/>
        <w:t>A PRACTITIONER’S MODEL FOR ORAL LANGUAGE</w:t>
      </w:r>
    </w:p>
    <w:p>
      <w:pPr>
        <w:pStyle w:val="Heading1"/>
        <w:tabs>
          <w:tab w:pos="9002" w:val="right" w:leader="dot"/>
        </w:tabs>
        <w:rPr>
          <w:b w:val="0"/>
        </w:rPr>
      </w:pPr>
      <w:r>
        <w:rPr/>
        <w:t>ASSESSMENT IN THE</w:t>
      </w:r>
      <w:r>
        <w:rPr>
          <w:spacing w:val="-1"/>
        </w:rPr>
        <w:t> </w:t>
      </w:r>
      <w:r>
        <w:rPr/>
        <w:t>EFL CLASSRROM</w:t>
        <w:tab/>
      </w:r>
      <w:r>
        <w:rPr>
          <w:b w:val="0"/>
        </w:rPr>
        <w:t>1</w:t>
      </w:r>
    </w:p>
    <w:p>
      <w:pPr>
        <w:spacing w:before="0"/>
        <w:ind w:left="735" w:right="0" w:firstLine="0"/>
        <w:jc w:val="left"/>
        <w:rPr>
          <w:i/>
          <w:sz w:val="24"/>
        </w:rPr>
      </w:pPr>
      <w:r>
        <w:rPr>
          <w:i/>
          <w:sz w:val="24"/>
        </w:rPr>
        <w:t>Eric L. Campbell, CONNECT, USA</w:t>
      </w:r>
    </w:p>
    <w:p>
      <w:pPr>
        <w:pStyle w:val="Heading1"/>
        <w:tabs>
          <w:tab w:pos="9002" w:val="right" w:leader="dot"/>
        </w:tabs>
        <w:spacing w:before="316"/>
        <w:rPr>
          <w:b w:val="0"/>
        </w:rPr>
      </w:pPr>
      <w:r>
        <w:rPr/>
        <w:t>VOCABULARY ASSESSMENT IN THE</w:t>
      </w:r>
      <w:r>
        <w:rPr>
          <w:spacing w:val="-5"/>
        </w:rPr>
        <w:t> </w:t>
      </w:r>
      <w:r>
        <w:rPr/>
        <w:t>DIGITAL</w:t>
      </w:r>
      <w:r>
        <w:rPr>
          <w:spacing w:val="-1"/>
        </w:rPr>
        <w:t> </w:t>
      </w:r>
      <w:r>
        <w:rPr/>
        <w:t>ERA</w:t>
        <w:tab/>
      </w:r>
      <w:r>
        <w:rPr>
          <w:b w:val="0"/>
        </w:rPr>
        <w:t>2 – 13</w:t>
      </w:r>
    </w:p>
    <w:p>
      <w:pPr>
        <w:spacing w:before="41"/>
        <w:ind w:left="735" w:right="0" w:firstLine="0"/>
        <w:jc w:val="left"/>
        <w:rPr>
          <w:i/>
          <w:sz w:val="24"/>
        </w:rPr>
      </w:pPr>
      <w:r>
        <w:rPr>
          <w:i/>
          <w:sz w:val="24"/>
        </w:rPr>
        <w:t>John Read, The University of Auckland</w:t>
      </w:r>
    </w:p>
    <w:p>
      <w:pPr>
        <w:pStyle w:val="Heading1"/>
        <w:spacing w:line="278" w:lineRule="auto" w:before="319"/>
        <w:ind w:right="1803"/>
      </w:pPr>
      <w:r>
        <w:rPr/>
        <w:t>USING EYE TRACKING AND NEUROIMAGING IN LISTENING ASSESSMENT: UNDERSTANDING THE ROLE OF</w:t>
      </w:r>
    </w:p>
    <w:p>
      <w:pPr>
        <w:tabs>
          <w:tab w:pos="9002" w:val="right" w:leader="dot"/>
        </w:tabs>
        <w:spacing w:line="272" w:lineRule="exact" w:before="0"/>
        <w:ind w:left="735" w:right="0" w:firstLine="0"/>
        <w:jc w:val="left"/>
        <w:rPr>
          <w:sz w:val="24"/>
        </w:rPr>
      </w:pPr>
      <w:r>
        <w:rPr>
          <w:b/>
          <w:sz w:val="24"/>
        </w:rPr>
        <w:t>TEST</w:t>
      </w:r>
      <w:r>
        <w:rPr>
          <w:b/>
          <w:spacing w:val="-1"/>
          <w:sz w:val="24"/>
        </w:rPr>
        <w:t> </w:t>
      </w:r>
      <w:r>
        <w:rPr>
          <w:b/>
          <w:sz w:val="24"/>
        </w:rPr>
        <w:t>METHODS</w:t>
        <w:tab/>
      </w:r>
      <w:r>
        <w:rPr>
          <w:sz w:val="24"/>
        </w:rPr>
        <w:t>14 – 19</w:t>
      </w:r>
    </w:p>
    <w:p>
      <w:pPr>
        <w:spacing w:before="41"/>
        <w:ind w:left="735" w:right="0" w:firstLine="0"/>
        <w:jc w:val="left"/>
        <w:rPr>
          <w:i/>
          <w:sz w:val="22"/>
        </w:rPr>
      </w:pPr>
      <w:r>
        <w:rPr>
          <w:i/>
          <w:sz w:val="22"/>
        </w:rPr>
        <w:t>Vahid Aryadoust, Nanyang Technological University, Singapore</w:t>
      </w:r>
    </w:p>
    <w:p>
      <w:pPr>
        <w:pStyle w:val="Heading1"/>
        <w:spacing w:before="254"/>
      </w:pPr>
      <w:r>
        <w:rPr/>
        <w:t>THE INFLUENCE OF BLOG WORDPRESS TOWARDS</w:t>
      </w:r>
    </w:p>
    <w:p>
      <w:pPr>
        <w:pStyle w:val="Heading1"/>
        <w:tabs>
          <w:tab w:pos="9002" w:val="right" w:leader="dot"/>
        </w:tabs>
        <w:rPr>
          <w:b w:val="0"/>
        </w:rPr>
      </w:pPr>
      <w:r>
        <w:rPr/>
        <w:t>STUDENTS’ WRITING ABILITY ON</w:t>
      </w:r>
      <w:r>
        <w:rPr>
          <w:spacing w:val="-15"/>
        </w:rPr>
        <w:t> </w:t>
      </w:r>
      <w:r>
        <w:rPr/>
        <w:t>RECOUNT</w:t>
      </w:r>
      <w:r>
        <w:rPr>
          <w:spacing w:val="-3"/>
        </w:rPr>
        <w:t> </w:t>
      </w:r>
      <w:r>
        <w:rPr/>
        <w:t>TEXT</w:t>
        <w:tab/>
      </w:r>
      <w:r>
        <w:rPr>
          <w:b w:val="0"/>
        </w:rPr>
        <w:t>20 – 27</w:t>
      </w:r>
    </w:p>
    <w:p>
      <w:pPr>
        <w:spacing w:line="259" w:lineRule="auto" w:before="0"/>
        <w:ind w:left="735" w:right="2172" w:firstLine="0"/>
        <w:jc w:val="left"/>
        <w:rPr>
          <w:i/>
          <w:sz w:val="24"/>
        </w:rPr>
      </w:pPr>
      <w:r>
        <w:rPr>
          <w:i/>
          <w:sz w:val="24"/>
        </w:rPr>
        <w:t>Fitri Nur Asy-Syifa, Yudi Juniardi, John Pahamzah, &amp; Delsa Miranty, </w:t>
      </w:r>
      <w:r>
        <w:rPr>
          <w:i/>
          <w:sz w:val="24"/>
        </w:rPr>
        <w:t>University of Sultan Ageng Tirtayasa</w:t>
      </w:r>
    </w:p>
    <w:p>
      <w:pPr>
        <w:pStyle w:val="Heading1"/>
        <w:spacing w:line="259" w:lineRule="auto" w:before="457"/>
        <w:ind w:right="2497"/>
      </w:pPr>
      <w:r>
        <w:rPr/>
        <w:t>TINKERBEL: THE BLOOM-ANDERSON-KRATHWOHL’S COGNITIVE LEVELS AND K 13 TEXT BASED ENGLISH</w:t>
      </w:r>
    </w:p>
    <w:p>
      <w:pPr>
        <w:pStyle w:val="Heading1"/>
        <w:tabs>
          <w:tab w:pos="9002" w:val="right" w:leader="dot"/>
        </w:tabs>
        <w:spacing w:line="275" w:lineRule="exact"/>
        <w:rPr>
          <w:b w:val="0"/>
        </w:rPr>
      </w:pPr>
      <w:r>
        <w:rPr/>
        <w:t>TEACHING IN</w:t>
      </w:r>
      <w:r>
        <w:rPr>
          <w:spacing w:val="-3"/>
        </w:rPr>
        <w:t> </w:t>
      </w:r>
      <w:r>
        <w:rPr/>
        <w:t>VOCATIONAL</w:t>
      </w:r>
      <w:r>
        <w:rPr>
          <w:spacing w:val="-1"/>
        </w:rPr>
        <w:t> </w:t>
      </w:r>
      <w:r>
        <w:rPr/>
        <w:t>SCHOOLS</w:t>
        <w:tab/>
      </w:r>
      <w:r>
        <w:rPr>
          <w:b w:val="0"/>
        </w:rPr>
        <w:t>28 – 38</w:t>
      </w:r>
    </w:p>
    <w:p>
      <w:pPr>
        <w:spacing w:before="22"/>
        <w:ind w:left="735" w:right="0" w:firstLine="0"/>
        <w:jc w:val="left"/>
        <w:rPr>
          <w:i/>
          <w:sz w:val="24"/>
        </w:rPr>
      </w:pPr>
      <w:r>
        <w:rPr>
          <w:i/>
          <w:sz w:val="24"/>
        </w:rPr>
        <w:t>Nina Fatriana, SMKN 2 Kalianda South Lampung</w:t>
      </w:r>
    </w:p>
    <w:p>
      <w:pPr>
        <w:pStyle w:val="Heading1"/>
        <w:tabs>
          <w:tab w:pos="9002" w:val="right" w:leader="dot"/>
        </w:tabs>
        <w:spacing w:before="480"/>
        <w:rPr>
          <w:b w:val="0"/>
        </w:rPr>
      </w:pPr>
      <w:r>
        <w:rPr/>
        <w:t>STUDENTS’ DIFFICULTIES IN</w:t>
      </w:r>
      <w:r>
        <w:rPr>
          <w:spacing w:val="-12"/>
        </w:rPr>
        <w:t> </w:t>
      </w:r>
      <w:r>
        <w:rPr/>
        <w:t>DESCRIBING</w:t>
      </w:r>
      <w:r>
        <w:rPr>
          <w:spacing w:val="-6"/>
        </w:rPr>
        <w:t> </w:t>
      </w:r>
      <w:r>
        <w:rPr/>
        <w:t>SOMETHING</w:t>
        <w:tab/>
      </w:r>
      <w:r>
        <w:rPr>
          <w:b w:val="0"/>
        </w:rPr>
        <w:t>39 – 47</w:t>
      </w:r>
    </w:p>
    <w:p>
      <w:pPr>
        <w:spacing w:before="22"/>
        <w:ind w:left="735" w:right="0" w:firstLine="0"/>
        <w:jc w:val="left"/>
        <w:rPr>
          <w:i/>
          <w:sz w:val="24"/>
        </w:rPr>
      </w:pPr>
      <w:r>
        <w:rPr>
          <w:i/>
          <w:sz w:val="24"/>
        </w:rPr>
        <w:t>Dewi Sri Kuning, STKIP Muhammadiyah Kotabumi</w:t>
      </w:r>
    </w:p>
    <w:p>
      <w:pPr>
        <w:pStyle w:val="Heading2"/>
        <w:spacing w:before="479"/>
        <w:ind w:left="735" w:right="1803"/>
      </w:pPr>
      <w:r>
        <w:rPr/>
        <w:t>ERROR ANALYSIS IN SUBJECT-VERB AGREEMENT OF ENGLISH DEPARTMENT GRADUATE STUDENT’S THESIS AS EFL LEARNERS</w:t>
      </w:r>
    </w:p>
    <w:p>
      <w:pPr>
        <w:pStyle w:val="Heading2"/>
        <w:tabs>
          <w:tab w:pos="9002" w:val="right" w:leader="dot"/>
        </w:tabs>
        <w:spacing w:before="1"/>
        <w:ind w:left="735"/>
        <w:rPr>
          <w:b w:val="0"/>
          <w:sz w:val="24"/>
        </w:rPr>
      </w:pPr>
      <w:r>
        <w:rPr/>
        <w:t>BASED ON SURFACE</w:t>
      </w:r>
      <w:r>
        <w:rPr>
          <w:spacing w:val="-10"/>
        </w:rPr>
        <w:t> </w:t>
      </w:r>
      <w:r>
        <w:rPr/>
        <w:t>STRATEGY</w:t>
      </w:r>
      <w:r>
        <w:rPr>
          <w:spacing w:val="-2"/>
        </w:rPr>
        <w:t> </w:t>
      </w:r>
      <w:r>
        <w:rPr/>
        <w:t>TAXONOMY</w:t>
        <w:tab/>
      </w:r>
      <w:r>
        <w:rPr>
          <w:b w:val="0"/>
          <w:sz w:val="24"/>
        </w:rPr>
        <w:t>48 – 55</w:t>
      </w:r>
    </w:p>
    <w:p>
      <w:pPr>
        <w:spacing w:before="0"/>
        <w:ind w:left="735" w:right="0" w:firstLine="0"/>
        <w:jc w:val="left"/>
        <w:rPr>
          <w:i/>
          <w:sz w:val="24"/>
        </w:rPr>
      </w:pPr>
      <w:r>
        <w:rPr>
          <w:i/>
          <w:sz w:val="22"/>
        </w:rPr>
        <w:t>Khairun Nisa</w:t>
      </w:r>
      <w:r>
        <w:rPr>
          <w:i/>
          <w:sz w:val="24"/>
        </w:rPr>
        <w:t>, University of Lampung</w:t>
      </w:r>
    </w:p>
    <w:p>
      <w:pPr>
        <w:pStyle w:val="Heading1"/>
        <w:spacing w:before="459"/>
        <w:ind w:right="1803"/>
      </w:pPr>
      <w:r>
        <w:rPr/>
        <w:t>THE INFLUENCE OF USING REALIA TO IMPROVE STUDENTS’ VOCABULARY AT SMP N 2 NATAR</w:t>
      </w:r>
    </w:p>
    <w:p>
      <w:pPr>
        <w:pStyle w:val="Heading1"/>
        <w:tabs>
          <w:tab w:pos="9002" w:val="right" w:leader="dot"/>
        </w:tabs>
        <w:rPr>
          <w:b w:val="0"/>
        </w:rPr>
      </w:pPr>
      <w:r>
        <w:rPr/>
        <w:t>IN THE ACADEMIC YEAR</w:t>
      </w:r>
      <w:r>
        <w:rPr>
          <w:spacing w:val="-3"/>
        </w:rPr>
        <w:t> </w:t>
      </w:r>
      <w:r>
        <w:rPr/>
        <w:t>OF</w:t>
      </w:r>
      <w:r>
        <w:rPr>
          <w:spacing w:val="-4"/>
        </w:rPr>
        <w:t> </w:t>
      </w:r>
      <w:r>
        <w:rPr/>
        <w:t>2017/2018</w:t>
        <w:tab/>
      </w:r>
      <w:r>
        <w:rPr>
          <w:b w:val="0"/>
        </w:rPr>
        <w:t>56 – 63</w:t>
      </w:r>
    </w:p>
    <w:p>
      <w:pPr>
        <w:spacing w:before="0"/>
        <w:ind w:left="735" w:right="0" w:firstLine="0"/>
        <w:jc w:val="left"/>
        <w:rPr>
          <w:i/>
          <w:sz w:val="22"/>
        </w:rPr>
      </w:pPr>
      <w:r>
        <w:rPr>
          <w:i/>
          <w:sz w:val="24"/>
        </w:rPr>
        <w:t>Eva Faliyanti &amp; Alanda Liantara, </w:t>
      </w:r>
      <w:r>
        <w:rPr>
          <w:i/>
          <w:sz w:val="22"/>
        </w:rPr>
        <w:t>Muhammadiyah University of Metro</w:t>
      </w:r>
    </w:p>
    <w:p>
      <w:pPr>
        <w:pStyle w:val="Heading1"/>
        <w:spacing w:before="298"/>
      </w:pPr>
      <w:r>
        <w:rPr/>
        <w:t>IMPLEMENTING CONTENT LANGUAGE INTEGRATED</w:t>
      </w:r>
    </w:p>
    <w:p>
      <w:pPr>
        <w:pStyle w:val="Heading1"/>
        <w:tabs>
          <w:tab w:pos="9002" w:val="right" w:leader="dot"/>
        </w:tabs>
        <w:rPr>
          <w:b w:val="0"/>
        </w:rPr>
      </w:pPr>
      <w:r>
        <w:rPr/>
        <w:t>LEARNING (CLIL) AT A HIGHER</w:t>
      </w:r>
      <w:r>
        <w:rPr>
          <w:spacing w:val="-7"/>
        </w:rPr>
        <w:t> </w:t>
      </w:r>
      <w:r>
        <w:rPr/>
        <w:t>EDUCATION INSTITUTION</w:t>
        <w:tab/>
      </w:r>
      <w:r>
        <w:rPr>
          <w:b w:val="0"/>
        </w:rPr>
        <w:t>64 – 71</w:t>
      </w:r>
    </w:p>
    <w:p>
      <w:pPr>
        <w:spacing w:before="0"/>
        <w:ind w:left="735" w:right="0" w:firstLine="0"/>
        <w:jc w:val="left"/>
        <w:rPr>
          <w:i/>
          <w:sz w:val="24"/>
        </w:rPr>
      </w:pPr>
      <w:r>
        <w:rPr>
          <w:i/>
          <w:sz w:val="24"/>
        </w:rPr>
        <w:t>Huzairin, Basturi Hasan, &amp; Sudirman, University of Lampung</w:t>
      </w:r>
    </w:p>
    <w:p>
      <w:pPr>
        <w:spacing w:after="0"/>
        <w:jc w:val="left"/>
        <w:rPr>
          <w:sz w:val="24"/>
        </w:rPr>
        <w:sectPr>
          <w:pgSz w:w="12240" w:h="15840"/>
          <w:pgMar w:top="1500" w:bottom="280" w:left="1540" w:right="1020"/>
        </w:sectPr>
      </w:pPr>
    </w:p>
    <w:p>
      <w:pPr>
        <w:pStyle w:val="BodyText"/>
        <w:rPr>
          <w:i/>
          <w:sz w:val="26"/>
        </w:rPr>
      </w:pPr>
    </w:p>
    <w:p>
      <w:pPr>
        <w:pStyle w:val="BodyText"/>
        <w:spacing w:before="1"/>
        <w:rPr>
          <w:i/>
          <w:sz w:val="31"/>
        </w:rPr>
      </w:pPr>
    </w:p>
    <w:p>
      <w:pPr>
        <w:tabs>
          <w:tab w:pos="8282" w:val="left" w:leader="dot"/>
        </w:tabs>
        <w:spacing w:before="0"/>
        <w:ind w:left="735" w:right="0" w:firstLine="0"/>
        <w:jc w:val="left"/>
        <w:rPr>
          <w:sz w:val="24"/>
        </w:rPr>
      </w:pPr>
      <w:r>
        <w:rPr>
          <w:b/>
          <w:sz w:val="24"/>
        </w:rPr>
        <w:t>STUDENTS’ DIFFICULTIES OF WRITING</w:t>
      </w:r>
      <w:r>
        <w:rPr>
          <w:b/>
          <w:spacing w:val="-16"/>
          <w:sz w:val="24"/>
        </w:rPr>
        <w:t> </w:t>
      </w:r>
      <w:r>
        <w:rPr>
          <w:b/>
          <w:sz w:val="24"/>
        </w:rPr>
        <w:t>AN</w:t>
      </w:r>
      <w:r>
        <w:rPr>
          <w:b/>
          <w:spacing w:val="-3"/>
          <w:sz w:val="24"/>
        </w:rPr>
        <w:t> </w:t>
      </w:r>
      <w:r>
        <w:rPr>
          <w:b/>
          <w:sz w:val="24"/>
        </w:rPr>
        <w:t>ESSAY</w:t>
        <w:tab/>
      </w:r>
      <w:r>
        <w:rPr>
          <w:sz w:val="24"/>
        </w:rPr>
        <w:t>72 – 79</w:t>
      </w:r>
    </w:p>
    <w:p>
      <w:pPr>
        <w:spacing w:before="0"/>
        <w:ind w:left="735" w:right="0" w:firstLine="0"/>
        <w:jc w:val="left"/>
        <w:rPr>
          <w:i/>
          <w:sz w:val="24"/>
        </w:rPr>
      </w:pPr>
      <w:r>
        <w:rPr>
          <w:i/>
          <w:sz w:val="24"/>
        </w:rPr>
        <w:t>Rulik Setiani &amp; Dewi Sri Kuning, STKIP Muhammadiyah Kotabumi</w:t>
      </w:r>
    </w:p>
    <w:p>
      <w:pPr>
        <w:pStyle w:val="BodyText"/>
        <w:rPr>
          <w:i/>
          <w:sz w:val="26"/>
        </w:rPr>
      </w:pPr>
    </w:p>
    <w:p>
      <w:pPr>
        <w:tabs>
          <w:tab w:pos="8282" w:val="left" w:leader="dot"/>
        </w:tabs>
        <w:spacing w:before="217"/>
        <w:ind w:left="735" w:right="0" w:firstLine="0"/>
        <w:jc w:val="left"/>
        <w:rPr>
          <w:sz w:val="24"/>
        </w:rPr>
      </w:pPr>
      <w:r>
        <w:rPr>
          <w:b/>
          <w:sz w:val="24"/>
        </w:rPr>
        <w:t>THE CONCEPT</w:t>
      </w:r>
      <w:r>
        <w:rPr>
          <w:b/>
          <w:spacing w:val="-2"/>
          <w:sz w:val="24"/>
        </w:rPr>
        <w:t> </w:t>
      </w:r>
      <w:r>
        <w:rPr>
          <w:b/>
          <w:sz w:val="24"/>
        </w:rPr>
        <w:t>OF</w:t>
      </w:r>
      <w:r>
        <w:rPr>
          <w:b/>
          <w:spacing w:val="-4"/>
          <w:sz w:val="24"/>
        </w:rPr>
        <w:t> </w:t>
      </w:r>
      <w:r>
        <w:rPr>
          <w:b/>
          <w:sz w:val="24"/>
        </w:rPr>
        <w:t>MEANING</w:t>
        <w:tab/>
      </w:r>
      <w:r>
        <w:rPr>
          <w:sz w:val="24"/>
        </w:rPr>
        <w:t>80 – 92</w:t>
      </w:r>
    </w:p>
    <w:p>
      <w:pPr>
        <w:spacing w:before="22"/>
        <w:ind w:left="735" w:right="0" w:firstLine="0"/>
        <w:jc w:val="left"/>
        <w:rPr>
          <w:i/>
          <w:sz w:val="24"/>
        </w:rPr>
      </w:pPr>
      <w:r>
        <w:rPr>
          <w:i/>
          <w:sz w:val="24"/>
        </w:rPr>
        <w:t>Cucu Sutarsyah, University of Lampung</w:t>
      </w:r>
    </w:p>
    <w:p>
      <w:pPr>
        <w:pStyle w:val="BodyText"/>
        <w:rPr>
          <w:i/>
          <w:sz w:val="26"/>
        </w:rPr>
      </w:pPr>
    </w:p>
    <w:p>
      <w:pPr>
        <w:spacing w:before="157"/>
        <w:ind w:left="735" w:right="0" w:firstLine="0"/>
        <w:jc w:val="left"/>
        <w:rPr>
          <w:b/>
          <w:sz w:val="24"/>
        </w:rPr>
      </w:pPr>
      <w:r>
        <w:rPr>
          <w:b/>
          <w:sz w:val="24"/>
        </w:rPr>
        <w:t>ENHANCING SPEAKING FLUENCY THROUGH</w:t>
      </w:r>
    </w:p>
    <w:p>
      <w:pPr>
        <w:tabs>
          <w:tab w:pos="8162" w:val="left" w:leader="dot"/>
        </w:tabs>
        <w:spacing w:before="0"/>
        <w:ind w:left="735" w:right="0" w:firstLine="0"/>
        <w:jc w:val="left"/>
        <w:rPr>
          <w:sz w:val="24"/>
        </w:rPr>
      </w:pPr>
      <w:r>
        <w:rPr>
          <w:b/>
          <w:sz w:val="24"/>
        </w:rPr>
        <w:t>4/3/2 TECHNIQUE  OF</w:t>
      </w:r>
      <w:r>
        <w:rPr>
          <w:b/>
          <w:spacing w:val="-6"/>
          <w:sz w:val="24"/>
        </w:rPr>
        <w:t> </w:t>
      </w:r>
      <w:r>
        <w:rPr>
          <w:b/>
          <w:sz w:val="24"/>
        </w:rPr>
        <w:t>EFL STUDENTS</w:t>
        <w:tab/>
      </w:r>
      <w:r>
        <w:rPr>
          <w:sz w:val="24"/>
        </w:rPr>
        <w:t>93 – 100</w:t>
      </w:r>
    </w:p>
    <w:p>
      <w:pPr>
        <w:spacing w:before="0"/>
        <w:ind w:left="735" w:right="0" w:firstLine="0"/>
        <w:jc w:val="left"/>
        <w:rPr>
          <w:i/>
          <w:sz w:val="24"/>
        </w:rPr>
      </w:pPr>
      <w:r>
        <w:rPr>
          <w:i/>
          <w:sz w:val="24"/>
        </w:rPr>
        <w:t>Hery Yufrizal, University of Lampung</w:t>
      </w:r>
    </w:p>
    <w:p>
      <w:pPr>
        <w:pStyle w:val="BodyText"/>
        <w:rPr>
          <w:i/>
          <w:sz w:val="26"/>
        </w:rPr>
      </w:pPr>
    </w:p>
    <w:p>
      <w:pPr>
        <w:spacing w:before="160"/>
        <w:ind w:left="735" w:right="1530" w:firstLine="0"/>
        <w:jc w:val="left"/>
        <w:rPr>
          <w:b/>
          <w:sz w:val="24"/>
        </w:rPr>
      </w:pPr>
      <w:r>
        <w:rPr>
          <w:b/>
          <w:sz w:val="24"/>
        </w:rPr>
        <w:t>EMPLOYING SELF-ASSESSMENT TECHNIQUE TO PROMOTE STUDENT’S WRITING ABILITY IN COMPOSING CAUSE-EFFECT</w:t>
      </w:r>
    </w:p>
    <w:p>
      <w:pPr>
        <w:tabs>
          <w:tab w:pos="8042" w:val="left" w:leader="dot"/>
        </w:tabs>
        <w:spacing w:line="276" w:lineRule="exact" w:before="0"/>
        <w:ind w:left="735" w:right="0" w:firstLine="0"/>
        <w:jc w:val="left"/>
        <w:rPr>
          <w:sz w:val="24"/>
        </w:rPr>
      </w:pPr>
      <w:r>
        <w:rPr>
          <w:b/>
          <w:sz w:val="24"/>
        </w:rPr>
        <w:t>ESSAY AT UNIVERSITAS</w:t>
      </w:r>
      <w:r>
        <w:rPr>
          <w:b/>
          <w:spacing w:val="-5"/>
          <w:sz w:val="24"/>
        </w:rPr>
        <w:t> </w:t>
      </w:r>
      <w:r>
        <w:rPr>
          <w:b/>
          <w:sz w:val="24"/>
        </w:rPr>
        <w:t>MUHAMMADIYAH</w:t>
      </w:r>
      <w:r>
        <w:rPr>
          <w:b/>
          <w:spacing w:val="-1"/>
          <w:sz w:val="24"/>
        </w:rPr>
        <w:t> </w:t>
      </w:r>
      <w:r>
        <w:rPr>
          <w:b/>
          <w:sz w:val="24"/>
        </w:rPr>
        <w:t>GORONTALO</w:t>
        <w:tab/>
      </w:r>
      <w:r>
        <w:rPr>
          <w:sz w:val="24"/>
        </w:rPr>
        <w:t>101 – 106</w:t>
      </w:r>
    </w:p>
    <w:p>
      <w:pPr>
        <w:spacing w:before="0"/>
        <w:ind w:left="735" w:right="3724" w:firstLine="0"/>
        <w:jc w:val="left"/>
        <w:rPr>
          <w:i/>
          <w:sz w:val="22"/>
        </w:rPr>
      </w:pPr>
      <w:r>
        <w:rPr>
          <w:i/>
          <w:sz w:val="22"/>
        </w:rPr>
        <w:t>Indah Wardaty Saud, Yulan Puluhulawa, &amp; Dahlia Husain </w:t>
      </w:r>
      <w:r>
        <w:rPr>
          <w:i/>
          <w:sz w:val="22"/>
        </w:rPr>
        <w:t>Universitas Muhammadiyah Gorontalo</w:t>
      </w:r>
    </w:p>
    <w:p>
      <w:pPr>
        <w:pStyle w:val="BodyText"/>
        <w:rPr>
          <w:i/>
          <w:sz w:val="24"/>
        </w:rPr>
      </w:pPr>
    </w:p>
    <w:p>
      <w:pPr>
        <w:pStyle w:val="BodyText"/>
        <w:rPr>
          <w:i/>
        </w:rPr>
      </w:pPr>
    </w:p>
    <w:p>
      <w:pPr>
        <w:pStyle w:val="Heading1"/>
      </w:pPr>
      <w:r>
        <w:rPr/>
        <w:t>TRANSLATION AS A LEARNING STRATEGY BY EFL</w:t>
      </w:r>
    </w:p>
    <w:p>
      <w:pPr>
        <w:tabs>
          <w:tab w:pos="8042" w:val="left" w:leader="dot"/>
        </w:tabs>
        <w:spacing w:before="0"/>
        <w:ind w:left="735" w:right="0" w:firstLine="0"/>
        <w:jc w:val="left"/>
        <w:rPr>
          <w:sz w:val="24"/>
        </w:rPr>
      </w:pPr>
      <w:r>
        <w:rPr>
          <w:b/>
          <w:sz w:val="24"/>
        </w:rPr>
        <w:t>LEARNERS IN A PUBLIC UNIVERSITY</w:t>
      </w:r>
      <w:r>
        <w:rPr>
          <w:b/>
          <w:spacing w:val="-5"/>
          <w:sz w:val="24"/>
        </w:rPr>
        <w:t> </w:t>
      </w:r>
      <w:r>
        <w:rPr>
          <w:b/>
          <w:sz w:val="24"/>
        </w:rPr>
        <w:t>IN</w:t>
      </w:r>
      <w:r>
        <w:rPr>
          <w:b/>
          <w:spacing w:val="-1"/>
          <w:sz w:val="24"/>
        </w:rPr>
        <w:t> </w:t>
      </w:r>
      <w:r>
        <w:rPr>
          <w:b/>
          <w:sz w:val="24"/>
        </w:rPr>
        <w:t>INDONESIA</w:t>
        <w:tab/>
      </w:r>
      <w:r>
        <w:rPr>
          <w:sz w:val="24"/>
        </w:rPr>
        <w:t>107 – 119</w:t>
      </w:r>
    </w:p>
    <w:p>
      <w:pPr>
        <w:spacing w:before="0"/>
        <w:ind w:left="735" w:right="0" w:firstLine="0"/>
        <w:jc w:val="left"/>
        <w:rPr>
          <w:i/>
          <w:sz w:val="24"/>
        </w:rPr>
      </w:pPr>
      <w:r>
        <w:rPr>
          <w:i/>
          <w:sz w:val="24"/>
        </w:rPr>
        <w:t>Gede Eka Putrawan, University of Lampung</w:t>
      </w:r>
    </w:p>
    <w:p>
      <w:pPr>
        <w:pStyle w:val="BodyText"/>
        <w:spacing w:before="3"/>
        <w:rPr>
          <w:i/>
          <w:sz w:val="29"/>
        </w:rPr>
      </w:pPr>
    </w:p>
    <w:p>
      <w:pPr>
        <w:spacing w:before="0"/>
        <w:ind w:left="735" w:right="0" w:firstLine="0"/>
        <w:jc w:val="left"/>
        <w:rPr>
          <w:b/>
          <w:sz w:val="24"/>
        </w:rPr>
      </w:pPr>
      <w:r>
        <w:rPr>
          <w:b/>
          <w:sz w:val="24"/>
        </w:rPr>
        <w:t>ANALYZING CULTURAL TRANSFER IN ELT CLASS</w:t>
      </w:r>
    </w:p>
    <w:p>
      <w:pPr>
        <w:tabs>
          <w:tab w:pos="8042" w:val="left" w:leader="dot"/>
        </w:tabs>
        <w:spacing w:before="0"/>
        <w:ind w:left="735" w:right="0" w:firstLine="0"/>
        <w:jc w:val="left"/>
        <w:rPr>
          <w:sz w:val="24"/>
        </w:rPr>
      </w:pPr>
      <w:r>
        <w:rPr>
          <w:b/>
          <w:sz w:val="24"/>
        </w:rPr>
        <w:t>OF SENIOR HIGH</w:t>
      </w:r>
      <w:r>
        <w:rPr>
          <w:b/>
          <w:spacing w:val="-6"/>
          <w:sz w:val="24"/>
        </w:rPr>
        <w:t> </w:t>
      </w:r>
      <w:r>
        <w:rPr>
          <w:b/>
          <w:sz w:val="24"/>
        </w:rPr>
        <w:t>SCHOOL TEACHERS</w:t>
        <w:tab/>
      </w:r>
      <w:r>
        <w:rPr>
          <w:sz w:val="24"/>
        </w:rPr>
        <w:t>120 – 136</w:t>
      </w:r>
    </w:p>
    <w:p>
      <w:pPr>
        <w:spacing w:before="0"/>
        <w:ind w:left="735" w:right="0" w:firstLine="0"/>
        <w:jc w:val="left"/>
        <w:rPr>
          <w:i/>
          <w:sz w:val="24"/>
        </w:rPr>
      </w:pPr>
      <w:r>
        <w:rPr>
          <w:i/>
          <w:sz w:val="24"/>
        </w:rPr>
        <w:t>Muhammad Sukirlan, University of Lampung</w:t>
      </w:r>
    </w:p>
    <w:p>
      <w:pPr>
        <w:pStyle w:val="BodyText"/>
        <w:rPr>
          <w:i/>
          <w:sz w:val="24"/>
        </w:rPr>
      </w:pPr>
    </w:p>
    <w:p>
      <w:pPr>
        <w:spacing w:before="0"/>
        <w:ind w:left="735" w:right="0" w:firstLine="0"/>
        <w:jc w:val="left"/>
        <w:rPr>
          <w:b/>
          <w:sz w:val="24"/>
        </w:rPr>
      </w:pPr>
      <w:r>
        <w:rPr>
          <w:b/>
          <w:sz w:val="24"/>
        </w:rPr>
        <w:t>THE USE OF LONG FUNCTIONAL TEXTS WITH LAMPUNG</w:t>
      </w:r>
    </w:p>
    <w:p>
      <w:pPr>
        <w:tabs>
          <w:tab w:pos="8042" w:val="left" w:leader="dot"/>
        </w:tabs>
        <w:spacing w:before="0"/>
        <w:ind w:left="735" w:right="0" w:firstLine="0"/>
        <w:jc w:val="left"/>
        <w:rPr>
          <w:sz w:val="24"/>
        </w:rPr>
      </w:pPr>
      <w:r>
        <w:rPr>
          <w:b/>
          <w:sz w:val="24"/>
        </w:rPr>
        <w:t>LOCAL WISDOM IN ENGLISH</w:t>
      </w:r>
      <w:r>
        <w:rPr>
          <w:b/>
          <w:spacing w:val="-4"/>
          <w:sz w:val="24"/>
        </w:rPr>
        <w:t> </w:t>
      </w:r>
      <w:r>
        <w:rPr>
          <w:b/>
          <w:sz w:val="24"/>
        </w:rPr>
        <w:t>LANGUAGE</w:t>
      </w:r>
      <w:r>
        <w:rPr>
          <w:b/>
          <w:spacing w:val="-1"/>
          <w:sz w:val="24"/>
        </w:rPr>
        <w:t> </w:t>
      </w:r>
      <w:r>
        <w:rPr>
          <w:b/>
          <w:sz w:val="24"/>
        </w:rPr>
        <w:t>TEACHING</w:t>
        <w:tab/>
      </w:r>
      <w:r>
        <w:rPr>
          <w:sz w:val="24"/>
        </w:rPr>
        <w:t>137 – 143</w:t>
      </w:r>
    </w:p>
    <w:p>
      <w:pPr>
        <w:spacing w:before="0"/>
        <w:ind w:left="735" w:right="0" w:firstLine="0"/>
        <w:jc w:val="left"/>
        <w:rPr>
          <w:i/>
          <w:sz w:val="24"/>
        </w:rPr>
      </w:pPr>
      <w:r>
        <w:rPr>
          <w:i/>
          <w:sz w:val="24"/>
        </w:rPr>
        <w:t>Agatha Nila Sukma M.</w:t>
      </w:r>
      <w:r>
        <w:rPr>
          <w:sz w:val="24"/>
        </w:rPr>
        <w:t>, </w:t>
      </w:r>
      <w:r>
        <w:rPr>
          <w:i/>
          <w:sz w:val="24"/>
        </w:rPr>
        <w:t>SMP Negeri 20 Bandar Lampung</w:t>
      </w:r>
    </w:p>
    <w:p>
      <w:pPr>
        <w:pStyle w:val="BodyText"/>
        <w:spacing w:before="3"/>
        <w:rPr>
          <w:i/>
          <w:sz w:val="29"/>
        </w:rPr>
      </w:pPr>
    </w:p>
    <w:p>
      <w:pPr>
        <w:spacing w:before="0"/>
        <w:ind w:left="735" w:right="0" w:firstLine="0"/>
        <w:jc w:val="left"/>
        <w:rPr>
          <w:b/>
          <w:sz w:val="24"/>
        </w:rPr>
      </w:pPr>
      <w:r>
        <w:rPr>
          <w:b/>
          <w:sz w:val="24"/>
        </w:rPr>
        <w:t>AN ANALYSIS OF THEME AND RHEME</w:t>
      </w:r>
    </w:p>
    <w:p>
      <w:pPr>
        <w:tabs>
          <w:tab w:pos="8042" w:val="left" w:leader="dot"/>
        </w:tabs>
        <w:spacing w:before="43"/>
        <w:ind w:left="735" w:right="0" w:firstLine="0"/>
        <w:jc w:val="left"/>
        <w:rPr>
          <w:sz w:val="24"/>
        </w:rPr>
      </w:pPr>
      <w:r>
        <w:rPr>
          <w:b/>
          <w:sz w:val="24"/>
        </w:rPr>
        <w:t>IN</w:t>
      </w:r>
      <w:r>
        <w:rPr>
          <w:b/>
          <w:spacing w:val="-1"/>
          <w:sz w:val="24"/>
        </w:rPr>
        <w:t> </w:t>
      </w:r>
      <w:r>
        <w:rPr>
          <w:b/>
          <w:sz w:val="24"/>
        </w:rPr>
        <w:t>AN ADVERTISEMENT</w:t>
        <w:tab/>
      </w:r>
      <w:r>
        <w:rPr>
          <w:sz w:val="24"/>
        </w:rPr>
        <w:t>144 – 150</w:t>
      </w:r>
    </w:p>
    <w:p>
      <w:pPr>
        <w:spacing w:before="41"/>
        <w:ind w:left="735" w:right="0" w:firstLine="0"/>
        <w:jc w:val="left"/>
        <w:rPr>
          <w:i/>
          <w:sz w:val="24"/>
        </w:rPr>
      </w:pPr>
      <w:r>
        <w:rPr>
          <w:i/>
          <w:sz w:val="24"/>
        </w:rPr>
        <w:t>Yanuarius Yanu Dharmawan, Universitas Bandar Lampung</w:t>
      </w:r>
    </w:p>
    <w:p>
      <w:pPr>
        <w:pStyle w:val="BodyText"/>
        <w:spacing w:before="7"/>
        <w:rPr>
          <w:i/>
          <w:sz w:val="27"/>
        </w:rPr>
      </w:pPr>
    </w:p>
    <w:p>
      <w:pPr>
        <w:spacing w:before="0"/>
        <w:ind w:left="735" w:right="0" w:firstLine="0"/>
        <w:jc w:val="left"/>
        <w:rPr>
          <w:b/>
          <w:sz w:val="24"/>
        </w:rPr>
      </w:pPr>
      <w:r>
        <w:rPr>
          <w:b/>
          <w:sz w:val="24"/>
        </w:rPr>
        <w:t>GENDER AND CULTURAL FAMILIARITY</w:t>
      </w:r>
    </w:p>
    <w:p>
      <w:pPr>
        <w:tabs>
          <w:tab w:pos="8042" w:val="left" w:leader="dot"/>
        </w:tabs>
        <w:spacing w:before="0"/>
        <w:ind w:left="735" w:right="0" w:firstLine="0"/>
        <w:jc w:val="left"/>
        <w:rPr>
          <w:sz w:val="24"/>
        </w:rPr>
      </w:pPr>
      <w:r>
        <w:rPr>
          <w:b/>
          <w:sz w:val="24"/>
        </w:rPr>
        <w:t>IN</w:t>
      </w:r>
      <w:r>
        <w:rPr>
          <w:b/>
          <w:spacing w:val="-1"/>
          <w:sz w:val="24"/>
        </w:rPr>
        <w:t> </w:t>
      </w:r>
      <w:r>
        <w:rPr>
          <w:b/>
          <w:sz w:val="24"/>
        </w:rPr>
        <w:t>READING</w:t>
      </w:r>
      <w:r>
        <w:rPr>
          <w:b/>
          <w:spacing w:val="-1"/>
          <w:sz w:val="24"/>
        </w:rPr>
        <w:t> </w:t>
      </w:r>
      <w:r>
        <w:rPr>
          <w:b/>
          <w:sz w:val="24"/>
        </w:rPr>
        <w:t>MATERIAL</w:t>
        <w:tab/>
      </w:r>
      <w:r>
        <w:rPr>
          <w:sz w:val="24"/>
        </w:rPr>
        <w:t>151 – 160</w:t>
      </w:r>
    </w:p>
    <w:p>
      <w:pPr>
        <w:spacing w:before="0"/>
        <w:ind w:left="735" w:right="0" w:firstLine="0"/>
        <w:jc w:val="left"/>
        <w:rPr>
          <w:i/>
          <w:sz w:val="22"/>
        </w:rPr>
      </w:pPr>
      <w:r>
        <w:rPr>
          <w:i/>
          <w:sz w:val="22"/>
        </w:rPr>
        <w:t>Elis Susanti, Rini Susilowati</w:t>
      </w:r>
      <w:r>
        <w:rPr>
          <w:i/>
          <w:sz w:val="22"/>
          <w:vertAlign w:val="superscript"/>
        </w:rPr>
        <w:t>,</w:t>
      </w:r>
      <w:r>
        <w:rPr>
          <w:i/>
          <w:sz w:val="22"/>
          <w:vertAlign w:val="baseline"/>
        </w:rPr>
        <w:t> &amp; Asep Hardiyanto</w:t>
      </w:r>
      <w:r>
        <w:rPr>
          <w:i/>
          <w:sz w:val="24"/>
          <w:vertAlign w:val="baseline"/>
        </w:rPr>
        <w:t>, </w:t>
      </w:r>
      <w:r>
        <w:rPr>
          <w:i/>
          <w:sz w:val="22"/>
          <w:vertAlign w:val="baseline"/>
        </w:rPr>
        <w:t>STKIP Muhammadiyah Kotabumi</w:t>
      </w:r>
    </w:p>
    <w:p>
      <w:pPr>
        <w:spacing w:after="0"/>
        <w:jc w:val="left"/>
        <w:rPr>
          <w:sz w:val="22"/>
        </w:rPr>
        <w:sectPr>
          <w:pgSz w:w="12240" w:h="15840"/>
          <w:pgMar w:top="1500" w:bottom="280" w:left="1540" w:right="1020"/>
        </w:sectPr>
      </w:pPr>
    </w:p>
    <w:p>
      <w:pPr>
        <w:pStyle w:val="BodyText"/>
        <w:spacing w:before="5"/>
        <w:rPr>
          <w:i/>
          <w:sz w:val="9"/>
        </w:rPr>
      </w:pPr>
    </w:p>
    <w:p>
      <w:pPr>
        <w:pStyle w:val="Heading1"/>
        <w:spacing w:before="90"/>
      </w:pPr>
      <w:r>
        <w:rPr/>
        <w:t>COLLABORATIVE BLENDED LEARNING ACTIVITIES</w:t>
      </w:r>
    </w:p>
    <w:p>
      <w:pPr>
        <w:spacing w:before="0"/>
        <w:ind w:left="735" w:right="2277" w:firstLine="0"/>
        <w:jc w:val="left"/>
        <w:rPr>
          <w:b/>
          <w:sz w:val="24"/>
        </w:rPr>
      </w:pPr>
      <w:r>
        <w:rPr>
          <w:b/>
          <w:sz w:val="24"/>
        </w:rPr>
        <w:t>TO IMPROVE EXTROVERT AND INTROVERT STUDENTS’ ARGUMENTTATIVE ESSAY WRITING ABILITY AND</w:t>
      </w:r>
    </w:p>
    <w:p>
      <w:pPr>
        <w:tabs>
          <w:tab w:pos="9002" w:val="right" w:leader="dot"/>
        </w:tabs>
        <w:spacing w:before="0"/>
        <w:ind w:left="735" w:right="0" w:firstLine="0"/>
        <w:jc w:val="left"/>
        <w:rPr>
          <w:sz w:val="24"/>
        </w:rPr>
      </w:pPr>
      <w:r>
        <w:rPr>
          <w:b/>
          <w:sz w:val="24"/>
        </w:rPr>
        <w:t>THEIR</w:t>
      </w:r>
      <w:r>
        <w:rPr>
          <w:b/>
          <w:spacing w:val="-3"/>
          <w:sz w:val="24"/>
        </w:rPr>
        <w:t> </w:t>
      </w:r>
      <w:r>
        <w:rPr>
          <w:b/>
          <w:sz w:val="24"/>
        </w:rPr>
        <w:t>PERCEPTION</w:t>
        <w:tab/>
      </w:r>
      <w:r>
        <w:rPr>
          <w:sz w:val="24"/>
        </w:rPr>
        <w:t>161 – 176</w:t>
      </w:r>
    </w:p>
    <w:p>
      <w:pPr>
        <w:spacing w:before="0"/>
        <w:ind w:left="735" w:right="0" w:firstLine="0"/>
        <w:jc w:val="left"/>
        <w:rPr>
          <w:i/>
          <w:sz w:val="24"/>
        </w:rPr>
      </w:pPr>
      <w:r>
        <w:rPr>
          <w:i/>
          <w:sz w:val="24"/>
        </w:rPr>
        <w:t>Ani Novitasari, Patuan Raja, &amp; Flora, University of Lampung</w:t>
      </w:r>
    </w:p>
    <w:p>
      <w:pPr>
        <w:pStyle w:val="Heading1"/>
        <w:spacing w:before="202"/>
      </w:pPr>
      <w:r>
        <w:rPr/>
        <w:t>MOBILE LEARNING: THE IMPACT OF WHATSAPP USAGE</w:t>
      </w:r>
    </w:p>
    <w:p>
      <w:pPr>
        <w:tabs>
          <w:tab w:pos="9002" w:val="right" w:leader="dot"/>
        </w:tabs>
        <w:spacing w:before="21"/>
        <w:ind w:left="735" w:right="0" w:firstLine="0"/>
        <w:jc w:val="left"/>
        <w:rPr>
          <w:sz w:val="24"/>
        </w:rPr>
      </w:pPr>
      <w:r>
        <w:rPr>
          <w:b/>
          <w:sz w:val="24"/>
        </w:rPr>
        <w:t>IN ENGLISH</w:t>
      </w:r>
      <w:r>
        <w:rPr>
          <w:b/>
          <w:spacing w:val="-3"/>
          <w:sz w:val="24"/>
        </w:rPr>
        <w:t> </w:t>
      </w:r>
      <w:r>
        <w:rPr>
          <w:b/>
          <w:sz w:val="24"/>
        </w:rPr>
        <w:t>LANGUAGE</w:t>
      </w:r>
      <w:r>
        <w:rPr>
          <w:b/>
          <w:spacing w:val="-2"/>
          <w:sz w:val="24"/>
        </w:rPr>
        <w:t> </w:t>
      </w:r>
      <w:r>
        <w:rPr>
          <w:b/>
          <w:sz w:val="24"/>
        </w:rPr>
        <w:t>LEARNING</w:t>
        <w:tab/>
      </w:r>
      <w:r>
        <w:rPr>
          <w:sz w:val="24"/>
        </w:rPr>
        <w:t>177 – 188</w:t>
      </w:r>
    </w:p>
    <w:p>
      <w:pPr>
        <w:spacing w:before="22"/>
        <w:ind w:left="735" w:right="0" w:firstLine="0"/>
        <w:jc w:val="left"/>
        <w:rPr>
          <w:i/>
          <w:sz w:val="24"/>
        </w:rPr>
      </w:pPr>
      <w:r>
        <w:rPr>
          <w:i/>
          <w:sz w:val="24"/>
        </w:rPr>
        <w:t>Berlinda Mandasari &amp; Shafa Tiara P. Agusty, Universitas Teknokrat Indonesia</w:t>
      </w:r>
    </w:p>
    <w:p>
      <w:pPr>
        <w:pStyle w:val="Heading1"/>
        <w:spacing w:before="298"/>
        <w:ind w:right="2691"/>
      </w:pPr>
      <w:r>
        <w:rPr/>
        <w:t>UNDERGRADUATE STUDENTS’ ATTITUDES TO THE IMPLEMENTATION OF WHATSAPP GROUP AS THEIR</w:t>
      </w:r>
    </w:p>
    <w:p>
      <w:pPr>
        <w:pStyle w:val="Heading1"/>
        <w:tabs>
          <w:tab w:pos="9002" w:val="right" w:leader="dot"/>
        </w:tabs>
        <w:rPr>
          <w:b w:val="0"/>
        </w:rPr>
      </w:pPr>
      <w:r>
        <w:rPr/>
        <w:t>LEARNING MEDIA IN THE</w:t>
      </w:r>
      <w:r>
        <w:rPr>
          <w:spacing w:val="-5"/>
        </w:rPr>
        <w:t> </w:t>
      </w:r>
      <w:r>
        <w:rPr/>
        <w:t>EFL</w:t>
      </w:r>
      <w:r>
        <w:rPr>
          <w:spacing w:val="-1"/>
        </w:rPr>
        <w:t> </w:t>
      </w:r>
      <w:r>
        <w:rPr/>
        <w:t>CLASSROOM</w:t>
        <w:tab/>
      </w:r>
      <w:r>
        <w:rPr>
          <w:b w:val="0"/>
        </w:rPr>
        <w:t>189 – 196</w:t>
      </w:r>
    </w:p>
    <w:p>
      <w:pPr>
        <w:spacing w:before="0"/>
        <w:ind w:left="735" w:right="0" w:firstLine="0"/>
        <w:jc w:val="left"/>
        <w:rPr>
          <w:i/>
          <w:sz w:val="24"/>
        </w:rPr>
      </w:pPr>
      <w:r>
        <w:rPr>
          <w:i/>
          <w:sz w:val="24"/>
        </w:rPr>
        <w:t>Fatimah Mulya Sari, Universitas Teknokrat Indonesia</w:t>
      </w:r>
    </w:p>
    <w:p>
      <w:pPr>
        <w:pStyle w:val="Heading1"/>
        <w:tabs>
          <w:tab w:pos="9002" w:val="right" w:leader="dot"/>
        </w:tabs>
        <w:spacing w:before="336"/>
        <w:ind w:right="675"/>
        <w:rPr>
          <w:b w:val="0"/>
        </w:rPr>
      </w:pPr>
      <w:r>
        <w:rPr/>
        <w:t>CARTOON FILMS AN ITS CORRELATION TO STUDENTS VOCABULARY</w:t>
      </w:r>
      <w:r>
        <w:rPr>
          <w:spacing w:val="-1"/>
        </w:rPr>
        <w:t> </w:t>
      </w:r>
      <w:r>
        <w:rPr/>
        <w:t>MASTERY</w:t>
        <w:tab/>
      </w:r>
      <w:r>
        <w:rPr>
          <w:b w:val="0"/>
        </w:rPr>
        <w:t>197 – 203</w:t>
      </w:r>
    </w:p>
    <w:p>
      <w:pPr>
        <w:spacing w:before="0"/>
        <w:ind w:left="735" w:right="0" w:firstLine="0"/>
        <w:jc w:val="left"/>
        <w:rPr>
          <w:i/>
          <w:sz w:val="24"/>
        </w:rPr>
      </w:pPr>
      <w:r>
        <w:rPr>
          <w:i/>
          <w:sz w:val="24"/>
        </w:rPr>
        <w:t>Dedy Subandowo &amp; Meilani Ambariyani, Muhammadiyah University of Metro</w:t>
      </w:r>
    </w:p>
    <w:p>
      <w:pPr>
        <w:pStyle w:val="Heading1"/>
        <w:tabs>
          <w:tab w:pos="9002" w:val="right" w:leader="dot"/>
        </w:tabs>
        <w:spacing w:line="259" w:lineRule="auto" w:before="276"/>
        <w:ind w:right="675"/>
        <w:rPr>
          <w:b w:val="0"/>
        </w:rPr>
      </w:pPr>
      <w:r>
        <w:rPr/>
        <w:t>PROMOTING DIGITAL LEARNING TO ENHANCE STUDENT COMPETENCIES AS</w:t>
      </w:r>
      <w:r>
        <w:rPr>
          <w:spacing w:val="-4"/>
        </w:rPr>
        <w:t> </w:t>
      </w:r>
      <w:r>
        <w:rPr/>
        <w:t>GLOBAL</w:t>
      </w:r>
      <w:r>
        <w:rPr>
          <w:spacing w:val="-2"/>
        </w:rPr>
        <w:t> </w:t>
      </w:r>
      <w:r>
        <w:rPr/>
        <w:t>CITIZENS</w:t>
        <w:tab/>
      </w:r>
      <w:r>
        <w:rPr>
          <w:b w:val="0"/>
        </w:rPr>
        <w:t>204 – 214</w:t>
      </w:r>
    </w:p>
    <w:p>
      <w:pPr>
        <w:spacing w:line="275" w:lineRule="exact" w:before="0"/>
        <w:ind w:left="735" w:right="0" w:firstLine="0"/>
        <w:jc w:val="left"/>
        <w:rPr>
          <w:i/>
          <w:sz w:val="24"/>
        </w:rPr>
      </w:pPr>
      <w:r>
        <w:rPr>
          <w:i/>
          <w:sz w:val="24"/>
        </w:rPr>
        <w:t>Hermi Yanzi &amp; Obby Taufik Hidayat, University of Lampung</w:t>
      </w:r>
    </w:p>
    <w:p>
      <w:pPr>
        <w:pStyle w:val="Heading1"/>
        <w:spacing w:before="320"/>
        <w:ind w:right="3190"/>
      </w:pPr>
      <w:r>
        <w:rPr/>
        <w:t>ETHNIC SNAKE GAME: A STUDY ON THE USE OF MULTIMEDIA IN SPEAKING CLASS FOR</w:t>
      </w:r>
    </w:p>
    <w:p>
      <w:pPr>
        <w:tabs>
          <w:tab w:pos="9002" w:val="right" w:leader="dot"/>
        </w:tabs>
        <w:spacing w:before="0"/>
        <w:ind w:left="735" w:right="0" w:firstLine="0"/>
        <w:jc w:val="left"/>
        <w:rPr>
          <w:sz w:val="24"/>
        </w:rPr>
      </w:pPr>
      <w:r>
        <w:rPr>
          <w:b/>
          <w:sz w:val="24"/>
        </w:rPr>
        <w:t>ELECTRICAL</w:t>
      </w:r>
      <w:r>
        <w:rPr>
          <w:b/>
          <w:spacing w:val="-2"/>
          <w:sz w:val="24"/>
        </w:rPr>
        <w:t> </w:t>
      </w:r>
      <w:r>
        <w:rPr>
          <w:b/>
          <w:sz w:val="24"/>
        </w:rPr>
        <w:t>ENGINEERING</w:t>
      </w:r>
      <w:r>
        <w:rPr>
          <w:b/>
          <w:spacing w:val="-4"/>
          <w:sz w:val="24"/>
        </w:rPr>
        <w:t> </w:t>
      </w:r>
      <w:r>
        <w:rPr>
          <w:b/>
          <w:sz w:val="24"/>
        </w:rPr>
        <w:t>STUDENTS</w:t>
        <w:tab/>
      </w:r>
      <w:r>
        <w:rPr>
          <w:sz w:val="24"/>
        </w:rPr>
        <w:t>215 – 225</w:t>
      </w:r>
    </w:p>
    <w:p>
      <w:pPr>
        <w:spacing w:before="0"/>
        <w:ind w:left="735" w:right="0" w:firstLine="0"/>
        <w:jc w:val="left"/>
        <w:rPr>
          <w:i/>
          <w:sz w:val="24"/>
        </w:rPr>
      </w:pPr>
      <w:r>
        <w:rPr>
          <w:i/>
          <w:sz w:val="24"/>
        </w:rPr>
        <w:t>Lulud Oktaviani, Universitas Teknokrat Indonesia</w:t>
      </w:r>
    </w:p>
    <w:p>
      <w:pPr>
        <w:pStyle w:val="Heading1"/>
        <w:spacing w:before="336"/>
      </w:pPr>
      <w:r>
        <w:rPr/>
        <w:t>THE EFFECT OF INSTAGRAM ON THE STUDENTS’ WRITING</w:t>
      </w:r>
    </w:p>
    <w:p>
      <w:pPr>
        <w:tabs>
          <w:tab w:pos="9002" w:val="right" w:leader="dot"/>
        </w:tabs>
        <w:spacing w:before="0"/>
        <w:ind w:left="735" w:right="0" w:firstLine="0"/>
        <w:jc w:val="left"/>
        <w:rPr>
          <w:sz w:val="24"/>
        </w:rPr>
      </w:pPr>
      <w:r>
        <w:rPr>
          <w:b/>
          <w:sz w:val="24"/>
        </w:rPr>
        <w:t>ABILITY AT</w:t>
      </w:r>
      <w:r>
        <w:rPr>
          <w:b/>
          <w:spacing w:val="-3"/>
          <w:sz w:val="24"/>
        </w:rPr>
        <w:t> </w:t>
      </w:r>
      <w:r>
        <w:rPr>
          <w:b/>
          <w:sz w:val="24"/>
        </w:rPr>
        <w:t>UNDERGRADUATE</w:t>
      </w:r>
      <w:r>
        <w:rPr>
          <w:b/>
          <w:spacing w:val="-1"/>
          <w:sz w:val="24"/>
        </w:rPr>
        <w:t> </w:t>
      </w:r>
      <w:r>
        <w:rPr>
          <w:b/>
          <w:sz w:val="24"/>
        </w:rPr>
        <w:t>LEVEL</w:t>
        <w:tab/>
      </w:r>
      <w:r>
        <w:rPr>
          <w:sz w:val="24"/>
        </w:rPr>
        <w:t>226 – 234</w:t>
      </w:r>
    </w:p>
    <w:p>
      <w:pPr>
        <w:spacing w:before="0"/>
        <w:ind w:left="735" w:right="0" w:firstLine="0"/>
        <w:jc w:val="left"/>
        <w:rPr>
          <w:i/>
          <w:sz w:val="24"/>
        </w:rPr>
      </w:pPr>
      <w:r>
        <w:rPr>
          <w:i/>
          <w:sz w:val="22"/>
        </w:rPr>
        <w:t>Achmad Yudi Wahyudin &amp; Fatimah Mulya Sari</w:t>
      </w:r>
      <w:r>
        <w:rPr>
          <w:i/>
          <w:sz w:val="24"/>
        </w:rPr>
        <w:t>, Universitas Teknokrat Indonesia</w:t>
      </w:r>
    </w:p>
    <w:p>
      <w:pPr>
        <w:pStyle w:val="Heading1"/>
        <w:spacing w:before="336"/>
        <w:ind w:right="1344"/>
      </w:pPr>
      <w:r>
        <w:rPr/>
        <w:t>THE EFFECT OF BLENDED LEARNING ACTIVITY IN IMPROVING THE STUDENTS’ ENGLISH SPEAKING SKILL IN THE CONTEXT</w:t>
      </w:r>
    </w:p>
    <w:p>
      <w:pPr>
        <w:tabs>
          <w:tab w:pos="9002" w:val="right" w:leader="dot"/>
        </w:tabs>
        <w:spacing w:before="0"/>
        <w:ind w:left="735" w:right="0" w:firstLine="0"/>
        <w:jc w:val="left"/>
        <w:rPr>
          <w:sz w:val="24"/>
        </w:rPr>
      </w:pPr>
      <w:r>
        <w:rPr>
          <w:b/>
          <w:sz w:val="24"/>
        </w:rPr>
        <w:t>OF ENGLISH AS A</w:t>
      </w:r>
      <w:r>
        <w:rPr>
          <w:b/>
          <w:spacing w:val="-7"/>
          <w:sz w:val="24"/>
        </w:rPr>
        <w:t> </w:t>
      </w:r>
      <w:r>
        <w:rPr>
          <w:b/>
          <w:sz w:val="24"/>
        </w:rPr>
        <w:t>FOREIGN</w:t>
      </w:r>
      <w:r>
        <w:rPr>
          <w:b/>
          <w:spacing w:val="-1"/>
          <w:sz w:val="24"/>
        </w:rPr>
        <w:t> </w:t>
      </w:r>
      <w:r>
        <w:rPr>
          <w:b/>
          <w:sz w:val="24"/>
        </w:rPr>
        <w:t>LANGUAGE</w:t>
        <w:tab/>
      </w:r>
      <w:r>
        <w:rPr>
          <w:sz w:val="24"/>
        </w:rPr>
        <w:t>235 – 240</w:t>
      </w:r>
    </w:p>
    <w:p>
      <w:pPr>
        <w:spacing w:before="2"/>
        <w:ind w:left="735" w:right="0" w:firstLine="0"/>
        <w:jc w:val="left"/>
        <w:rPr>
          <w:i/>
          <w:sz w:val="22"/>
        </w:rPr>
      </w:pPr>
      <w:r>
        <w:rPr>
          <w:i/>
          <w:sz w:val="22"/>
        </w:rPr>
        <w:t>Rachma Vivien Belinda, Patuan Raja, &amp; Ari Nurweni, University of Lampung</w:t>
      </w:r>
    </w:p>
    <w:p>
      <w:pPr>
        <w:spacing w:after="0"/>
        <w:jc w:val="left"/>
        <w:rPr>
          <w:sz w:val="22"/>
        </w:rPr>
        <w:sectPr>
          <w:pgSz w:w="12240" w:h="15840"/>
          <w:pgMar w:top="1500" w:bottom="280" w:left="1540" w:right="1020"/>
        </w:sectPr>
      </w:pPr>
    </w:p>
    <w:p>
      <w:pPr>
        <w:spacing w:before="65"/>
        <w:ind w:left="595" w:right="0" w:firstLine="0"/>
        <w:jc w:val="left"/>
        <w:rPr>
          <w:sz w:val="18"/>
        </w:rPr>
      </w:pPr>
      <w:r>
        <w:rPr>
          <w:sz w:val="18"/>
        </w:rPr>
        <w:t>The 1</w:t>
      </w:r>
      <w:r>
        <w:rPr>
          <w:position w:val="6"/>
          <w:sz w:val="12"/>
        </w:rPr>
        <w:t>st </w:t>
      </w:r>
      <w:r>
        <w:rPr>
          <w:sz w:val="18"/>
        </w:rPr>
        <w:t>International Conference on English Language Teaching and Learning (1</w:t>
      </w:r>
      <w:r>
        <w:rPr>
          <w:position w:val="6"/>
          <w:sz w:val="12"/>
        </w:rPr>
        <w:t>st </w:t>
      </w:r>
      <w:r>
        <w:rPr>
          <w:sz w:val="18"/>
        </w:rPr>
        <w:t>ICON-ELTL 2018)</w:t>
      </w:r>
    </w:p>
    <w:p>
      <w:pPr>
        <w:pStyle w:val="Heading1"/>
        <w:spacing w:before="784"/>
        <w:ind w:left="720" w:right="245"/>
        <w:jc w:val="center"/>
      </w:pPr>
      <w:r>
        <w:rPr/>
        <w:t>IMPLEMENTING CONTENT LANGUAGE INTEGRATED LEARNING (CLIL) AT A HIGHER EDUCATION INSTITUTION</w:t>
      </w:r>
    </w:p>
    <w:p>
      <w:pPr>
        <w:spacing w:line="235" w:lineRule="auto" w:before="802"/>
        <w:ind w:left="2777" w:right="2299" w:firstLine="0"/>
        <w:jc w:val="center"/>
        <w:rPr>
          <w:sz w:val="14"/>
        </w:rPr>
      </w:pPr>
      <w:r>
        <w:rPr/>
        <w:pict>
          <v:line style="position:absolute;mso-position-horizontal-relative:page;mso-position-vertical-relative:paragraph;z-index:251658240" from="252.889999pt,77.189766pt" to="371.349999pt,77.189766pt" stroked="true" strokeweight=".48001pt" strokecolor="#0000ff">
            <v:stroke dashstyle="solid"/>
            <w10:wrap type="none"/>
          </v:line>
        </w:pict>
      </w:r>
      <w:r>
        <w:rPr>
          <w:b/>
          <w:sz w:val="22"/>
        </w:rPr>
        <w:t>Huzairin</w:t>
      </w:r>
      <w:r>
        <w:rPr>
          <w:b/>
          <w:position w:val="8"/>
          <w:sz w:val="14"/>
        </w:rPr>
        <w:t>1</w:t>
      </w:r>
      <w:r>
        <w:rPr>
          <w:b/>
          <w:sz w:val="22"/>
        </w:rPr>
        <w:t>, Basturi Hasan</w:t>
      </w:r>
      <w:r>
        <w:rPr>
          <w:b/>
          <w:position w:val="8"/>
          <w:sz w:val="14"/>
        </w:rPr>
        <w:t>2</w:t>
      </w:r>
      <w:r>
        <w:rPr>
          <w:b/>
          <w:sz w:val="22"/>
        </w:rPr>
        <w:t>, Sudirman</w:t>
      </w:r>
      <w:r>
        <w:rPr>
          <w:b/>
          <w:position w:val="8"/>
          <w:sz w:val="14"/>
        </w:rPr>
        <w:t>3 </w:t>
      </w:r>
      <w:r>
        <w:rPr>
          <w:sz w:val="22"/>
        </w:rPr>
        <w:t>University of Lampung</w:t>
      </w:r>
      <w:r>
        <w:rPr>
          <w:position w:val="8"/>
          <w:sz w:val="14"/>
        </w:rPr>
        <w:t>1,2,3 </w:t>
      </w:r>
      <w:hyperlink r:id="rId7">
        <w:r>
          <w:rPr>
            <w:color w:val="0000FF"/>
            <w:sz w:val="22"/>
          </w:rPr>
          <w:t>huzairin1958@gmail.com</w:t>
        </w:r>
      </w:hyperlink>
      <w:r>
        <w:rPr>
          <w:color w:val="0000FF"/>
          <w:position w:val="8"/>
          <w:sz w:val="14"/>
        </w:rPr>
        <w:t>1</w:t>
      </w:r>
    </w:p>
    <w:p>
      <w:pPr>
        <w:pStyle w:val="BodyText"/>
        <w:rPr>
          <w:sz w:val="24"/>
        </w:rPr>
      </w:pPr>
    </w:p>
    <w:p>
      <w:pPr>
        <w:pStyle w:val="BodyText"/>
        <w:rPr>
          <w:sz w:val="24"/>
        </w:rPr>
      </w:pPr>
    </w:p>
    <w:p>
      <w:pPr>
        <w:pStyle w:val="Heading2"/>
        <w:spacing w:line="253" w:lineRule="exact" w:before="209"/>
        <w:ind w:left="720" w:right="242"/>
        <w:jc w:val="center"/>
      </w:pPr>
      <w:r>
        <w:rPr/>
        <w:t>ABSTRACT</w:t>
      </w:r>
    </w:p>
    <w:p>
      <w:pPr>
        <w:pStyle w:val="BodyText"/>
        <w:ind w:left="595" w:right="113"/>
        <w:jc w:val="both"/>
      </w:pPr>
      <w:r>
        <w:rPr/>
        <w:t>This study tries to explore project based content language integrated learning (CLIL) executed at a higher education insitution in Lampung Indonesi. The research was proposed based on a mixture of the principle of language integrated learning (CLIL) and the principle of project based learning. The design was implemented for the teaching of English as a compulsory subject at Istitute of Technology Sumatera. Quantitative data was obtained from the teaching before and after CLIL model application. While the qualitative data was obtained from the output of language produced by students during the learning process took place. The results showed thatproject based CLIL English language course atthe Istitute of Technology Sumatera could work</w:t>
      </w:r>
      <w:r>
        <w:rPr>
          <w:spacing w:val="-13"/>
        </w:rPr>
        <w:t> </w:t>
      </w:r>
      <w:r>
        <w:rPr/>
        <w:t>effectively.</w:t>
      </w:r>
    </w:p>
    <w:p>
      <w:pPr>
        <w:pStyle w:val="BodyText"/>
      </w:pPr>
    </w:p>
    <w:p>
      <w:pPr>
        <w:spacing w:before="0"/>
        <w:ind w:left="1591" w:right="213" w:hanging="996"/>
        <w:jc w:val="left"/>
        <w:rPr>
          <w:i/>
          <w:sz w:val="22"/>
        </w:rPr>
      </w:pPr>
      <w:r>
        <w:rPr>
          <w:b/>
          <w:sz w:val="22"/>
        </w:rPr>
        <w:t>Keywords: </w:t>
      </w:r>
      <w:r>
        <w:rPr>
          <w:i/>
          <w:sz w:val="22"/>
        </w:rPr>
        <w:t>content language integrated learning (CLIL), project based, biology, history </w:t>
      </w:r>
      <w:r>
        <w:rPr>
          <w:i/>
          <w:sz w:val="22"/>
        </w:rPr>
        <w:t>and economic study programs</w:t>
      </w:r>
    </w:p>
    <w:p>
      <w:pPr>
        <w:pStyle w:val="BodyText"/>
        <w:rPr>
          <w:i/>
          <w:sz w:val="24"/>
        </w:rPr>
      </w:pPr>
    </w:p>
    <w:p>
      <w:pPr>
        <w:pStyle w:val="BodyText"/>
        <w:rPr>
          <w:i/>
          <w:sz w:val="24"/>
        </w:rPr>
      </w:pPr>
    </w:p>
    <w:p>
      <w:pPr>
        <w:pStyle w:val="BodyText"/>
        <w:rPr>
          <w:i/>
          <w:sz w:val="24"/>
        </w:rPr>
      </w:pPr>
    </w:p>
    <w:p>
      <w:pPr>
        <w:pStyle w:val="Heading2"/>
        <w:numPr>
          <w:ilvl w:val="0"/>
          <w:numId w:val="4"/>
        </w:numPr>
        <w:tabs>
          <w:tab w:pos="957" w:val="left" w:leader="none"/>
          <w:tab w:pos="958" w:val="left" w:leader="none"/>
        </w:tabs>
        <w:spacing w:line="240" w:lineRule="auto" w:before="157" w:after="0"/>
        <w:ind w:left="958" w:right="0" w:hanging="363"/>
        <w:jc w:val="left"/>
      </w:pPr>
      <w:r>
        <w:rPr/>
        <w:t>INTRODUCTION</w:t>
      </w:r>
    </w:p>
    <w:p>
      <w:pPr>
        <w:pStyle w:val="BodyText"/>
        <w:spacing w:line="276" w:lineRule="auto" w:before="37"/>
        <w:ind w:left="595" w:right="115"/>
        <w:jc w:val="both"/>
      </w:pPr>
      <w:r>
        <w:rPr/>
        <w:t>In general, the aims of English teaching are to give students additional skills to communcate in the language so that the students can use it to communicate both orally and written. The topics of analysis were focused on language skilles: listening, speaking, reading and writing. they include analysis on vocabulary, diction, and structure in relation to the use in the community.</w:t>
      </w:r>
    </w:p>
    <w:p>
      <w:pPr>
        <w:pStyle w:val="BodyText"/>
        <w:spacing w:line="276" w:lineRule="auto" w:before="201"/>
        <w:ind w:left="595" w:right="113"/>
        <w:jc w:val="both"/>
      </w:pPr>
      <w:r>
        <w:rPr/>
        <w:t>As stated in the previous studies (Huzairin, 2017, 2018) that the needs to master English in the future has become a big challenge for higher educationaj institutions as an institution to produce workers. If we wish to win global competition, higher educarion institutions must equip its graduates with the ability to communicating in English adequately.</w:t>
      </w:r>
    </w:p>
    <w:p>
      <w:pPr>
        <w:pStyle w:val="BodyText"/>
        <w:spacing w:line="276" w:lineRule="auto" w:before="200"/>
        <w:ind w:left="595" w:right="113"/>
        <w:jc w:val="both"/>
      </w:pPr>
      <w:r>
        <w:rPr/>
        <w:t>Furthermore, for students having the ability in English will be helpfull to assist them in accomplishing their study tasks particularly in reading books written in English. Therefore, in order to answer all challenges above, there need to be upgrading in </w:t>
      </w:r>
      <w:r>
        <w:rPr>
          <w:spacing w:val="2"/>
        </w:rPr>
        <w:t>the </w:t>
      </w:r>
      <w:r>
        <w:rPr/>
        <w:t>teaching of English for non-English department students by using the most approriate planning of teaching approach. One of the ways is by placing the needs to learn as a central issue in the lesson plan. This is in accordance with English for Specific Purposes ESP in which the learners and their needs become the main consideration in determining the most effective and efficient learning direction (Hutchinson &amp; Waters, 1987; Robinson,</w:t>
      </w:r>
      <w:r>
        <w:rPr>
          <w:spacing w:val="8"/>
        </w:rPr>
        <w:t> </w:t>
      </w:r>
      <w:r>
        <w:rPr/>
        <w:t>1991).</w:t>
      </w:r>
      <w:r>
        <w:rPr>
          <w:spacing w:val="4"/>
        </w:rPr>
        <w:t> </w:t>
      </w:r>
      <w:r>
        <w:rPr/>
        <w:t>The</w:t>
      </w:r>
      <w:r>
        <w:rPr>
          <w:spacing w:val="6"/>
        </w:rPr>
        <w:t> </w:t>
      </w:r>
      <w:r>
        <w:rPr/>
        <w:t>main</w:t>
      </w:r>
      <w:r>
        <w:rPr>
          <w:spacing w:val="7"/>
        </w:rPr>
        <w:t> </w:t>
      </w:r>
      <w:r>
        <w:rPr/>
        <w:t>target</w:t>
      </w:r>
      <w:r>
        <w:rPr>
          <w:spacing w:val="7"/>
        </w:rPr>
        <w:t> </w:t>
      </w:r>
      <w:r>
        <w:rPr/>
        <w:t>of</w:t>
      </w:r>
      <w:r>
        <w:rPr>
          <w:spacing w:val="7"/>
        </w:rPr>
        <w:t> </w:t>
      </w:r>
      <w:r>
        <w:rPr/>
        <w:t>such</w:t>
      </w:r>
      <w:r>
        <w:rPr>
          <w:spacing w:val="8"/>
        </w:rPr>
        <w:t> </w:t>
      </w:r>
      <w:r>
        <w:rPr/>
        <w:t>an</w:t>
      </w:r>
      <w:r>
        <w:rPr>
          <w:spacing w:val="9"/>
        </w:rPr>
        <w:t> </w:t>
      </w:r>
      <w:r>
        <w:rPr/>
        <w:t>approach</w:t>
      </w:r>
      <w:r>
        <w:rPr>
          <w:spacing w:val="7"/>
        </w:rPr>
        <w:t> </w:t>
      </w:r>
      <w:r>
        <w:rPr/>
        <w:t>is</w:t>
      </w:r>
      <w:r>
        <w:rPr>
          <w:spacing w:val="6"/>
        </w:rPr>
        <w:t> </w:t>
      </w:r>
      <w:r>
        <w:rPr/>
        <w:t>to</w:t>
      </w:r>
      <w:r>
        <w:rPr>
          <w:spacing w:val="9"/>
        </w:rPr>
        <w:t> </w:t>
      </w:r>
      <w:r>
        <w:rPr/>
        <w:t>assist</w:t>
      </w:r>
      <w:r>
        <w:rPr>
          <w:spacing w:val="5"/>
        </w:rPr>
        <w:t> </w:t>
      </w:r>
      <w:r>
        <w:rPr/>
        <w:t>the</w:t>
      </w:r>
      <w:r>
        <w:rPr>
          <w:spacing w:val="7"/>
        </w:rPr>
        <w:t> </w:t>
      </w:r>
      <w:r>
        <w:rPr/>
        <w:t>learners</w:t>
      </w:r>
      <w:r>
        <w:rPr>
          <w:spacing w:val="4"/>
        </w:rPr>
        <w:t> in</w:t>
      </w:r>
      <w:r>
        <w:rPr>
          <w:spacing w:val="7"/>
        </w:rPr>
        <w:t> </w:t>
      </w:r>
      <w:r>
        <w:rPr/>
        <w:t>order</w:t>
      </w:r>
      <w:r>
        <w:rPr>
          <w:spacing w:val="7"/>
        </w:rPr>
        <w:t> </w:t>
      </w:r>
      <w:r>
        <w:rPr/>
        <w:t>to</w:t>
      </w:r>
    </w:p>
    <w:p>
      <w:pPr>
        <w:pStyle w:val="BodyText"/>
        <w:rPr>
          <w:sz w:val="20"/>
        </w:rPr>
      </w:pPr>
    </w:p>
    <w:p>
      <w:pPr>
        <w:pStyle w:val="BodyText"/>
        <w:rPr>
          <w:sz w:val="20"/>
        </w:rPr>
      </w:pPr>
    </w:p>
    <w:p>
      <w:pPr>
        <w:pStyle w:val="BodyText"/>
        <w:spacing w:before="8"/>
      </w:pPr>
    </w:p>
    <w:p>
      <w:pPr>
        <w:tabs>
          <w:tab w:pos="7998" w:val="right" w:leader="none"/>
        </w:tabs>
        <w:spacing w:before="70"/>
        <w:ind w:left="595" w:right="0" w:firstLine="0"/>
        <w:jc w:val="left"/>
        <w:rPr>
          <w:rFonts w:ascii="Calibri" w:hAnsi="Calibri"/>
          <w:sz w:val="20"/>
        </w:rPr>
      </w:pPr>
      <w:r>
        <w:rPr>
          <w:sz w:val="18"/>
        </w:rPr>
        <w:t>30 November – 1 December 2018, Bandar</w:t>
      </w:r>
      <w:r>
        <w:rPr>
          <w:spacing w:val="1"/>
          <w:sz w:val="18"/>
        </w:rPr>
        <w:t> </w:t>
      </w:r>
      <w:r>
        <w:rPr>
          <w:sz w:val="18"/>
        </w:rPr>
        <w:t>Lampung, Indonesia</w:t>
        <w:tab/>
      </w:r>
      <w:r>
        <w:rPr>
          <w:rFonts w:ascii="Calibri" w:hAnsi="Calibri"/>
          <w:sz w:val="20"/>
        </w:rPr>
        <w:t>64</w:t>
      </w:r>
    </w:p>
    <w:p>
      <w:pPr>
        <w:spacing w:after="0"/>
        <w:jc w:val="left"/>
        <w:rPr>
          <w:rFonts w:ascii="Calibri" w:hAnsi="Calibri"/>
          <w:sz w:val="20"/>
        </w:rPr>
        <w:sectPr>
          <w:pgSz w:w="11910" w:h="16840"/>
          <w:pgMar w:top="620" w:bottom="280" w:left="1680" w:right="1580"/>
        </w:sectPr>
      </w:pPr>
    </w:p>
    <w:p>
      <w:pPr>
        <w:spacing w:before="65"/>
        <w:ind w:left="595" w:right="0" w:firstLine="0"/>
        <w:jc w:val="left"/>
        <w:rPr>
          <w:sz w:val="18"/>
        </w:rPr>
      </w:pPr>
      <w:r>
        <w:rPr>
          <w:sz w:val="18"/>
        </w:rPr>
        <w:t>The 1</w:t>
      </w:r>
      <w:r>
        <w:rPr>
          <w:position w:val="6"/>
          <w:sz w:val="12"/>
        </w:rPr>
        <w:t>st </w:t>
      </w:r>
      <w:r>
        <w:rPr>
          <w:sz w:val="18"/>
        </w:rPr>
        <w:t>International Conference on English Language Teaching and Learning (1</w:t>
      </w:r>
      <w:r>
        <w:rPr>
          <w:position w:val="6"/>
          <w:sz w:val="12"/>
        </w:rPr>
        <w:t>st </w:t>
      </w:r>
      <w:r>
        <w:rPr>
          <w:sz w:val="18"/>
        </w:rPr>
        <w:t>ICON-ELTL 2018)</w:t>
      </w:r>
    </w:p>
    <w:p>
      <w:pPr>
        <w:pStyle w:val="BodyText"/>
        <w:rPr>
          <w:sz w:val="24"/>
        </w:rPr>
      </w:pPr>
    </w:p>
    <w:p>
      <w:pPr>
        <w:pStyle w:val="BodyText"/>
        <w:rPr>
          <w:sz w:val="24"/>
        </w:rPr>
      </w:pPr>
    </w:p>
    <w:p>
      <w:pPr>
        <w:pStyle w:val="BodyText"/>
        <w:spacing w:before="4"/>
        <w:rPr>
          <w:sz w:val="20"/>
        </w:rPr>
      </w:pPr>
    </w:p>
    <w:p>
      <w:pPr>
        <w:pStyle w:val="BodyText"/>
        <w:spacing w:line="276" w:lineRule="auto"/>
        <w:ind w:left="595" w:right="117"/>
        <w:jc w:val="both"/>
      </w:pPr>
      <w:r>
        <w:rPr/>
        <w:t>master English in a short time with high appropriacy in accordance with field of respected study</w:t>
      </w:r>
    </w:p>
    <w:p>
      <w:pPr>
        <w:pStyle w:val="BodyText"/>
        <w:spacing w:line="276" w:lineRule="auto" w:before="201"/>
        <w:ind w:left="595" w:right="114"/>
        <w:jc w:val="both"/>
      </w:pPr>
      <w:r>
        <w:rPr/>
        <w:t>The problems arise were the limitation of time for classroom face to face in class meeting in the classroom causes the class meeting become less effetive for the class with different English ability. In higher education system whch require </w:t>
      </w:r>
      <w:r>
        <w:rPr>
          <w:i/>
        </w:rPr>
        <w:t>active learning</w:t>
      </w:r>
      <w:r>
        <w:rPr/>
        <w:t>, the English instructors often find difficulties to deal with students whose English competence below the average among peers. In fact, English lecturers ofen find difficulties in assisting students with below average capabilies. In fact the target for teaching English </w:t>
      </w:r>
      <w:r>
        <w:rPr>
          <w:spacing w:val="-3"/>
        </w:rPr>
        <w:t>at </w:t>
      </w:r>
      <w:r>
        <w:rPr/>
        <w:t>university level is high enough, i.e to enable students to possess adequate capabilities to master English so that they are able to to write in academic Engish as an international language.</w:t>
      </w:r>
    </w:p>
    <w:p>
      <w:pPr>
        <w:pStyle w:val="BodyText"/>
        <w:spacing w:line="276" w:lineRule="auto" w:before="199"/>
        <w:ind w:left="595" w:right="121"/>
        <w:jc w:val="both"/>
      </w:pPr>
      <w:r>
        <w:rPr/>
        <w:t>One of the attempts to fulfill students’ learning needs is by optimizing all potensials available. For instance, by making use of internet to gather learning material based on the field of studies.</w:t>
      </w:r>
    </w:p>
    <w:p>
      <w:pPr>
        <w:pStyle w:val="BodyText"/>
        <w:spacing w:line="276" w:lineRule="auto" w:before="200"/>
        <w:ind w:left="595" w:right="121"/>
        <w:jc w:val="both"/>
      </w:pPr>
      <w:r>
        <w:rPr/>
        <w:t>One o the steps taken was to develop Content Language Integrated Learning (CLIL) learning model i.e by integrating lerarning different subjects with the ability to communicate in English. CLIL is the development of Englsh for Specific Purposes (ESP), which facuses on the learning of English for specific objectives, for instance, for working (vocation) or for academic Purposes.</w:t>
      </w:r>
    </w:p>
    <w:p>
      <w:pPr>
        <w:pStyle w:val="BodyText"/>
        <w:rPr>
          <w:sz w:val="24"/>
        </w:rPr>
      </w:pPr>
    </w:p>
    <w:p>
      <w:pPr>
        <w:pStyle w:val="BodyText"/>
        <w:rPr>
          <w:sz w:val="24"/>
        </w:rPr>
      </w:pPr>
    </w:p>
    <w:p>
      <w:pPr>
        <w:pStyle w:val="Heading2"/>
        <w:numPr>
          <w:ilvl w:val="0"/>
          <w:numId w:val="4"/>
        </w:numPr>
        <w:tabs>
          <w:tab w:pos="1047" w:val="left" w:leader="none"/>
        </w:tabs>
        <w:spacing w:line="465" w:lineRule="auto" w:before="140" w:after="0"/>
        <w:ind w:left="595" w:right="4375" w:firstLine="0"/>
        <w:jc w:val="both"/>
      </w:pPr>
      <w:r>
        <w:rPr/>
        <w:t>THEORETICAL FRAMEWORK Project Based</w:t>
      </w:r>
      <w:r>
        <w:rPr>
          <w:spacing w:val="-2"/>
        </w:rPr>
        <w:t> </w:t>
      </w:r>
      <w:r>
        <w:rPr/>
        <w:t>Learning</w:t>
      </w:r>
    </w:p>
    <w:p>
      <w:pPr>
        <w:pStyle w:val="BodyText"/>
        <w:spacing w:line="276" w:lineRule="auto"/>
        <w:ind w:left="595" w:right="110"/>
        <w:jc w:val="both"/>
      </w:pPr>
      <w:r>
        <w:rPr/>
        <w:t>Project based learning is a model of learning organisation in the form of project. Project  is a complex learning task which is based on challenging questions or problems which involve learners in desiging problem solving, decision making or other investigating tasks, involving learners study individually for a limited time in order to produce realistic products (Jones, Rasmussen, &amp; Moffitt, 1997; Thomas, Mergendoller, &amp; Michaelson,1999).Stoller (2006) defined learning in project bases as the learning, which has the process and product target. Giving learners the right to owning some projects, lasted in quite longer time (for several weeks or months, to integrate skills, to develop students’ comprehensibilty toward a topic through the integration of language with other learning subjects, collaborating with other students or self work, assigning new roles for students or lecturers, making the students produced high quality</w:t>
      </w:r>
      <w:r>
        <w:rPr>
          <w:spacing w:val="-12"/>
        </w:rPr>
        <w:t> </w:t>
      </w:r>
      <w:r>
        <w:rPr/>
        <w:t>products.</w:t>
      </w:r>
    </w:p>
    <w:p>
      <w:pPr>
        <w:pStyle w:val="BodyText"/>
        <w:spacing w:line="276" w:lineRule="auto" w:before="201"/>
        <w:ind w:left="595" w:right="161"/>
        <w:jc w:val="both"/>
      </w:pPr>
      <w:r>
        <w:rPr/>
        <w:t>Project based learning is a learning method using problems as the first step in collecting and integrating new knowledge based on experiences in real activities. Procect based learning is designed for the use in complex problems needed by students for  investigation and</w:t>
      </w:r>
      <w:r>
        <w:rPr>
          <w:spacing w:val="-6"/>
        </w:rPr>
        <w:t> </w:t>
      </w:r>
      <w:r>
        <w:rPr/>
        <w:t>comprehensibility.</w:t>
      </w:r>
    </w:p>
    <w:p>
      <w:pPr>
        <w:pStyle w:val="BodyText"/>
        <w:rPr>
          <w:sz w:val="24"/>
        </w:rPr>
      </w:pPr>
    </w:p>
    <w:p>
      <w:pPr>
        <w:pStyle w:val="BodyText"/>
        <w:spacing w:before="6"/>
        <w:rPr>
          <w:sz w:val="26"/>
        </w:rPr>
      </w:pPr>
    </w:p>
    <w:p>
      <w:pPr>
        <w:pStyle w:val="BodyText"/>
        <w:spacing w:before="1"/>
        <w:ind w:left="595"/>
        <w:jc w:val="both"/>
      </w:pPr>
      <w:r>
        <w:rPr/>
        <w:t>Project base learning has the following characteristics:</w:t>
      </w:r>
    </w:p>
    <w:p>
      <w:pPr>
        <w:pStyle w:val="BodyText"/>
        <w:rPr>
          <w:sz w:val="20"/>
        </w:rPr>
      </w:pPr>
    </w:p>
    <w:p>
      <w:pPr>
        <w:pStyle w:val="BodyText"/>
        <w:rPr>
          <w:sz w:val="20"/>
        </w:rPr>
      </w:pPr>
    </w:p>
    <w:p>
      <w:pPr>
        <w:pStyle w:val="BodyText"/>
        <w:rPr>
          <w:sz w:val="20"/>
        </w:rPr>
      </w:pPr>
    </w:p>
    <w:p>
      <w:pPr>
        <w:pStyle w:val="BodyText"/>
        <w:spacing w:before="10"/>
        <w:rPr>
          <w:sz w:val="16"/>
        </w:rPr>
      </w:pPr>
    </w:p>
    <w:p>
      <w:pPr>
        <w:tabs>
          <w:tab w:pos="7998" w:val="right" w:leader="none"/>
        </w:tabs>
        <w:spacing w:before="71"/>
        <w:ind w:left="595" w:right="0" w:firstLine="0"/>
        <w:jc w:val="left"/>
        <w:rPr>
          <w:rFonts w:ascii="Calibri" w:hAnsi="Calibri"/>
          <w:sz w:val="20"/>
        </w:rPr>
      </w:pPr>
      <w:r>
        <w:rPr>
          <w:sz w:val="18"/>
        </w:rPr>
        <w:t>30 November – 1 December 2018, Bandar</w:t>
      </w:r>
      <w:r>
        <w:rPr>
          <w:spacing w:val="1"/>
          <w:sz w:val="18"/>
        </w:rPr>
        <w:t> </w:t>
      </w:r>
      <w:r>
        <w:rPr>
          <w:sz w:val="18"/>
        </w:rPr>
        <w:t>Lampung, Indonesia</w:t>
        <w:tab/>
      </w:r>
      <w:r>
        <w:rPr>
          <w:rFonts w:ascii="Calibri" w:hAnsi="Calibri"/>
          <w:sz w:val="20"/>
        </w:rPr>
        <w:t>65</w:t>
      </w:r>
    </w:p>
    <w:p>
      <w:pPr>
        <w:spacing w:after="0"/>
        <w:jc w:val="left"/>
        <w:rPr>
          <w:rFonts w:ascii="Calibri" w:hAnsi="Calibri"/>
          <w:sz w:val="20"/>
        </w:rPr>
        <w:sectPr>
          <w:pgSz w:w="11910" w:h="16840"/>
          <w:pgMar w:top="620" w:bottom="280" w:left="1680" w:right="1580"/>
        </w:sectPr>
      </w:pPr>
    </w:p>
    <w:p>
      <w:pPr>
        <w:spacing w:before="65"/>
        <w:ind w:left="595" w:right="0" w:firstLine="0"/>
        <w:jc w:val="left"/>
        <w:rPr>
          <w:sz w:val="18"/>
        </w:rPr>
      </w:pPr>
      <w:r>
        <w:rPr>
          <w:sz w:val="18"/>
        </w:rPr>
        <w:t>The 1</w:t>
      </w:r>
      <w:r>
        <w:rPr>
          <w:position w:val="6"/>
          <w:sz w:val="12"/>
        </w:rPr>
        <w:t>st </w:t>
      </w:r>
      <w:r>
        <w:rPr>
          <w:sz w:val="18"/>
        </w:rPr>
        <w:t>International Conference on English Language Teaching and Learning (1</w:t>
      </w:r>
      <w:r>
        <w:rPr>
          <w:position w:val="6"/>
          <w:sz w:val="12"/>
        </w:rPr>
        <w:t>st </w:t>
      </w:r>
      <w:r>
        <w:rPr>
          <w:sz w:val="18"/>
        </w:rPr>
        <w:t>ICON-ELTL 2018)</w:t>
      </w:r>
    </w:p>
    <w:p>
      <w:pPr>
        <w:pStyle w:val="BodyText"/>
        <w:rPr>
          <w:sz w:val="24"/>
        </w:rPr>
      </w:pPr>
    </w:p>
    <w:p>
      <w:pPr>
        <w:pStyle w:val="BodyText"/>
        <w:rPr>
          <w:sz w:val="24"/>
        </w:rPr>
      </w:pPr>
    </w:p>
    <w:p>
      <w:pPr>
        <w:pStyle w:val="BodyText"/>
        <w:spacing w:before="4"/>
        <w:rPr>
          <w:sz w:val="20"/>
        </w:rPr>
      </w:pPr>
    </w:p>
    <w:p>
      <w:pPr>
        <w:pStyle w:val="ListParagraph"/>
        <w:numPr>
          <w:ilvl w:val="0"/>
          <w:numId w:val="5"/>
        </w:numPr>
        <w:tabs>
          <w:tab w:pos="879" w:val="left" w:leader="none"/>
        </w:tabs>
        <w:spacing w:line="240" w:lineRule="auto" w:before="0" w:after="0"/>
        <w:ind w:left="878" w:right="0" w:hanging="284"/>
        <w:jc w:val="left"/>
        <w:rPr>
          <w:sz w:val="22"/>
        </w:rPr>
      </w:pPr>
      <w:r>
        <w:rPr>
          <w:sz w:val="22"/>
        </w:rPr>
        <w:t>Students make a dacision on a freme</w:t>
      </w:r>
      <w:r>
        <w:rPr>
          <w:spacing w:val="-1"/>
          <w:sz w:val="22"/>
        </w:rPr>
        <w:t> </w:t>
      </w:r>
      <w:r>
        <w:rPr>
          <w:sz w:val="22"/>
        </w:rPr>
        <w:t>work;</w:t>
      </w:r>
    </w:p>
    <w:p>
      <w:pPr>
        <w:pStyle w:val="ListParagraph"/>
        <w:numPr>
          <w:ilvl w:val="0"/>
          <w:numId w:val="5"/>
        </w:numPr>
        <w:tabs>
          <w:tab w:pos="879" w:val="left" w:leader="none"/>
        </w:tabs>
        <w:spacing w:line="240" w:lineRule="auto" w:before="37" w:after="0"/>
        <w:ind w:left="878" w:right="0" w:hanging="284"/>
        <w:jc w:val="left"/>
        <w:rPr>
          <w:sz w:val="22"/>
        </w:rPr>
      </w:pPr>
      <w:r>
        <w:rPr>
          <w:sz w:val="22"/>
        </w:rPr>
        <w:t>There should be problem or challenges directed to the</w:t>
      </w:r>
      <w:r>
        <w:rPr>
          <w:spacing w:val="-13"/>
          <w:sz w:val="22"/>
        </w:rPr>
        <w:t> </w:t>
      </w:r>
      <w:r>
        <w:rPr>
          <w:sz w:val="22"/>
        </w:rPr>
        <w:t>students;</w:t>
      </w:r>
    </w:p>
    <w:p>
      <w:pPr>
        <w:pStyle w:val="ListParagraph"/>
        <w:numPr>
          <w:ilvl w:val="0"/>
          <w:numId w:val="5"/>
        </w:numPr>
        <w:tabs>
          <w:tab w:pos="879" w:val="left" w:leader="none"/>
        </w:tabs>
        <w:spacing w:line="240" w:lineRule="auto" w:before="38" w:after="0"/>
        <w:ind w:left="878" w:right="0" w:hanging="284"/>
        <w:jc w:val="left"/>
        <w:rPr>
          <w:sz w:val="22"/>
        </w:rPr>
      </w:pPr>
      <w:r>
        <w:rPr>
          <w:sz w:val="22"/>
        </w:rPr>
        <w:t>Students design a process to determine a decision on the problm or</w:t>
      </w:r>
      <w:r>
        <w:rPr>
          <w:spacing w:val="-13"/>
          <w:sz w:val="22"/>
        </w:rPr>
        <w:t> </w:t>
      </w:r>
      <w:r>
        <w:rPr>
          <w:sz w:val="22"/>
        </w:rPr>
        <w:t>challenge;</w:t>
      </w:r>
    </w:p>
    <w:p>
      <w:pPr>
        <w:pStyle w:val="ListParagraph"/>
        <w:numPr>
          <w:ilvl w:val="0"/>
          <w:numId w:val="5"/>
        </w:numPr>
        <w:tabs>
          <w:tab w:pos="879" w:val="left" w:leader="none"/>
        </w:tabs>
        <w:spacing w:line="276" w:lineRule="auto" w:before="40" w:after="0"/>
        <w:ind w:left="878" w:right="465" w:hanging="284"/>
        <w:jc w:val="left"/>
        <w:rPr>
          <w:sz w:val="22"/>
        </w:rPr>
      </w:pPr>
      <w:r>
        <w:rPr>
          <w:sz w:val="22"/>
        </w:rPr>
        <w:t>Students are responsible collaboratively to access and manage information  in order to solve</w:t>
      </w:r>
      <w:r>
        <w:rPr>
          <w:spacing w:val="-4"/>
          <w:sz w:val="22"/>
        </w:rPr>
        <w:t> </w:t>
      </w:r>
      <w:r>
        <w:rPr>
          <w:sz w:val="22"/>
        </w:rPr>
        <w:t>problems;</w:t>
      </w:r>
    </w:p>
    <w:p>
      <w:pPr>
        <w:pStyle w:val="ListParagraph"/>
        <w:numPr>
          <w:ilvl w:val="0"/>
          <w:numId w:val="5"/>
        </w:numPr>
        <w:tabs>
          <w:tab w:pos="879" w:val="left" w:leader="none"/>
        </w:tabs>
        <w:spacing w:line="252" w:lineRule="exact" w:before="0" w:after="0"/>
        <w:ind w:left="878" w:right="0" w:hanging="284"/>
        <w:jc w:val="left"/>
        <w:rPr>
          <w:sz w:val="22"/>
        </w:rPr>
      </w:pPr>
      <w:r>
        <w:rPr>
          <w:sz w:val="22"/>
        </w:rPr>
        <w:t>Evaluation process is done</w:t>
      </w:r>
      <w:r>
        <w:rPr>
          <w:spacing w:val="-5"/>
          <w:sz w:val="22"/>
        </w:rPr>
        <w:t> </w:t>
      </w:r>
      <w:r>
        <w:rPr>
          <w:sz w:val="22"/>
        </w:rPr>
        <w:t>continuously;</w:t>
      </w:r>
    </w:p>
    <w:p>
      <w:pPr>
        <w:pStyle w:val="ListParagraph"/>
        <w:numPr>
          <w:ilvl w:val="0"/>
          <w:numId w:val="5"/>
        </w:numPr>
        <w:tabs>
          <w:tab w:pos="879" w:val="left" w:leader="none"/>
        </w:tabs>
        <w:spacing w:line="240" w:lineRule="auto" w:before="37" w:after="0"/>
        <w:ind w:left="878" w:right="0" w:hanging="284"/>
        <w:jc w:val="left"/>
        <w:rPr>
          <w:sz w:val="22"/>
        </w:rPr>
      </w:pPr>
      <w:r>
        <w:rPr>
          <w:sz w:val="22"/>
        </w:rPr>
        <w:t>Students make reflection</w:t>
      </w:r>
      <w:r>
        <w:rPr>
          <w:spacing w:val="-1"/>
          <w:sz w:val="22"/>
        </w:rPr>
        <w:t> </w:t>
      </w:r>
      <w:r>
        <w:rPr>
          <w:sz w:val="22"/>
        </w:rPr>
        <w:t>contnuously;</w:t>
      </w:r>
    </w:p>
    <w:p>
      <w:pPr>
        <w:pStyle w:val="ListParagraph"/>
        <w:numPr>
          <w:ilvl w:val="0"/>
          <w:numId w:val="5"/>
        </w:numPr>
        <w:tabs>
          <w:tab w:pos="879" w:val="left" w:leader="none"/>
        </w:tabs>
        <w:spacing w:line="240" w:lineRule="auto" w:before="38" w:after="0"/>
        <w:ind w:left="878" w:right="0" w:hanging="284"/>
        <w:jc w:val="left"/>
        <w:rPr>
          <w:sz w:val="22"/>
        </w:rPr>
      </w:pPr>
      <w:r>
        <w:rPr>
          <w:sz w:val="22"/>
        </w:rPr>
        <w:t>The end product of leraning activities will be evaluated</w:t>
      </w:r>
      <w:r>
        <w:rPr>
          <w:spacing w:val="-13"/>
          <w:sz w:val="22"/>
        </w:rPr>
        <w:t> </w:t>
      </w:r>
      <w:r>
        <w:rPr>
          <w:sz w:val="22"/>
        </w:rPr>
        <w:t>qualitatively;</w:t>
      </w:r>
    </w:p>
    <w:p>
      <w:pPr>
        <w:pStyle w:val="ListParagraph"/>
        <w:numPr>
          <w:ilvl w:val="0"/>
          <w:numId w:val="5"/>
        </w:numPr>
        <w:tabs>
          <w:tab w:pos="879" w:val="left" w:leader="none"/>
        </w:tabs>
        <w:spacing w:line="240" w:lineRule="auto" w:before="39" w:after="0"/>
        <w:ind w:left="878" w:right="0" w:hanging="284"/>
        <w:jc w:val="left"/>
        <w:rPr>
          <w:sz w:val="22"/>
        </w:rPr>
      </w:pPr>
      <w:r>
        <w:rPr>
          <w:sz w:val="22"/>
        </w:rPr>
        <w:t>Learning situation is full tolerated toward mistakes and</w:t>
      </w:r>
      <w:r>
        <w:rPr>
          <w:spacing w:val="-8"/>
          <w:sz w:val="22"/>
        </w:rPr>
        <w:t> </w:t>
      </w:r>
      <w:r>
        <w:rPr>
          <w:sz w:val="22"/>
        </w:rPr>
        <w:t>changes.</w:t>
      </w:r>
    </w:p>
    <w:p>
      <w:pPr>
        <w:pStyle w:val="BodyText"/>
        <w:spacing w:line="276" w:lineRule="auto" w:before="158"/>
        <w:ind w:left="595" w:right="458"/>
        <w:jc w:val="both"/>
      </w:pPr>
      <w:r>
        <w:rPr/>
        <w:t>In its application, project base learning model have syntax (steps) specific that disinguish it from other learning models such as </w:t>
      </w:r>
      <w:r>
        <w:rPr>
          <w:i/>
        </w:rPr>
        <w:t>discovery learning model</w:t>
      </w:r>
      <w:r>
        <w:rPr/>
        <w:t>) and (</w:t>
      </w:r>
      <w:r>
        <w:rPr>
          <w:i/>
        </w:rPr>
        <w:t>problem based learning model</w:t>
      </w:r>
      <w:r>
        <w:rPr/>
        <w:t>). The steps are: (1) determining basic question, (2) desiging the project; (3) Arranging schedule; (4) momitoring the progree of the project; (5) Evaluating results; (6) Evaluating experiences.</w:t>
      </w:r>
    </w:p>
    <w:p>
      <w:pPr>
        <w:pStyle w:val="BodyText"/>
        <w:spacing w:line="276" w:lineRule="auto" w:before="120"/>
        <w:ind w:left="595" w:right="120"/>
        <w:jc w:val="both"/>
      </w:pPr>
      <w:r>
        <w:rPr/>
        <w:t>Project base learning model always starts by finding the basic question, which later will be used as the basis for assigning students the project they should accomplieh. Of course the topic used should relate to the teal job. The next step is by the aids from the lecturers, groups of students are desiging activities that will be done in teheir respected teams. The bigger the students’ involvement in contributing their ideas, the bigger stedents’ sense of belonging toward the project. Next, students and lecturers determne the time limit to accomplieh the</w:t>
      </w:r>
      <w:r>
        <w:rPr>
          <w:spacing w:val="-3"/>
        </w:rPr>
        <w:t> </w:t>
      </w:r>
      <w:r>
        <w:rPr/>
        <w:t>project.</w:t>
      </w:r>
    </w:p>
    <w:p>
      <w:pPr>
        <w:pStyle w:val="BodyText"/>
        <w:rPr>
          <w:sz w:val="21"/>
        </w:rPr>
      </w:pPr>
    </w:p>
    <w:p>
      <w:pPr>
        <w:pStyle w:val="Heading2"/>
        <w:numPr>
          <w:ilvl w:val="0"/>
          <w:numId w:val="4"/>
        </w:numPr>
        <w:tabs>
          <w:tab w:pos="963" w:val="left" w:leader="none"/>
        </w:tabs>
        <w:spacing w:line="240" w:lineRule="auto" w:before="0" w:after="0"/>
        <w:ind w:left="962" w:right="0" w:hanging="368"/>
        <w:jc w:val="left"/>
      </w:pPr>
      <w:r>
        <w:rPr/>
        <w:t>METHODS</w:t>
      </w:r>
    </w:p>
    <w:p>
      <w:pPr>
        <w:pStyle w:val="BodyText"/>
        <w:spacing w:line="276" w:lineRule="auto" w:before="38"/>
        <w:ind w:left="595" w:right="118"/>
        <w:jc w:val="both"/>
      </w:pPr>
      <w:r>
        <w:rPr/>
        <w:t>This research implemented Developmental Research. The research was oriented toward product development in which the developmental process was described in detail and the products are finally evaluated. In the teaching of English the developmental research is applied over and over from the design and examination toward learng material products. (Gravemeijer, 1999). The output of the research is high quality products theoreticaaly, methologica procedures and empirically.</w:t>
      </w:r>
    </w:p>
    <w:p>
      <w:pPr>
        <w:pStyle w:val="BodyText"/>
        <w:spacing w:line="276" w:lineRule="auto" w:before="198"/>
        <w:ind w:left="595" w:right="114"/>
        <w:jc w:val="both"/>
      </w:pPr>
      <w:r>
        <w:rPr/>
        <w:t>Research and development is a strategy to develop effective educational products . The educational research and development is an industrty with model developmental in which researh inventions are used to develop new productcs and procedures which is systematically tried out, evaluated, and revised untill effective criteria or quality reach particular standard (Gall, Gall and Borg, 2003). The steps and processes of development refers to research and development which consist of studying research inventions related to products being developed, developing products based on scientifiic findings, try out of designs, revising the products to improve the weaknesses on try out phase. This is because, according to Borg (1979), the intention of research and development is to bridge the gaps that are often found between educational research and educational</w:t>
      </w:r>
      <w:r>
        <w:rPr>
          <w:spacing w:val="-13"/>
        </w:rPr>
        <w:t> </w:t>
      </w:r>
      <w:r>
        <w:rPr/>
        <w:t>practice.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tabs>
          <w:tab w:pos="7998" w:val="right" w:leader="none"/>
        </w:tabs>
        <w:spacing w:before="71"/>
        <w:ind w:left="595" w:right="0" w:firstLine="0"/>
        <w:jc w:val="left"/>
        <w:rPr>
          <w:rFonts w:ascii="Calibri" w:hAnsi="Calibri"/>
          <w:sz w:val="20"/>
        </w:rPr>
      </w:pPr>
      <w:r>
        <w:rPr>
          <w:sz w:val="18"/>
        </w:rPr>
        <w:t>30 November – 1 December 2018, Bandar</w:t>
      </w:r>
      <w:r>
        <w:rPr>
          <w:spacing w:val="1"/>
          <w:sz w:val="18"/>
        </w:rPr>
        <w:t> </w:t>
      </w:r>
      <w:r>
        <w:rPr>
          <w:sz w:val="18"/>
        </w:rPr>
        <w:t>Lampung, Indonesia</w:t>
        <w:tab/>
      </w:r>
      <w:r>
        <w:rPr>
          <w:rFonts w:ascii="Calibri" w:hAnsi="Calibri"/>
          <w:sz w:val="20"/>
        </w:rPr>
        <w:t>66</w:t>
      </w:r>
    </w:p>
    <w:p>
      <w:pPr>
        <w:spacing w:after="0"/>
        <w:jc w:val="left"/>
        <w:rPr>
          <w:rFonts w:ascii="Calibri" w:hAnsi="Calibri"/>
          <w:sz w:val="20"/>
        </w:rPr>
        <w:sectPr>
          <w:pgSz w:w="11910" w:h="16840"/>
          <w:pgMar w:top="620" w:bottom="280" w:left="1680" w:right="1580"/>
        </w:sectPr>
      </w:pPr>
    </w:p>
    <w:p>
      <w:pPr>
        <w:spacing w:before="65"/>
        <w:ind w:left="595" w:right="0" w:firstLine="0"/>
        <w:jc w:val="left"/>
        <w:rPr>
          <w:sz w:val="18"/>
        </w:rPr>
      </w:pPr>
      <w:r>
        <w:rPr>
          <w:sz w:val="18"/>
        </w:rPr>
        <w:t>The 1</w:t>
      </w:r>
      <w:r>
        <w:rPr>
          <w:position w:val="6"/>
          <w:sz w:val="12"/>
        </w:rPr>
        <w:t>st </w:t>
      </w:r>
      <w:r>
        <w:rPr>
          <w:sz w:val="18"/>
        </w:rPr>
        <w:t>International Conference on English Language Teaching and Learning (1</w:t>
      </w:r>
      <w:r>
        <w:rPr>
          <w:position w:val="6"/>
          <w:sz w:val="12"/>
        </w:rPr>
        <w:t>st </w:t>
      </w:r>
      <w:r>
        <w:rPr>
          <w:sz w:val="18"/>
        </w:rPr>
        <w:t>ICON-ELTL 2018)</w:t>
      </w:r>
    </w:p>
    <w:p>
      <w:pPr>
        <w:pStyle w:val="BodyText"/>
        <w:rPr>
          <w:sz w:val="24"/>
        </w:rPr>
      </w:pPr>
    </w:p>
    <w:p>
      <w:pPr>
        <w:pStyle w:val="BodyText"/>
        <w:rPr>
          <w:sz w:val="24"/>
        </w:rPr>
      </w:pPr>
    </w:p>
    <w:p>
      <w:pPr>
        <w:pStyle w:val="BodyText"/>
        <w:spacing w:before="4"/>
        <w:rPr>
          <w:sz w:val="20"/>
        </w:rPr>
      </w:pPr>
    </w:p>
    <w:p>
      <w:pPr>
        <w:pStyle w:val="Heading2"/>
        <w:numPr>
          <w:ilvl w:val="0"/>
          <w:numId w:val="4"/>
        </w:numPr>
        <w:tabs>
          <w:tab w:pos="1116" w:val="left" w:leader="none"/>
          <w:tab w:pos="1117" w:val="left" w:leader="none"/>
        </w:tabs>
        <w:spacing w:line="240" w:lineRule="auto" w:before="0" w:after="0"/>
        <w:ind w:left="1116" w:right="0" w:hanging="522"/>
        <w:jc w:val="left"/>
      </w:pPr>
      <w:r>
        <w:rPr/>
        <w:t>RESULTS AND</w:t>
      </w:r>
      <w:r>
        <w:rPr>
          <w:spacing w:val="-2"/>
        </w:rPr>
        <w:t> </w:t>
      </w:r>
      <w:r>
        <w:rPr/>
        <w:t>DISCUSSIONS</w:t>
      </w:r>
    </w:p>
    <w:p>
      <w:pPr>
        <w:pStyle w:val="BodyText"/>
        <w:spacing w:before="6"/>
        <w:rPr>
          <w:b/>
          <w:sz w:val="20"/>
        </w:rPr>
      </w:pPr>
    </w:p>
    <w:p>
      <w:pPr>
        <w:pStyle w:val="BodyText"/>
        <w:spacing w:line="276" w:lineRule="auto" w:before="1"/>
        <w:ind w:left="595" w:right="113"/>
        <w:jc w:val="both"/>
      </w:pPr>
      <w:r>
        <w:rPr/>
        <w:t>Content Language Integrated Learning (CLIL) is implemened in several study programs at Institut Teknologi Sumatera as the realisation of 2 credit subject. The subject aims at providing students with the ability to master English with subskills of listening, speaking, reading and writing in English. These skills are expected to able to equip  students develop their academic potentials. Formally, English as subject, is taught in </w:t>
      </w:r>
      <w:r>
        <w:rPr>
          <w:spacing w:val="2"/>
        </w:rPr>
        <w:t>100 </w:t>
      </w:r>
      <w:r>
        <w:rPr/>
        <w:t>minute of learning face to face, structured learnig activities, and self study for 100 minutes. The number of meeting time is 16 meetings in one</w:t>
      </w:r>
      <w:r>
        <w:rPr>
          <w:spacing w:val="-6"/>
        </w:rPr>
        <w:t> </w:t>
      </w:r>
      <w:r>
        <w:rPr/>
        <w:t>semester.</w:t>
      </w:r>
    </w:p>
    <w:p>
      <w:pPr>
        <w:pStyle w:val="BodyText"/>
        <w:spacing w:line="276" w:lineRule="auto" w:before="200"/>
        <w:ind w:left="595" w:right="120"/>
        <w:jc w:val="both"/>
      </w:pPr>
      <w:r>
        <w:rPr/>
        <w:t>For the English subject given for the odd semester 2017/2018, the implementation was devided in to two term: before the mid semester term consists of 8 meetings. Another 8 meetings were implemented for the second term of the session.</w:t>
      </w:r>
    </w:p>
    <w:p>
      <w:pPr>
        <w:pStyle w:val="BodyText"/>
        <w:spacing w:line="276" w:lineRule="auto" w:before="201"/>
        <w:ind w:left="595" w:right="117"/>
        <w:jc w:val="both"/>
      </w:pPr>
      <w:r>
        <w:rPr/>
        <w:t>In each term, content language integrated learning on project base is organised with different emphasis. To evaluate the students were given tasks related to language skills: listening, reading, speaking, and writing, to complete the langage instruction by the lecturer.</w:t>
      </w:r>
    </w:p>
    <w:p>
      <w:pPr>
        <w:pStyle w:val="BodyText"/>
        <w:spacing w:line="276" w:lineRule="auto" w:before="201"/>
        <w:ind w:left="595" w:right="122"/>
        <w:jc w:val="both"/>
      </w:pPr>
      <w:r>
        <w:rPr/>
        <w:t>The following table illustrates the descriptive statistcs of the learning results of four lerning results: lab work tasks, speaking task, writing task, and language analysis tasks</w:t>
      </w:r>
    </w:p>
    <w:p>
      <w:pPr>
        <w:pStyle w:val="BodyText"/>
        <w:spacing w:before="199"/>
        <w:ind w:left="720" w:right="245"/>
        <w:jc w:val="center"/>
      </w:pPr>
      <w:r>
        <w:rPr/>
        <w:t>Tabel 1 Descriptive statistics of learning results</w:t>
      </w:r>
    </w:p>
    <w:p>
      <w:pPr>
        <w:pStyle w:val="BodyText"/>
        <w:spacing w:before="6" w:after="1"/>
      </w:pPr>
    </w:p>
    <w:tbl>
      <w:tblPr>
        <w:tblW w:w="0" w:type="auto"/>
        <w:jc w:val="left"/>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9"/>
        <w:gridCol w:w="434"/>
        <w:gridCol w:w="1508"/>
        <w:gridCol w:w="1186"/>
        <w:gridCol w:w="947"/>
        <w:gridCol w:w="1432"/>
      </w:tblGrid>
      <w:tr>
        <w:trPr>
          <w:trHeight w:val="490" w:hRule="atLeast"/>
        </w:trPr>
        <w:tc>
          <w:tcPr>
            <w:tcW w:w="1889" w:type="dxa"/>
            <w:tcBorders>
              <w:top w:val="single" w:sz="18" w:space="0" w:color="000000"/>
              <w:bottom w:val="single" w:sz="4" w:space="0" w:color="000000"/>
            </w:tcBorders>
          </w:tcPr>
          <w:p>
            <w:pPr>
              <w:pStyle w:val="TableParagraph"/>
              <w:rPr>
                <w:rFonts w:ascii="Times New Roman"/>
                <w:sz w:val="20"/>
              </w:rPr>
            </w:pPr>
          </w:p>
        </w:tc>
        <w:tc>
          <w:tcPr>
            <w:tcW w:w="434" w:type="dxa"/>
            <w:tcBorders>
              <w:top w:val="single" w:sz="18" w:space="0" w:color="000000"/>
              <w:bottom w:val="single" w:sz="4" w:space="0" w:color="000000"/>
            </w:tcBorders>
          </w:tcPr>
          <w:p>
            <w:pPr>
              <w:pStyle w:val="TableParagraph"/>
              <w:spacing w:before="2"/>
              <w:ind w:left="252"/>
              <w:rPr>
                <w:rFonts w:ascii="Times New Roman"/>
                <w:sz w:val="22"/>
              </w:rPr>
            </w:pPr>
            <w:r>
              <w:rPr>
                <w:rFonts w:ascii="Times New Roman"/>
                <w:w w:val="100"/>
                <w:sz w:val="22"/>
              </w:rPr>
              <w:t>N</w:t>
            </w:r>
          </w:p>
        </w:tc>
        <w:tc>
          <w:tcPr>
            <w:tcW w:w="1508" w:type="dxa"/>
            <w:tcBorders>
              <w:top w:val="single" w:sz="18" w:space="0" w:color="000000"/>
              <w:bottom w:val="single" w:sz="4" w:space="0" w:color="000000"/>
            </w:tcBorders>
          </w:tcPr>
          <w:p>
            <w:pPr>
              <w:pStyle w:val="TableParagraph"/>
              <w:spacing w:before="2"/>
              <w:ind w:left="511"/>
              <w:rPr>
                <w:rFonts w:ascii="Times New Roman"/>
                <w:sz w:val="22"/>
              </w:rPr>
            </w:pPr>
            <w:r>
              <w:rPr>
                <w:rFonts w:ascii="Times New Roman"/>
                <w:sz w:val="22"/>
              </w:rPr>
              <w:t>Minimum</w:t>
            </w:r>
          </w:p>
        </w:tc>
        <w:tc>
          <w:tcPr>
            <w:tcW w:w="1186" w:type="dxa"/>
            <w:tcBorders>
              <w:top w:val="single" w:sz="18" w:space="0" w:color="000000"/>
              <w:bottom w:val="single" w:sz="4" w:space="0" w:color="000000"/>
            </w:tcBorders>
          </w:tcPr>
          <w:p>
            <w:pPr>
              <w:pStyle w:val="TableParagraph"/>
              <w:spacing w:before="2"/>
              <w:ind w:right="191"/>
              <w:jc w:val="right"/>
              <w:rPr>
                <w:rFonts w:ascii="Times New Roman"/>
                <w:sz w:val="22"/>
              </w:rPr>
            </w:pPr>
            <w:r>
              <w:rPr>
                <w:rFonts w:ascii="Times New Roman"/>
                <w:sz w:val="22"/>
              </w:rPr>
              <w:t>Maximum</w:t>
            </w:r>
          </w:p>
        </w:tc>
        <w:tc>
          <w:tcPr>
            <w:tcW w:w="947" w:type="dxa"/>
            <w:tcBorders>
              <w:top w:val="single" w:sz="18" w:space="0" w:color="000000"/>
              <w:bottom w:val="single" w:sz="4" w:space="0" w:color="000000"/>
            </w:tcBorders>
          </w:tcPr>
          <w:p>
            <w:pPr>
              <w:pStyle w:val="TableParagraph"/>
              <w:spacing w:before="2"/>
              <w:ind w:left="165"/>
              <w:rPr>
                <w:rFonts w:ascii="Times New Roman"/>
                <w:sz w:val="22"/>
              </w:rPr>
            </w:pPr>
            <w:r>
              <w:rPr>
                <w:rFonts w:ascii="Times New Roman"/>
                <w:sz w:val="22"/>
              </w:rPr>
              <w:t>Mean</w:t>
            </w:r>
          </w:p>
        </w:tc>
        <w:tc>
          <w:tcPr>
            <w:tcW w:w="1432" w:type="dxa"/>
            <w:tcBorders>
              <w:top w:val="single" w:sz="18" w:space="0" w:color="000000"/>
              <w:bottom w:val="single" w:sz="4" w:space="0" w:color="000000"/>
            </w:tcBorders>
          </w:tcPr>
          <w:p>
            <w:pPr>
              <w:pStyle w:val="TableParagraph"/>
              <w:spacing w:before="2"/>
              <w:ind w:right="83"/>
              <w:jc w:val="right"/>
              <w:rPr>
                <w:rFonts w:ascii="Times New Roman"/>
                <w:sz w:val="22"/>
              </w:rPr>
            </w:pPr>
            <w:r>
              <w:rPr>
                <w:rFonts w:ascii="Times New Roman"/>
                <w:sz w:val="22"/>
              </w:rPr>
              <w:t>Std. Deviation</w:t>
            </w:r>
          </w:p>
        </w:tc>
      </w:tr>
      <w:tr>
        <w:trPr>
          <w:trHeight w:val="491" w:hRule="atLeast"/>
        </w:trPr>
        <w:tc>
          <w:tcPr>
            <w:tcW w:w="1889" w:type="dxa"/>
            <w:tcBorders>
              <w:top w:val="single" w:sz="4" w:space="0" w:color="000000"/>
              <w:bottom w:val="single" w:sz="4" w:space="0" w:color="000000"/>
            </w:tcBorders>
          </w:tcPr>
          <w:p>
            <w:pPr>
              <w:pStyle w:val="TableParagraph"/>
              <w:spacing w:before="1"/>
              <w:ind w:left="60"/>
              <w:rPr>
                <w:rFonts w:ascii="Times New Roman"/>
                <w:sz w:val="22"/>
              </w:rPr>
            </w:pPr>
            <w:r>
              <w:rPr>
                <w:rFonts w:ascii="Times New Roman"/>
                <w:sz w:val="22"/>
              </w:rPr>
              <w:t>Labwork</w:t>
            </w:r>
          </w:p>
        </w:tc>
        <w:tc>
          <w:tcPr>
            <w:tcW w:w="434" w:type="dxa"/>
            <w:tcBorders>
              <w:top w:val="single" w:sz="4" w:space="0" w:color="000000"/>
              <w:bottom w:val="single" w:sz="4" w:space="0" w:color="000000"/>
            </w:tcBorders>
          </w:tcPr>
          <w:p>
            <w:pPr>
              <w:pStyle w:val="TableParagraph"/>
              <w:rPr>
                <w:rFonts w:ascii="Times New Roman"/>
                <w:sz w:val="20"/>
              </w:rPr>
            </w:pPr>
          </w:p>
        </w:tc>
        <w:tc>
          <w:tcPr>
            <w:tcW w:w="1508" w:type="dxa"/>
            <w:tcBorders>
              <w:top w:val="single" w:sz="4" w:space="0" w:color="000000"/>
              <w:bottom w:val="single" w:sz="4" w:space="0" w:color="000000"/>
            </w:tcBorders>
          </w:tcPr>
          <w:p>
            <w:pPr>
              <w:pStyle w:val="TableParagraph"/>
              <w:tabs>
                <w:tab w:pos="936" w:val="left" w:leader="none"/>
              </w:tabs>
              <w:spacing w:before="1"/>
              <w:ind w:left="22"/>
              <w:rPr>
                <w:rFonts w:ascii="Times New Roman"/>
                <w:sz w:val="22"/>
              </w:rPr>
            </w:pPr>
            <w:r>
              <w:rPr>
                <w:rFonts w:ascii="Times New Roman"/>
                <w:sz w:val="22"/>
              </w:rPr>
              <w:t>128</w:t>
              <w:tab/>
              <w:t>43,00</w:t>
            </w:r>
          </w:p>
        </w:tc>
        <w:tc>
          <w:tcPr>
            <w:tcW w:w="1186" w:type="dxa"/>
            <w:tcBorders>
              <w:top w:val="single" w:sz="4" w:space="0" w:color="000000"/>
              <w:bottom w:val="single" w:sz="4" w:space="0" w:color="000000"/>
            </w:tcBorders>
          </w:tcPr>
          <w:p>
            <w:pPr>
              <w:pStyle w:val="TableParagraph"/>
              <w:spacing w:before="1"/>
              <w:ind w:right="155"/>
              <w:jc w:val="right"/>
              <w:rPr>
                <w:rFonts w:ascii="Times New Roman"/>
                <w:sz w:val="22"/>
              </w:rPr>
            </w:pPr>
            <w:r>
              <w:rPr>
                <w:rFonts w:ascii="Times New Roman"/>
                <w:sz w:val="22"/>
              </w:rPr>
              <w:t>80,00</w:t>
            </w:r>
          </w:p>
        </w:tc>
        <w:tc>
          <w:tcPr>
            <w:tcW w:w="947" w:type="dxa"/>
            <w:tcBorders>
              <w:top w:val="single" w:sz="4" w:space="0" w:color="000000"/>
              <w:bottom w:val="single" w:sz="4" w:space="0" w:color="000000"/>
            </w:tcBorders>
          </w:tcPr>
          <w:p>
            <w:pPr>
              <w:pStyle w:val="TableParagraph"/>
              <w:spacing w:before="1"/>
              <w:ind w:left="155"/>
              <w:rPr>
                <w:rFonts w:ascii="Times New Roman"/>
                <w:sz w:val="22"/>
              </w:rPr>
            </w:pPr>
            <w:r>
              <w:rPr>
                <w:rFonts w:ascii="Times New Roman"/>
                <w:sz w:val="22"/>
              </w:rPr>
              <w:t>67,9063</w:t>
            </w:r>
          </w:p>
        </w:tc>
        <w:tc>
          <w:tcPr>
            <w:tcW w:w="1432" w:type="dxa"/>
            <w:tcBorders>
              <w:top w:val="single" w:sz="4" w:space="0" w:color="000000"/>
              <w:bottom w:val="single" w:sz="4" w:space="0" w:color="000000"/>
            </w:tcBorders>
          </w:tcPr>
          <w:p>
            <w:pPr>
              <w:pStyle w:val="TableParagraph"/>
              <w:spacing w:before="1"/>
              <w:ind w:right="56"/>
              <w:jc w:val="right"/>
              <w:rPr>
                <w:rFonts w:ascii="Times New Roman"/>
                <w:sz w:val="22"/>
              </w:rPr>
            </w:pPr>
            <w:r>
              <w:rPr>
                <w:rFonts w:ascii="Times New Roman"/>
                <w:sz w:val="22"/>
              </w:rPr>
              <w:t>8,21306</w:t>
            </w:r>
          </w:p>
        </w:tc>
      </w:tr>
      <w:tr>
        <w:trPr>
          <w:trHeight w:val="491" w:hRule="atLeast"/>
        </w:trPr>
        <w:tc>
          <w:tcPr>
            <w:tcW w:w="1889" w:type="dxa"/>
            <w:tcBorders>
              <w:top w:val="single" w:sz="4" w:space="0" w:color="000000"/>
              <w:bottom w:val="single" w:sz="4" w:space="0" w:color="000000"/>
            </w:tcBorders>
          </w:tcPr>
          <w:p>
            <w:pPr>
              <w:pStyle w:val="TableParagraph"/>
              <w:spacing w:before="1"/>
              <w:ind w:left="60"/>
              <w:rPr>
                <w:rFonts w:ascii="Times New Roman"/>
                <w:sz w:val="22"/>
              </w:rPr>
            </w:pPr>
            <w:r>
              <w:rPr>
                <w:rFonts w:ascii="Times New Roman"/>
                <w:sz w:val="22"/>
              </w:rPr>
              <w:t>Writing</w:t>
            </w:r>
          </w:p>
        </w:tc>
        <w:tc>
          <w:tcPr>
            <w:tcW w:w="434" w:type="dxa"/>
            <w:tcBorders>
              <w:top w:val="single" w:sz="4" w:space="0" w:color="000000"/>
              <w:bottom w:val="single" w:sz="4" w:space="0" w:color="000000"/>
            </w:tcBorders>
          </w:tcPr>
          <w:p>
            <w:pPr>
              <w:pStyle w:val="TableParagraph"/>
              <w:rPr>
                <w:rFonts w:ascii="Times New Roman"/>
                <w:sz w:val="20"/>
              </w:rPr>
            </w:pPr>
          </w:p>
        </w:tc>
        <w:tc>
          <w:tcPr>
            <w:tcW w:w="1508" w:type="dxa"/>
            <w:tcBorders>
              <w:top w:val="single" w:sz="4" w:space="0" w:color="000000"/>
              <w:bottom w:val="single" w:sz="4" w:space="0" w:color="000000"/>
            </w:tcBorders>
          </w:tcPr>
          <w:p>
            <w:pPr>
              <w:pStyle w:val="TableParagraph"/>
              <w:tabs>
                <w:tab w:pos="936" w:val="left" w:leader="none"/>
              </w:tabs>
              <w:spacing w:before="1"/>
              <w:ind w:left="22"/>
              <w:rPr>
                <w:rFonts w:ascii="Times New Roman"/>
                <w:sz w:val="22"/>
              </w:rPr>
            </w:pPr>
            <w:r>
              <w:rPr>
                <w:rFonts w:ascii="Times New Roman"/>
                <w:sz w:val="22"/>
              </w:rPr>
              <w:t>128</w:t>
              <w:tab/>
              <w:t>52,00</w:t>
            </w:r>
          </w:p>
        </w:tc>
        <w:tc>
          <w:tcPr>
            <w:tcW w:w="1186" w:type="dxa"/>
            <w:tcBorders>
              <w:top w:val="single" w:sz="4" w:space="0" w:color="000000"/>
              <w:bottom w:val="single" w:sz="4" w:space="0" w:color="000000"/>
            </w:tcBorders>
          </w:tcPr>
          <w:p>
            <w:pPr>
              <w:pStyle w:val="TableParagraph"/>
              <w:spacing w:before="1"/>
              <w:ind w:right="155"/>
              <w:jc w:val="right"/>
              <w:rPr>
                <w:rFonts w:ascii="Times New Roman"/>
                <w:sz w:val="22"/>
              </w:rPr>
            </w:pPr>
            <w:r>
              <w:rPr>
                <w:rFonts w:ascii="Times New Roman"/>
                <w:sz w:val="22"/>
              </w:rPr>
              <w:t>85,00</w:t>
            </w:r>
          </w:p>
        </w:tc>
        <w:tc>
          <w:tcPr>
            <w:tcW w:w="947" w:type="dxa"/>
            <w:tcBorders>
              <w:top w:val="single" w:sz="4" w:space="0" w:color="000000"/>
              <w:bottom w:val="single" w:sz="4" w:space="0" w:color="000000"/>
            </w:tcBorders>
          </w:tcPr>
          <w:p>
            <w:pPr>
              <w:pStyle w:val="TableParagraph"/>
              <w:spacing w:before="1"/>
              <w:ind w:left="155"/>
              <w:rPr>
                <w:rFonts w:ascii="Times New Roman"/>
                <w:sz w:val="22"/>
              </w:rPr>
            </w:pPr>
            <w:r>
              <w:rPr>
                <w:rFonts w:ascii="Times New Roman"/>
                <w:sz w:val="22"/>
              </w:rPr>
              <w:t>71,3646</w:t>
            </w:r>
          </w:p>
        </w:tc>
        <w:tc>
          <w:tcPr>
            <w:tcW w:w="1432" w:type="dxa"/>
            <w:tcBorders>
              <w:top w:val="single" w:sz="4" w:space="0" w:color="000000"/>
              <w:bottom w:val="single" w:sz="4" w:space="0" w:color="000000"/>
            </w:tcBorders>
          </w:tcPr>
          <w:p>
            <w:pPr>
              <w:pStyle w:val="TableParagraph"/>
              <w:spacing w:before="1"/>
              <w:ind w:right="56"/>
              <w:jc w:val="right"/>
              <w:rPr>
                <w:rFonts w:ascii="Times New Roman"/>
                <w:sz w:val="22"/>
              </w:rPr>
            </w:pPr>
            <w:r>
              <w:rPr>
                <w:rFonts w:ascii="Times New Roman"/>
                <w:sz w:val="22"/>
              </w:rPr>
              <w:t>8,28965</w:t>
            </w:r>
          </w:p>
        </w:tc>
      </w:tr>
      <w:tr>
        <w:trPr>
          <w:trHeight w:val="489" w:hRule="atLeast"/>
        </w:trPr>
        <w:tc>
          <w:tcPr>
            <w:tcW w:w="1889" w:type="dxa"/>
            <w:tcBorders>
              <w:top w:val="single" w:sz="4" w:space="0" w:color="000000"/>
              <w:bottom w:val="single" w:sz="4" w:space="0" w:color="000000"/>
            </w:tcBorders>
          </w:tcPr>
          <w:p>
            <w:pPr>
              <w:pStyle w:val="TableParagraph"/>
              <w:spacing w:before="1"/>
              <w:ind w:left="60"/>
              <w:rPr>
                <w:rFonts w:ascii="Times New Roman"/>
                <w:sz w:val="22"/>
              </w:rPr>
            </w:pPr>
            <w:r>
              <w:rPr>
                <w:rFonts w:ascii="Times New Roman"/>
                <w:sz w:val="22"/>
              </w:rPr>
              <w:t>Speak</w:t>
            </w:r>
          </w:p>
        </w:tc>
        <w:tc>
          <w:tcPr>
            <w:tcW w:w="434" w:type="dxa"/>
            <w:tcBorders>
              <w:top w:val="single" w:sz="4" w:space="0" w:color="000000"/>
              <w:bottom w:val="single" w:sz="4" w:space="0" w:color="000000"/>
            </w:tcBorders>
          </w:tcPr>
          <w:p>
            <w:pPr>
              <w:pStyle w:val="TableParagraph"/>
              <w:rPr>
                <w:rFonts w:ascii="Times New Roman"/>
                <w:sz w:val="20"/>
              </w:rPr>
            </w:pPr>
          </w:p>
        </w:tc>
        <w:tc>
          <w:tcPr>
            <w:tcW w:w="1508" w:type="dxa"/>
            <w:tcBorders>
              <w:top w:val="single" w:sz="4" w:space="0" w:color="000000"/>
              <w:bottom w:val="single" w:sz="4" w:space="0" w:color="000000"/>
            </w:tcBorders>
          </w:tcPr>
          <w:p>
            <w:pPr>
              <w:pStyle w:val="TableParagraph"/>
              <w:tabs>
                <w:tab w:pos="936" w:val="left" w:leader="none"/>
              </w:tabs>
              <w:spacing w:before="1"/>
              <w:ind w:left="22"/>
              <w:rPr>
                <w:rFonts w:ascii="Times New Roman"/>
                <w:sz w:val="22"/>
              </w:rPr>
            </w:pPr>
            <w:r>
              <w:rPr>
                <w:rFonts w:ascii="Times New Roman"/>
                <w:sz w:val="22"/>
              </w:rPr>
              <w:t>128</w:t>
              <w:tab/>
              <w:t>41,67</w:t>
            </w:r>
          </w:p>
        </w:tc>
        <w:tc>
          <w:tcPr>
            <w:tcW w:w="1186" w:type="dxa"/>
            <w:tcBorders>
              <w:top w:val="single" w:sz="4" w:space="0" w:color="000000"/>
              <w:bottom w:val="single" w:sz="4" w:space="0" w:color="000000"/>
            </w:tcBorders>
          </w:tcPr>
          <w:p>
            <w:pPr>
              <w:pStyle w:val="TableParagraph"/>
              <w:spacing w:before="1"/>
              <w:ind w:right="155"/>
              <w:jc w:val="right"/>
              <w:rPr>
                <w:rFonts w:ascii="Times New Roman"/>
                <w:sz w:val="22"/>
              </w:rPr>
            </w:pPr>
            <w:r>
              <w:rPr>
                <w:rFonts w:ascii="Times New Roman"/>
                <w:sz w:val="22"/>
              </w:rPr>
              <w:t>78,67</w:t>
            </w:r>
          </w:p>
        </w:tc>
        <w:tc>
          <w:tcPr>
            <w:tcW w:w="947" w:type="dxa"/>
            <w:tcBorders>
              <w:top w:val="single" w:sz="4" w:space="0" w:color="000000"/>
              <w:bottom w:val="single" w:sz="4" w:space="0" w:color="000000"/>
            </w:tcBorders>
          </w:tcPr>
          <w:p>
            <w:pPr>
              <w:pStyle w:val="TableParagraph"/>
              <w:spacing w:before="1"/>
              <w:ind w:left="155"/>
              <w:rPr>
                <w:rFonts w:ascii="Times New Roman"/>
                <w:sz w:val="22"/>
              </w:rPr>
            </w:pPr>
            <w:r>
              <w:rPr>
                <w:rFonts w:ascii="Times New Roman"/>
                <w:sz w:val="22"/>
              </w:rPr>
              <w:t>66,4489</w:t>
            </w:r>
          </w:p>
        </w:tc>
        <w:tc>
          <w:tcPr>
            <w:tcW w:w="1432" w:type="dxa"/>
            <w:tcBorders>
              <w:top w:val="single" w:sz="4" w:space="0" w:color="000000"/>
              <w:bottom w:val="single" w:sz="4" w:space="0" w:color="000000"/>
            </w:tcBorders>
          </w:tcPr>
          <w:p>
            <w:pPr>
              <w:pStyle w:val="TableParagraph"/>
              <w:spacing w:before="1"/>
              <w:ind w:right="56"/>
              <w:jc w:val="right"/>
              <w:rPr>
                <w:rFonts w:ascii="Times New Roman"/>
                <w:sz w:val="22"/>
              </w:rPr>
            </w:pPr>
            <w:r>
              <w:rPr>
                <w:rFonts w:ascii="Times New Roman"/>
                <w:sz w:val="22"/>
              </w:rPr>
              <w:t>8,26424</w:t>
            </w:r>
          </w:p>
        </w:tc>
      </w:tr>
      <w:tr>
        <w:trPr>
          <w:trHeight w:val="491" w:hRule="atLeast"/>
        </w:trPr>
        <w:tc>
          <w:tcPr>
            <w:tcW w:w="1889" w:type="dxa"/>
            <w:tcBorders>
              <w:top w:val="single" w:sz="4" w:space="0" w:color="000000"/>
              <w:bottom w:val="single" w:sz="4" w:space="0" w:color="000000"/>
            </w:tcBorders>
          </w:tcPr>
          <w:p>
            <w:pPr>
              <w:pStyle w:val="TableParagraph"/>
              <w:spacing w:before="3"/>
              <w:ind w:left="60"/>
              <w:rPr>
                <w:rFonts w:ascii="Times New Roman"/>
                <w:sz w:val="22"/>
              </w:rPr>
            </w:pPr>
            <w:r>
              <w:rPr>
                <w:rFonts w:ascii="Times New Roman"/>
                <w:sz w:val="22"/>
              </w:rPr>
              <w:t>Grammar</w:t>
            </w:r>
          </w:p>
        </w:tc>
        <w:tc>
          <w:tcPr>
            <w:tcW w:w="434" w:type="dxa"/>
            <w:tcBorders>
              <w:top w:val="single" w:sz="4" w:space="0" w:color="000000"/>
              <w:bottom w:val="single" w:sz="4" w:space="0" w:color="000000"/>
            </w:tcBorders>
          </w:tcPr>
          <w:p>
            <w:pPr>
              <w:pStyle w:val="TableParagraph"/>
              <w:rPr>
                <w:rFonts w:ascii="Times New Roman"/>
                <w:sz w:val="20"/>
              </w:rPr>
            </w:pPr>
          </w:p>
        </w:tc>
        <w:tc>
          <w:tcPr>
            <w:tcW w:w="1508" w:type="dxa"/>
            <w:tcBorders>
              <w:top w:val="single" w:sz="4" w:space="0" w:color="000000"/>
              <w:bottom w:val="single" w:sz="4" w:space="0" w:color="000000"/>
            </w:tcBorders>
          </w:tcPr>
          <w:p>
            <w:pPr>
              <w:pStyle w:val="TableParagraph"/>
              <w:tabs>
                <w:tab w:pos="936" w:val="left" w:leader="none"/>
              </w:tabs>
              <w:spacing w:before="3"/>
              <w:ind w:left="22"/>
              <w:rPr>
                <w:rFonts w:ascii="Times New Roman"/>
                <w:sz w:val="22"/>
              </w:rPr>
            </w:pPr>
            <w:r>
              <w:rPr>
                <w:rFonts w:ascii="Times New Roman"/>
                <w:sz w:val="22"/>
              </w:rPr>
              <w:t>128</w:t>
              <w:tab/>
              <w:t>41,00</w:t>
            </w:r>
          </w:p>
        </w:tc>
        <w:tc>
          <w:tcPr>
            <w:tcW w:w="1186" w:type="dxa"/>
            <w:tcBorders>
              <w:top w:val="single" w:sz="4" w:space="0" w:color="000000"/>
              <w:bottom w:val="single" w:sz="4" w:space="0" w:color="000000"/>
            </w:tcBorders>
          </w:tcPr>
          <w:p>
            <w:pPr>
              <w:pStyle w:val="TableParagraph"/>
              <w:spacing w:before="3"/>
              <w:ind w:right="155"/>
              <w:jc w:val="right"/>
              <w:rPr>
                <w:rFonts w:ascii="Times New Roman"/>
                <w:sz w:val="22"/>
              </w:rPr>
            </w:pPr>
            <w:r>
              <w:rPr>
                <w:rFonts w:ascii="Times New Roman"/>
                <w:sz w:val="22"/>
              </w:rPr>
              <w:t>80,00</w:t>
            </w:r>
          </w:p>
        </w:tc>
        <w:tc>
          <w:tcPr>
            <w:tcW w:w="947" w:type="dxa"/>
            <w:tcBorders>
              <w:top w:val="single" w:sz="4" w:space="0" w:color="000000"/>
              <w:bottom w:val="single" w:sz="4" w:space="0" w:color="000000"/>
            </w:tcBorders>
          </w:tcPr>
          <w:p>
            <w:pPr>
              <w:pStyle w:val="TableParagraph"/>
              <w:spacing w:before="3"/>
              <w:ind w:left="155"/>
              <w:rPr>
                <w:rFonts w:ascii="Times New Roman"/>
                <w:sz w:val="22"/>
              </w:rPr>
            </w:pPr>
            <w:r>
              <w:rPr>
                <w:rFonts w:ascii="Times New Roman"/>
                <w:sz w:val="22"/>
              </w:rPr>
              <w:t>65,7396</w:t>
            </w:r>
          </w:p>
        </w:tc>
        <w:tc>
          <w:tcPr>
            <w:tcW w:w="1432" w:type="dxa"/>
            <w:tcBorders>
              <w:top w:val="single" w:sz="4" w:space="0" w:color="000000"/>
              <w:bottom w:val="single" w:sz="4" w:space="0" w:color="000000"/>
            </w:tcBorders>
          </w:tcPr>
          <w:p>
            <w:pPr>
              <w:pStyle w:val="TableParagraph"/>
              <w:spacing w:before="3"/>
              <w:ind w:right="56"/>
              <w:jc w:val="right"/>
              <w:rPr>
                <w:rFonts w:ascii="Times New Roman"/>
                <w:sz w:val="22"/>
              </w:rPr>
            </w:pPr>
            <w:r>
              <w:rPr>
                <w:rFonts w:ascii="Times New Roman"/>
                <w:sz w:val="22"/>
              </w:rPr>
              <w:t>8,82967</w:t>
            </w:r>
          </w:p>
        </w:tc>
      </w:tr>
      <w:tr>
        <w:trPr>
          <w:trHeight w:val="253" w:hRule="atLeast"/>
        </w:trPr>
        <w:tc>
          <w:tcPr>
            <w:tcW w:w="1889" w:type="dxa"/>
            <w:tcBorders>
              <w:top w:val="single" w:sz="4" w:space="0" w:color="000000"/>
            </w:tcBorders>
          </w:tcPr>
          <w:p>
            <w:pPr>
              <w:pStyle w:val="TableParagraph"/>
              <w:spacing w:line="233" w:lineRule="exact" w:before="1"/>
              <w:ind w:left="60"/>
              <w:rPr>
                <w:rFonts w:ascii="Times New Roman"/>
                <w:sz w:val="22"/>
              </w:rPr>
            </w:pPr>
            <w:r>
              <w:rPr>
                <w:rFonts w:ascii="Times New Roman"/>
                <w:sz w:val="22"/>
              </w:rPr>
              <w:t>Valid N (listwise)</w:t>
            </w:r>
          </w:p>
        </w:tc>
        <w:tc>
          <w:tcPr>
            <w:tcW w:w="434" w:type="dxa"/>
            <w:tcBorders>
              <w:top w:val="single" w:sz="4" w:space="0" w:color="000000"/>
            </w:tcBorders>
          </w:tcPr>
          <w:p>
            <w:pPr>
              <w:pStyle w:val="TableParagraph"/>
              <w:rPr>
                <w:rFonts w:ascii="Times New Roman"/>
                <w:sz w:val="18"/>
              </w:rPr>
            </w:pPr>
          </w:p>
        </w:tc>
        <w:tc>
          <w:tcPr>
            <w:tcW w:w="1508" w:type="dxa"/>
            <w:tcBorders>
              <w:top w:val="single" w:sz="4" w:space="0" w:color="000000"/>
            </w:tcBorders>
          </w:tcPr>
          <w:p>
            <w:pPr>
              <w:pStyle w:val="TableParagraph"/>
              <w:spacing w:line="233" w:lineRule="exact" w:before="1"/>
              <w:ind w:left="22"/>
              <w:rPr>
                <w:rFonts w:ascii="Times New Roman"/>
                <w:sz w:val="22"/>
              </w:rPr>
            </w:pPr>
            <w:r>
              <w:rPr>
                <w:rFonts w:ascii="Times New Roman"/>
                <w:sz w:val="22"/>
              </w:rPr>
              <w:t>128</w:t>
            </w:r>
          </w:p>
        </w:tc>
        <w:tc>
          <w:tcPr>
            <w:tcW w:w="1186" w:type="dxa"/>
            <w:tcBorders>
              <w:top w:val="single" w:sz="4" w:space="0" w:color="000000"/>
            </w:tcBorders>
          </w:tcPr>
          <w:p>
            <w:pPr>
              <w:pStyle w:val="TableParagraph"/>
              <w:rPr>
                <w:rFonts w:ascii="Times New Roman"/>
                <w:sz w:val="18"/>
              </w:rPr>
            </w:pPr>
          </w:p>
        </w:tc>
        <w:tc>
          <w:tcPr>
            <w:tcW w:w="947" w:type="dxa"/>
            <w:tcBorders>
              <w:top w:val="single" w:sz="4" w:space="0" w:color="000000"/>
            </w:tcBorders>
          </w:tcPr>
          <w:p>
            <w:pPr>
              <w:pStyle w:val="TableParagraph"/>
              <w:rPr>
                <w:rFonts w:ascii="Times New Roman"/>
                <w:sz w:val="18"/>
              </w:rPr>
            </w:pPr>
          </w:p>
        </w:tc>
        <w:tc>
          <w:tcPr>
            <w:tcW w:w="1432" w:type="dxa"/>
            <w:tcBorders>
              <w:top w:val="single" w:sz="4" w:space="0" w:color="000000"/>
            </w:tcBorders>
          </w:tcPr>
          <w:p>
            <w:pPr>
              <w:pStyle w:val="TableParagraph"/>
              <w:rPr>
                <w:rFonts w:ascii="Times New Roman"/>
                <w:sz w:val="18"/>
              </w:rPr>
            </w:pPr>
          </w:p>
        </w:tc>
      </w:tr>
    </w:tbl>
    <w:p>
      <w:pPr>
        <w:pStyle w:val="BodyText"/>
        <w:spacing w:before="5"/>
        <w:rPr>
          <w:sz w:val="17"/>
        </w:rPr>
      </w:pPr>
      <w:r>
        <w:rPr/>
        <w:pict>
          <v:group style="position:absolute;margin-left:113.059998pt;margin-top:12.011953pt;width:370.55pt;height:2.2pt;mso-position-horizontal-relative:page;mso-position-vertical-relative:paragraph;z-index:-251657216;mso-wrap-distance-left:0;mso-wrap-distance-right:0" coordorigin="2261,240" coordsize="7411,44">
            <v:line style="position:absolute" from="2261,262" to="3982,262" stroked="true" strokeweight="2.16pt" strokecolor="#000000">
              <v:stroke dashstyle="solid"/>
            </v:line>
            <v:rect style="position:absolute;left:3968;top:240;width:44;height:44" filled="true" fillcolor="#000000" stroked="false">
              <v:fill type="solid"/>
            </v:rect>
            <v:line style="position:absolute" from="4011,262" to="5012,262" stroked="true" strokeweight="2.16pt" strokecolor="#000000">
              <v:stroke dashstyle="solid"/>
            </v:line>
            <v:rect style="position:absolute;left:4997;top:240;width:44;height:44" filled="true" fillcolor="#000000" stroked="false">
              <v:fill type="solid"/>
            </v:rect>
            <v:line style="position:absolute" from="5041,262" to="6087,262" stroked="true" strokeweight="2.16pt" strokecolor="#000000">
              <v:stroke dashstyle="solid"/>
            </v:line>
            <v:rect style="position:absolute;left:6073;top:240;width:44;height:44" filled="true" fillcolor="#000000" stroked="false">
              <v:fill type="solid"/>
            </v:rect>
            <v:line style="position:absolute" from="6116,262" to="7197,262" stroked="true" strokeweight="2.16pt" strokecolor="#000000">
              <v:stroke dashstyle="solid"/>
            </v:line>
            <v:rect style="position:absolute;left:7182;top:240;width:44;height:44" filled="true" fillcolor="#000000" stroked="false">
              <v:fill type="solid"/>
            </v:rect>
            <v:line style="position:absolute" from="7225,262" to="8226,262" stroked="true" strokeweight="2.16pt" strokecolor="#000000">
              <v:stroke dashstyle="solid"/>
            </v:line>
            <v:rect style="position:absolute;left:8211;top:240;width:44;height:44" filled="true" fillcolor="#000000" stroked="false">
              <v:fill type="solid"/>
            </v:rect>
            <v:line style="position:absolute" from="8255,262" to="9671,262" stroked="true" strokeweight="2.16pt" strokecolor="#000000">
              <v:stroke dashstyle="solid"/>
            </v:line>
            <w10:wrap type="topAndBottom"/>
          </v:group>
        </w:pict>
      </w:r>
    </w:p>
    <w:p>
      <w:pPr>
        <w:pStyle w:val="BodyText"/>
        <w:rPr>
          <w:sz w:val="24"/>
        </w:rPr>
      </w:pPr>
    </w:p>
    <w:p>
      <w:pPr>
        <w:pStyle w:val="BodyText"/>
        <w:spacing w:line="276" w:lineRule="auto" w:before="186"/>
        <w:ind w:left="595" w:right="118"/>
        <w:jc w:val="both"/>
      </w:pPr>
      <w:r>
        <w:rPr/>
        <w:t>Table 1 shows that for lab work tasks the lowest point was 43, the highest point was 80, and the average score was 67,90 sd = 8,21. For writing task, the lowesr score was 52, the hughest score was 85, the mean score was 71,36, sd = 8,28. For speaking task, the lowest point was 41,67, the highest point was 78,76, znd the average score was 66,44 sd = 8,26. For grammar task the lowesr score was 41, the highest score was 80, the maen score 65,73 sd =</w:t>
      </w:r>
      <w:r>
        <w:rPr>
          <w:spacing w:val="-2"/>
        </w:rPr>
        <w:t> </w:t>
      </w:r>
      <w:r>
        <w:rPr/>
        <w:t>8,83.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tabs>
          <w:tab w:pos="7998" w:val="right" w:leader="none"/>
        </w:tabs>
        <w:spacing w:before="70"/>
        <w:ind w:left="595" w:right="0" w:firstLine="0"/>
        <w:jc w:val="left"/>
        <w:rPr>
          <w:rFonts w:ascii="Calibri" w:hAnsi="Calibri"/>
          <w:sz w:val="20"/>
        </w:rPr>
      </w:pPr>
      <w:r>
        <w:rPr>
          <w:sz w:val="18"/>
        </w:rPr>
        <w:t>30 November – 1 December 2018, Bandar</w:t>
      </w:r>
      <w:r>
        <w:rPr>
          <w:spacing w:val="1"/>
          <w:sz w:val="18"/>
        </w:rPr>
        <w:t> </w:t>
      </w:r>
      <w:r>
        <w:rPr>
          <w:sz w:val="18"/>
        </w:rPr>
        <w:t>Lampung, Indonesia</w:t>
        <w:tab/>
      </w:r>
      <w:r>
        <w:rPr>
          <w:rFonts w:ascii="Calibri" w:hAnsi="Calibri"/>
          <w:sz w:val="20"/>
        </w:rPr>
        <w:t>67</w:t>
      </w:r>
    </w:p>
    <w:p>
      <w:pPr>
        <w:spacing w:after="0"/>
        <w:jc w:val="left"/>
        <w:rPr>
          <w:rFonts w:ascii="Calibri" w:hAnsi="Calibri"/>
          <w:sz w:val="20"/>
        </w:rPr>
        <w:sectPr>
          <w:pgSz w:w="11910" w:h="16840"/>
          <w:pgMar w:top="620" w:bottom="280" w:left="1680" w:right="1580"/>
        </w:sectPr>
      </w:pPr>
    </w:p>
    <w:p>
      <w:pPr>
        <w:spacing w:before="65"/>
        <w:ind w:left="595" w:right="0" w:firstLine="0"/>
        <w:jc w:val="left"/>
        <w:rPr>
          <w:sz w:val="18"/>
        </w:rPr>
      </w:pPr>
      <w:r>
        <w:rPr>
          <w:sz w:val="18"/>
        </w:rPr>
        <w:t>The 1</w:t>
      </w:r>
      <w:r>
        <w:rPr>
          <w:position w:val="6"/>
          <w:sz w:val="12"/>
        </w:rPr>
        <w:t>st </w:t>
      </w:r>
      <w:r>
        <w:rPr>
          <w:sz w:val="18"/>
        </w:rPr>
        <w:t>International Conference on English Language Teaching and Learning (1</w:t>
      </w:r>
      <w:r>
        <w:rPr>
          <w:position w:val="6"/>
          <w:sz w:val="12"/>
        </w:rPr>
        <w:t>st </w:t>
      </w:r>
      <w:r>
        <w:rPr>
          <w:sz w:val="18"/>
        </w:rPr>
        <w:t>ICON-ELTL 2018)</w:t>
      </w:r>
    </w:p>
    <w:p>
      <w:pPr>
        <w:pStyle w:val="BodyText"/>
        <w:rPr>
          <w:sz w:val="24"/>
        </w:rPr>
      </w:pPr>
    </w:p>
    <w:p>
      <w:pPr>
        <w:pStyle w:val="BodyText"/>
        <w:rPr>
          <w:sz w:val="24"/>
        </w:rPr>
      </w:pPr>
    </w:p>
    <w:p>
      <w:pPr>
        <w:pStyle w:val="BodyText"/>
        <w:spacing w:before="4"/>
        <w:rPr>
          <w:sz w:val="20"/>
        </w:rPr>
      </w:pPr>
    </w:p>
    <w:p>
      <w:pPr>
        <w:pStyle w:val="BodyText"/>
        <w:ind w:left="595"/>
      </w:pPr>
      <w:r>
        <w:rPr/>
        <w:t>Analysis of speaking tasks.</w:t>
      </w:r>
    </w:p>
    <w:p>
      <w:pPr>
        <w:pStyle w:val="BodyText"/>
        <w:spacing w:before="6"/>
        <w:rPr>
          <w:sz w:val="20"/>
        </w:rPr>
      </w:pPr>
    </w:p>
    <w:p>
      <w:pPr>
        <w:pStyle w:val="BodyText"/>
        <w:spacing w:line="276" w:lineRule="auto" w:before="1"/>
        <w:ind w:left="595" w:right="114"/>
        <w:jc w:val="both"/>
      </w:pPr>
      <w:r>
        <w:rPr/>
        <w:t>In order to answer the question is there any inflence of categorizing students into categories toward stedents’ achievement of speaking, Mutivariate Analysis of Variance (MANOVA) was applied. The following table shows descriptive statistics of speaking task into four types af learning achievement.</w:t>
      </w:r>
    </w:p>
    <w:p>
      <w:pPr>
        <w:pStyle w:val="BodyText"/>
        <w:rPr>
          <w:sz w:val="24"/>
        </w:rPr>
      </w:pPr>
    </w:p>
    <w:p>
      <w:pPr>
        <w:pStyle w:val="BodyText"/>
        <w:rPr>
          <w:sz w:val="24"/>
        </w:rPr>
      </w:pPr>
    </w:p>
    <w:p>
      <w:pPr>
        <w:pStyle w:val="BodyText"/>
        <w:spacing w:before="139"/>
        <w:ind w:left="715" w:right="245"/>
        <w:jc w:val="center"/>
      </w:pPr>
      <w:r>
        <w:rPr/>
        <w:t>Table 2. Deskriptive statistics os students’ speaking achievement</w:t>
      </w:r>
    </w:p>
    <w:p>
      <w:pPr>
        <w:pStyle w:val="BodyText"/>
        <w:spacing w:before="7"/>
      </w:pPr>
    </w:p>
    <w:tbl>
      <w:tblPr>
        <w:tblW w:w="0" w:type="auto"/>
        <w:jc w:val="left"/>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6"/>
        <w:gridCol w:w="617"/>
        <w:gridCol w:w="420"/>
        <w:gridCol w:w="939"/>
        <w:gridCol w:w="1456"/>
        <w:gridCol w:w="1072"/>
        <w:gridCol w:w="1074"/>
        <w:gridCol w:w="1089"/>
      </w:tblGrid>
      <w:tr>
        <w:trPr>
          <w:trHeight w:val="488" w:hRule="atLeast"/>
        </w:trPr>
        <w:tc>
          <w:tcPr>
            <w:tcW w:w="806" w:type="dxa"/>
            <w:tcBorders>
              <w:top w:val="single" w:sz="18" w:space="0" w:color="000000"/>
              <w:bottom w:val="single" w:sz="18" w:space="0" w:color="000000"/>
            </w:tcBorders>
          </w:tcPr>
          <w:p>
            <w:pPr>
              <w:pStyle w:val="TableParagraph"/>
              <w:rPr>
                <w:rFonts w:ascii="Times New Roman"/>
                <w:sz w:val="20"/>
              </w:rPr>
            </w:pPr>
          </w:p>
        </w:tc>
        <w:tc>
          <w:tcPr>
            <w:tcW w:w="617" w:type="dxa"/>
            <w:tcBorders>
              <w:top w:val="single" w:sz="18" w:space="0" w:color="000000"/>
              <w:bottom w:val="single" w:sz="18" w:space="0" w:color="000000"/>
            </w:tcBorders>
          </w:tcPr>
          <w:p>
            <w:pPr>
              <w:pStyle w:val="TableParagraph"/>
              <w:spacing w:before="2"/>
              <w:ind w:left="360"/>
              <w:rPr>
                <w:rFonts w:ascii="Times New Roman"/>
                <w:sz w:val="22"/>
              </w:rPr>
            </w:pPr>
            <w:r>
              <w:rPr>
                <w:rFonts w:ascii="Times New Roman"/>
                <w:w w:val="100"/>
                <w:sz w:val="22"/>
              </w:rPr>
              <w:t>N</w:t>
            </w:r>
          </w:p>
        </w:tc>
        <w:tc>
          <w:tcPr>
            <w:tcW w:w="420" w:type="dxa"/>
            <w:tcBorders>
              <w:top w:val="single" w:sz="18" w:space="0" w:color="000000"/>
              <w:bottom w:val="single" w:sz="18" w:space="0" w:color="000000"/>
            </w:tcBorders>
          </w:tcPr>
          <w:p>
            <w:pPr>
              <w:pStyle w:val="TableParagraph"/>
              <w:rPr>
                <w:rFonts w:ascii="Times New Roman"/>
                <w:sz w:val="20"/>
              </w:rPr>
            </w:pPr>
          </w:p>
        </w:tc>
        <w:tc>
          <w:tcPr>
            <w:tcW w:w="939" w:type="dxa"/>
            <w:tcBorders>
              <w:top w:val="single" w:sz="18" w:space="0" w:color="000000"/>
              <w:bottom w:val="single" w:sz="18" w:space="0" w:color="000000"/>
            </w:tcBorders>
          </w:tcPr>
          <w:p>
            <w:pPr>
              <w:pStyle w:val="TableParagraph"/>
              <w:spacing w:before="2"/>
              <w:ind w:left="166"/>
              <w:rPr>
                <w:rFonts w:ascii="Times New Roman"/>
                <w:sz w:val="22"/>
              </w:rPr>
            </w:pPr>
            <w:r>
              <w:rPr>
                <w:rFonts w:ascii="Times New Roman"/>
                <w:sz w:val="22"/>
              </w:rPr>
              <w:t>Mean</w:t>
            </w:r>
          </w:p>
        </w:tc>
        <w:tc>
          <w:tcPr>
            <w:tcW w:w="1456" w:type="dxa"/>
            <w:tcBorders>
              <w:top w:val="single" w:sz="18" w:space="0" w:color="000000"/>
              <w:bottom w:val="single" w:sz="18" w:space="0" w:color="000000"/>
            </w:tcBorders>
          </w:tcPr>
          <w:p>
            <w:pPr>
              <w:pStyle w:val="TableParagraph"/>
              <w:spacing w:before="2"/>
              <w:ind w:right="107"/>
              <w:jc w:val="right"/>
              <w:rPr>
                <w:rFonts w:ascii="Times New Roman"/>
                <w:sz w:val="22"/>
              </w:rPr>
            </w:pPr>
            <w:r>
              <w:rPr>
                <w:rFonts w:ascii="Times New Roman"/>
                <w:sz w:val="22"/>
              </w:rPr>
              <w:t>Std. Deviation</w:t>
            </w:r>
          </w:p>
        </w:tc>
        <w:tc>
          <w:tcPr>
            <w:tcW w:w="1072" w:type="dxa"/>
            <w:tcBorders>
              <w:top w:val="single" w:sz="18" w:space="0" w:color="000000"/>
              <w:bottom w:val="single" w:sz="18" w:space="0" w:color="000000"/>
            </w:tcBorders>
          </w:tcPr>
          <w:p>
            <w:pPr>
              <w:pStyle w:val="TableParagraph"/>
              <w:spacing w:before="2"/>
              <w:ind w:right="119"/>
              <w:jc w:val="right"/>
              <w:rPr>
                <w:rFonts w:ascii="Times New Roman"/>
                <w:sz w:val="22"/>
              </w:rPr>
            </w:pPr>
            <w:r>
              <w:rPr>
                <w:rFonts w:ascii="Times New Roman"/>
                <w:sz w:val="22"/>
              </w:rPr>
              <w:t>Std. Error</w:t>
            </w:r>
          </w:p>
        </w:tc>
        <w:tc>
          <w:tcPr>
            <w:tcW w:w="1074" w:type="dxa"/>
            <w:tcBorders>
              <w:top w:val="single" w:sz="18" w:space="0" w:color="000000"/>
              <w:bottom w:val="single" w:sz="18" w:space="0" w:color="000000"/>
            </w:tcBorders>
          </w:tcPr>
          <w:p>
            <w:pPr>
              <w:pStyle w:val="TableParagraph"/>
              <w:spacing w:before="2"/>
              <w:ind w:right="113"/>
              <w:jc w:val="right"/>
              <w:rPr>
                <w:rFonts w:ascii="Times New Roman"/>
                <w:sz w:val="22"/>
              </w:rPr>
            </w:pPr>
            <w:r>
              <w:rPr>
                <w:rFonts w:ascii="Times New Roman"/>
                <w:sz w:val="22"/>
              </w:rPr>
              <w:t>Minimum</w:t>
            </w:r>
          </w:p>
        </w:tc>
        <w:tc>
          <w:tcPr>
            <w:tcW w:w="1089" w:type="dxa"/>
            <w:tcBorders>
              <w:top w:val="single" w:sz="18" w:space="0" w:color="000000"/>
              <w:bottom w:val="single" w:sz="18" w:space="0" w:color="000000"/>
            </w:tcBorders>
          </w:tcPr>
          <w:p>
            <w:pPr>
              <w:pStyle w:val="TableParagraph"/>
              <w:spacing w:before="2"/>
              <w:ind w:right="93"/>
              <w:jc w:val="right"/>
              <w:rPr>
                <w:rFonts w:ascii="Times New Roman"/>
                <w:sz w:val="22"/>
              </w:rPr>
            </w:pPr>
            <w:r>
              <w:rPr>
                <w:rFonts w:ascii="Times New Roman"/>
                <w:sz w:val="22"/>
              </w:rPr>
              <w:t>Maximum</w:t>
            </w:r>
          </w:p>
        </w:tc>
      </w:tr>
      <w:tr>
        <w:trPr>
          <w:trHeight w:val="375" w:hRule="atLeast"/>
        </w:trPr>
        <w:tc>
          <w:tcPr>
            <w:tcW w:w="806" w:type="dxa"/>
            <w:tcBorders>
              <w:top w:val="single" w:sz="18" w:space="0" w:color="000000"/>
            </w:tcBorders>
          </w:tcPr>
          <w:p>
            <w:pPr>
              <w:pStyle w:val="TableParagraph"/>
              <w:ind w:left="60"/>
              <w:rPr>
                <w:rFonts w:ascii="Times New Roman"/>
                <w:sz w:val="22"/>
              </w:rPr>
            </w:pPr>
            <w:r>
              <w:rPr>
                <w:rFonts w:ascii="Times New Roman"/>
                <w:sz w:val="22"/>
              </w:rPr>
              <w:t>1,00</w:t>
            </w:r>
          </w:p>
        </w:tc>
        <w:tc>
          <w:tcPr>
            <w:tcW w:w="617" w:type="dxa"/>
            <w:tcBorders>
              <w:top w:val="single" w:sz="18" w:space="0" w:color="000000"/>
            </w:tcBorders>
          </w:tcPr>
          <w:p>
            <w:pPr>
              <w:pStyle w:val="TableParagraph"/>
              <w:rPr>
                <w:rFonts w:ascii="Times New Roman"/>
                <w:sz w:val="20"/>
              </w:rPr>
            </w:pPr>
          </w:p>
        </w:tc>
        <w:tc>
          <w:tcPr>
            <w:tcW w:w="420" w:type="dxa"/>
            <w:tcBorders>
              <w:top w:val="single" w:sz="18" w:space="0" w:color="000000"/>
            </w:tcBorders>
          </w:tcPr>
          <w:p>
            <w:pPr>
              <w:pStyle w:val="TableParagraph"/>
              <w:ind w:left="50"/>
              <w:rPr>
                <w:rFonts w:ascii="Times New Roman"/>
                <w:sz w:val="22"/>
              </w:rPr>
            </w:pPr>
            <w:r>
              <w:rPr>
                <w:rFonts w:ascii="Times New Roman"/>
                <w:sz w:val="22"/>
              </w:rPr>
              <w:t>28</w:t>
            </w:r>
          </w:p>
        </w:tc>
        <w:tc>
          <w:tcPr>
            <w:tcW w:w="939" w:type="dxa"/>
            <w:tcBorders>
              <w:top w:val="single" w:sz="18" w:space="0" w:color="000000"/>
            </w:tcBorders>
          </w:tcPr>
          <w:p>
            <w:pPr>
              <w:pStyle w:val="TableParagraph"/>
              <w:ind w:left="149"/>
              <w:rPr>
                <w:rFonts w:ascii="Times New Roman"/>
                <w:sz w:val="22"/>
              </w:rPr>
            </w:pPr>
            <w:r>
              <w:rPr>
                <w:rFonts w:ascii="Times New Roman"/>
                <w:sz w:val="22"/>
              </w:rPr>
              <w:t>67,7778</w:t>
            </w:r>
          </w:p>
        </w:tc>
        <w:tc>
          <w:tcPr>
            <w:tcW w:w="1456" w:type="dxa"/>
            <w:tcBorders>
              <w:top w:val="single" w:sz="18" w:space="0" w:color="000000"/>
            </w:tcBorders>
          </w:tcPr>
          <w:p>
            <w:pPr>
              <w:pStyle w:val="TableParagraph"/>
              <w:ind w:right="78"/>
              <w:jc w:val="right"/>
              <w:rPr>
                <w:rFonts w:ascii="Times New Roman"/>
                <w:sz w:val="22"/>
              </w:rPr>
            </w:pPr>
            <w:r>
              <w:rPr>
                <w:rFonts w:ascii="Times New Roman"/>
                <w:sz w:val="22"/>
              </w:rPr>
              <w:t>8,76679</w:t>
            </w:r>
          </w:p>
        </w:tc>
        <w:tc>
          <w:tcPr>
            <w:tcW w:w="1072" w:type="dxa"/>
            <w:tcBorders>
              <w:top w:val="single" w:sz="18" w:space="0" w:color="000000"/>
            </w:tcBorders>
          </w:tcPr>
          <w:p>
            <w:pPr>
              <w:pStyle w:val="TableParagraph"/>
              <w:ind w:right="76"/>
              <w:jc w:val="right"/>
              <w:rPr>
                <w:rFonts w:ascii="Times New Roman"/>
                <w:sz w:val="22"/>
              </w:rPr>
            </w:pPr>
            <w:r>
              <w:rPr>
                <w:rFonts w:ascii="Times New Roman"/>
                <w:sz w:val="22"/>
              </w:rPr>
              <w:t>1,78951</w:t>
            </w:r>
          </w:p>
        </w:tc>
        <w:tc>
          <w:tcPr>
            <w:tcW w:w="1074" w:type="dxa"/>
            <w:tcBorders>
              <w:top w:val="single" w:sz="18" w:space="0" w:color="000000"/>
            </w:tcBorders>
          </w:tcPr>
          <w:p>
            <w:pPr>
              <w:pStyle w:val="TableParagraph"/>
              <w:ind w:right="73"/>
              <w:jc w:val="right"/>
              <w:rPr>
                <w:rFonts w:ascii="Times New Roman"/>
                <w:sz w:val="22"/>
              </w:rPr>
            </w:pPr>
            <w:r>
              <w:rPr>
                <w:rFonts w:ascii="Times New Roman"/>
                <w:sz w:val="22"/>
              </w:rPr>
              <w:t>48,67</w:t>
            </w:r>
          </w:p>
        </w:tc>
        <w:tc>
          <w:tcPr>
            <w:tcW w:w="1089" w:type="dxa"/>
            <w:tcBorders>
              <w:top w:val="single" w:sz="18" w:space="0" w:color="000000"/>
            </w:tcBorders>
          </w:tcPr>
          <w:p>
            <w:pPr>
              <w:pStyle w:val="TableParagraph"/>
              <w:ind w:right="55"/>
              <w:jc w:val="right"/>
              <w:rPr>
                <w:rFonts w:ascii="Times New Roman"/>
                <w:sz w:val="22"/>
              </w:rPr>
            </w:pPr>
            <w:r>
              <w:rPr>
                <w:rFonts w:ascii="Times New Roman"/>
                <w:sz w:val="22"/>
              </w:rPr>
              <w:t>78,00</w:t>
            </w:r>
          </w:p>
        </w:tc>
      </w:tr>
      <w:tr>
        <w:trPr>
          <w:trHeight w:val="490" w:hRule="atLeast"/>
        </w:trPr>
        <w:tc>
          <w:tcPr>
            <w:tcW w:w="806" w:type="dxa"/>
          </w:tcPr>
          <w:p>
            <w:pPr>
              <w:pStyle w:val="TableParagraph"/>
              <w:spacing w:before="114"/>
              <w:ind w:left="60"/>
              <w:rPr>
                <w:rFonts w:ascii="Times New Roman"/>
                <w:sz w:val="22"/>
              </w:rPr>
            </w:pPr>
            <w:r>
              <w:rPr>
                <w:rFonts w:ascii="Times New Roman"/>
                <w:sz w:val="22"/>
              </w:rPr>
              <w:t>2,00</w:t>
            </w:r>
          </w:p>
        </w:tc>
        <w:tc>
          <w:tcPr>
            <w:tcW w:w="617" w:type="dxa"/>
          </w:tcPr>
          <w:p>
            <w:pPr>
              <w:pStyle w:val="TableParagraph"/>
              <w:rPr>
                <w:rFonts w:ascii="Times New Roman"/>
                <w:sz w:val="20"/>
              </w:rPr>
            </w:pPr>
          </w:p>
        </w:tc>
        <w:tc>
          <w:tcPr>
            <w:tcW w:w="420" w:type="dxa"/>
          </w:tcPr>
          <w:p>
            <w:pPr>
              <w:pStyle w:val="TableParagraph"/>
              <w:spacing w:before="114"/>
              <w:ind w:left="50"/>
              <w:rPr>
                <w:rFonts w:ascii="Times New Roman"/>
                <w:sz w:val="22"/>
              </w:rPr>
            </w:pPr>
            <w:r>
              <w:rPr>
                <w:rFonts w:ascii="Times New Roman"/>
                <w:sz w:val="22"/>
              </w:rPr>
              <w:t>28</w:t>
            </w:r>
          </w:p>
        </w:tc>
        <w:tc>
          <w:tcPr>
            <w:tcW w:w="939" w:type="dxa"/>
          </w:tcPr>
          <w:p>
            <w:pPr>
              <w:pStyle w:val="TableParagraph"/>
              <w:spacing w:before="114"/>
              <w:ind w:left="149"/>
              <w:rPr>
                <w:rFonts w:ascii="Times New Roman"/>
                <w:sz w:val="22"/>
              </w:rPr>
            </w:pPr>
            <w:r>
              <w:rPr>
                <w:rFonts w:ascii="Times New Roman"/>
                <w:sz w:val="22"/>
              </w:rPr>
              <w:t>67,1389</w:t>
            </w:r>
          </w:p>
        </w:tc>
        <w:tc>
          <w:tcPr>
            <w:tcW w:w="1456" w:type="dxa"/>
          </w:tcPr>
          <w:p>
            <w:pPr>
              <w:pStyle w:val="TableParagraph"/>
              <w:spacing w:before="114"/>
              <w:ind w:right="78"/>
              <w:jc w:val="right"/>
              <w:rPr>
                <w:rFonts w:ascii="Times New Roman"/>
                <w:sz w:val="22"/>
              </w:rPr>
            </w:pPr>
            <w:r>
              <w:rPr>
                <w:rFonts w:ascii="Times New Roman"/>
                <w:sz w:val="22"/>
              </w:rPr>
              <w:t>9,73113</w:t>
            </w:r>
          </w:p>
        </w:tc>
        <w:tc>
          <w:tcPr>
            <w:tcW w:w="1072" w:type="dxa"/>
          </w:tcPr>
          <w:p>
            <w:pPr>
              <w:pStyle w:val="TableParagraph"/>
              <w:spacing w:before="114"/>
              <w:ind w:right="76"/>
              <w:jc w:val="right"/>
              <w:rPr>
                <w:rFonts w:ascii="Times New Roman"/>
                <w:sz w:val="22"/>
              </w:rPr>
            </w:pPr>
            <w:r>
              <w:rPr>
                <w:rFonts w:ascii="Times New Roman"/>
                <w:sz w:val="22"/>
              </w:rPr>
              <w:t>1,98636</w:t>
            </w:r>
          </w:p>
        </w:tc>
        <w:tc>
          <w:tcPr>
            <w:tcW w:w="1074" w:type="dxa"/>
          </w:tcPr>
          <w:p>
            <w:pPr>
              <w:pStyle w:val="TableParagraph"/>
              <w:spacing w:before="114"/>
              <w:ind w:right="73"/>
              <w:jc w:val="right"/>
              <w:rPr>
                <w:rFonts w:ascii="Times New Roman"/>
                <w:sz w:val="22"/>
              </w:rPr>
            </w:pPr>
            <w:r>
              <w:rPr>
                <w:rFonts w:ascii="Times New Roman"/>
                <w:sz w:val="22"/>
              </w:rPr>
              <w:t>41,67</w:t>
            </w:r>
          </w:p>
        </w:tc>
        <w:tc>
          <w:tcPr>
            <w:tcW w:w="1089" w:type="dxa"/>
          </w:tcPr>
          <w:p>
            <w:pPr>
              <w:pStyle w:val="TableParagraph"/>
              <w:spacing w:before="114"/>
              <w:ind w:right="55"/>
              <w:jc w:val="right"/>
              <w:rPr>
                <w:rFonts w:ascii="Times New Roman"/>
                <w:sz w:val="22"/>
              </w:rPr>
            </w:pPr>
            <w:r>
              <w:rPr>
                <w:rFonts w:ascii="Times New Roman"/>
                <w:sz w:val="22"/>
              </w:rPr>
              <w:t>78,67</w:t>
            </w:r>
          </w:p>
        </w:tc>
      </w:tr>
      <w:tr>
        <w:trPr>
          <w:trHeight w:val="490" w:hRule="atLeast"/>
        </w:trPr>
        <w:tc>
          <w:tcPr>
            <w:tcW w:w="806" w:type="dxa"/>
          </w:tcPr>
          <w:p>
            <w:pPr>
              <w:pStyle w:val="TableParagraph"/>
              <w:spacing w:before="115"/>
              <w:ind w:left="60"/>
              <w:rPr>
                <w:rFonts w:ascii="Times New Roman"/>
                <w:sz w:val="22"/>
              </w:rPr>
            </w:pPr>
            <w:r>
              <w:rPr>
                <w:rFonts w:ascii="Times New Roman"/>
                <w:sz w:val="22"/>
              </w:rPr>
              <w:t>3,00</w:t>
            </w:r>
          </w:p>
        </w:tc>
        <w:tc>
          <w:tcPr>
            <w:tcW w:w="617" w:type="dxa"/>
          </w:tcPr>
          <w:p>
            <w:pPr>
              <w:pStyle w:val="TableParagraph"/>
              <w:rPr>
                <w:rFonts w:ascii="Times New Roman"/>
                <w:sz w:val="20"/>
              </w:rPr>
            </w:pPr>
          </w:p>
        </w:tc>
        <w:tc>
          <w:tcPr>
            <w:tcW w:w="420" w:type="dxa"/>
          </w:tcPr>
          <w:p>
            <w:pPr>
              <w:pStyle w:val="TableParagraph"/>
              <w:spacing w:before="115"/>
              <w:ind w:left="50"/>
              <w:rPr>
                <w:rFonts w:ascii="Times New Roman"/>
                <w:sz w:val="22"/>
              </w:rPr>
            </w:pPr>
            <w:r>
              <w:rPr>
                <w:rFonts w:ascii="Times New Roman"/>
                <w:sz w:val="22"/>
              </w:rPr>
              <w:t>28</w:t>
            </w:r>
          </w:p>
        </w:tc>
        <w:tc>
          <w:tcPr>
            <w:tcW w:w="939" w:type="dxa"/>
          </w:tcPr>
          <w:p>
            <w:pPr>
              <w:pStyle w:val="TableParagraph"/>
              <w:spacing w:before="115"/>
              <w:ind w:left="149"/>
              <w:rPr>
                <w:rFonts w:ascii="Times New Roman"/>
                <w:sz w:val="22"/>
              </w:rPr>
            </w:pPr>
            <w:r>
              <w:rPr>
                <w:rFonts w:ascii="Times New Roman"/>
                <w:sz w:val="22"/>
              </w:rPr>
              <w:t>66,2681</w:t>
            </w:r>
          </w:p>
        </w:tc>
        <w:tc>
          <w:tcPr>
            <w:tcW w:w="1456" w:type="dxa"/>
          </w:tcPr>
          <w:p>
            <w:pPr>
              <w:pStyle w:val="TableParagraph"/>
              <w:spacing w:before="115"/>
              <w:ind w:right="78"/>
              <w:jc w:val="right"/>
              <w:rPr>
                <w:rFonts w:ascii="Times New Roman"/>
                <w:sz w:val="22"/>
              </w:rPr>
            </w:pPr>
            <w:r>
              <w:rPr>
                <w:rFonts w:ascii="Times New Roman"/>
                <w:sz w:val="22"/>
              </w:rPr>
              <w:t>6,40604</w:t>
            </w:r>
          </w:p>
        </w:tc>
        <w:tc>
          <w:tcPr>
            <w:tcW w:w="1072" w:type="dxa"/>
          </w:tcPr>
          <w:p>
            <w:pPr>
              <w:pStyle w:val="TableParagraph"/>
              <w:spacing w:before="115"/>
              <w:ind w:right="76"/>
              <w:jc w:val="right"/>
              <w:rPr>
                <w:rFonts w:ascii="Times New Roman"/>
                <w:sz w:val="22"/>
              </w:rPr>
            </w:pPr>
            <w:r>
              <w:rPr>
                <w:rFonts w:ascii="Times New Roman"/>
                <w:sz w:val="22"/>
              </w:rPr>
              <w:t>1,30763</w:t>
            </w:r>
          </w:p>
        </w:tc>
        <w:tc>
          <w:tcPr>
            <w:tcW w:w="1074" w:type="dxa"/>
          </w:tcPr>
          <w:p>
            <w:pPr>
              <w:pStyle w:val="TableParagraph"/>
              <w:spacing w:before="115"/>
              <w:ind w:right="73"/>
              <w:jc w:val="right"/>
              <w:rPr>
                <w:rFonts w:ascii="Times New Roman"/>
                <w:sz w:val="22"/>
              </w:rPr>
            </w:pPr>
            <w:r>
              <w:rPr>
                <w:rFonts w:ascii="Times New Roman"/>
                <w:sz w:val="22"/>
              </w:rPr>
              <w:t>51,67</w:t>
            </w:r>
          </w:p>
        </w:tc>
        <w:tc>
          <w:tcPr>
            <w:tcW w:w="1089" w:type="dxa"/>
          </w:tcPr>
          <w:p>
            <w:pPr>
              <w:pStyle w:val="TableParagraph"/>
              <w:spacing w:before="115"/>
              <w:ind w:right="55"/>
              <w:jc w:val="right"/>
              <w:rPr>
                <w:rFonts w:ascii="Times New Roman"/>
                <w:sz w:val="22"/>
              </w:rPr>
            </w:pPr>
            <w:r>
              <w:rPr>
                <w:rFonts w:ascii="Times New Roman"/>
                <w:sz w:val="22"/>
              </w:rPr>
              <w:t>76,00</w:t>
            </w:r>
          </w:p>
        </w:tc>
      </w:tr>
      <w:tr>
        <w:trPr>
          <w:trHeight w:val="563" w:hRule="atLeast"/>
        </w:trPr>
        <w:tc>
          <w:tcPr>
            <w:tcW w:w="806" w:type="dxa"/>
          </w:tcPr>
          <w:p>
            <w:pPr>
              <w:pStyle w:val="TableParagraph"/>
              <w:spacing w:before="114"/>
              <w:ind w:left="60"/>
              <w:rPr>
                <w:rFonts w:ascii="Times New Roman"/>
                <w:sz w:val="22"/>
              </w:rPr>
            </w:pPr>
            <w:r>
              <w:rPr>
                <w:rFonts w:ascii="Times New Roman"/>
                <w:sz w:val="22"/>
              </w:rPr>
              <w:t>4,00</w:t>
            </w:r>
          </w:p>
        </w:tc>
        <w:tc>
          <w:tcPr>
            <w:tcW w:w="617" w:type="dxa"/>
          </w:tcPr>
          <w:p>
            <w:pPr>
              <w:pStyle w:val="TableParagraph"/>
              <w:rPr>
                <w:rFonts w:ascii="Times New Roman"/>
                <w:sz w:val="20"/>
              </w:rPr>
            </w:pPr>
          </w:p>
        </w:tc>
        <w:tc>
          <w:tcPr>
            <w:tcW w:w="420" w:type="dxa"/>
          </w:tcPr>
          <w:p>
            <w:pPr>
              <w:pStyle w:val="TableParagraph"/>
              <w:spacing w:before="114"/>
              <w:ind w:left="50"/>
              <w:rPr>
                <w:rFonts w:ascii="Times New Roman"/>
                <w:sz w:val="22"/>
              </w:rPr>
            </w:pPr>
            <w:r>
              <w:rPr>
                <w:rFonts w:ascii="Times New Roman"/>
                <w:sz w:val="22"/>
              </w:rPr>
              <w:t>28</w:t>
            </w:r>
          </w:p>
        </w:tc>
        <w:tc>
          <w:tcPr>
            <w:tcW w:w="939" w:type="dxa"/>
          </w:tcPr>
          <w:p>
            <w:pPr>
              <w:pStyle w:val="TableParagraph"/>
              <w:spacing w:before="114"/>
              <w:ind w:left="149"/>
              <w:rPr>
                <w:rFonts w:ascii="Times New Roman"/>
                <w:sz w:val="22"/>
              </w:rPr>
            </w:pPr>
            <w:r>
              <w:rPr>
                <w:rFonts w:ascii="Times New Roman"/>
                <w:sz w:val="22"/>
              </w:rPr>
              <w:t>64,6110</w:t>
            </w:r>
          </w:p>
        </w:tc>
        <w:tc>
          <w:tcPr>
            <w:tcW w:w="1456" w:type="dxa"/>
          </w:tcPr>
          <w:p>
            <w:pPr>
              <w:pStyle w:val="TableParagraph"/>
              <w:spacing w:before="114"/>
              <w:ind w:right="78"/>
              <w:jc w:val="right"/>
              <w:rPr>
                <w:rFonts w:ascii="Times New Roman"/>
                <w:sz w:val="22"/>
              </w:rPr>
            </w:pPr>
            <w:r>
              <w:rPr>
                <w:rFonts w:ascii="Times New Roman"/>
                <w:sz w:val="22"/>
              </w:rPr>
              <w:t>7,97569</w:t>
            </w:r>
          </w:p>
        </w:tc>
        <w:tc>
          <w:tcPr>
            <w:tcW w:w="1072" w:type="dxa"/>
          </w:tcPr>
          <w:p>
            <w:pPr>
              <w:pStyle w:val="TableParagraph"/>
              <w:spacing w:before="114"/>
              <w:ind w:right="76"/>
              <w:jc w:val="right"/>
              <w:rPr>
                <w:rFonts w:ascii="Times New Roman"/>
                <w:sz w:val="22"/>
              </w:rPr>
            </w:pPr>
            <w:r>
              <w:rPr>
                <w:rFonts w:ascii="Times New Roman"/>
                <w:sz w:val="22"/>
              </w:rPr>
              <w:t>1,62803</w:t>
            </w:r>
          </w:p>
        </w:tc>
        <w:tc>
          <w:tcPr>
            <w:tcW w:w="1074" w:type="dxa"/>
          </w:tcPr>
          <w:p>
            <w:pPr>
              <w:pStyle w:val="TableParagraph"/>
              <w:spacing w:before="114"/>
              <w:ind w:right="73"/>
              <w:jc w:val="right"/>
              <w:rPr>
                <w:rFonts w:ascii="Times New Roman"/>
                <w:sz w:val="22"/>
              </w:rPr>
            </w:pPr>
            <w:r>
              <w:rPr>
                <w:rFonts w:ascii="Times New Roman"/>
                <w:sz w:val="22"/>
              </w:rPr>
              <w:t>44,33</w:t>
            </w:r>
          </w:p>
        </w:tc>
        <w:tc>
          <w:tcPr>
            <w:tcW w:w="1089" w:type="dxa"/>
          </w:tcPr>
          <w:p>
            <w:pPr>
              <w:pStyle w:val="TableParagraph"/>
              <w:spacing w:before="114"/>
              <w:ind w:right="55"/>
              <w:jc w:val="right"/>
              <w:rPr>
                <w:rFonts w:ascii="Times New Roman"/>
                <w:sz w:val="22"/>
              </w:rPr>
            </w:pPr>
            <w:r>
              <w:rPr>
                <w:rFonts w:ascii="Times New Roman"/>
                <w:sz w:val="22"/>
              </w:rPr>
              <w:t>77,33</w:t>
            </w:r>
          </w:p>
        </w:tc>
      </w:tr>
      <w:tr>
        <w:trPr>
          <w:trHeight w:val="441" w:hRule="atLeast"/>
        </w:trPr>
        <w:tc>
          <w:tcPr>
            <w:tcW w:w="1843" w:type="dxa"/>
            <w:gridSpan w:val="3"/>
          </w:tcPr>
          <w:p>
            <w:pPr>
              <w:pStyle w:val="TableParagraph"/>
              <w:spacing w:before="42"/>
              <w:ind w:left="60"/>
              <w:rPr>
                <w:rFonts w:ascii="Times New Roman"/>
                <w:sz w:val="22"/>
              </w:rPr>
            </w:pPr>
            <w:r>
              <w:rPr>
                <w:rFonts w:ascii="Times New Roman"/>
                <w:sz w:val="22"/>
              </w:rPr>
              <w:t>Total</w:t>
            </w:r>
          </w:p>
          <w:p>
            <w:pPr>
              <w:pStyle w:val="TableParagraph"/>
              <w:spacing w:line="89" w:lineRule="exact" w:before="37"/>
              <w:ind w:left="1080"/>
              <w:rPr>
                <w:rFonts w:ascii="Times New Roman"/>
                <w:sz w:val="22"/>
              </w:rPr>
            </w:pPr>
            <w:r>
              <w:rPr>
                <w:rFonts w:ascii="Times New Roman"/>
                <w:sz w:val="22"/>
              </w:rPr>
              <w:t>128</w:t>
            </w:r>
          </w:p>
        </w:tc>
        <w:tc>
          <w:tcPr>
            <w:tcW w:w="939" w:type="dxa"/>
          </w:tcPr>
          <w:p>
            <w:pPr>
              <w:pStyle w:val="TableParagraph"/>
              <w:spacing w:line="233" w:lineRule="exact" w:before="188"/>
              <w:ind w:left="149"/>
              <w:rPr>
                <w:rFonts w:ascii="Times New Roman"/>
                <w:sz w:val="22"/>
              </w:rPr>
            </w:pPr>
            <w:r>
              <w:rPr>
                <w:rFonts w:ascii="Times New Roman"/>
                <w:sz w:val="22"/>
              </w:rPr>
              <w:t>66,4489</w:t>
            </w:r>
          </w:p>
        </w:tc>
        <w:tc>
          <w:tcPr>
            <w:tcW w:w="1456" w:type="dxa"/>
          </w:tcPr>
          <w:p>
            <w:pPr>
              <w:pStyle w:val="TableParagraph"/>
              <w:spacing w:line="233" w:lineRule="exact" w:before="188"/>
              <w:ind w:right="78"/>
              <w:jc w:val="right"/>
              <w:rPr>
                <w:rFonts w:ascii="Times New Roman"/>
                <w:sz w:val="22"/>
              </w:rPr>
            </w:pPr>
            <w:r>
              <w:rPr>
                <w:rFonts w:ascii="Times New Roman"/>
                <w:sz w:val="22"/>
              </w:rPr>
              <w:t>8,26424</w:t>
            </w:r>
          </w:p>
        </w:tc>
        <w:tc>
          <w:tcPr>
            <w:tcW w:w="1072" w:type="dxa"/>
          </w:tcPr>
          <w:p>
            <w:pPr>
              <w:pStyle w:val="TableParagraph"/>
              <w:spacing w:line="233" w:lineRule="exact" w:before="188"/>
              <w:ind w:right="76"/>
              <w:jc w:val="right"/>
              <w:rPr>
                <w:rFonts w:ascii="Times New Roman"/>
                <w:sz w:val="22"/>
              </w:rPr>
            </w:pPr>
            <w:r>
              <w:rPr>
                <w:rFonts w:ascii="Times New Roman"/>
                <w:sz w:val="22"/>
              </w:rPr>
              <w:t>,84347</w:t>
            </w:r>
          </w:p>
        </w:tc>
        <w:tc>
          <w:tcPr>
            <w:tcW w:w="1074" w:type="dxa"/>
          </w:tcPr>
          <w:p>
            <w:pPr>
              <w:pStyle w:val="TableParagraph"/>
              <w:spacing w:line="233" w:lineRule="exact" w:before="188"/>
              <w:ind w:right="73"/>
              <w:jc w:val="right"/>
              <w:rPr>
                <w:rFonts w:ascii="Times New Roman"/>
                <w:sz w:val="22"/>
              </w:rPr>
            </w:pPr>
            <w:r>
              <w:rPr>
                <w:rFonts w:ascii="Times New Roman"/>
                <w:sz w:val="22"/>
              </w:rPr>
              <w:t>41,67</w:t>
            </w:r>
          </w:p>
        </w:tc>
        <w:tc>
          <w:tcPr>
            <w:tcW w:w="1089" w:type="dxa"/>
          </w:tcPr>
          <w:p>
            <w:pPr>
              <w:pStyle w:val="TableParagraph"/>
              <w:spacing w:line="233" w:lineRule="exact" w:before="188"/>
              <w:ind w:right="55"/>
              <w:jc w:val="right"/>
              <w:rPr>
                <w:rFonts w:ascii="Times New Roman"/>
                <w:sz w:val="22"/>
              </w:rPr>
            </w:pPr>
            <w:r>
              <w:rPr>
                <w:rFonts w:ascii="Times New Roman"/>
                <w:sz w:val="22"/>
              </w:rPr>
              <w:t>78,67</w:t>
            </w:r>
          </w:p>
        </w:tc>
      </w:tr>
    </w:tbl>
    <w:p>
      <w:pPr>
        <w:pStyle w:val="BodyText"/>
        <w:spacing w:before="8"/>
        <w:rPr>
          <w:sz w:val="29"/>
        </w:rPr>
      </w:pPr>
      <w:r>
        <w:rPr/>
        <w:pict>
          <v:group style="position:absolute;margin-left:114.019997pt;margin-top:19.091953pt;width:374.4pt;height:2.2pt;mso-position-horizontal-relative:page;mso-position-vertical-relative:paragraph;z-index:-251656192;mso-wrap-distance-left:0;mso-wrap-distance-right:0" coordorigin="2280,382" coordsize="7488,44">
            <v:line style="position:absolute" from="2280,403" to="3034,403" stroked="true" strokeweight="2.16pt" strokecolor="#000000">
              <v:stroke dashstyle="solid"/>
            </v:line>
            <v:rect style="position:absolute;left:3019;top:381;width:44;height:44" filled="true" fillcolor="#000000" stroked="false">
              <v:fill type="solid"/>
            </v:rect>
            <v:line style="position:absolute" from="3063,403" to="4050,403" stroked="true" strokeweight="2.16pt" strokecolor="#000000">
              <v:stroke dashstyle="solid"/>
            </v:line>
            <v:rect style="position:absolute;left:4035;top:381;width:44;height:44" filled="true" fillcolor="#000000" stroked="false">
              <v:fill type="solid"/>
            </v:rect>
            <v:line style="position:absolute" from="4079,403" to="5063,403" stroked="true" strokeweight="2.16pt" strokecolor="#000000">
              <v:stroke dashstyle="solid"/>
            </v:line>
            <v:rect style="position:absolute;left:5048;top:381;width:44;height:44" filled="true" fillcolor="#000000" stroked="false">
              <v:fill type="solid"/>
            </v:rect>
            <v:line style="position:absolute" from="5091,403" to="6510,403" stroked="true" strokeweight="2.16pt" strokecolor="#000000">
              <v:stroke dashstyle="solid"/>
            </v:line>
            <v:rect style="position:absolute;left:6495;top:381;width:44;height:44" filled="true" fillcolor="#000000" stroked="false">
              <v:fill type="solid"/>
            </v:rect>
            <v:line style="position:absolute" from="6539,403" to="7585,403" stroked="true" strokeweight="2.16pt" strokecolor="#000000">
              <v:stroke dashstyle="solid"/>
            </v:line>
            <v:rect style="position:absolute;left:7571;top:381;width:44;height:44" filled="true" fillcolor="#000000" stroked="false">
              <v:fill type="solid"/>
            </v:rect>
            <v:line style="position:absolute" from="7614,403" to="8661,403" stroked="true" strokeweight="2.16pt" strokecolor="#000000">
              <v:stroke dashstyle="solid"/>
            </v:line>
            <v:rect style="position:absolute;left:8646;top:381;width:44;height:44" filled="true" fillcolor="#000000" stroked="false">
              <v:fill type="solid"/>
            </v:rect>
            <v:line style="position:absolute" from="8689,403" to="9767,403" stroked="true" strokeweight="2.16pt" strokecolor="#000000">
              <v:stroke dashstyle="solid"/>
            </v:line>
            <w10:wrap type="topAndBottom"/>
          </v:group>
        </w:pict>
      </w:r>
    </w:p>
    <w:p>
      <w:pPr>
        <w:pStyle w:val="BodyText"/>
        <w:tabs>
          <w:tab w:pos="2365" w:val="left" w:leader="none"/>
        </w:tabs>
        <w:ind w:right="3593"/>
        <w:jc w:val="center"/>
      </w:pPr>
      <w:r>
        <w:rPr/>
        <w:t>Note: 1 = upper</w:t>
      </w:r>
      <w:r>
        <w:rPr>
          <w:spacing w:val="-4"/>
        </w:rPr>
        <w:t> </w:t>
      </w:r>
      <w:r>
        <w:rPr/>
        <w:t>class 1</w:t>
        <w:tab/>
        <w:t>2 = upper class 2</w:t>
      </w:r>
    </w:p>
    <w:p>
      <w:pPr>
        <w:pStyle w:val="BodyText"/>
        <w:tabs>
          <w:tab w:pos="1820" w:val="left" w:leader="none"/>
        </w:tabs>
        <w:spacing w:before="40"/>
        <w:ind w:right="3680"/>
        <w:jc w:val="center"/>
      </w:pPr>
      <w:r>
        <w:rPr/>
        <w:t>3 = lower</w:t>
      </w:r>
      <w:r>
        <w:rPr>
          <w:spacing w:val="-4"/>
        </w:rPr>
        <w:t> </w:t>
      </w:r>
      <w:r>
        <w:rPr/>
        <w:t>class</w:t>
      </w:r>
      <w:r>
        <w:rPr>
          <w:spacing w:val="-1"/>
        </w:rPr>
        <w:t> </w:t>
      </w:r>
      <w:r>
        <w:rPr/>
        <w:t>1</w:t>
        <w:tab/>
        <w:t>4 =</w:t>
      </w:r>
      <w:r>
        <w:rPr>
          <w:spacing w:val="1"/>
        </w:rPr>
        <w:t> </w:t>
      </w:r>
      <w:r>
        <w:rPr/>
        <w:t>lower</w:t>
      </w:r>
    </w:p>
    <w:p>
      <w:pPr>
        <w:pStyle w:val="BodyText"/>
        <w:rPr>
          <w:sz w:val="24"/>
        </w:rPr>
      </w:pPr>
    </w:p>
    <w:p>
      <w:pPr>
        <w:pStyle w:val="BodyText"/>
        <w:spacing w:before="9"/>
        <w:rPr>
          <w:sz w:val="21"/>
        </w:rPr>
      </w:pPr>
    </w:p>
    <w:p>
      <w:pPr>
        <w:pStyle w:val="BodyText"/>
        <w:ind w:left="595"/>
      </w:pPr>
      <w:r>
        <w:rPr/>
        <w:t>Analysis of writing task</w:t>
      </w:r>
    </w:p>
    <w:p>
      <w:pPr>
        <w:pStyle w:val="BodyText"/>
        <w:spacing w:before="9"/>
        <w:rPr>
          <w:sz w:val="20"/>
        </w:rPr>
      </w:pPr>
    </w:p>
    <w:p>
      <w:pPr>
        <w:pStyle w:val="BodyText"/>
        <w:spacing w:line="276" w:lineRule="auto"/>
        <w:ind w:left="595" w:right="116"/>
        <w:jc w:val="both"/>
      </w:pPr>
      <w:r>
        <w:rPr/>
        <w:t>In order to answer research question is there any significant influence of learning categories toward the achievement of writing at Institut Teknologi Sumatera, statistical testing Analysis of Variance was undertaken. The result of the calculation is presented in table 3</w:t>
      </w:r>
    </w:p>
    <w:p>
      <w:pPr>
        <w:pStyle w:val="BodyText"/>
        <w:spacing w:before="200"/>
        <w:ind w:left="720" w:right="243"/>
        <w:jc w:val="center"/>
      </w:pPr>
      <w:r>
        <w:rPr/>
        <w:t>Tabel 3 ANOVA on qualification on writing task</w:t>
      </w:r>
    </w:p>
    <w:p>
      <w:pPr>
        <w:pStyle w:val="BodyText"/>
        <w:spacing w:before="7"/>
      </w:pPr>
    </w:p>
    <w:tbl>
      <w:tblPr>
        <w:tblW w:w="0" w:type="auto"/>
        <w:jc w:val="left"/>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2"/>
        <w:gridCol w:w="492"/>
        <w:gridCol w:w="1419"/>
        <w:gridCol w:w="1455"/>
        <w:gridCol w:w="1072"/>
        <w:gridCol w:w="1074"/>
        <w:gridCol w:w="1089"/>
      </w:tblGrid>
      <w:tr>
        <w:trPr>
          <w:trHeight w:val="490" w:hRule="atLeast"/>
        </w:trPr>
        <w:tc>
          <w:tcPr>
            <w:tcW w:w="842" w:type="dxa"/>
            <w:tcBorders>
              <w:top w:val="single" w:sz="18" w:space="0" w:color="000000"/>
              <w:bottom w:val="single" w:sz="4" w:space="0" w:color="000000"/>
            </w:tcBorders>
          </w:tcPr>
          <w:p>
            <w:pPr>
              <w:pStyle w:val="TableParagraph"/>
              <w:rPr>
                <w:rFonts w:ascii="Times New Roman"/>
                <w:sz w:val="20"/>
              </w:rPr>
            </w:pPr>
          </w:p>
        </w:tc>
        <w:tc>
          <w:tcPr>
            <w:tcW w:w="492" w:type="dxa"/>
            <w:tcBorders>
              <w:top w:val="single" w:sz="18" w:space="0" w:color="000000"/>
              <w:bottom w:val="single" w:sz="4" w:space="0" w:color="000000"/>
            </w:tcBorders>
          </w:tcPr>
          <w:p>
            <w:pPr>
              <w:pStyle w:val="TableParagraph"/>
              <w:spacing w:before="2"/>
              <w:ind w:left="317"/>
              <w:rPr>
                <w:rFonts w:ascii="Times New Roman"/>
                <w:sz w:val="22"/>
              </w:rPr>
            </w:pPr>
            <w:r>
              <w:rPr>
                <w:rFonts w:ascii="Times New Roman"/>
                <w:w w:val="100"/>
                <w:sz w:val="22"/>
              </w:rPr>
              <w:t>N</w:t>
            </w:r>
          </w:p>
        </w:tc>
        <w:tc>
          <w:tcPr>
            <w:tcW w:w="1419" w:type="dxa"/>
            <w:tcBorders>
              <w:top w:val="single" w:sz="18" w:space="0" w:color="000000"/>
              <w:bottom w:val="single" w:sz="4" w:space="0" w:color="000000"/>
            </w:tcBorders>
          </w:tcPr>
          <w:p>
            <w:pPr>
              <w:pStyle w:val="TableParagraph"/>
              <w:spacing w:before="2"/>
              <w:ind w:left="651"/>
              <w:rPr>
                <w:rFonts w:ascii="Times New Roman"/>
                <w:sz w:val="22"/>
              </w:rPr>
            </w:pPr>
            <w:r>
              <w:rPr>
                <w:rFonts w:ascii="Times New Roman"/>
                <w:sz w:val="22"/>
              </w:rPr>
              <w:t>Mean</w:t>
            </w:r>
          </w:p>
        </w:tc>
        <w:tc>
          <w:tcPr>
            <w:tcW w:w="1455" w:type="dxa"/>
            <w:tcBorders>
              <w:top w:val="single" w:sz="18" w:space="0" w:color="000000"/>
              <w:bottom w:val="single" w:sz="4" w:space="0" w:color="000000"/>
            </w:tcBorders>
          </w:tcPr>
          <w:p>
            <w:pPr>
              <w:pStyle w:val="TableParagraph"/>
              <w:spacing w:before="2"/>
              <w:ind w:right="106"/>
              <w:jc w:val="right"/>
              <w:rPr>
                <w:rFonts w:ascii="Times New Roman"/>
                <w:sz w:val="22"/>
              </w:rPr>
            </w:pPr>
            <w:r>
              <w:rPr>
                <w:rFonts w:ascii="Times New Roman"/>
                <w:sz w:val="22"/>
              </w:rPr>
              <w:t>Std. Deviation</w:t>
            </w:r>
          </w:p>
        </w:tc>
        <w:tc>
          <w:tcPr>
            <w:tcW w:w="1072" w:type="dxa"/>
            <w:tcBorders>
              <w:top w:val="single" w:sz="18" w:space="0" w:color="000000"/>
              <w:bottom w:val="single" w:sz="4" w:space="0" w:color="000000"/>
            </w:tcBorders>
          </w:tcPr>
          <w:p>
            <w:pPr>
              <w:pStyle w:val="TableParagraph"/>
              <w:spacing w:before="2"/>
              <w:ind w:right="120"/>
              <w:jc w:val="right"/>
              <w:rPr>
                <w:rFonts w:ascii="Times New Roman"/>
                <w:sz w:val="22"/>
              </w:rPr>
            </w:pPr>
            <w:r>
              <w:rPr>
                <w:rFonts w:ascii="Times New Roman"/>
                <w:sz w:val="22"/>
              </w:rPr>
              <w:t>Std. Error</w:t>
            </w:r>
          </w:p>
        </w:tc>
        <w:tc>
          <w:tcPr>
            <w:tcW w:w="1074" w:type="dxa"/>
            <w:tcBorders>
              <w:top w:val="single" w:sz="18" w:space="0" w:color="000000"/>
              <w:bottom w:val="single" w:sz="4" w:space="0" w:color="000000"/>
            </w:tcBorders>
          </w:tcPr>
          <w:p>
            <w:pPr>
              <w:pStyle w:val="TableParagraph"/>
              <w:spacing w:before="2"/>
              <w:ind w:right="115"/>
              <w:jc w:val="right"/>
              <w:rPr>
                <w:rFonts w:ascii="Times New Roman"/>
                <w:sz w:val="22"/>
              </w:rPr>
            </w:pPr>
            <w:r>
              <w:rPr>
                <w:rFonts w:ascii="Times New Roman"/>
                <w:sz w:val="22"/>
              </w:rPr>
              <w:t>Minimum</w:t>
            </w:r>
          </w:p>
        </w:tc>
        <w:tc>
          <w:tcPr>
            <w:tcW w:w="1089" w:type="dxa"/>
            <w:tcBorders>
              <w:top w:val="single" w:sz="18" w:space="0" w:color="000000"/>
              <w:bottom w:val="single" w:sz="4" w:space="0" w:color="000000"/>
            </w:tcBorders>
          </w:tcPr>
          <w:p>
            <w:pPr>
              <w:pStyle w:val="TableParagraph"/>
              <w:spacing w:before="2"/>
              <w:ind w:right="95"/>
              <w:jc w:val="right"/>
              <w:rPr>
                <w:rFonts w:ascii="Times New Roman"/>
                <w:sz w:val="22"/>
              </w:rPr>
            </w:pPr>
            <w:r>
              <w:rPr>
                <w:rFonts w:ascii="Times New Roman"/>
                <w:sz w:val="22"/>
              </w:rPr>
              <w:t>Maximum</w:t>
            </w:r>
          </w:p>
        </w:tc>
      </w:tr>
      <w:tr>
        <w:trPr>
          <w:trHeight w:val="491" w:hRule="atLeast"/>
        </w:trPr>
        <w:tc>
          <w:tcPr>
            <w:tcW w:w="842" w:type="dxa"/>
            <w:tcBorders>
              <w:top w:val="single" w:sz="4" w:space="0" w:color="000000"/>
              <w:bottom w:val="single" w:sz="4" w:space="0" w:color="000000"/>
            </w:tcBorders>
          </w:tcPr>
          <w:p>
            <w:pPr>
              <w:pStyle w:val="TableParagraph"/>
              <w:spacing w:before="1"/>
              <w:ind w:left="60"/>
              <w:rPr>
                <w:rFonts w:ascii="Times New Roman"/>
                <w:sz w:val="22"/>
              </w:rPr>
            </w:pPr>
            <w:r>
              <w:rPr>
                <w:rFonts w:ascii="Times New Roman"/>
                <w:sz w:val="22"/>
              </w:rPr>
              <w:t>1,00</w:t>
            </w:r>
          </w:p>
        </w:tc>
        <w:tc>
          <w:tcPr>
            <w:tcW w:w="492" w:type="dxa"/>
            <w:tcBorders>
              <w:top w:val="single" w:sz="4" w:space="0" w:color="000000"/>
              <w:bottom w:val="single" w:sz="4" w:space="0" w:color="000000"/>
            </w:tcBorders>
          </w:tcPr>
          <w:p>
            <w:pPr>
              <w:pStyle w:val="TableParagraph"/>
              <w:rPr>
                <w:rFonts w:ascii="Times New Roman"/>
                <w:sz w:val="20"/>
              </w:rPr>
            </w:pPr>
          </w:p>
        </w:tc>
        <w:tc>
          <w:tcPr>
            <w:tcW w:w="1419" w:type="dxa"/>
            <w:tcBorders>
              <w:top w:val="single" w:sz="4" w:space="0" w:color="000000"/>
              <w:bottom w:val="single" w:sz="4" w:space="0" w:color="000000"/>
            </w:tcBorders>
          </w:tcPr>
          <w:p>
            <w:pPr>
              <w:pStyle w:val="TableParagraph"/>
              <w:tabs>
                <w:tab w:pos="502" w:val="left" w:leader="none"/>
              </w:tabs>
              <w:spacing w:before="1"/>
              <w:ind w:right="73"/>
              <w:jc w:val="right"/>
              <w:rPr>
                <w:rFonts w:ascii="Times New Roman"/>
                <w:sz w:val="22"/>
              </w:rPr>
            </w:pPr>
            <w:r>
              <w:rPr>
                <w:rFonts w:ascii="Times New Roman"/>
                <w:sz w:val="22"/>
              </w:rPr>
              <w:t>28</w:t>
              <w:tab/>
              <w:t>71,5833</w:t>
            </w:r>
          </w:p>
        </w:tc>
        <w:tc>
          <w:tcPr>
            <w:tcW w:w="1455" w:type="dxa"/>
            <w:tcBorders>
              <w:top w:val="single" w:sz="4" w:space="0" w:color="000000"/>
              <w:bottom w:val="single" w:sz="4" w:space="0" w:color="000000"/>
            </w:tcBorders>
          </w:tcPr>
          <w:p>
            <w:pPr>
              <w:pStyle w:val="TableParagraph"/>
              <w:spacing w:before="1"/>
              <w:ind w:right="79"/>
              <w:jc w:val="right"/>
              <w:rPr>
                <w:rFonts w:ascii="Times New Roman"/>
                <w:sz w:val="22"/>
              </w:rPr>
            </w:pPr>
            <w:r>
              <w:rPr>
                <w:rFonts w:ascii="Times New Roman"/>
                <w:sz w:val="22"/>
              </w:rPr>
              <w:t>9,30599</w:t>
            </w:r>
          </w:p>
        </w:tc>
        <w:tc>
          <w:tcPr>
            <w:tcW w:w="1072" w:type="dxa"/>
            <w:tcBorders>
              <w:top w:val="single" w:sz="4" w:space="0" w:color="000000"/>
              <w:bottom w:val="single" w:sz="4" w:space="0" w:color="000000"/>
            </w:tcBorders>
          </w:tcPr>
          <w:p>
            <w:pPr>
              <w:pStyle w:val="TableParagraph"/>
              <w:spacing w:before="1"/>
              <w:ind w:right="76"/>
              <w:jc w:val="right"/>
              <w:rPr>
                <w:rFonts w:ascii="Times New Roman"/>
                <w:sz w:val="22"/>
              </w:rPr>
            </w:pPr>
            <w:r>
              <w:rPr>
                <w:rFonts w:ascii="Times New Roman"/>
                <w:sz w:val="22"/>
              </w:rPr>
              <w:t>1,89958</w:t>
            </w:r>
          </w:p>
        </w:tc>
        <w:tc>
          <w:tcPr>
            <w:tcW w:w="1074" w:type="dxa"/>
            <w:tcBorders>
              <w:top w:val="single" w:sz="4" w:space="0" w:color="000000"/>
              <w:bottom w:val="single" w:sz="4" w:space="0" w:color="000000"/>
            </w:tcBorders>
          </w:tcPr>
          <w:p>
            <w:pPr>
              <w:pStyle w:val="TableParagraph"/>
              <w:spacing w:before="1"/>
              <w:ind w:right="76"/>
              <w:jc w:val="right"/>
              <w:rPr>
                <w:rFonts w:ascii="Times New Roman"/>
                <w:sz w:val="22"/>
              </w:rPr>
            </w:pPr>
            <w:r>
              <w:rPr>
                <w:rFonts w:ascii="Times New Roman"/>
                <w:sz w:val="22"/>
              </w:rPr>
              <w:t>53,00</w:t>
            </w:r>
          </w:p>
        </w:tc>
        <w:tc>
          <w:tcPr>
            <w:tcW w:w="1089" w:type="dxa"/>
            <w:tcBorders>
              <w:top w:val="single" w:sz="4" w:space="0" w:color="000000"/>
              <w:bottom w:val="single" w:sz="4" w:space="0" w:color="000000"/>
            </w:tcBorders>
          </w:tcPr>
          <w:p>
            <w:pPr>
              <w:pStyle w:val="TableParagraph"/>
              <w:spacing w:before="1"/>
              <w:ind w:right="58"/>
              <w:jc w:val="right"/>
              <w:rPr>
                <w:rFonts w:ascii="Times New Roman"/>
                <w:sz w:val="22"/>
              </w:rPr>
            </w:pPr>
            <w:r>
              <w:rPr>
                <w:rFonts w:ascii="Times New Roman"/>
                <w:sz w:val="22"/>
              </w:rPr>
              <w:t>85,00</w:t>
            </w:r>
          </w:p>
        </w:tc>
      </w:tr>
      <w:tr>
        <w:trPr>
          <w:trHeight w:val="491" w:hRule="atLeast"/>
        </w:trPr>
        <w:tc>
          <w:tcPr>
            <w:tcW w:w="842" w:type="dxa"/>
            <w:tcBorders>
              <w:top w:val="single" w:sz="4" w:space="0" w:color="000000"/>
              <w:bottom w:val="single" w:sz="4" w:space="0" w:color="000000"/>
            </w:tcBorders>
          </w:tcPr>
          <w:p>
            <w:pPr>
              <w:pStyle w:val="TableParagraph"/>
              <w:spacing w:before="1"/>
              <w:ind w:left="60"/>
              <w:rPr>
                <w:rFonts w:ascii="Times New Roman"/>
                <w:sz w:val="22"/>
              </w:rPr>
            </w:pPr>
            <w:r>
              <w:rPr>
                <w:rFonts w:ascii="Times New Roman"/>
                <w:sz w:val="22"/>
              </w:rPr>
              <w:t>2,00</w:t>
            </w:r>
          </w:p>
        </w:tc>
        <w:tc>
          <w:tcPr>
            <w:tcW w:w="492" w:type="dxa"/>
            <w:tcBorders>
              <w:top w:val="single" w:sz="4" w:space="0" w:color="000000"/>
              <w:bottom w:val="single" w:sz="4" w:space="0" w:color="000000"/>
            </w:tcBorders>
          </w:tcPr>
          <w:p>
            <w:pPr>
              <w:pStyle w:val="TableParagraph"/>
              <w:rPr>
                <w:rFonts w:ascii="Times New Roman"/>
                <w:sz w:val="20"/>
              </w:rPr>
            </w:pPr>
          </w:p>
        </w:tc>
        <w:tc>
          <w:tcPr>
            <w:tcW w:w="1419" w:type="dxa"/>
            <w:tcBorders>
              <w:top w:val="single" w:sz="4" w:space="0" w:color="000000"/>
              <w:bottom w:val="single" w:sz="4" w:space="0" w:color="000000"/>
            </w:tcBorders>
          </w:tcPr>
          <w:p>
            <w:pPr>
              <w:pStyle w:val="TableParagraph"/>
              <w:tabs>
                <w:tab w:pos="502" w:val="left" w:leader="none"/>
              </w:tabs>
              <w:spacing w:before="1"/>
              <w:ind w:right="73"/>
              <w:jc w:val="right"/>
              <w:rPr>
                <w:rFonts w:ascii="Times New Roman"/>
                <w:sz w:val="22"/>
              </w:rPr>
            </w:pPr>
            <w:r>
              <w:rPr>
                <w:rFonts w:ascii="Times New Roman"/>
                <w:sz w:val="22"/>
              </w:rPr>
              <w:t>28</w:t>
              <w:tab/>
              <w:t>75,3750</w:t>
            </w:r>
          </w:p>
        </w:tc>
        <w:tc>
          <w:tcPr>
            <w:tcW w:w="1455" w:type="dxa"/>
            <w:tcBorders>
              <w:top w:val="single" w:sz="4" w:space="0" w:color="000000"/>
              <w:bottom w:val="single" w:sz="4" w:space="0" w:color="000000"/>
            </w:tcBorders>
          </w:tcPr>
          <w:p>
            <w:pPr>
              <w:pStyle w:val="TableParagraph"/>
              <w:spacing w:before="1"/>
              <w:ind w:right="79"/>
              <w:jc w:val="right"/>
              <w:rPr>
                <w:rFonts w:ascii="Times New Roman"/>
                <w:sz w:val="22"/>
              </w:rPr>
            </w:pPr>
            <w:r>
              <w:rPr>
                <w:rFonts w:ascii="Times New Roman"/>
                <w:sz w:val="22"/>
              </w:rPr>
              <w:t>5,80714</w:t>
            </w:r>
          </w:p>
        </w:tc>
        <w:tc>
          <w:tcPr>
            <w:tcW w:w="1072" w:type="dxa"/>
            <w:tcBorders>
              <w:top w:val="single" w:sz="4" w:space="0" w:color="000000"/>
              <w:bottom w:val="single" w:sz="4" w:space="0" w:color="000000"/>
            </w:tcBorders>
          </w:tcPr>
          <w:p>
            <w:pPr>
              <w:pStyle w:val="TableParagraph"/>
              <w:spacing w:before="1"/>
              <w:ind w:right="76"/>
              <w:jc w:val="right"/>
              <w:rPr>
                <w:rFonts w:ascii="Times New Roman"/>
                <w:sz w:val="22"/>
              </w:rPr>
            </w:pPr>
            <w:r>
              <w:rPr>
                <w:rFonts w:ascii="Times New Roman"/>
                <w:sz w:val="22"/>
              </w:rPr>
              <w:t>1,18538</w:t>
            </w:r>
          </w:p>
        </w:tc>
        <w:tc>
          <w:tcPr>
            <w:tcW w:w="1074" w:type="dxa"/>
            <w:tcBorders>
              <w:top w:val="single" w:sz="4" w:space="0" w:color="000000"/>
              <w:bottom w:val="single" w:sz="4" w:space="0" w:color="000000"/>
            </w:tcBorders>
          </w:tcPr>
          <w:p>
            <w:pPr>
              <w:pStyle w:val="TableParagraph"/>
              <w:spacing w:before="1"/>
              <w:ind w:right="76"/>
              <w:jc w:val="right"/>
              <w:rPr>
                <w:rFonts w:ascii="Times New Roman"/>
                <w:sz w:val="22"/>
              </w:rPr>
            </w:pPr>
            <w:r>
              <w:rPr>
                <w:rFonts w:ascii="Times New Roman"/>
                <w:sz w:val="22"/>
              </w:rPr>
              <w:t>62,00</w:t>
            </w:r>
          </w:p>
        </w:tc>
        <w:tc>
          <w:tcPr>
            <w:tcW w:w="1089" w:type="dxa"/>
            <w:tcBorders>
              <w:top w:val="single" w:sz="4" w:space="0" w:color="000000"/>
              <w:bottom w:val="single" w:sz="4" w:space="0" w:color="000000"/>
            </w:tcBorders>
          </w:tcPr>
          <w:p>
            <w:pPr>
              <w:pStyle w:val="TableParagraph"/>
              <w:spacing w:before="1"/>
              <w:ind w:right="58"/>
              <w:jc w:val="right"/>
              <w:rPr>
                <w:rFonts w:ascii="Times New Roman"/>
                <w:sz w:val="22"/>
              </w:rPr>
            </w:pPr>
            <w:r>
              <w:rPr>
                <w:rFonts w:ascii="Times New Roman"/>
                <w:sz w:val="22"/>
              </w:rPr>
              <w:t>85,00</w:t>
            </w:r>
          </w:p>
        </w:tc>
      </w:tr>
      <w:tr>
        <w:trPr>
          <w:trHeight w:val="489" w:hRule="atLeast"/>
        </w:trPr>
        <w:tc>
          <w:tcPr>
            <w:tcW w:w="842" w:type="dxa"/>
            <w:tcBorders>
              <w:top w:val="single" w:sz="4" w:space="0" w:color="000000"/>
              <w:bottom w:val="single" w:sz="4" w:space="0" w:color="000000"/>
            </w:tcBorders>
          </w:tcPr>
          <w:p>
            <w:pPr>
              <w:pStyle w:val="TableParagraph"/>
              <w:spacing w:before="1"/>
              <w:ind w:left="60"/>
              <w:rPr>
                <w:rFonts w:ascii="Times New Roman"/>
                <w:sz w:val="22"/>
              </w:rPr>
            </w:pPr>
            <w:r>
              <w:rPr>
                <w:rFonts w:ascii="Times New Roman"/>
                <w:sz w:val="22"/>
              </w:rPr>
              <w:t>3,00</w:t>
            </w:r>
          </w:p>
        </w:tc>
        <w:tc>
          <w:tcPr>
            <w:tcW w:w="492" w:type="dxa"/>
            <w:tcBorders>
              <w:top w:val="single" w:sz="4" w:space="0" w:color="000000"/>
              <w:bottom w:val="single" w:sz="4" w:space="0" w:color="000000"/>
            </w:tcBorders>
          </w:tcPr>
          <w:p>
            <w:pPr>
              <w:pStyle w:val="TableParagraph"/>
              <w:rPr>
                <w:rFonts w:ascii="Times New Roman"/>
                <w:sz w:val="20"/>
              </w:rPr>
            </w:pPr>
          </w:p>
        </w:tc>
        <w:tc>
          <w:tcPr>
            <w:tcW w:w="1419" w:type="dxa"/>
            <w:tcBorders>
              <w:top w:val="single" w:sz="4" w:space="0" w:color="000000"/>
              <w:bottom w:val="single" w:sz="4" w:space="0" w:color="000000"/>
            </w:tcBorders>
          </w:tcPr>
          <w:p>
            <w:pPr>
              <w:pStyle w:val="TableParagraph"/>
              <w:tabs>
                <w:tab w:pos="502" w:val="left" w:leader="none"/>
              </w:tabs>
              <w:spacing w:before="1"/>
              <w:ind w:right="73"/>
              <w:jc w:val="right"/>
              <w:rPr>
                <w:rFonts w:ascii="Times New Roman"/>
                <w:sz w:val="22"/>
              </w:rPr>
            </w:pPr>
            <w:r>
              <w:rPr>
                <w:rFonts w:ascii="Times New Roman"/>
                <w:sz w:val="22"/>
              </w:rPr>
              <w:t>28</w:t>
              <w:tab/>
              <w:t>70,5417</w:t>
            </w:r>
          </w:p>
        </w:tc>
        <w:tc>
          <w:tcPr>
            <w:tcW w:w="1455" w:type="dxa"/>
            <w:tcBorders>
              <w:top w:val="single" w:sz="4" w:space="0" w:color="000000"/>
              <w:bottom w:val="single" w:sz="4" w:space="0" w:color="000000"/>
            </w:tcBorders>
          </w:tcPr>
          <w:p>
            <w:pPr>
              <w:pStyle w:val="TableParagraph"/>
              <w:spacing w:before="1"/>
              <w:ind w:right="79"/>
              <w:jc w:val="right"/>
              <w:rPr>
                <w:rFonts w:ascii="Times New Roman"/>
                <w:sz w:val="22"/>
              </w:rPr>
            </w:pPr>
            <w:r>
              <w:rPr>
                <w:rFonts w:ascii="Times New Roman"/>
                <w:sz w:val="22"/>
              </w:rPr>
              <w:t>7,66686</w:t>
            </w:r>
          </w:p>
        </w:tc>
        <w:tc>
          <w:tcPr>
            <w:tcW w:w="1072" w:type="dxa"/>
            <w:tcBorders>
              <w:top w:val="single" w:sz="4" w:space="0" w:color="000000"/>
              <w:bottom w:val="single" w:sz="4" w:space="0" w:color="000000"/>
            </w:tcBorders>
          </w:tcPr>
          <w:p>
            <w:pPr>
              <w:pStyle w:val="TableParagraph"/>
              <w:spacing w:before="1"/>
              <w:ind w:right="76"/>
              <w:jc w:val="right"/>
              <w:rPr>
                <w:rFonts w:ascii="Times New Roman"/>
                <w:sz w:val="22"/>
              </w:rPr>
            </w:pPr>
            <w:r>
              <w:rPr>
                <w:rFonts w:ascii="Times New Roman"/>
                <w:sz w:val="22"/>
              </w:rPr>
              <w:t>1,56499</w:t>
            </w:r>
          </w:p>
        </w:tc>
        <w:tc>
          <w:tcPr>
            <w:tcW w:w="1074" w:type="dxa"/>
            <w:tcBorders>
              <w:top w:val="single" w:sz="4" w:space="0" w:color="000000"/>
              <w:bottom w:val="single" w:sz="4" w:space="0" w:color="000000"/>
            </w:tcBorders>
          </w:tcPr>
          <w:p>
            <w:pPr>
              <w:pStyle w:val="TableParagraph"/>
              <w:spacing w:before="1"/>
              <w:ind w:right="76"/>
              <w:jc w:val="right"/>
              <w:rPr>
                <w:rFonts w:ascii="Times New Roman"/>
                <w:sz w:val="22"/>
              </w:rPr>
            </w:pPr>
            <w:r>
              <w:rPr>
                <w:rFonts w:ascii="Times New Roman"/>
                <w:sz w:val="22"/>
              </w:rPr>
              <w:t>52,00</w:t>
            </w:r>
          </w:p>
        </w:tc>
        <w:tc>
          <w:tcPr>
            <w:tcW w:w="1089" w:type="dxa"/>
            <w:tcBorders>
              <w:top w:val="single" w:sz="4" w:space="0" w:color="000000"/>
              <w:bottom w:val="single" w:sz="4" w:space="0" w:color="000000"/>
            </w:tcBorders>
          </w:tcPr>
          <w:p>
            <w:pPr>
              <w:pStyle w:val="TableParagraph"/>
              <w:spacing w:before="1"/>
              <w:ind w:right="58"/>
              <w:jc w:val="right"/>
              <w:rPr>
                <w:rFonts w:ascii="Times New Roman"/>
                <w:sz w:val="22"/>
              </w:rPr>
            </w:pPr>
            <w:r>
              <w:rPr>
                <w:rFonts w:ascii="Times New Roman"/>
                <w:sz w:val="22"/>
              </w:rPr>
              <w:t>85,00</w:t>
            </w:r>
          </w:p>
        </w:tc>
      </w:tr>
      <w:tr>
        <w:trPr>
          <w:trHeight w:val="491" w:hRule="atLeast"/>
        </w:trPr>
        <w:tc>
          <w:tcPr>
            <w:tcW w:w="842" w:type="dxa"/>
            <w:tcBorders>
              <w:top w:val="single" w:sz="4" w:space="0" w:color="000000"/>
              <w:bottom w:val="single" w:sz="4" w:space="0" w:color="000000"/>
            </w:tcBorders>
          </w:tcPr>
          <w:p>
            <w:pPr>
              <w:pStyle w:val="TableParagraph"/>
              <w:spacing w:before="1"/>
              <w:ind w:left="60"/>
              <w:rPr>
                <w:rFonts w:ascii="Times New Roman"/>
                <w:sz w:val="22"/>
              </w:rPr>
            </w:pPr>
            <w:r>
              <w:rPr>
                <w:rFonts w:ascii="Times New Roman"/>
                <w:sz w:val="22"/>
              </w:rPr>
              <w:t>4,00</w:t>
            </w:r>
          </w:p>
        </w:tc>
        <w:tc>
          <w:tcPr>
            <w:tcW w:w="492" w:type="dxa"/>
            <w:tcBorders>
              <w:top w:val="single" w:sz="4" w:space="0" w:color="000000"/>
              <w:bottom w:val="single" w:sz="4" w:space="0" w:color="000000"/>
            </w:tcBorders>
          </w:tcPr>
          <w:p>
            <w:pPr>
              <w:pStyle w:val="TableParagraph"/>
              <w:rPr>
                <w:rFonts w:ascii="Times New Roman"/>
                <w:sz w:val="20"/>
              </w:rPr>
            </w:pPr>
          </w:p>
        </w:tc>
        <w:tc>
          <w:tcPr>
            <w:tcW w:w="1419" w:type="dxa"/>
            <w:tcBorders>
              <w:top w:val="single" w:sz="4" w:space="0" w:color="000000"/>
              <w:bottom w:val="single" w:sz="4" w:space="0" w:color="000000"/>
            </w:tcBorders>
          </w:tcPr>
          <w:p>
            <w:pPr>
              <w:pStyle w:val="TableParagraph"/>
              <w:tabs>
                <w:tab w:pos="502" w:val="left" w:leader="none"/>
              </w:tabs>
              <w:spacing w:before="1"/>
              <w:ind w:right="73"/>
              <w:jc w:val="right"/>
              <w:rPr>
                <w:rFonts w:ascii="Times New Roman"/>
                <w:sz w:val="22"/>
              </w:rPr>
            </w:pPr>
            <w:r>
              <w:rPr>
                <w:rFonts w:ascii="Times New Roman"/>
                <w:sz w:val="22"/>
              </w:rPr>
              <w:t>28</w:t>
              <w:tab/>
              <w:t>67,9583</w:t>
            </w:r>
          </w:p>
        </w:tc>
        <w:tc>
          <w:tcPr>
            <w:tcW w:w="1455" w:type="dxa"/>
            <w:tcBorders>
              <w:top w:val="single" w:sz="4" w:space="0" w:color="000000"/>
              <w:bottom w:val="single" w:sz="4" w:space="0" w:color="000000"/>
            </w:tcBorders>
          </w:tcPr>
          <w:p>
            <w:pPr>
              <w:pStyle w:val="TableParagraph"/>
              <w:spacing w:before="1"/>
              <w:ind w:right="79"/>
              <w:jc w:val="right"/>
              <w:rPr>
                <w:rFonts w:ascii="Times New Roman"/>
                <w:sz w:val="22"/>
              </w:rPr>
            </w:pPr>
            <w:r>
              <w:rPr>
                <w:rFonts w:ascii="Times New Roman"/>
                <w:sz w:val="22"/>
              </w:rPr>
              <w:t>8,66517</w:t>
            </w:r>
          </w:p>
        </w:tc>
        <w:tc>
          <w:tcPr>
            <w:tcW w:w="1072" w:type="dxa"/>
            <w:tcBorders>
              <w:top w:val="single" w:sz="4" w:space="0" w:color="000000"/>
              <w:bottom w:val="single" w:sz="4" w:space="0" w:color="000000"/>
            </w:tcBorders>
          </w:tcPr>
          <w:p>
            <w:pPr>
              <w:pStyle w:val="TableParagraph"/>
              <w:spacing w:before="1"/>
              <w:ind w:right="76"/>
              <w:jc w:val="right"/>
              <w:rPr>
                <w:rFonts w:ascii="Times New Roman"/>
                <w:sz w:val="22"/>
              </w:rPr>
            </w:pPr>
            <w:r>
              <w:rPr>
                <w:rFonts w:ascii="Times New Roman"/>
                <w:sz w:val="22"/>
              </w:rPr>
              <w:t>1,76877</w:t>
            </w:r>
          </w:p>
        </w:tc>
        <w:tc>
          <w:tcPr>
            <w:tcW w:w="1074" w:type="dxa"/>
            <w:tcBorders>
              <w:top w:val="single" w:sz="4" w:space="0" w:color="000000"/>
              <w:bottom w:val="single" w:sz="4" w:space="0" w:color="000000"/>
            </w:tcBorders>
          </w:tcPr>
          <w:p>
            <w:pPr>
              <w:pStyle w:val="TableParagraph"/>
              <w:spacing w:before="1"/>
              <w:ind w:right="76"/>
              <w:jc w:val="right"/>
              <w:rPr>
                <w:rFonts w:ascii="Times New Roman"/>
                <w:sz w:val="22"/>
              </w:rPr>
            </w:pPr>
            <w:r>
              <w:rPr>
                <w:rFonts w:ascii="Times New Roman"/>
                <w:sz w:val="22"/>
              </w:rPr>
              <w:t>52,00</w:t>
            </w:r>
          </w:p>
        </w:tc>
        <w:tc>
          <w:tcPr>
            <w:tcW w:w="1089" w:type="dxa"/>
            <w:tcBorders>
              <w:top w:val="single" w:sz="4" w:space="0" w:color="000000"/>
              <w:bottom w:val="single" w:sz="4" w:space="0" w:color="000000"/>
            </w:tcBorders>
          </w:tcPr>
          <w:p>
            <w:pPr>
              <w:pStyle w:val="TableParagraph"/>
              <w:spacing w:before="1"/>
              <w:ind w:right="58"/>
              <w:jc w:val="right"/>
              <w:rPr>
                <w:rFonts w:ascii="Times New Roman"/>
                <w:sz w:val="22"/>
              </w:rPr>
            </w:pPr>
            <w:r>
              <w:rPr>
                <w:rFonts w:ascii="Times New Roman"/>
                <w:sz w:val="22"/>
              </w:rPr>
              <w:t>80,00</w:t>
            </w:r>
          </w:p>
        </w:tc>
      </w:tr>
      <w:tr>
        <w:trPr>
          <w:trHeight w:val="253" w:hRule="atLeast"/>
        </w:trPr>
        <w:tc>
          <w:tcPr>
            <w:tcW w:w="842" w:type="dxa"/>
            <w:tcBorders>
              <w:top w:val="single" w:sz="4" w:space="0" w:color="000000"/>
            </w:tcBorders>
          </w:tcPr>
          <w:p>
            <w:pPr>
              <w:pStyle w:val="TableParagraph"/>
              <w:spacing w:line="233" w:lineRule="exact" w:before="1"/>
              <w:ind w:left="60"/>
              <w:rPr>
                <w:rFonts w:ascii="Times New Roman"/>
                <w:sz w:val="22"/>
              </w:rPr>
            </w:pPr>
            <w:r>
              <w:rPr>
                <w:rFonts w:ascii="Times New Roman"/>
                <w:sz w:val="22"/>
              </w:rPr>
              <w:t>Total</w:t>
            </w:r>
          </w:p>
        </w:tc>
        <w:tc>
          <w:tcPr>
            <w:tcW w:w="492" w:type="dxa"/>
            <w:tcBorders>
              <w:top w:val="single" w:sz="4" w:space="0" w:color="000000"/>
            </w:tcBorders>
          </w:tcPr>
          <w:p>
            <w:pPr>
              <w:pStyle w:val="TableParagraph"/>
              <w:rPr>
                <w:rFonts w:ascii="Times New Roman"/>
                <w:sz w:val="18"/>
              </w:rPr>
            </w:pPr>
          </w:p>
        </w:tc>
        <w:tc>
          <w:tcPr>
            <w:tcW w:w="1419" w:type="dxa"/>
            <w:tcBorders>
              <w:top w:val="single" w:sz="4" w:space="0" w:color="000000"/>
            </w:tcBorders>
          </w:tcPr>
          <w:p>
            <w:pPr>
              <w:pStyle w:val="TableParagraph"/>
              <w:tabs>
                <w:tab w:pos="612" w:val="left" w:leader="none"/>
              </w:tabs>
              <w:spacing w:line="233" w:lineRule="exact" w:before="1"/>
              <w:ind w:right="73"/>
              <w:jc w:val="right"/>
              <w:rPr>
                <w:rFonts w:ascii="Times New Roman"/>
                <w:sz w:val="22"/>
              </w:rPr>
            </w:pPr>
            <w:r>
              <w:rPr>
                <w:rFonts w:ascii="Times New Roman"/>
                <w:sz w:val="22"/>
              </w:rPr>
              <w:t>128</w:t>
              <w:tab/>
              <w:t>71,3646</w:t>
            </w:r>
          </w:p>
        </w:tc>
        <w:tc>
          <w:tcPr>
            <w:tcW w:w="1455" w:type="dxa"/>
            <w:tcBorders>
              <w:top w:val="single" w:sz="4" w:space="0" w:color="000000"/>
            </w:tcBorders>
          </w:tcPr>
          <w:p>
            <w:pPr>
              <w:pStyle w:val="TableParagraph"/>
              <w:spacing w:line="233" w:lineRule="exact" w:before="1"/>
              <w:ind w:right="79"/>
              <w:jc w:val="right"/>
              <w:rPr>
                <w:rFonts w:ascii="Times New Roman"/>
                <w:sz w:val="22"/>
              </w:rPr>
            </w:pPr>
            <w:r>
              <w:rPr>
                <w:rFonts w:ascii="Times New Roman"/>
                <w:sz w:val="22"/>
              </w:rPr>
              <w:t>8,28965</w:t>
            </w:r>
          </w:p>
        </w:tc>
        <w:tc>
          <w:tcPr>
            <w:tcW w:w="1072" w:type="dxa"/>
            <w:tcBorders>
              <w:top w:val="single" w:sz="4" w:space="0" w:color="000000"/>
            </w:tcBorders>
          </w:tcPr>
          <w:p>
            <w:pPr>
              <w:pStyle w:val="TableParagraph"/>
              <w:spacing w:line="233" w:lineRule="exact" w:before="1"/>
              <w:ind w:right="76"/>
              <w:jc w:val="right"/>
              <w:rPr>
                <w:rFonts w:ascii="Times New Roman"/>
                <w:sz w:val="22"/>
              </w:rPr>
            </w:pPr>
            <w:r>
              <w:rPr>
                <w:rFonts w:ascii="Times New Roman"/>
                <w:sz w:val="22"/>
              </w:rPr>
              <w:t>,84606</w:t>
            </w:r>
          </w:p>
        </w:tc>
        <w:tc>
          <w:tcPr>
            <w:tcW w:w="1074" w:type="dxa"/>
            <w:tcBorders>
              <w:top w:val="single" w:sz="4" w:space="0" w:color="000000"/>
            </w:tcBorders>
          </w:tcPr>
          <w:p>
            <w:pPr>
              <w:pStyle w:val="TableParagraph"/>
              <w:spacing w:line="233" w:lineRule="exact" w:before="1"/>
              <w:ind w:right="76"/>
              <w:jc w:val="right"/>
              <w:rPr>
                <w:rFonts w:ascii="Times New Roman"/>
                <w:sz w:val="22"/>
              </w:rPr>
            </w:pPr>
            <w:r>
              <w:rPr>
                <w:rFonts w:ascii="Times New Roman"/>
                <w:sz w:val="22"/>
              </w:rPr>
              <w:t>52,00</w:t>
            </w:r>
          </w:p>
        </w:tc>
        <w:tc>
          <w:tcPr>
            <w:tcW w:w="1089" w:type="dxa"/>
            <w:tcBorders>
              <w:top w:val="single" w:sz="4" w:space="0" w:color="000000"/>
            </w:tcBorders>
          </w:tcPr>
          <w:p>
            <w:pPr>
              <w:pStyle w:val="TableParagraph"/>
              <w:spacing w:line="233" w:lineRule="exact" w:before="1"/>
              <w:ind w:right="58"/>
              <w:jc w:val="right"/>
              <w:rPr>
                <w:rFonts w:ascii="Times New Roman"/>
                <w:sz w:val="22"/>
              </w:rPr>
            </w:pPr>
            <w:r>
              <w:rPr>
                <w:rFonts w:ascii="Times New Roman"/>
                <w:sz w:val="22"/>
              </w:rPr>
              <w:t>85,00</w:t>
            </w:r>
          </w:p>
        </w:tc>
      </w:tr>
    </w:tbl>
    <w:p>
      <w:pPr>
        <w:pStyle w:val="BodyText"/>
        <w:spacing w:before="2"/>
        <w:rPr>
          <w:sz w:val="17"/>
        </w:rPr>
      </w:pPr>
      <w:r>
        <w:rPr/>
        <w:pict>
          <v:group style="position:absolute;margin-left:114.019997pt;margin-top:11.891953pt;width:372.8pt;height:2.2pt;mso-position-horizontal-relative:page;mso-position-vertical-relative:paragraph;z-index:-251655168;mso-wrap-distance-left:0;mso-wrap-distance-right:0" coordorigin="2280,238" coordsize="7456,44">
            <v:line style="position:absolute" from="2280,259" to="3034,259" stroked="true" strokeweight="2.16pt" strokecolor="#000000">
              <v:stroke dashstyle="solid"/>
            </v:line>
            <v:rect style="position:absolute;left:3019;top:237;width:44;height:44" filled="true" fillcolor="#000000" stroked="false">
              <v:fill type="solid"/>
            </v:rect>
            <v:line style="position:absolute" from="3063,259" to="4035,259" stroked="true" strokeweight="2.16pt" strokecolor="#000000">
              <v:stroke dashstyle="solid"/>
            </v:line>
            <v:rect style="position:absolute;left:4021;top:237;width:44;height:44" filled="true" fillcolor="#000000" stroked="false">
              <v:fill type="solid"/>
            </v:rect>
            <v:line style="position:absolute" from="4064,259" to="5034,259" stroked="true" strokeweight="2.16pt" strokecolor="#000000">
              <v:stroke dashstyle="solid"/>
            </v:line>
            <v:rect style="position:absolute;left:5019;top:237;width:44;height:44" filled="true" fillcolor="#000000" stroked="false">
              <v:fill type="solid"/>
            </v:rect>
            <v:line style="position:absolute" from="5063,259" to="6479,259" stroked="true" strokeweight="2.16pt" strokecolor="#000000">
              <v:stroke dashstyle="solid"/>
            </v:line>
            <v:rect style="position:absolute;left:6464;top:237;width:44;height:44" filled="true" fillcolor="#000000" stroked="false">
              <v:fill type="solid"/>
            </v:rect>
            <v:line style="position:absolute" from="6508,259" to="7554,259" stroked="true" strokeweight="2.16pt" strokecolor="#000000">
              <v:stroke dashstyle="solid"/>
            </v:line>
            <v:rect style="position:absolute;left:7539;top:237;width:44;height:44" filled="true" fillcolor="#000000" stroked="false">
              <v:fill type="solid"/>
            </v:rect>
            <v:line style="position:absolute" from="7583,259" to="8632,259" stroked="true" strokeweight="2.16pt" strokecolor="#000000">
              <v:stroke dashstyle="solid"/>
            </v:line>
            <v:rect style="position:absolute;left:8617;top:237;width:44;height:44" filled="true" fillcolor="#000000" stroked="false">
              <v:fill type="solid"/>
            </v:rect>
            <v:line style="position:absolute" from="8661,259" to="9736,259" stroked="true" strokeweight="2.16pt" strokecolor="#000000">
              <v:stroke dashstyle="solid"/>
            </v:line>
            <w10:wrap type="topAndBottom"/>
          </v:group>
        </w:pic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7"/>
        </w:rPr>
      </w:pPr>
    </w:p>
    <w:p>
      <w:pPr>
        <w:tabs>
          <w:tab w:pos="7797" w:val="left" w:leader="none"/>
        </w:tabs>
        <w:spacing w:before="0"/>
        <w:ind w:left="595" w:right="0" w:firstLine="0"/>
        <w:jc w:val="left"/>
        <w:rPr>
          <w:rFonts w:ascii="Calibri" w:hAnsi="Calibri"/>
          <w:sz w:val="20"/>
        </w:rPr>
      </w:pPr>
      <w:r>
        <w:rPr>
          <w:sz w:val="18"/>
        </w:rPr>
        <w:t>30 November – 1 December 2018, Bandar</w:t>
      </w:r>
      <w:r>
        <w:rPr>
          <w:spacing w:val="-9"/>
          <w:sz w:val="18"/>
        </w:rPr>
        <w:t> </w:t>
      </w:r>
      <w:r>
        <w:rPr>
          <w:sz w:val="18"/>
        </w:rPr>
        <w:t>Lampung,</w:t>
      </w:r>
      <w:r>
        <w:rPr>
          <w:spacing w:val="-2"/>
          <w:sz w:val="18"/>
        </w:rPr>
        <w:t> </w:t>
      </w:r>
      <w:r>
        <w:rPr>
          <w:sz w:val="18"/>
        </w:rPr>
        <w:t>Indonesia</w:t>
        <w:tab/>
      </w:r>
      <w:r>
        <w:rPr>
          <w:rFonts w:ascii="Calibri" w:hAnsi="Calibri"/>
          <w:sz w:val="20"/>
        </w:rPr>
        <w:t>68</w:t>
      </w:r>
    </w:p>
    <w:p>
      <w:pPr>
        <w:spacing w:after="0"/>
        <w:jc w:val="left"/>
        <w:rPr>
          <w:rFonts w:ascii="Calibri" w:hAnsi="Calibri"/>
          <w:sz w:val="20"/>
        </w:rPr>
        <w:sectPr>
          <w:pgSz w:w="11910" w:h="16840"/>
          <w:pgMar w:top="620" w:bottom="280" w:left="1680" w:right="1580"/>
        </w:sectPr>
      </w:pPr>
    </w:p>
    <w:p>
      <w:pPr>
        <w:spacing w:before="65"/>
        <w:ind w:left="595" w:right="0" w:firstLine="0"/>
        <w:jc w:val="left"/>
        <w:rPr>
          <w:sz w:val="18"/>
        </w:rPr>
      </w:pPr>
      <w:r>
        <w:rPr>
          <w:sz w:val="18"/>
        </w:rPr>
        <w:t>The 1</w:t>
      </w:r>
      <w:r>
        <w:rPr>
          <w:position w:val="6"/>
          <w:sz w:val="12"/>
        </w:rPr>
        <w:t>st </w:t>
      </w:r>
      <w:r>
        <w:rPr>
          <w:sz w:val="18"/>
        </w:rPr>
        <w:t>International Conference on English Language Teaching and Learning (1</w:t>
      </w:r>
      <w:r>
        <w:rPr>
          <w:position w:val="6"/>
          <w:sz w:val="12"/>
        </w:rPr>
        <w:t>st </w:t>
      </w:r>
      <w:r>
        <w:rPr>
          <w:sz w:val="18"/>
        </w:rPr>
        <w:t>ICON-ELTL 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spacing w:before="91"/>
        <w:ind w:left="595"/>
        <w:jc w:val="both"/>
      </w:pPr>
      <w:r>
        <w:rPr/>
        <w:t>Analysis learnig tasks on grammar analysis</w:t>
      </w:r>
    </w:p>
    <w:p>
      <w:pPr>
        <w:pStyle w:val="BodyText"/>
        <w:spacing w:before="9"/>
        <w:rPr>
          <w:sz w:val="20"/>
        </w:rPr>
      </w:pPr>
    </w:p>
    <w:p>
      <w:pPr>
        <w:pStyle w:val="BodyText"/>
        <w:spacing w:line="276" w:lineRule="auto"/>
        <w:ind w:left="595" w:right="119"/>
        <w:jc w:val="both"/>
      </w:pPr>
      <w:r>
        <w:rPr/>
        <w:t>In order to answer the question is there any infuence of categorization of learning task on of English grammar analysis at the Institute of Technology Sumatera, Statistical tesing Analysis of Variance was conducted with the following resuls</w:t>
      </w:r>
    </w:p>
    <w:p>
      <w:pPr>
        <w:pStyle w:val="BodyText"/>
        <w:spacing w:line="276" w:lineRule="auto" w:before="200"/>
        <w:ind w:left="595" w:right="286"/>
        <w:jc w:val="both"/>
      </w:pPr>
      <w:r>
        <w:rPr/>
        <w:t>From a series of statistical analysis, it can be concluded that there is no significant inflence of different learning tasks toward the quantity and quality of speaking when involved in the interactions.This can be seen from the F count in statistical analysis in students’ amount of speaking (length of time of speaking, number of turns, and C-unit) and also the F count for quality of speaking which cannot be categorized significant because the F value is not &gt;0,05. However, even though there is no significant  influence of different learning tasks on the quanirty and quality of students’ speaking, there are still students’ speaking ability designed by the researcher with the characteristics of students’</w:t>
      </w:r>
      <w:r>
        <w:rPr>
          <w:spacing w:val="-4"/>
        </w:rPr>
        <w:t> </w:t>
      </w:r>
      <w:r>
        <w:rPr/>
        <w:t>achievement.</w:t>
      </w:r>
    </w:p>
    <w:p>
      <w:pPr>
        <w:pStyle w:val="BodyText"/>
        <w:spacing w:line="276" w:lineRule="auto" w:before="200"/>
        <w:ind w:left="595" w:right="115"/>
        <w:jc w:val="both"/>
      </w:pPr>
      <w:r>
        <w:rPr/>
        <w:t>This funding supports previous study by Brown 1994 who stated that if teachers could give students a kind of assignment suitable to their capability the performance will better. If the students’ learning style is suitable with insructional style, morivation, their performance and achievement will increase.</w:t>
      </w:r>
    </w:p>
    <w:p>
      <w:pPr>
        <w:pStyle w:val="BodyText"/>
        <w:spacing w:line="276" w:lineRule="auto" w:before="202"/>
        <w:ind w:left="595" w:right="114"/>
        <w:jc w:val="both"/>
      </w:pPr>
      <w:r>
        <w:rPr/>
        <w:t>There are some important findings from the research. Among others are: procect base CLIL on English subject at Institut Teknologi Sumatera could run well. This is proven from the overall application of programs from the establishment of of study groups, students work in groups to accomplieh the project well. Group presentation, personal presentatation, and presonal responses activities were done in English.</w:t>
      </w:r>
    </w:p>
    <w:p>
      <w:pPr>
        <w:pStyle w:val="BodyText"/>
        <w:spacing w:line="276" w:lineRule="auto" w:before="199"/>
        <w:ind w:left="595" w:right="286"/>
        <w:jc w:val="both"/>
      </w:pPr>
      <w:r>
        <w:rPr/>
        <w:t>From a series of statistical analysis, it can be concluded that there is no significant inflence of different learning tasks toward the quantity and quality of speaking when involved in the interactions.This can be seen from the F count in statistical analysis in students’ amount of speaking (length of time of speaking, number of turns, and C-unit) and also the F count for quality of speaking which cannot be categorized significant because the F value is not &gt;0,05. However, even though there is no significant  influence of different learning tasks on the quanirty and quality of students’ speaking, there are still students’ speaking ability designed by the researcher with the characteristics of students’</w:t>
      </w:r>
      <w:r>
        <w:rPr>
          <w:spacing w:val="-4"/>
        </w:rPr>
        <w:t> </w:t>
      </w:r>
      <w:r>
        <w:rPr/>
        <w:t>achievement.</w:t>
      </w:r>
    </w:p>
    <w:p>
      <w:pPr>
        <w:pStyle w:val="BodyText"/>
        <w:spacing w:line="276" w:lineRule="auto" w:before="200"/>
        <w:ind w:left="595" w:right="117"/>
        <w:jc w:val="both"/>
      </w:pPr>
      <w:r>
        <w:rPr/>
        <w:t>This funding supports previous study by Brown 1994 who stated that if teachers could give students a kind of assignment suitable to their capability the performance will better. If the students’ learning style is suitable with insructional style, morivation, their performance and achievement will increase.</w:t>
      </w:r>
    </w:p>
    <w:p>
      <w:pPr>
        <w:pStyle w:val="BodyText"/>
        <w:spacing w:before="3"/>
        <w:rPr>
          <w:sz w:val="25"/>
        </w:rPr>
      </w:pPr>
    </w:p>
    <w:p>
      <w:pPr>
        <w:pStyle w:val="BodyText"/>
        <w:spacing w:line="276" w:lineRule="auto"/>
        <w:ind w:left="595" w:right="120"/>
        <w:jc w:val="both"/>
      </w:pPr>
      <w:r>
        <w:rPr/>
        <w:t>There are some important findings from the research. Among others are: procect base CLIL on English subject at Institut Teknologi Sumatera could run well. This is proven from the overall application of programs from the establishment of of study groups,</w:t>
      </w:r>
    </w:p>
    <w:p>
      <w:pPr>
        <w:pStyle w:val="BodyText"/>
        <w:rPr>
          <w:sz w:val="20"/>
        </w:rPr>
      </w:pPr>
    </w:p>
    <w:p>
      <w:pPr>
        <w:pStyle w:val="BodyText"/>
        <w:rPr>
          <w:sz w:val="20"/>
        </w:rPr>
      </w:pPr>
    </w:p>
    <w:p>
      <w:pPr>
        <w:pStyle w:val="BodyText"/>
        <w:rPr>
          <w:sz w:val="20"/>
        </w:rPr>
      </w:pPr>
    </w:p>
    <w:p>
      <w:pPr>
        <w:pStyle w:val="BodyText"/>
        <w:rPr>
          <w:sz w:val="20"/>
        </w:rPr>
      </w:pPr>
    </w:p>
    <w:p>
      <w:pPr>
        <w:tabs>
          <w:tab w:pos="7998" w:val="right" w:leader="none"/>
        </w:tabs>
        <w:spacing w:before="198"/>
        <w:ind w:left="595" w:right="0" w:firstLine="0"/>
        <w:jc w:val="left"/>
        <w:rPr>
          <w:rFonts w:ascii="Calibri" w:hAnsi="Calibri"/>
          <w:sz w:val="20"/>
        </w:rPr>
      </w:pPr>
      <w:r>
        <w:rPr>
          <w:sz w:val="18"/>
        </w:rPr>
        <w:t>30 November – 1 December 2018, Bandar</w:t>
      </w:r>
      <w:r>
        <w:rPr>
          <w:spacing w:val="1"/>
          <w:sz w:val="18"/>
        </w:rPr>
        <w:t> </w:t>
      </w:r>
      <w:r>
        <w:rPr>
          <w:sz w:val="18"/>
        </w:rPr>
        <w:t>Lampung, Indonesia</w:t>
        <w:tab/>
      </w:r>
      <w:r>
        <w:rPr>
          <w:rFonts w:ascii="Calibri" w:hAnsi="Calibri"/>
          <w:sz w:val="20"/>
        </w:rPr>
        <w:t>69</w:t>
      </w:r>
    </w:p>
    <w:p>
      <w:pPr>
        <w:spacing w:after="0"/>
        <w:jc w:val="left"/>
        <w:rPr>
          <w:rFonts w:ascii="Calibri" w:hAnsi="Calibri"/>
          <w:sz w:val="20"/>
        </w:rPr>
        <w:sectPr>
          <w:pgSz w:w="11910" w:h="16840"/>
          <w:pgMar w:top="620" w:bottom="280" w:left="1680" w:right="1580"/>
        </w:sectPr>
      </w:pPr>
    </w:p>
    <w:p>
      <w:pPr>
        <w:spacing w:before="65"/>
        <w:ind w:left="595" w:right="0" w:firstLine="0"/>
        <w:jc w:val="left"/>
        <w:rPr>
          <w:sz w:val="18"/>
        </w:rPr>
      </w:pPr>
      <w:r>
        <w:rPr>
          <w:sz w:val="18"/>
        </w:rPr>
        <w:t>The 1</w:t>
      </w:r>
      <w:r>
        <w:rPr>
          <w:position w:val="6"/>
          <w:sz w:val="12"/>
        </w:rPr>
        <w:t>st </w:t>
      </w:r>
      <w:r>
        <w:rPr>
          <w:sz w:val="18"/>
        </w:rPr>
        <w:t>International Conference on English Language Teaching and Learning (1</w:t>
      </w:r>
      <w:r>
        <w:rPr>
          <w:position w:val="6"/>
          <w:sz w:val="12"/>
        </w:rPr>
        <w:t>st </w:t>
      </w:r>
      <w:r>
        <w:rPr>
          <w:sz w:val="18"/>
        </w:rPr>
        <w:t>ICON-ELTL 2018)</w:t>
      </w:r>
    </w:p>
    <w:p>
      <w:pPr>
        <w:pStyle w:val="BodyText"/>
        <w:rPr>
          <w:sz w:val="24"/>
        </w:rPr>
      </w:pPr>
    </w:p>
    <w:p>
      <w:pPr>
        <w:pStyle w:val="BodyText"/>
        <w:rPr>
          <w:sz w:val="24"/>
        </w:rPr>
      </w:pPr>
    </w:p>
    <w:p>
      <w:pPr>
        <w:pStyle w:val="BodyText"/>
        <w:spacing w:before="4"/>
        <w:rPr>
          <w:sz w:val="20"/>
        </w:rPr>
      </w:pPr>
    </w:p>
    <w:p>
      <w:pPr>
        <w:pStyle w:val="BodyText"/>
        <w:spacing w:line="276" w:lineRule="auto"/>
        <w:ind w:left="595" w:right="114"/>
        <w:jc w:val="both"/>
      </w:pPr>
      <w:r>
        <w:rPr/>
        <w:t>students work in groups to accomplieh the project well. Group presentation, personal presentatation, and presonal responses activities were done in English.</w:t>
      </w:r>
    </w:p>
    <w:p>
      <w:pPr>
        <w:pStyle w:val="BodyText"/>
        <w:rPr>
          <w:sz w:val="24"/>
        </w:rPr>
      </w:pPr>
    </w:p>
    <w:p>
      <w:pPr>
        <w:pStyle w:val="BodyText"/>
        <w:rPr>
          <w:sz w:val="24"/>
        </w:rPr>
      </w:pPr>
    </w:p>
    <w:p>
      <w:pPr>
        <w:pStyle w:val="BodyText"/>
        <w:spacing w:before="6"/>
        <w:rPr>
          <w:sz w:val="24"/>
        </w:rPr>
      </w:pPr>
    </w:p>
    <w:p>
      <w:pPr>
        <w:pStyle w:val="Heading2"/>
      </w:pPr>
      <w:r>
        <w:rPr/>
        <w:t>1V. CONLUSION AND SUGGESTION</w:t>
      </w:r>
    </w:p>
    <w:p>
      <w:pPr>
        <w:pStyle w:val="BodyText"/>
        <w:spacing w:before="38"/>
        <w:ind w:left="595"/>
        <w:jc w:val="both"/>
      </w:pPr>
      <w:r>
        <w:rPr/>
        <w:t>From the description of the results of research and the analysis, it can be concluded that:</w:t>
      </w:r>
    </w:p>
    <w:p>
      <w:pPr>
        <w:pStyle w:val="BodyText"/>
        <w:spacing w:line="276" w:lineRule="auto" w:before="39"/>
        <w:ind w:left="595" w:right="114"/>
        <w:jc w:val="both"/>
      </w:pPr>
      <w:r>
        <w:rPr/>
        <w:t>a) There a significant influence of Project based Integrated Language Learning toward the fluency and accuracy of English by students at the Institute of Technology Sumatera. This was proofed by significant difference difference between students’ ability before and  after the application of Project based Integrated Language Learning. b). Students’ responses toward the teaching of English through Project based Integrated Language Learning were positive. This is evidenced from the studets’ responses through questuinnaire answers before and after the application of the language</w:t>
      </w:r>
      <w:r>
        <w:rPr>
          <w:spacing w:val="-11"/>
        </w:rPr>
        <w:t> </w:t>
      </w:r>
      <w:r>
        <w:rPr/>
        <w:t>program.</w:t>
      </w:r>
    </w:p>
    <w:p>
      <w:pPr>
        <w:pStyle w:val="BodyText"/>
        <w:spacing w:before="3"/>
        <w:rPr>
          <w:sz w:val="25"/>
        </w:rPr>
      </w:pPr>
    </w:p>
    <w:p>
      <w:pPr>
        <w:pStyle w:val="BodyText"/>
        <w:spacing w:line="276" w:lineRule="auto"/>
        <w:ind w:left="595" w:right="113"/>
        <w:jc w:val="both"/>
      </w:pPr>
      <w:r>
        <w:rPr>
          <w:b/>
        </w:rPr>
        <w:t>Based on the results of the research, some suggestions are proposed: </w:t>
      </w:r>
      <w:r>
        <w:rPr/>
        <w:t>Teaching English at higher education level are suggested to accommodate students’ needs toward better quality of English teaching at higher education institution. Teaching and learning activities proposed should be able to accommodate students’ need of learning English at hegher aducation</w:t>
      </w:r>
      <w:r>
        <w:rPr>
          <w:spacing w:val="-3"/>
        </w:rPr>
        <w:t> </w:t>
      </w:r>
      <w:r>
        <w:rPr/>
        <w:t>institutons.</w:t>
      </w:r>
    </w:p>
    <w:p>
      <w:pPr>
        <w:pStyle w:val="BodyText"/>
        <w:rPr>
          <w:sz w:val="24"/>
        </w:rPr>
      </w:pPr>
    </w:p>
    <w:p>
      <w:pPr>
        <w:pStyle w:val="BodyText"/>
        <w:spacing w:before="6"/>
        <w:rPr>
          <w:sz w:val="26"/>
        </w:rPr>
      </w:pPr>
    </w:p>
    <w:p>
      <w:pPr>
        <w:pStyle w:val="Heading2"/>
        <w:spacing w:line="252" w:lineRule="exact"/>
      </w:pPr>
      <w:r>
        <w:rPr/>
        <w:t>REFERENCES</w:t>
      </w:r>
    </w:p>
    <w:p>
      <w:pPr>
        <w:spacing w:before="0"/>
        <w:ind w:left="1135" w:right="114" w:hanging="540"/>
        <w:jc w:val="both"/>
        <w:rPr>
          <w:sz w:val="22"/>
        </w:rPr>
      </w:pPr>
      <w:r>
        <w:rPr>
          <w:sz w:val="22"/>
        </w:rPr>
        <w:t>Anderson, L. W., &amp; Krathwohl, D.R. (Eds). (2001). </w:t>
      </w:r>
      <w:r>
        <w:rPr>
          <w:i/>
          <w:sz w:val="22"/>
        </w:rPr>
        <w:t>A taxonomy for learning, </w:t>
      </w:r>
      <w:r>
        <w:rPr>
          <w:i/>
          <w:sz w:val="22"/>
        </w:rPr>
        <w:t>teaching,and assessing: A revision of Bloom’s taxonomy of educational objectives. </w:t>
      </w:r>
      <w:r>
        <w:rPr>
          <w:sz w:val="22"/>
        </w:rPr>
        <w:t>New York: Longman.</w:t>
      </w:r>
    </w:p>
    <w:p>
      <w:pPr>
        <w:spacing w:before="1"/>
        <w:ind w:left="1135" w:right="110" w:hanging="540"/>
        <w:jc w:val="both"/>
        <w:rPr>
          <w:sz w:val="22"/>
        </w:rPr>
      </w:pPr>
      <w:r>
        <w:rPr>
          <w:sz w:val="22"/>
        </w:rPr>
        <w:t>Bentley, K. (2010). </w:t>
      </w:r>
      <w:r>
        <w:rPr>
          <w:i/>
          <w:sz w:val="22"/>
        </w:rPr>
        <w:t>The TKT course CLIL module. </w:t>
      </w:r>
      <w:r>
        <w:rPr>
          <w:sz w:val="22"/>
        </w:rPr>
        <w:t>Cambridge: Cambridge University Press.</w:t>
      </w:r>
    </w:p>
    <w:p>
      <w:pPr>
        <w:spacing w:before="0"/>
        <w:ind w:left="1135" w:right="117" w:hanging="540"/>
        <w:jc w:val="both"/>
        <w:rPr>
          <w:sz w:val="22"/>
        </w:rPr>
      </w:pPr>
      <w:r>
        <w:rPr>
          <w:sz w:val="22"/>
        </w:rPr>
        <w:t>Coyle, D. (2007). Content and language integrated learning: Towards a connected research agenda for CLIL pedagogies. </w:t>
      </w:r>
      <w:r>
        <w:rPr>
          <w:i/>
          <w:sz w:val="22"/>
        </w:rPr>
        <w:t>The International Journal of Bilingual </w:t>
      </w:r>
      <w:r>
        <w:rPr>
          <w:i/>
          <w:sz w:val="22"/>
        </w:rPr>
        <w:t>Education and Bilingualism</w:t>
      </w:r>
      <w:r>
        <w:rPr>
          <w:sz w:val="22"/>
        </w:rPr>
        <w:t>, </w:t>
      </w:r>
      <w:r>
        <w:rPr>
          <w:i/>
          <w:sz w:val="22"/>
        </w:rPr>
        <w:t>10</w:t>
      </w:r>
      <w:r>
        <w:rPr>
          <w:sz w:val="22"/>
        </w:rPr>
        <w:t>, 543-562.</w:t>
      </w:r>
    </w:p>
    <w:p>
      <w:pPr>
        <w:spacing w:before="0"/>
        <w:ind w:left="1135" w:right="117" w:hanging="540"/>
        <w:jc w:val="both"/>
        <w:rPr>
          <w:sz w:val="22"/>
        </w:rPr>
      </w:pPr>
      <w:r>
        <w:rPr>
          <w:sz w:val="22"/>
        </w:rPr>
        <w:t>Coyle, D., Hood, P., &amp; Marsh, D. (2010). </w:t>
      </w:r>
      <w:r>
        <w:rPr>
          <w:i/>
          <w:sz w:val="22"/>
        </w:rPr>
        <w:t>CLIL: Content and language integrated </w:t>
      </w:r>
      <w:r>
        <w:rPr>
          <w:i/>
          <w:sz w:val="22"/>
        </w:rPr>
        <w:t>learning</w:t>
      </w:r>
      <w:r>
        <w:rPr>
          <w:sz w:val="22"/>
        </w:rPr>
        <w:t>. Cambridge: Cambridge University Press.</w:t>
      </w:r>
    </w:p>
    <w:p>
      <w:pPr>
        <w:spacing w:line="240" w:lineRule="auto" w:before="0"/>
        <w:ind w:left="1135" w:right="113" w:hanging="540"/>
        <w:jc w:val="both"/>
        <w:rPr>
          <w:sz w:val="22"/>
        </w:rPr>
      </w:pPr>
      <w:r>
        <w:rPr>
          <w:sz w:val="22"/>
        </w:rPr>
        <w:t>Johnson, D. W., Johnson, R. T., &amp; Holubec, E. J. (1994). </w:t>
      </w:r>
      <w:r>
        <w:rPr>
          <w:i/>
          <w:sz w:val="22"/>
        </w:rPr>
        <w:t>The new circles of </w:t>
      </w:r>
      <w:r>
        <w:rPr>
          <w:i/>
          <w:sz w:val="22"/>
        </w:rPr>
        <w:t>learning:cooperation in the classroom and school. </w:t>
      </w:r>
      <w:r>
        <w:rPr>
          <w:sz w:val="22"/>
        </w:rPr>
        <w:t>Alexandria: Association for Supervision and Curriculum.</w:t>
      </w:r>
    </w:p>
    <w:p>
      <w:pPr>
        <w:pStyle w:val="BodyText"/>
        <w:spacing w:before="1"/>
        <w:ind w:left="1135" w:right="118" w:hanging="540"/>
        <w:jc w:val="both"/>
      </w:pPr>
      <w:r>
        <w:rPr/>
        <w:t>Kagan, S. (1992). </w:t>
      </w:r>
      <w:r>
        <w:rPr>
          <w:i/>
        </w:rPr>
        <w:t>Cooperative learning</w:t>
      </w:r>
      <w:r>
        <w:rPr/>
        <w:t>. San Juan Capistrano, California: Kagan Cooperative Learning.</w:t>
      </w:r>
    </w:p>
    <w:p>
      <w:pPr>
        <w:pStyle w:val="BodyText"/>
        <w:ind w:left="1135" w:right="120" w:hanging="540"/>
        <w:jc w:val="both"/>
      </w:pPr>
      <w:r>
        <w:rPr/>
        <w:t>Lorenzo, F., Casal, S. and Moore, P. (2010). The effects of content and language integrated learning in European education: Key Findings from the Andalusian Bilingual Section. Evaluation Project. </w:t>
      </w:r>
      <w:r>
        <w:rPr>
          <w:i/>
        </w:rPr>
        <w:t>Applied Linguistics, 31</w:t>
      </w:r>
      <w:r>
        <w:rPr/>
        <w:t>, 418-442.</w:t>
      </w:r>
    </w:p>
    <w:p>
      <w:pPr>
        <w:spacing w:before="0"/>
        <w:ind w:left="1135" w:right="122" w:hanging="540"/>
        <w:jc w:val="both"/>
        <w:rPr>
          <w:i/>
          <w:sz w:val="22"/>
        </w:rPr>
      </w:pPr>
      <w:r>
        <w:rPr>
          <w:sz w:val="22"/>
        </w:rPr>
        <w:t>Lasagabaster, D. (2008). Foreign language competence in content and language integrated courses. </w:t>
      </w:r>
      <w:r>
        <w:rPr>
          <w:i/>
          <w:sz w:val="22"/>
        </w:rPr>
        <w:t>The Open Applied Linguistics Journal, 1</w:t>
      </w:r>
      <w:r>
        <w:rPr>
          <w:sz w:val="22"/>
        </w:rPr>
        <w:t>,</w:t>
      </w:r>
      <w:r>
        <w:rPr>
          <w:spacing w:val="-4"/>
          <w:sz w:val="22"/>
        </w:rPr>
        <w:t> </w:t>
      </w:r>
      <w:r>
        <w:rPr>
          <w:sz w:val="22"/>
        </w:rPr>
        <w:t>31-42</w:t>
      </w:r>
      <w:r>
        <w:rPr>
          <w:i/>
          <w:sz w:val="22"/>
        </w:rPr>
        <w:t>.</w:t>
      </w:r>
    </w:p>
    <w:p>
      <w:pPr>
        <w:spacing w:before="0"/>
        <w:ind w:left="1135" w:right="120" w:hanging="485"/>
        <w:jc w:val="both"/>
        <w:rPr>
          <w:sz w:val="22"/>
        </w:rPr>
      </w:pPr>
      <w:r>
        <w:rPr>
          <w:sz w:val="22"/>
        </w:rPr>
        <w:t>Lasagabaster, D. (2011). English achievement and student motivation in CLIL and EFL settings. </w:t>
      </w:r>
      <w:r>
        <w:rPr>
          <w:i/>
          <w:sz w:val="22"/>
        </w:rPr>
        <w:t>Innovation in Language Learning and Teaching 5</w:t>
      </w:r>
      <w:r>
        <w:rPr>
          <w:sz w:val="22"/>
        </w:rPr>
        <w:t>(1), 3-18.</w:t>
      </w:r>
    </w:p>
    <w:p>
      <w:pPr>
        <w:pStyle w:val="BodyText"/>
        <w:ind w:left="1135" w:right="116" w:hanging="540"/>
        <w:jc w:val="both"/>
      </w:pPr>
      <w:r>
        <w:rPr/>
        <w:t>Jones, B. F., Rasmussen, C. M., &amp; Moffitt, M. C. (1997). Real-life problem solving.: Acollaborative approach to interdisciplinary learning. Washington, DC: American Psychological Association.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tabs>
          <w:tab w:pos="7998" w:val="right" w:leader="none"/>
        </w:tabs>
        <w:spacing w:before="70"/>
        <w:ind w:left="595" w:right="0" w:firstLine="0"/>
        <w:jc w:val="left"/>
        <w:rPr>
          <w:rFonts w:ascii="Calibri" w:hAnsi="Calibri"/>
          <w:sz w:val="20"/>
        </w:rPr>
      </w:pPr>
      <w:r>
        <w:rPr>
          <w:sz w:val="18"/>
        </w:rPr>
        <w:t>30 November – 1 December 2018, Bandar</w:t>
      </w:r>
      <w:r>
        <w:rPr>
          <w:spacing w:val="1"/>
          <w:sz w:val="18"/>
        </w:rPr>
        <w:t> </w:t>
      </w:r>
      <w:r>
        <w:rPr>
          <w:sz w:val="18"/>
        </w:rPr>
        <w:t>Lampung, Indonesia</w:t>
        <w:tab/>
      </w:r>
      <w:r>
        <w:rPr>
          <w:rFonts w:ascii="Calibri" w:hAnsi="Calibri"/>
          <w:sz w:val="20"/>
        </w:rPr>
        <w:t>70</w:t>
      </w:r>
    </w:p>
    <w:p>
      <w:pPr>
        <w:spacing w:after="0"/>
        <w:jc w:val="left"/>
        <w:rPr>
          <w:rFonts w:ascii="Calibri" w:hAnsi="Calibri"/>
          <w:sz w:val="20"/>
        </w:rPr>
        <w:sectPr>
          <w:pgSz w:w="11910" w:h="16840"/>
          <w:pgMar w:top="620" w:bottom="280" w:left="1680" w:right="1580"/>
        </w:sectPr>
      </w:pPr>
    </w:p>
    <w:p>
      <w:pPr>
        <w:spacing w:before="65"/>
        <w:ind w:left="595" w:right="0" w:firstLine="0"/>
        <w:jc w:val="left"/>
        <w:rPr>
          <w:sz w:val="18"/>
        </w:rPr>
      </w:pPr>
      <w:r>
        <w:rPr>
          <w:sz w:val="18"/>
        </w:rPr>
        <w:t>The 1</w:t>
      </w:r>
      <w:r>
        <w:rPr>
          <w:position w:val="6"/>
          <w:sz w:val="12"/>
        </w:rPr>
        <w:t>st </w:t>
      </w:r>
      <w:r>
        <w:rPr>
          <w:sz w:val="18"/>
        </w:rPr>
        <w:t>International Conference on English Language Teaching and Learning (1</w:t>
      </w:r>
      <w:r>
        <w:rPr>
          <w:position w:val="6"/>
          <w:sz w:val="12"/>
        </w:rPr>
        <w:t>st </w:t>
      </w:r>
      <w:r>
        <w:rPr>
          <w:sz w:val="18"/>
        </w:rPr>
        <w:t>ICON-ELTL 2018)</w:t>
      </w:r>
    </w:p>
    <w:p>
      <w:pPr>
        <w:pStyle w:val="BodyText"/>
        <w:rPr>
          <w:sz w:val="24"/>
        </w:rPr>
      </w:pPr>
    </w:p>
    <w:p>
      <w:pPr>
        <w:pStyle w:val="BodyText"/>
        <w:rPr>
          <w:sz w:val="24"/>
        </w:rPr>
      </w:pPr>
    </w:p>
    <w:p>
      <w:pPr>
        <w:pStyle w:val="BodyText"/>
        <w:spacing w:before="1"/>
        <w:rPr>
          <w:sz w:val="20"/>
        </w:rPr>
      </w:pPr>
    </w:p>
    <w:p>
      <w:pPr>
        <w:spacing w:before="1"/>
        <w:ind w:left="1135" w:right="112" w:hanging="540"/>
        <w:jc w:val="both"/>
        <w:rPr>
          <w:sz w:val="22"/>
        </w:rPr>
      </w:pPr>
      <w:r>
        <w:rPr>
          <w:sz w:val="22"/>
        </w:rPr>
        <w:t>Miller, P. C. 2006. Integrating second language into project-based instruction. In </w:t>
      </w:r>
      <w:r>
        <w:rPr>
          <w:i/>
          <w:sz w:val="22"/>
        </w:rPr>
        <w:t>project- </w:t>
      </w:r>
      <w:r>
        <w:rPr>
          <w:i/>
          <w:sz w:val="22"/>
        </w:rPr>
        <w:t>based learning in second and foreign languageeducation: Past, present, and future</w:t>
      </w:r>
      <w:r>
        <w:rPr>
          <w:sz w:val="22"/>
        </w:rPr>
        <w:t>, ed. G.H. Beckett and P.C. Miller, 225–40. Greenwich, CT: Information Age</w:t>
      </w:r>
    </w:p>
    <w:p>
      <w:pPr>
        <w:spacing w:before="0"/>
        <w:ind w:left="1135" w:right="112" w:hanging="540"/>
        <w:jc w:val="both"/>
        <w:rPr>
          <w:sz w:val="22"/>
        </w:rPr>
      </w:pPr>
      <w:r>
        <w:rPr>
          <w:sz w:val="22"/>
        </w:rPr>
        <w:t>Stoller, F. 2006. Establishing a theoretical foundation for projectbased learning in second and foreign language contexts. In </w:t>
      </w:r>
      <w:r>
        <w:rPr>
          <w:i/>
          <w:sz w:val="22"/>
        </w:rPr>
        <w:t>Projectbased second and foreign language </w:t>
      </w:r>
      <w:r>
        <w:rPr>
          <w:i/>
          <w:sz w:val="22"/>
        </w:rPr>
        <w:t>education: Past, present, and future, </w:t>
      </w:r>
      <w:r>
        <w:rPr>
          <w:sz w:val="22"/>
        </w:rPr>
        <w:t>ed. G.H. Beckett and P.C. Miller, 19–40. Greenwich, CT: Information Age</w:t>
      </w:r>
    </w:p>
    <w:p>
      <w:pPr>
        <w:pStyle w:val="BodyText"/>
        <w:ind w:left="1135" w:right="115" w:hanging="540"/>
        <w:jc w:val="both"/>
      </w:pPr>
      <w:r>
        <w:rPr/>
        <w:t>Thomas, J. W. &amp; Mergendoller, J. R. (2000). Managing project-based learning: Principles from the field. Paper presented at the Annual Meeting of the American Educational Research Association, New Orleans.</w:t>
      </w:r>
    </w:p>
    <w:p>
      <w:pPr>
        <w:pStyle w:val="BodyText"/>
        <w:ind w:left="1135" w:right="115" w:hanging="540"/>
        <w:jc w:val="both"/>
      </w:pPr>
      <w:r>
        <w:rPr/>
        <w:t>Thomas, J. W., Mergendoller, J. R., and Michaelson, A. (1999). Project-based learning:  A handbook for middle and high school teachers. Novato, CA: The Buck Institute for</w:t>
      </w:r>
      <w:r>
        <w:rPr>
          <w:spacing w:val="-1"/>
        </w:rPr>
        <w:t> </w:t>
      </w:r>
      <w:r>
        <w:rPr/>
        <w:t>Education.</w:t>
      </w:r>
    </w:p>
    <w:p>
      <w:pPr>
        <w:spacing w:before="0"/>
        <w:ind w:left="1135" w:right="114" w:hanging="540"/>
        <w:jc w:val="both"/>
        <w:rPr>
          <w:sz w:val="22"/>
        </w:rPr>
      </w:pPr>
      <w:r>
        <w:rPr>
          <w:sz w:val="22"/>
        </w:rPr>
        <w:t>Hadley, A. O. (2001). </w:t>
      </w:r>
      <w:r>
        <w:rPr>
          <w:i/>
          <w:sz w:val="22"/>
        </w:rPr>
        <w:t>Teaching Language in Context Third Edition</w:t>
      </w:r>
      <w:r>
        <w:rPr>
          <w:sz w:val="22"/>
        </w:rPr>
        <w:t>. Boston, MA: Heinle and Heinle Thomson Learning</w:t>
      </w:r>
    </w:p>
    <w:p>
      <w:pPr>
        <w:pStyle w:val="BodyText"/>
        <w:ind w:left="1135" w:right="115" w:hanging="540"/>
        <w:jc w:val="both"/>
      </w:pPr>
      <w:r>
        <w:rPr/>
        <w:t>Huzairin, et al 2017. Pengembangan Model Pembelajaran Bahasa Inggris Content And Language Integrated Learning (Clil) Berbasis Project Mata Kuliah Bahasa Inggris Di Perguruan Tinggi. Laporan Penelitian. Universitas Lampung.</w:t>
      </w:r>
    </w:p>
    <w:p>
      <w:pPr>
        <w:spacing w:before="0"/>
        <w:ind w:left="1135" w:right="114" w:hanging="540"/>
        <w:jc w:val="both"/>
        <w:rPr>
          <w:sz w:val="22"/>
        </w:rPr>
      </w:pPr>
      <w:r>
        <w:rPr>
          <w:sz w:val="22"/>
        </w:rPr>
        <w:t>Joyce, B., Weil, M. &amp; Calhoun, E. (2000). </w:t>
      </w:r>
      <w:r>
        <w:rPr>
          <w:i/>
          <w:sz w:val="22"/>
        </w:rPr>
        <w:t>Models of Teaching Sixth Edition</w:t>
      </w:r>
      <w:r>
        <w:rPr>
          <w:sz w:val="22"/>
        </w:rPr>
        <w:t>. Boston: Allyn and</w:t>
      </w:r>
      <w:r>
        <w:rPr>
          <w:spacing w:val="-1"/>
          <w:sz w:val="22"/>
        </w:rPr>
        <w:t> </w:t>
      </w:r>
      <w:r>
        <w:rPr>
          <w:sz w:val="22"/>
        </w:rPr>
        <w:t>Bacon.</w:t>
      </w:r>
    </w:p>
    <w:p>
      <w:pPr>
        <w:spacing w:before="0"/>
        <w:ind w:left="1135" w:right="112" w:hanging="540"/>
        <w:jc w:val="both"/>
        <w:rPr>
          <w:sz w:val="22"/>
        </w:rPr>
      </w:pPr>
      <w:r>
        <w:rPr>
          <w:sz w:val="22"/>
        </w:rPr>
        <w:t>Krashen, S. D. (1981). </w:t>
      </w:r>
      <w:r>
        <w:rPr>
          <w:i/>
          <w:sz w:val="22"/>
        </w:rPr>
        <w:t>Second language acquisition and second language learning. </w:t>
      </w:r>
      <w:r>
        <w:rPr>
          <w:sz w:val="22"/>
        </w:rPr>
        <w:t>New York: Pergamon.</w:t>
      </w:r>
    </w:p>
    <w:p>
      <w:pPr>
        <w:spacing w:before="0"/>
        <w:ind w:left="1135" w:right="114" w:hanging="540"/>
        <w:jc w:val="both"/>
        <w:rPr>
          <w:sz w:val="22"/>
        </w:rPr>
      </w:pPr>
      <w:r>
        <w:rPr>
          <w:sz w:val="22"/>
        </w:rPr>
        <w:t>Krashen, S. D. (1982). </w:t>
      </w:r>
      <w:r>
        <w:rPr>
          <w:i/>
          <w:sz w:val="22"/>
        </w:rPr>
        <w:t>Principles and Practices in Second Language Acquisition. </w:t>
      </w:r>
      <w:r>
        <w:rPr>
          <w:sz w:val="22"/>
        </w:rPr>
        <w:t>Oxford: Pergamon.</w:t>
      </w:r>
    </w:p>
    <w:p>
      <w:pPr>
        <w:spacing w:line="253" w:lineRule="exact" w:before="1"/>
        <w:ind w:left="595" w:right="0" w:firstLine="0"/>
        <w:jc w:val="both"/>
        <w:rPr>
          <w:i/>
          <w:sz w:val="22"/>
        </w:rPr>
      </w:pPr>
      <w:r>
        <w:rPr>
          <w:sz w:val="22"/>
        </w:rPr>
        <w:t>Kumaradivelu, B. (2001). Toward a Postmethod Pedagogy. </w:t>
      </w:r>
      <w:r>
        <w:rPr>
          <w:i/>
          <w:sz w:val="22"/>
        </w:rPr>
        <w:t>TESOL Quarterly, 28, 27-48.</w:t>
      </w:r>
    </w:p>
    <w:p>
      <w:pPr>
        <w:spacing w:before="0"/>
        <w:ind w:left="1135" w:right="114" w:hanging="540"/>
        <w:jc w:val="both"/>
        <w:rPr>
          <w:sz w:val="22"/>
        </w:rPr>
      </w:pPr>
      <w:r>
        <w:rPr>
          <w:sz w:val="22"/>
        </w:rPr>
        <w:t>Robinson, R. D., McKenna, M. C., dan Wedman, J. M. (Eds.) (2000). </w:t>
      </w:r>
      <w:r>
        <w:rPr>
          <w:i/>
          <w:sz w:val="22"/>
        </w:rPr>
        <w:t>Issues and Trends </w:t>
      </w:r>
      <w:r>
        <w:rPr>
          <w:i/>
          <w:sz w:val="22"/>
        </w:rPr>
        <w:t>in Literacy Education Second Edition. </w:t>
      </w:r>
      <w:r>
        <w:rPr>
          <w:sz w:val="22"/>
        </w:rPr>
        <w:t>Needham Heights, MA: Allyn and Bacon.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7998" w:val="right" w:leader="none"/>
        </w:tabs>
        <w:spacing w:before="197"/>
        <w:ind w:left="595" w:right="0" w:firstLine="0"/>
        <w:jc w:val="left"/>
        <w:rPr>
          <w:rFonts w:ascii="Calibri" w:hAnsi="Calibri"/>
          <w:sz w:val="20"/>
        </w:rPr>
      </w:pPr>
      <w:r>
        <w:rPr>
          <w:sz w:val="18"/>
        </w:rPr>
        <w:t>30 November – 1 December 2018, Bandar</w:t>
      </w:r>
      <w:r>
        <w:rPr>
          <w:spacing w:val="1"/>
          <w:sz w:val="18"/>
        </w:rPr>
        <w:t> </w:t>
      </w:r>
      <w:r>
        <w:rPr>
          <w:sz w:val="18"/>
        </w:rPr>
        <w:t>Lampung, Indonesia</w:t>
        <w:tab/>
      </w:r>
      <w:r>
        <w:rPr>
          <w:rFonts w:ascii="Calibri" w:hAnsi="Calibri"/>
          <w:sz w:val="20"/>
        </w:rPr>
        <w:t>71</w:t>
      </w:r>
    </w:p>
    <w:p>
      <w:pPr>
        <w:spacing w:after="0"/>
        <w:jc w:val="left"/>
        <w:rPr>
          <w:rFonts w:ascii="Calibri" w:hAnsi="Calibri"/>
          <w:sz w:val="20"/>
        </w:rPr>
        <w:sectPr>
          <w:pgSz w:w="11910" w:h="16840"/>
          <w:pgMar w:top="620" w:bottom="280" w:left="1680" w:right="1580"/>
        </w:sectPr>
      </w:pPr>
    </w:p>
    <w:p>
      <w:pPr>
        <w:pStyle w:val="BodyText"/>
        <w:spacing w:before="3"/>
        <w:rPr>
          <w:sz w:val="21"/>
        </w:rPr>
      </w:pPr>
    </w:p>
    <w:p>
      <w:pPr>
        <w:pStyle w:val="BodyText"/>
        <w:ind w:left="110"/>
        <w:rPr>
          <w:sz w:val="20"/>
        </w:rPr>
      </w:pPr>
      <w:r>
        <w:rPr>
          <w:sz w:val="20"/>
        </w:rPr>
        <w:drawing>
          <wp:inline distT="0" distB="0" distL="0" distR="0">
            <wp:extent cx="5671636" cy="7804404"/>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671636" cy="7804404"/>
                    </a:xfrm>
                    <a:prstGeom prst="rect">
                      <a:avLst/>
                    </a:prstGeom>
                  </pic:spPr>
                </pic:pic>
              </a:graphicData>
            </a:graphic>
          </wp:inline>
        </w:drawing>
      </w:r>
      <w:r>
        <w:rPr>
          <w:sz w:val="20"/>
        </w:rPr>
      </w:r>
    </w:p>
    <w:sectPr>
      <w:pgSz w:w="12240" w:h="15840"/>
      <w:pgMar w:top="1500" w:bottom="280" w:left="15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Franklin Gothic Book">
    <w:altName w:val="Franklin Gothic Boo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78" w:hanging="284"/>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656" w:hanging="284"/>
      </w:pPr>
      <w:rPr>
        <w:rFonts w:hint="default"/>
        <w:lang w:val="en-US" w:eastAsia="en-US" w:bidi="en-US"/>
      </w:rPr>
    </w:lvl>
    <w:lvl w:ilvl="2">
      <w:start w:val="0"/>
      <w:numFmt w:val="bullet"/>
      <w:lvlText w:val="•"/>
      <w:lvlJc w:val="left"/>
      <w:pPr>
        <w:ind w:left="2433" w:hanging="284"/>
      </w:pPr>
      <w:rPr>
        <w:rFonts w:hint="default"/>
        <w:lang w:val="en-US" w:eastAsia="en-US" w:bidi="en-US"/>
      </w:rPr>
    </w:lvl>
    <w:lvl w:ilvl="3">
      <w:start w:val="0"/>
      <w:numFmt w:val="bullet"/>
      <w:lvlText w:val="•"/>
      <w:lvlJc w:val="left"/>
      <w:pPr>
        <w:ind w:left="3209" w:hanging="284"/>
      </w:pPr>
      <w:rPr>
        <w:rFonts w:hint="default"/>
        <w:lang w:val="en-US" w:eastAsia="en-US" w:bidi="en-US"/>
      </w:rPr>
    </w:lvl>
    <w:lvl w:ilvl="4">
      <w:start w:val="0"/>
      <w:numFmt w:val="bullet"/>
      <w:lvlText w:val="•"/>
      <w:lvlJc w:val="left"/>
      <w:pPr>
        <w:ind w:left="3986" w:hanging="284"/>
      </w:pPr>
      <w:rPr>
        <w:rFonts w:hint="default"/>
        <w:lang w:val="en-US" w:eastAsia="en-US" w:bidi="en-US"/>
      </w:rPr>
    </w:lvl>
    <w:lvl w:ilvl="5">
      <w:start w:val="0"/>
      <w:numFmt w:val="bullet"/>
      <w:lvlText w:val="•"/>
      <w:lvlJc w:val="left"/>
      <w:pPr>
        <w:ind w:left="4763" w:hanging="284"/>
      </w:pPr>
      <w:rPr>
        <w:rFonts w:hint="default"/>
        <w:lang w:val="en-US" w:eastAsia="en-US" w:bidi="en-US"/>
      </w:rPr>
    </w:lvl>
    <w:lvl w:ilvl="6">
      <w:start w:val="0"/>
      <w:numFmt w:val="bullet"/>
      <w:lvlText w:val="•"/>
      <w:lvlJc w:val="left"/>
      <w:pPr>
        <w:ind w:left="5539" w:hanging="284"/>
      </w:pPr>
      <w:rPr>
        <w:rFonts w:hint="default"/>
        <w:lang w:val="en-US" w:eastAsia="en-US" w:bidi="en-US"/>
      </w:rPr>
    </w:lvl>
    <w:lvl w:ilvl="7">
      <w:start w:val="0"/>
      <w:numFmt w:val="bullet"/>
      <w:lvlText w:val="•"/>
      <w:lvlJc w:val="left"/>
      <w:pPr>
        <w:ind w:left="6316" w:hanging="284"/>
      </w:pPr>
      <w:rPr>
        <w:rFonts w:hint="default"/>
        <w:lang w:val="en-US" w:eastAsia="en-US" w:bidi="en-US"/>
      </w:rPr>
    </w:lvl>
    <w:lvl w:ilvl="8">
      <w:start w:val="0"/>
      <w:numFmt w:val="bullet"/>
      <w:lvlText w:val="•"/>
      <w:lvlJc w:val="left"/>
      <w:pPr>
        <w:ind w:left="7093" w:hanging="284"/>
      </w:pPr>
      <w:rPr>
        <w:rFonts w:hint="default"/>
        <w:lang w:val="en-US" w:eastAsia="en-US" w:bidi="en-US"/>
      </w:rPr>
    </w:lvl>
  </w:abstractNum>
  <w:abstractNum w:abstractNumId="3">
    <w:multiLevelType w:val="hybridMultilevel"/>
    <w:lvl w:ilvl="0">
      <w:start w:val="1"/>
      <w:numFmt w:val="upperRoman"/>
      <w:lvlText w:val="%1."/>
      <w:lvlJc w:val="left"/>
      <w:pPr>
        <w:ind w:left="958" w:hanging="363"/>
        <w:jc w:val="left"/>
      </w:pPr>
      <w:rPr>
        <w:rFonts w:hint="default" w:ascii="Times New Roman" w:hAnsi="Times New Roman" w:eastAsia="Times New Roman" w:cs="Times New Roman"/>
        <w:b/>
        <w:bCs/>
        <w:w w:val="100"/>
        <w:sz w:val="22"/>
        <w:szCs w:val="22"/>
        <w:lang w:val="en-US" w:eastAsia="en-US" w:bidi="en-US"/>
      </w:rPr>
    </w:lvl>
    <w:lvl w:ilvl="1">
      <w:start w:val="0"/>
      <w:numFmt w:val="bullet"/>
      <w:lvlText w:val="•"/>
      <w:lvlJc w:val="left"/>
      <w:pPr>
        <w:ind w:left="1728" w:hanging="363"/>
      </w:pPr>
      <w:rPr>
        <w:rFonts w:hint="default"/>
        <w:lang w:val="en-US" w:eastAsia="en-US" w:bidi="en-US"/>
      </w:rPr>
    </w:lvl>
    <w:lvl w:ilvl="2">
      <w:start w:val="0"/>
      <w:numFmt w:val="bullet"/>
      <w:lvlText w:val="•"/>
      <w:lvlJc w:val="left"/>
      <w:pPr>
        <w:ind w:left="2497" w:hanging="363"/>
      </w:pPr>
      <w:rPr>
        <w:rFonts w:hint="default"/>
        <w:lang w:val="en-US" w:eastAsia="en-US" w:bidi="en-US"/>
      </w:rPr>
    </w:lvl>
    <w:lvl w:ilvl="3">
      <w:start w:val="0"/>
      <w:numFmt w:val="bullet"/>
      <w:lvlText w:val="•"/>
      <w:lvlJc w:val="left"/>
      <w:pPr>
        <w:ind w:left="3265" w:hanging="363"/>
      </w:pPr>
      <w:rPr>
        <w:rFonts w:hint="default"/>
        <w:lang w:val="en-US" w:eastAsia="en-US" w:bidi="en-US"/>
      </w:rPr>
    </w:lvl>
    <w:lvl w:ilvl="4">
      <w:start w:val="0"/>
      <w:numFmt w:val="bullet"/>
      <w:lvlText w:val="•"/>
      <w:lvlJc w:val="left"/>
      <w:pPr>
        <w:ind w:left="4034" w:hanging="363"/>
      </w:pPr>
      <w:rPr>
        <w:rFonts w:hint="default"/>
        <w:lang w:val="en-US" w:eastAsia="en-US" w:bidi="en-US"/>
      </w:rPr>
    </w:lvl>
    <w:lvl w:ilvl="5">
      <w:start w:val="0"/>
      <w:numFmt w:val="bullet"/>
      <w:lvlText w:val="•"/>
      <w:lvlJc w:val="left"/>
      <w:pPr>
        <w:ind w:left="4803" w:hanging="363"/>
      </w:pPr>
      <w:rPr>
        <w:rFonts w:hint="default"/>
        <w:lang w:val="en-US" w:eastAsia="en-US" w:bidi="en-US"/>
      </w:rPr>
    </w:lvl>
    <w:lvl w:ilvl="6">
      <w:start w:val="0"/>
      <w:numFmt w:val="bullet"/>
      <w:lvlText w:val="•"/>
      <w:lvlJc w:val="left"/>
      <w:pPr>
        <w:ind w:left="5571" w:hanging="363"/>
      </w:pPr>
      <w:rPr>
        <w:rFonts w:hint="default"/>
        <w:lang w:val="en-US" w:eastAsia="en-US" w:bidi="en-US"/>
      </w:rPr>
    </w:lvl>
    <w:lvl w:ilvl="7">
      <w:start w:val="0"/>
      <w:numFmt w:val="bullet"/>
      <w:lvlText w:val="•"/>
      <w:lvlJc w:val="left"/>
      <w:pPr>
        <w:ind w:left="6340" w:hanging="363"/>
      </w:pPr>
      <w:rPr>
        <w:rFonts w:hint="default"/>
        <w:lang w:val="en-US" w:eastAsia="en-US" w:bidi="en-US"/>
      </w:rPr>
    </w:lvl>
    <w:lvl w:ilvl="8">
      <w:start w:val="0"/>
      <w:numFmt w:val="bullet"/>
      <w:lvlText w:val="•"/>
      <w:lvlJc w:val="left"/>
      <w:pPr>
        <w:ind w:left="7109" w:hanging="363"/>
      </w:pPr>
      <w:rPr>
        <w:rFonts w:hint="default"/>
        <w:lang w:val="en-US" w:eastAsia="en-US" w:bidi="en-US"/>
      </w:rPr>
    </w:lvl>
  </w:abstractNum>
  <w:abstractNum w:abstractNumId="2">
    <w:multiLevelType w:val="hybridMultilevel"/>
    <w:lvl w:ilvl="0">
      <w:start w:val="1"/>
      <w:numFmt w:val="decimal"/>
      <w:lvlText w:val="%1."/>
      <w:lvlJc w:val="left"/>
      <w:pPr>
        <w:ind w:left="1455"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282" w:hanging="360"/>
      </w:pPr>
      <w:rPr>
        <w:rFonts w:hint="default"/>
        <w:lang w:val="en-US" w:eastAsia="en-US" w:bidi="en-US"/>
      </w:rPr>
    </w:lvl>
    <w:lvl w:ilvl="2">
      <w:start w:val="0"/>
      <w:numFmt w:val="bullet"/>
      <w:lvlText w:val="•"/>
      <w:lvlJc w:val="left"/>
      <w:pPr>
        <w:ind w:left="3104" w:hanging="360"/>
      </w:pPr>
      <w:rPr>
        <w:rFonts w:hint="default"/>
        <w:lang w:val="en-US" w:eastAsia="en-US" w:bidi="en-US"/>
      </w:rPr>
    </w:lvl>
    <w:lvl w:ilvl="3">
      <w:start w:val="0"/>
      <w:numFmt w:val="bullet"/>
      <w:lvlText w:val="•"/>
      <w:lvlJc w:val="left"/>
      <w:pPr>
        <w:ind w:left="3926" w:hanging="360"/>
      </w:pPr>
      <w:rPr>
        <w:rFonts w:hint="default"/>
        <w:lang w:val="en-US" w:eastAsia="en-US" w:bidi="en-US"/>
      </w:rPr>
    </w:lvl>
    <w:lvl w:ilvl="4">
      <w:start w:val="0"/>
      <w:numFmt w:val="bullet"/>
      <w:lvlText w:val="•"/>
      <w:lvlJc w:val="left"/>
      <w:pPr>
        <w:ind w:left="4748" w:hanging="360"/>
      </w:pPr>
      <w:rPr>
        <w:rFonts w:hint="default"/>
        <w:lang w:val="en-US" w:eastAsia="en-US" w:bidi="en-US"/>
      </w:rPr>
    </w:lvl>
    <w:lvl w:ilvl="5">
      <w:start w:val="0"/>
      <w:numFmt w:val="bullet"/>
      <w:lvlText w:val="•"/>
      <w:lvlJc w:val="left"/>
      <w:pPr>
        <w:ind w:left="5570" w:hanging="360"/>
      </w:pPr>
      <w:rPr>
        <w:rFonts w:hint="default"/>
        <w:lang w:val="en-US" w:eastAsia="en-US" w:bidi="en-US"/>
      </w:rPr>
    </w:lvl>
    <w:lvl w:ilvl="6">
      <w:start w:val="0"/>
      <w:numFmt w:val="bullet"/>
      <w:lvlText w:val="•"/>
      <w:lvlJc w:val="left"/>
      <w:pPr>
        <w:ind w:left="6392" w:hanging="360"/>
      </w:pPr>
      <w:rPr>
        <w:rFonts w:hint="default"/>
        <w:lang w:val="en-US" w:eastAsia="en-US" w:bidi="en-US"/>
      </w:rPr>
    </w:lvl>
    <w:lvl w:ilvl="7">
      <w:start w:val="0"/>
      <w:numFmt w:val="bullet"/>
      <w:lvlText w:val="•"/>
      <w:lvlJc w:val="left"/>
      <w:pPr>
        <w:ind w:left="7214" w:hanging="360"/>
      </w:pPr>
      <w:rPr>
        <w:rFonts w:hint="default"/>
        <w:lang w:val="en-US" w:eastAsia="en-US" w:bidi="en-US"/>
      </w:rPr>
    </w:lvl>
    <w:lvl w:ilvl="8">
      <w:start w:val="0"/>
      <w:numFmt w:val="bullet"/>
      <w:lvlText w:val="•"/>
      <w:lvlJc w:val="left"/>
      <w:pPr>
        <w:ind w:left="8036" w:hanging="360"/>
      </w:pPr>
      <w:rPr>
        <w:rFonts w:hint="default"/>
        <w:lang w:val="en-US" w:eastAsia="en-US" w:bidi="en-US"/>
      </w:rPr>
    </w:lvl>
  </w:abstractNum>
  <w:abstractNum w:abstractNumId="1">
    <w:multiLevelType w:val="hybridMultilevel"/>
    <w:lvl w:ilvl="0">
      <w:start w:val="1"/>
      <w:numFmt w:val="decimal"/>
      <w:lvlText w:val="%1."/>
      <w:lvlJc w:val="left"/>
      <w:pPr>
        <w:ind w:left="1455"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282" w:hanging="360"/>
      </w:pPr>
      <w:rPr>
        <w:rFonts w:hint="default"/>
        <w:lang w:val="en-US" w:eastAsia="en-US" w:bidi="en-US"/>
      </w:rPr>
    </w:lvl>
    <w:lvl w:ilvl="2">
      <w:start w:val="0"/>
      <w:numFmt w:val="bullet"/>
      <w:lvlText w:val="•"/>
      <w:lvlJc w:val="left"/>
      <w:pPr>
        <w:ind w:left="3104" w:hanging="360"/>
      </w:pPr>
      <w:rPr>
        <w:rFonts w:hint="default"/>
        <w:lang w:val="en-US" w:eastAsia="en-US" w:bidi="en-US"/>
      </w:rPr>
    </w:lvl>
    <w:lvl w:ilvl="3">
      <w:start w:val="0"/>
      <w:numFmt w:val="bullet"/>
      <w:lvlText w:val="•"/>
      <w:lvlJc w:val="left"/>
      <w:pPr>
        <w:ind w:left="3926" w:hanging="360"/>
      </w:pPr>
      <w:rPr>
        <w:rFonts w:hint="default"/>
        <w:lang w:val="en-US" w:eastAsia="en-US" w:bidi="en-US"/>
      </w:rPr>
    </w:lvl>
    <w:lvl w:ilvl="4">
      <w:start w:val="0"/>
      <w:numFmt w:val="bullet"/>
      <w:lvlText w:val="•"/>
      <w:lvlJc w:val="left"/>
      <w:pPr>
        <w:ind w:left="4748" w:hanging="360"/>
      </w:pPr>
      <w:rPr>
        <w:rFonts w:hint="default"/>
        <w:lang w:val="en-US" w:eastAsia="en-US" w:bidi="en-US"/>
      </w:rPr>
    </w:lvl>
    <w:lvl w:ilvl="5">
      <w:start w:val="0"/>
      <w:numFmt w:val="bullet"/>
      <w:lvlText w:val="•"/>
      <w:lvlJc w:val="left"/>
      <w:pPr>
        <w:ind w:left="5570" w:hanging="360"/>
      </w:pPr>
      <w:rPr>
        <w:rFonts w:hint="default"/>
        <w:lang w:val="en-US" w:eastAsia="en-US" w:bidi="en-US"/>
      </w:rPr>
    </w:lvl>
    <w:lvl w:ilvl="6">
      <w:start w:val="0"/>
      <w:numFmt w:val="bullet"/>
      <w:lvlText w:val="•"/>
      <w:lvlJc w:val="left"/>
      <w:pPr>
        <w:ind w:left="6392" w:hanging="360"/>
      </w:pPr>
      <w:rPr>
        <w:rFonts w:hint="default"/>
        <w:lang w:val="en-US" w:eastAsia="en-US" w:bidi="en-US"/>
      </w:rPr>
    </w:lvl>
    <w:lvl w:ilvl="7">
      <w:start w:val="0"/>
      <w:numFmt w:val="bullet"/>
      <w:lvlText w:val="•"/>
      <w:lvlJc w:val="left"/>
      <w:pPr>
        <w:ind w:left="7214" w:hanging="360"/>
      </w:pPr>
      <w:rPr>
        <w:rFonts w:hint="default"/>
        <w:lang w:val="en-US" w:eastAsia="en-US" w:bidi="en-US"/>
      </w:rPr>
    </w:lvl>
    <w:lvl w:ilvl="8">
      <w:start w:val="0"/>
      <w:numFmt w:val="bullet"/>
      <w:lvlText w:val="•"/>
      <w:lvlJc w:val="left"/>
      <w:pPr>
        <w:ind w:left="8036" w:hanging="360"/>
      </w:pPr>
      <w:rPr>
        <w:rFonts w:hint="default"/>
        <w:lang w:val="en-US" w:eastAsia="en-US" w:bidi="en-US"/>
      </w:rPr>
    </w:lvl>
  </w:abstractNum>
  <w:abstractNum w:abstractNumId="0">
    <w:multiLevelType w:val="hybridMultilevel"/>
    <w:lvl w:ilvl="0">
      <w:start w:val="1"/>
      <w:numFmt w:val="decimal"/>
      <w:lvlText w:val="%1."/>
      <w:lvlJc w:val="left"/>
      <w:pPr>
        <w:ind w:left="1455"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282" w:hanging="360"/>
      </w:pPr>
      <w:rPr>
        <w:rFonts w:hint="default"/>
        <w:lang w:val="en-US" w:eastAsia="en-US" w:bidi="en-US"/>
      </w:rPr>
    </w:lvl>
    <w:lvl w:ilvl="2">
      <w:start w:val="0"/>
      <w:numFmt w:val="bullet"/>
      <w:lvlText w:val="•"/>
      <w:lvlJc w:val="left"/>
      <w:pPr>
        <w:ind w:left="3104" w:hanging="360"/>
      </w:pPr>
      <w:rPr>
        <w:rFonts w:hint="default"/>
        <w:lang w:val="en-US" w:eastAsia="en-US" w:bidi="en-US"/>
      </w:rPr>
    </w:lvl>
    <w:lvl w:ilvl="3">
      <w:start w:val="0"/>
      <w:numFmt w:val="bullet"/>
      <w:lvlText w:val="•"/>
      <w:lvlJc w:val="left"/>
      <w:pPr>
        <w:ind w:left="3926" w:hanging="360"/>
      </w:pPr>
      <w:rPr>
        <w:rFonts w:hint="default"/>
        <w:lang w:val="en-US" w:eastAsia="en-US" w:bidi="en-US"/>
      </w:rPr>
    </w:lvl>
    <w:lvl w:ilvl="4">
      <w:start w:val="0"/>
      <w:numFmt w:val="bullet"/>
      <w:lvlText w:val="•"/>
      <w:lvlJc w:val="left"/>
      <w:pPr>
        <w:ind w:left="4748" w:hanging="360"/>
      </w:pPr>
      <w:rPr>
        <w:rFonts w:hint="default"/>
        <w:lang w:val="en-US" w:eastAsia="en-US" w:bidi="en-US"/>
      </w:rPr>
    </w:lvl>
    <w:lvl w:ilvl="5">
      <w:start w:val="0"/>
      <w:numFmt w:val="bullet"/>
      <w:lvlText w:val="•"/>
      <w:lvlJc w:val="left"/>
      <w:pPr>
        <w:ind w:left="5570" w:hanging="360"/>
      </w:pPr>
      <w:rPr>
        <w:rFonts w:hint="default"/>
        <w:lang w:val="en-US" w:eastAsia="en-US" w:bidi="en-US"/>
      </w:rPr>
    </w:lvl>
    <w:lvl w:ilvl="6">
      <w:start w:val="0"/>
      <w:numFmt w:val="bullet"/>
      <w:lvlText w:val="•"/>
      <w:lvlJc w:val="left"/>
      <w:pPr>
        <w:ind w:left="6392" w:hanging="360"/>
      </w:pPr>
      <w:rPr>
        <w:rFonts w:hint="default"/>
        <w:lang w:val="en-US" w:eastAsia="en-US" w:bidi="en-US"/>
      </w:rPr>
    </w:lvl>
    <w:lvl w:ilvl="7">
      <w:start w:val="0"/>
      <w:numFmt w:val="bullet"/>
      <w:lvlText w:val="•"/>
      <w:lvlJc w:val="left"/>
      <w:pPr>
        <w:ind w:left="7214" w:hanging="360"/>
      </w:pPr>
      <w:rPr>
        <w:rFonts w:hint="default"/>
        <w:lang w:val="en-US" w:eastAsia="en-US" w:bidi="en-US"/>
      </w:rPr>
    </w:lvl>
    <w:lvl w:ilvl="8">
      <w:start w:val="0"/>
      <w:numFmt w:val="bullet"/>
      <w:lvlText w:val="•"/>
      <w:lvlJc w:val="left"/>
      <w:pPr>
        <w:ind w:left="8036"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735"/>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595"/>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878"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Calibri Light" w:hAnsi="Calibri Light" w:eastAsia="Calibri Light" w:cs="Calibri Ligh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huzairin1958@gmail.com" TargetMode="External"/><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2019-03-28T03:38:48Z</dcterms:created>
  <dcterms:modified xsi:type="dcterms:W3CDTF">2019-03-28T03:38:48Z</dcterms:modified>
</cp:coreProperties>
</file>