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59" w:type="dxa"/>
        <w:tblInd w:w="8" w:type="dxa"/>
        <w:tblLayout w:type="fixed"/>
        <w:tblCellMar>
          <w:left w:w="0" w:type="dxa"/>
          <w:right w:w="0" w:type="dxa"/>
        </w:tblCellMar>
        <w:tblLook w:val="0000" w:firstRow="0" w:lastRow="0" w:firstColumn="0" w:lastColumn="0" w:noHBand="0" w:noVBand="0"/>
      </w:tblPr>
      <w:tblGrid>
        <w:gridCol w:w="8959"/>
      </w:tblGrid>
      <w:tr w:rsidR="007F5B40" w:rsidTr="000972F8">
        <w:tc>
          <w:tcPr>
            <w:tcW w:w="8959" w:type="dxa"/>
          </w:tcPr>
          <w:p w:rsidR="004A2AC1" w:rsidRDefault="004A2AC1" w:rsidP="004A2AC1">
            <w:pPr>
              <w:spacing w:line="240" w:lineRule="auto"/>
              <w:jc w:val="center"/>
              <w:rPr>
                <w:b/>
                <w:sz w:val="30"/>
                <w:szCs w:val="30"/>
                <w:lang w:val="id-ID"/>
              </w:rPr>
            </w:pPr>
            <w:r w:rsidRPr="007C44FB">
              <w:rPr>
                <w:b/>
                <w:sz w:val="30"/>
                <w:szCs w:val="30"/>
                <w:lang w:val="id-ID"/>
              </w:rPr>
              <w:t xml:space="preserve">The Role Of Extension </w:t>
            </w:r>
            <w:r>
              <w:rPr>
                <w:b/>
                <w:sz w:val="30"/>
                <w:szCs w:val="30"/>
                <w:lang w:val="id-ID"/>
              </w:rPr>
              <w:t>Workerss</w:t>
            </w:r>
            <w:r w:rsidRPr="007C44FB">
              <w:rPr>
                <w:b/>
                <w:sz w:val="30"/>
                <w:szCs w:val="30"/>
                <w:lang w:val="id-ID"/>
              </w:rPr>
              <w:t xml:space="preserve"> In The Development Of Agriculture  Information Network Through</w:t>
            </w:r>
            <w:r>
              <w:rPr>
                <w:b/>
                <w:sz w:val="30"/>
                <w:szCs w:val="30"/>
                <w:lang w:val="id-ID"/>
              </w:rPr>
              <w:t xml:space="preserve"> </w:t>
            </w:r>
            <w:r w:rsidRPr="007C44FB">
              <w:rPr>
                <w:b/>
                <w:sz w:val="30"/>
                <w:szCs w:val="30"/>
                <w:lang w:val="id-ID"/>
              </w:rPr>
              <w:t xml:space="preserve">Cyber Extension </w:t>
            </w:r>
            <w:r w:rsidR="00E426C6">
              <w:rPr>
                <w:b/>
                <w:sz w:val="30"/>
                <w:szCs w:val="30"/>
                <w:lang w:val="id-ID"/>
              </w:rPr>
              <w:t>In Lampung Province</w:t>
            </w:r>
          </w:p>
          <w:p w:rsidR="007F5B40" w:rsidRPr="00643C8E" w:rsidRDefault="007F5B40" w:rsidP="00E426C6">
            <w:pPr>
              <w:pStyle w:val="Title"/>
            </w:pPr>
          </w:p>
        </w:tc>
      </w:tr>
      <w:tr w:rsidR="007F5B40" w:rsidRPr="00B4576E" w:rsidTr="00B4576E">
        <w:trPr>
          <w:trHeight w:val="618"/>
        </w:trPr>
        <w:tc>
          <w:tcPr>
            <w:tcW w:w="8959" w:type="dxa"/>
          </w:tcPr>
          <w:p w:rsidR="007F5B40" w:rsidRPr="00B4576E" w:rsidRDefault="005D5B8F" w:rsidP="00643C8E">
            <w:pPr>
              <w:pStyle w:val="Author"/>
              <w:jc w:val="center"/>
              <w:rPr>
                <w:szCs w:val="22"/>
                <w:lang w:val="id-ID"/>
              </w:rPr>
            </w:pPr>
            <w:r w:rsidRPr="00B4576E">
              <w:rPr>
                <w:szCs w:val="22"/>
              </w:rPr>
              <w:t>Dame Trully Gultom</w:t>
            </w:r>
            <w:r w:rsidRPr="00B4576E">
              <w:rPr>
                <w:szCs w:val="22"/>
                <w:vertAlign w:val="superscript"/>
                <w:lang w:val="id-ID"/>
              </w:rPr>
              <w:t>1</w:t>
            </w:r>
            <w:r w:rsidRPr="00B4576E">
              <w:rPr>
                <w:szCs w:val="22"/>
              </w:rPr>
              <w:t xml:space="preserve"> and Sumaryo Gitosaputro</w:t>
            </w:r>
            <w:r w:rsidRPr="00B4576E">
              <w:rPr>
                <w:szCs w:val="22"/>
                <w:vertAlign w:val="superscript"/>
                <w:lang w:val="id-ID"/>
              </w:rPr>
              <w:t>2</w:t>
            </w:r>
          </w:p>
        </w:tc>
      </w:tr>
      <w:tr w:rsidR="007F5B40" w:rsidTr="000972F8">
        <w:tc>
          <w:tcPr>
            <w:tcW w:w="8959" w:type="dxa"/>
          </w:tcPr>
          <w:p w:rsidR="005D5B8F" w:rsidRPr="00E426C6" w:rsidRDefault="00E426C6" w:rsidP="005D5B8F">
            <w:pPr>
              <w:spacing w:line="260" w:lineRule="exact"/>
              <w:jc w:val="center"/>
            </w:pPr>
            <w:r>
              <w:br/>
            </w:r>
            <w:r w:rsidRPr="00E426C6">
              <w:rPr>
                <w:color w:val="212121"/>
                <w:shd w:val="clear" w:color="auto" w:fill="FFFFFF"/>
              </w:rPr>
              <w:t>Faculty of Agriculture, University of Lampung</w:t>
            </w:r>
          </w:p>
          <w:p w:rsidR="005D5B8F" w:rsidRDefault="005D5B8F" w:rsidP="005D5B8F">
            <w:pPr>
              <w:spacing w:line="260" w:lineRule="exact"/>
              <w:jc w:val="center"/>
              <w:rPr>
                <w:lang w:val="id-ID"/>
              </w:rPr>
            </w:pPr>
            <w:r w:rsidRPr="007C44FB">
              <w:t xml:space="preserve">email: </w:t>
            </w:r>
            <w:hyperlink r:id="rId9" w:history="1">
              <w:r w:rsidRPr="007C44FB">
                <w:rPr>
                  <w:rStyle w:val="Hyperlink"/>
                </w:rPr>
                <w:t>trully.dame@yahoo.co.id</w:t>
              </w:r>
            </w:hyperlink>
          </w:p>
          <w:p w:rsidR="007F5B40" w:rsidRDefault="007F5B40" w:rsidP="00643C8E">
            <w:pPr>
              <w:pStyle w:val="Affiliation"/>
              <w:spacing w:after="0"/>
              <w:jc w:val="center"/>
            </w:pPr>
          </w:p>
        </w:tc>
      </w:tr>
    </w:tbl>
    <w:p w:rsidR="007F5B40" w:rsidRDefault="007F5B40" w:rsidP="00643C8E">
      <w:pPr>
        <w:pStyle w:val="Abstract"/>
        <w:spacing w:before="960" w:after="0"/>
        <w:ind w:left="1134" w:hanging="1134"/>
        <w:jc w:val="both"/>
      </w:pPr>
      <w:r>
        <w:t>Keywords:</w:t>
      </w:r>
      <w:r>
        <w:tab/>
      </w:r>
      <w:r w:rsidR="00FB533C">
        <w:t xml:space="preserve">The </w:t>
      </w:r>
      <w:r w:rsidR="005D5B8F" w:rsidRPr="005D5B8F">
        <w:t>role of cyber extension</w:t>
      </w:r>
      <w:proofErr w:type="gramStart"/>
      <w:r w:rsidR="005D5B8F" w:rsidRPr="005D5B8F">
        <w:t>,  information</w:t>
      </w:r>
      <w:proofErr w:type="gramEnd"/>
      <w:r w:rsidR="005D5B8F" w:rsidRPr="005D5B8F">
        <w:t xml:space="preserve"> network, cyber extension</w:t>
      </w:r>
    </w:p>
    <w:p w:rsidR="007F5B40" w:rsidRDefault="007F5B40" w:rsidP="00643C8E">
      <w:pPr>
        <w:pStyle w:val="Abstract"/>
        <w:spacing w:before="240" w:after="600"/>
        <w:ind w:left="1134" w:hanging="1134"/>
        <w:jc w:val="both"/>
      </w:pPr>
      <w:r w:rsidRPr="00643C8E">
        <w:t>Abstract:</w:t>
      </w:r>
      <w:r w:rsidRPr="00643C8E">
        <w:tab/>
      </w:r>
      <w:r w:rsidR="005D5B8F" w:rsidRPr="005D5B8F">
        <w:t xml:space="preserve">Mechanism of development of information network system of agricultural development through cyber extension </w:t>
      </w:r>
      <w:proofErr w:type="gramStart"/>
      <w:r w:rsidR="005D5B8F" w:rsidRPr="005D5B8F">
        <w:t>need</w:t>
      </w:r>
      <w:proofErr w:type="gramEnd"/>
      <w:r w:rsidR="005D5B8F" w:rsidRPr="005D5B8F">
        <w:t xml:space="preserve"> to be developed by extension workers so that farmer requirement of agriculture information can be fulfilled. This study aims to </w:t>
      </w:r>
      <w:proofErr w:type="spellStart"/>
      <w:r w:rsidR="005D5B8F" w:rsidRPr="005D5B8F">
        <w:t>analyze</w:t>
      </w:r>
      <w:proofErr w:type="spellEnd"/>
      <w:r w:rsidR="005D5B8F" w:rsidRPr="005D5B8F">
        <w:t xml:space="preserve"> (1) the role of extension </w:t>
      </w:r>
      <w:proofErr w:type="gramStart"/>
      <w:r w:rsidR="005D5B8F" w:rsidRPr="005D5B8F">
        <w:t>workers  involvement</w:t>
      </w:r>
      <w:proofErr w:type="gramEnd"/>
      <w:r w:rsidR="005D5B8F" w:rsidRPr="005D5B8F">
        <w:t xml:space="preserve"> in agriculture development information network system through cyber extension, (2) Factors related to extension workers involvement in information network system of agricultural development through cyber extension. The research was conducted in areas with potential to develop food crops and horticulture, namely in South Lampung District and Metro District. The study was conducted in four sub-districts and eight villages. The research was conducted by census, all of the extension workers which have the target area in </w:t>
      </w:r>
      <w:proofErr w:type="spellStart"/>
      <w:r w:rsidR="005D5B8F" w:rsidRPr="005D5B8F">
        <w:t>Jati</w:t>
      </w:r>
      <w:proofErr w:type="spellEnd"/>
      <w:r w:rsidR="005D5B8F" w:rsidRPr="005D5B8F">
        <w:t xml:space="preserve"> </w:t>
      </w:r>
      <w:proofErr w:type="spellStart"/>
      <w:r w:rsidR="005D5B8F" w:rsidRPr="005D5B8F">
        <w:t>Agung</w:t>
      </w:r>
      <w:proofErr w:type="spellEnd"/>
      <w:r w:rsidR="005D5B8F" w:rsidRPr="005D5B8F">
        <w:t xml:space="preserve"> Sub District, </w:t>
      </w:r>
      <w:proofErr w:type="spellStart"/>
      <w:r w:rsidR="005D5B8F" w:rsidRPr="005D5B8F">
        <w:t>Natar</w:t>
      </w:r>
      <w:proofErr w:type="spellEnd"/>
      <w:r w:rsidR="005D5B8F" w:rsidRPr="005D5B8F">
        <w:t xml:space="preserve"> Sub District, Metro South Sub District and West Metro District. The </w:t>
      </w:r>
      <w:proofErr w:type="gramStart"/>
      <w:r w:rsidR="005D5B8F" w:rsidRPr="005D5B8F">
        <w:t>number of respondents are</w:t>
      </w:r>
      <w:proofErr w:type="gramEnd"/>
      <w:r w:rsidR="005D5B8F" w:rsidRPr="005D5B8F">
        <w:t xml:space="preserve"> 44 people. Data were </w:t>
      </w:r>
      <w:proofErr w:type="spellStart"/>
      <w:r w:rsidR="005D5B8F" w:rsidRPr="005D5B8F">
        <w:t>analyzed</w:t>
      </w:r>
      <w:proofErr w:type="spellEnd"/>
      <w:r w:rsidR="005D5B8F" w:rsidRPr="005D5B8F">
        <w:t xml:space="preserve"> descriptively and inferentially by Mann Whitney's different test and Rank Spearman correlation test. The results of the research show (1) The involvement of extension workers in agricultural information network system through cyber extension is characterized by different age, extension workers income, and the use of cyber extension between extension workers which is civil servant and extension workers  which is still  honour, (2) Factors related to the involvement of extension workers in information systems of agricultural development through cyber extension are age, extension workers income, motivation, level of </w:t>
      </w:r>
      <w:proofErr w:type="spellStart"/>
      <w:r w:rsidR="005D5B8F" w:rsidRPr="005D5B8F">
        <w:t>cosmopoli</w:t>
      </w:r>
      <w:proofErr w:type="spellEnd"/>
      <w:r w:rsidR="005D5B8F" w:rsidRPr="005D5B8F">
        <w:t xml:space="preserve"> and extension workers performance.</w:t>
      </w:r>
    </w:p>
    <w:p w:rsidR="007F5B40" w:rsidRDefault="007F5B40">
      <w:pPr>
        <w:ind w:firstLine="0"/>
        <w:sectPr w:rsidR="007F5B40" w:rsidSect="00643C8E">
          <w:headerReference w:type="even" r:id="rId10"/>
          <w:headerReference w:type="default" r:id="rId11"/>
          <w:type w:val="continuous"/>
          <w:pgSz w:w="11907" w:h="16840" w:code="9"/>
          <w:pgMar w:top="1871" w:right="1474" w:bottom="2381" w:left="1474" w:header="794" w:footer="1417" w:gutter="0"/>
          <w:cols w:space="720"/>
          <w:titlePg/>
          <w:docGrid w:linePitch="272"/>
        </w:sectPr>
      </w:pPr>
    </w:p>
    <w:p w:rsidR="007F5B40" w:rsidRDefault="007F5B40" w:rsidP="00C86FEB">
      <w:pPr>
        <w:pStyle w:val="Heading1"/>
        <w:numPr>
          <w:ilvl w:val="0"/>
          <w:numId w:val="0"/>
        </w:numPr>
        <w:tabs>
          <w:tab w:val="clear" w:pos="426"/>
        </w:tabs>
        <w:spacing w:before="0" w:after="240"/>
        <w:ind w:left="397" w:hanging="397"/>
      </w:pPr>
      <w:r>
        <w:lastRenderedPageBreak/>
        <w:t>1</w:t>
      </w:r>
      <w:r>
        <w:tab/>
        <w:t>INTRODUCTION</w:t>
      </w:r>
    </w:p>
    <w:p w:rsidR="00737BBC" w:rsidRDefault="00E14B42" w:rsidP="005722BB">
      <w:pPr>
        <w:pStyle w:val="HTMLPreformatted"/>
        <w:shd w:val="clear" w:color="auto" w:fill="FFFFFF"/>
        <w:spacing w:line="240" w:lineRule="exact"/>
        <w:ind w:firstLine="567"/>
        <w:jc w:val="both"/>
        <w:rPr>
          <w:rFonts w:ascii="Times New Roman" w:hAnsi="Times New Roman" w:cs="Times New Roman"/>
          <w:color w:val="212121"/>
        </w:rPr>
      </w:pPr>
      <w:r w:rsidRPr="00AD23CE">
        <w:rPr>
          <w:rFonts w:ascii="Times New Roman" w:hAnsi="Times New Roman" w:cs="Times New Roman"/>
          <w:color w:val="212121"/>
        </w:rPr>
        <w:t xml:space="preserve">The agricultural development approach that has so far relied on increased production and productivity, is  instructional, static, mechanical, and linear, makes farmers as tools for implementing government policies. This approach does not make independent farmers run their farms, even tends to be static. Therefore, we need an approach. One approach to agricultural development that can now be done is with a mechanism that supports the development of information systems for agricultural development. This needs to be done to ensure that indicators of success of extension are measured by the dissemination of information on agricultural technology equally </w:t>
      </w:r>
      <w:r w:rsidRPr="00AD23CE">
        <w:rPr>
          <w:rFonts w:ascii="Times New Roman" w:hAnsi="Times New Roman" w:cs="Times New Roman"/>
        </w:rPr>
        <w:t xml:space="preserve">(Badan Koordinasi Penyuluhan </w:t>
      </w:r>
      <w:r w:rsidRPr="00AD23CE">
        <w:rPr>
          <w:rFonts w:ascii="Times New Roman" w:hAnsi="Times New Roman" w:cs="Times New Roman"/>
        </w:rPr>
        <w:lastRenderedPageBreak/>
        <w:t>Pertanian, Perikanan, dan Kehutanan Provinsi Lampung, 2012).</w:t>
      </w:r>
      <w:r w:rsidRPr="00AD23CE">
        <w:rPr>
          <w:rFonts w:ascii="Times New Roman" w:hAnsi="Times New Roman" w:cs="Times New Roman"/>
          <w:color w:val="212121"/>
        </w:rPr>
        <w:t xml:space="preserve"> </w:t>
      </w:r>
      <w:r w:rsidRPr="00EF6CAA">
        <w:rPr>
          <w:rFonts w:ascii="Times New Roman" w:hAnsi="Times New Roman" w:cs="Times New Roman"/>
          <w:color w:val="212121"/>
          <w:lang w:val="en"/>
        </w:rPr>
        <w:t>The process of decimating information on agricultural technology can be accelerated with the use of Information and Communication Technology (ICT</w:t>
      </w:r>
      <w:r w:rsidRPr="00EF6CAA">
        <w:rPr>
          <w:rFonts w:ascii="Times New Roman" w:hAnsi="Times New Roman" w:cs="Times New Roman"/>
          <w:color w:val="212121"/>
        </w:rPr>
        <w:t>).</w:t>
      </w:r>
      <w:r w:rsidR="001939B2">
        <w:rPr>
          <w:rFonts w:ascii="Times New Roman" w:hAnsi="Times New Roman" w:cs="Times New Roman"/>
          <w:color w:val="212121"/>
        </w:rPr>
        <w:t xml:space="preserve"> </w:t>
      </w:r>
    </w:p>
    <w:p w:rsidR="00737BBC" w:rsidRDefault="00737BBC" w:rsidP="005722BB">
      <w:pPr>
        <w:pStyle w:val="HTMLPreformatted"/>
        <w:shd w:val="clear" w:color="auto" w:fill="FFFFFF"/>
        <w:spacing w:line="240" w:lineRule="exact"/>
        <w:ind w:firstLine="567"/>
        <w:jc w:val="both"/>
        <w:rPr>
          <w:rFonts w:ascii="Times New Roman" w:hAnsi="Times New Roman" w:cs="Times New Roman"/>
        </w:rPr>
      </w:pPr>
      <w:r>
        <w:rPr>
          <w:rFonts w:ascii="Times New Roman" w:hAnsi="Times New Roman" w:cs="Times New Roman"/>
        </w:rPr>
        <w:t xml:space="preserve">Agriculture </w:t>
      </w:r>
      <w:r w:rsidRPr="007F5A9A">
        <w:rPr>
          <w:rFonts w:ascii="Times New Roman" w:hAnsi="Times New Roman" w:cs="Times New Roman"/>
        </w:rPr>
        <w:t xml:space="preserve">sector in Lampung Province should be developed by considering challenges in economy globalization era such as AFTA (Asean Free Trade Area) and APEC (Asia Pacific Economic Cooperation). In line with this, Indonesia position information and communication technology (ICT) as one of main focuses in science and technology development. </w:t>
      </w:r>
    </w:p>
    <w:p w:rsidR="001939B2" w:rsidRDefault="00737BBC" w:rsidP="005722BB">
      <w:pPr>
        <w:pStyle w:val="HTMLPreformatted"/>
        <w:shd w:val="clear" w:color="auto" w:fill="FFFFFF"/>
        <w:spacing w:line="240" w:lineRule="exact"/>
        <w:ind w:firstLine="567"/>
        <w:jc w:val="both"/>
        <w:rPr>
          <w:rFonts w:ascii="Times New Roman" w:hAnsi="Times New Roman" w:cs="Times New Roman"/>
          <w:color w:val="212121"/>
        </w:rPr>
      </w:pPr>
      <w:r w:rsidRPr="007F5A9A">
        <w:rPr>
          <w:rFonts w:ascii="Times New Roman" w:hAnsi="Times New Roman" w:cs="Times New Roman"/>
        </w:rPr>
        <w:t xml:space="preserve">Communication and information technology (ICT) development provides wide opportunities for farmers to obtain real time agricultural information </w:t>
      </w:r>
      <w:r w:rsidRPr="007F5A9A">
        <w:rPr>
          <w:rFonts w:ascii="Times New Roman" w:hAnsi="Times New Roman" w:cs="Times New Roman"/>
        </w:rPr>
        <w:lastRenderedPageBreak/>
        <w:t>according to their needs.</w:t>
      </w:r>
      <w:r w:rsidR="001939B2" w:rsidRPr="001939B2">
        <w:rPr>
          <w:rFonts w:ascii="Times New Roman" w:hAnsi="Times New Roman" w:cs="Times New Roman"/>
          <w:color w:val="212121"/>
          <w:lang w:val="en"/>
        </w:rPr>
        <w:t xml:space="preserve">Cyber ​​is a new media in the form of various communication technologies that share the same characteristics. Cyber ​​is also possible with digitalization and its wide availability for personal use as a communication tool. New media is very diverse and not easily defined, but in its application new media enter the realm of mass communication or directly and indirectly have an impact on "traditional" mass media. The main focus of attention is on collective </w:t>
      </w:r>
      <w:proofErr w:type="spellStart"/>
      <w:r w:rsidR="001939B2" w:rsidRPr="001939B2">
        <w:rPr>
          <w:rFonts w:ascii="Times New Roman" w:hAnsi="Times New Roman" w:cs="Times New Roman"/>
          <w:color w:val="212121"/>
          <w:lang w:val="en"/>
        </w:rPr>
        <w:t>collective</w:t>
      </w:r>
      <w:proofErr w:type="spellEnd"/>
      <w:r w:rsidR="001939B2" w:rsidRPr="001939B2">
        <w:rPr>
          <w:rFonts w:ascii="Times New Roman" w:hAnsi="Times New Roman" w:cs="Times New Roman"/>
          <w:color w:val="212121"/>
          <w:lang w:val="en"/>
        </w:rPr>
        <w:t xml:space="preserve"> activities called the internet</w:t>
      </w:r>
      <w:r>
        <w:rPr>
          <w:rFonts w:ascii="Times New Roman" w:hAnsi="Times New Roman" w:cs="Times New Roman"/>
          <w:color w:val="212121"/>
        </w:rPr>
        <w:t>.</w:t>
      </w:r>
    </w:p>
    <w:p w:rsidR="00173BB0" w:rsidRDefault="00173BB0" w:rsidP="00173BB0">
      <w:pPr>
        <w:spacing w:line="240" w:lineRule="exact"/>
        <w:rPr>
          <w:lang w:val="id-ID"/>
        </w:rPr>
      </w:pPr>
      <w:r w:rsidRPr="007F5A9A">
        <w:t xml:space="preserve">The meeting point between one’s need and information obtained from media can be explained with the theory of </w:t>
      </w:r>
      <w:r w:rsidRPr="007F5A9A">
        <w:rPr>
          <w:i/>
        </w:rPr>
        <w:t>Uses and Gratification</w:t>
      </w:r>
      <w:r w:rsidRPr="007F5A9A">
        <w:t xml:space="preserve">. This theory suggests that active people choose and use a particular media to </w:t>
      </w:r>
      <w:proofErr w:type="spellStart"/>
      <w:r w:rsidRPr="007F5A9A">
        <w:t>fulfill</w:t>
      </w:r>
      <w:proofErr w:type="spellEnd"/>
      <w:r w:rsidRPr="007F5A9A">
        <w:t xml:space="preserve"> a particular need. Horticulture farmers see the internet as a tool to fulfil needs of agricultural information. Internet has limited influences because the horticulture farmers are able to select and control it. This </w:t>
      </w:r>
      <w:r w:rsidRPr="007F5A9A">
        <w:rPr>
          <w:i/>
        </w:rPr>
        <w:t xml:space="preserve">Use and Gratification </w:t>
      </w:r>
      <w:r w:rsidRPr="007F5A9A">
        <w:t xml:space="preserve">theory focuses on a question of: what does one do with </w:t>
      </w:r>
      <w:proofErr w:type="gramStart"/>
      <w:r w:rsidRPr="007F5A9A">
        <w:t xml:space="preserve">the </w:t>
      </w:r>
      <w:r w:rsidRPr="007F5A9A">
        <w:rPr>
          <w:lang w:val="id-ID"/>
        </w:rPr>
        <w:t xml:space="preserve"> </w:t>
      </w:r>
      <w:r w:rsidRPr="007F5A9A">
        <w:t>media</w:t>
      </w:r>
      <w:proofErr w:type="gramEnd"/>
      <w:r w:rsidRPr="007F5A9A">
        <w:t>?. This theory provides a working frame to fulfil when and how horticulture farmers will be more or less active in searching agricultural information</w:t>
      </w:r>
      <w:r>
        <w:rPr>
          <w:lang w:val="id-ID"/>
        </w:rPr>
        <w:t xml:space="preserve"> (Yagane et </w:t>
      </w:r>
      <w:proofErr w:type="gramStart"/>
      <w:r>
        <w:rPr>
          <w:lang w:val="id-ID"/>
        </w:rPr>
        <w:t>all.,</w:t>
      </w:r>
      <w:proofErr w:type="gramEnd"/>
      <w:r>
        <w:rPr>
          <w:lang w:val="id-ID"/>
        </w:rPr>
        <w:t xml:space="preserve"> 2011)</w:t>
      </w:r>
      <w:r w:rsidRPr="007F5A9A">
        <w:t xml:space="preserve">. </w:t>
      </w:r>
    </w:p>
    <w:p w:rsidR="00737BBC" w:rsidRDefault="00173BB0" w:rsidP="005722BB">
      <w:pPr>
        <w:spacing w:line="240" w:lineRule="exact"/>
        <w:rPr>
          <w:lang w:val="id-ID"/>
        </w:rPr>
      </w:pPr>
      <w:r>
        <w:rPr>
          <w:lang w:val="id-ID"/>
        </w:rPr>
        <w:t xml:space="preserve">Extension worker </w:t>
      </w:r>
      <w:proofErr w:type="spellStart"/>
      <w:r w:rsidR="00737BBC" w:rsidRPr="007F5A9A">
        <w:t>behaviors</w:t>
      </w:r>
      <w:proofErr w:type="spellEnd"/>
      <w:r w:rsidR="00737BBC" w:rsidRPr="007F5A9A">
        <w:t xml:space="preserve"> in using information sources based in information and communication technology (ICT) in rural areas are so much required, because rural areas have rights to enjoy accessing facilities and using information through ICT. The existence of internet used to </w:t>
      </w:r>
      <w:proofErr w:type="gramStart"/>
      <w:r w:rsidR="00737BBC" w:rsidRPr="007F5A9A">
        <w:t>save,</w:t>
      </w:r>
      <w:proofErr w:type="gramEnd"/>
      <w:r w:rsidR="00737BBC" w:rsidRPr="007F5A9A">
        <w:t xml:space="preserve"> process and access information can affect agricultural information necessity fulfilment which is able to cause changes in many life aspects. </w:t>
      </w:r>
    </w:p>
    <w:p w:rsidR="00737BBC" w:rsidRPr="00737BBC" w:rsidRDefault="00737BBC" w:rsidP="005722BB">
      <w:pPr>
        <w:pStyle w:val="HTMLPreformatted"/>
        <w:shd w:val="clear" w:color="auto" w:fill="FFFFFF"/>
        <w:spacing w:line="240" w:lineRule="exact"/>
        <w:ind w:firstLine="567"/>
        <w:jc w:val="both"/>
        <w:rPr>
          <w:rFonts w:ascii="Times New Roman" w:hAnsi="Times New Roman" w:cs="Times New Roman"/>
          <w:color w:val="212121"/>
        </w:rPr>
      </w:pPr>
      <w:r w:rsidRPr="007F5A9A">
        <w:rPr>
          <w:rFonts w:ascii="Times New Roman" w:hAnsi="Times New Roman" w:cs="Times New Roman"/>
        </w:rPr>
        <w:t>ICT roles are required in agricultural sectors to improve agricultural business productivity. Farmers  need  varying  agricultural  information such as government policies, research results from multi discipline sciences, experiencers of other farmers, current information about market prospects related to production equipment and agricultural products. ICT use can overcome lack of information access about agricultural innovations used to be obtained from conventional information sources. Using ICT can replace some of conventional communication forms.</w:t>
      </w:r>
    </w:p>
    <w:p w:rsidR="00E14B42" w:rsidRPr="00AD23CE" w:rsidRDefault="00E14B42" w:rsidP="005722BB">
      <w:pPr>
        <w:pStyle w:val="HTMLPreformatted"/>
        <w:spacing w:line="240" w:lineRule="exact"/>
        <w:ind w:firstLine="567"/>
        <w:jc w:val="both"/>
        <w:rPr>
          <w:rFonts w:ascii="Times New Roman" w:hAnsi="Times New Roman" w:cs="Times New Roman"/>
          <w:color w:val="222222"/>
        </w:rPr>
      </w:pPr>
      <w:r w:rsidRPr="00EF6CAA">
        <w:rPr>
          <w:rFonts w:ascii="Times New Roman" w:hAnsi="Times New Roman" w:cs="Times New Roman"/>
          <w:color w:val="222222"/>
        </w:rPr>
        <w:t>Agricultural extension agents as a bridge between agricultural information sources and information users are required</w:t>
      </w:r>
      <w:r w:rsidRPr="00AD23CE">
        <w:rPr>
          <w:rFonts w:ascii="Times New Roman" w:hAnsi="Times New Roman" w:cs="Times New Roman"/>
          <w:color w:val="222222"/>
        </w:rPr>
        <w:t xml:space="preserve"> to be always ready to know and apply information on agricultural technology and innovation. The readiness of extension workerss in accessing and implementing </w:t>
      </w:r>
      <w:r w:rsidRPr="00AD23CE">
        <w:rPr>
          <w:rFonts w:ascii="Times New Roman" w:hAnsi="Times New Roman" w:cs="Times New Roman"/>
          <w:color w:val="222222"/>
        </w:rPr>
        <w:lastRenderedPageBreak/>
        <w:t>information on agricultural technologies and innovations strongly supports agricultural development in the region which will have an impact on improving the welfare of farmers. The mechanism of the extension system based on Information and Communication Technology (ICT) called cyber extension needs to be improved by exension workerss to solve one of the information gap problems felt by farmers.</w:t>
      </w:r>
    </w:p>
    <w:p w:rsidR="00E14B42" w:rsidRPr="00637A9D" w:rsidRDefault="00E14B42" w:rsidP="005722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color w:val="212121"/>
          <w:lang w:val="id-ID" w:eastAsia="id-ID"/>
        </w:rPr>
      </w:pPr>
      <w:r w:rsidRPr="00637A9D">
        <w:rPr>
          <w:color w:val="212121"/>
          <w:lang w:val="en" w:eastAsia="id-ID"/>
        </w:rPr>
        <w:t xml:space="preserve">Although cyber extension has a very important role to increase the capacity of farmers, but until now farmers have not fully utilized cyber extensions to find agricultural information. The results of </w:t>
      </w:r>
      <w:proofErr w:type="spellStart"/>
      <w:r w:rsidRPr="00637A9D">
        <w:rPr>
          <w:color w:val="212121"/>
          <w:lang w:val="en" w:eastAsia="id-ID"/>
        </w:rPr>
        <w:t>Gultom</w:t>
      </w:r>
      <w:proofErr w:type="spellEnd"/>
      <w:r w:rsidRPr="00637A9D">
        <w:rPr>
          <w:color w:val="212121"/>
          <w:lang w:val="en" w:eastAsia="id-ID"/>
        </w:rPr>
        <w:t xml:space="preserve"> and </w:t>
      </w:r>
      <w:proofErr w:type="spellStart"/>
      <w:r w:rsidRPr="00637A9D">
        <w:rPr>
          <w:color w:val="212121"/>
          <w:lang w:val="en" w:eastAsia="id-ID"/>
        </w:rPr>
        <w:t>Sumaryo's</w:t>
      </w:r>
      <w:proofErr w:type="spellEnd"/>
      <w:r w:rsidRPr="00637A9D">
        <w:rPr>
          <w:color w:val="212121"/>
          <w:lang w:val="en" w:eastAsia="id-ID"/>
        </w:rPr>
        <w:t xml:space="preserve"> research (2017) concluded that cyber extensions are needed by both farmers and PPL in carrying out their farming, but the use of ICT-based information sources is still limited and their management is still individual. The ability of farmers to collect, process and utilize agricultural information is very limited, so it needs to be done in groups so that farmers are motivated and mutually reinforcing in processing information. However, there is no institutional farmer that has the function to increase the use of cyber extensions in Lampung Province. Therefore, this study emphasizes the importance of agricultural information networks in the implementation of food crops and horticulture through the farmers' internet group. The dissemination of agricultural information through an information network system can help find human resources that have the potential to develop cyber extensions.</w:t>
      </w:r>
    </w:p>
    <w:p w:rsidR="00E14B42" w:rsidRPr="00AD23CE" w:rsidRDefault="00E14B42" w:rsidP="005722BB">
      <w:pPr>
        <w:pStyle w:val="HTMLPreformatted"/>
        <w:shd w:val="clear" w:color="auto" w:fill="FFFFFF"/>
        <w:spacing w:line="240" w:lineRule="exact"/>
        <w:ind w:firstLine="567"/>
        <w:jc w:val="both"/>
        <w:rPr>
          <w:rFonts w:ascii="Times New Roman" w:hAnsi="Times New Roman" w:cs="Times New Roman"/>
          <w:color w:val="212121"/>
        </w:rPr>
      </w:pPr>
      <w:r w:rsidRPr="005F6F26">
        <w:rPr>
          <w:rFonts w:ascii="Times New Roman" w:hAnsi="Times New Roman" w:cs="Times New Roman"/>
          <w:color w:val="212121"/>
          <w:lang w:val="en"/>
        </w:rPr>
        <w:t>The role of Information and Communication Technology (ICT) is indispensable in the agricultural sector to increase the productivity of farming produced.</w:t>
      </w:r>
      <w:r w:rsidRPr="00AD23CE">
        <w:rPr>
          <w:rFonts w:ascii="Times New Roman" w:hAnsi="Times New Roman" w:cs="Times New Roman"/>
          <w:color w:val="212121"/>
          <w:lang w:val="en"/>
        </w:rPr>
        <w:t xml:space="preserve"> Indonesia places ICT as one of the main focuses of the development of science and technology. The development of ICT provides a great opportunity for farmers to be able to obtain agricultural information on time and in accordance with their needs. Farmers need a variety of information in the field of agriculture to manage their farms, such as: government policies, research results from various disciplines, experience of other farmers, as well as up-to-date information on market prospects related to production facilities and agricultural products. They can get these sources of information by accessing the internet. Farmers can get </w:t>
      </w:r>
      <w:proofErr w:type="gramStart"/>
      <w:r w:rsidRPr="00AD23CE">
        <w:rPr>
          <w:rFonts w:ascii="Times New Roman" w:hAnsi="Times New Roman" w:cs="Times New Roman"/>
          <w:color w:val="212121"/>
          <w:lang w:val="en"/>
        </w:rPr>
        <w:t>various information about agriculture</w:t>
      </w:r>
      <w:proofErr w:type="gramEnd"/>
      <w:r w:rsidRPr="00AD23CE">
        <w:rPr>
          <w:rFonts w:ascii="Times New Roman" w:hAnsi="Times New Roman" w:cs="Times New Roman"/>
          <w:color w:val="212121"/>
          <w:lang w:val="en"/>
        </w:rPr>
        <w:t xml:space="preserve"> by accessing the internet. Farmers can also find the latest information about international market prospects related to agricultural products and </w:t>
      </w:r>
      <w:r w:rsidRPr="00AD23CE">
        <w:rPr>
          <w:rFonts w:ascii="Times New Roman" w:hAnsi="Times New Roman" w:cs="Times New Roman"/>
          <w:color w:val="212121"/>
          <w:lang w:val="en"/>
        </w:rPr>
        <w:lastRenderedPageBreak/>
        <w:t>pro</w:t>
      </w:r>
      <w:bookmarkStart w:id="0" w:name="_GoBack"/>
      <w:bookmarkEnd w:id="0"/>
      <w:r w:rsidRPr="00AD23CE">
        <w:rPr>
          <w:rFonts w:ascii="Times New Roman" w:hAnsi="Times New Roman" w:cs="Times New Roman"/>
          <w:color w:val="212121"/>
          <w:lang w:val="en"/>
        </w:rPr>
        <w:t>duction facilities. Utilization of ICTs can overcome the problem of lack of access to information about agricultural innovation. ICT in agriculture can prepare agricultural information needed by farmers on time and as needed.</w:t>
      </w:r>
    </w:p>
    <w:p w:rsidR="00E14B42" w:rsidRPr="00AD23CE" w:rsidRDefault="00E14B42" w:rsidP="005722BB">
      <w:pPr>
        <w:pStyle w:val="HTMLPreformatted"/>
        <w:spacing w:line="240" w:lineRule="exact"/>
        <w:ind w:firstLine="567"/>
        <w:jc w:val="both"/>
        <w:rPr>
          <w:rFonts w:ascii="Times New Roman" w:hAnsi="Times New Roman" w:cs="Times New Roman"/>
          <w:color w:val="212121"/>
        </w:rPr>
      </w:pPr>
      <w:r w:rsidRPr="00AD23CE">
        <w:rPr>
          <w:rFonts w:ascii="Times New Roman" w:hAnsi="Times New Roman" w:cs="Times New Roman"/>
          <w:color w:val="212121"/>
          <w:lang w:val="en"/>
        </w:rPr>
        <w:t>Fulfillment of agricultural information needs is still dominated by face to face communication. This communication approach has a limited nature, requires a lot of time and cost (</w:t>
      </w:r>
      <w:proofErr w:type="spellStart"/>
      <w:r w:rsidRPr="00AD23CE">
        <w:rPr>
          <w:rFonts w:ascii="Times New Roman" w:hAnsi="Times New Roman" w:cs="Times New Roman"/>
          <w:color w:val="212121"/>
          <w:lang w:val="en"/>
        </w:rPr>
        <w:t>Saleh</w:t>
      </w:r>
      <w:proofErr w:type="spellEnd"/>
      <w:r w:rsidRPr="00AD23CE">
        <w:rPr>
          <w:rFonts w:ascii="Times New Roman" w:hAnsi="Times New Roman" w:cs="Times New Roman"/>
          <w:color w:val="212121"/>
          <w:lang w:val="en"/>
        </w:rPr>
        <w:t xml:space="preserve"> 2006; </w:t>
      </w:r>
      <w:proofErr w:type="spellStart"/>
      <w:r w:rsidRPr="00AD23CE">
        <w:rPr>
          <w:rFonts w:ascii="Times New Roman" w:hAnsi="Times New Roman" w:cs="Times New Roman"/>
          <w:color w:val="212121"/>
          <w:lang w:val="en"/>
        </w:rPr>
        <w:t>Tamba</w:t>
      </w:r>
      <w:proofErr w:type="spellEnd"/>
      <w:r w:rsidRPr="00AD23CE">
        <w:rPr>
          <w:rFonts w:ascii="Times New Roman" w:hAnsi="Times New Roman" w:cs="Times New Roman"/>
          <w:color w:val="212121"/>
          <w:lang w:val="en"/>
        </w:rPr>
        <w:t xml:space="preserve"> 2007; </w:t>
      </w:r>
      <w:proofErr w:type="spellStart"/>
      <w:r w:rsidRPr="00AD23CE">
        <w:rPr>
          <w:rFonts w:ascii="Times New Roman" w:hAnsi="Times New Roman" w:cs="Times New Roman"/>
          <w:color w:val="212121"/>
          <w:lang w:val="en"/>
        </w:rPr>
        <w:t>Ardu</w:t>
      </w:r>
      <w:proofErr w:type="spellEnd"/>
      <w:r w:rsidRPr="00AD23CE">
        <w:rPr>
          <w:rFonts w:ascii="Times New Roman" w:hAnsi="Times New Roman" w:cs="Times New Roman"/>
          <w:color w:val="212121"/>
          <w:lang w:val="en"/>
        </w:rPr>
        <w:t xml:space="preserve"> 2007). </w:t>
      </w:r>
      <w:proofErr w:type="gramStart"/>
      <w:r w:rsidRPr="00AD23CE">
        <w:rPr>
          <w:rFonts w:ascii="Times New Roman" w:hAnsi="Times New Roman" w:cs="Times New Roman"/>
          <w:color w:val="212121"/>
          <w:lang w:val="en"/>
        </w:rPr>
        <w:t>To overcome this, all ICT-based agricultural information sources are used, especially the internet.</w:t>
      </w:r>
      <w:proofErr w:type="gramEnd"/>
      <w:r w:rsidRPr="00AD23CE">
        <w:rPr>
          <w:rFonts w:ascii="Times New Roman" w:hAnsi="Times New Roman" w:cs="Times New Roman"/>
          <w:color w:val="212121"/>
          <w:lang w:val="en"/>
        </w:rPr>
        <w:t xml:space="preserve"> The presence of the internet has had a significant impact on human life (</w:t>
      </w:r>
      <w:proofErr w:type="spellStart"/>
      <w:r w:rsidRPr="00AD23CE">
        <w:rPr>
          <w:rFonts w:ascii="Times New Roman" w:hAnsi="Times New Roman" w:cs="Times New Roman"/>
          <w:color w:val="212121"/>
          <w:lang w:val="en"/>
        </w:rPr>
        <w:t>Arja</w:t>
      </w:r>
      <w:proofErr w:type="spellEnd"/>
      <w:r w:rsidRPr="00AD23CE">
        <w:rPr>
          <w:rFonts w:ascii="Times New Roman" w:hAnsi="Times New Roman" w:cs="Times New Roman"/>
          <w:color w:val="212121"/>
          <w:lang w:val="en"/>
        </w:rPr>
        <w:t xml:space="preserve"> and </w:t>
      </w:r>
      <w:proofErr w:type="spellStart"/>
      <w:r w:rsidRPr="00AD23CE">
        <w:rPr>
          <w:rFonts w:ascii="Times New Roman" w:hAnsi="Times New Roman" w:cs="Times New Roman"/>
          <w:color w:val="212121"/>
          <w:lang w:val="en"/>
        </w:rPr>
        <w:t>Seppanen</w:t>
      </w:r>
      <w:proofErr w:type="spellEnd"/>
      <w:r w:rsidRPr="00AD23CE">
        <w:rPr>
          <w:rFonts w:ascii="Times New Roman" w:hAnsi="Times New Roman" w:cs="Times New Roman"/>
          <w:color w:val="212121"/>
          <w:lang w:val="en"/>
        </w:rPr>
        <w:t xml:space="preserve"> 2014; </w:t>
      </w:r>
      <w:proofErr w:type="spellStart"/>
      <w:r w:rsidRPr="00AD23CE">
        <w:rPr>
          <w:rFonts w:ascii="Times New Roman" w:hAnsi="Times New Roman" w:cs="Times New Roman"/>
          <w:color w:val="212121"/>
          <w:lang w:val="en"/>
        </w:rPr>
        <w:t>Vivek</w:t>
      </w:r>
      <w:proofErr w:type="spellEnd"/>
      <w:r w:rsidRPr="00AD23CE">
        <w:rPr>
          <w:rFonts w:ascii="Times New Roman" w:hAnsi="Times New Roman" w:cs="Times New Roman"/>
          <w:color w:val="212121"/>
          <w:lang w:val="en"/>
        </w:rPr>
        <w:t xml:space="preserve"> 2011; Sian et al. 2014; Shana and </w:t>
      </w:r>
      <w:proofErr w:type="spellStart"/>
      <w:r w:rsidRPr="00AD23CE">
        <w:rPr>
          <w:rFonts w:ascii="Times New Roman" w:hAnsi="Times New Roman" w:cs="Times New Roman"/>
          <w:color w:val="212121"/>
          <w:lang w:val="en"/>
        </w:rPr>
        <w:t>Holmer</w:t>
      </w:r>
      <w:proofErr w:type="spellEnd"/>
      <w:r w:rsidRPr="00AD23CE">
        <w:rPr>
          <w:rFonts w:ascii="Times New Roman" w:hAnsi="Times New Roman" w:cs="Times New Roman"/>
          <w:color w:val="212121"/>
          <w:lang w:val="en"/>
        </w:rPr>
        <w:t xml:space="preserve"> 2015).</w:t>
      </w:r>
    </w:p>
    <w:p w:rsidR="00E14B42" w:rsidRPr="00AD23CE" w:rsidRDefault="00E14B42" w:rsidP="005722BB">
      <w:pPr>
        <w:pStyle w:val="HTMLPreformatted"/>
        <w:shd w:val="clear" w:color="auto" w:fill="FFFFFF"/>
        <w:spacing w:line="240" w:lineRule="exact"/>
        <w:ind w:firstLine="567"/>
        <w:jc w:val="both"/>
        <w:rPr>
          <w:rFonts w:ascii="Times New Roman" w:hAnsi="Times New Roman" w:cs="Times New Roman"/>
          <w:color w:val="212121"/>
          <w:lang w:val="en"/>
        </w:rPr>
      </w:pPr>
      <w:r w:rsidRPr="00AD23CE">
        <w:rPr>
          <w:rFonts w:ascii="Times New Roman" w:hAnsi="Times New Roman" w:cs="Times New Roman"/>
          <w:color w:val="212121"/>
          <w:lang w:val="en"/>
        </w:rPr>
        <w:t>The fulfillment of information needs from research shows that the development of ICT in Asia has led to various changes in various fields such as industry, religion, organization and work, all of which have an impact on social change between interpersonal relationships (</w:t>
      </w:r>
      <w:proofErr w:type="spellStart"/>
      <w:r w:rsidRPr="00AD23CE">
        <w:rPr>
          <w:rFonts w:ascii="Times New Roman" w:hAnsi="Times New Roman" w:cs="Times New Roman"/>
          <w:color w:val="212121"/>
          <w:lang w:val="en"/>
        </w:rPr>
        <w:t>Alampay</w:t>
      </w:r>
      <w:proofErr w:type="spellEnd"/>
      <w:r w:rsidRPr="00AD23CE">
        <w:rPr>
          <w:rFonts w:ascii="Times New Roman" w:hAnsi="Times New Roman" w:cs="Times New Roman"/>
          <w:color w:val="212121"/>
          <w:lang w:val="en"/>
        </w:rPr>
        <w:t xml:space="preserve"> 2009). </w:t>
      </w:r>
      <w:proofErr w:type="spellStart"/>
      <w:r w:rsidRPr="00AD23CE">
        <w:rPr>
          <w:rFonts w:ascii="Times New Roman" w:hAnsi="Times New Roman" w:cs="Times New Roman"/>
          <w:color w:val="212121"/>
          <w:lang w:val="en"/>
        </w:rPr>
        <w:t>Arja</w:t>
      </w:r>
      <w:proofErr w:type="spellEnd"/>
      <w:r w:rsidRPr="00AD23CE">
        <w:rPr>
          <w:rFonts w:ascii="Times New Roman" w:hAnsi="Times New Roman" w:cs="Times New Roman"/>
          <w:color w:val="212121"/>
          <w:lang w:val="en"/>
        </w:rPr>
        <w:t xml:space="preserve"> and </w:t>
      </w:r>
      <w:proofErr w:type="spellStart"/>
      <w:r w:rsidRPr="00AD23CE">
        <w:rPr>
          <w:rFonts w:ascii="Times New Roman" w:hAnsi="Times New Roman" w:cs="Times New Roman"/>
          <w:color w:val="212121"/>
          <w:lang w:val="en"/>
        </w:rPr>
        <w:t>Seppanen's</w:t>
      </w:r>
      <w:proofErr w:type="spellEnd"/>
      <w:r w:rsidRPr="00AD23CE">
        <w:rPr>
          <w:rFonts w:ascii="Times New Roman" w:hAnsi="Times New Roman" w:cs="Times New Roman"/>
          <w:color w:val="212121"/>
          <w:lang w:val="en"/>
        </w:rPr>
        <w:t xml:space="preserve"> research (2014) say information technology can be used to create and regulate life in remote areas. Most farmers in remote areas use computers to find information, online banking, </w:t>
      </w:r>
      <w:proofErr w:type="gramStart"/>
      <w:r w:rsidRPr="00AD23CE">
        <w:rPr>
          <w:rFonts w:ascii="Times New Roman" w:hAnsi="Times New Roman" w:cs="Times New Roman"/>
          <w:color w:val="212121"/>
          <w:lang w:val="en"/>
        </w:rPr>
        <w:t>communication</w:t>
      </w:r>
      <w:proofErr w:type="gramEnd"/>
      <w:r w:rsidRPr="00AD23CE">
        <w:rPr>
          <w:rFonts w:ascii="Times New Roman" w:hAnsi="Times New Roman" w:cs="Times New Roman"/>
          <w:color w:val="212121"/>
          <w:lang w:val="en"/>
        </w:rPr>
        <w:t xml:space="preserve"> with family, friends and relatives. The use of information technology can replace some forms of traditional communication that have been done before, and can cause a person to leave the community if they do not use the technology. The use of information technology is closely related to age.</w:t>
      </w:r>
    </w:p>
    <w:p w:rsidR="00E14B42" w:rsidRPr="00AD23CE" w:rsidRDefault="00E14B42" w:rsidP="005722BB">
      <w:pPr>
        <w:pStyle w:val="HTMLPreformatted"/>
        <w:tabs>
          <w:tab w:val="left" w:pos="567"/>
        </w:tabs>
        <w:spacing w:line="240" w:lineRule="exact"/>
        <w:ind w:firstLine="567"/>
        <w:jc w:val="both"/>
        <w:rPr>
          <w:rFonts w:ascii="Times New Roman" w:hAnsi="Times New Roman" w:cs="Times New Roman"/>
          <w:color w:val="222222"/>
        </w:rPr>
      </w:pPr>
      <w:r w:rsidRPr="00AD23CE">
        <w:rPr>
          <w:rFonts w:ascii="Times New Roman" w:hAnsi="Times New Roman" w:cs="Times New Roman"/>
          <w:color w:val="222222"/>
        </w:rPr>
        <w:t>The results of research in West Java so far, the ability of extension workers t</w:t>
      </w:r>
      <w:r>
        <w:rPr>
          <w:rFonts w:ascii="Times New Roman" w:hAnsi="Times New Roman" w:cs="Times New Roman"/>
          <w:color w:val="222222"/>
        </w:rPr>
        <w:t>o</w:t>
      </w:r>
      <w:r w:rsidRPr="00AD23CE">
        <w:rPr>
          <w:rFonts w:ascii="Times New Roman" w:hAnsi="Times New Roman" w:cs="Times New Roman"/>
          <w:color w:val="222222"/>
        </w:rPr>
        <w:t xml:space="preserve"> share agricultural information through cyber extensions is very diverse and highly dependent on extension agents (Sumandjo, et al, 2010), Darojad P (2016), Helmi Z (2013). Lampung Province has a demographic and farming system similar to West Java Province, but there has not been much study on the use of ICT by extension workerss in carrying out their functions and duties as a bridge connecting information technology and agricultural innovation. Therefore it is interesting to do research to analyze</w:t>
      </w:r>
    </w:p>
    <w:p w:rsidR="00E14B42" w:rsidRPr="00AD23CE" w:rsidRDefault="00E14B42" w:rsidP="005722BB">
      <w:pPr>
        <w:pStyle w:val="HTMLPreformatted"/>
        <w:spacing w:line="240" w:lineRule="exact"/>
        <w:jc w:val="both"/>
        <w:rPr>
          <w:rFonts w:ascii="Times New Roman" w:hAnsi="Times New Roman" w:cs="Times New Roman"/>
          <w:color w:val="222222"/>
        </w:rPr>
      </w:pPr>
      <w:r w:rsidRPr="00AD23CE">
        <w:rPr>
          <w:rFonts w:ascii="Times New Roman" w:hAnsi="Times New Roman" w:cs="Times New Roman"/>
          <w:color w:val="222222"/>
        </w:rPr>
        <w:t>(1) Performance of extension workerss involvement in agricultural development information network systems through cyber extension,</w:t>
      </w:r>
    </w:p>
    <w:p w:rsidR="00E14B42" w:rsidRDefault="00E14B42" w:rsidP="005722BB">
      <w:pPr>
        <w:pStyle w:val="HTMLPreformatted"/>
        <w:spacing w:line="240" w:lineRule="exact"/>
        <w:jc w:val="both"/>
        <w:rPr>
          <w:rFonts w:ascii="Times New Roman" w:hAnsi="Times New Roman" w:cs="Times New Roman"/>
          <w:color w:val="222222"/>
        </w:rPr>
      </w:pPr>
      <w:r w:rsidRPr="00AD23CE">
        <w:rPr>
          <w:rFonts w:ascii="Times New Roman" w:hAnsi="Times New Roman" w:cs="Times New Roman"/>
          <w:color w:val="222222"/>
        </w:rPr>
        <w:t> (2) Factors related to the involvement of extension workerss in the agricultural development information network system through cyber extension.</w:t>
      </w:r>
    </w:p>
    <w:p w:rsidR="005722BB" w:rsidRDefault="005722BB" w:rsidP="005722BB">
      <w:pPr>
        <w:pStyle w:val="HTMLPreformatted"/>
        <w:spacing w:line="240" w:lineRule="exact"/>
        <w:jc w:val="both"/>
        <w:rPr>
          <w:rFonts w:ascii="Times New Roman" w:hAnsi="Times New Roman" w:cs="Times New Roman"/>
          <w:color w:val="222222"/>
        </w:rPr>
      </w:pPr>
    </w:p>
    <w:p w:rsidR="007F5B40" w:rsidRDefault="007F5B40" w:rsidP="005722BB">
      <w:pPr>
        <w:pStyle w:val="Heading1"/>
        <w:numPr>
          <w:ilvl w:val="0"/>
          <w:numId w:val="0"/>
        </w:numPr>
        <w:tabs>
          <w:tab w:val="clear" w:pos="426"/>
        </w:tabs>
        <w:spacing w:before="0" w:after="0" w:line="240" w:lineRule="exact"/>
        <w:rPr>
          <w:lang w:val="id-ID"/>
        </w:rPr>
      </w:pPr>
      <w:r>
        <w:lastRenderedPageBreak/>
        <w:t>2</w:t>
      </w:r>
      <w:r>
        <w:tab/>
      </w:r>
      <w:r w:rsidR="005D5B8F">
        <w:t>Research Methods</w:t>
      </w:r>
    </w:p>
    <w:p w:rsidR="005722BB" w:rsidRPr="005722BB" w:rsidRDefault="005722BB" w:rsidP="005722BB">
      <w:pPr>
        <w:rPr>
          <w:lang w:val="id-ID"/>
        </w:rPr>
      </w:pPr>
    </w:p>
    <w:p w:rsidR="00E14B42" w:rsidRPr="00AD23CE" w:rsidRDefault="00E14B42" w:rsidP="005722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color w:val="212121"/>
          <w:lang w:val="id-ID" w:eastAsia="id-ID"/>
        </w:rPr>
      </w:pPr>
      <w:r w:rsidRPr="00AD23CE">
        <w:rPr>
          <w:color w:val="212121"/>
          <w:lang w:eastAsia="id-ID"/>
        </w:rPr>
        <w:t>This study uses quantitative research methods (</w:t>
      </w:r>
      <w:proofErr w:type="spellStart"/>
      <w:r w:rsidRPr="00AD23CE">
        <w:rPr>
          <w:color w:val="212121"/>
          <w:lang w:eastAsia="id-ID"/>
        </w:rPr>
        <w:t>Sugiyono</w:t>
      </w:r>
      <w:proofErr w:type="spellEnd"/>
      <w:r w:rsidRPr="00AD23CE">
        <w:rPr>
          <w:color w:val="212121"/>
          <w:lang w:eastAsia="id-ID"/>
        </w:rPr>
        <w:t xml:space="preserve">, 2013). Data </w:t>
      </w:r>
      <w:proofErr w:type="gramStart"/>
      <w:r w:rsidRPr="00AD23CE">
        <w:rPr>
          <w:color w:val="212121"/>
          <w:lang w:eastAsia="id-ID"/>
        </w:rPr>
        <w:t>collection w</w:t>
      </w:r>
      <w:r w:rsidRPr="00AD23CE">
        <w:rPr>
          <w:color w:val="212121"/>
          <w:lang w:val="id-ID" w:eastAsia="id-ID"/>
        </w:rPr>
        <w:t>ere</w:t>
      </w:r>
      <w:proofErr w:type="gramEnd"/>
      <w:r w:rsidRPr="00AD23CE">
        <w:rPr>
          <w:color w:val="212121"/>
          <w:lang w:eastAsia="id-ID"/>
        </w:rPr>
        <w:t xml:space="preserve"> carried out with census method using questionnaire</w:t>
      </w:r>
      <w:r w:rsidRPr="00AD23CE">
        <w:rPr>
          <w:color w:val="212121"/>
          <w:lang w:val="id-ID" w:eastAsia="id-ID"/>
        </w:rPr>
        <w:t>s</w:t>
      </w:r>
      <w:r w:rsidRPr="00AD23CE">
        <w:rPr>
          <w:color w:val="212121"/>
          <w:lang w:eastAsia="id-ID"/>
        </w:rPr>
        <w:t xml:space="preserve">. The study was conducted in South Lampung Regency and Metro Municipality. </w:t>
      </w:r>
      <w:proofErr w:type="gramStart"/>
      <w:r w:rsidRPr="00AD23CE">
        <w:rPr>
          <w:color w:val="212121"/>
          <w:lang w:eastAsia="id-ID"/>
        </w:rPr>
        <w:t>Background on the location of research based on the potential for developing food crops and horticulture.</w:t>
      </w:r>
      <w:proofErr w:type="gramEnd"/>
      <w:r w:rsidRPr="00AD23CE">
        <w:rPr>
          <w:color w:val="212121"/>
          <w:lang w:eastAsia="id-ID"/>
        </w:rPr>
        <w:t xml:space="preserve"> South Lampung Regency is represented by </w:t>
      </w:r>
      <w:proofErr w:type="spellStart"/>
      <w:r w:rsidRPr="00AD23CE">
        <w:rPr>
          <w:color w:val="212121"/>
          <w:lang w:eastAsia="id-ID"/>
        </w:rPr>
        <w:t>JatiAgung</w:t>
      </w:r>
      <w:proofErr w:type="spellEnd"/>
      <w:r w:rsidRPr="00AD23CE">
        <w:rPr>
          <w:color w:val="212121"/>
          <w:lang w:eastAsia="id-ID"/>
        </w:rPr>
        <w:t xml:space="preserve"> District and </w:t>
      </w:r>
      <w:proofErr w:type="spellStart"/>
      <w:r w:rsidRPr="00AD23CE">
        <w:rPr>
          <w:color w:val="212121"/>
          <w:lang w:eastAsia="id-ID"/>
        </w:rPr>
        <w:t>Natar</w:t>
      </w:r>
      <w:proofErr w:type="spellEnd"/>
      <w:r w:rsidRPr="00AD23CE">
        <w:rPr>
          <w:color w:val="212121"/>
          <w:lang w:eastAsia="id-ID"/>
        </w:rPr>
        <w:t xml:space="preserve"> District. Metro Municipality is represented by Metro Selatan </w:t>
      </w:r>
      <w:proofErr w:type="spellStart"/>
      <w:r w:rsidRPr="00AD23CE">
        <w:rPr>
          <w:color w:val="212121"/>
          <w:lang w:eastAsia="id-ID"/>
        </w:rPr>
        <w:t>Subdistrict</w:t>
      </w:r>
      <w:proofErr w:type="spellEnd"/>
      <w:r w:rsidRPr="00AD23CE">
        <w:rPr>
          <w:color w:val="212121"/>
          <w:lang w:eastAsia="id-ID"/>
        </w:rPr>
        <w:t xml:space="preserve"> and Metro Barat District. </w:t>
      </w:r>
      <w:r w:rsidRPr="00AD23CE">
        <w:rPr>
          <w:color w:val="212121"/>
          <w:lang w:val="id-ID" w:eastAsia="id-ID"/>
        </w:rPr>
        <w:t>From</w:t>
      </w:r>
      <w:r w:rsidRPr="00AD23CE">
        <w:rPr>
          <w:color w:val="212121"/>
          <w:lang w:eastAsia="id-ID"/>
        </w:rPr>
        <w:t xml:space="preserve"> sub-district is taken by two villages. (Table 1)</w:t>
      </w:r>
    </w:p>
    <w:p w:rsidR="00E14B42" w:rsidRDefault="00E14B42" w:rsidP="00E14B42">
      <w:pPr>
        <w:pStyle w:val="HTMLPreformatted"/>
        <w:shd w:val="clear" w:color="auto" w:fill="FFFFFF"/>
        <w:spacing w:line="360" w:lineRule="auto"/>
        <w:jc w:val="center"/>
        <w:rPr>
          <w:rFonts w:ascii="Times New Roman" w:hAnsi="Times New Roman" w:cs="Times New Roman"/>
        </w:rPr>
      </w:pPr>
    </w:p>
    <w:p w:rsidR="00E14B42" w:rsidRPr="00AD23CE" w:rsidRDefault="00E14B42" w:rsidP="00E14B42">
      <w:pPr>
        <w:pStyle w:val="HTMLPreformatted"/>
        <w:shd w:val="clear" w:color="auto" w:fill="FFFFFF"/>
        <w:spacing w:line="360" w:lineRule="auto"/>
        <w:jc w:val="center"/>
        <w:rPr>
          <w:rFonts w:ascii="Times New Roman" w:hAnsi="Times New Roman" w:cs="Times New Roman"/>
        </w:rPr>
      </w:pPr>
      <w:r w:rsidRPr="00AD23CE">
        <w:rPr>
          <w:rFonts w:ascii="Times New Roman" w:hAnsi="Times New Roman" w:cs="Times New Roman"/>
        </w:rPr>
        <w:t>Table 1.</w:t>
      </w:r>
      <w:r>
        <w:rPr>
          <w:rFonts w:ascii="Times New Roman" w:hAnsi="Times New Roman" w:cs="Times New Roman"/>
        </w:rPr>
        <w:t xml:space="preserve"> </w:t>
      </w:r>
      <w:r w:rsidRPr="00AD23CE">
        <w:rPr>
          <w:rFonts w:ascii="Times New Roman" w:hAnsi="Times New Roman" w:cs="Times New Roman"/>
          <w:color w:val="212121"/>
        </w:rPr>
        <w:t>Research area data</w:t>
      </w:r>
    </w:p>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
        <w:gridCol w:w="1398"/>
        <w:gridCol w:w="1005"/>
        <w:gridCol w:w="1351"/>
      </w:tblGrid>
      <w:tr w:rsidR="00E14B42" w:rsidRPr="0029147E" w:rsidTr="0029147E">
        <w:trPr>
          <w:jc w:val="center"/>
        </w:trPr>
        <w:tc>
          <w:tcPr>
            <w:tcW w:w="513" w:type="dxa"/>
            <w:tcBorders>
              <w:top w:val="single" w:sz="4" w:space="0" w:color="auto"/>
              <w:bottom w:val="single" w:sz="4" w:space="0" w:color="auto"/>
            </w:tcBorders>
          </w:tcPr>
          <w:p w:rsidR="00E14B42" w:rsidRPr="0029147E" w:rsidRDefault="00E14B42" w:rsidP="00E426C6">
            <w:pPr>
              <w:pStyle w:val="ListParagraph"/>
              <w:spacing w:after="0" w:line="240" w:lineRule="exact"/>
              <w:ind w:left="0"/>
              <w:rPr>
                <w:rFonts w:ascii="Times New Roman" w:hAnsi="Times New Roman" w:cs="Times New Roman"/>
                <w:sz w:val="18"/>
                <w:szCs w:val="18"/>
              </w:rPr>
            </w:pPr>
            <w:r w:rsidRPr="0029147E">
              <w:rPr>
                <w:rFonts w:ascii="Times New Roman" w:hAnsi="Times New Roman" w:cs="Times New Roman"/>
                <w:sz w:val="18"/>
                <w:szCs w:val="18"/>
              </w:rPr>
              <w:t>No</w:t>
            </w:r>
          </w:p>
        </w:tc>
        <w:tc>
          <w:tcPr>
            <w:tcW w:w="1398" w:type="dxa"/>
            <w:tcBorders>
              <w:top w:val="single" w:sz="4" w:space="0" w:color="auto"/>
              <w:bottom w:val="single" w:sz="4" w:space="0" w:color="auto"/>
            </w:tcBorders>
          </w:tcPr>
          <w:p w:rsidR="00E14B42" w:rsidRPr="0029147E" w:rsidRDefault="00E14B42" w:rsidP="00E426C6">
            <w:pPr>
              <w:pStyle w:val="ListParagraph"/>
              <w:spacing w:after="0" w:line="240" w:lineRule="exact"/>
              <w:ind w:left="0"/>
              <w:rPr>
                <w:rFonts w:ascii="Times New Roman" w:hAnsi="Times New Roman" w:cs="Times New Roman"/>
                <w:sz w:val="18"/>
                <w:szCs w:val="18"/>
                <w:lang w:val="id-ID"/>
              </w:rPr>
            </w:pPr>
            <w:r w:rsidRPr="0029147E">
              <w:rPr>
                <w:rFonts w:ascii="Times New Roman" w:hAnsi="Times New Roman" w:cs="Times New Roman"/>
                <w:sz w:val="18"/>
                <w:szCs w:val="18"/>
                <w:lang w:val="id-ID"/>
              </w:rPr>
              <w:t>Distrik</w:t>
            </w:r>
          </w:p>
        </w:tc>
        <w:tc>
          <w:tcPr>
            <w:tcW w:w="1005" w:type="dxa"/>
            <w:tcBorders>
              <w:top w:val="single" w:sz="4" w:space="0" w:color="auto"/>
              <w:bottom w:val="single" w:sz="4" w:space="0" w:color="auto"/>
            </w:tcBorders>
          </w:tcPr>
          <w:p w:rsidR="00E14B42" w:rsidRPr="0029147E" w:rsidRDefault="00E14B42" w:rsidP="00E426C6">
            <w:pPr>
              <w:pStyle w:val="ListParagraph"/>
              <w:spacing w:after="0" w:line="240" w:lineRule="exact"/>
              <w:ind w:left="0"/>
              <w:rPr>
                <w:rFonts w:ascii="Times New Roman" w:hAnsi="Times New Roman" w:cs="Times New Roman"/>
                <w:sz w:val="18"/>
                <w:szCs w:val="18"/>
                <w:lang w:val="id-ID"/>
              </w:rPr>
            </w:pPr>
            <w:r w:rsidRPr="0029147E">
              <w:rPr>
                <w:rFonts w:ascii="Times New Roman" w:hAnsi="Times New Roman" w:cs="Times New Roman"/>
                <w:sz w:val="18"/>
                <w:szCs w:val="18"/>
                <w:lang w:val="id-ID"/>
              </w:rPr>
              <w:t>Sub Distrik</w:t>
            </w:r>
          </w:p>
        </w:tc>
        <w:tc>
          <w:tcPr>
            <w:tcW w:w="1351" w:type="dxa"/>
            <w:tcBorders>
              <w:top w:val="single" w:sz="4" w:space="0" w:color="auto"/>
              <w:bottom w:val="single" w:sz="4" w:space="0" w:color="auto"/>
            </w:tcBorders>
          </w:tcPr>
          <w:p w:rsidR="00E14B42" w:rsidRPr="0029147E" w:rsidRDefault="00E14B42" w:rsidP="00E426C6">
            <w:pPr>
              <w:pStyle w:val="ListParagraph"/>
              <w:spacing w:after="0" w:line="240" w:lineRule="exact"/>
              <w:ind w:left="0"/>
              <w:rPr>
                <w:rFonts w:ascii="Times New Roman" w:hAnsi="Times New Roman" w:cs="Times New Roman"/>
                <w:sz w:val="18"/>
                <w:szCs w:val="18"/>
                <w:lang w:val="id-ID"/>
              </w:rPr>
            </w:pPr>
            <w:r w:rsidRPr="0029147E">
              <w:rPr>
                <w:rFonts w:ascii="Times New Roman" w:hAnsi="Times New Roman" w:cs="Times New Roman"/>
                <w:sz w:val="18"/>
                <w:szCs w:val="18"/>
                <w:lang w:val="id-ID"/>
              </w:rPr>
              <w:t>Village</w:t>
            </w:r>
          </w:p>
        </w:tc>
      </w:tr>
      <w:tr w:rsidR="00E14B42" w:rsidRPr="0029147E" w:rsidTr="0029147E">
        <w:trPr>
          <w:jc w:val="center"/>
        </w:trPr>
        <w:tc>
          <w:tcPr>
            <w:tcW w:w="513" w:type="dxa"/>
            <w:tcBorders>
              <w:top w:val="single" w:sz="4" w:space="0" w:color="auto"/>
            </w:tcBorders>
          </w:tcPr>
          <w:p w:rsidR="00E14B42" w:rsidRPr="0029147E" w:rsidRDefault="00E14B42" w:rsidP="00E426C6">
            <w:pPr>
              <w:pStyle w:val="ListParagraph"/>
              <w:spacing w:after="0" w:line="240" w:lineRule="exact"/>
              <w:ind w:left="0"/>
              <w:rPr>
                <w:rFonts w:ascii="Times New Roman" w:hAnsi="Times New Roman" w:cs="Times New Roman"/>
                <w:sz w:val="18"/>
                <w:szCs w:val="18"/>
              </w:rPr>
            </w:pPr>
            <w:r w:rsidRPr="0029147E">
              <w:rPr>
                <w:rFonts w:ascii="Times New Roman" w:hAnsi="Times New Roman" w:cs="Times New Roman"/>
                <w:sz w:val="18"/>
                <w:szCs w:val="18"/>
              </w:rPr>
              <w:t>1.</w:t>
            </w:r>
          </w:p>
        </w:tc>
        <w:tc>
          <w:tcPr>
            <w:tcW w:w="1398" w:type="dxa"/>
            <w:tcBorders>
              <w:top w:val="single" w:sz="4" w:space="0" w:color="auto"/>
            </w:tcBorders>
          </w:tcPr>
          <w:p w:rsidR="00E14B42" w:rsidRPr="0029147E" w:rsidRDefault="00E14B42" w:rsidP="00E426C6">
            <w:pPr>
              <w:pStyle w:val="ListParagraph"/>
              <w:spacing w:after="0" w:line="240" w:lineRule="exact"/>
              <w:ind w:left="0"/>
              <w:rPr>
                <w:rFonts w:ascii="Times New Roman" w:hAnsi="Times New Roman" w:cs="Times New Roman"/>
                <w:sz w:val="18"/>
                <w:szCs w:val="18"/>
              </w:rPr>
            </w:pPr>
            <w:r w:rsidRPr="0029147E">
              <w:rPr>
                <w:rFonts w:ascii="Times New Roman" w:hAnsi="Times New Roman" w:cs="Times New Roman"/>
                <w:sz w:val="18"/>
                <w:szCs w:val="18"/>
                <w:lang w:val="id-ID"/>
              </w:rPr>
              <w:t xml:space="preserve">South </w:t>
            </w:r>
            <w:r w:rsidRPr="0029147E">
              <w:rPr>
                <w:rFonts w:ascii="Times New Roman" w:hAnsi="Times New Roman" w:cs="Times New Roman"/>
                <w:sz w:val="18"/>
                <w:szCs w:val="18"/>
              </w:rPr>
              <w:t xml:space="preserve">Lampung </w:t>
            </w:r>
          </w:p>
        </w:tc>
        <w:tc>
          <w:tcPr>
            <w:tcW w:w="1005" w:type="dxa"/>
            <w:tcBorders>
              <w:top w:val="single" w:sz="4" w:space="0" w:color="auto"/>
            </w:tcBorders>
          </w:tcPr>
          <w:p w:rsidR="00E14B42" w:rsidRPr="0029147E" w:rsidRDefault="00E14B42" w:rsidP="00E426C6">
            <w:pPr>
              <w:pStyle w:val="ListParagraph"/>
              <w:spacing w:after="0" w:line="240" w:lineRule="exact"/>
              <w:ind w:left="0"/>
              <w:rPr>
                <w:rFonts w:ascii="Times New Roman" w:hAnsi="Times New Roman" w:cs="Times New Roman"/>
                <w:sz w:val="18"/>
                <w:szCs w:val="18"/>
              </w:rPr>
            </w:pPr>
            <w:proofErr w:type="spellStart"/>
            <w:r w:rsidRPr="0029147E">
              <w:rPr>
                <w:rFonts w:ascii="Times New Roman" w:hAnsi="Times New Roman" w:cs="Times New Roman"/>
                <w:sz w:val="18"/>
                <w:szCs w:val="18"/>
              </w:rPr>
              <w:t>Natar</w:t>
            </w:r>
            <w:proofErr w:type="spellEnd"/>
          </w:p>
        </w:tc>
        <w:tc>
          <w:tcPr>
            <w:tcW w:w="1351" w:type="dxa"/>
            <w:tcBorders>
              <w:top w:val="single" w:sz="4" w:space="0" w:color="auto"/>
            </w:tcBorders>
          </w:tcPr>
          <w:p w:rsidR="00E14B42" w:rsidRPr="0029147E" w:rsidRDefault="00E14B42" w:rsidP="00E426C6">
            <w:pPr>
              <w:pStyle w:val="ListParagraph"/>
              <w:spacing w:after="0" w:line="240" w:lineRule="exact"/>
              <w:ind w:left="0"/>
              <w:rPr>
                <w:rFonts w:ascii="Times New Roman" w:hAnsi="Times New Roman" w:cs="Times New Roman"/>
                <w:sz w:val="18"/>
                <w:szCs w:val="18"/>
              </w:rPr>
            </w:pPr>
            <w:proofErr w:type="spellStart"/>
            <w:r w:rsidRPr="0029147E">
              <w:rPr>
                <w:rFonts w:ascii="Times New Roman" w:hAnsi="Times New Roman" w:cs="Times New Roman"/>
                <w:sz w:val="18"/>
                <w:szCs w:val="18"/>
              </w:rPr>
              <w:t>Pancasila</w:t>
            </w:r>
            <w:proofErr w:type="spellEnd"/>
          </w:p>
        </w:tc>
      </w:tr>
      <w:tr w:rsidR="00E14B42" w:rsidRPr="0029147E" w:rsidTr="0029147E">
        <w:trPr>
          <w:jc w:val="center"/>
        </w:trPr>
        <w:tc>
          <w:tcPr>
            <w:tcW w:w="513" w:type="dxa"/>
          </w:tcPr>
          <w:p w:rsidR="00E14B42" w:rsidRPr="0029147E" w:rsidRDefault="00E14B42" w:rsidP="00E426C6">
            <w:pPr>
              <w:pStyle w:val="ListParagraph"/>
              <w:spacing w:after="0" w:line="240" w:lineRule="exact"/>
              <w:ind w:left="0"/>
              <w:rPr>
                <w:rFonts w:ascii="Times New Roman" w:hAnsi="Times New Roman" w:cs="Times New Roman"/>
                <w:sz w:val="18"/>
                <w:szCs w:val="18"/>
              </w:rPr>
            </w:pPr>
          </w:p>
        </w:tc>
        <w:tc>
          <w:tcPr>
            <w:tcW w:w="1398" w:type="dxa"/>
          </w:tcPr>
          <w:p w:rsidR="00E14B42" w:rsidRPr="0029147E" w:rsidRDefault="00E14B42" w:rsidP="00E426C6">
            <w:pPr>
              <w:pStyle w:val="ListParagraph"/>
              <w:spacing w:after="0" w:line="240" w:lineRule="exact"/>
              <w:ind w:left="0"/>
              <w:rPr>
                <w:rFonts w:ascii="Times New Roman" w:hAnsi="Times New Roman" w:cs="Times New Roman"/>
                <w:sz w:val="18"/>
                <w:szCs w:val="18"/>
              </w:rPr>
            </w:pPr>
          </w:p>
        </w:tc>
        <w:tc>
          <w:tcPr>
            <w:tcW w:w="1005" w:type="dxa"/>
          </w:tcPr>
          <w:p w:rsidR="00E14B42" w:rsidRPr="0029147E" w:rsidRDefault="00E14B42" w:rsidP="00E426C6">
            <w:pPr>
              <w:pStyle w:val="ListParagraph"/>
              <w:spacing w:after="0" w:line="240" w:lineRule="exact"/>
              <w:ind w:left="0"/>
              <w:rPr>
                <w:rFonts w:ascii="Times New Roman" w:hAnsi="Times New Roman" w:cs="Times New Roman"/>
                <w:sz w:val="18"/>
                <w:szCs w:val="18"/>
              </w:rPr>
            </w:pPr>
          </w:p>
        </w:tc>
        <w:tc>
          <w:tcPr>
            <w:tcW w:w="1351" w:type="dxa"/>
          </w:tcPr>
          <w:p w:rsidR="00E14B42" w:rsidRPr="0029147E" w:rsidRDefault="00E14B42" w:rsidP="00E426C6">
            <w:pPr>
              <w:pStyle w:val="ListParagraph"/>
              <w:spacing w:after="0" w:line="240" w:lineRule="exact"/>
              <w:ind w:left="0"/>
              <w:rPr>
                <w:rFonts w:ascii="Times New Roman" w:hAnsi="Times New Roman" w:cs="Times New Roman"/>
                <w:sz w:val="18"/>
                <w:szCs w:val="18"/>
              </w:rPr>
            </w:pPr>
            <w:proofErr w:type="spellStart"/>
            <w:r w:rsidRPr="0029147E">
              <w:rPr>
                <w:rFonts w:ascii="Times New Roman" w:hAnsi="Times New Roman" w:cs="Times New Roman"/>
                <w:sz w:val="18"/>
                <w:szCs w:val="18"/>
              </w:rPr>
              <w:t>Krawang</w:t>
            </w:r>
            <w:proofErr w:type="spellEnd"/>
            <w:r w:rsidRPr="0029147E">
              <w:rPr>
                <w:rFonts w:ascii="Times New Roman" w:hAnsi="Times New Roman" w:cs="Times New Roman"/>
                <w:sz w:val="18"/>
                <w:szCs w:val="18"/>
              </w:rPr>
              <w:t xml:space="preserve"> </w:t>
            </w:r>
            <w:r w:rsidRPr="0029147E">
              <w:rPr>
                <w:rFonts w:ascii="Times New Roman" w:hAnsi="Times New Roman" w:cs="Times New Roman"/>
                <w:sz w:val="18"/>
                <w:szCs w:val="18"/>
                <w:lang w:val="id-ID"/>
              </w:rPr>
              <w:t>S</w:t>
            </w:r>
            <w:proofErr w:type="spellStart"/>
            <w:r w:rsidRPr="0029147E">
              <w:rPr>
                <w:rFonts w:ascii="Times New Roman" w:hAnsi="Times New Roman" w:cs="Times New Roman"/>
                <w:sz w:val="18"/>
                <w:szCs w:val="18"/>
              </w:rPr>
              <w:t>ari</w:t>
            </w:r>
            <w:proofErr w:type="spellEnd"/>
          </w:p>
        </w:tc>
      </w:tr>
      <w:tr w:rsidR="00E14B42" w:rsidRPr="0029147E" w:rsidTr="0029147E">
        <w:trPr>
          <w:jc w:val="center"/>
        </w:trPr>
        <w:tc>
          <w:tcPr>
            <w:tcW w:w="513" w:type="dxa"/>
          </w:tcPr>
          <w:p w:rsidR="00E14B42" w:rsidRPr="0029147E" w:rsidRDefault="00E14B42" w:rsidP="00E426C6">
            <w:pPr>
              <w:pStyle w:val="ListParagraph"/>
              <w:spacing w:after="0" w:line="240" w:lineRule="exact"/>
              <w:ind w:left="0"/>
              <w:rPr>
                <w:rFonts w:ascii="Times New Roman" w:hAnsi="Times New Roman" w:cs="Times New Roman"/>
                <w:sz w:val="18"/>
                <w:szCs w:val="18"/>
              </w:rPr>
            </w:pPr>
          </w:p>
        </w:tc>
        <w:tc>
          <w:tcPr>
            <w:tcW w:w="1398" w:type="dxa"/>
          </w:tcPr>
          <w:p w:rsidR="00E14B42" w:rsidRPr="0029147E" w:rsidRDefault="00E14B42" w:rsidP="00E426C6">
            <w:pPr>
              <w:pStyle w:val="ListParagraph"/>
              <w:spacing w:after="0" w:line="240" w:lineRule="exact"/>
              <w:ind w:left="0"/>
              <w:rPr>
                <w:rFonts w:ascii="Times New Roman" w:hAnsi="Times New Roman" w:cs="Times New Roman"/>
                <w:sz w:val="18"/>
                <w:szCs w:val="18"/>
              </w:rPr>
            </w:pPr>
          </w:p>
        </w:tc>
        <w:tc>
          <w:tcPr>
            <w:tcW w:w="1005" w:type="dxa"/>
          </w:tcPr>
          <w:p w:rsidR="00E14B42" w:rsidRPr="0029147E" w:rsidRDefault="00E14B42" w:rsidP="00E426C6">
            <w:pPr>
              <w:pStyle w:val="ListParagraph"/>
              <w:spacing w:after="0" w:line="240" w:lineRule="exact"/>
              <w:ind w:left="0"/>
              <w:rPr>
                <w:rFonts w:ascii="Times New Roman" w:hAnsi="Times New Roman" w:cs="Times New Roman"/>
                <w:sz w:val="18"/>
                <w:szCs w:val="18"/>
              </w:rPr>
            </w:pPr>
            <w:proofErr w:type="spellStart"/>
            <w:r w:rsidRPr="0029147E">
              <w:rPr>
                <w:rFonts w:ascii="Times New Roman" w:hAnsi="Times New Roman" w:cs="Times New Roman"/>
                <w:sz w:val="18"/>
                <w:szCs w:val="18"/>
              </w:rPr>
              <w:t>JatiAgung</w:t>
            </w:r>
            <w:proofErr w:type="spellEnd"/>
          </w:p>
        </w:tc>
        <w:tc>
          <w:tcPr>
            <w:tcW w:w="1351" w:type="dxa"/>
          </w:tcPr>
          <w:p w:rsidR="00E14B42" w:rsidRPr="0029147E" w:rsidRDefault="00E14B42" w:rsidP="00E426C6">
            <w:pPr>
              <w:pStyle w:val="ListParagraph"/>
              <w:spacing w:after="0" w:line="240" w:lineRule="exact"/>
              <w:ind w:left="0"/>
              <w:rPr>
                <w:rFonts w:ascii="Times New Roman" w:hAnsi="Times New Roman" w:cs="Times New Roman"/>
                <w:sz w:val="18"/>
                <w:szCs w:val="18"/>
              </w:rPr>
            </w:pPr>
            <w:proofErr w:type="spellStart"/>
            <w:r w:rsidRPr="0029147E">
              <w:rPr>
                <w:rFonts w:ascii="Times New Roman" w:hAnsi="Times New Roman" w:cs="Times New Roman"/>
                <w:sz w:val="18"/>
                <w:szCs w:val="18"/>
              </w:rPr>
              <w:t>Marga</w:t>
            </w:r>
            <w:proofErr w:type="spellEnd"/>
            <w:r w:rsidRPr="0029147E">
              <w:rPr>
                <w:rFonts w:ascii="Times New Roman" w:hAnsi="Times New Roman" w:cs="Times New Roman"/>
                <w:sz w:val="18"/>
                <w:szCs w:val="18"/>
                <w:lang w:val="id-ID"/>
              </w:rPr>
              <w:t xml:space="preserve"> </w:t>
            </w:r>
            <w:proofErr w:type="spellStart"/>
            <w:r w:rsidRPr="0029147E">
              <w:rPr>
                <w:rFonts w:ascii="Times New Roman" w:hAnsi="Times New Roman" w:cs="Times New Roman"/>
                <w:sz w:val="18"/>
                <w:szCs w:val="18"/>
              </w:rPr>
              <w:t>Agung</w:t>
            </w:r>
            <w:proofErr w:type="spellEnd"/>
          </w:p>
        </w:tc>
      </w:tr>
      <w:tr w:rsidR="00E14B42" w:rsidRPr="0029147E" w:rsidTr="0029147E">
        <w:trPr>
          <w:jc w:val="center"/>
        </w:trPr>
        <w:tc>
          <w:tcPr>
            <w:tcW w:w="513" w:type="dxa"/>
          </w:tcPr>
          <w:p w:rsidR="00E14B42" w:rsidRPr="0029147E" w:rsidRDefault="00E14B42" w:rsidP="00E426C6">
            <w:pPr>
              <w:pStyle w:val="ListParagraph"/>
              <w:spacing w:after="0" w:line="240" w:lineRule="exact"/>
              <w:ind w:left="0"/>
              <w:rPr>
                <w:rFonts w:ascii="Times New Roman" w:hAnsi="Times New Roman" w:cs="Times New Roman"/>
                <w:sz w:val="18"/>
                <w:szCs w:val="18"/>
              </w:rPr>
            </w:pPr>
          </w:p>
        </w:tc>
        <w:tc>
          <w:tcPr>
            <w:tcW w:w="1398" w:type="dxa"/>
          </w:tcPr>
          <w:p w:rsidR="00E14B42" w:rsidRPr="0029147E" w:rsidRDefault="00E14B42" w:rsidP="00E426C6">
            <w:pPr>
              <w:pStyle w:val="ListParagraph"/>
              <w:spacing w:after="0" w:line="240" w:lineRule="exact"/>
              <w:ind w:left="0"/>
              <w:rPr>
                <w:rFonts w:ascii="Times New Roman" w:hAnsi="Times New Roman" w:cs="Times New Roman"/>
                <w:sz w:val="18"/>
                <w:szCs w:val="18"/>
              </w:rPr>
            </w:pPr>
          </w:p>
        </w:tc>
        <w:tc>
          <w:tcPr>
            <w:tcW w:w="1005" w:type="dxa"/>
          </w:tcPr>
          <w:p w:rsidR="00E14B42" w:rsidRPr="0029147E" w:rsidRDefault="00E14B42" w:rsidP="00E426C6">
            <w:pPr>
              <w:pStyle w:val="ListParagraph"/>
              <w:spacing w:after="0" w:line="240" w:lineRule="exact"/>
              <w:ind w:left="0"/>
              <w:rPr>
                <w:rFonts w:ascii="Times New Roman" w:hAnsi="Times New Roman" w:cs="Times New Roman"/>
                <w:sz w:val="18"/>
                <w:szCs w:val="18"/>
              </w:rPr>
            </w:pPr>
          </w:p>
        </w:tc>
        <w:tc>
          <w:tcPr>
            <w:tcW w:w="1351" w:type="dxa"/>
          </w:tcPr>
          <w:p w:rsidR="00E14B42" w:rsidRPr="0029147E" w:rsidRDefault="00E14B42" w:rsidP="00E426C6">
            <w:pPr>
              <w:pStyle w:val="ListParagraph"/>
              <w:spacing w:after="0" w:line="240" w:lineRule="exact"/>
              <w:ind w:left="0"/>
              <w:rPr>
                <w:rFonts w:ascii="Times New Roman" w:hAnsi="Times New Roman" w:cs="Times New Roman"/>
                <w:sz w:val="18"/>
                <w:szCs w:val="18"/>
              </w:rPr>
            </w:pPr>
            <w:proofErr w:type="spellStart"/>
            <w:r w:rsidRPr="0029147E">
              <w:rPr>
                <w:rFonts w:ascii="Times New Roman" w:hAnsi="Times New Roman" w:cs="Times New Roman"/>
                <w:sz w:val="18"/>
                <w:szCs w:val="18"/>
              </w:rPr>
              <w:t>Marga</w:t>
            </w:r>
            <w:proofErr w:type="spellEnd"/>
            <w:r w:rsidRPr="0029147E">
              <w:rPr>
                <w:rFonts w:ascii="Times New Roman" w:hAnsi="Times New Roman" w:cs="Times New Roman"/>
                <w:sz w:val="18"/>
                <w:szCs w:val="18"/>
                <w:lang w:val="id-ID"/>
              </w:rPr>
              <w:t xml:space="preserve"> </w:t>
            </w:r>
            <w:proofErr w:type="spellStart"/>
            <w:r w:rsidRPr="0029147E">
              <w:rPr>
                <w:rFonts w:ascii="Times New Roman" w:hAnsi="Times New Roman" w:cs="Times New Roman"/>
                <w:sz w:val="18"/>
                <w:szCs w:val="18"/>
              </w:rPr>
              <w:t>Karya</w:t>
            </w:r>
            <w:proofErr w:type="spellEnd"/>
          </w:p>
        </w:tc>
      </w:tr>
      <w:tr w:rsidR="00E14B42" w:rsidRPr="0029147E" w:rsidTr="0029147E">
        <w:trPr>
          <w:jc w:val="center"/>
        </w:trPr>
        <w:tc>
          <w:tcPr>
            <w:tcW w:w="513" w:type="dxa"/>
          </w:tcPr>
          <w:p w:rsidR="00E14B42" w:rsidRPr="0029147E" w:rsidRDefault="00E14B42" w:rsidP="00E426C6">
            <w:pPr>
              <w:pStyle w:val="ListParagraph"/>
              <w:spacing w:after="0" w:line="240" w:lineRule="exact"/>
              <w:ind w:left="0"/>
              <w:rPr>
                <w:rFonts w:ascii="Times New Roman" w:hAnsi="Times New Roman" w:cs="Times New Roman"/>
                <w:sz w:val="18"/>
                <w:szCs w:val="18"/>
              </w:rPr>
            </w:pPr>
            <w:r w:rsidRPr="0029147E">
              <w:rPr>
                <w:rFonts w:ascii="Times New Roman" w:hAnsi="Times New Roman" w:cs="Times New Roman"/>
                <w:sz w:val="18"/>
                <w:szCs w:val="18"/>
              </w:rPr>
              <w:t>2.</w:t>
            </w:r>
          </w:p>
        </w:tc>
        <w:tc>
          <w:tcPr>
            <w:tcW w:w="1398" w:type="dxa"/>
          </w:tcPr>
          <w:p w:rsidR="00E14B42" w:rsidRPr="0029147E" w:rsidRDefault="00E14B42" w:rsidP="00E426C6">
            <w:pPr>
              <w:pStyle w:val="ListParagraph"/>
              <w:spacing w:after="0" w:line="240" w:lineRule="exact"/>
              <w:ind w:left="0"/>
              <w:rPr>
                <w:rFonts w:ascii="Times New Roman" w:hAnsi="Times New Roman" w:cs="Times New Roman"/>
                <w:sz w:val="18"/>
                <w:szCs w:val="18"/>
              </w:rPr>
            </w:pPr>
            <w:proofErr w:type="spellStart"/>
            <w:r w:rsidRPr="0029147E">
              <w:rPr>
                <w:rFonts w:ascii="Times New Roman" w:hAnsi="Times New Roman" w:cs="Times New Roman"/>
                <w:sz w:val="18"/>
                <w:szCs w:val="18"/>
              </w:rPr>
              <w:t>Kotamadya</w:t>
            </w:r>
            <w:proofErr w:type="spellEnd"/>
            <w:r w:rsidRPr="0029147E">
              <w:rPr>
                <w:rFonts w:ascii="Times New Roman" w:hAnsi="Times New Roman" w:cs="Times New Roman"/>
                <w:sz w:val="18"/>
                <w:szCs w:val="18"/>
              </w:rPr>
              <w:t xml:space="preserve"> Metro</w:t>
            </w:r>
          </w:p>
        </w:tc>
        <w:tc>
          <w:tcPr>
            <w:tcW w:w="1005" w:type="dxa"/>
          </w:tcPr>
          <w:p w:rsidR="00E14B42" w:rsidRPr="0029147E" w:rsidRDefault="00E14B42" w:rsidP="00E426C6">
            <w:pPr>
              <w:pStyle w:val="ListParagraph"/>
              <w:spacing w:after="0" w:line="240" w:lineRule="exact"/>
              <w:ind w:left="0"/>
              <w:rPr>
                <w:rFonts w:ascii="Times New Roman" w:hAnsi="Times New Roman" w:cs="Times New Roman"/>
                <w:sz w:val="18"/>
                <w:szCs w:val="18"/>
              </w:rPr>
            </w:pPr>
            <w:r w:rsidRPr="0029147E">
              <w:rPr>
                <w:rFonts w:ascii="Times New Roman" w:hAnsi="Times New Roman" w:cs="Times New Roman"/>
                <w:sz w:val="18"/>
                <w:szCs w:val="18"/>
              </w:rPr>
              <w:t>Metro Barat</w:t>
            </w:r>
          </w:p>
        </w:tc>
        <w:tc>
          <w:tcPr>
            <w:tcW w:w="1351" w:type="dxa"/>
          </w:tcPr>
          <w:p w:rsidR="00E14B42" w:rsidRPr="0029147E" w:rsidRDefault="00E14B42" w:rsidP="00E426C6">
            <w:pPr>
              <w:pStyle w:val="ListParagraph"/>
              <w:spacing w:after="0" w:line="240" w:lineRule="exact"/>
              <w:ind w:left="0"/>
              <w:rPr>
                <w:rFonts w:ascii="Times New Roman" w:hAnsi="Times New Roman" w:cs="Times New Roman"/>
                <w:sz w:val="18"/>
                <w:szCs w:val="18"/>
              </w:rPr>
            </w:pPr>
            <w:proofErr w:type="spellStart"/>
            <w:r w:rsidRPr="0029147E">
              <w:rPr>
                <w:rFonts w:ascii="Times New Roman" w:hAnsi="Times New Roman" w:cs="Times New Roman"/>
                <w:sz w:val="18"/>
                <w:szCs w:val="18"/>
              </w:rPr>
              <w:t>Mulyosari</w:t>
            </w:r>
            <w:proofErr w:type="spellEnd"/>
          </w:p>
        </w:tc>
      </w:tr>
      <w:tr w:rsidR="00E14B42" w:rsidRPr="0029147E" w:rsidTr="0029147E">
        <w:trPr>
          <w:jc w:val="center"/>
        </w:trPr>
        <w:tc>
          <w:tcPr>
            <w:tcW w:w="513" w:type="dxa"/>
          </w:tcPr>
          <w:p w:rsidR="00E14B42" w:rsidRPr="0029147E" w:rsidRDefault="00E14B42" w:rsidP="00E426C6">
            <w:pPr>
              <w:pStyle w:val="ListParagraph"/>
              <w:spacing w:after="0" w:line="240" w:lineRule="exact"/>
              <w:ind w:left="0"/>
              <w:rPr>
                <w:rFonts w:ascii="Times New Roman" w:hAnsi="Times New Roman" w:cs="Times New Roman"/>
                <w:sz w:val="18"/>
                <w:szCs w:val="18"/>
              </w:rPr>
            </w:pPr>
          </w:p>
        </w:tc>
        <w:tc>
          <w:tcPr>
            <w:tcW w:w="1398" w:type="dxa"/>
          </w:tcPr>
          <w:p w:rsidR="00E14B42" w:rsidRPr="0029147E" w:rsidRDefault="00E14B42" w:rsidP="00E426C6">
            <w:pPr>
              <w:pStyle w:val="ListParagraph"/>
              <w:spacing w:after="0" w:line="240" w:lineRule="exact"/>
              <w:ind w:left="0"/>
              <w:rPr>
                <w:rFonts w:ascii="Times New Roman" w:hAnsi="Times New Roman" w:cs="Times New Roman"/>
                <w:sz w:val="18"/>
                <w:szCs w:val="18"/>
              </w:rPr>
            </w:pPr>
          </w:p>
        </w:tc>
        <w:tc>
          <w:tcPr>
            <w:tcW w:w="1005" w:type="dxa"/>
          </w:tcPr>
          <w:p w:rsidR="00E14B42" w:rsidRPr="0029147E" w:rsidRDefault="00E14B42" w:rsidP="00E426C6">
            <w:pPr>
              <w:pStyle w:val="ListParagraph"/>
              <w:spacing w:after="0" w:line="240" w:lineRule="exact"/>
              <w:ind w:left="0"/>
              <w:rPr>
                <w:rFonts w:ascii="Times New Roman" w:hAnsi="Times New Roman" w:cs="Times New Roman"/>
                <w:sz w:val="18"/>
                <w:szCs w:val="18"/>
              </w:rPr>
            </w:pPr>
          </w:p>
        </w:tc>
        <w:tc>
          <w:tcPr>
            <w:tcW w:w="1351" w:type="dxa"/>
          </w:tcPr>
          <w:p w:rsidR="00E14B42" w:rsidRPr="0029147E" w:rsidRDefault="00E14B42" w:rsidP="00E426C6">
            <w:pPr>
              <w:pStyle w:val="ListParagraph"/>
              <w:spacing w:after="0" w:line="240" w:lineRule="exact"/>
              <w:ind w:left="0"/>
              <w:rPr>
                <w:rFonts w:ascii="Times New Roman" w:hAnsi="Times New Roman" w:cs="Times New Roman"/>
                <w:sz w:val="18"/>
                <w:szCs w:val="18"/>
              </w:rPr>
            </w:pPr>
            <w:proofErr w:type="spellStart"/>
            <w:r w:rsidRPr="0029147E">
              <w:rPr>
                <w:rFonts w:ascii="Times New Roman" w:hAnsi="Times New Roman" w:cs="Times New Roman"/>
                <w:sz w:val="18"/>
                <w:szCs w:val="18"/>
              </w:rPr>
              <w:t>Ganjar</w:t>
            </w:r>
            <w:proofErr w:type="spellEnd"/>
            <w:r w:rsidRPr="0029147E">
              <w:rPr>
                <w:rFonts w:ascii="Times New Roman" w:hAnsi="Times New Roman" w:cs="Times New Roman"/>
                <w:sz w:val="18"/>
                <w:szCs w:val="18"/>
                <w:lang w:val="id-ID"/>
              </w:rPr>
              <w:t xml:space="preserve"> </w:t>
            </w:r>
            <w:proofErr w:type="spellStart"/>
            <w:r w:rsidRPr="0029147E">
              <w:rPr>
                <w:rFonts w:ascii="Times New Roman" w:hAnsi="Times New Roman" w:cs="Times New Roman"/>
                <w:sz w:val="18"/>
                <w:szCs w:val="18"/>
              </w:rPr>
              <w:t>Agung</w:t>
            </w:r>
            <w:proofErr w:type="spellEnd"/>
          </w:p>
        </w:tc>
      </w:tr>
      <w:tr w:rsidR="00E14B42" w:rsidRPr="0029147E" w:rsidTr="0029147E">
        <w:trPr>
          <w:jc w:val="center"/>
        </w:trPr>
        <w:tc>
          <w:tcPr>
            <w:tcW w:w="513" w:type="dxa"/>
          </w:tcPr>
          <w:p w:rsidR="00E14B42" w:rsidRPr="0029147E" w:rsidRDefault="00E14B42" w:rsidP="00E426C6">
            <w:pPr>
              <w:pStyle w:val="ListParagraph"/>
              <w:spacing w:after="0" w:line="240" w:lineRule="exact"/>
              <w:ind w:left="0"/>
              <w:rPr>
                <w:rFonts w:ascii="Times New Roman" w:hAnsi="Times New Roman" w:cs="Times New Roman"/>
                <w:sz w:val="18"/>
                <w:szCs w:val="18"/>
              </w:rPr>
            </w:pPr>
          </w:p>
        </w:tc>
        <w:tc>
          <w:tcPr>
            <w:tcW w:w="1398" w:type="dxa"/>
          </w:tcPr>
          <w:p w:rsidR="00E14B42" w:rsidRPr="0029147E" w:rsidRDefault="00E14B42" w:rsidP="00E426C6">
            <w:pPr>
              <w:pStyle w:val="ListParagraph"/>
              <w:spacing w:after="0" w:line="240" w:lineRule="exact"/>
              <w:ind w:left="0"/>
              <w:rPr>
                <w:rFonts w:ascii="Times New Roman" w:hAnsi="Times New Roman" w:cs="Times New Roman"/>
                <w:sz w:val="18"/>
                <w:szCs w:val="18"/>
              </w:rPr>
            </w:pPr>
          </w:p>
        </w:tc>
        <w:tc>
          <w:tcPr>
            <w:tcW w:w="1005" w:type="dxa"/>
          </w:tcPr>
          <w:p w:rsidR="00E14B42" w:rsidRPr="0029147E" w:rsidRDefault="00E14B42" w:rsidP="00E426C6">
            <w:pPr>
              <w:pStyle w:val="ListParagraph"/>
              <w:spacing w:after="0" w:line="240" w:lineRule="exact"/>
              <w:ind w:left="0"/>
              <w:rPr>
                <w:rFonts w:ascii="Times New Roman" w:hAnsi="Times New Roman" w:cs="Times New Roman"/>
                <w:sz w:val="18"/>
                <w:szCs w:val="18"/>
              </w:rPr>
            </w:pPr>
            <w:r w:rsidRPr="0029147E">
              <w:rPr>
                <w:rFonts w:ascii="Times New Roman" w:hAnsi="Times New Roman" w:cs="Times New Roman"/>
                <w:sz w:val="18"/>
                <w:szCs w:val="18"/>
              </w:rPr>
              <w:t>Metro Selatan</w:t>
            </w:r>
          </w:p>
        </w:tc>
        <w:tc>
          <w:tcPr>
            <w:tcW w:w="1351" w:type="dxa"/>
          </w:tcPr>
          <w:p w:rsidR="00E14B42" w:rsidRPr="0029147E" w:rsidRDefault="00E14B42" w:rsidP="00E426C6">
            <w:pPr>
              <w:pStyle w:val="ListParagraph"/>
              <w:spacing w:after="0" w:line="240" w:lineRule="exact"/>
              <w:ind w:left="0"/>
              <w:rPr>
                <w:rFonts w:ascii="Times New Roman" w:hAnsi="Times New Roman" w:cs="Times New Roman"/>
                <w:sz w:val="18"/>
                <w:szCs w:val="18"/>
              </w:rPr>
            </w:pPr>
            <w:proofErr w:type="spellStart"/>
            <w:r w:rsidRPr="0029147E">
              <w:rPr>
                <w:rFonts w:ascii="Times New Roman" w:hAnsi="Times New Roman" w:cs="Times New Roman"/>
                <w:sz w:val="18"/>
                <w:szCs w:val="18"/>
              </w:rPr>
              <w:t>Rejomulyo</w:t>
            </w:r>
            <w:proofErr w:type="spellEnd"/>
          </w:p>
        </w:tc>
      </w:tr>
      <w:tr w:rsidR="00E14B42" w:rsidRPr="0029147E" w:rsidTr="0029147E">
        <w:trPr>
          <w:trHeight w:val="417"/>
          <w:jc w:val="center"/>
        </w:trPr>
        <w:tc>
          <w:tcPr>
            <w:tcW w:w="513" w:type="dxa"/>
            <w:tcBorders>
              <w:bottom w:val="single" w:sz="4" w:space="0" w:color="auto"/>
            </w:tcBorders>
          </w:tcPr>
          <w:p w:rsidR="00E14B42" w:rsidRPr="0029147E" w:rsidRDefault="00E14B42" w:rsidP="00E426C6">
            <w:pPr>
              <w:pStyle w:val="ListParagraph"/>
              <w:spacing w:after="0" w:line="240" w:lineRule="exact"/>
              <w:ind w:left="0"/>
              <w:rPr>
                <w:rFonts w:ascii="Times New Roman" w:hAnsi="Times New Roman" w:cs="Times New Roman"/>
                <w:sz w:val="18"/>
                <w:szCs w:val="18"/>
              </w:rPr>
            </w:pPr>
          </w:p>
        </w:tc>
        <w:tc>
          <w:tcPr>
            <w:tcW w:w="1398" w:type="dxa"/>
            <w:tcBorders>
              <w:bottom w:val="single" w:sz="4" w:space="0" w:color="auto"/>
            </w:tcBorders>
          </w:tcPr>
          <w:p w:rsidR="00E14B42" w:rsidRPr="0029147E" w:rsidRDefault="00E14B42" w:rsidP="00E426C6">
            <w:pPr>
              <w:pStyle w:val="ListParagraph"/>
              <w:spacing w:after="0" w:line="240" w:lineRule="exact"/>
              <w:ind w:left="0"/>
              <w:rPr>
                <w:rFonts w:ascii="Times New Roman" w:hAnsi="Times New Roman" w:cs="Times New Roman"/>
                <w:sz w:val="18"/>
                <w:szCs w:val="18"/>
              </w:rPr>
            </w:pPr>
          </w:p>
        </w:tc>
        <w:tc>
          <w:tcPr>
            <w:tcW w:w="1005" w:type="dxa"/>
            <w:tcBorders>
              <w:bottom w:val="single" w:sz="4" w:space="0" w:color="auto"/>
            </w:tcBorders>
          </w:tcPr>
          <w:p w:rsidR="00E14B42" w:rsidRPr="0029147E" w:rsidRDefault="00E14B42" w:rsidP="00E426C6">
            <w:pPr>
              <w:pStyle w:val="ListParagraph"/>
              <w:spacing w:after="0" w:line="240" w:lineRule="exact"/>
              <w:ind w:left="0"/>
              <w:rPr>
                <w:rFonts w:ascii="Times New Roman" w:hAnsi="Times New Roman" w:cs="Times New Roman"/>
                <w:sz w:val="18"/>
                <w:szCs w:val="18"/>
              </w:rPr>
            </w:pPr>
          </w:p>
        </w:tc>
        <w:tc>
          <w:tcPr>
            <w:tcW w:w="1351" w:type="dxa"/>
            <w:tcBorders>
              <w:bottom w:val="single" w:sz="4" w:space="0" w:color="auto"/>
            </w:tcBorders>
          </w:tcPr>
          <w:p w:rsidR="00E14B42" w:rsidRPr="0029147E" w:rsidRDefault="00E14B42" w:rsidP="00E426C6">
            <w:pPr>
              <w:pStyle w:val="ListParagraph"/>
              <w:spacing w:after="0" w:line="240" w:lineRule="exact"/>
              <w:ind w:left="0"/>
              <w:rPr>
                <w:rFonts w:ascii="Times New Roman" w:hAnsi="Times New Roman" w:cs="Times New Roman"/>
                <w:sz w:val="18"/>
                <w:szCs w:val="18"/>
              </w:rPr>
            </w:pPr>
            <w:proofErr w:type="spellStart"/>
            <w:r w:rsidRPr="0029147E">
              <w:rPr>
                <w:rFonts w:ascii="Times New Roman" w:hAnsi="Times New Roman" w:cs="Times New Roman"/>
                <w:sz w:val="18"/>
                <w:szCs w:val="18"/>
              </w:rPr>
              <w:t>Sumber</w:t>
            </w:r>
            <w:proofErr w:type="spellEnd"/>
            <w:r w:rsidRPr="0029147E">
              <w:rPr>
                <w:rFonts w:ascii="Times New Roman" w:hAnsi="Times New Roman" w:cs="Times New Roman"/>
                <w:sz w:val="18"/>
                <w:szCs w:val="18"/>
              </w:rPr>
              <w:t xml:space="preserve"> </w:t>
            </w:r>
            <w:r w:rsidR="00E426C6" w:rsidRPr="0029147E">
              <w:rPr>
                <w:rFonts w:ascii="Times New Roman" w:hAnsi="Times New Roman" w:cs="Times New Roman"/>
                <w:sz w:val="18"/>
                <w:szCs w:val="18"/>
                <w:lang w:val="id-ID"/>
              </w:rPr>
              <w:t>S</w:t>
            </w:r>
            <w:proofErr w:type="spellStart"/>
            <w:r w:rsidRPr="0029147E">
              <w:rPr>
                <w:rFonts w:ascii="Times New Roman" w:hAnsi="Times New Roman" w:cs="Times New Roman"/>
                <w:sz w:val="18"/>
                <w:szCs w:val="18"/>
              </w:rPr>
              <w:t>ari</w:t>
            </w:r>
            <w:proofErr w:type="spellEnd"/>
          </w:p>
        </w:tc>
      </w:tr>
    </w:tbl>
    <w:p w:rsidR="00E14B42" w:rsidRDefault="00E14B42" w:rsidP="00E14B42">
      <w:pPr>
        <w:pStyle w:val="HTMLPreformatted"/>
        <w:shd w:val="clear" w:color="auto" w:fill="FFFFFF"/>
        <w:spacing w:line="240" w:lineRule="exact"/>
        <w:rPr>
          <w:rFonts w:ascii="Times New Roman" w:hAnsi="Times New Roman" w:cs="Times New Roman"/>
          <w:color w:val="212121"/>
        </w:rPr>
      </w:pPr>
    </w:p>
    <w:p w:rsidR="00E14B42" w:rsidRPr="00AD23CE" w:rsidRDefault="00E14B42" w:rsidP="00E426C6">
      <w:pPr>
        <w:pStyle w:val="HTMLPreformatted"/>
        <w:shd w:val="clear" w:color="auto" w:fill="FFFFFF"/>
        <w:spacing w:line="240" w:lineRule="exact"/>
        <w:ind w:firstLine="567"/>
        <w:rPr>
          <w:rFonts w:ascii="Times New Roman" w:hAnsi="Times New Roman" w:cs="Times New Roman"/>
          <w:color w:val="212121"/>
          <w:lang w:val="en"/>
        </w:rPr>
      </w:pPr>
      <w:r w:rsidRPr="00AD23CE">
        <w:rPr>
          <w:rFonts w:ascii="Times New Roman" w:hAnsi="Times New Roman" w:cs="Times New Roman"/>
          <w:color w:val="212121"/>
        </w:rPr>
        <w:t xml:space="preserve">The population and sample of the study were all </w:t>
      </w:r>
      <w:r w:rsidRPr="00AD23CE">
        <w:rPr>
          <w:rFonts w:ascii="Times New Roman" w:hAnsi="Times New Roman" w:cs="Times New Roman"/>
          <w:color w:val="222222"/>
        </w:rPr>
        <w:t>extension workers</w:t>
      </w:r>
      <w:r w:rsidRPr="00AD23CE">
        <w:rPr>
          <w:rFonts w:ascii="Times New Roman" w:hAnsi="Times New Roman" w:cs="Times New Roman"/>
          <w:color w:val="212121"/>
        </w:rPr>
        <w:t xml:space="preserve"> that met the target area in the study . The data used in this study are primary data and secondary data. </w:t>
      </w:r>
      <w:r w:rsidRPr="00AD23CE">
        <w:rPr>
          <w:rFonts w:ascii="Times New Roman" w:hAnsi="Times New Roman" w:cs="Times New Roman"/>
          <w:color w:val="212121"/>
          <w:lang w:val="en"/>
        </w:rPr>
        <w:t>Primary data collection is done through:</w:t>
      </w:r>
    </w:p>
    <w:p w:rsidR="00E14B42" w:rsidRPr="00AD23CE" w:rsidRDefault="00E14B42" w:rsidP="00E14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color w:val="212121"/>
          <w:lang w:val="en" w:eastAsia="id-ID"/>
        </w:rPr>
      </w:pPr>
      <w:r w:rsidRPr="00AD23CE">
        <w:rPr>
          <w:color w:val="212121"/>
          <w:lang w:val="en" w:eastAsia="id-ID"/>
        </w:rPr>
        <w:t>1. Interview using a questionnaire. Questionnaires were prepared based on a number of questions related to research variables. Questions have closed and open answers. The questionnaire has an ordinal and ratio scale. Data that has an ordinal scale measurement will be transformed to an interval or ratio scale for the benefit of testing statistical data (</w:t>
      </w:r>
      <w:proofErr w:type="spellStart"/>
      <w:r w:rsidRPr="00AD23CE">
        <w:rPr>
          <w:color w:val="212121"/>
          <w:lang w:val="en" w:eastAsia="id-ID"/>
        </w:rPr>
        <w:t>Riduwan</w:t>
      </w:r>
      <w:proofErr w:type="spellEnd"/>
      <w:r w:rsidRPr="00AD23CE">
        <w:rPr>
          <w:color w:val="212121"/>
          <w:lang w:val="en" w:eastAsia="id-ID"/>
        </w:rPr>
        <w:t xml:space="preserve"> and </w:t>
      </w:r>
      <w:proofErr w:type="spellStart"/>
      <w:r w:rsidRPr="00AD23CE">
        <w:rPr>
          <w:color w:val="212121"/>
          <w:lang w:val="en" w:eastAsia="id-ID"/>
        </w:rPr>
        <w:t>Akdon</w:t>
      </w:r>
      <w:proofErr w:type="spellEnd"/>
      <w:r w:rsidRPr="00AD23CE">
        <w:rPr>
          <w:color w:val="212121"/>
          <w:lang w:val="en" w:eastAsia="id-ID"/>
        </w:rPr>
        <w:t xml:space="preserve"> 2007).</w:t>
      </w:r>
    </w:p>
    <w:p w:rsidR="00E14B42" w:rsidRPr="00AD23CE" w:rsidRDefault="00E14B42" w:rsidP="00E14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color w:val="212121"/>
          <w:lang w:val="en" w:eastAsia="id-ID"/>
        </w:rPr>
      </w:pPr>
      <w:r w:rsidRPr="00AD23CE">
        <w:rPr>
          <w:color w:val="212121"/>
          <w:lang w:val="en" w:eastAsia="id-ID"/>
        </w:rPr>
        <w:t>2. In-depth interviews (in-depth interviews) are more detailed questions and answers to farmers and stakeholders related to the dissemination of agricultural information about variables and other matters related to research. In-depth interviews use questionnaires and aim to strengthen and deepen the results of interviews.</w:t>
      </w:r>
    </w:p>
    <w:p w:rsidR="00E14B42" w:rsidRPr="00AD23CE" w:rsidRDefault="00E14B42" w:rsidP="00E14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color w:val="212121"/>
          <w:lang w:val="en" w:eastAsia="id-ID"/>
        </w:rPr>
      </w:pPr>
      <w:r w:rsidRPr="00AD23CE">
        <w:rPr>
          <w:color w:val="212121"/>
          <w:lang w:val="en" w:eastAsia="id-ID"/>
        </w:rPr>
        <w:t xml:space="preserve">3. Focus Group Discussion (FGD) or focus group discussion is a discussion conducted to obtain </w:t>
      </w:r>
      <w:r w:rsidRPr="00AD23CE">
        <w:rPr>
          <w:color w:val="212121"/>
          <w:lang w:val="en" w:eastAsia="id-ID"/>
        </w:rPr>
        <w:lastRenderedPageBreak/>
        <w:t>data or group views about issues related to research. In this FGD, everyone is given the freedom to express their opinions and thoughts about the material being discussed.</w:t>
      </w:r>
    </w:p>
    <w:p w:rsidR="00E14B42" w:rsidRPr="00AD23CE" w:rsidRDefault="00E14B42" w:rsidP="00E14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color w:val="212121"/>
          <w:lang w:val="id-ID" w:eastAsia="id-ID"/>
        </w:rPr>
      </w:pPr>
      <w:r w:rsidRPr="00AD23CE">
        <w:rPr>
          <w:color w:val="212121"/>
          <w:lang w:val="en" w:eastAsia="id-ID"/>
        </w:rPr>
        <w:t>4. Observation is direct observation by researchers on the daily lives of farmers, especially those related to the process of meeting the needs of agricultural information</w:t>
      </w:r>
    </w:p>
    <w:p w:rsidR="00E14B42" w:rsidRDefault="00E14B42" w:rsidP="00E14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color w:val="212121"/>
          <w:lang w:val="id-ID" w:eastAsia="id-ID"/>
        </w:rPr>
      </w:pPr>
      <w:r w:rsidRPr="00AD23CE">
        <w:rPr>
          <w:color w:val="212121"/>
          <w:lang w:eastAsia="id-ID"/>
        </w:rPr>
        <w:t xml:space="preserve">Data were </w:t>
      </w:r>
      <w:proofErr w:type="spellStart"/>
      <w:r w:rsidRPr="00AD23CE">
        <w:rPr>
          <w:color w:val="212121"/>
          <w:lang w:eastAsia="id-ID"/>
        </w:rPr>
        <w:t>analyzed</w:t>
      </w:r>
      <w:proofErr w:type="spellEnd"/>
      <w:r w:rsidRPr="00AD23CE">
        <w:rPr>
          <w:color w:val="212121"/>
          <w:lang w:eastAsia="id-ID"/>
        </w:rPr>
        <w:t xml:space="preserve"> descriptively and inferentially. </w:t>
      </w:r>
      <w:proofErr w:type="spellStart"/>
      <w:r w:rsidRPr="00AD23CE">
        <w:rPr>
          <w:color w:val="212121"/>
          <w:lang w:eastAsia="id-ID"/>
        </w:rPr>
        <w:t>Ridwan</w:t>
      </w:r>
      <w:proofErr w:type="spellEnd"/>
      <w:r w:rsidRPr="00AD23CE">
        <w:rPr>
          <w:color w:val="212121"/>
          <w:lang w:eastAsia="id-ID"/>
        </w:rPr>
        <w:t xml:space="preserve"> and </w:t>
      </w:r>
      <w:proofErr w:type="spellStart"/>
      <w:r w:rsidRPr="00AD23CE">
        <w:rPr>
          <w:color w:val="212121"/>
          <w:lang w:eastAsia="id-ID"/>
        </w:rPr>
        <w:t>Akdon</w:t>
      </w:r>
      <w:proofErr w:type="spellEnd"/>
      <w:r w:rsidRPr="00AD23CE">
        <w:rPr>
          <w:color w:val="212121"/>
          <w:lang w:eastAsia="id-ID"/>
        </w:rPr>
        <w:t xml:space="preserve"> (2007) said that for the sake of data analysis, the data that ha</w:t>
      </w:r>
      <w:r w:rsidRPr="00AD23CE">
        <w:rPr>
          <w:color w:val="212121"/>
          <w:lang w:val="id-ID" w:eastAsia="id-ID"/>
        </w:rPr>
        <w:t>ve</w:t>
      </w:r>
      <w:r w:rsidRPr="00AD23CE">
        <w:rPr>
          <w:color w:val="212121"/>
          <w:lang w:eastAsia="id-ID"/>
        </w:rPr>
        <w:t xml:space="preserve"> ordinal scale measurements are transformed </w:t>
      </w:r>
      <w:r w:rsidRPr="00AD23CE">
        <w:rPr>
          <w:color w:val="212121"/>
          <w:lang w:val="id-ID" w:eastAsia="id-ID"/>
        </w:rPr>
        <w:t>in</w:t>
      </w:r>
      <w:r w:rsidRPr="00AD23CE">
        <w:rPr>
          <w:color w:val="212121"/>
          <w:lang w:eastAsia="id-ID"/>
        </w:rPr>
        <w:t xml:space="preserve">to an interval scale with the Method of </w:t>
      </w:r>
      <w:proofErr w:type="spellStart"/>
      <w:r w:rsidRPr="00AD23CE">
        <w:rPr>
          <w:color w:val="212121"/>
          <w:lang w:eastAsia="id-ID"/>
        </w:rPr>
        <w:t>Succesive</w:t>
      </w:r>
      <w:proofErr w:type="spellEnd"/>
      <w:r w:rsidRPr="00AD23CE">
        <w:rPr>
          <w:color w:val="212121"/>
          <w:lang w:eastAsia="id-ID"/>
        </w:rPr>
        <w:t xml:space="preserve"> Interval (MSI). Inferential data analysis is done by using Mann Whitney test and Rank Spearman correlation test (</w:t>
      </w:r>
      <w:proofErr w:type="spellStart"/>
      <w:r w:rsidRPr="00AD23CE">
        <w:rPr>
          <w:color w:val="212121"/>
          <w:lang w:eastAsia="id-ID"/>
        </w:rPr>
        <w:t>Dahlan</w:t>
      </w:r>
      <w:proofErr w:type="spellEnd"/>
      <w:r w:rsidRPr="00AD23CE">
        <w:rPr>
          <w:color w:val="212121"/>
          <w:lang w:eastAsia="id-ID"/>
        </w:rPr>
        <w:t>, 2008).</w:t>
      </w:r>
    </w:p>
    <w:p w:rsidR="00EF6CAA" w:rsidRDefault="00EF6CAA" w:rsidP="00E14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color w:val="212121"/>
          <w:lang w:val="id-ID" w:eastAsia="id-ID"/>
        </w:rPr>
      </w:pPr>
    </w:p>
    <w:p w:rsidR="00EF6CAA" w:rsidRDefault="00EF6CAA" w:rsidP="00E14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color w:val="212121"/>
          <w:lang w:val="id-ID" w:eastAsia="id-ID"/>
        </w:rPr>
      </w:pPr>
    </w:p>
    <w:p w:rsidR="00EF6CAA" w:rsidRPr="00EF6CAA" w:rsidRDefault="00EF6CAA" w:rsidP="00EF6CA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ind w:hanging="720"/>
        <w:jc w:val="both"/>
        <w:rPr>
          <w:rFonts w:ascii="Times New Roman" w:eastAsia="Times New Roman" w:hAnsi="Times New Roman" w:cs="Times New Roman"/>
          <w:b/>
          <w:color w:val="212121"/>
          <w:sz w:val="26"/>
          <w:szCs w:val="26"/>
          <w:lang w:val="id-ID" w:eastAsia="id-ID"/>
        </w:rPr>
      </w:pPr>
      <w:r w:rsidRPr="00EF6CAA">
        <w:rPr>
          <w:rFonts w:ascii="Times New Roman" w:eastAsia="Times New Roman" w:hAnsi="Times New Roman" w:cs="Times New Roman"/>
          <w:b/>
          <w:color w:val="212121"/>
          <w:sz w:val="26"/>
          <w:szCs w:val="26"/>
          <w:lang w:val="id-ID" w:eastAsia="id-ID"/>
        </w:rPr>
        <w:t>3.</w:t>
      </w:r>
      <w:r w:rsidR="008332A9">
        <w:rPr>
          <w:rFonts w:ascii="Times New Roman" w:eastAsia="Times New Roman" w:hAnsi="Times New Roman" w:cs="Times New Roman"/>
          <w:b/>
          <w:color w:val="212121"/>
          <w:sz w:val="26"/>
          <w:szCs w:val="26"/>
          <w:lang w:val="id-ID" w:eastAsia="id-ID"/>
        </w:rPr>
        <w:t xml:space="preserve"> </w:t>
      </w:r>
      <w:r w:rsidRPr="00EF6CAA">
        <w:rPr>
          <w:rFonts w:ascii="Times New Roman" w:eastAsia="Times New Roman" w:hAnsi="Times New Roman" w:cs="Times New Roman"/>
          <w:b/>
          <w:color w:val="212121"/>
          <w:sz w:val="26"/>
          <w:szCs w:val="26"/>
          <w:lang w:eastAsia="id-ID"/>
        </w:rPr>
        <w:t>R</w:t>
      </w:r>
      <w:r>
        <w:rPr>
          <w:rFonts w:ascii="Times New Roman" w:eastAsia="Times New Roman" w:hAnsi="Times New Roman" w:cs="Times New Roman"/>
          <w:b/>
          <w:color w:val="212121"/>
          <w:sz w:val="26"/>
          <w:szCs w:val="26"/>
          <w:lang w:val="id-ID" w:eastAsia="id-ID"/>
        </w:rPr>
        <w:t>ESULTS AND DISCUSSIONS</w:t>
      </w:r>
    </w:p>
    <w:p w:rsidR="00EF6CAA" w:rsidRPr="00EF6CAA" w:rsidRDefault="00EF6CAA" w:rsidP="008332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color w:val="212121"/>
          <w:sz w:val="26"/>
          <w:szCs w:val="26"/>
          <w:lang w:val="id-ID" w:eastAsia="id-ID"/>
        </w:rPr>
      </w:pPr>
    </w:p>
    <w:p w:rsidR="008332A9" w:rsidRDefault="00EF6CAA" w:rsidP="008332A9">
      <w:pPr>
        <w:pStyle w:val="HTMLPreformatted"/>
        <w:shd w:val="clear" w:color="auto" w:fill="FFFFFF"/>
        <w:spacing w:line="240" w:lineRule="exact"/>
        <w:ind w:firstLine="567"/>
        <w:jc w:val="both"/>
        <w:rPr>
          <w:rFonts w:ascii="inherit" w:hAnsi="inherit"/>
          <w:color w:val="212121"/>
        </w:rPr>
      </w:pPr>
      <w:r w:rsidRPr="00AD23CE">
        <w:rPr>
          <w:rFonts w:ascii="Times New Roman" w:hAnsi="Times New Roman" w:cs="Times New Roman"/>
          <w:color w:val="212121"/>
        </w:rPr>
        <w:t xml:space="preserve">Food crops (rice, corn and cassava) and horticulture (chilli and onion) have the potential in the development research area both in terms of land area and production. </w:t>
      </w:r>
      <w:r w:rsidR="008332A9">
        <w:rPr>
          <w:rFonts w:ascii="inherit" w:hAnsi="inherit"/>
          <w:color w:val="212121"/>
          <w:lang w:val="en"/>
        </w:rPr>
        <w:t xml:space="preserve">Based on the results of the search for secondary data it was found that the harvested area of ​​vegetables in this case is the largest </w:t>
      </w:r>
      <w:proofErr w:type="spellStart"/>
      <w:r w:rsidR="008332A9">
        <w:rPr>
          <w:rFonts w:ascii="inherit" w:hAnsi="inherit"/>
          <w:color w:val="212121"/>
          <w:lang w:val="en"/>
        </w:rPr>
        <w:t>chilli</w:t>
      </w:r>
      <w:proofErr w:type="spellEnd"/>
      <w:r w:rsidR="008332A9">
        <w:rPr>
          <w:rFonts w:ascii="inherit" w:hAnsi="inherit"/>
          <w:color w:val="212121"/>
          <w:lang w:val="en"/>
        </w:rPr>
        <w:t xml:space="preserve"> in South Lampung Regency. The sub-district that has the potential to develop </w:t>
      </w:r>
      <w:proofErr w:type="spellStart"/>
      <w:r w:rsidR="008332A9">
        <w:rPr>
          <w:rFonts w:ascii="inherit" w:hAnsi="inherit"/>
          <w:color w:val="212121"/>
          <w:lang w:val="en"/>
        </w:rPr>
        <w:t>chillies</w:t>
      </w:r>
      <w:proofErr w:type="spellEnd"/>
      <w:r w:rsidR="008332A9">
        <w:rPr>
          <w:rFonts w:ascii="inherit" w:hAnsi="inherit"/>
          <w:color w:val="212121"/>
          <w:lang w:val="en"/>
        </w:rPr>
        <w:t xml:space="preserve"> and have a good internet network is </w:t>
      </w:r>
      <w:proofErr w:type="spellStart"/>
      <w:r w:rsidR="008332A9">
        <w:rPr>
          <w:rFonts w:ascii="inherit" w:hAnsi="inherit"/>
          <w:color w:val="212121"/>
          <w:lang w:val="en"/>
        </w:rPr>
        <w:t>Natar</w:t>
      </w:r>
      <w:proofErr w:type="spellEnd"/>
      <w:r w:rsidR="008332A9">
        <w:rPr>
          <w:rFonts w:ascii="inherit" w:hAnsi="inherit"/>
          <w:color w:val="212121"/>
          <w:lang w:val="en"/>
        </w:rPr>
        <w:t xml:space="preserve"> District, namely </w:t>
      </w:r>
      <w:proofErr w:type="spellStart"/>
      <w:r w:rsidR="008332A9">
        <w:rPr>
          <w:rFonts w:ascii="inherit" w:hAnsi="inherit"/>
          <w:color w:val="212121"/>
          <w:lang w:val="en"/>
        </w:rPr>
        <w:t>Pancasila</w:t>
      </w:r>
      <w:proofErr w:type="spellEnd"/>
      <w:r w:rsidR="008332A9">
        <w:rPr>
          <w:rFonts w:ascii="inherit" w:hAnsi="inherit"/>
          <w:color w:val="212121"/>
          <w:lang w:val="en"/>
        </w:rPr>
        <w:t xml:space="preserve"> Village. Besides that, South Lampung Regency, namely </w:t>
      </w:r>
      <w:proofErr w:type="spellStart"/>
      <w:r w:rsidR="008332A9">
        <w:rPr>
          <w:rFonts w:ascii="inherit" w:hAnsi="inherit"/>
          <w:color w:val="212121"/>
          <w:lang w:val="en"/>
        </w:rPr>
        <w:t>Jati</w:t>
      </w:r>
      <w:proofErr w:type="spellEnd"/>
      <w:r w:rsidR="008332A9">
        <w:rPr>
          <w:rFonts w:ascii="inherit" w:hAnsi="inherit"/>
          <w:color w:val="212121"/>
          <w:lang w:val="en"/>
        </w:rPr>
        <w:t xml:space="preserve"> </w:t>
      </w:r>
      <w:proofErr w:type="spellStart"/>
      <w:r w:rsidR="008332A9">
        <w:rPr>
          <w:rFonts w:ascii="inherit" w:hAnsi="inherit"/>
          <w:color w:val="212121"/>
          <w:lang w:val="en"/>
        </w:rPr>
        <w:t>Agung</w:t>
      </w:r>
      <w:proofErr w:type="spellEnd"/>
      <w:r w:rsidR="008332A9">
        <w:rPr>
          <w:rFonts w:ascii="inherit" w:hAnsi="inherit"/>
          <w:color w:val="212121"/>
          <w:lang w:val="en"/>
        </w:rPr>
        <w:t xml:space="preserve"> </w:t>
      </w:r>
      <w:proofErr w:type="spellStart"/>
      <w:r w:rsidR="008332A9">
        <w:rPr>
          <w:rFonts w:ascii="inherit" w:hAnsi="inherit"/>
          <w:color w:val="212121"/>
          <w:lang w:val="en"/>
        </w:rPr>
        <w:t>Subdistrict</w:t>
      </w:r>
      <w:proofErr w:type="spellEnd"/>
      <w:r w:rsidR="008332A9">
        <w:rPr>
          <w:rFonts w:ascii="inherit" w:hAnsi="inherit"/>
          <w:color w:val="212121"/>
          <w:lang w:val="en"/>
        </w:rPr>
        <w:t>, has a wide corn harvest area and has a good network to develop the internet.</w:t>
      </w:r>
    </w:p>
    <w:p w:rsidR="00CA03C2" w:rsidRDefault="00CA03C2" w:rsidP="00CA03C2">
      <w:pPr>
        <w:pStyle w:val="HTMLPreformatted"/>
        <w:shd w:val="clear" w:color="auto" w:fill="FFFFFF"/>
        <w:ind w:firstLine="567"/>
        <w:jc w:val="both"/>
        <w:rPr>
          <w:rFonts w:ascii="inherit" w:hAnsi="inherit"/>
          <w:color w:val="212121"/>
        </w:rPr>
      </w:pPr>
      <w:r>
        <w:rPr>
          <w:rFonts w:ascii="inherit" w:hAnsi="inherit"/>
          <w:color w:val="212121"/>
          <w:lang w:val="en"/>
        </w:rPr>
        <w:t xml:space="preserve">Based on Law No. 43, the existence of counseling is under the service of the agriculture department, respectively. The extension agent as functional staff returns to the existing service office. The Agricultural Extension Human Resources Development Agency (BPSDMPP) has the task of updating data. There are those who are in charge of agricultural facilities and infrastructure that supervise the section </w:t>
      </w:r>
      <w:proofErr w:type="spellStart"/>
      <w:r>
        <w:rPr>
          <w:rFonts w:ascii="inherit" w:hAnsi="inherit"/>
          <w:color w:val="212121"/>
          <w:lang w:val="en"/>
        </w:rPr>
        <w:t>section</w:t>
      </w:r>
      <w:proofErr w:type="spellEnd"/>
      <w:r>
        <w:rPr>
          <w:rFonts w:ascii="inherit" w:hAnsi="inherit"/>
          <w:color w:val="212121"/>
          <w:lang w:val="en"/>
        </w:rPr>
        <w:t xml:space="preserve"> including the extension section</w:t>
      </w:r>
    </w:p>
    <w:p w:rsidR="001939B2" w:rsidRDefault="001939B2" w:rsidP="001939B2">
      <w:pPr>
        <w:pStyle w:val="HTMLPreformatted"/>
        <w:shd w:val="clear" w:color="auto" w:fill="FFFFFF"/>
        <w:ind w:firstLine="567"/>
        <w:jc w:val="both"/>
        <w:rPr>
          <w:rFonts w:ascii="inherit" w:hAnsi="inherit"/>
          <w:color w:val="212121"/>
          <w:lang w:val="en"/>
        </w:rPr>
      </w:pPr>
      <w:r>
        <w:rPr>
          <w:rFonts w:ascii="inherit" w:hAnsi="inherit"/>
          <w:color w:val="212121"/>
          <w:lang w:val="en"/>
        </w:rPr>
        <w:t>Changes to the BP4K status previously at the district level, now the situation is far different. Cyber ​​responsibility is currently in the field of infrastructure and extension facilities which are functional positions. In each sub-district there is the Head of the Agricultural Extension Unit that functions to run the Information and Management System consisting of:</w:t>
      </w:r>
    </w:p>
    <w:p w:rsidR="001939B2" w:rsidRDefault="001939B2" w:rsidP="001939B2">
      <w:pPr>
        <w:pStyle w:val="HTMLPreformatted"/>
        <w:shd w:val="clear" w:color="auto" w:fill="FFFFFF"/>
        <w:jc w:val="both"/>
        <w:rPr>
          <w:rFonts w:ascii="inherit" w:hAnsi="inherit"/>
          <w:color w:val="212121"/>
          <w:lang w:val="en"/>
        </w:rPr>
      </w:pPr>
      <w:proofErr w:type="gramStart"/>
      <w:r>
        <w:rPr>
          <w:rFonts w:ascii="inherit" w:hAnsi="inherit"/>
          <w:color w:val="212121"/>
          <w:lang w:val="en"/>
        </w:rPr>
        <w:t>1.Simluhtan</w:t>
      </w:r>
      <w:proofErr w:type="gramEnd"/>
      <w:r>
        <w:rPr>
          <w:rFonts w:ascii="inherit" w:hAnsi="inherit"/>
          <w:color w:val="212121"/>
          <w:lang w:val="en"/>
        </w:rPr>
        <w:t xml:space="preserve"> where the institutional database of extension from the district to the farmer group. In </w:t>
      </w:r>
      <w:r>
        <w:rPr>
          <w:rFonts w:ascii="inherit" w:hAnsi="inherit"/>
          <w:color w:val="212121"/>
          <w:lang w:val="en"/>
        </w:rPr>
        <w:lastRenderedPageBreak/>
        <w:t>this section we can find data on counseling at the sub-district to district level.</w:t>
      </w:r>
    </w:p>
    <w:p w:rsidR="001939B2" w:rsidRDefault="001939B2" w:rsidP="001939B2">
      <w:pPr>
        <w:pStyle w:val="HTMLPreformatted"/>
        <w:shd w:val="clear" w:color="auto" w:fill="FFFFFF"/>
        <w:jc w:val="both"/>
        <w:rPr>
          <w:rFonts w:ascii="inherit" w:hAnsi="inherit"/>
          <w:color w:val="212121"/>
          <w:lang w:val="en"/>
        </w:rPr>
      </w:pPr>
      <w:r>
        <w:rPr>
          <w:rFonts w:ascii="inherit" w:hAnsi="inherit"/>
          <w:color w:val="212121"/>
          <w:lang w:val="en"/>
        </w:rPr>
        <w:t>2. Cyber ​​which contains information, technology and several forms of profiles</w:t>
      </w:r>
    </w:p>
    <w:p w:rsidR="001939B2" w:rsidRDefault="001939B2" w:rsidP="001939B2">
      <w:pPr>
        <w:pStyle w:val="HTMLPreformatted"/>
        <w:shd w:val="clear" w:color="auto" w:fill="FFFFFF"/>
        <w:jc w:val="both"/>
        <w:rPr>
          <w:rFonts w:ascii="inherit" w:hAnsi="inherit"/>
          <w:color w:val="212121"/>
        </w:rPr>
      </w:pPr>
      <w:r>
        <w:rPr>
          <w:rFonts w:ascii="inherit" w:hAnsi="inherit"/>
          <w:color w:val="212121"/>
          <w:lang w:val="en"/>
        </w:rPr>
        <w:t>At the sub-district level there are operators and administrations consisting of extension agents and non-extension agents.</w:t>
      </w:r>
    </w:p>
    <w:p w:rsidR="00EF6CAA" w:rsidRPr="00AD23CE" w:rsidRDefault="00EF6CAA" w:rsidP="005722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color w:val="212121"/>
          <w:lang w:val="id-ID" w:eastAsia="id-ID"/>
        </w:rPr>
      </w:pPr>
      <w:r w:rsidRPr="00AD23CE">
        <w:rPr>
          <w:color w:val="212121"/>
          <w:lang w:eastAsia="id-ID"/>
        </w:rPr>
        <w:t>The agricultural sector plays a high role in the research area</w:t>
      </w:r>
      <w:r w:rsidRPr="00AD23CE">
        <w:rPr>
          <w:color w:val="212121"/>
          <w:lang w:val="id-ID" w:eastAsia="id-ID"/>
        </w:rPr>
        <w:t>. T</w:t>
      </w:r>
      <w:r w:rsidRPr="00AD23CE">
        <w:rPr>
          <w:color w:val="212121"/>
          <w:lang w:eastAsia="id-ID"/>
        </w:rPr>
        <w:t>his is indicated by the large percentage of land use (&gt; 60%) used for agricultural businesses. Another thing is the large percentage of the population working in agriculture (&gt; 80%).</w:t>
      </w:r>
      <w:r w:rsidR="008332A9">
        <w:rPr>
          <w:color w:val="212121"/>
          <w:lang w:val="id-ID" w:eastAsia="id-ID"/>
        </w:rPr>
        <w:t xml:space="preserve"> </w:t>
      </w:r>
      <w:r w:rsidRPr="00AD23CE">
        <w:rPr>
          <w:color w:val="212121"/>
          <w:lang w:eastAsia="id-ID"/>
        </w:rPr>
        <w:t>The research area is located relatively close to the provincial capital and has a goo</w:t>
      </w:r>
      <w:r w:rsidR="008332A9">
        <w:rPr>
          <w:color w:val="212121"/>
          <w:lang w:eastAsia="id-ID"/>
        </w:rPr>
        <w:t>d information and communication</w:t>
      </w:r>
      <w:r w:rsidR="008332A9">
        <w:rPr>
          <w:color w:val="212121"/>
          <w:lang w:val="id-ID" w:eastAsia="id-ID"/>
        </w:rPr>
        <w:t xml:space="preserve"> </w:t>
      </w:r>
      <w:r w:rsidRPr="00AD23CE">
        <w:rPr>
          <w:color w:val="212121"/>
          <w:lang w:eastAsia="id-ID"/>
        </w:rPr>
        <w:t>network. Various telecommunications networks have been running well and are equipped with adequate facilities and infrastructure.</w:t>
      </w:r>
    </w:p>
    <w:p w:rsidR="00EF6CAA" w:rsidRPr="00AD23CE" w:rsidRDefault="00EF6CAA" w:rsidP="008332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color w:val="212121"/>
          <w:lang w:val="id-ID" w:eastAsia="id-ID"/>
        </w:rPr>
      </w:pPr>
    </w:p>
    <w:p w:rsidR="00EF6CAA" w:rsidRPr="00AD23CE" w:rsidRDefault="00EF6CAA" w:rsidP="00EF6C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567" w:hanging="567"/>
        <w:rPr>
          <w:b/>
          <w:color w:val="212121"/>
          <w:lang w:eastAsia="id-ID"/>
        </w:rPr>
      </w:pPr>
      <w:r w:rsidRPr="00AD23CE">
        <w:rPr>
          <w:b/>
          <w:color w:val="212121"/>
          <w:lang w:val="id-ID" w:eastAsia="id-ID"/>
        </w:rPr>
        <w:t>3</w:t>
      </w:r>
      <w:r w:rsidRPr="00AD23CE">
        <w:rPr>
          <w:b/>
          <w:color w:val="212121"/>
          <w:lang w:eastAsia="id-ID"/>
        </w:rPr>
        <w:t>.</w:t>
      </w:r>
      <w:r w:rsidRPr="00AD23CE">
        <w:rPr>
          <w:b/>
          <w:color w:val="212121"/>
          <w:lang w:val="id-ID" w:eastAsia="id-ID"/>
        </w:rPr>
        <w:t xml:space="preserve">1.  </w:t>
      </w:r>
      <w:r w:rsidRPr="00AD23CE">
        <w:rPr>
          <w:b/>
          <w:color w:val="212121"/>
          <w:lang w:eastAsia="id-ID"/>
        </w:rPr>
        <w:t xml:space="preserve">General </w:t>
      </w:r>
      <w:r>
        <w:rPr>
          <w:b/>
          <w:color w:val="212121"/>
          <w:lang w:val="id-ID" w:eastAsia="id-ID"/>
        </w:rPr>
        <w:t>S</w:t>
      </w:r>
      <w:proofErr w:type="spellStart"/>
      <w:r>
        <w:rPr>
          <w:b/>
          <w:color w:val="212121"/>
          <w:lang w:eastAsia="id-ID"/>
        </w:rPr>
        <w:t>ituation</w:t>
      </w:r>
      <w:proofErr w:type="spellEnd"/>
      <w:r>
        <w:rPr>
          <w:b/>
          <w:color w:val="212121"/>
          <w:lang w:eastAsia="id-ID"/>
        </w:rPr>
        <w:t xml:space="preserve"> of </w:t>
      </w:r>
      <w:r>
        <w:rPr>
          <w:b/>
          <w:color w:val="212121"/>
          <w:lang w:val="id-ID" w:eastAsia="id-ID"/>
        </w:rPr>
        <w:t>R</w:t>
      </w:r>
      <w:proofErr w:type="spellStart"/>
      <w:r w:rsidRPr="00AD23CE">
        <w:rPr>
          <w:b/>
          <w:color w:val="212121"/>
          <w:lang w:eastAsia="id-ID"/>
        </w:rPr>
        <w:t>espondents</w:t>
      </w:r>
      <w:proofErr w:type="spellEnd"/>
    </w:p>
    <w:p w:rsidR="00EF6CAA" w:rsidRPr="00AD23CE" w:rsidRDefault="00EF6CAA" w:rsidP="00EF6C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color w:val="212121"/>
          <w:lang w:eastAsia="id-ID"/>
        </w:rPr>
      </w:pPr>
    </w:p>
    <w:p w:rsidR="00EF6CAA" w:rsidRDefault="00EF6CAA" w:rsidP="00EF6C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color w:val="212121"/>
          <w:lang w:val="id-ID" w:eastAsia="id-ID"/>
        </w:rPr>
      </w:pPr>
      <w:r w:rsidRPr="00AD23CE">
        <w:rPr>
          <w:color w:val="212121"/>
          <w:lang w:eastAsia="id-ID"/>
        </w:rPr>
        <w:t xml:space="preserve">Respondents are </w:t>
      </w:r>
      <w:r w:rsidRPr="00AD23CE">
        <w:rPr>
          <w:color w:val="222222"/>
        </w:rPr>
        <w:t>extension workers</w:t>
      </w:r>
      <w:r w:rsidRPr="00AD23CE">
        <w:rPr>
          <w:color w:val="212121"/>
          <w:lang w:eastAsia="id-ID"/>
        </w:rPr>
        <w:t xml:space="preserve"> who</w:t>
      </w:r>
      <w:r w:rsidRPr="00AD23CE">
        <w:rPr>
          <w:color w:val="212121"/>
          <w:lang w:val="id-ID" w:eastAsia="id-ID"/>
        </w:rPr>
        <w:t xml:space="preserve"> have </w:t>
      </w:r>
      <w:proofErr w:type="gramStart"/>
      <w:r w:rsidRPr="00AD23CE">
        <w:rPr>
          <w:color w:val="212121"/>
          <w:lang w:val="id-ID" w:eastAsia="id-ID"/>
        </w:rPr>
        <w:t xml:space="preserve">working </w:t>
      </w:r>
      <w:r w:rsidRPr="00AD23CE">
        <w:rPr>
          <w:color w:val="212121"/>
          <w:lang w:eastAsia="id-ID"/>
        </w:rPr>
        <w:t xml:space="preserve"> areas</w:t>
      </w:r>
      <w:proofErr w:type="gramEnd"/>
      <w:r w:rsidRPr="00AD23CE">
        <w:rPr>
          <w:color w:val="212121"/>
          <w:lang w:eastAsia="id-ID"/>
        </w:rPr>
        <w:t xml:space="preserve"> in the study area and are classified </w:t>
      </w:r>
      <w:proofErr w:type="spellStart"/>
      <w:r w:rsidRPr="00AD23CE">
        <w:rPr>
          <w:color w:val="212121"/>
          <w:lang w:eastAsia="id-ID"/>
        </w:rPr>
        <w:t>as</w:t>
      </w:r>
      <w:r w:rsidRPr="00AD23CE">
        <w:rPr>
          <w:color w:val="222222"/>
        </w:rPr>
        <w:t>extension</w:t>
      </w:r>
      <w:proofErr w:type="spellEnd"/>
      <w:r w:rsidRPr="00AD23CE">
        <w:rPr>
          <w:color w:val="222222"/>
        </w:rPr>
        <w:t xml:space="preserve"> workers </w:t>
      </w:r>
      <w:r w:rsidRPr="00AD23CE">
        <w:rPr>
          <w:color w:val="212121"/>
          <w:lang w:eastAsia="id-ID"/>
        </w:rPr>
        <w:t xml:space="preserve">who are civil servants or who are still honorarium. </w:t>
      </w:r>
      <w:r w:rsidRPr="00AD23CE">
        <w:rPr>
          <w:color w:val="222222"/>
          <w:lang w:val="id-ID"/>
        </w:rPr>
        <w:t>E</w:t>
      </w:r>
      <w:proofErr w:type="spellStart"/>
      <w:r w:rsidRPr="00AD23CE">
        <w:rPr>
          <w:color w:val="222222"/>
        </w:rPr>
        <w:t>xtension</w:t>
      </w:r>
      <w:proofErr w:type="spellEnd"/>
      <w:r w:rsidRPr="00AD23CE">
        <w:rPr>
          <w:color w:val="222222"/>
        </w:rPr>
        <w:t xml:space="preserve"> </w:t>
      </w:r>
      <w:proofErr w:type="spellStart"/>
      <w:r w:rsidRPr="00AD23CE">
        <w:rPr>
          <w:color w:val="222222"/>
        </w:rPr>
        <w:t>workers</w:t>
      </w:r>
      <w:r w:rsidRPr="00AD23CE">
        <w:rPr>
          <w:color w:val="212121"/>
          <w:lang w:eastAsia="id-ID"/>
        </w:rPr>
        <w:t>s</w:t>
      </w:r>
      <w:proofErr w:type="spellEnd"/>
      <w:r w:rsidRPr="00AD23CE">
        <w:rPr>
          <w:color w:val="212121"/>
          <w:lang w:eastAsia="id-ID"/>
        </w:rPr>
        <w:t xml:space="preserve"> who are still in the honorarium are quite a lot in </w:t>
      </w:r>
      <w:proofErr w:type="spellStart"/>
      <w:r w:rsidRPr="00AD23CE">
        <w:rPr>
          <w:color w:val="212121"/>
          <w:lang w:eastAsia="id-ID"/>
        </w:rPr>
        <w:t>Jati</w:t>
      </w:r>
      <w:proofErr w:type="spellEnd"/>
      <w:r w:rsidRPr="00AD23CE">
        <w:rPr>
          <w:color w:val="212121"/>
          <w:lang w:val="id-ID" w:eastAsia="id-ID"/>
        </w:rPr>
        <w:t xml:space="preserve"> </w:t>
      </w:r>
      <w:proofErr w:type="spellStart"/>
      <w:r w:rsidRPr="00AD23CE">
        <w:rPr>
          <w:color w:val="212121"/>
          <w:lang w:eastAsia="id-ID"/>
        </w:rPr>
        <w:t>Agung</w:t>
      </w:r>
      <w:proofErr w:type="spellEnd"/>
      <w:r w:rsidRPr="00AD23CE">
        <w:rPr>
          <w:color w:val="212121"/>
          <w:lang w:val="id-ID" w:eastAsia="id-ID"/>
        </w:rPr>
        <w:t xml:space="preserve"> </w:t>
      </w:r>
      <w:proofErr w:type="spellStart"/>
      <w:r w:rsidRPr="00AD23CE">
        <w:rPr>
          <w:color w:val="212121"/>
          <w:lang w:eastAsia="id-ID"/>
        </w:rPr>
        <w:t>Subdistrict</w:t>
      </w:r>
      <w:proofErr w:type="spellEnd"/>
      <w:r w:rsidRPr="00AD23CE">
        <w:rPr>
          <w:color w:val="212121"/>
          <w:lang w:eastAsia="id-ID"/>
        </w:rPr>
        <w:t xml:space="preserve"> and Metro Selatan District. Education level of extension workers</w:t>
      </w:r>
      <w:r w:rsidRPr="00AD23CE">
        <w:rPr>
          <w:color w:val="212121"/>
          <w:lang w:val="id-ID" w:eastAsia="id-ID"/>
        </w:rPr>
        <w:t>s</w:t>
      </w:r>
      <w:r w:rsidRPr="00AD23CE">
        <w:rPr>
          <w:color w:val="212121"/>
          <w:lang w:eastAsia="id-ID"/>
        </w:rPr>
        <w:t xml:space="preserve"> is high. This has the potential to develop methods for using ICT in agriculture. Figure 1 shows the level of education of </w:t>
      </w:r>
      <w:r w:rsidRPr="00AD23CE">
        <w:rPr>
          <w:color w:val="222222"/>
        </w:rPr>
        <w:t>extension workers</w:t>
      </w:r>
      <w:r w:rsidRPr="00AD23CE">
        <w:rPr>
          <w:color w:val="222222"/>
          <w:lang w:val="id-ID"/>
        </w:rPr>
        <w:t>s</w:t>
      </w:r>
      <w:r w:rsidRPr="00AD23CE">
        <w:rPr>
          <w:color w:val="222222"/>
        </w:rPr>
        <w:t xml:space="preserve"> </w:t>
      </w:r>
      <w:r w:rsidRPr="00AD23CE">
        <w:rPr>
          <w:color w:val="212121"/>
          <w:lang w:eastAsia="id-ID"/>
        </w:rPr>
        <w:t xml:space="preserve">who are civil servants </w:t>
      </w:r>
      <w:r w:rsidRPr="00AD23CE">
        <w:rPr>
          <w:color w:val="212121"/>
          <w:lang w:val="id-ID" w:eastAsia="id-ID"/>
        </w:rPr>
        <w:t xml:space="preserve">is </w:t>
      </w:r>
      <w:r w:rsidRPr="00AD23CE">
        <w:rPr>
          <w:color w:val="212121"/>
          <w:lang w:eastAsia="id-ID"/>
        </w:rPr>
        <w:t xml:space="preserve">greater than </w:t>
      </w:r>
      <w:r w:rsidRPr="00AD23CE">
        <w:rPr>
          <w:color w:val="222222"/>
        </w:rPr>
        <w:t>extension workers</w:t>
      </w:r>
      <w:r w:rsidRPr="00AD23CE">
        <w:rPr>
          <w:color w:val="222222"/>
          <w:lang w:val="id-ID"/>
        </w:rPr>
        <w:t>s</w:t>
      </w:r>
      <w:r w:rsidRPr="00AD23CE">
        <w:rPr>
          <w:color w:val="222222"/>
        </w:rPr>
        <w:t xml:space="preserve"> </w:t>
      </w:r>
      <w:r w:rsidRPr="00AD23CE">
        <w:rPr>
          <w:color w:val="212121"/>
          <w:lang w:eastAsia="id-ID"/>
        </w:rPr>
        <w:t xml:space="preserve">who are still THL in </w:t>
      </w:r>
      <w:proofErr w:type="spellStart"/>
      <w:proofErr w:type="gramStart"/>
      <w:r w:rsidRPr="00AD23CE">
        <w:rPr>
          <w:color w:val="212121"/>
          <w:lang w:eastAsia="id-ID"/>
        </w:rPr>
        <w:t>Jati</w:t>
      </w:r>
      <w:proofErr w:type="spellEnd"/>
      <w:r w:rsidRPr="00AD23CE">
        <w:rPr>
          <w:color w:val="212121"/>
          <w:lang w:val="id-ID" w:eastAsia="id-ID"/>
        </w:rPr>
        <w:t xml:space="preserve">  </w:t>
      </w:r>
      <w:proofErr w:type="spellStart"/>
      <w:r w:rsidRPr="00AD23CE">
        <w:rPr>
          <w:color w:val="212121"/>
          <w:lang w:eastAsia="id-ID"/>
        </w:rPr>
        <w:t>Agu</w:t>
      </w:r>
      <w:proofErr w:type="spellEnd"/>
      <w:r w:rsidRPr="00AD23CE">
        <w:rPr>
          <w:color w:val="212121"/>
          <w:lang w:val="id-ID" w:eastAsia="id-ID"/>
        </w:rPr>
        <w:t>n</w:t>
      </w:r>
      <w:r w:rsidRPr="00AD23CE">
        <w:rPr>
          <w:color w:val="212121"/>
          <w:lang w:eastAsia="id-ID"/>
        </w:rPr>
        <w:t>g</w:t>
      </w:r>
      <w:proofErr w:type="gramEnd"/>
      <w:r w:rsidRPr="00AD23CE">
        <w:rPr>
          <w:color w:val="212121"/>
          <w:lang w:val="id-ID" w:eastAsia="id-ID"/>
        </w:rPr>
        <w:t xml:space="preserve"> </w:t>
      </w:r>
      <w:proofErr w:type="spellStart"/>
      <w:r w:rsidRPr="00AD23CE">
        <w:rPr>
          <w:color w:val="212121"/>
          <w:lang w:eastAsia="id-ID"/>
        </w:rPr>
        <w:t>Subdistrict</w:t>
      </w:r>
      <w:proofErr w:type="spellEnd"/>
      <w:r w:rsidRPr="00AD23CE">
        <w:rPr>
          <w:color w:val="212121"/>
          <w:lang w:eastAsia="id-ID"/>
        </w:rPr>
        <w:t xml:space="preserve"> and Metro Selatan </w:t>
      </w:r>
      <w:proofErr w:type="spellStart"/>
      <w:r w:rsidRPr="00AD23CE">
        <w:rPr>
          <w:color w:val="212121"/>
          <w:lang w:eastAsia="id-ID"/>
        </w:rPr>
        <w:t>Subdistrict</w:t>
      </w:r>
      <w:proofErr w:type="spellEnd"/>
      <w:r w:rsidRPr="00AD23CE">
        <w:rPr>
          <w:color w:val="212121"/>
          <w:lang w:val="id-ID" w:eastAsia="id-ID"/>
        </w:rPr>
        <w:t>..</w:t>
      </w:r>
      <w:r w:rsidRPr="00AD23CE">
        <w:rPr>
          <w:color w:val="212121"/>
          <w:lang w:eastAsia="id-ID"/>
        </w:rPr>
        <w:t xml:space="preserve"> </w:t>
      </w:r>
      <w:r w:rsidRPr="00AD23CE">
        <w:rPr>
          <w:color w:val="212121"/>
          <w:lang w:val="id-ID" w:eastAsia="id-ID"/>
        </w:rPr>
        <w:t>W</w:t>
      </w:r>
      <w:proofErr w:type="spellStart"/>
      <w:r w:rsidRPr="00AD23CE">
        <w:rPr>
          <w:color w:val="212121"/>
          <w:lang w:eastAsia="id-ID"/>
        </w:rPr>
        <w:t>hereas</w:t>
      </w:r>
      <w:proofErr w:type="spellEnd"/>
      <w:r w:rsidRPr="00AD23CE">
        <w:rPr>
          <w:color w:val="212121"/>
          <w:lang w:eastAsia="id-ID"/>
        </w:rPr>
        <w:t xml:space="preserve"> in </w:t>
      </w:r>
      <w:proofErr w:type="spellStart"/>
      <w:r w:rsidRPr="00AD23CE">
        <w:rPr>
          <w:color w:val="212121"/>
          <w:lang w:eastAsia="id-ID"/>
        </w:rPr>
        <w:t>Natar</w:t>
      </w:r>
      <w:proofErr w:type="spellEnd"/>
      <w:r w:rsidRPr="00AD23CE">
        <w:rPr>
          <w:color w:val="212121"/>
          <w:lang w:eastAsia="id-ID"/>
        </w:rPr>
        <w:t xml:space="preserve"> District and Metro Barat </w:t>
      </w:r>
      <w:proofErr w:type="spellStart"/>
      <w:r w:rsidRPr="00AD23CE">
        <w:rPr>
          <w:color w:val="212121"/>
          <w:lang w:eastAsia="id-ID"/>
        </w:rPr>
        <w:t>Subdistrict</w:t>
      </w:r>
      <w:proofErr w:type="spellEnd"/>
      <w:r w:rsidRPr="00AD23CE">
        <w:rPr>
          <w:color w:val="212121"/>
          <w:lang w:val="id-ID" w:eastAsia="id-ID"/>
        </w:rPr>
        <w:t xml:space="preserve"> </w:t>
      </w:r>
      <w:r w:rsidRPr="00AD23CE">
        <w:rPr>
          <w:color w:val="222222"/>
        </w:rPr>
        <w:t>extension workers</w:t>
      </w:r>
      <w:r w:rsidRPr="00AD23CE">
        <w:rPr>
          <w:color w:val="222222"/>
          <w:lang w:val="id-ID"/>
        </w:rPr>
        <w:t>s</w:t>
      </w:r>
      <w:r w:rsidRPr="00AD23CE">
        <w:rPr>
          <w:color w:val="222222"/>
        </w:rPr>
        <w:t xml:space="preserve"> extension workers</w:t>
      </w:r>
      <w:r w:rsidRPr="00AD23CE">
        <w:rPr>
          <w:color w:val="222222"/>
          <w:lang w:val="id-ID"/>
        </w:rPr>
        <w:t>s</w:t>
      </w:r>
      <w:r w:rsidRPr="00AD23CE">
        <w:rPr>
          <w:color w:val="222222"/>
        </w:rPr>
        <w:t xml:space="preserve"> </w:t>
      </w:r>
      <w:r w:rsidRPr="00AD23CE">
        <w:rPr>
          <w:color w:val="212121"/>
          <w:lang w:eastAsia="id-ID"/>
        </w:rPr>
        <w:t xml:space="preserve">which </w:t>
      </w:r>
      <w:r w:rsidRPr="00AD23CE">
        <w:rPr>
          <w:color w:val="212121"/>
          <w:lang w:val="id-ID" w:eastAsia="id-ID"/>
        </w:rPr>
        <w:t>are</w:t>
      </w:r>
      <w:r w:rsidRPr="00AD23CE">
        <w:rPr>
          <w:color w:val="212121"/>
          <w:lang w:eastAsia="id-ID"/>
        </w:rPr>
        <w:t xml:space="preserve"> still THL have a higher level of education </w:t>
      </w:r>
      <w:r w:rsidRPr="00AD23CE">
        <w:rPr>
          <w:color w:val="212121"/>
          <w:lang w:val="id-ID" w:eastAsia="id-ID"/>
        </w:rPr>
        <w:t xml:space="preserve">compared </w:t>
      </w:r>
      <w:r w:rsidRPr="00AD23CE">
        <w:rPr>
          <w:color w:val="212121"/>
          <w:lang w:eastAsia="id-ID"/>
        </w:rPr>
        <w:t xml:space="preserve">to </w:t>
      </w:r>
      <w:r w:rsidRPr="00AD23CE">
        <w:rPr>
          <w:color w:val="222222"/>
        </w:rPr>
        <w:t xml:space="preserve">extension workers </w:t>
      </w:r>
      <w:r w:rsidRPr="00AD23CE">
        <w:rPr>
          <w:color w:val="212121"/>
          <w:lang w:eastAsia="id-ID"/>
        </w:rPr>
        <w:t>who are civil servants.</w:t>
      </w:r>
    </w:p>
    <w:p w:rsidR="00173BB0" w:rsidRPr="00173BB0" w:rsidRDefault="00173BB0" w:rsidP="00EF6C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color w:val="212121"/>
          <w:lang w:val="id-ID" w:eastAsia="id-ID"/>
        </w:rPr>
      </w:pPr>
    </w:p>
    <w:p w:rsidR="00EF6CAA" w:rsidRPr="00AD23CE" w:rsidRDefault="00EF6CAA" w:rsidP="00EF6C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212121"/>
          <w:lang w:val="id-ID" w:eastAsia="id-ID"/>
        </w:rPr>
      </w:pPr>
      <w:r w:rsidRPr="00AD23CE">
        <w:rPr>
          <w:noProof/>
          <w:lang w:val="id-ID" w:eastAsia="id-ID"/>
        </w:rPr>
        <w:drawing>
          <wp:inline distT="0" distB="0" distL="0" distR="0" wp14:anchorId="5272F7D3" wp14:editId="1F9A47E0">
            <wp:extent cx="2324100" cy="1295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00E4F" w:rsidRDefault="00400E4F" w:rsidP="00400E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212121"/>
          <w:lang w:val="id-ID" w:eastAsia="id-ID"/>
        </w:rPr>
      </w:pPr>
    </w:p>
    <w:p w:rsidR="00EF6CAA" w:rsidRPr="00AD23CE" w:rsidRDefault="00EF6CAA" w:rsidP="00400E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212121"/>
          <w:lang w:eastAsia="id-ID"/>
        </w:rPr>
      </w:pPr>
      <w:proofErr w:type="gramStart"/>
      <w:r w:rsidRPr="00AD23CE">
        <w:rPr>
          <w:color w:val="212121"/>
          <w:lang w:eastAsia="id-ID"/>
        </w:rPr>
        <w:t>Figure 1.</w:t>
      </w:r>
      <w:proofErr w:type="gramEnd"/>
      <w:r w:rsidRPr="00AD23CE">
        <w:rPr>
          <w:color w:val="212121"/>
          <w:lang w:eastAsia="id-ID"/>
        </w:rPr>
        <w:t xml:space="preserve"> Data on the average level of education of respondents per district.</w:t>
      </w:r>
    </w:p>
    <w:p w:rsidR="00EF6CAA" w:rsidRPr="00AD23CE" w:rsidRDefault="00EF6CAA" w:rsidP="00173B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color w:val="212121"/>
          <w:lang w:val="id-ID" w:eastAsia="id-ID"/>
        </w:rPr>
      </w:pPr>
      <w:r w:rsidRPr="00AD23CE">
        <w:rPr>
          <w:color w:val="212121"/>
          <w:lang w:eastAsia="id-ID"/>
        </w:rPr>
        <w:lastRenderedPageBreak/>
        <w:t xml:space="preserve">When viewed in terms of age, the temporary </w:t>
      </w:r>
      <w:r w:rsidRPr="00AD23CE">
        <w:rPr>
          <w:color w:val="222222"/>
        </w:rPr>
        <w:t xml:space="preserve">extension workers </w:t>
      </w:r>
      <w:r w:rsidRPr="00AD23CE">
        <w:rPr>
          <w:color w:val="212121"/>
          <w:lang w:eastAsia="id-ID"/>
        </w:rPr>
        <w:t xml:space="preserve">(THL) is on average younger than </w:t>
      </w:r>
      <w:r w:rsidRPr="00AD23CE">
        <w:rPr>
          <w:color w:val="222222"/>
        </w:rPr>
        <w:t xml:space="preserve">extension workers </w:t>
      </w:r>
      <w:r w:rsidRPr="00AD23CE">
        <w:rPr>
          <w:color w:val="212121"/>
          <w:lang w:eastAsia="id-ID"/>
        </w:rPr>
        <w:t>who are civil servants (Figure 2)</w:t>
      </w:r>
    </w:p>
    <w:p w:rsidR="00EF6CAA" w:rsidRPr="00AD23CE" w:rsidRDefault="00EF6CAA" w:rsidP="00173B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color w:val="212121"/>
          <w:lang w:val="id-ID" w:eastAsia="id-ID"/>
        </w:rPr>
      </w:pPr>
      <w:proofErr w:type="gramStart"/>
      <w:r w:rsidRPr="00AD23CE">
        <w:rPr>
          <w:color w:val="212121"/>
          <w:lang w:eastAsia="id-ID"/>
        </w:rPr>
        <w:t xml:space="preserve">Figure 2 shows that in terms of age, </w:t>
      </w:r>
      <w:r w:rsidRPr="00AD23CE">
        <w:rPr>
          <w:color w:val="222222"/>
        </w:rPr>
        <w:t>extension workers</w:t>
      </w:r>
      <w:r w:rsidRPr="00AD23CE">
        <w:rPr>
          <w:color w:val="222222"/>
          <w:lang w:val="id-ID"/>
        </w:rPr>
        <w:t>s</w:t>
      </w:r>
      <w:r w:rsidRPr="00AD23CE">
        <w:rPr>
          <w:color w:val="212121"/>
          <w:lang w:eastAsia="id-ID"/>
        </w:rPr>
        <w:t xml:space="preserve"> who have the THL status still have the potential to develop their ability to use ICT-based information sources</w:t>
      </w:r>
      <w:r w:rsidRPr="00AD23CE">
        <w:rPr>
          <w:color w:val="212121"/>
          <w:lang w:val="id-ID" w:eastAsia="id-ID"/>
        </w:rPr>
        <w:t>.</w:t>
      </w:r>
      <w:proofErr w:type="gramEnd"/>
      <w:r w:rsidRPr="00AD23CE">
        <w:rPr>
          <w:color w:val="212121"/>
          <w:lang w:val="id-ID" w:eastAsia="id-ID"/>
        </w:rPr>
        <w:t xml:space="preserve"> T</w:t>
      </w:r>
      <w:r w:rsidRPr="00AD23CE">
        <w:rPr>
          <w:color w:val="212121"/>
          <w:lang w:eastAsia="id-ID"/>
        </w:rPr>
        <w:t>his is consistent with the results of Dame et al (2016) in Lampung Province which says that the use of cyber extension is mostly done by young farmers.</w:t>
      </w:r>
    </w:p>
    <w:p w:rsidR="00EF6CAA" w:rsidRPr="00AD23CE" w:rsidRDefault="00EF6CAA" w:rsidP="00E426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color w:val="212121"/>
          <w:lang w:val="id-ID" w:eastAsia="id-ID"/>
        </w:rPr>
      </w:pPr>
    </w:p>
    <w:p w:rsidR="00EF6CAA" w:rsidRPr="00AD23CE" w:rsidRDefault="00EF6CAA" w:rsidP="00EF6C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212121"/>
          <w:lang w:val="id-ID" w:eastAsia="id-ID"/>
        </w:rPr>
      </w:pPr>
      <w:r w:rsidRPr="00AD23CE">
        <w:rPr>
          <w:noProof/>
          <w:color w:val="212121"/>
          <w:lang w:val="id-ID" w:eastAsia="id-ID"/>
        </w:rPr>
        <w:drawing>
          <wp:inline distT="0" distB="0" distL="0" distR="0" wp14:anchorId="12C7180C" wp14:editId="7AF24F96">
            <wp:extent cx="2324100" cy="1781175"/>
            <wp:effectExtent l="0" t="0" r="19050" b="9525"/>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F6CAA" w:rsidRPr="00AD23CE" w:rsidRDefault="00EF6CAA" w:rsidP="00EF6C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212121"/>
          <w:lang w:val="id-ID" w:eastAsia="id-ID"/>
        </w:rPr>
      </w:pPr>
    </w:p>
    <w:p w:rsidR="00EF6CAA" w:rsidRDefault="00EF6CAA" w:rsidP="00400E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color w:val="212121"/>
          <w:lang w:val="id-ID" w:eastAsia="id-ID"/>
        </w:rPr>
      </w:pPr>
      <w:proofErr w:type="gramStart"/>
      <w:r w:rsidRPr="00AD23CE">
        <w:rPr>
          <w:color w:val="212121"/>
          <w:lang w:eastAsia="id-ID"/>
        </w:rPr>
        <w:t>Figure 2.</w:t>
      </w:r>
      <w:proofErr w:type="gramEnd"/>
      <w:r w:rsidR="00400E4F">
        <w:rPr>
          <w:color w:val="212121"/>
          <w:lang w:val="id-ID" w:eastAsia="id-ID"/>
        </w:rPr>
        <w:t xml:space="preserve"> </w:t>
      </w:r>
      <w:r w:rsidRPr="00AD23CE">
        <w:rPr>
          <w:color w:val="212121"/>
          <w:lang w:eastAsia="id-ID"/>
        </w:rPr>
        <w:t xml:space="preserve">Data on average age of respondents (years) per </w:t>
      </w:r>
      <w:proofErr w:type="spellStart"/>
      <w:r w:rsidRPr="00AD23CE">
        <w:rPr>
          <w:color w:val="212121"/>
          <w:lang w:eastAsia="id-ID"/>
        </w:rPr>
        <w:t>distric</w:t>
      </w:r>
      <w:proofErr w:type="spellEnd"/>
    </w:p>
    <w:p w:rsidR="006043E4" w:rsidRDefault="006043E4" w:rsidP="00400E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color w:val="212121"/>
          <w:lang w:val="id-ID" w:eastAsia="id-ID"/>
        </w:rPr>
      </w:pPr>
    </w:p>
    <w:p w:rsidR="001939B2" w:rsidRDefault="006043E4" w:rsidP="00173BB0">
      <w:pPr>
        <w:pStyle w:val="HTMLPreformatted"/>
        <w:shd w:val="clear" w:color="auto" w:fill="FFFFFF"/>
        <w:spacing w:line="240" w:lineRule="exact"/>
        <w:ind w:firstLine="567"/>
        <w:jc w:val="both"/>
        <w:rPr>
          <w:rFonts w:ascii="Times New Roman" w:hAnsi="Times New Roman" w:cs="Times New Roman"/>
          <w:color w:val="212121"/>
        </w:rPr>
      </w:pPr>
      <w:r w:rsidRPr="006043E4">
        <w:rPr>
          <w:rFonts w:ascii="Times New Roman" w:hAnsi="Times New Roman" w:cs="Times New Roman"/>
          <w:color w:val="212121"/>
          <w:shd w:val="clear" w:color="auto" w:fill="FFFFFF"/>
        </w:rPr>
        <w:t xml:space="preserve">Figure 2 </w:t>
      </w:r>
      <w:proofErr w:type="gramStart"/>
      <w:r w:rsidRPr="006043E4">
        <w:rPr>
          <w:rFonts w:ascii="Times New Roman" w:hAnsi="Times New Roman" w:cs="Times New Roman"/>
          <w:color w:val="212121"/>
          <w:shd w:val="clear" w:color="auto" w:fill="FFFFFF"/>
        </w:rPr>
        <w:t>shows</w:t>
      </w:r>
      <w:proofErr w:type="gramEnd"/>
      <w:r w:rsidRPr="006043E4">
        <w:rPr>
          <w:rFonts w:ascii="Times New Roman" w:hAnsi="Times New Roman" w:cs="Times New Roman"/>
          <w:color w:val="212121"/>
          <w:shd w:val="clear" w:color="auto" w:fill="FFFFFF"/>
        </w:rPr>
        <w:t xml:space="preserve"> </w:t>
      </w:r>
      <w:r w:rsidRPr="001939B2">
        <w:rPr>
          <w:rFonts w:ascii="Times New Roman" w:hAnsi="Times New Roman" w:cs="Times New Roman"/>
          <w:color w:val="212121"/>
          <w:shd w:val="clear" w:color="auto" w:fill="FFFFFF"/>
        </w:rPr>
        <w:t xml:space="preserve">that the </w:t>
      </w:r>
      <w:r w:rsidRPr="001939B2">
        <w:rPr>
          <w:rFonts w:ascii="Times New Roman" w:hAnsi="Times New Roman" w:cs="Times New Roman"/>
          <w:color w:val="212121"/>
          <w:shd w:val="clear" w:color="auto" w:fill="FFFFFF"/>
        </w:rPr>
        <w:t>e</w:t>
      </w:r>
      <w:proofErr w:type="spellStart"/>
      <w:r w:rsidRPr="001939B2">
        <w:rPr>
          <w:rFonts w:ascii="Times New Roman" w:hAnsi="Times New Roman" w:cs="Times New Roman"/>
          <w:color w:val="212121"/>
          <w:shd w:val="clear" w:color="auto" w:fill="FFFFFF"/>
        </w:rPr>
        <w:t>xtension</w:t>
      </w:r>
      <w:proofErr w:type="spellEnd"/>
      <w:r w:rsidRPr="001939B2">
        <w:rPr>
          <w:rFonts w:ascii="Times New Roman" w:hAnsi="Times New Roman" w:cs="Times New Roman"/>
          <w:color w:val="212121"/>
          <w:shd w:val="clear" w:color="auto" w:fill="FFFFFF"/>
        </w:rPr>
        <w:t xml:space="preserve"> </w:t>
      </w:r>
      <w:r w:rsidRPr="001939B2">
        <w:rPr>
          <w:rFonts w:ascii="Times New Roman" w:hAnsi="Times New Roman" w:cs="Times New Roman"/>
          <w:color w:val="212121"/>
          <w:shd w:val="clear" w:color="auto" w:fill="FFFFFF"/>
        </w:rPr>
        <w:t>workers</w:t>
      </w:r>
      <w:r w:rsidRPr="001939B2">
        <w:rPr>
          <w:rFonts w:ascii="Times New Roman" w:hAnsi="Times New Roman" w:cs="Times New Roman"/>
          <w:color w:val="212121"/>
          <w:shd w:val="clear" w:color="auto" w:fill="FFFFFF"/>
        </w:rPr>
        <w:t xml:space="preserve"> who are civil servants have an older age than the </w:t>
      </w:r>
      <w:proofErr w:type="spellStart"/>
      <w:r w:rsidRPr="001939B2">
        <w:rPr>
          <w:rFonts w:ascii="Times New Roman" w:hAnsi="Times New Roman" w:cs="Times New Roman"/>
          <w:color w:val="212121"/>
          <w:shd w:val="clear" w:color="auto" w:fill="FFFFFF"/>
        </w:rPr>
        <w:t>Honor</w:t>
      </w:r>
      <w:proofErr w:type="spellEnd"/>
      <w:r w:rsidRPr="001939B2">
        <w:rPr>
          <w:rFonts w:ascii="Times New Roman" w:hAnsi="Times New Roman" w:cs="Times New Roman"/>
          <w:color w:val="212121"/>
          <w:shd w:val="clear" w:color="auto" w:fill="FFFFFF"/>
        </w:rPr>
        <w:t xml:space="preserve"> Field Extension Officers. This affects the use of cyber extensions.</w:t>
      </w:r>
      <w:r w:rsidR="001939B2" w:rsidRPr="001939B2">
        <w:rPr>
          <w:rFonts w:ascii="Times New Roman" w:hAnsi="Times New Roman" w:cs="Times New Roman"/>
          <w:color w:val="212121"/>
          <w:shd w:val="clear" w:color="auto" w:fill="FFFFFF"/>
        </w:rPr>
        <w:t xml:space="preserve"> </w:t>
      </w:r>
      <w:r w:rsidR="001939B2" w:rsidRPr="001939B2">
        <w:rPr>
          <w:rFonts w:ascii="Times New Roman" w:hAnsi="Times New Roman" w:cs="Times New Roman"/>
          <w:color w:val="212121"/>
          <w:lang w:val="en"/>
        </w:rPr>
        <w:t>Agricultural extension workers who are still young tend to use cyber more in search of information related to agriculture. This happens because they have a strong desire to try something new</w:t>
      </w:r>
      <w:r w:rsidR="00737BBC">
        <w:rPr>
          <w:rFonts w:ascii="Times New Roman" w:hAnsi="Times New Roman" w:cs="Times New Roman"/>
          <w:color w:val="212121"/>
        </w:rPr>
        <w:t>.</w:t>
      </w:r>
    </w:p>
    <w:p w:rsidR="00737BBC" w:rsidRPr="00737BBC" w:rsidRDefault="00737BBC" w:rsidP="00737BBC">
      <w:pPr>
        <w:pStyle w:val="HTMLPreformatted"/>
        <w:shd w:val="clear" w:color="auto" w:fill="FFFFFF"/>
        <w:spacing w:line="240" w:lineRule="exact"/>
        <w:ind w:firstLine="567"/>
        <w:jc w:val="both"/>
        <w:rPr>
          <w:rFonts w:ascii="Times New Roman" w:hAnsi="Times New Roman" w:cs="Times New Roman"/>
          <w:color w:val="212121"/>
        </w:rPr>
      </w:pPr>
      <w:r w:rsidRPr="007F5A9A">
        <w:rPr>
          <w:rFonts w:ascii="Times New Roman" w:eastAsia="MS Mincho" w:hAnsi="Times New Roman" w:cs="Times New Roman"/>
        </w:rPr>
        <w:t>The research results show that information sources from ICT have commonly been used by younger farmers. The wider the width of field cultivated by the farmer, the bigger agricultural information is needed, so that the farmer will look for needed information from inside and outside of his/her village and this makes his/her cosmopolitan level to be higher</w:t>
      </w:r>
      <w:r>
        <w:rPr>
          <w:rFonts w:ascii="Times New Roman" w:eastAsia="MS Mincho" w:hAnsi="Times New Roman" w:cs="Times New Roman"/>
        </w:rPr>
        <w:t xml:space="preserve"> (Gultom, 2016)</w:t>
      </w:r>
    </w:p>
    <w:p w:rsidR="006043E4" w:rsidRPr="001939B2" w:rsidRDefault="006043E4" w:rsidP="006043E4">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426"/>
        <w:rPr>
          <w:color w:val="212121"/>
          <w:lang w:val="id-ID" w:eastAsia="id-ID"/>
        </w:rPr>
      </w:pPr>
    </w:p>
    <w:p w:rsidR="00EF6CAA" w:rsidRDefault="00EF6CAA" w:rsidP="00E426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567" w:hanging="567"/>
        <w:rPr>
          <w:b/>
          <w:color w:val="222222"/>
          <w:lang w:val="id-ID"/>
        </w:rPr>
      </w:pPr>
      <w:r w:rsidRPr="00AD23CE">
        <w:rPr>
          <w:b/>
          <w:color w:val="212121"/>
          <w:lang w:eastAsia="id-ID"/>
        </w:rPr>
        <w:t>3.</w:t>
      </w:r>
      <w:r w:rsidRPr="00AD23CE">
        <w:rPr>
          <w:b/>
          <w:color w:val="212121"/>
          <w:lang w:val="id-ID" w:eastAsia="id-ID"/>
        </w:rPr>
        <w:t>2</w:t>
      </w:r>
      <w:r w:rsidRPr="00AD23CE">
        <w:rPr>
          <w:b/>
          <w:color w:val="212121"/>
          <w:lang w:eastAsia="id-ID"/>
        </w:rPr>
        <w:t>.</w:t>
      </w:r>
      <w:r w:rsidRPr="00AD23CE">
        <w:rPr>
          <w:b/>
          <w:color w:val="212121"/>
          <w:lang w:val="id-ID" w:eastAsia="id-ID"/>
        </w:rPr>
        <w:t xml:space="preserve">   </w:t>
      </w:r>
      <w:r>
        <w:rPr>
          <w:b/>
          <w:color w:val="212121"/>
          <w:lang w:eastAsia="id-ID"/>
        </w:rPr>
        <w:t>Use of ICT-</w:t>
      </w:r>
      <w:r>
        <w:rPr>
          <w:b/>
          <w:color w:val="212121"/>
          <w:lang w:val="id-ID" w:eastAsia="id-ID"/>
        </w:rPr>
        <w:t>B</w:t>
      </w:r>
      <w:proofErr w:type="spellStart"/>
      <w:r>
        <w:rPr>
          <w:b/>
          <w:color w:val="212121"/>
          <w:lang w:eastAsia="id-ID"/>
        </w:rPr>
        <w:t>ased</w:t>
      </w:r>
      <w:proofErr w:type="spellEnd"/>
      <w:r>
        <w:rPr>
          <w:b/>
          <w:color w:val="212121"/>
          <w:lang w:eastAsia="id-ID"/>
        </w:rPr>
        <w:t xml:space="preserve"> </w:t>
      </w:r>
      <w:r>
        <w:rPr>
          <w:b/>
          <w:color w:val="212121"/>
          <w:lang w:val="id-ID" w:eastAsia="id-ID"/>
        </w:rPr>
        <w:t>I</w:t>
      </w:r>
      <w:proofErr w:type="spellStart"/>
      <w:r>
        <w:rPr>
          <w:b/>
          <w:color w:val="212121"/>
          <w:lang w:eastAsia="id-ID"/>
        </w:rPr>
        <w:t>nformation</w:t>
      </w:r>
      <w:proofErr w:type="spellEnd"/>
      <w:r>
        <w:rPr>
          <w:b/>
          <w:color w:val="212121"/>
          <w:lang w:eastAsia="id-ID"/>
        </w:rPr>
        <w:t xml:space="preserve"> </w:t>
      </w:r>
      <w:r>
        <w:rPr>
          <w:b/>
          <w:color w:val="212121"/>
          <w:lang w:val="id-ID" w:eastAsia="id-ID"/>
        </w:rPr>
        <w:t>S</w:t>
      </w:r>
      <w:proofErr w:type="spellStart"/>
      <w:r w:rsidRPr="00AD23CE">
        <w:rPr>
          <w:b/>
          <w:color w:val="212121"/>
          <w:lang w:eastAsia="id-ID"/>
        </w:rPr>
        <w:t>ources</w:t>
      </w:r>
      <w:proofErr w:type="spellEnd"/>
      <w:r w:rsidRPr="00AD23CE">
        <w:rPr>
          <w:b/>
          <w:color w:val="212121"/>
          <w:lang w:eastAsia="id-ID"/>
        </w:rPr>
        <w:t xml:space="preserve"> by </w:t>
      </w:r>
      <w:r>
        <w:rPr>
          <w:b/>
          <w:color w:val="222222"/>
          <w:lang w:val="id-ID"/>
        </w:rPr>
        <w:t>E</w:t>
      </w:r>
      <w:proofErr w:type="spellStart"/>
      <w:r w:rsidRPr="00AD23CE">
        <w:rPr>
          <w:b/>
          <w:color w:val="222222"/>
        </w:rPr>
        <w:t>xtension</w:t>
      </w:r>
      <w:proofErr w:type="spellEnd"/>
      <w:r w:rsidRPr="00AD23CE">
        <w:rPr>
          <w:b/>
          <w:color w:val="222222"/>
        </w:rPr>
        <w:t xml:space="preserve"> </w:t>
      </w:r>
      <w:r>
        <w:rPr>
          <w:b/>
          <w:color w:val="222222"/>
          <w:lang w:val="id-ID"/>
        </w:rPr>
        <w:t>W</w:t>
      </w:r>
      <w:proofErr w:type="spellStart"/>
      <w:r w:rsidRPr="00AD23CE">
        <w:rPr>
          <w:b/>
          <w:color w:val="222222"/>
        </w:rPr>
        <w:t>orkers</w:t>
      </w:r>
      <w:proofErr w:type="spellEnd"/>
    </w:p>
    <w:p w:rsidR="00090CE1" w:rsidRPr="00090CE1" w:rsidRDefault="00090CE1" w:rsidP="00E426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567" w:hanging="567"/>
        <w:rPr>
          <w:b/>
          <w:color w:val="222222"/>
          <w:lang w:val="id-ID"/>
        </w:rPr>
      </w:pPr>
    </w:p>
    <w:p w:rsidR="00EF6CAA" w:rsidRPr="00AD23CE" w:rsidRDefault="00EF6CAA" w:rsidP="00EF6C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color w:val="212121"/>
          <w:lang w:val="id-ID" w:eastAsia="id-ID"/>
        </w:rPr>
      </w:pPr>
      <w:r w:rsidRPr="00AD23CE">
        <w:rPr>
          <w:color w:val="212121"/>
          <w:lang w:eastAsia="id-ID"/>
        </w:rPr>
        <w:t xml:space="preserve">As a bridge between agricultural information sources and farmers, the </w:t>
      </w:r>
      <w:proofErr w:type="gramStart"/>
      <w:r w:rsidRPr="00AD23CE">
        <w:rPr>
          <w:color w:val="212121"/>
          <w:lang w:val="id-ID" w:eastAsia="id-ID"/>
        </w:rPr>
        <w:t xml:space="preserve">extension </w:t>
      </w:r>
      <w:r w:rsidRPr="00AD23CE">
        <w:rPr>
          <w:color w:val="212121"/>
          <w:lang w:eastAsia="id-ID"/>
        </w:rPr>
        <w:t xml:space="preserve"> expected</w:t>
      </w:r>
      <w:proofErr w:type="gramEnd"/>
      <w:r w:rsidRPr="00AD23CE">
        <w:rPr>
          <w:color w:val="212121"/>
          <w:lang w:eastAsia="id-ID"/>
        </w:rPr>
        <w:t xml:space="preserve"> to equip </w:t>
      </w:r>
      <w:proofErr w:type="spellStart"/>
      <w:r w:rsidRPr="00AD23CE">
        <w:rPr>
          <w:color w:val="212121"/>
          <w:lang w:eastAsia="id-ID"/>
        </w:rPr>
        <w:t>it</w:t>
      </w:r>
      <w:r w:rsidR="00090CE1">
        <w:rPr>
          <w:color w:val="212121"/>
          <w:lang w:val="id-ID" w:eastAsia="id-ID"/>
        </w:rPr>
        <w:t xml:space="preserve"> </w:t>
      </w:r>
      <w:r w:rsidRPr="00AD23CE">
        <w:rPr>
          <w:color w:val="212121"/>
          <w:lang w:eastAsia="id-ID"/>
        </w:rPr>
        <w:t>self</w:t>
      </w:r>
      <w:proofErr w:type="spellEnd"/>
      <w:r w:rsidRPr="00AD23CE">
        <w:rPr>
          <w:color w:val="212121"/>
          <w:lang w:eastAsia="id-ID"/>
        </w:rPr>
        <w:t xml:space="preserve"> with the latest information and is useful for the survival of </w:t>
      </w:r>
      <w:r w:rsidRPr="00AD23CE">
        <w:rPr>
          <w:color w:val="222222"/>
        </w:rPr>
        <w:t>extension workers</w:t>
      </w:r>
      <w:r w:rsidRPr="00AD23CE">
        <w:rPr>
          <w:color w:val="222222"/>
          <w:lang w:val="id-ID"/>
        </w:rPr>
        <w:t xml:space="preserve"> </w:t>
      </w:r>
      <w:r w:rsidRPr="00AD23CE">
        <w:rPr>
          <w:color w:val="212121"/>
          <w:lang w:eastAsia="id-ID"/>
        </w:rPr>
        <w:t xml:space="preserve">farmers. The rapid development of information can actually help </w:t>
      </w:r>
      <w:r w:rsidRPr="00AD23CE">
        <w:rPr>
          <w:color w:val="212121"/>
          <w:lang w:eastAsia="id-ID"/>
        </w:rPr>
        <w:lastRenderedPageBreak/>
        <w:t>carry out its duties properly, provided that</w:t>
      </w:r>
      <w:r w:rsidRPr="00AD23CE">
        <w:rPr>
          <w:color w:val="212121"/>
          <w:lang w:val="id-ID" w:eastAsia="id-ID"/>
        </w:rPr>
        <w:t xml:space="preserve"> </w:t>
      </w:r>
      <w:r w:rsidRPr="00AD23CE">
        <w:rPr>
          <w:color w:val="222222"/>
        </w:rPr>
        <w:t>extension workers</w:t>
      </w:r>
      <w:r w:rsidRPr="00AD23CE">
        <w:rPr>
          <w:color w:val="212121"/>
          <w:lang w:eastAsia="id-ID"/>
        </w:rPr>
        <w:t xml:space="preserve"> is ready and able to use all available sources of information. The ability to use this information source is closely related to internal and external factors of </w:t>
      </w:r>
      <w:r w:rsidRPr="00AD23CE">
        <w:rPr>
          <w:color w:val="222222"/>
        </w:rPr>
        <w:t>extension workers</w:t>
      </w:r>
      <w:r w:rsidRPr="00AD23CE">
        <w:rPr>
          <w:color w:val="212121"/>
          <w:lang w:eastAsia="id-ID"/>
        </w:rPr>
        <w:t>.</w:t>
      </w:r>
    </w:p>
    <w:p w:rsidR="00090CE1" w:rsidRPr="00090CE1" w:rsidRDefault="00090CE1" w:rsidP="005722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color w:val="212121"/>
          <w:lang w:eastAsia="id-ID"/>
        </w:rPr>
      </w:pPr>
      <w:r w:rsidRPr="00090CE1">
        <w:rPr>
          <w:color w:val="212121"/>
          <w:lang w:eastAsia="id-ID"/>
        </w:rPr>
        <w:t xml:space="preserve">Based on the results of the </w:t>
      </w:r>
      <w:r>
        <w:rPr>
          <w:color w:val="212121"/>
          <w:lang w:val="id-ID" w:eastAsia="id-ID"/>
        </w:rPr>
        <w:t xml:space="preserve">focus group </w:t>
      </w:r>
      <w:r w:rsidRPr="00090CE1">
        <w:rPr>
          <w:color w:val="212121"/>
          <w:lang w:eastAsia="id-ID"/>
        </w:rPr>
        <w:t xml:space="preserve">discussion, information was obtained that there were no farmer groups or </w:t>
      </w:r>
      <w:proofErr w:type="spellStart"/>
      <w:r w:rsidRPr="00090CE1">
        <w:rPr>
          <w:color w:val="212121"/>
          <w:lang w:eastAsia="id-ID"/>
        </w:rPr>
        <w:t>Gapoktan</w:t>
      </w:r>
      <w:proofErr w:type="spellEnd"/>
      <w:r w:rsidRPr="00090CE1">
        <w:rPr>
          <w:color w:val="212121"/>
          <w:lang w:eastAsia="id-ID"/>
        </w:rPr>
        <w:t xml:space="preserve"> w</w:t>
      </w:r>
      <w:r>
        <w:rPr>
          <w:color w:val="212121"/>
          <w:lang w:eastAsia="id-ID"/>
        </w:rPr>
        <w:t xml:space="preserve">ho already had their own </w:t>
      </w:r>
      <w:proofErr w:type="spellStart"/>
      <w:proofErr w:type="gramStart"/>
      <w:r>
        <w:rPr>
          <w:color w:val="212121"/>
          <w:lang w:eastAsia="id-ID"/>
        </w:rPr>
        <w:t>webb</w:t>
      </w:r>
      <w:proofErr w:type="spellEnd"/>
      <w:proofErr w:type="gramEnd"/>
      <w:r>
        <w:rPr>
          <w:color w:val="212121"/>
          <w:lang w:eastAsia="id-ID"/>
        </w:rPr>
        <w:t xml:space="preserve">. </w:t>
      </w:r>
      <w:r>
        <w:rPr>
          <w:color w:val="212121"/>
          <w:lang w:val="id-ID" w:eastAsia="id-ID"/>
        </w:rPr>
        <w:t>S</w:t>
      </w:r>
      <w:r w:rsidRPr="00090CE1">
        <w:rPr>
          <w:color w:val="212121"/>
          <w:lang w:eastAsia="id-ID"/>
        </w:rPr>
        <w:t>take holde</w:t>
      </w:r>
      <w:r>
        <w:rPr>
          <w:color w:val="212121"/>
          <w:lang w:eastAsia="id-ID"/>
        </w:rPr>
        <w:t xml:space="preserve">rs in the research area expect </w:t>
      </w:r>
      <w:r>
        <w:rPr>
          <w:color w:val="212121"/>
          <w:lang w:val="id-ID" w:eastAsia="id-ID"/>
        </w:rPr>
        <w:t>c</w:t>
      </w:r>
      <w:proofErr w:type="spellStart"/>
      <w:r w:rsidRPr="00090CE1">
        <w:rPr>
          <w:color w:val="212121"/>
          <w:lang w:eastAsia="id-ID"/>
        </w:rPr>
        <w:t>yber</w:t>
      </w:r>
      <w:proofErr w:type="spellEnd"/>
      <w:r w:rsidRPr="00090CE1">
        <w:rPr>
          <w:color w:val="212121"/>
          <w:lang w:eastAsia="id-ID"/>
        </w:rPr>
        <w:t xml:space="preserve"> available at the village level. The existence of cyber at the village level can expose activities in the area. The material presented is expected to be local specific. The results of the discussion also showed that most PPL did not like writing, so it was rarely found the PPL results. </w:t>
      </w:r>
      <w:proofErr w:type="gramStart"/>
      <w:r w:rsidRPr="00090CE1">
        <w:rPr>
          <w:color w:val="212121"/>
          <w:lang w:eastAsia="id-ID"/>
        </w:rPr>
        <w:t>Even though PPL which has the potential to write gets the money to buy credit and intensive that can be used for promotion.</w:t>
      </w:r>
      <w:proofErr w:type="gramEnd"/>
    </w:p>
    <w:p w:rsidR="00090CE1" w:rsidRPr="00090CE1" w:rsidRDefault="00090CE1" w:rsidP="005722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color w:val="212121"/>
          <w:lang w:eastAsia="id-ID"/>
        </w:rPr>
      </w:pPr>
      <w:r w:rsidRPr="00090CE1">
        <w:rPr>
          <w:color w:val="212121"/>
          <w:lang w:eastAsia="id-ID"/>
        </w:rPr>
        <w:t xml:space="preserve">Cyber existence is currently very much needed considering the obligation of farmer groups and </w:t>
      </w:r>
      <w:proofErr w:type="spellStart"/>
      <w:r w:rsidRPr="00090CE1">
        <w:rPr>
          <w:color w:val="212121"/>
          <w:lang w:eastAsia="id-ID"/>
        </w:rPr>
        <w:t>Gapoktan</w:t>
      </w:r>
      <w:proofErr w:type="spellEnd"/>
      <w:r w:rsidRPr="00090CE1">
        <w:rPr>
          <w:color w:val="212121"/>
          <w:lang w:eastAsia="id-ID"/>
        </w:rPr>
        <w:t xml:space="preserve"> to fill the Definitive Plan of Group Needs online. The needs of farmers for inputs must be poured in on line. The results of the discussion also showed that to get farmers to access the internet in search of agricultural information, it was not easy because the facilities were very limited.</w:t>
      </w:r>
    </w:p>
    <w:p w:rsidR="00090CE1" w:rsidRPr="00AD23CE" w:rsidRDefault="00090CE1" w:rsidP="005722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color w:val="212121"/>
          <w:lang w:val="id-ID" w:eastAsia="id-ID"/>
        </w:rPr>
      </w:pPr>
      <w:r w:rsidRPr="00AD23CE">
        <w:rPr>
          <w:color w:val="212121"/>
          <w:lang w:eastAsia="id-ID"/>
        </w:rPr>
        <w:t xml:space="preserve">The results showed that the use of ICT-based information sources by </w:t>
      </w:r>
      <w:r w:rsidRPr="00AD23CE">
        <w:rPr>
          <w:color w:val="222222"/>
        </w:rPr>
        <w:t>extension workers</w:t>
      </w:r>
      <w:r w:rsidRPr="00AD23CE">
        <w:rPr>
          <w:color w:val="222222"/>
          <w:lang w:val="id-ID"/>
        </w:rPr>
        <w:t>s</w:t>
      </w:r>
      <w:r w:rsidRPr="00AD23CE">
        <w:rPr>
          <w:color w:val="222222"/>
        </w:rPr>
        <w:t xml:space="preserve"> </w:t>
      </w:r>
      <w:r w:rsidRPr="00AD23CE">
        <w:rPr>
          <w:color w:val="212121"/>
          <w:lang w:eastAsia="id-ID"/>
        </w:rPr>
        <w:t xml:space="preserve">was classified as medium. Most </w:t>
      </w:r>
      <w:r w:rsidRPr="00AD23CE">
        <w:rPr>
          <w:color w:val="222222"/>
        </w:rPr>
        <w:t>extension workers</w:t>
      </w:r>
      <w:r w:rsidRPr="00AD23CE">
        <w:rPr>
          <w:color w:val="222222"/>
          <w:lang w:val="id-ID"/>
        </w:rPr>
        <w:t>s</w:t>
      </w:r>
      <w:r w:rsidRPr="00AD23CE">
        <w:rPr>
          <w:color w:val="222222"/>
        </w:rPr>
        <w:t xml:space="preserve"> </w:t>
      </w:r>
      <w:r w:rsidRPr="00AD23CE">
        <w:rPr>
          <w:color w:val="212121"/>
          <w:lang w:eastAsia="id-ID"/>
        </w:rPr>
        <w:t>use mobile phones and computers to search for agricultural information, but their use is not intensive because they are still using personal equipment and sometimes hampered due to limited funds in buying credit. The equipment owned by the office is still very limited as well as the network.</w:t>
      </w:r>
    </w:p>
    <w:p w:rsidR="00173BB0" w:rsidRPr="00D6266B" w:rsidRDefault="00EF6CAA" w:rsidP="00173BB0">
      <w:pPr>
        <w:pStyle w:val="HTMLPreformatted"/>
        <w:shd w:val="clear" w:color="auto" w:fill="FFFFFF"/>
        <w:spacing w:line="240" w:lineRule="exact"/>
        <w:jc w:val="both"/>
        <w:rPr>
          <w:rFonts w:ascii="Times New Roman" w:hAnsi="Times New Roman" w:cs="Times New Roman"/>
          <w:color w:val="212121"/>
        </w:rPr>
      </w:pPr>
      <w:r w:rsidRPr="00AD23CE">
        <w:rPr>
          <w:rFonts w:ascii="Times New Roman" w:hAnsi="Times New Roman" w:cs="Times New Roman"/>
          <w:color w:val="212121"/>
        </w:rPr>
        <w:t xml:space="preserve">The results of the study showed that there were no differences in the use of ICT-based information sources between </w:t>
      </w:r>
      <w:r w:rsidRPr="00AD23CE">
        <w:rPr>
          <w:rFonts w:ascii="Times New Roman" w:hAnsi="Times New Roman" w:cs="Times New Roman"/>
          <w:color w:val="222222"/>
        </w:rPr>
        <w:t xml:space="preserve">extension workerss </w:t>
      </w:r>
      <w:r w:rsidRPr="00AD23CE">
        <w:rPr>
          <w:rFonts w:ascii="Times New Roman" w:hAnsi="Times New Roman" w:cs="Times New Roman"/>
          <w:color w:val="212121"/>
        </w:rPr>
        <w:t xml:space="preserve">who had been civil servants and those with honorarium (THL). Table 3 lists the results of different tests Mann </w:t>
      </w:r>
      <w:r w:rsidRPr="00D6266B">
        <w:rPr>
          <w:rFonts w:ascii="Times New Roman" w:hAnsi="Times New Roman" w:cs="Times New Roman"/>
          <w:color w:val="212121"/>
        </w:rPr>
        <w:t>Whitney uses ICT-based agricultural information source</w:t>
      </w:r>
      <w:r w:rsidR="001A7B62" w:rsidRPr="00D6266B">
        <w:rPr>
          <w:rFonts w:ascii="Times New Roman" w:hAnsi="Times New Roman" w:cs="Times New Roman"/>
          <w:color w:val="212121"/>
        </w:rPr>
        <w:t xml:space="preserve"> that show the diffrences of some variabels between </w:t>
      </w:r>
      <w:r w:rsidR="001A7B62" w:rsidRPr="00D6266B">
        <w:rPr>
          <w:rFonts w:ascii="Times New Roman" w:hAnsi="Times New Roman" w:cs="Times New Roman"/>
          <w:color w:val="212121"/>
          <w:shd w:val="clear" w:color="auto" w:fill="FFFFFF"/>
        </w:rPr>
        <w:t>that the e</w:t>
      </w:r>
      <w:proofErr w:type="spellStart"/>
      <w:r w:rsidR="001A7B62" w:rsidRPr="00D6266B">
        <w:rPr>
          <w:rFonts w:ascii="Times New Roman" w:hAnsi="Times New Roman" w:cs="Times New Roman"/>
          <w:color w:val="212121"/>
          <w:shd w:val="clear" w:color="auto" w:fill="FFFFFF"/>
        </w:rPr>
        <w:t>xtension</w:t>
      </w:r>
      <w:proofErr w:type="spellEnd"/>
      <w:r w:rsidR="001A7B62" w:rsidRPr="00D6266B">
        <w:rPr>
          <w:rFonts w:ascii="Times New Roman" w:hAnsi="Times New Roman" w:cs="Times New Roman"/>
          <w:color w:val="212121"/>
          <w:shd w:val="clear" w:color="auto" w:fill="FFFFFF"/>
        </w:rPr>
        <w:t xml:space="preserve"> workers who are civil serva</w:t>
      </w:r>
      <w:r w:rsidR="005722BB" w:rsidRPr="00D6266B">
        <w:rPr>
          <w:rFonts w:ascii="Times New Roman" w:hAnsi="Times New Roman" w:cs="Times New Roman"/>
          <w:color w:val="212121"/>
          <w:shd w:val="clear" w:color="auto" w:fill="FFFFFF"/>
        </w:rPr>
        <w:t>nts  have an older age than the h</w:t>
      </w:r>
      <w:proofErr w:type="spellStart"/>
      <w:r w:rsidR="001A7B62" w:rsidRPr="00D6266B">
        <w:rPr>
          <w:rFonts w:ascii="Times New Roman" w:hAnsi="Times New Roman" w:cs="Times New Roman"/>
          <w:color w:val="212121"/>
          <w:shd w:val="clear" w:color="auto" w:fill="FFFFFF"/>
        </w:rPr>
        <w:t>onor</w:t>
      </w:r>
      <w:proofErr w:type="spellEnd"/>
      <w:r w:rsidR="001A7B62" w:rsidRPr="00D6266B">
        <w:rPr>
          <w:rFonts w:ascii="Times New Roman" w:hAnsi="Times New Roman" w:cs="Times New Roman"/>
          <w:color w:val="212121"/>
          <w:shd w:val="clear" w:color="auto" w:fill="FFFFFF"/>
        </w:rPr>
        <w:t xml:space="preserve"> </w:t>
      </w:r>
      <w:r w:rsidR="005722BB" w:rsidRPr="00D6266B">
        <w:rPr>
          <w:rFonts w:ascii="Times New Roman" w:hAnsi="Times New Roman" w:cs="Times New Roman"/>
          <w:color w:val="212121"/>
          <w:shd w:val="clear" w:color="auto" w:fill="FFFFFF"/>
        </w:rPr>
        <w:t>Extension worke</w:t>
      </w:r>
      <w:proofErr w:type="spellStart"/>
      <w:r w:rsidR="001A7B62" w:rsidRPr="00D6266B">
        <w:rPr>
          <w:rFonts w:ascii="Times New Roman" w:hAnsi="Times New Roman" w:cs="Times New Roman"/>
          <w:color w:val="212121"/>
          <w:shd w:val="clear" w:color="auto" w:fill="FFFFFF"/>
        </w:rPr>
        <w:t>rs</w:t>
      </w:r>
      <w:proofErr w:type="spellEnd"/>
      <w:r w:rsidR="005722BB" w:rsidRPr="00D6266B">
        <w:rPr>
          <w:rFonts w:ascii="Times New Roman" w:hAnsi="Times New Roman" w:cs="Times New Roman"/>
          <w:color w:val="212121"/>
          <w:shd w:val="clear" w:color="auto" w:fill="FFFFFF"/>
        </w:rPr>
        <w:t xml:space="preserve"> (THL)</w:t>
      </w:r>
      <w:r w:rsidR="001A7B62" w:rsidRPr="00D6266B">
        <w:rPr>
          <w:rFonts w:ascii="Times New Roman" w:hAnsi="Times New Roman" w:cs="Times New Roman"/>
          <w:color w:val="212121"/>
        </w:rPr>
        <w:t xml:space="preserve">. </w:t>
      </w:r>
    </w:p>
    <w:p w:rsidR="005722BB" w:rsidRDefault="005722BB" w:rsidP="00173BB0">
      <w:pPr>
        <w:pStyle w:val="HTMLPreformatted"/>
        <w:shd w:val="clear" w:color="auto" w:fill="FFFFFF"/>
        <w:spacing w:line="240" w:lineRule="exact"/>
        <w:ind w:firstLine="567"/>
        <w:jc w:val="both"/>
        <w:rPr>
          <w:rFonts w:ascii="Times New Roman" w:hAnsi="Times New Roman" w:cs="Times New Roman"/>
          <w:color w:val="212121"/>
        </w:rPr>
      </w:pPr>
      <w:r w:rsidRPr="00D6266B">
        <w:rPr>
          <w:rFonts w:ascii="Times New Roman" w:hAnsi="Times New Roman" w:cs="Times New Roman"/>
          <w:color w:val="212121"/>
        </w:rPr>
        <w:t xml:space="preserve"> </w:t>
      </w:r>
      <w:r w:rsidRPr="00D6266B">
        <w:rPr>
          <w:rFonts w:ascii="Times New Roman" w:hAnsi="Times New Roman" w:cs="Times New Roman"/>
          <w:color w:val="212121"/>
          <w:lang w:val="en"/>
        </w:rPr>
        <w:t>This</w:t>
      </w:r>
      <w:r w:rsidRPr="00173BB0">
        <w:rPr>
          <w:rFonts w:ascii="Times New Roman" w:hAnsi="Times New Roman" w:cs="Times New Roman"/>
          <w:color w:val="212121"/>
          <w:lang w:val="en"/>
        </w:rPr>
        <w:t xml:space="preserve"> difference occurs because of the individual characteristics of each agricultural instructor such as motivation and desire to improve life. Differences can also be caused by external </w:t>
      </w:r>
      <w:r w:rsidRPr="00173BB0">
        <w:rPr>
          <w:rFonts w:ascii="Times New Roman" w:hAnsi="Times New Roman" w:cs="Times New Roman"/>
          <w:color w:val="212121"/>
          <w:lang w:val="en"/>
        </w:rPr>
        <w:lastRenderedPageBreak/>
        <w:t>factors that exist from extension agents such as family support, institutional support and others</w:t>
      </w:r>
      <w:r w:rsidR="000827D6">
        <w:rPr>
          <w:rFonts w:ascii="Times New Roman" w:hAnsi="Times New Roman" w:cs="Times New Roman"/>
          <w:color w:val="212121"/>
        </w:rPr>
        <w:t>.</w:t>
      </w:r>
    </w:p>
    <w:p w:rsidR="000827D6" w:rsidRDefault="000827D6" w:rsidP="000827D6">
      <w:pPr>
        <w:spacing w:line="240" w:lineRule="exact"/>
        <w:rPr>
          <w:lang w:val="id-ID"/>
        </w:rPr>
      </w:pPr>
      <w:r w:rsidRPr="007F5A9A">
        <w:t xml:space="preserve">Someone’s </w:t>
      </w:r>
      <w:proofErr w:type="spellStart"/>
      <w:r w:rsidRPr="007F5A9A">
        <w:t>behavior</w:t>
      </w:r>
      <w:proofErr w:type="spellEnd"/>
      <w:r w:rsidRPr="007F5A9A">
        <w:t xml:space="preserve"> in doing communication activities comes up because of a motivation coming from inside of this individual in doing an action through interaction with environment according to his/her want. </w:t>
      </w:r>
      <w:r w:rsidRPr="007F5A9A">
        <w:rPr>
          <w:noProof/>
        </w:rPr>
        <w:t>[</w:t>
      </w:r>
      <w:r w:rsidRPr="007F5A9A">
        <w:rPr>
          <w:noProof/>
          <w:lang w:val="id-ID"/>
        </w:rPr>
        <w:t>18</w:t>
      </w:r>
      <w:r w:rsidRPr="007F5A9A">
        <w:rPr>
          <w:noProof/>
        </w:rPr>
        <w:t>]</w:t>
      </w:r>
      <w:r w:rsidRPr="007F5A9A">
        <w:rPr>
          <w:noProof/>
          <w:lang w:val="id-ID"/>
        </w:rPr>
        <w:t xml:space="preserve"> </w:t>
      </w:r>
      <w:proofErr w:type="gramStart"/>
      <w:r w:rsidRPr="007F5A9A">
        <w:t>says</w:t>
      </w:r>
      <w:proofErr w:type="gramEnd"/>
      <w:r w:rsidRPr="007F5A9A">
        <w:t xml:space="preserve"> that some of communication </w:t>
      </w:r>
      <w:proofErr w:type="spellStart"/>
      <w:r w:rsidRPr="007F5A9A">
        <w:t>behaviors</w:t>
      </w:r>
      <w:proofErr w:type="spellEnd"/>
      <w:r w:rsidRPr="007F5A9A">
        <w:t xml:space="preserve"> from individuals are overtly seen (overt </w:t>
      </w:r>
      <w:proofErr w:type="spellStart"/>
      <w:r w:rsidRPr="007F5A9A">
        <w:t>behavior</w:t>
      </w:r>
      <w:proofErr w:type="spellEnd"/>
      <w:r w:rsidRPr="007F5A9A">
        <w:t xml:space="preserve">) and some others are covertly seen (covert </w:t>
      </w:r>
      <w:proofErr w:type="spellStart"/>
      <w:r w:rsidRPr="007F5A9A">
        <w:t>behavior</w:t>
      </w:r>
      <w:proofErr w:type="spellEnd"/>
      <w:r w:rsidRPr="007F5A9A">
        <w:t xml:space="preserve">). The work of </w:t>
      </w:r>
      <w:r w:rsidRPr="007F5A9A">
        <w:rPr>
          <w:noProof/>
        </w:rPr>
        <w:t>[</w:t>
      </w:r>
      <w:r w:rsidRPr="007F5A9A">
        <w:rPr>
          <w:noProof/>
          <w:lang w:val="id-ID"/>
        </w:rPr>
        <w:t>18</w:t>
      </w:r>
      <w:r w:rsidRPr="007F5A9A">
        <w:rPr>
          <w:noProof/>
        </w:rPr>
        <w:t>]</w:t>
      </w:r>
      <w:r w:rsidRPr="007F5A9A">
        <w:rPr>
          <w:noProof/>
          <w:lang w:val="id-ID"/>
        </w:rPr>
        <w:t xml:space="preserve"> </w:t>
      </w:r>
      <w:r w:rsidRPr="007F5A9A">
        <w:t>suggest that the relationship between farmers’ characteristics and agricultural business competences are highly connected, but aspects of knowledge, attitude, and skill are independent in assessing many fields in agribusiness.</w:t>
      </w:r>
    </w:p>
    <w:p w:rsidR="000827D6" w:rsidRPr="000827D6" w:rsidRDefault="000827D6" w:rsidP="00173BB0">
      <w:pPr>
        <w:pStyle w:val="HTMLPreformatted"/>
        <w:shd w:val="clear" w:color="auto" w:fill="FFFFFF"/>
        <w:spacing w:line="240" w:lineRule="exact"/>
        <w:ind w:firstLine="567"/>
        <w:jc w:val="both"/>
        <w:rPr>
          <w:rFonts w:ascii="Times New Roman" w:hAnsi="Times New Roman" w:cs="Times New Roman"/>
          <w:color w:val="212121"/>
        </w:rPr>
      </w:pPr>
    </w:p>
    <w:p w:rsidR="00EF6CAA" w:rsidRPr="00AD23CE" w:rsidRDefault="00EF6CAA" w:rsidP="00B457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id-ID" w:eastAsia="id-ID"/>
        </w:rPr>
      </w:pPr>
      <w:proofErr w:type="gramStart"/>
      <w:r w:rsidRPr="00AD23CE">
        <w:rPr>
          <w:color w:val="212121"/>
          <w:lang w:eastAsia="id-ID"/>
        </w:rPr>
        <w:t>Table 3.</w:t>
      </w:r>
      <w:proofErr w:type="gramEnd"/>
      <w:r w:rsidR="00B4576E">
        <w:rPr>
          <w:color w:val="212121"/>
          <w:lang w:val="id-ID" w:eastAsia="id-ID"/>
        </w:rPr>
        <w:t xml:space="preserve"> </w:t>
      </w:r>
      <w:r w:rsidRPr="00AD23CE">
        <w:rPr>
          <w:color w:val="212121"/>
          <w:lang w:eastAsia="id-ID"/>
        </w:rPr>
        <w:t xml:space="preserve"> Significance value of different test Mann Whitney </w:t>
      </w:r>
      <w:r w:rsidRPr="00AD23CE">
        <w:rPr>
          <w:color w:val="212121"/>
          <w:lang w:val="id-ID" w:eastAsia="id-ID"/>
        </w:rPr>
        <w:t xml:space="preserve">on </w:t>
      </w:r>
      <w:r w:rsidRPr="00AD23CE">
        <w:rPr>
          <w:color w:val="212121"/>
          <w:lang w:eastAsia="id-ID"/>
        </w:rPr>
        <w:t>several variables of research</w:t>
      </w:r>
    </w:p>
    <w:p w:rsidR="00EF6CAA" w:rsidRPr="00AD23CE" w:rsidRDefault="00EF6CAA" w:rsidP="00EF6C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12121"/>
          <w:lang w:val="id-ID" w:eastAsia="id-ID"/>
        </w:rPr>
      </w:pPr>
    </w:p>
    <w:tbl>
      <w:tblPr>
        <w:tblStyle w:val="TableGrid"/>
        <w:tblW w:w="0" w:type="auto"/>
        <w:tblInd w:w="250" w:type="dxa"/>
        <w:tblLook w:val="04A0" w:firstRow="1" w:lastRow="0" w:firstColumn="1" w:lastColumn="0" w:noHBand="0" w:noVBand="1"/>
      </w:tblPr>
      <w:tblGrid>
        <w:gridCol w:w="436"/>
        <w:gridCol w:w="1756"/>
        <w:gridCol w:w="1843"/>
      </w:tblGrid>
      <w:tr w:rsidR="00EF6CAA" w:rsidRPr="0029147E" w:rsidTr="0029147E">
        <w:tc>
          <w:tcPr>
            <w:tcW w:w="370" w:type="dxa"/>
          </w:tcPr>
          <w:p w:rsidR="00EF6CAA" w:rsidRPr="0029147E" w:rsidRDefault="00EF6CAA" w:rsidP="00400E4F">
            <w:pPr>
              <w:pStyle w:val="ListParagraph"/>
              <w:spacing w:after="0" w:line="260" w:lineRule="exact"/>
              <w:ind w:left="0"/>
              <w:rPr>
                <w:rFonts w:ascii="Times New Roman" w:hAnsi="Times New Roman" w:cs="Times New Roman"/>
                <w:sz w:val="18"/>
                <w:szCs w:val="18"/>
                <w:lang w:val="id-ID"/>
              </w:rPr>
            </w:pPr>
            <w:r w:rsidRPr="0029147E">
              <w:rPr>
                <w:rFonts w:ascii="Times New Roman" w:hAnsi="Times New Roman" w:cs="Times New Roman"/>
                <w:sz w:val="18"/>
                <w:szCs w:val="18"/>
                <w:lang w:val="id-ID"/>
              </w:rPr>
              <w:t>No</w:t>
            </w:r>
          </w:p>
        </w:tc>
        <w:tc>
          <w:tcPr>
            <w:tcW w:w="1756" w:type="dxa"/>
          </w:tcPr>
          <w:p w:rsidR="00EF6CAA" w:rsidRPr="0029147E" w:rsidRDefault="00EF6CAA" w:rsidP="00400E4F">
            <w:pPr>
              <w:pStyle w:val="ListParagraph"/>
              <w:spacing w:after="0" w:line="260" w:lineRule="exact"/>
              <w:ind w:left="0"/>
              <w:rPr>
                <w:rFonts w:ascii="Times New Roman" w:hAnsi="Times New Roman" w:cs="Times New Roman"/>
                <w:sz w:val="18"/>
                <w:szCs w:val="18"/>
                <w:lang w:val="id-ID"/>
              </w:rPr>
            </w:pPr>
            <w:r w:rsidRPr="0029147E">
              <w:rPr>
                <w:rFonts w:ascii="Times New Roman" w:hAnsi="Times New Roman" w:cs="Times New Roman"/>
                <w:sz w:val="18"/>
                <w:szCs w:val="18"/>
                <w:lang w:val="id-ID"/>
              </w:rPr>
              <w:t>Variable research</w:t>
            </w:r>
          </w:p>
        </w:tc>
        <w:tc>
          <w:tcPr>
            <w:tcW w:w="1843" w:type="dxa"/>
          </w:tcPr>
          <w:p w:rsidR="00EF6CAA" w:rsidRPr="0029147E" w:rsidRDefault="00EF6CAA" w:rsidP="00400E4F">
            <w:pPr>
              <w:pStyle w:val="ListParagraph"/>
              <w:spacing w:after="0" w:line="260" w:lineRule="exact"/>
              <w:ind w:left="0"/>
              <w:rPr>
                <w:rFonts w:ascii="Times New Roman" w:hAnsi="Times New Roman" w:cs="Times New Roman"/>
                <w:sz w:val="18"/>
                <w:szCs w:val="18"/>
                <w:lang w:val="id-ID"/>
              </w:rPr>
            </w:pPr>
            <w:r w:rsidRPr="0029147E">
              <w:rPr>
                <w:rFonts w:ascii="Times New Roman" w:hAnsi="Times New Roman" w:cs="Times New Roman"/>
                <w:sz w:val="18"/>
                <w:szCs w:val="18"/>
                <w:lang w:val="id-ID"/>
              </w:rPr>
              <w:t>Signifikance Value</w:t>
            </w:r>
          </w:p>
        </w:tc>
      </w:tr>
      <w:tr w:rsidR="00EF6CAA" w:rsidRPr="0029147E" w:rsidTr="0029147E">
        <w:tc>
          <w:tcPr>
            <w:tcW w:w="370" w:type="dxa"/>
          </w:tcPr>
          <w:p w:rsidR="00EF6CAA" w:rsidRPr="0029147E" w:rsidRDefault="00EF6CAA" w:rsidP="00400E4F">
            <w:pPr>
              <w:pStyle w:val="ListParagraph"/>
              <w:spacing w:after="0" w:line="260" w:lineRule="exact"/>
              <w:ind w:left="0"/>
              <w:rPr>
                <w:rFonts w:ascii="Times New Roman" w:hAnsi="Times New Roman" w:cs="Times New Roman"/>
                <w:sz w:val="18"/>
                <w:szCs w:val="18"/>
                <w:lang w:val="id-ID"/>
              </w:rPr>
            </w:pPr>
            <w:r w:rsidRPr="0029147E">
              <w:rPr>
                <w:rFonts w:ascii="Times New Roman" w:hAnsi="Times New Roman" w:cs="Times New Roman"/>
                <w:sz w:val="18"/>
                <w:szCs w:val="18"/>
                <w:lang w:val="id-ID"/>
              </w:rPr>
              <w:t>1</w:t>
            </w:r>
          </w:p>
        </w:tc>
        <w:tc>
          <w:tcPr>
            <w:tcW w:w="1756" w:type="dxa"/>
          </w:tcPr>
          <w:p w:rsidR="00EF6CAA" w:rsidRPr="0029147E" w:rsidRDefault="00EF6CAA" w:rsidP="00400E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firstLine="0"/>
              <w:rPr>
                <w:sz w:val="18"/>
                <w:szCs w:val="18"/>
                <w:lang w:val="id-ID"/>
              </w:rPr>
            </w:pPr>
            <w:r w:rsidRPr="0029147E">
              <w:rPr>
                <w:color w:val="212121"/>
                <w:sz w:val="18"/>
                <w:szCs w:val="18"/>
                <w:lang w:eastAsia="id-ID"/>
              </w:rPr>
              <w:t>The use of cyber extension</w:t>
            </w:r>
          </w:p>
        </w:tc>
        <w:tc>
          <w:tcPr>
            <w:tcW w:w="1843" w:type="dxa"/>
          </w:tcPr>
          <w:p w:rsidR="00EF6CAA" w:rsidRPr="0029147E" w:rsidRDefault="00EF6CAA" w:rsidP="00400E4F">
            <w:pPr>
              <w:pStyle w:val="ListParagraph"/>
              <w:spacing w:after="0" w:line="260" w:lineRule="exact"/>
              <w:ind w:left="0"/>
              <w:rPr>
                <w:rFonts w:ascii="Times New Roman" w:hAnsi="Times New Roman" w:cs="Times New Roman"/>
                <w:sz w:val="18"/>
                <w:szCs w:val="18"/>
                <w:lang w:val="id-ID"/>
              </w:rPr>
            </w:pPr>
            <w:r w:rsidRPr="0029147E">
              <w:rPr>
                <w:rFonts w:ascii="Times New Roman" w:hAnsi="Times New Roman" w:cs="Times New Roman"/>
                <w:sz w:val="18"/>
                <w:szCs w:val="18"/>
                <w:lang w:val="id-ID"/>
              </w:rPr>
              <w:t>0,031**</w:t>
            </w:r>
          </w:p>
        </w:tc>
      </w:tr>
      <w:tr w:rsidR="00EF6CAA" w:rsidRPr="0029147E" w:rsidTr="0029147E">
        <w:tc>
          <w:tcPr>
            <w:tcW w:w="370" w:type="dxa"/>
          </w:tcPr>
          <w:p w:rsidR="00EF6CAA" w:rsidRPr="0029147E" w:rsidRDefault="00EF6CAA" w:rsidP="00400E4F">
            <w:pPr>
              <w:pStyle w:val="ListParagraph"/>
              <w:spacing w:after="0" w:line="260" w:lineRule="exact"/>
              <w:ind w:left="0"/>
              <w:rPr>
                <w:rFonts w:ascii="Times New Roman" w:hAnsi="Times New Roman" w:cs="Times New Roman"/>
                <w:sz w:val="18"/>
                <w:szCs w:val="18"/>
                <w:lang w:val="id-ID"/>
              </w:rPr>
            </w:pPr>
            <w:r w:rsidRPr="0029147E">
              <w:rPr>
                <w:rFonts w:ascii="Times New Roman" w:hAnsi="Times New Roman" w:cs="Times New Roman"/>
                <w:sz w:val="18"/>
                <w:szCs w:val="18"/>
                <w:lang w:val="id-ID"/>
              </w:rPr>
              <w:t>1</w:t>
            </w:r>
          </w:p>
        </w:tc>
        <w:tc>
          <w:tcPr>
            <w:tcW w:w="1756" w:type="dxa"/>
          </w:tcPr>
          <w:p w:rsidR="00EF6CAA" w:rsidRPr="0029147E" w:rsidRDefault="00EF6CAA" w:rsidP="00400E4F">
            <w:pPr>
              <w:pStyle w:val="ListParagraph"/>
              <w:spacing w:after="0" w:line="260" w:lineRule="exact"/>
              <w:ind w:left="0"/>
              <w:rPr>
                <w:rFonts w:ascii="Times New Roman" w:hAnsi="Times New Roman" w:cs="Times New Roman"/>
                <w:sz w:val="18"/>
                <w:szCs w:val="18"/>
                <w:lang w:val="id-ID"/>
              </w:rPr>
            </w:pPr>
            <w:r w:rsidRPr="0029147E">
              <w:rPr>
                <w:rFonts w:ascii="Times New Roman" w:hAnsi="Times New Roman" w:cs="Times New Roman"/>
                <w:sz w:val="18"/>
                <w:szCs w:val="18"/>
                <w:lang w:val="id-ID"/>
              </w:rPr>
              <w:t xml:space="preserve">Age </w:t>
            </w:r>
          </w:p>
        </w:tc>
        <w:tc>
          <w:tcPr>
            <w:tcW w:w="1843" w:type="dxa"/>
          </w:tcPr>
          <w:p w:rsidR="00EF6CAA" w:rsidRPr="0029147E" w:rsidRDefault="00EF6CAA" w:rsidP="00400E4F">
            <w:pPr>
              <w:pStyle w:val="ListParagraph"/>
              <w:spacing w:after="0" w:line="260" w:lineRule="exact"/>
              <w:ind w:left="0"/>
              <w:rPr>
                <w:rFonts w:ascii="Times New Roman" w:hAnsi="Times New Roman" w:cs="Times New Roman"/>
                <w:sz w:val="18"/>
                <w:szCs w:val="18"/>
                <w:lang w:val="id-ID"/>
              </w:rPr>
            </w:pPr>
            <w:r w:rsidRPr="0029147E">
              <w:rPr>
                <w:rFonts w:ascii="Times New Roman" w:hAnsi="Times New Roman" w:cs="Times New Roman"/>
                <w:sz w:val="18"/>
                <w:szCs w:val="18"/>
                <w:lang w:val="id-ID"/>
              </w:rPr>
              <w:t>0,000**</w:t>
            </w:r>
          </w:p>
        </w:tc>
      </w:tr>
      <w:tr w:rsidR="00EF6CAA" w:rsidRPr="0029147E" w:rsidTr="0029147E">
        <w:tc>
          <w:tcPr>
            <w:tcW w:w="370" w:type="dxa"/>
          </w:tcPr>
          <w:p w:rsidR="00EF6CAA" w:rsidRPr="0029147E" w:rsidRDefault="00EF6CAA" w:rsidP="00400E4F">
            <w:pPr>
              <w:pStyle w:val="ListParagraph"/>
              <w:spacing w:after="0" w:line="260" w:lineRule="exact"/>
              <w:ind w:left="0"/>
              <w:rPr>
                <w:rFonts w:ascii="Times New Roman" w:hAnsi="Times New Roman" w:cs="Times New Roman"/>
                <w:sz w:val="18"/>
                <w:szCs w:val="18"/>
                <w:lang w:val="id-ID"/>
              </w:rPr>
            </w:pPr>
            <w:r w:rsidRPr="0029147E">
              <w:rPr>
                <w:rFonts w:ascii="Times New Roman" w:hAnsi="Times New Roman" w:cs="Times New Roman"/>
                <w:sz w:val="18"/>
                <w:szCs w:val="18"/>
                <w:lang w:val="id-ID"/>
              </w:rPr>
              <w:t>2</w:t>
            </w:r>
          </w:p>
        </w:tc>
        <w:tc>
          <w:tcPr>
            <w:tcW w:w="1756" w:type="dxa"/>
          </w:tcPr>
          <w:p w:rsidR="00EF6CAA" w:rsidRPr="0029147E" w:rsidRDefault="00EF6CAA" w:rsidP="00400E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firstLine="0"/>
              <w:rPr>
                <w:sz w:val="18"/>
                <w:szCs w:val="18"/>
                <w:lang w:val="id-ID"/>
              </w:rPr>
            </w:pPr>
            <w:r w:rsidRPr="0029147E">
              <w:rPr>
                <w:color w:val="212121"/>
                <w:sz w:val="18"/>
                <w:szCs w:val="18"/>
                <w:lang w:eastAsia="id-ID"/>
              </w:rPr>
              <w:t xml:space="preserve">Level of formal </w:t>
            </w:r>
            <w:proofErr w:type="spellStart"/>
            <w:r w:rsidRPr="0029147E">
              <w:rPr>
                <w:color w:val="212121"/>
                <w:sz w:val="18"/>
                <w:szCs w:val="18"/>
                <w:lang w:eastAsia="id-ID"/>
              </w:rPr>
              <w:t>educatio</w:t>
            </w:r>
            <w:proofErr w:type="spellEnd"/>
            <w:r w:rsidRPr="0029147E">
              <w:rPr>
                <w:color w:val="212121"/>
                <w:sz w:val="18"/>
                <w:szCs w:val="18"/>
                <w:lang w:val="id-ID" w:eastAsia="id-ID"/>
              </w:rPr>
              <w:t>n</w:t>
            </w:r>
          </w:p>
        </w:tc>
        <w:tc>
          <w:tcPr>
            <w:tcW w:w="1843" w:type="dxa"/>
          </w:tcPr>
          <w:p w:rsidR="00EF6CAA" w:rsidRPr="0029147E" w:rsidRDefault="00EF6CAA" w:rsidP="00400E4F">
            <w:pPr>
              <w:pStyle w:val="ListParagraph"/>
              <w:spacing w:after="0" w:line="260" w:lineRule="exact"/>
              <w:ind w:left="0"/>
              <w:rPr>
                <w:rFonts w:ascii="Times New Roman" w:hAnsi="Times New Roman" w:cs="Times New Roman"/>
                <w:sz w:val="18"/>
                <w:szCs w:val="18"/>
                <w:lang w:val="id-ID"/>
              </w:rPr>
            </w:pPr>
            <w:r w:rsidRPr="0029147E">
              <w:rPr>
                <w:rFonts w:ascii="Times New Roman" w:hAnsi="Times New Roman" w:cs="Times New Roman"/>
                <w:sz w:val="18"/>
                <w:szCs w:val="18"/>
                <w:lang w:val="id-ID"/>
              </w:rPr>
              <w:t>0,085*</w:t>
            </w:r>
          </w:p>
        </w:tc>
      </w:tr>
      <w:tr w:rsidR="00EF6CAA" w:rsidRPr="0029147E" w:rsidTr="0029147E">
        <w:tc>
          <w:tcPr>
            <w:tcW w:w="370" w:type="dxa"/>
          </w:tcPr>
          <w:p w:rsidR="00EF6CAA" w:rsidRPr="0029147E" w:rsidRDefault="00EF6CAA" w:rsidP="00400E4F">
            <w:pPr>
              <w:pStyle w:val="ListParagraph"/>
              <w:spacing w:after="0" w:line="260" w:lineRule="exact"/>
              <w:ind w:left="0"/>
              <w:rPr>
                <w:rFonts w:ascii="Times New Roman" w:hAnsi="Times New Roman" w:cs="Times New Roman"/>
                <w:sz w:val="18"/>
                <w:szCs w:val="18"/>
                <w:lang w:val="id-ID"/>
              </w:rPr>
            </w:pPr>
            <w:r w:rsidRPr="0029147E">
              <w:rPr>
                <w:rFonts w:ascii="Times New Roman" w:hAnsi="Times New Roman" w:cs="Times New Roman"/>
                <w:sz w:val="18"/>
                <w:szCs w:val="18"/>
                <w:lang w:val="id-ID"/>
              </w:rPr>
              <w:t>3</w:t>
            </w:r>
          </w:p>
        </w:tc>
        <w:tc>
          <w:tcPr>
            <w:tcW w:w="1756" w:type="dxa"/>
          </w:tcPr>
          <w:p w:rsidR="00EF6CAA" w:rsidRPr="0029147E" w:rsidRDefault="00EF6CAA" w:rsidP="00400E4F">
            <w:pPr>
              <w:pStyle w:val="HTMLPreformatted"/>
              <w:shd w:val="clear" w:color="auto" w:fill="FFFFFF"/>
              <w:spacing w:line="260" w:lineRule="exact"/>
              <w:rPr>
                <w:rFonts w:ascii="Times New Roman" w:hAnsi="Times New Roman" w:cs="Times New Roman"/>
                <w:sz w:val="18"/>
                <w:szCs w:val="18"/>
              </w:rPr>
            </w:pPr>
            <w:r w:rsidRPr="0029147E">
              <w:rPr>
                <w:rFonts w:ascii="Times New Roman" w:hAnsi="Times New Roman" w:cs="Times New Roman"/>
                <w:color w:val="212121"/>
                <w:sz w:val="18"/>
                <w:szCs w:val="18"/>
              </w:rPr>
              <w:t xml:space="preserve">Revenue from </w:t>
            </w:r>
            <w:r w:rsidRPr="0029147E">
              <w:rPr>
                <w:rFonts w:ascii="Times New Roman" w:hAnsi="Times New Roman" w:cs="Times New Roman"/>
                <w:color w:val="222222"/>
                <w:sz w:val="18"/>
                <w:szCs w:val="18"/>
              </w:rPr>
              <w:t xml:space="preserve">extension workers </w:t>
            </w:r>
          </w:p>
        </w:tc>
        <w:tc>
          <w:tcPr>
            <w:tcW w:w="1843" w:type="dxa"/>
          </w:tcPr>
          <w:p w:rsidR="00EF6CAA" w:rsidRPr="0029147E" w:rsidRDefault="00EF6CAA" w:rsidP="00400E4F">
            <w:pPr>
              <w:pStyle w:val="ListParagraph"/>
              <w:spacing w:after="0" w:line="260" w:lineRule="exact"/>
              <w:ind w:left="0"/>
              <w:rPr>
                <w:rFonts w:ascii="Times New Roman" w:hAnsi="Times New Roman" w:cs="Times New Roman"/>
                <w:sz w:val="18"/>
                <w:szCs w:val="18"/>
                <w:lang w:val="id-ID"/>
              </w:rPr>
            </w:pPr>
            <w:r w:rsidRPr="0029147E">
              <w:rPr>
                <w:rFonts w:ascii="Times New Roman" w:hAnsi="Times New Roman" w:cs="Times New Roman"/>
                <w:sz w:val="18"/>
                <w:szCs w:val="18"/>
                <w:lang w:val="id-ID"/>
              </w:rPr>
              <w:t>0,000**</w:t>
            </w:r>
          </w:p>
        </w:tc>
      </w:tr>
      <w:tr w:rsidR="00EF6CAA" w:rsidRPr="0029147E" w:rsidTr="0029147E">
        <w:tc>
          <w:tcPr>
            <w:tcW w:w="370" w:type="dxa"/>
          </w:tcPr>
          <w:p w:rsidR="00EF6CAA" w:rsidRPr="0029147E" w:rsidRDefault="00EF6CAA" w:rsidP="00400E4F">
            <w:pPr>
              <w:pStyle w:val="ListParagraph"/>
              <w:spacing w:after="0" w:line="260" w:lineRule="exact"/>
              <w:ind w:left="0"/>
              <w:rPr>
                <w:rFonts w:ascii="Times New Roman" w:hAnsi="Times New Roman" w:cs="Times New Roman"/>
                <w:sz w:val="18"/>
                <w:szCs w:val="18"/>
                <w:lang w:val="id-ID"/>
              </w:rPr>
            </w:pPr>
            <w:r w:rsidRPr="0029147E">
              <w:rPr>
                <w:rFonts w:ascii="Times New Roman" w:hAnsi="Times New Roman" w:cs="Times New Roman"/>
                <w:sz w:val="18"/>
                <w:szCs w:val="18"/>
                <w:lang w:val="id-ID"/>
              </w:rPr>
              <w:t>4</w:t>
            </w:r>
          </w:p>
        </w:tc>
        <w:tc>
          <w:tcPr>
            <w:tcW w:w="1756" w:type="dxa"/>
          </w:tcPr>
          <w:p w:rsidR="00EF6CAA" w:rsidRPr="0029147E" w:rsidRDefault="00EF6CAA" w:rsidP="00400E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firstLine="0"/>
              <w:rPr>
                <w:sz w:val="18"/>
                <w:szCs w:val="18"/>
                <w:lang w:val="id-ID"/>
              </w:rPr>
            </w:pPr>
            <w:r w:rsidRPr="0029147E">
              <w:rPr>
                <w:color w:val="212121"/>
                <w:sz w:val="18"/>
                <w:szCs w:val="18"/>
                <w:lang w:eastAsia="id-ID"/>
              </w:rPr>
              <w:t xml:space="preserve">Monthly income </w:t>
            </w:r>
          </w:p>
        </w:tc>
        <w:tc>
          <w:tcPr>
            <w:tcW w:w="1843" w:type="dxa"/>
          </w:tcPr>
          <w:p w:rsidR="00EF6CAA" w:rsidRPr="0029147E" w:rsidRDefault="00EF6CAA" w:rsidP="00400E4F">
            <w:pPr>
              <w:pStyle w:val="ListParagraph"/>
              <w:spacing w:after="0" w:line="260" w:lineRule="exact"/>
              <w:ind w:left="0"/>
              <w:rPr>
                <w:rFonts w:ascii="Times New Roman" w:hAnsi="Times New Roman" w:cs="Times New Roman"/>
                <w:sz w:val="18"/>
                <w:szCs w:val="18"/>
                <w:lang w:val="id-ID"/>
              </w:rPr>
            </w:pPr>
            <w:r w:rsidRPr="0029147E">
              <w:rPr>
                <w:rFonts w:ascii="Times New Roman" w:hAnsi="Times New Roman" w:cs="Times New Roman"/>
                <w:sz w:val="18"/>
                <w:szCs w:val="18"/>
                <w:lang w:val="id-ID"/>
              </w:rPr>
              <w:t>0,588</w:t>
            </w:r>
          </w:p>
        </w:tc>
      </w:tr>
      <w:tr w:rsidR="00EF6CAA" w:rsidRPr="0029147E" w:rsidTr="0029147E">
        <w:tc>
          <w:tcPr>
            <w:tcW w:w="370" w:type="dxa"/>
          </w:tcPr>
          <w:p w:rsidR="00EF6CAA" w:rsidRPr="0029147E" w:rsidRDefault="00EF6CAA" w:rsidP="00400E4F">
            <w:pPr>
              <w:pStyle w:val="ListParagraph"/>
              <w:spacing w:after="0" w:line="260" w:lineRule="exact"/>
              <w:ind w:left="0"/>
              <w:rPr>
                <w:rFonts w:ascii="Times New Roman" w:hAnsi="Times New Roman" w:cs="Times New Roman"/>
                <w:sz w:val="18"/>
                <w:szCs w:val="18"/>
                <w:lang w:val="id-ID"/>
              </w:rPr>
            </w:pPr>
            <w:r w:rsidRPr="0029147E">
              <w:rPr>
                <w:rFonts w:ascii="Times New Roman" w:hAnsi="Times New Roman" w:cs="Times New Roman"/>
                <w:sz w:val="18"/>
                <w:szCs w:val="18"/>
                <w:lang w:val="id-ID"/>
              </w:rPr>
              <w:t>5</w:t>
            </w:r>
          </w:p>
        </w:tc>
        <w:tc>
          <w:tcPr>
            <w:tcW w:w="1756" w:type="dxa"/>
          </w:tcPr>
          <w:p w:rsidR="00EF6CAA" w:rsidRPr="0029147E" w:rsidRDefault="00EF6CAA" w:rsidP="00400E4F">
            <w:pPr>
              <w:pStyle w:val="ListParagraph"/>
              <w:spacing w:after="0" w:line="260" w:lineRule="exact"/>
              <w:ind w:left="0"/>
              <w:rPr>
                <w:rFonts w:ascii="Times New Roman" w:hAnsi="Times New Roman" w:cs="Times New Roman"/>
                <w:sz w:val="18"/>
                <w:szCs w:val="18"/>
                <w:lang w:val="id-ID"/>
              </w:rPr>
            </w:pPr>
            <w:r w:rsidRPr="0029147E">
              <w:rPr>
                <w:rFonts w:ascii="Times New Roman" w:hAnsi="Times New Roman" w:cs="Times New Roman"/>
                <w:sz w:val="18"/>
                <w:szCs w:val="18"/>
                <w:lang w:val="id-ID"/>
              </w:rPr>
              <w:t>Motivation</w:t>
            </w:r>
          </w:p>
        </w:tc>
        <w:tc>
          <w:tcPr>
            <w:tcW w:w="1843" w:type="dxa"/>
          </w:tcPr>
          <w:p w:rsidR="00EF6CAA" w:rsidRPr="0029147E" w:rsidRDefault="00EF6CAA" w:rsidP="00400E4F">
            <w:pPr>
              <w:pStyle w:val="ListParagraph"/>
              <w:spacing w:after="0" w:line="260" w:lineRule="exact"/>
              <w:ind w:left="0"/>
              <w:rPr>
                <w:rFonts w:ascii="Times New Roman" w:hAnsi="Times New Roman" w:cs="Times New Roman"/>
                <w:sz w:val="18"/>
                <w:szCs w:val="18"/>
                <w:lang w:val="id-ID"/>
              </w:rPr>
            </w:pPr>
            <w:r w:rsidRPr="0029147E">
              <w:rPr>
                <w:rFonts w:ascii="Times New Roman" w:hAnsi="Times New Roman" w:cs="Times New Roman"/>
                <w:sz w:val="18"/>
                <w:szCs w:val="18"/>
                <w:lang w:val="id-ID"/>
              </w:rPr>
              <w:t>1,00</w:t>
            </w:r>
          </w:p>
        </w:tc>
      </w:tr>
      <w:tr w:rsidR="00EF6CAA" w:rsidRPr="0029147E" w:rsidTr="0029147E">
        <w:tc>
          <w:tcPr>
            <w:tcW w:w="370" w:type="dxa"/>
          </w:tcPr>
          <w:p w:rsidR="00EF6CAA" w:rsidRPr="0029147E" w:rsidRDefault="00EF6CAA" w:rsidP="00400E4F">
            <w:pPr>
              <w:pStyle w:val="ListParagraph"/>
              <w:spacing w:after="0" w:line="260" w:lineRule="exact"/>
              <w:ind w:left="0"/>
              <w:rPr>
                <w:rFonts w:ascii="Times New Roman" w:hAnsi="Times New Roman" w:cs="Times New Roman"/>
                <w:sz w:val="18"/>
                <w:szCs w:val="18"/>
                <w:lang w:val="id-ID"/>
              </w:rPr>
            </w:pPr>
            <w:r w:rsidRPr="0029147E">
              <w:rPr>
                <w:rFonts w:ascii="Times New Roman" w:hAnsi="Times New Roman" w:cs="Times New Roman"/>
                <w:sz w:val="18"/>
                <w:szCs w:val="18"/>
                <w:lang w:val="id-ID"/>
              </w:rPr>
              <w:t>6</w:t>
            </w:r>
          </w:p>
        </w:tc>
        <w:tc>
          <w:tcPr>
            <w:tcW w:w="1756" w:type="dxa"/>
          </w:tcPr>
          <w:p w:rsidR="00EF6CAA" w:rsidRPr="0029147E" w:rsidRDefault="00EF6CAA" w:rsidP="00400E4F">
            <w:pPr>
              <w:pStyle w:val="ListParagraph"/>
              <w:spacing w:after="0" w:line="260" w:lineRule="exact"/>
              <w:ind w:left="0"/>
              <w:rPr>
                <w:rFonts w:ascii="Times New Roman" w:hAnsi="Times New Roman" w:cs="Times New Roman"/>
                <w:sz w:val="18"/>
                <w:szCs w:val="18"/>
                <w:lang w:val="id-ID"/>
              </w:rPr>
            </w:pPr>
            <w:r w:rsidRPr="0029147E">
              <w:rPr>
                <w:rFonts w:ascii="Times New Roman" w:hAnsi="Times New Roman" w:cs="Times New Roman"/>
                <w:sz w:val="18"/>
                <w:szCs w:val="18"/>
                <w:lang w:val="id-ID"/>
              </w:rPr>
              <w:t>Cosmopolitan</w:t>
            </w:r>
          </w:p>
        </w:tc>
        <w:tc>
          <w:tcPr>
            <w:tcW w:w="1843" w:type="dxa"/>
          </w:tcPr>
          <w:p w:rsidR="00EF6CAA" w:rsidRPr="0029147E" w:rsidRDefault="00EF6CAA" w:rsidP="00400E4F">
            <w:pPr>
              <w:pStyle w:val="ListParagraph"/>
              <w:spacing w:after="0" w:line="260" w:lineRule="exact"/>
              <w:ind w:left="0"/>
              <w:rPr>
                <w:rFonts w:ascii="Times New Roman" w:hAnsi="Times New Roman" w:cs="Times New Roman"/>
                <w:sz w:val="18"/>
                <w:szCs w:val="18"/>
                <w:lang w:val="id-ID"/>
              </w:rPr>
            </w:pPr>
            <w:r w:rsidRPr="0029147E">
              <w:rPr>
                <w:rFonts w:ascii="Times New Roman" w:hAnsi="Times New Roman" w:cs="Times New Roman"/>
                <w:sz w:val="18"/>
                <w:szCs w:val="18"/>
                <w:lang w:val="id-ID"/>
              </w:rPr>
              <w:t>0,732</w:t>
            </w:r>
          </w:p>
        </w:tc>
      </w:tr>
      <w:tr w:rsidR="00EF6CAA" w:rsidRPr="0029147E" w:rsidTr="0029147E">
        <w:tc>
          <w:tcPr>
            <w:tcW w:w="370" w:type="dxa"/>
          </w:tcPr>
          <w:p w:rsidR="00EF6CAA" w:rsidRPr="0029147E" w:rsidRDefault="00EF6CAA" w:rsidP="00400E4F">
            <w:pPr>
              <w:pStyle w:val="ListParagraph"/>
              <w:spacing w:after="0" w:line="260" w:lineRule="exact"/>
              <w:ind w:left="0"/>
              <w:rPr>
                <w:rFonts w:ascii="Times New Roman" w:hAnsi="Times New Roman" w:cs="Times New Roman"/>
                <w:sz w:val="18"/>
                <w:szCs w:val="18"/>
                <w:lang w:val="id-ID"/>
              </w:rPr>
            </w:pPr>
            <w:r w:rsidRPr="0029147E">
              <w:rPr>
                <w:rFonts w:ascii="Times New Roman" w:hAnsi="Times New Roman" w:cs="Times New Roman"/>
                <w:sz w:val="18"/>
                <w:szCs w:val="18"/>
                <w:lang w:val="id-ID"/>
              </w:rPr>
              <w:t>7</w:t>
            </w:r>
          </w:p>
        </w:tc>
        <w:tc>
          <w:tcPr>
            <w:tcW w:w="1756" w:type="dxa"/>
          </w:tcPr>
          <w:p w:rsidR="00EF6CAA" w:rsidRPr="0029147E" w:rsidRDefault="00EF6CAA" w:rsidP="00400E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firstLine="0"/>
              <w:rPr>
                <w:color w:val="212121"/>
                <w:sz w:val="18"/>
                <w:szCs w:val="18"/>
                <w:lang w:val="id-ID" w:eastAsia="id-ID"/>
              </w:rPr>
            </w:pPr>
            <w:r w:rsidRPr="0029147E">
              <w:rPr>
                <w:color w:val="212121"/>
                <w:sz w:val="18"/>
                <w:szCs w:val="18"/>
                <w:lang w:eastAsia="id-ID"/>
              </w:rPr>
              <w:t>Perception of cyber extension</w:t>
            </w:r>
          </w:p>
        </w:tc>
        <w:tc>
          <w:tcPr>
            <w:tcW w:w="1843" w:type="dxa"/>
          </w:tcPr>
          <w:p w:rsidR="00EF6CAA" w:rsidRPr="0029147E" w:rsidRDefault="00EF6CAA" w:rsidP="00400E4F">
            <w:pPr>
              <w:pStyle w:val="ListParagraph"/>
              <w:spacing w:after="0" w:line="260" w:lineRule="exact"/>
              <w:ind w:left="0"/>
              <w:rPr>
                <w:rFonts w:ascii="Times New Roman" w:hAnsi="Times New Roman" w:cs="Times New Roman"/>
                <w:sz w:val="18"/>
                <w:szCs w:val="18"/>
                <w:lang w:val="id-ID"/>
              </w:rPr>
            </w:pPr>
            <w:r w:rsidRPr="0029147E">
              <w:rPr>
                <w:rFonts w:ascii="Times New Roman" w:hAnsi="Times New Roman" w:cs="Times New Roman"/>
                <w:sz w:val="18"/>
                <w:szCs w:val="18"/>
                <w:lang w:val="id-ID"/>
              </w:rPr>
              <w:t>0,664</w:t>
            </w:r>
          </w:p>
        </w:tc>
      </w:tr>
      <w:tr w:rsidR="00EF6CAA" w:rsidRPr="0029147E" w:rsidTr="0029147E">
        <w:tc>
          <w:tcPr>
            <w:tcW w:w="370" w:type="dxa"/>
          </w:tcPr>
          <w:p w:rsidR="00EF6CAA" w:rsidRPr="0029147E" w:rsidRDefault="00EF6CAA" w:rsidP="00400E4F">
            <w:pPr>
              <w:pStyle w:val="ListParagraph"/>
              <w:spacing w:after="0" w:line="260" w:lineRule="exact"/>
              <w:ind w:left="0"/>
              <w:rPr>
                <w:rFonts w:ascii="Times New Roman" w:hAnsi="Times New Roman" w:cs="Times New Roman"/>
                <w:sz w:val="18"/>
                <w:szCs w:val="18"/>
                <w:lang w:val="id-ID"/>
              </w:rPr>
            </w:pPr>
            <w:r w:rsidRPr="0029147E">
              <w:rPr>
                <w:rFonts w:ascii="Times New Roman" w:hAnsi="Times New Roman" w:cs="Times New Roman"/>
                <w:sz w:val="18"/>
                <w:szCs w:val="18"/>
                <w:lang w:val="id-ID"/>
              </w:rPr>
              <w:t>8</w:t>
            </w:r>
          </w:p>
        </w:tc>
        <w:tc>
          <w:tcPr>
            <w:tcW w:w="1756" w:type="dxa"/>
          </w:tcPr>
          <w:p w:rsidR="00EF6CAA" w:rsidRPr="0029147E" w:rsidRDefault="00EF6CAA" w:rsidP="00400E4F">
            <w:pPr>
              <w:pStyle w:val="ListParagraph"/>
              <w:spacing w:after="0" w:line="260" w:lineRule="exact"/>
              <w:ind w:left="0"/>
              <w:rPr>
                <w:rFonts w:ascii="Times New Roman" w:hAnsi="Times New Roman" w:cs="Times New Roman"/>
                <w:sz w:val="18"/>
                <w:szCs w:val="18"/>
                <w:lang w:val="id-ID"/>
              </w:rPr>
            </w:pPr>
            <w:r w:rsidRPr="0029147E">
              <w:rPr>
                <w:rFonts w:ascii="Times New Roman" w:hAnsi="Times New Roman" w:cs="Times New Roman"/>
                <w:color w:val="222222"/>
                <w:sz w:val="18"/>
                <w:szCs w:val="18"/>
                <w:lang w:val="id-ID"/>
              </w:rPr>
              <w:t>E</w:t>
            </w:r>
            <w:proofErr w:type="spellStart"/>
            <w:r w:rsidRPr="0029147E">
              <w:rPr>
                <w:rFonts w:ascii="Times New Roman" w:hAnsi="Times New Roman" w:cs="Times New Roman"/>
                <w:color w:val="222222"/>
                <w:sz w:val="18"/>
                <w:szCs w:val="18"/>
              </w:rPr>
              <w:t>xtension</w:t>
            </w:r>
            <w:proofErr w:type="spellEnd"/>
            <w:r w:rsidRPr="0029147E">
              <w:rPr>
                <w:rFonts w:ascii="Times New Roman" w:hAnsi="Times New Roman" w:cs="Times New Roman"/>
                <w:color w:val="222222"/>
                <w:sz w:val="18"/>
                <w:szCs w:val="18"/>
              </w:rPr>
              <w:t xml:space="preserve"> workers </w:t>
            </w:r>
            <w:r w:rsidRPr="0029147E">
              <w:rPr>
                <w:rFonts w:ascii="Times New Roman" w:hAnsi="Times New Roman" w:cs="Times New Roman"/>
                <w:sz w:val="18"/>
                <w:szCs w:val="18"/>
                <w:lang w:val="id-ID"/>
              </w:rPr>
              <w:t>Performance</w:t>
            </w:r>
          </w:p>
        </w:tc>
        <w:tc>
          <w:tcPr>
            <w:tcW w:w="1843" w:type="dxa"/>
          </w:tcPr>
          <w:p w:rsidR="00EF6CAA" w:rsidRPr="0029147E" w:rsidRDefault="00EF6CAA" w:rsidP="00400E4F">
            <w:pPr>
              <w:pStyle w:val="ListParagraph"/>
              <w:spacing w:after="0" w:line="260" w:lineRule="exact"/>
              <w:ind w:left="0"/>
              <w:rPr>
                <w:rFonts w:ascii="Times New Roman" w:hAnsi="Times New Roman" w:cs="Times New Roman"/>
                <w:sz w:val="18"/>
                <w:szCs w:val="18"/>
                <w:lang w:val="id-ID"/>
              </w:rPr>
            </w:pPr>
            <w:r w:rsidRPr="0029147E">
              <w:rPr>
                <w:rFonts w:ascii="Times New Roman" w:hAnsi="Times New Roman" w:cs="Times New Roman"/>
                <w:sz w:val="18"/>
                <w:szCs w:val="18"/>
                <w:lang w:val="id-ID"/>
              </w:rPr>
              <w:t>0,503</w:t>
            </w:r>
          </w:p>
        </w:tc>
      </w:tr>
    </w:tbl>
    <w:p w:rsidR="00EF6CAA" w:rsidRPr="00AD23CE" w:rsidRDefault="00EF6CAA" w:rsidP="00EF6C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12121"/>
          <w:lang w:val="id-ID" w:eastAsia="id-ID"/>
        </w:rPr>
      </w:pPr>
    </w:p>
    <w:p w:rsidR="00EF6CAA" w:rsidRPr="00AD23CE" w:rsidRDefault="00EF6CAA" w:rsidP="00EF6C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color w:val="212121"/>
          <w:lang w:val="id-ID" w:eastAsia="id-ID"/>
        </w:rPr>
      </w:pPr>
      <w:r w:rsidRPr="00AD23CE">
        <w:rPr>
          <w:color w:val="212121"/>
          <w:lang w:eastAsia="id-ID"/>
        </w:rPr>
        <w:t xml:space="preserve">Table 3 shows Mann Whitney's different test significance values ​​for age variables, </w:t>
      </w:r>
      <w:r w:rsidRPr="00AD23CE">
        <w:rPr>
          <w:color w:val="222222"/>
        </w:rPr>
        <w:t xml:space="preserve">extension workers </w:t>
      </w:r>
      <w:r w:rsidRPr="00AD23CE">
        <w:rPr>
          <w:color w:val="212121"/>
          <w:lang w:eastAsia="id-ID"/>
        </w:rPr>
        <w:t xml:space="preserve">income and cyber extension use </w:t>
      </w:r>
      <w:r w:rsidRPr="00AD23CE">
        <w:rPr>
          <w:color w:val="212121"/>
          <w:lang w:val="id-ID" w:eastAsia="id-ID"/>
        </w:rPr>
        <w:t xml:space="preserve">are </w:t>
      </w:r>
      <w:r w:rsidRPr="00AD23CE">
        <w:rPr>
          <w:color w:val="212121"/>
          <w:lang w:eastAsia="id-ID"/>
        </w:rPr>
        <w:t xml:space="preserve">less than five </w:t>
      </w:r>
      <w:proofErr w:type="spellStart"/>
      <w:r w:rsidRPr="00AD23CE">
        <w:rPr>
          <w:color w:val="212121"/>
          <w:lang w:eastAsia="id-ID"/>
        </w:rPr>
        <w:t>percent</w:t>
      </w:r>
      <w:proofErr w:type="spellEnd"/>
      <w:r w:rsidRPr="00AD23CE">
        <w:rPr>
          <w:color w:val="212121"/>
          <w:lang w:eastAsia="id-ID"/>
        </w:rPr>
        <w:t xml:space="preserve"> and for education level variable</w:t>
      </w:r>
      <w:r w:rsidRPr="00AD23CE">
        <w:rPr>
          <w:color w:val="212121"/>
          <w:lang w:val="id-ID" w:eastAsia="id-ID"/>
        </w:rPr>
        <w:t xml:space="preserve"> is</w:t>
      </w:r>
      <w:r w:rsidRPr="00AD23CE">
        <w:rPr>
          <w:color w:val="212121"/>
          <w:lang w:eastAsia="id-ID"/>
        </w:rPr>
        <w:t xml:space="preserve"> less than ten </w:t>
      </w:r>
      <w:proofErr w:type="spellStart"/>
      <w:r w:rsidRPr="00AD23CE">
        <w:rPr>
          <w:color w:val="212121"/>
          <w:lang w:eastAsia="id-ID"/>
        </w:rPr>
        <w:t>percent</w:t>
      </w:r>
      <w:proofErr w:type="spellEnd"/>
      <w:r w:rsidRPr="00AD23CE">
        <w:rPr>
          <w:color w:val="212121"/>
          <w:lang w:eastAsia="id-ID"/>
        </w:rPr>
        <w:t xml:space="preserve">. This means that there are differences in age, income </w:t>
      </w:r>
      <w:r w:rsidRPr="00AD23CE">
        <w:rPr>
          <w:color w:val="212121"/>
          <w:lang w:val="id-ID" w:eastAsia="id-ID"/>
        </w:rPr>
        <w:t>of</w:t>
      </w:r>
      <w:r w:rsidRPr="00AD23CE">
        <w:rPr>
          <w:color w:val="212121"/>
          <w:lang w:eastAsia="id-ID"/>
        </w:rPr>
        <w:t xml:space="preserve"> </w:t>
      </w:r>
      <w:r w:rsidRPr="00AD23CE">
        <w:rPr>
          <w:color w:val="222222"/>
        </w:rPr>
        <w:t xml:space="preserve">extension workers </w:t>
      </w:r>
      <w:r w:rsidRPr="00AD23CE">
        <w:rPr>
          <w:color w:val="212121"/>
          <w:lang w:eastAsia="id-ID"/>
        </w:rPr>
        <w:t xml:space="preserve">and the use of cyber extensions between </w:t>
      </w:r>
      <w:r w:rsidRPr="00AD23CE">
        <w:rPr>
          <w:color w:val="222222"/>
        </w:rPr>
        <w:t xml:space="preserve">extension workers </w:t>
      </w:r>
      <w:r w:rsidRPr="00AD23CE">
        <w:rPr>
          <w:color w:val="212121"/>
          <w:lang w:eastAsia="id-ID"/>
        </w:rPr>
        <w:t xml:space="preserve">who are civil servants and </w:t>
      </w:r>
      <w:r w:rsidRPr="00AD23CE">
        <w:rPr>
          <w:color w:val="222222"/>
        </w:rPr>
        <w:t xml:space="preserve">extension workers </w:t>
      </w:r>
      <w:r w:rsidRPr="00AD23CE">
        <w:rPr>
          <w:color w:val="212121"/>
          <w:lang w:eastAsia="id-ID"/>
        </w:rPr>
        <w:t xml:space="preserve">who are still THL. Other research variables show no difference. Descriptive analysis obtained the use of ICT-based information sources by </w:t>
      </w:r>
      <w:r w:rsidRPr="00AD23CE">
        <w:rPr>
          <w:color w:val="222222"/>
        </w:rPr>
        <w:t xml:space="preserve">extension workers </w:t>
      </w:r>
      <w:r w:rsidRPr="00AD23CE">
        <w:rPr>
          <w:color w:val="212121"/>
          <w:lang w:eastAsia="id-ID"/>
        </w:rPr>
        <w:t>who are still THL</w:t>
      </w:r>
      <w:r w:rsidRPr="00AD23CE">
        <w:rPr>
          <w:color w:val="212121"/>
          <w:lang w:val="id-ID" w:eastAsia="id-ID"/>
        </w:rPr>
        <w:t xml:space="preserve"> </w:t>
      </w:r>
      <w:proofErr w:type="gramStart"/>
      <w:r w:rsidRPr="00AD23CE">
        <w:rPr>
          <w:color w:val="212121"/>
          <w:lang w:val="id-ID" w:eastAsia="id-ID"/>
        </w:rPr>
        <w:t xml:space="preserve">is </w:t>
      </w:r>
      <w:r w:rsidRPr="00AD23CE">
        <w:rPr>
          <w:color w:val="212121"/>
          <w:lang w:eastAsia="id-ID"/>
        </w:rPr>
        <w:t xml:space="preserve"> higher</w:t>
      </w:r>
      <w:proofErr w:type="gramEnd"/>
      <w:r w:rsidRPr="00AD23CE">
        <w:rPr>
          <w:color w:val="212121"/>
          <w:lang w:eastAsia="id-ID"/>
        </w:rPr>
        <w:t xml:space="preserve"> than </w:t>
      </w:r>
      <w:r w:rsidRPr="00AD23CE">
        <w:rPr>
          <w:color w:val="212121"/>
          <w:lang w:val="id-ID" w:eastAsia="id-ID"/>
        </w:rPr>
        <w:t>those</w:t>
      </w:r>
      <w:r w:rsidRPr="00AD23CE">
        <w:rPr>
          <w:color w:val="212121"/>
          <w:lang w:eastAsia="id-ID"/>
        </w:rPr>
        <w:t xml:space="preserve"> who are civil servants. This situation indicates </w:t>
      </w:r>
      <w:r w:rsidRPr="00AD23CE">
        <w:rPr>
          <w:color w:val="212121"/>
          <w:lang w:eastAsia="id-ID"/>
        </w:rPr>
        <w:lastRenderedPageBreak/>
        <w:t>one good strategy in increasing the use of ICT-based information sources is at a young age.</w:t>
      </w:r>
    </w:p>
    <w:p w:rsidR="00EF6CAA" w:rsidRPr="00AD23CE" w:rsidRDefault="00EF6CAA" w:rsidP="00EF6C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color w:val="212121"/>
          <w:lang w:val="id-ID" w:eastAsia="id-ID"/>
        </w:rPr>
      </w:pPr>
    </w:p>
    <w:p w:rsidR="00EF6CAA" w:rsidRPr="00AD23CE" w:rsidRDefault="00EF6CAA" w:rsidP="00EF6C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567" w:hanging="567"/>
        <w:rPr>
          <w:b/>
          <w:color w:val="212121"/>
          <w:lang w:eastAsia="id-ID"/>
        </w:rPr>
      </w:pPr>
      <w:r w:rsidRPr="00AD23CE">
        <w:rPr>
          <w:b/>
          <w:color w:val="212121"/>
          <w:lang w:eastAsia="id-ID"/>
        </w:rPr>
        <w:t>3.4</w:t>
      </w:r>
      <w:proofErr w:type="gramStart"/>
      <w:r w:rsidRPr="00AD23CE">
        <w:rPr>
          <w:b/>
          <w:color w:val="212121"/>
          <w:lang w:eastAsia="id-ID"/>
        </w:rPr>
        <w:t xml:space="preserve">. </w:t>
      </w:r>
      <w:r w:rsidRPr="00AD23CE">
        <w:rPr>
          <w:b/>
          <w:color w:val="212121"/>
          <w:lang w:val="id-ID" w:eastAsia="id-ID"/>
        </w:rPr>
        <w:t xml:space="preserve"> </w:t>
      </w:r>
      <w:r w:rsidR="00090CE1">
        <w:rPr>
          <w:b/>
          <w:color w:val="212121"/>
          <w:lang w:eastAsia="id-ID"/>
        </w:rPr>
        <w:t>Factors</w:t>
      </w:r>
      <w:proofErr w:type="gramEnd"/>
      <w:r w:rsidR="00090CE1">
        <w:rPr>
          <w:b/>
          <w:color w:val="212121"/>
          <w:lang w:eastAsia="id-ID"/>
        </w:rPr>
        <w:t xml:space="preserve"> </w:t>
      </w:r>
      <w:r w:rsidR="00090CE1">
        <w:rPr>
          <w:b/>
          <w:color w:val="212121"/>
          <w:lang w:val="id-ID" w:eastAsia="id-ID"/>
        </w:rPr>
        <w:t>R</w:t>
      </w:r>
      <w:r w:rsidR="00090CE1">
        <w:rPr>
          <w:b/>
          <w:color w:val="212121"/>
          <w:lang w:eastAsia="id-ID"/>
        </w:rPr>
        <w:t xml:space="preserve">elated to </w:t>
      </w:r>
      <w:r w:rsidR="00090CE1">
        <w:rPr>
          <w:b/>
          <w:color w:val="212121"/>
          <w:lang w:val="id-ID" w:eastAsia="id-ID"/>
        </w:rPr>
        <w:t>T</w:t>
      </w:r>
      <w:r w:rsidR="00090CE1">
        <w:rPr>
          <w:b/>
          <w:color w:val="212121"/>
          <w:lang w:eastAsia="id-ID"/>
        </w:rPr>
        <w:t xml:space="preserve">he </w:t>
      </w:r>
      <w:r w:rsidR="00090CE1">
        <w:rPr>
          <w:b/>
          <w:color w:val="212121"/>
          <w:lang w:val="id-ID" w:eastAsia="id-ID"/>
        </w:rPr>
        <w:t>U</w:t>
      </w:r>
      <w:r w:rsidR="00090CE1">
        <w:rPr>
          <w:b/>
          <w:color w:val="212121"/>
          <w:lang w:eastAsia="id-ID"/>
        </w:rPr>
        <w:t>se of ICT-</w:t>
      </w:r>
      <w:r w:rsidR="00090CE1">
        <w:rPr>
          <w:b/>
          <w:color w:val="212121"/>
          <w:lang w:val="id-ID" w:eastAsia="id-ID"/>
        </w:rPr>
        <w:t>B</w:t>
      </w:r>
      <w:proofErr w:type="spellStart"/>
      <w:r w:rsidR="00090CE1">
        <w:rPr>
          <w:b/>
          <w:color w:val="212121"/>
          <w:lang w:eastAsia="id-ID"/>
        </w:rPr>
        <w:t>ased</w:t>
      </w:r>
      <w:proofErr w:type="spellEnd"/>
      <w:r w:rsidR="00090CE1">
        <w:rPr>
          <w:b/>
          <w:color w:val="212121"/>
          <w:lang w:eastAsia="id-ID"/>
        </w:rPr>
        <w:t xml:space="preserve"> </w:t>
      </w:r>
      <w:r w:rsidR="00090CE1">
        <w:rPr>
          <w:b/>
          <w:color w:val="212121"/>
          <w:lang w:val="id-ID" w:eastAsia="id-ID"/>
        </w:rPr>
        <w:t>I</w:t>
      </w:r>
      <w:proofErr w:type="spellStart"/>
      <w:r w:rsidR="00090CE1">
        <w:rPr>
          <w:b/>
          <w:color w:val="212121"/>
          <w:lang w:eastAsia="id-ID"/>
        </w:rPr>
        <w:t>nformation</w:t>
      </w:r>
      <w:proofErr w:type="spellEnd"/>
      <w:r w:rsidR="00090CE1">
        <w:rPr>
          <w:b/>
          <w:color w:val="212121"/>
          <w:lang w:eastAsia="id-ID"/>
        </w:rPr>
        <w:t xml:space="preserve"> </w:t>
      </w:r>
      <w:r w:rsidR="00090CE1">
        <w:rPr>
          <w:b/>
          <w:color w:val="212121"/>
          <w:lang w:val="id-ID" w:eastAsia="id-ID"/>
        </w:rPr>
        <w:t>S</w:t>
      </w:r>
      <w:proofErr w:type="spellStart"/>
      <w:r w:rsidRPr="00AD23CE">
        <w:rPr>
          <w:b/>
          <w:color w:val="212121"/>
          <w:lang w:eastAsia="id-ID"/>
        </w:rPr>
        <w:t>ources</w:t>
      </w:r>
      <w:proofErr w:type="spellEnd"/>
    </w:p>
    <w:p w:rsidR="00EF6CAA" w:rsidRPr="00AD23CE" w:rsidRDefault="00EF6CAA" w:rsidP="00EF6C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color w:val="212121"/>
          <w:lang w:eastAsia="id-ID"/>
        </w:rPr>
      </w:pPr>
    </w:p>
    <w:p w:rsidR="00EF6CAA" w:rsidRPr="00AD23CE" w:rsidRDefault="00EF6CAA" w:rsidP="00EF6C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color w:val="212121"/>
          <w:lang w:val="id-ID" w:eastAsia="id-ID"/>
        </w:rPr>
      </w:pPr>
      <w:proofErr w:type="spellStart"/>
      <w:r w:rsidRPr="00AD23CE">
        <w:rPr>
          <w:color w:val="212121"/>
          <w:lang w:eastAsia="id-ID"/>
        </w:rPr>
        <w:t>Analyzing</w:t>
      </w:r>
      <w:proofErr w:type="spellEnd"/>
      <w:r w:rsidRPr="00AD23CE">
        <w:rPr>
          <w:color w:val="212121"/>
          <w:lang w:eastAsia="id-ID"/>
        </w:rPr>
        <w:t xml:space="preserve"> the factors related to the use of ICT-based agricultural information sources can be the entry point for the policy of developing ICT-based agricultural information sources. Table 4 contains the Rank Spearman significance value of the factors related to the use of ICT-based information sources.</w:t>
      </w:r>
    </w:p>
    <w:p w:rsidR="00EF6CAA" w:rsidRPr="00AD23CE" w:rsidRDefault="00EF6CAA" w:rsidP="00400E4F">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212121"/>
          <w:lang w:val="id-ID" w:eastAsia="id-ID"/>
        </w:rPr>
      </w:pPr>
      <w:proofErr w:type="gramStart"/>
      <w:r w:rsidRPr="00AD23CE">
        <w:rPr>
          <w:color w:val="212121"/>
          <w:lang w:eastAsia="id-ID"/>
        </w:rPr>
        <w:t>Table 4.</w:t>
      </w:r>
      <w:proofErr w:type="gramEnd"/>
      <w:r w:rsidR="00400E4F">
        <w:rPr>
          <w:color w:val="212121"/>
          <w:lang w:val="id-ID" w:eastAsia="id-ID"/>
        </w:rPr>
        <w:t xml:space="preserve"> </w:t>
      </w:r>
      <w:r w:rsidRPr="00AD23CE">
        <w:rPr>
          <w:color w:val="212121"/>
          <w:lang w:eastAsia="id-ID"/>
        </w:rPr>
        <w:t xml:space="preserve"> Rank Spearman's significance value factors related to the use of cyber extension information sources</w:t>
      </w:r>
    </w:p>
    <w:p w:rsidR="00EF6CAA" w:rsidRPr="00AD23CE" w:rsidRDefault="00EF6CAA" w:rsidP="00400E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212121"/>
          <w:lang w:val="id-ID" w:eastAsia="id-ID"/>
        </w:rPr>
      </w:pPr>
    </w:p>
    <w:tbl>
      <w:tblPr>
        <w:tblStyle w:val="TableGrid"/>
        <w:tblW w:w="0" w:type="auto"/>
        <w:jc w:val="center"/>
        <w:tblInd w:w="108" w:type="dxa"/>
        <w:tblLook w:val="04A0" w:firstRow="1" w:lastRow="0" w:firstColumn="1" w:lastColumn="0" w:noHBand="0" w:noVBand="1"/>
      </w:tblPr>
      <w:tblGrid>
        <w:gridCol w:w="528"/>
        <w:gridCol w:w="2231"/>
        <w:gridCol w:w="1494"/>
      </w:tblGrid>
      <w:tr w:rsidR="00EF6CAA" w:rsidRPr="0029147E" w:rsidTr="0029147E">
        <w:trPr>
          <w:jc w:val="center"/>
        </w:trPr>
        <w:tc>
          <w:tcPr>
            <w:tcW w:w="528" w:type="dxa"/>
          </w:tcPr>
          <w:p w:rsidR="00EF6CAA" w:rsidRPr="0029147E" w:rsidRDefault="00EF6CAA" w:rsidP="002650F0">
            <w:pPr>
              <w:pStyle w:val="ListParagraph"/>
              <w:spacing w:after="0" w:line="260" w:lineRule="exact"/>
              <w:ind w:left="0"/>
              <w:rPr>
                <w:rFonts w:ascii="Times New Roman" w:hAnsi="Times New Roman" w:cs="Times New Roman"/>
                <w:sz w:val="18"/>
                <w:szCs w:val="18"/>
                <w:lang w:val="id-ID"/>
              </w:rPr>
            </w:pPr>
            <w:r w:rsidRPr="0029147E">
              <w:rPr>
                <w:rFonts w:ascii="Times New Roman" w:hAnsi="Times New Roman" w:cs="Times New Roman"/>
                <w:sz w:val="18"/>
                <w:szCs w:val="18"/>
                <w:lang w:val="id-ID"/>
              </w:rPr>
              <w:t>No</w:t>
            </w:r>
          </w:p>
        </w:tc>
        <w:tc>
          <w:tcPr>
            <w:tcW w:w="2231" w:type="dxa"/>
          </w:tcPr>
          <w:p w:rsidR="00EF6CAA" w:rsidRPr="0029147E" w:rsidRDefault="00EF6CAA" w:rsidP="002650F0">
            <w:pPr>
              <w:pStyle w:val="ListParagraph"/>
              <w:spacing w:after="0" w:line="260" w:lineRule="exact"/>
              <w:ind w:left="0"/>
              <w:rPr>
                <w:rFonts w:ascii="Times New Roman" w:hAnsi="Times New Roman" w:cs="Times New Roman"/>
                <w:sz w:val="18"/>
                <w:szCs w:val="18"/>
                <w:lang w:val="id-ID"/>
              </w:rPr>
            </w:pPr>
            <w:r w:rsidRPr="0029147E">
              <w:rPr>
                <w:rFonts w:ascii="Times New Roman" w:hAnsi="Times New Roman" w:cs="Times New Roman"/>
                <w:sz w:val="18"/>
                <w:szCs w:val="18"/>
                <w:lang w:val="id-ID"/>
              </w:rPr>
              <w:t>Variable research</w:t>
            </w:r>
          </w:p>
        </w:tc>
        <w:tc>
          <w:tcPr>
            <w:tcW w:w="1494" w:type="dxa"/>
          </w:tcPr>
          <w:p w:rsidR="00EF6CAA" w:rsidRPr="0029147E" w:rsidRDefault="00EF6CAA" w:rsidP="002650F0">
            <w:pPr>
              <w:pStyle w:val="ListParagraph"/>
              <w:spacing w:after="0" w:line="260" w:lineRule="exact"/>
              <w:ind w:left="0"/>
              <w:rPr>
                <w:rFonts w:ascii="Times New Roman" w:hAnsi="Times New Roman" w:cs="Times New Roman"/>
                <w:sz w:val="18"/>
                <w:szCs w:val="18"/>
                <w:lang w:val="id-ID"/>
              </w:rPr>
            </w:pPr>
            <w:r w:rsidRPr="0029147E">
              <w:rPr>
                <w:rFonts w:ascii="Times New Roman" w:hAnsi="Times New Roman" w:cs="Times New Roman"/>
                <w:sz w:val="18"/>
                <w:szCs w:val="18"/>
                <w:lang w:val="id-ID"/>
              </w:rPr>
              <w:t>Nilai Signifikansi</w:t>
            </w:r>
          </w:p>
        </w:tc>
      </w:tr>
      <w:tr w:rsidR="00EF6CAA" w:rsidRPr="0029147E" w:rsidTr="0029147E">
        <w:trPr>
          <w:jc w:val="center"/>
        </w:trPr>
        <w:tc>
          <w:tcPr>
            <w:tcW w:w="528" w:type="dxa"/>
          </w:tcPr>
          <w:p w:rsidR="00EF6CAA" w:rsidRPr="0029147E" w:rsidRDefault="00EF6CAA" w:rsidP="002650F0">
            <w:pPr>
              <w:pStyle w:val="ListParagraph"/>
              <w:spacing w:after="0" w:line="260" w:lineRule="exact"/>
              <w:ind w:left="0"/>
              <w:rPr>
                <w:rFonts w:ascii="Times New Roman" w:hAnsi="Times New Roman" w:cs="Times New Roman"/>
                <w:sz w:val="18"/>
                <w:szCs w:val="18"/>
                <w:lang w:val="id-ID"/>
              </w:rPr>
            </w:pPr>
            <w:r w:rsidRPr="0029147E">
              <w:rPr>
                <w:rFonts w:ascii="Times New Roman" w:hAnsi="Times New Roman" w:cs="Times New Roman"/>
                <w:sz w:val="18"/>
                <w:szCs w:val="18"/>
                <w:lang w:val="id-ID"/>
              </w:rPr>
              <w:t>1</w:t>
            </w:r>
          </w:p>
        </w:tc>
        <w:tc>
          <w:tcPr>
            <w:tcW w:w="2231" w:type="dxa"/>
          </w:tcPr>
          <w:p w:rsidR="00EF6CAA" w:rsidRPr="0029147E" w:rsidRDefault="00EF6CAA" w:rsidP="002650F0">
            <w:pPr>
              <w:pStyle w:val="ListParagraph"/>
              <w:spacing w:after="0" w:line="260" w:lineRule="exact"/>
              <w:ind w:left="0"/>
              <w:rPr>
                <w:rFonts w:ascii="Times New Roman" w:hAnsi="Times New Roman" w:cs="Times New Roman"/>
                <w:sz w:val="18"/>
                <w:szCs w:val="18"/>
                <w:lang w:val="id-ID"/>
              </w:rPr>
            </w:pPr>
            <w:r w:rsidRPr="0029147E">
              <w:rPr>
                <w:rFonts w:ascii="Times New Roman" w:hAnsi="Times New Roman" w:cs="Times New Roman"/>
                <w:sz w:val="18"/>
                <w:szCs w:val="18"/>
                <w:lang w:val="id-ID"/>
              </w:rPr>
              <w:t xml:space="preserve">Age </w:t>
            </w:r>
          </w:p>
        </w:tc>
        <w:tc>
          <w:tcPr>
            <w:tcW w:w="1494" w:type="dxa"/>
          </w:tcPr>
          <w:p w:rsidR="00EF6CAA" w:rsidRPr="0029147E" w:rsidRDefault="00EF6CAA" w:rsidP="002650F0">
            <w:pPr>
              <w:pStyle w:val="ListParagraph"/>
              <w:spacing w:after="0" w:line="260" w:lineRule="exact"/>
              <w:ind w:left="0"/>
              <w:rPr>
                <w:rFonts w:ascii="Times New Roman" w:hAnsi="Times New Roman" w:cs="Times New Roman"/>
                <w:sz w:val="18"/>
                <w:szCs w:val="18"/>
                <w:lang w:val="id-ID"/>
              </w:rPr>
            </w:pPr>
            <w:r w:rsidRPr="0029147E">
              <w:rPr>
                <w:rFonts w:ascii="Times New Roman" w:hAnsi="Times New Roman" w:cs="Times New Roman"/>
                <w:sz w:val="18"/>
                <w:szCs w:val="18"/>
                <w:lang w:val="id-ID"/>
              </w:rPr>
              <w:t>0,013**</w:t>
            </w:r>
          </w:p>
        </w:tc>
      </w:tr>
      <w:tr w:rsidR="00EF6CAA" w:rsidRPr="0029147E" w:rsidTr="0029147E">
        <w:trPr>
          <w:jc w:val="center"/>
        </w:trPr>
        <w:tc>
          <w:tcPr>
            <w:tcW w:w="528" w:type="dxa"/>
          </w:tcPr>
          <w:p w:rsidR="00EF6CAA" w:rsidRPr="0029147E" w:rsidRDefault="00EF6CAA" w:rsidP="002650F0">
            <w:pPr>
              <w:pStyle w:val="ListParagraph"/>
              <w:spacing w:after="0" w:line="260" w:lineRule="exact"/>
              <w:ind w:left="0"/>
              <w:rPr>
                <w:rFonts w:ascii="Times New Roman" w:hAnsi="Times New Roman" w:cs="Times New Roman"/>
                <w:sz w:val="18"/>
                <w:szCs w:val="18"/>
                <w:lang w:val="id-ID"/>
              </w:rPr>
            </w:pPr>
            <w:r w:rsidRPr="0029147E">
              <w:rPr>
                <w:rFonts w:ascii="Times New Roman" w:hAnsi="Times New Roman" w:cs="Times New Roman"/>
                <w:sz w:val="18"/>
                <w:szCs w:val="18"/>
                <w:lang w:val="id-ID"/>
              </w:rPr>
              <w:t>2</w:t>
            </w:r>
          </w:p>
        </w:tc>
        <w:tc>
          <w:tcPr>
            <w:tcW w:w="2231" w:type="dxa"/>
          </w:tcPr>
          <w:p w:rsidR="00EF6CAA" w:rsidRPr="0029147E" w:rsidRDefault="00EF6CAA" w:rsidP="002650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firstLine="0"/>
              <w:rPr>
                <w:sz w:val="18"/>
                <w:szCs w:val="18"/>
                <w:lang w:val="id-ID"/>
              </w:rPr>
            </w:pPr>
            <w:r w:rsidRPr="0029147E">
              <w:rPr>
                <w:color w:val="212121"/>
                <w:sz w:val="18"/>
                <w:szCs w:val="18"/>
                <w:lang w:eastAsia="id-ID"/>
              </w:rPr>
              <w:t>Level of formal education</w:t>
            </w:r>
          </w:p>
        </w:tc>
        <w:tc>
          <w:tcPr>
            <w:tcW w:w="1494" w:type="dxa"/>
          </w:tcPr>
          <w:p w:rsidR="00EF6CAA" w:rsidRPr="0029147E" w:rsidRDefault="00EF6CAA" w:rsidP="002650F0">
            <w:pPr>
              <w:pStyle w:val="ListParagraph"/>
              <w:spacing w:after="0" w:line="260" w:lineRule="exact"/>
              <w:ind w:left="0"/>
              <w:rPr>
                <w:rFonts w:ascii="Times New Roman" w:hAnsi="Times New Roman" w:cs="Times New Roman"/>
                <w:sz w:val="18"/>
                <w:szCs w:val="18"/>
                <w:lang w:val="id-ID"/>
              </w:rPr>
            </w:pPr>
            <w:r w:rsidRPr="0029147E">
              <w:rPr>
                <w:rFonts w:ascii="Times New Roman" w:hAnsi="Times New Roman" w:cs="Times New Roman"/>
                <w:sz w:val="18"/>
                <w:szCs w:val="18"/>
                <w:lang w:val="id-ID"/>
              </w:rPr>
              <w:t>0,217</w:t>
            </w:r>
          </w:p>
        </w:tc>
      </w:tr>
      <w:tr w:rsidR="00EF6CAA" w:rsidRPr="0029147E" w:rsidTr="0029147E">
        <w:trPr>
          <w:jc w:val="center"/>
        </w:trPr>
        <w:tc>
          <w:tcPr>
            <w:tcW w:w="528" w:type="dxa"/>
          </w:tcPr>
          <w:p w:rsidR="00EF6CAA" w:rsidRPr="0029147E" w:rsidRDefault="00EF6CAA" w:rsidP="002650F0">
            <w:pPr>
              <w:pStyle w:val="ListParagraph"/>
              <w:spacing w:after="0" w:line="260" w:lineRule="exact"/>
              <w:ind w:left="0"/>
              <w:rPr>
                <w:rFonts w:ascii="Times New Roman" w:hAnsi="Times New Roman" w:cs="Times New Roman"/>
                <w:sz w:val="18"/>
                <w:szCs w:val="18"/>
                <w:lang w:val="id-ID"/>
              </w:rPr>
            </w:pPr>
            <w:r w:rsidRPr="0029147E">
              <w:rPr>
                <w:rFonts w:ascii="Times New Roman" w:hAnsi="Times New Roman" w:cs="Times New Roman"/>
                <w:sz w:val="18"/>
                <w:szCs w:val="18"/>
                <w:lang w:val="id-ID"/>
              </w:rPr>
              <w:t>3</w:t>
            </w:r>
          </w:p>
        </w:tc>
        <w:tc>
          <w:tcPr>
            <w:tcW w:w="2231" w:type="dxa"/>
          </w:tcPr>
          <w:p w:rsidR="00EF6CAA" w:rsidRPr="0029147E" w:rsidRDefault="00EF6CAA" w:rsidP="002650F0">
            <w:pPr>
              <w:pStyle w:val="HTMLPreformatted"/>
              <w:shd w:val="clear" w:color="auto" w:fill="FFFFFF"/>
              <w:spacing w:line="260" w:lineRule="exact"/>
              <w:rPr>
                <w:rFonts w:ascii="Times New Roman" w:hAnsi="Times New Roman" w:cs="Times New Roman"/>
                <w:sz w:val="18"/>
                <w:szCs w:val="18"/>
              </w:rPr>
            </w:pPr>
            <w:r w:rsidRPr="0029147E">
              <w:rPr>
                <w:rFonts w:ascii="Times New Roman" w:hAnsi="Times New Roman" w:cs="Times New Roman"/>
                <w:color w:val="212121"/>
                <w:sz w:val="18"/>
                <w:szCs w:val="18"/>
              </w:rPr>
              <w:t xml:space="preserve">Revenue from </w:t>
            </w:r>
            <w:r w:rsidRPr="0029147E">
              <w:rPr>
                <w:rFonts w:ascii="Times New Roman" w:hAnsi="Times New Roman" w:cs="Times New Roman"/>
                <w:color w:val="222222"/>
                <w:sz w:val="18"/>
                <w:szCs w:val="18"/>
              </w:rPr>
              <w:t xml:space="preserve">extension workers </w:t>
            </w:r>
          </w:p>
        </w:tc>
        <w:tc>
          <w:tcPr>
            <w:tcW w:w="1494" w:type="dxa"/>
          </w:tcPr>
          <w:p w:rsidR="00EF6CAA" w:rsidRPr="0029147E" w:rsidRDefault="00EF6CAA" w:rsidP="002650F0">
            <w:pPr>
              <w:pStyle w:val="ListParagraph"/>
              <w:spacing w:after="0" w:line="260" w:lineRule="exact"/>
              <w:ind w:left="0"/>
              <w:rPr>
                <w:rFonts w:ascii="Times New Roman" w:hAnsi="Times New Roman" w:cs="Times New Roman"/>
                <w:sz w:val="18"/>
                <w:szCs w:val="18"/>
                <w:lang w:val="id-ID"/>
              </w:rPr>
            </w:pPr>
            <w:r w:rsidRPr="0029147E">
              <w:rPr>
                <w:rFonts w:ascii="Times New Roman" w:hAnsi="Times New Roman" w:cs="Times New Roman"/>
                <w:sz w:val="18"/>
                <w:szCs w:val="18"/>
                <w:lang w:val="id-ID"/>
              </w:rPr>
              <w:t>0,023*</w:t>
            </w:r>
          </w:p>
        </w:tc>
      </w:tr>
      <w:tr w:rsidR="00EF6CAA" w:rsidRPr="0029147E" w:rsidTr="0029147E">
        <w:trPr>
          <w:jc w:val="center"/>
        </w:trPr>
        <w:tc>
          <w:tcPr>
            <w:tcW w:w="528" w:type="dxa"/>
          </w:tcPr>
          <w:p w:rsidR="00EF6CAA" w:rsidRPr="0029147E" w:rsidRDefault="00EF6CAA" w:rsidP="002650F0">
            <w:pPr>
              <w:pStyle w:val="ListParagraph"/>
              <w:spacing w:after="0" w:line="260" w:lineRule="exact"/>
              <w:ind w:left="0"/>
              <w:rPr>
                <w:rFonts w:ascii="Times New Roman" w:hAnsi="Times New Roman" w:cs="Times New Roman"/>
                <w:sz w:val="18"/>
                <w:szCs w:val="18"/>
                <w:lang w:val="id-ID"/>
              </w:rPr>
            </w:pPr>
            <w:r w:rsidRPr="0029147E">
              <w:rPr>
                <w:rFonts w:ascii="Times New Roman" w:hAnsi="Times New Roman" w:cs="Times New Roman"/>
                <w:sz w:val="18"/>
                <w:szCs w:val="18"/>
                <w:lang w:val="id-ID"/>
              </w:rPr>
              <w:t>4</w:t>
            </w:r>
          </w:p>
        </w:tc>
        <w:tc>
          <w:tcPr>
            <w:tcW w:w="2231" w:type="dxa"/>
          </w:tcPr>
          <w:p w:rsidR="00EF6CAA" w:rsidRPr="0029147E" w:rsidRDefault="00EF6CAA" w:rsidP="002650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firstLine="0"/>
              <w:rPr>
                <w:sz w:val="18"/>
                <w:szCs w:val="18"/>
                <w:lang w:val="id-ID"/>
              </w:rPr>
            </w:pPr>
            <w:r w:rsidRPr="0029147E">
              <w:rPr>
                <w:color w:val="212121"/>
                <w:sz w:val="18"/>
                <w:szCs w:val="18"/>
                <w:lang w:eastAsia="id-ID"/>
              </w:rPr>
              <w:t xml:space="preserve">Monthly income </w:t>
            </w:r>
          </w:p>
        </w:tc>
        <w:tc>
          <w:tcPr>
            <w:tcW w:w="1494" w:type="dxa"/>
          </w:tcPr>
          <w:p w:rsidR="00EF6CAA" w:rsidRPr="0029147E" w:rsidRDefault="00EF6CAA" w:rsidP="002650F0">
            <w:pPr>
              <w:pStyle w:val="ListParagraph"/>
              <w:spacing w:after="0" w:line="260" w:lineRule="exact"/>
              <w:ind w:left="0"/>
              <w:rPr>
                <w:rFonts w:ascii="Times New Roman" w:hAnsi="Times New Roman" w:cs="Times New Roman"/>
                <w:sz w:val="18"/>
                <w:szCs w:val="18"/>
                <w:lang w:val="id-ID"/>
              </w:rPr>
            </w:pPr>
            <w:r w:rsidRPr="0029147E">
              <w:rPr>
                <w:rFonts w:ascii="Times New Roman" w:hAnsi="Times New Roman" w:cs="Times New Roman"/>
                <w:sz w:val="18"/>
                <w:szCs w:val="18"/>
                <w:lang w:val="id-ID"/>
              </w:rPr>
              <w:t>0,76</w:t>
            </w:r>
          </w:p>
        </w:tc>
      </w:tr>
      <w:tr w:rsidR="00EF6CAA" w:rsidRPr="0029147E" w:rsidTr="0029147E">
        <w:trPr>
          <w:jc w:val="center"/>
        </w:trPr>
        <w:tc>
          <w:tcPr>
            <w:tcW w:w="528" w:type="dxa"/>
          </w:tcPr>
          <w:p w:rsidR="00EF6CAA" w:rsidRPr="0029147E" w:rsidRDefault="00EF6CAA" w:rsidP="002650F0">
            <w:pPr>
              <w:pStyle w:val="ListParagraph"/>
              <w:spacing w:after="0" w:line="260" w:lineRule="exact"/>
              <w:ind w:left="0"/>
              <w:rPr>
                <w:rFonts w:ascii="Times New Roman" w:hAnsi="Times New Roman" w:cs="Times New Roman"/>
                <w:sz w:val="18"/>
                <w:szCs w:val="18"/>
                <w:lang w:val="id-ID"/>
              </w:rPr>
            </w:pPr>
            <w:r w:rsidRPr="0029147E">
              <w:rPr>
                <w:rFonts w:ascii="Times New Roman" w:hAnsi="Times New Roman" w:cs="Times New Roman"/>
                <w:sz w:val="18"/>
                <w:szCs w:val="18"/>
                <w:lang w:val="id-ID"/>
              </w:rPr>
              <w:t>5</w:t>
            </w:r>
          </w:p>
        </w:tc>
        <w:tc>
          <w:tcPr>
            <w:tcW w:w="2231" w:type="dxa"/>
          </w:tcPr>
          <w:p w:rsidR="00EF6CAA" w:rsidRPr="0029147E" w:rsidRDefault="00EF6CAA" w:rsidP="002650F0">
            <w:pPr>
              <w:pStyle w:val="ListParagraph"/>
              <w:spacing w:after="0" w:line="260" w:lineRule="exact"/>
              <w:ind w:left="0"/>
              <w:rPr>
                <w:rFonts w:ascii="Times New Roman" w:hAnsi="Times New Roman" w:cs="Times New Roman"/>
                <w:sz w:val="18"/>
                <w:szCs w:val="18"/>
                <w:lang w:val="id-ID"/>
              </w:rPr>
            </w:pPr>
            <w:r w:rsidRPr="0029147E">
              <w:rPr>
                <w:rFonts w:ascii="Times New Roman" w:hAnsi="Times New Roman" w:cs="Times New Roman"/>
                <w:sz w:val="18"/>
                <w:szCs w:val="18"/>
                <w:lang w:val="id-ID"/>
              </w:rPr>
              <w:t>Motivation</w:t>
            </w:r>
          </w:p>
        </w:tc>
        <w:tc>
          <w:tcPr>
            <w:tcW w:w="1494" w:type="dxa"/>
          </w:tcPr>
          <w:p w:rsidR="00EF6CAA" w:rsidRPr="0029147E" w:rsidRDefault="00EF6CAA" w:rsidP="002650F0">
            <w:pPr>
              <w:pStyle w:val="ListParagraph"/>
              <w:spacing w:after="0" w:line="260" w:lineRule="exact"/>
              <w:ind w:left="0"/>
              <w:rPr>
                <w:rFonts w:ascii="Times New Roman" w:hAnsi="Times New Roman" w:cs="Times New Roman"/>
                <w:sz w:val="18"/>
                <w:szCs w:val="18"/>
                <w:lang w:val="id-ID"/>
              </w:rPr>
            </w:pPr>
            <w:r w:rsidRPr="0029147E">
              <w:rPr>
                <w:rFonts w:ascii="Times New Roman" w:hAnsi="Times New Roman" w:cs="Times New Roman"/>
                <w:sz w:val="18"/>
                <w:szCs w:val="18"/>
                <w:lang w:val="id-ID"/>
              </w:rPr>
              <w:t>0,061*</w:t>
            </w:r>
          </w:p>
        </w:tc>
      </w:tr>
      <w:tr w:rsidR="00EF6CAA" w:rsidRPr="0029147E" w:rsidTr="0029147E">
        <w:trPr>
          <w:jc w:val="center"/>
        </w:trPr>
        <w:tc>
          <w:tcPr>
            <w:tcW w:w="528" w:type="dxa"/>
          </w:tcPr>
          <w:p w:rsidR="00EF6CAA" w:rsidRPr="0029147E" w:rsidRDefault="00EF6CAA" w:rsidP="002650F0">
            <w:pPr>
              <w:pStyle w:val="ListParagraph"/>
              <w:spacing w:after="0" w:line="260" w:lineRule="exact"/>
              <w:ind w:left="0"/>
              <w:rPr>
                <w:rFonts w:ascii="Times New Roman" w:hAnsi="Times New Roman" w:cs="Times New Roman"/>
                <w:sz w:val="18"/>
                <w:szCs w:val="18"/>
                <w:lang w:val="id-ID"/>
              </w:rPr>
            </w:pPr>
            <w:r w:rsidRPr="0029147E">
              <w:rPr>
                <w:rFonts w:ascii="Times New Roman" w:hAnsi="Times New Roman" w:cs="Times New Roman"/>
                <w:sz w:val="18"/>
                <w:szCs w:val="18"/>
                <w:lang w:val="id-ID"/>
              </w:rPr>
              <w:t>6</w:t>
            </w:r>
          </w:p>
        </w:tc>
        <w:tc>
          <w:tcPr>
            <w:tcW w:w="2231" w:type="dxa"/>
          </w:tcPr>
          <w:p w:rsidR="00EF6CAA" w:rsidRPr="0029147E" w:rsidRDefault="00EF6CAA" w:rsidP="002650F0">
            <w:pPr>
              <w:pStyle w:val="ListParagraph"/>
              <w:spacing w:after="0" w:line="260" w:lineRule="exact"/>
              <w:ind w:left="0"/>
              <w:rPr>
                <w:rFonts w:ascii="Times New Roman" w:hAnsi="Times New Roman" w:cs="Times New Roman"/>
                <w:sz w:val="18"/>
                <w:szCs w:val="18"/>
                <w:lang w:val="id-ID"/>
              </w:rPr>
            </w:pPr>
            <w:r w:rsidRPr="0029147E">
              <w:rPr>
                <w:rFonts w:ascii="Times New Roman" w:hAnsi="Times New Roman" w:cs="Times New Roman"/>
                <w:sz w:val="18"/>
                <w:szCs w:val="18"/>
                <w:lang w:val="id-ID"/>
              </w:rPr>
              <w:t>Cosmopolitan</w:t>
            </w:r>
          </w:p>
        </w:tc>
        <w:tc>
          <w:tcPr>
            <w:tcW w:w="1494" w:type="dxa"/>
          </w:tcPr>
          <w:p w:rsidR="00EF6CAA" w:rsidRPr="0029147E" w:rsidRDefault="00EF6CAA" w:rsidP="002650F0">
            <w:pPr>
              <w:pStyle w:val="ListParagraph"/>
              <w:spacing w:after="0" w:line="260" w:lineRule="exact"/>
              <w:ind w:left="0"/>
              <w:rPr>
                <w:rFonts w:ascii="Times New Roman" w:hAnsi="Times New Roman" w:cs="Times New Roman"/>
                <w:sz w:val="18"/>
                <w:szCs w:val="18"/>
                <w:lang w:val="id-ID"/>
              </w:rPr>
            </w:pPr>
            <w:r w:rsidRPr="0029147E">
              <w:rPr>
                <w:rFonts w:ascii="Times New Roman" w:hAnsi="Times New Roman" w:cs="Times New Roman"/>
                <w:sz w:val="18"/>
                <w:szCs w:val="18"/>
                <w:lang w:val="id-ID"/>
              </w:rPr>
              <w:t>0,029**</w:t>
            </w:r>
          </w:p>
        </w:tc>
      </w:tr>
      <w:tr w:rsidR="00EF6CAA" w:rsidRPr="0029147E" w:rsidTr="0029147E">
        <w:trPr>
          <w:jc w:val="center"/>
        </w:trPr>
        <w:tc>
          <w:tcPr>
            <w:tcW w:w="528" w:type="dxa"/>
          </w:tcPr>
          <w:p w:rsidR="00EF6CAA" w:rsidRPr="0029147E" w:rsidRDefault="00EF6CAA" w:rsidP="002650F0">
            <w:pPr>
              <w:pStyle w:val="ListParagraph"/>
              <w:spacing w:after="0" w:line="260" w:lineRule="exact"/>
              <w:ind w:left="0"/>
              <w:rPr>
                <w:rFonts w:ascii="Times New Roman" w:hAnsi="Times New Roman" w:cs="Times New Roman"/>
                <w:sz w:val="18"/>
                <w:szCs w:val="18"/>
                <w:lang w:val="id-ID"/>
              </w:rPr>
            </w:pPr>
            <w:r w:rsidRPr="0029147E">
              <w:rPr>
                <w:rFonts w:ascii="Times New Roman" w:hAnsi="Times New Roman" w:cs="Times New Roman"/>
                <w:sz w:val="18"/>
                <w:szCs w:val="18"/>
                <w:lang w:val="id-ID"/>
              </w:rPr>
              <w:t>7</w:t>
            </w:r>
          </w:p>
        </w:tc>
        <w:tc>
          <w:tcPr>
            <w:tcW w:w="2231" w:type="dxa"/>
          </w:tcPr>
          <w:p w:rsidR="00EF6CAA" w:rsidRPr="0029147E" w:rsidRDefault="00EF6CAA" w:rsidP="002650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firstLine="0"/>
              <w:rPr>
                <w:sz w:val="18"/>
                <w:szCs w:val="18"/>
                <w:lang w:val="id-ID"/>
              </w:rPr>
            </w:pPr>
            <w:r w:rsidRPr="0029147E">
              <w:rPr>
                <w:color w:val="212121"/>
                <w:sz w:val="18"/>
                <w:szCs w:val="18"/>
                <w:lang w:eastAsia="id-ID"/>
              </w:rPr>
              <w:t>Perception of cyber extension</w:t>
            </w:r>
          </w:p>
        </w:tc>
        <w:tc>
          <w:tcPr>
            <w:tcW w:w="1494" w:type="dxa"/>
          </w:tcPr>
          <w:p w:rsidR="00EF6CAA" w:rsidRPr="0029147E" w:rsidRDefault="00EF6CAA" w:rsidP="002650F0">
            <w:pPr>
              <w:pStyle w:val="ListParagraph"/>
              <w:spacing w:after="0" w:line="260" w:lineRule="exact"/>
              <w:ind w:left="0"/>
              <w:rPr>
                <w:rFonts w:ascii="Times New Roman" w:hAnsi="Times New Roman" w:cs="Times New Roman"/>
                <w:sz w:val="18"/>
                <w:szCs w:val="18"/>
                <w:lang w:val="id-ID"/>
              </w:rPr>
            </w:pPr>
            <w:r w:rsidRPr="0029147E">
              <w:rPr>
                <w:rFonts w:ascii="Times New Roman" w:hAnsi="Times New Roman" w:cs="Times New Roman"/>
                <w:sz w:val="18"/>
                <w:szCs w:val="18"/>
                <w:lang w:val="id-ID"/>
              </w:rPr>
              <w:t>0,975</w:t>
            </w:r>
          </w:p>
        </w:tc>
      </w:tr>
      <w:tr w:rsidR="00EF6CAA" w:rsidRPr="0029147E" w:rsidTr="0029147E">
        <w:trPr>
          <w:jc w:val="center"/>
        </w:trPr>
        <w:tc>
          <w:tcPr>
            <w:tcW w:w="528" w:type="dxa"/>
          </w:tcPr>
          <w:p w:rsidR="00EF6CAA" w:rsidRPr="0029147E" w:rsidRDefault="00EF6CAA" w:rsidP="002650F0">
            <w:pPr>
              <w:pStyle w:val="ListParagraph"/>
              <w:spacing w:after="0" w:line="260" w:lineRule="exact"/>
              <w:ind w:left="0"/>
              <w:rPr>
                <w:rFonts w:ascii="Times New Roman" w:hAnsi="Times New Roman" w:cs="Times New Roman"/>
                <w:sz w:val="18"/>
                <w:szCs w:val="18"/>
                <w:lang w:val="id-ID"/>
              </w:rPr>
            </w:pPr>
            <w:r w:rsidRPr="0029147E">
              <w:rPr>
                <w:rFonts w:ascii="Times New Roman" w:hAnsi="Times New Roman" w:cs="Times New Roman"/>
                <w:sz w:val="18"/>
                <w:szCs w:val="18"/>
                <w:lang w:val="id-ID"/>
              </w:rPr>
              <w:t>8</w:t>
            </w:r>
          </w:p>
        </w:tc>
        <w:tc>
          <w:tcPr>
            <w:tcW w:w="2231" w:type="dxa"/>
          </w:tcPr>
          <w:p w:rsidR="00EF6CAA" w:rsidRPr="0029147E" w:rsidRDefault="00EF6CAA" w:rsidP="002650F0">
            <w:pPr>
              <w:pStyle w:val="ListParagraph"/>
              <w:spacing w:after="0" w:line="260" w:lineRule="exact"/>
              <w:ind w:left="0"/>
              <w:rPr>
                <w:rFonts w:ascii="Times New Roman" w:hAnsi="Times New Roman" w:cs="Times New Roman"/>
                <w:sz w:val="18"/>
                <w:szCs w:val="18"/>
                <w:lang w:val="id-ID"/>
              </w:rPr>
            </w:pPr>
            <w:r w:rsidRPr="0029147E">
              <w:rPr>
                <w:rFonts w:ascii="Times New Roman" w:hAnsi="Times New Roman" w:cs="Times New Roman"/>
                <w:color w:val="222222"/>
                <w:sz w:val="18"/>
                <w:szCs w:val="18"/>
                <w:lang w:val="id-ID"/>
              </w:rPr>
              <w:t>E</w:t>
            </w:r>
            <w:proofErr w:type="spellStart"/>
            <w:r w:rsidRPr="0029147E">
              <w:rPr>
                <w:rFonts w:ascii="Times New Roman" w:hAnsi="Times New Roman" w:cs="Times New Roman"/>
                <w:color w:val="222222"/>
                <w:sz w:val="18"/>
                <w:szCs w:val="18"/>
              </w:rPr>
              <w:t>xtension</w:t>
            </w:r>
            <w:proofErr w:type="spellEnd"/>
            <w:r w:rsidRPr="0029147E">
              <w:rPr>
                <w:rFonts w:ascii="Times New Roman" w:hAnsi="Times New Roman" w:cs="Times New Roman"/>
                <w:color w:val="222222"/>
                <w:sz w:val="18"/>
                <w:szCs w:val="18"/>
              </w:rPr>
              <w:t xml:space="preserve"> workers </w:t>
            </w:r>
            <w:r w:rsidR="00400E4F" w:rsidRPr="0029147E">
              <w:rPr>
                <w:rFonts w:ascii="Times New Roman" w:hAnsi="Times New Roman" w:cs="Times New Roman"/>
                <w:sz w:val="18"/>
                <w:szCs w:val="18"/>
                <w:lang w:val="id-ID"/>
              </w:rPr>
              <w:t>p</w:t>
            </w:r>
            <w:r w:rsidRPr="0029147E">
              <w:rPr>
                <w:rFonts w:ascii="Times New Roman" w:hAnsi="Times New Roman" w:cs="Times New Roman"/>
                <w:sz w:val="18"/>
                <w:szCs w:val="18"/>
                <w:lang w:val="id-ID"/>
              </w:rPr>
              <w:t>erformance</w:t>
            </w:r>
          </w:p>
        </w:tc>
        <w:tc>
          <w:tcPr>
            <w:tcW w:w="1494" w:type="dxa"/>
          </w:tcPr>
          <w:p w:rsidR="00EF6CAA" w:rsidRPr="0029147E" w:rsidRDefault="00EF6CAA" w:rsidP="002650F0">
            <w:pPr>
              <w:pStyle w:val="ListParagraph"/>
              <w:spacing w:after="0" w:line="260" w:lineRule="exact"/>
              <w:ind w:left="0"/>
              <w:rPr>
                <w:rFonts w:ascii="Times New Roman" w:hAnsi="Times New Roman" w:cs="Times New Roman"/>
                <w:sz w:val="18"/>
                <w:szCs w:val="18"/>
                <w:lang w:val="id-ID"/>
              </w:rPr>
            </w:pPr>
            <w:r w:rsidRPr="0029147E">
              <w:rPr>
                <w:rFonts w:ascii="Times New Roman" w:hAnsi="Times New Roman" w:cs="Times New Roman"/>
                <w:sz w:val="18"/>
                <w:szCs w:val="18"/>
                <w:lang w:val="id-ID"/>
              </w:rPr>
              <w:t>0,029**</w:t>
            </w:r>
          </w:p>
        </w:tc>
      </w:tr>
    </w:tbl>
    <w:p w:rsidR="00EF6CAA" w:rsidRPr="00AD23CE" w:rsidRDefault="00EF6CAA" w:rsidP="00EF6C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212121"/>
          <w:lang w:val="id-ID" w:eastAsia="id-ID"/>
        </w:rPr>
      </w:pPr>
    </w:p>
    <w:p w:rsidR="00EF6CAA" w:rsidRPr="00AD23CE" w:rsidRDefault="00EF6CAA" w:rsidP="002650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color w:val="212121"/>
          <w:lang w:val="id-ID" w:eastAsia="id-ID"/>
        </w:rPr>
      </w:pPr>
      <w:r w:rsidRPr="00AD23CE">
        <w:rPr>
          <w:color w:val="212121"/>
          <w:lang w:eastAsia="id-ID"/>
        </w:rPr>
        <w:t>Table 4 shows Rank Spearman's significance value</w:t>
      </w:r>
      <w:r w:rsidRPr="00AD23CE">
        <w:rPr>
          <w:color w:val="212121"/>
          <w:lang w:val="id-ID" w:eastAsia="id-ID"/>
        </w:rPr>
        <w:t>s</w:t>
      </w:r>
      <w:r w:rsidRPr="00AD23CE">
        <w:rPr>
          <w:color w:val="212121"/>
          <w:lang w:eastAsia="id-ID"/>
        </w:rPr>
        <w:t xml:space="preserve"> for age variables, income from </w:t>
      </w:r>
      <w:r w:rsidRPr="00AD23CE">
        <w:rPr>
          <w:color w:val="222222"/>
        </w:rPr>
        <w:t>extension workers</w:t>
      </w:r>
      <w:r w:rsidRPr="00AD23CE">
        <w:rPr>
          <w:color w:val="212121"/>
          <w:lang w:eastAsia="id-ID"/>
        </w:rPr>
        <w:t xml:space="preserve">, motivation, cosmopolitan and </w:t>
      </w:r>
      <w:r w:rsidRPr="00AD23CE">
        <w:rPr>
          <w:color w:val="222222"/>
        </w:rPr>
        <w:t xml:space="preserve">extension workers </w:t>
      </w:r>
      <w:proofErr w:type="gramStart"/>
      <w:r w:rsidRPr="00AD23CE">
        <w:rPr>
          <w:color w:val="212121"/>
          <w:lang w:eastAsia="id-ID"/>
        </w:rPr>
        <w:t xml:space="preserve">performance </w:t>
      </w:r>
      <w:r w:rsidRPr="00AD23CE">
        <w:rPr>
          <w:color w:val="212121"/>
          <w:lang w:val="id-ID" w:eastAsia="id-ID"/>
        </w:rPr>
        <w:t xml:space="preserve"> are</w:t>
      </w:r>
      <w:proofErr w:type="gramEnd"/>
      <w:r w:rsidRPr="00AD23CE">
        <w:rPr>
          <w:color w:val="212121"/>
          <w:lang w:val="id-ID" w:eastAsia="id-ID"/>
        </w:rPr>
        <w:t xml:space="preserve"> </w:t>
      </w:r>
      <w:r w:rsidRPr="00AD23CE">
        <w:rPr>
          <w:color w:val="212121"/>
          <w:lang w:eastAsia="id-ID"/>
        </w:rPr>
        <w:t xml:space="preserve">smaller than five </w:t>
      </w:r>
      <w:proofErr w:type="spellStart"/>
      <w:r w:rsidRPr="00AD23CE">
        <w:rPr>
          <w:color w:val="212121"/>
          <w:lang w:eastAsia="id-ID"/>
        </w:rPr>
        <w:t>percent</w:t>
      </w:r>
      <w:proofErr w:type="spellEnd"/>
      <w:r w:rsidRPr="00AD23CE">
        <w:rPr>
          <w:color w:val="212121"/>
          <w:lang w:eastAsia="id-ID"/>
        </w:rPr>
        <w:t xml:space="preserve">. This means that the factors related to the use of cyber extension information sources are age, income </w:t>
      </w:r>
      <w:r w:rsidRPr="00AD23CE">
        <w:rPr>
          <w:color w:val="212121"/>
          <w:lang w:val="id-ID" w:eastAsia="id-ID"/>
        </w:rPr>
        <w:t>of</w:t>
      </w:r>
      <w:r w:rsidRPr="00AD23CE">
        <w:rPr>
          <w:color w:val="212121"/>
          <w:lang w:eastAsia="id-ID"/>
        </w:rPr>
        <w:t xml:space="preserve"> </w:t>
      </w:r>
      <w:r w:rsidRPr="00AD23CE">
        <w:rPr>
          <w:color w:val="222222"/>
        </w:rPr>
        <w:t>extension workers</w:t>
      </w:r>
      <w:r w:rsidRPr="00AD23CE">
        <w:rPr>
          <w:color w:val="212121"/>
          <w:lang w:eastAsia="id-ID"/>
        </w:rPr>
        <w:t xml:space="preserve">, motivation, </w:t>
      </w:r>
      <w:proofErr w:type="gramStart"/>
      <w:r w:rsidRPr="00AD23CE">
        <w:rPr>
          <w:color w:val="212121"/>
          <w:lang w:eastAsia="id-ID"/>
        </w:rPr>
        <w:t>cosmopolitan</w:t>
      </w:r>
      <w:proofErr w:type="gramEnd"/>
      <w:r w:rsidRPr="00AD23CE">
        <w:rPr>
          <w:color w:val="212121"/>
          <w:lang w:eastAsia="id-ID"/>
        </w:rPr>
        <w:t xml:space="preserve"> and </w:t>
      </w:r>
      <w:r w:rsidRPr="00AD23CE">
        <w:rPr>
          <w:color w:val="222222"/>
        </w:rPr>
        <w:t>extension workers</w:t>
      </w:r>
      <w:r w:rsidRPr="00AD23CE">
        <w:rPr>
          <w:color w:val="212121"/>
          <w:lang w:eastAsia="id-ID"/>
        </w:rPr>
        <w:t xml:space="preserve"> performance.</w:t>
      </w:r>
    </w:p>
    <w:p w:rsidR="00EF6CAA" w:rsidRPr="00AD23CE" w:rsidRDefault="00EF6CAA" w:rsidP="002650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color w:val="212121"/>
          <w:lang w:val="id-ID" w:eastAsia="id-ID"/>
        </w:rPr>
      </w:pPr>
      <w:r w:rsidRPr="00AD23CE">
        <w:rPr>
          <w:color w:val="212121"/>
          <w:lang w:eastAsia="id-ID"/>
        </w:rPr>
        <w:t xml:space="preserve">The older a person, the lower </w:t>
      </w:r>
      <w:r w:rsidRPr="00AD23CE">
        <w:rPr>
          <w:color w:val="212121"/>
          <w:lang w:val="id-ID" w:eastAsia="id-ID"/>
        </w:rPr>
        <w:t>the</w:t>
      </w:r>
      <w:r w:rsidRPr="00AD23CE">
        <w:rPr>
          <w:color w:val="212121"/>
          <w:lang w:eastAsia="id-ID"/>
        </w:rPr>
        <w:t xml:space="preserve"> ability </w:t>
      </w:r>
      <w:r w:rsidRPr="00AD23CE">
        <w:rPr>
          <w:color w:val="212121"/>
          <w:lang w:val="id-ID" w:eastAsia="id-ID"/>
        </w:rPr>
        <w:t xml:space="preserve">is </w:t>
      </w:r>
      <w:r w:rsidRPr="00AD23CE">
        <w:rPr>
          <w:color w:val="212121"/>
          <w:lang w:eastAsia="id-ID"/>
        </w:rPr>
        <w:t xml:space="preserve">to use cyber extension information sources. Some research results also show such things. The greater a person's income from his position, causing a person to feel valued in their abilities, so that they have the awareness to have good performance. This is also the case with cosmopolitanism. Someone who has high mobility in seeking </w:t>
      </w:r>
      <w:proofErr w:type="gramStart"/>
      <w:r w:rsidRPr="00AD23CE">
        <w:rPr>
          <w:color w:val="212121"/>
          <w:lang w:eastAsia="id-ID"/>
        </w:rPr>
        <w:t>information,</w:t>
      </w:r>
      <w:proofErr w:type="gramEnd"/>
      <w:r w:rsidRPr="00AD23CE">
        <w:rPr>
          <w:color w:val="212121"/>
          <w:lang w:eastAsia="id-ID"/>
        </w:rPr>
        <w:t xml:space="preserve"> tends to realize that the enormity of information can be accessed and affect its performance. </w:t>
      </w:r>
      <w:r w:rsidRPr="00AD23CE">
        <w:rPr>
          <w:color w:val="212121"/>
          <w:lang w:val="id-ID" w:eastAsia="id-ID"/>
        </w:rPr>
        <w:t>E</w:t>
      </w:r>
      <w:proofErr w:type="spellStart"/>
      <w:r w:rsidRPr="00AD23CE">
        <w:rPr>
          <w:color w:val="222222"/>
        </w:rPr>
        <w:t>xtension</w:t>
      </w:r>
      <w:proofErr w:type="spellEnd"/>
      <w:r w:rsidRPr="00AD23CE">
        <w:rPr>
          <w:color w:val="222222"/>
        </w:rPr>
        <w:t xml:space="preserve"> workers </w:t>
      </w:r>
      <w:r w:rsidRPr="00AD23CE">
        <w:rPr>
          <w:color w:val="222222"/>
          <w:lang w:val="id-ID"/>
        </w:rPr>
        <w:t>as</w:t>
      </w:r>
      <w:r w:rsidRPr="00AD23CE">
        <w:rPr>
          <w:color w:val="212121"/>
          <w:lang w:eastAsia="id-ID"/>
        </w:rPr>
        <w:t xml:space="preserve"> that often come out of their target areas </w:t>
      </w:r>
      <w:r w:rsidRPr="00AD23CE">
        <w:rPr>
          <w:color w:val="212121"/>
          <w:lang w:eastAsia="id-ID"/>
        </w:rPr>
        <w:lastRenderedPageBreak/>
        <w:t xml:space="preserve">to seek information will have a tendency to continue to explore information through all information sources including ICT-based information sources. The high motivation of </w:t>
      </w:r>
      <w:r w:rsidRPr="00AD23CE">
        <w:rPr>
          <w:color w:val="222222"/>
        </w:rPr>
        <w:t xml:space="preserve">extension workers </w:t>
      </w:r>
      <w:r w:rsidRPr="00AD23CE">
        <w:rPr>
          <w:color w:val="212121"/>
          <w:lang w:eastAsia="id-ID"/>
        </w:rPr>
        <w:t xml:space="preserve">to carry out their job duties will cause </w:t>
      </w:r>
      <w:r w:rsidRPr="00AD23CE">
        <w:rPr>
          <w:color w:val="222222"/>
        </w:rPr>
        <w:t xml:space="preserve">extension workers </w:t>
      </w:r>
      <w:r w:rsidRPr="00AD23CE">
        <w:rPr>
          <w:color w:val="212121"/>
          <w:lang w:eastAsia="id-ID"/>
        </w:rPr>
        <w:t>to also use ICT-based information sources. This correlation analysis can be used as one of the reasons for developing cyber extensions in Lampung Province.</w:t>
      </w:r>
    </w:p>
    <w:p w:rsidR="001939B2" w:rsidRDefault="0053589E" w:rsidP="00D626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b/>
          <w:color w:val="212121"/>
          <w:lang w:val="id-ID" w:eastAsia="id-ID"/>
        </w:rPr>
      </w:pPr>
      <w:r>
        <w:rPr>
          <w:color w:val="212121"/>
          <w:lang w:val="id-ID" w:eastAsia="id-ID"/>
        </w:rPr>
        <w:t xml:space="preserve"> </w:t>
      </w:r>
    </w:p>
    <w:p w:rsidR="001A7B62" w:rsidRDefault="001A7B62" w:rsidP="00400E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firstLine="0"/>
        <w:rPr>
          <w:b/>
          <w:color w:val="212121"/>
          <w:lang w:val="id-ID" w:eastAsia="id-ID"/>
        </w:rPr>
      </w:pPr>
    </w:p>
    <w:p w:rsidR="00400E4F" w:rsidRPr="00AD23CE" w:rsidRDefault="00400E4F" w:rsidP="00400E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firstLine="0"/>
        <w:rPr>
          <w:b/>
          <w:color w:val="212121"/>
          <w:lang w:eastAsia="id-ID"/>
        </w:rPr>
      </w:pPr>
      <w:r>
        <w:rPr>
          <w:b/>
          <w:color w:val="212121"/>
          <w:lang w:val="id-ID" w:eastAsia="id-ID"/>
        </w:rPr>
        <w:t>4. CONCLUSIONS AND SUGGESTIONS</w:t>
      </w:r>
    </w:p>
    <w:p w:rsidR="00400E4F" w:rsidRPr="00AD23CE" w:rsidRDefault="00400E4F" w:rsidP="00400E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color w:val="212121"/>
          <w:lang w:eastAsia="id-ID"/>
        </w:rPr>
      </w:pPr>
    </w:p>
    <w:p w:rsidR="00EF6CAA" w:rsidRPr="00AD23CE" w:rsidRDefault="00EF6CAA" w:rsidP="00400E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firstLine="0"/>
        <w:rPr>
          <w:b/>
          <w:color w:val="212121"/>
          <w:lang w:eastAsia="id-ID"/>
        </w:rPr>
      </w:pPr>
      <w:r w:rsidRPr="00AD23CE">
        <w:rPr>
          <w:b/>
          <w:color w:val="212121"/>
          <w:lang w:eastAsia="id-ID"/>
        </w:rPr>
        <w:t>4.1 Conclusions</w:t>
      </w:r>
    </w:p>
    <w:p w:rsidR="00EF6CAA" w:rsidRPr="00AD23CE" w:rsidRDefault="00EF6CAA" w:rsidP="002650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color w:val="212121"/>
          <w:lang w:eastAsia="id-ID"/>
        </w:rPr>
      </w:pPr>
    </w:p>
    <w:p w:rsidR="00EF6CAA" w:rsidRPr="00AD23CE" w:rsidRDefault="00EF6CAA" w:rsidP="002650F0">
      <w:pPr>
        <w:shd w:val="clear" w:color="auto" w:fill="FFFFFF"/>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color w:val="212121"/>
          <w:lang w:eastAsia="id-ID"/>
        </w:rPr>
      </w:pPr>
      <w:r w:rsidRPr="00AD23CE">
        <w:rPr>
          <w:color w:val="212121"/>
          <w:lang w:eastAsia="id-ID"/>
        </w:rPr>
        <w:t xml:space="preserve"> (1) The performance of </w:t>
      </w:r>
      <w:r w:rsidRPr="00AD23CE">
        <w:rPr>
          <w:color w:val="222222"/>
        </w:rPr>
        <w:t xml:space="preserve">extension workers </w:t>
      </w:r>
      <w:r w:rsidRPr="00AD23CE">
        <w:rPr>
          <w:color w:val="212121"/>
          <w:lang w:eastAsia="id-ID"/>
        </w:rPr>
        <w:t xml:space="preserve">involvement in the information system of agricultural development through cyber extension is characterized by differences in age, income from </w:t>
      </w:r>
      <w:r w:rsidRPr="00AD23CE">
        <w:rPr>
          <w:color w:val="212121"/>
          <w:lang w:val="id-ID" w:eastAsia="id-ID"/>
        </w:rPr>
        <w:t>PPL</w:t>
      </w:r>
      <w:r w:rsidRPr="00AD23CE">
        <w:rPr>
          <w:color w:val="212121"/>
          <w:lang w:eastAsia="id-ID"/>
        </w:rPr>
        <w:t xml:space="preserve">, and the use of cyber extensions between </w:t>
      </w:r>
      <w:r w:rsidRPr="00AD23CE">
        <w:rPr>
          <w:color w:val="212121"/>
          <w:lang w:val="id-ID" w:eastAsia="id-ID"/>
        </w:rPr>
        <w:t xml:space="preserve">petugas </w:t>
      </w:r>
      <w:r w:rsidRPr="00AD23CE">
        <w:rPr>
          <w:color w:val="212121"/>
          <w:lang w:eastAsia="id-ID"/>
        </w:rPr>
        <w:t xml:space="preserve">who are civil servants and </w:t>
      </w:r>
      <w:r w:rsidRPr="00AD23CE">
        <w:rPr>
          <w:color w:val="222222"/>
        </w:rPr>
        <w:t xml:space="preserve">extension workers </w:t>
      </w:r>
      <w:r w:rsidRPr="00AD23CE">
        <w:rPr>
          <w:color w:val="212121"/>
          <w:lang w:eastAsia="id-ID"/>
        </w:rPr>
        <w:t xml:space="preserve">who are still THL. There is no difference in the level of education, motivation, level of cosmopolitan, perception of ICT-based information sources between who </w:t>
      </w:r>
      <w:proofErr w:type="gramStart"/>
      <w:r w:rsidRPr="00AD23CE">
        <w:rPr>
          <w:color w:val="212121"/>
          <w:lang w:eastAsia="id-ID"/>
        </w:rPr>
        <w:t>are civil servants</w:t>
      </w:r>
      <w:proofErr w:type="gramEnd"/>
      <w:r w:rsidRPr="00AD23CE">
        <w:rPr>
          <w:color w:val="212121"/>
          <w:lang w:eastAsia="id-ID"/>
        </w:rPr>
        <w:t xml:space="preserve"> and who are still THL.</w:t>
      </w:r>
    </w:p>
    <w:p w:rsidR="00EF6CAA" w:rsidRPr="00AD23CE" w:rsidRDefault="00EF6CAA" w:rsidP="002650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color w:val="212121"/>
          <w:lang w:eastAsia="id-ID"/>
        </w:rPr>
      </w:pPr>
      <w:r w:rsidRPr="00AD23CE">
        <w:rPr>
          <w:color w:val="212121"/>
          <w:lang w:eastAsia="id-ID"/>
        </w:rPr>
        <w:t xml:space="preserve">(2) Factors associated with </w:t>
      </w:r>
      <w:r w:rsidRPr="00AD23CE">
        <w:rPr>
          <w:color w:val="222222"/>
        </w:rPr>
        <w:t xml:space="preserve">extension workers </w:t>
      </w:r>
      <w:r w:rsidRPr="00AD23CE">
        <w:rPr>
          <w:color w:val="212121"/>
          <w:lang w:eastAsia="id-ID"/>
        </w:rPr>
        <w:t xml:space="preserve">​​involvement in the development of agriculture information </w:t>
      </w:r>
      <w:proofErr w:type="spellStart"/>
      <w:r w:rsidRPr="00AD23CE">
        <w:rPr>
          <w:color w:val="212121"/>
          <w:lang w:eastAsia="id-ID"/>
        </w:rPr>
        <w:t>net</w:t>
      </w:r>
      <w:r w:rsidRPr="00AD23CE">
        <w:rPr>
          <w:color w:val="222222"/>
        </w:rPr>
        <w:t>extension</w:t>
      </w:r>
      <w:proofErr w:type="spellEnd"/>
      <w:r w:rsidRPr="00AD23CE">
        <w:rPr>
          <w:color w:val="222222"/>
        </w:rPr>
        <w:t xml:space="preserve"> workers </w:t>
      </w:r>
      <w:r w:rsidRPr="00AD23CE">
        <w:rPr>
          <w:color w:val="212121"/>
          <w:lang w:eastAsia="id-ID"/>
        </w:rPr>
        <w:t xml:space="preserve">work system through extension cyber age, income from </w:t>
      </w:r>
      <w:r w:rsidRPr="00AD23CE">
        <w:rPr>
          <w:color w:val="222222"/>
        </w:rPr>
        <w:t>extension workers</w:t>
      </w:r>
      <w:r w:rsidRPr="00AD23CE">
        <w:rPr>
          <w:color w:val="212121"/>
          <w:lang w:eastAsia="id-ID"/>
        </w:rPr>
        <w:t xml:space="preserve">, motivation, and performance </w:t>
      </w:r>
      <w:proofErr w:type="spellStart"/>
      <w:r w:rsidRPr="00AD23CE">
        <w:rPr>
          <w:color w:val="212121"/>
          <w:lang w:eastAsia="id-ID"/>
        </w:rPr>
        <w:t>kekosmopolitan</w:t>
      </w:r>
      <w:proofErr w:type="spellEnd"/>
      <w:r w:rsidR="00400E4F">
        <w:rPr>
          <w:color w:val="212121"/>
          <w:lang w:val="id-ID" w:eastAsia="id-ID"/>
        </w:rPr>
        <w:t xml:space="preserve"> </w:t>
      </w:r>
      <w:r w:rsidRPr="00AD23CE">
        <w:rPr>
          <w:color w:val="222222"/>
        </w:rPr>
        <w:t>extension workers</w:t>
      </w:r>
      <w:r w:rsidRPr="00AD23CE">
        <w:rPr>
          <w:color w:val="212121"/>
          <w:lang w:eastAsia="id-ID"/>
        </w:rPr>
        <w:t>.</w:t>
      </w:r>
    </w:p>
    <w:p w:rsidR="0029147E" w:rsidRDefault="0029147E" w:rsidP="00400E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firstLine="0"/>
        <w:rPr>
          <w:b/>
          <w:color w:val="212121"/>
          <w:lang w:val="id-ID" w:eastAsia="id-ID"/>
        </w:rPr>
      </w:pPr>
    </w:p>
    <w:p w:rsidR="0029147E" w:rsidRDefault="0029147E" w:rsidP="00400E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firstLine="0"/>
        <w:rPr>
          <w:b/>
          <w:color w:val="212121"/>
          <w:lang w:val="id-ID" w:eastAsia="id-ID"/>
        </w:rPr>
      </w:pPr>
    </w:p>
    <w:p w:rsidR="00EF6CAA" w:rsidRPr="00AD23CE" w:rsidRDefault="00EF6CAA" w:rsidP="00400E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firstLine="0"/>
        <w:rPr>
          <w:b/>
          <w:color w:val="212121"/>
          <w:lang w:eastAsia="id-ID"/>
        </w:rPr>
      </w:pPr>
      <w:r w:rsidRPr="00AD23CE">
        <w:rPr>
          <w:b/>
          <w:color w:val="212121"/>
          <w:lang w:eastAsia="id-ID"/>
        </w:rPr>
        <w:t>4.2 Suggestions</w:t>
      </w:r>
    </w:p>
    <w:p w:rsidR="00EF6CAA" w:rsidRPr="00AD23CE" w:rsidRDefault="00EF6CAA" w:rsidP="00EF6C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color w:val="212121"/>
          <w:lang w:eastAsia="id-ID"/>
        </w:rPr>
      </w:pPr>
    </w:p>
    <w:p w:rsidR="00EF6CAA" w:rsidRPr="00EF6CAA" w:rsidRDefault="00EF6CAA" w:rsidP="00EF6C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color w:val="212121"/>
          <w:lang w:val="id-ID" w:eastAsia="id-ID"/>
        </w:rPr>
      </w:pPr>
      <w:r w:rsidRPr="00AD23CE">
        <w:rPr>
          <w:color w:val="212121"/>
          <w:lang w:eastAsia="id-ID"/>
        </w:rPr>
        <w:t xml:space="preserve">Considering the very strategic role of </w:t>
      </w:r>
      <w:r w:rsidRPr="00AD23CE">
        <w:rPr>
          <w:color w:val="222222"/>
        </w:rPr>
        <w:t xml:space="preserve">extension workers </w:t>
      </w:r>
      <w:r w:rsidRPr="00AD23CE">
        <w:rPr>
          <w:color w:val="212121"/>
          <w:lang w:eastAsia="id-ID"/>
        </w:rPr>
        <w:t xml:space="preserve">as one of the sources of information for technology and innovation users, it is necessary to develop </w:t>
      </w:r>
      <w:r w:rsidRPr="00AD23CE">
        <w:rPr>
          <w:color w:val="222222"/>
        </w:rPr>
        <w:t xml:space="preserve">extension workers </w:t>
      </w:r>
      <w:r w:rsidRPr="00AD23CE">
        <w:rPr>
          <w:color w:val="212121"/>
          <w:lang w:eastAsia="id-ID"/>
        </w:rPr>
        <w:t xml:space="preserve">knowledge and ability in developing ICT-based information source functions. This effort can be done by enriching and mentoring </w:t>
      </w:r>
      <w:r w:rsidRPr="00AD23CE">
        <w:rPr>
          <w:color w:val="222222"/>
        </w:rPr>
        <w:t xml:space="preserve">extension workers </w:t>
      </w:r>
      <w:r w:rsidRPr="00AD23CE">
        <w:rPr>
          <w:color w:val="212121"/>
          <w:lang w:eastAsia="id-ID"/>
        </w:rPr>
        <w:t>through the ICT-based Information Sources Literacy Program.</w:t>
      </w:r>
    </w:p>
    <w:p w:rsidR="000827D6" w:rsidRDefault="000827D6" w:rsidP="000814C8">
      <w:pPr>
        <w:tabs>
          <w:tab w:val="left" w:pos="397"/>
        </w:tabs>
        <w:spacing w:before="480" w:after="240" w:line="300" w:lineRule="exact"/>
        <w:ind w:left="397" w:hanging="397"/>
        <w:jc w:val="left"/>
        <w:rPr>
          <w:b/>
          <w:caps/>
          <w:sz w:val="26"/>
          <w:lang w:val="id-ID"/>
        </w:rPr>
      </w:pPr>
    </w:p>
    <w:p w:rsidR="000814C8" w:rsidRDefault="000814C8" w:rsidP="000814C8">
      <w:pPr>
        <w:tabs>
          <w:tab w:val="left" w:pos="397"/>
        </w:tabs>
        <w:spacing w:before="480" w:after="240" w:line="300" w:lineRule="exact"/>
        <w:ind w:left="397" w:hanging="397"/>
        <w:jc w:val="left"/>
        <w:rPr>
          <w:b/>
          <w:caps/>
          <w:sz w:val="26"/>
          <w:lang w:val="id-ID"/>
        </w:rPr>
      </w:pPr>
      <w:r w:rsidRPr="00344BA0">
        <w:rPr>
          <w:b/>
          <w:caps/>
          <w:sz w:val="26"/>
        </w:rPr>
        <w:lastRenderedPageBreak/>
        <w:t>Acknowledgements</w:t>
      </w:r>
    </w:p>
    <w:p w:rsidR="0029147E" w:rsidRDefault="0029147E" w:rsidP="00583479">
      <w:pPr>
        <w:pStyle w:val="HTMLPreformatted"/>
        <w:jc w:val="both"/>
        <w:rPr>
          <w:rFonts w:ascii="inherit" w:hAnsi="inherit"/>
        </w:rPr>
      </w:pPr>
      <w:r>
        <w:rPr>
          <w:rFonts w:ascii="inherit" w:hAnsi="inherit"/>
          <w:lang w:val="en"/>
        </w:rPr>
        <w:t>The author would like to thank all those who have contributed to the implementation of this research and the publication of the results of this study. In particular the awards were presented to:</w:t>
      </w:r>
    </w:p>
    <w:p w:rsidR="00173BB0" w:rsidRPr="00173BB0" w:rsidRDefault="00173BB0" w:rsidP="00583479">
      <w:pPr>
        <w:pStyle w:val="HTMLPreformatted"/>
        <w:jc w:val="both"/>
        <w:rPr>
          <w:rFonts w:ascii="inherit" w:hAnsi="inherit"/>
        </w:rPr>
      </w:pPr>
    </w:p>
    <w:p w:rsidR="0029147E" w:rsidRDefault="0029147E" w:rsidP="00583479">
      <w:pPr>
        <w:pStyle w:val="HTMLPreformatted"/>
        <w:jc w:val="both"/>
        <w:rPr>
          <w:rFonts w:ascii="inherit" w:hAnsi="inherit"/>
          <w:lang w:val="en"/>
        </w:rPr>
      </w:pPr>
      <w:r>
        <w:rPr>
          <w:rFonts w:ascii="inherit" w:hAnsi="inherit"/>
          <w:lang w:val="en"/>
        </w:rPr>
        <w:t>1. Ministry of Research, Technology and Higher Education of the Republic of Indonesia for the provision of research funds through the Technology Application Research Scheme.</w:t>
      </w:r>
    </w:p>
    <w:p w:rsidR="00173BB0" w:rsidRDefault="00173BB0" w:rsidP="00583479">
      <w:pPr>
        <w:pStyle w:val="HTMLPreformatted"/>
        <w:jc w:val="both"/>
        <w:rPr>
          <w:rFonts w:ascii="inherit" w:hAnsi="inherit"/>
        </w:rPr>
      </w:pPr>
    </w:p>
    <w:p w:rsidR="0029147E" w:rsidRDefault="0029147E" w:rsidP="00583479">
      <w:pPr>
        <w:pStyle w:val="HTMLPreformatted"/>
        <w:jc w:val="both"/>
        <w:rPr>
          <w:rFonts w:ascii="inherit" w:hAnsi="inherit"/>
        </w:rPr>
      </w:pPr>
      <w:r>
        <w:rPr>
          <w:rFonts w:ascii="inherit" w:hAnsi="inherit"/>
          <w:lang w:val="en"/>
        </w:rPr>
        <w:t xml:space="preserve">2. Faculty of Agriculture, University of Lampung, with permission and </w:t>
      </w:r>
      <w:proofErr w:type="gramStart"/>
      <w:r>
        <w:rPr>
          <w:rFonts w:ascii="inherit" w:hAnsi="inherit"/>
          <w:lang w:val="en"/>
        </w:rPr>
        <w:t xml:space="preserve">financial </w:t>
      </w:r>
      <w:r>
        <w:rPr>
          <w:rFonts w:ascii="inherit" w:hAnsi="inherit"/>
        </w:rPr>
        <w:t xml:space="preserve"> </w:t>
      </w:r>
      <w:r>
        <w:rPr>
          <w:rFonts w:ascii="inherit" w:hAnsi="inherit"/>
          <w:lang w:val="en"/>
        </w:rPr>
        <w:t>assistance</w:t>
      </w:r>
      <w:proofErr w:type="gramEnd"/>
      <w:r>
        <w:rPr>
          <w:rFonts w:ascii="inherit" w:hAnsi="inherit"/>
          <w:lang w:val="en"/>
        </w:rPr>
        <w:t xml:space="preserve"> provided in carrying out </w:t>
      </w:r>
      <w:r>
        <w:rPr>
          <w:rFonts w:ascii="inherit" w:hAnsi="inherit"/>
        </w:rPr>
        <w:t xml:space="preserve"> T</w:t>
      </w:r>
      <w:r>
        <w:rPr>
          <w:rFonts w:ascii="inherit" w:hAnsi="inherit"/>
          <w:lang w:val="en"/>
        </w:rPr>
        <w:t xml:space="preserve">he </w:t>
      </w:r>
      <w:r>
        <w:rPr>
          <w:rFonts w:ascii="inherit" w:hAnsi="inherit"/>
        </w:rPr>
        <w:t xml:space="preserve">Second Bogor </w:t>
      </w:r>
      <w:r>
        <w:rPr>
          <w:rFonts w:ascii="inherit" w:hAnsi="inherit"/>
          <w:lang w:val="en"/>
        </w:rPr>
        <w:t xml:space="preserve">International </w:t>
      </w:r>
      <w:r>
        <w:rPr>
          <w:rFonts w:ascii="inherit" w:hAnsi="inherit"/>
        </w:rPr>
        <w:t xml:space="preserve"> Conference  of Social Science</w:t>
      </w:r>
    </w:p>
    <w:p w:rsidR="00737BBC" w:rsidRPr="0029147E" w:rsidRDefault="00737BBC" w:rsidP="00583479">
      <w:pPr>
        <w:pStyle w:val="HTMLPreformatted"/>
        <w:jc w:val="both"/>
        <w:rPr>
          <w:rFonts w:ascii="inherit" w:hAnsi="inherit"/>
        </w:rPr>
      </w:pPr>
    </w:p>
    <w:p w:rsidR="000F3638" w:rsidRDefault="000F3638" w:rsidP="00AD41D7">
      <w:pPr>
        <w:tabs>
          <w:tab w:val="left" w:pos="567"/>
        </w:tabs>
        <w:spacing w:after="220" w:line="260" w:lineRule="exact"/>
        <w:ind w:left="567" w:hanging="567"/>
        <w:jc w:val="left"/>
        <w:rPr>
          <w:b/>
          <w:caps/>
          <w:sz w:val="26"/>
          <w:lang w:val="id-ID"/>
        </w:rPr>
      </w:pPr>
      <w:r>
        <w:rPr>
          <w:b/>
          <w:caps/>
          <w:sz w:val="26"/>
        </w:rPr>
        <w:t>References</w:t>
      </w:r>
    </w:p>
    <w:p w:rsidR="00010FE5" w:rsidRPr="00CA03C2" w:rsidRDefault="0053589E" w:rsidP="00CA03C2">
      <w:pPr>
        <w:pStyle w:val="ListParagraph"/>
        <w:spacing w:after="0" w:line="240" w:lineRule="auto"/>
        <w:ind w:left="426" w:hanging="426"/>
        <w:jc w:val="both"/>
        <w:rPr>
          <w:rFonts w:ascii="Times New Roman" w:hAnsi="Times New Roman" w:cs="Times New Roman"/>
          <w:color w:val="212121"/>
          <w:sz w:val="18"/>
          <w:szCs w:val="18"/>
          <w:lang w:val="id-ID" w:eastAsia="id-ID"/>
        </w:rPr>
      </w:pPr>
      <w:r w:rsidRPr="00CA03C2">
        <w:rPr>
          <w:rFonts w:ascii="Times New Roman" w:hAnsi="Times New Roman" w:cs="Times New Roman"/>
          <w:sz w:val="18"/>
          <w:szCs w:val="18"/>
          <w:lang w:val="id-ID"/>
        </w:rPr>
        <w:t xml:space="preserve">Adekoya </w:t>
      </w:r>
      <w:r w:rsidRPr="00CA03C2">
        <w:rPr>
          <w:rFonts w:ascii="Times New Roman" w:hAnsi="Times New Roman" w:cs="Times New Roman"/>
          <w:color w:val="212121"/>
          <w:sz w:val="18"/>
          <w:szCs w:val="18"/>
          <w:lang w:val="id-ID" w:eastAsia="id-ID"/>
        </w:rPr>
        <w:t>AE.2007. C</w:t>
      </w:r>
      <w:r w:rsidRPr="00CA03C2">
        <w:rPr>
          <w:rFonts w:ascii="Times New Roman" w:hAnsi="Times New Roman" w:cs="Times New Roman"/>
          <w:color w:val="212121"/>
          <w:sz w:val="18"/>
          <w:szCs w:val="18"/>
          <w:lang w:val="id-ID" w:eastAsia="id-ID"/>
        </w:rPr>
        <w:t>yber Exte</w:t>
      </w:r>
      <w:r w:rsidRPr="00CA03C2">
        <w:rPr>
          <w:rFonts w:ascii="Times New Roman" w:hAnsi="Times New Roman" w:cs="Times New Roman"/>
          <w:color w:val="212121"/>
          <w:sz w:val="18"/>
          <w:szCs w:val="18"/>
          <w:lang w:val="id-ID" w:eastAsia="id-ID"/>
        </w:rPr>
        <w:t>nsionCommunication.A Strategic Model for Agricultural and Rural Transformation in Nigeria. Journal of   Food,Agricultures and Environment.5(1):366-368</w:t>
      </w:r>
    </w:p>
    <w:p w:rsidR="0053589E" w:rsidRPr="00CA03C2" w:rsidRDefault="0053589E" w:rsidP="00CA03C2">
      <w:pPr>
        <w:pStyle w:val="ListParagraph"/>
        <w:spacing w:after="0" w:line="240" w:lineRule="auto"/>
        <w:ind w:left="426" w:hanging="426"/>
        <w:jc w:val="both"/>
        <w:rPr>
          <w:rFonts w:ascii="Times New Roman" w:hAnsi="Times New Roman" w:cs="Times New Roman"/>
          <w:color w:val="212121"/>
          <w:sz w:val="18"/>
          <w:szCs w:val="18"/>
          <w:lang w:val="id-ID" w:eastAsia="id-ID"/>
        </w:rPr>
      </w:pPr>
      <w:r w:rsidRPr="00CA03C2">
        <w:rPr>
          <w:rFonts w:ascii="Times New Roman" w:hAnsi="Times New Roman" w:cs="Times New Roman"/>
          <w:color w:val="212121"/>
          <w:sz w:val="18"/>
          <w:szCs w:val="18"/>
          <w:lang w:val="id-ID" w:eastAsia="id-ID"/>
        </w:rPr>
        <w:t>Alampay E. 2009.Living  the Information Society in Asia.  Singapore (SG):ISEAS Publishing.Institute of Southeast Asian Studies.</w:t>
      </w:r>
    </w:p>
    <w:p w:rsidR="0053589E" w:rsidRPr="00CA03C2" w:rsidRDefault="0053589E" w:rsidP="00CA03C2">
      <w:pPr>
        <w:pStyle w:val="ListParagraph"/>
        <w:spacing w:after="0" w:line="240" w:lineRule="auto"/>
        <w:ind w:left="426" w:hanging="426"/>
        <w:jc w:val="both"/>
        <w:rPr>
          <w:rFonts w:ascii="Times New Roman" w:hAnsi="Times New Roman" w:cs="Times New Roman"/>
          <w:color w:val="212121"/>
          <w:sz w:val="18"/>
          <w:szCs w:val="18"/>
          <w:lang w:val="id-ID" w:eastAsia="id-ID"/>
        </w:rPr>
      </w:pPr>
      <w:r w:rsidRPr="00CA03C2">
        <w:rPr>
          <w:rFonts w:ascii="Times New Roman" w:hAnsi="Times New Roman" w:cs="Times New Roman"/>
          <w:color w:val="212121"/>
          <w:sz w:val="18"/>
          <w:szCs w:val="18"/>
          <w:lang w:val="id-ID" w:eastAsia="id-ID"/>
        </w:rPr>
        <w:t>Arja K,Marjaana S.2014. Information Technology and Everyday Life in Ageing Rural Villages.Journal of Rural Studies</w:t>
      </w:r>
      <w:r w:rsidR="00CA03C2" w:rsidRPr="00CA03C2">
        <w:rPr>
          <w:rFonts w:ascii="Times New Roman" w:hAnsi="Times New Roman" w:cs="Times New Roman"/>
          <w:color w:val="212121"/>
          <w:sz w:val="18"/>
          <w:szCs w:val="18"/>
          <w:lang w:val="id-ID" w:eastAsia="id-ID"/>
        </w:rPr>
        <w:t xml:space="preserve"> </w:t>
      </w:r>
      <w:r w:rsidRPr="00CA03C2">
        <w:rPr>
          <w:rFonts w:ascii="Times New Roman" w:hAnsi="Times New Roman" w:cs="Times New Roman"/>
          <w:color w:val="212121"/>
          <w:sz w:val="18"/>
          <w:szCs w:val="18"/>
          <w:lang w:val="id-ID" w:eastAsia="id-ID"/>
        </w:rPr>
        <w:t>33:1-8</w:t>
      </w:r>
    </w:p>
    <w:p w:rsidR="000827D6" w:rsidRPr="000827D6" w:rsidRDefault="000827D6" w:rsidP="000827D6">
      <w:pPr>
        <w:pStyle w:val="ListParagraph"/>
        <w:spacing w:after="0" w:line="240" w:lineRule="exact"/>
        <w:ind w:left="567" w:hanging="567"/>
        <w:jc w:val="both"/>
        <w:rPr>
          <w:rFonts w:ascii="Times New Roman" w:hAnsi="Times New Roman" w:cs="Times New Roman"/>
          <w:sz w:val="18"/>
          <w:szCs w:val="18"/>
          <w:lang w:val="id-ID"/>
        </w:rPr>
      </w:pPr>
      <w:r w:rsidRPr="000827D6">
        <w:rPr>
          <w:rFonts w:ascii="Times New Roman" w:hAnsi="Times New Roman" w:cs="Times New Roman"/>
          <w:sz w:val="18"/>
          <w:szCs w:val="18"/>
          <w:lang w:val="id-ID"/>
        </w:rPr>
        <w:t xml:space="preserve">Asngari. 2001 </w:t>
      </w:r>
      <w:r w:rsidRPr="000827D6">
        <w:rPr>
          <w:rFonts w:ascii="Times New Roman" w:hAnsi="Times New Roman" w:cs="Times New Roman"/>
          <w:i/>
          <w:sz w:val="18"/>
          <w:szCs w:val="18"/>
          <w:lang w:val="id-ID"/>
        </w:rPr>
        <w:t>Peran Agen Pembaharuan/Penyuluh Dalam Usaha Memberdayakan (Empowerment) Sumberdaya Manusia Pengelola Agribisnis.</w:t>
      </w:r>
      <w:r w:rsidRPr="000827D6">
        <w:rPr>
          <w:rFonts w:ascii="Times New Roman" w:hAnsi="Times New Roman" w:cs="Times New Roman"/>
          <w:sz w:val="18"/>
          <w:szCs w:val="18"/>
          <w:lang w:val="id-ID"/>
        </w:rPr>
        <w:t xml:space="preserve">  Orasi Ilmiah Guru Besar Tetap Ilmu Sosial Ekonomi. Fakultas Peternakan, Institut Pertanian Bogor. </w:t>
      </w:r>
    </w:p>
    <w:p w:rsidR="00CA03C2" w:rsidRPr="00CA03C2" w:rsidRDefault="00CA03C2" w:rsidP="000827D6">
      <w:pPr>
        <w:pStyle w:val="ListParagraph"/>
        <w:spacing w:after="0" w:line="240" w:lineRule="exact"/>
        <w:ind w:left="567" w:hanging="567"/>
        <w:jc w:val="both"/>
        <w:rPr>
          <w:rFonts w:ascii="Times New Roman" w:hAnsi="Times New Roman" w:cs="Times New Roman"/>
          <w:sz w:val="18"/>
          <w:szCs w:val="18"/>
          <w:lang w:val="id-ID"/>
        </w:rPr>
      </w:pPr>
      <w:proofErr w:type="spellStart"/>
      <w:proofErr w:type="gramStart"/>
      <w:r w:rsidRPr="000827D6">
        <w:rPr>
          <w:rFonts w:ascii="Times New Roman" w:hAnsi="Times New Roman" w:cs="Times New Roman"/>
          <w:sz w:val="18"/>
          <w:szCs w:val="18"/>
        </w:rPr>
        <w:t>Badan</w:t>
      </w:r>
      <w:proofErr w:type="spellEnd"/>
      <w:r w:rsidRPr="000827D6">
        <w:rPr>
          <w:rFonts w:ascii="Times New Roman" w:hAnsi="Times New Roman" w:cs="Times New Roman"/>
          <w:sz w:val="18"/>
          <w:szCs w:val="18"/>
          <w:lang w:val="id-ID"/>
        </w:rPr>
        <w:t xml:space="preserve"> </w:t>
      </w:r>
      <w:proofErr w:type="spellStart"/>
      <w:r w:rsidRPr="000827D6">
        <w:rPr>
          <w:rFonts w:ascii="Times New Roman" w:hAnsi="Times New Roman" w:cs="Times New Roman"/>
          <w:sz w:val="18"/>
          <w:szCs w:val="18"/>
        </w:rPr>
        <w:t>Koordinasi</w:t>
      </w:r>
      <w:proofErr w:type="spellEnd"/>
      <w:r w:rsidRPr="000827D6">
        <w:rPr>
          <w:rFonts w:ascii="Times New Roman" w:hAnsi="Times New Roman" w:cs="Times New Roman"/>
          <w:sz w:val="18"/>
          <w:szCs w:val="18"/>
          <w:lang w:val="id-ID"/>
        </w:rPr>
        <w:t xml:space="preserve"> </w:t>
      </w:r>
      <w:proofErr w:type="spellStart"/>
      <w:r w:rsidRPr="000827D6">
        <w:rPr>
          <w:rFonts w:ascii="Times New Roman" w:hAnsi="Times New Roman" w:cs="Times New Roman"/>
          <w:sz w:val="18"/>
          <w:szCs w:val="18"/>
        </w:rPr>
        <w:t>Penyuluhan</w:t>
      </w:r>
      <w:proofErr w:type="spellEnd"/>
      <w:r w:rsidRPr="00CA03C2">
        <w:rPr>
          <w:rFonts w:ascii="Times New Roman" w:hAnsi="Times New Roman" w:cs="Times New Roman"/>
          <w:sz w:val="18"/>
          <w:szCs w:val="18"/>
          <w:lang w:val="id-ID"/>
        </w:rPr>
        <w:t xml:space="preserve"> </w:t>
      </w:r>
      <w:proofErr w:type="spellStart"/>
      <w:r w:rsidRPr="00CA03C2">
        <w:rPr>
          <w:rFonts w:ascii="Times New Roman" w:hAnsi="Times New Roman" w:cs="Times New Roman"/>
          <w:sz w:val="18"/>
          <w:szCs w:val="18"/>
        </w:rPr>
        <w:t>Pertanian</w:t>
      </w:r>
      <w:proofErr w:type="spellEnd"/>
      <w:r w:rsidRPr="00CA03C2">
        <w:rPr>
          <w:rFonts w:ascii="Times New Roman" w:hAnsi="Times New Roman" w:cs="Times New Roman"/>
          <w:sz w:val="18"/>
          <w:szCs w:val="18"/>
        </w:rPr>
        <w:t xml:space="preserve">, </w:t>
      </w:r>
      <w:proofErr w:type="spellStart"/>
      <w:r w:rsidRPr="00CA03C2">
        <w:rPr>
          <w:rFonts w:ascii="Times New Roman" w:hAnsi="Times New Roman" w:cs="Times New Roman"/>
          <w:sz w:val="18"/>
          <w:szCs w:val="18"/>
        </w:rPr>
        <w:t>Perikanan</w:t>
      </w:r>
      <w:proofErr w:type="spellEnd"/>
      <w:r w:rsidRPr="00CA03C2">
        <w:rPr>
          <w:rFonts w:ascii="Times New Roman" w:hAnsi="Times New Roman" w:cs="Times New Roman"/>
          <w:sz w:val="18"/>
          <w:szCs w:val="18"/>
          <w:lang w:val="id-ID"/>
        </w:rPr>
        <w:t xml:space="preserve"> </w:t>
      </w:r>
      <w:proofErr w:type="spellStart"/>
      <w:r w:rsidRPr="00CA03C2">
        <w:rPr>
          <w:rFonts w:ascii="Times New Roman" w:hAnsi="Times New Roman" w:cs="Times New Roman"/>
          <w:sz w:val="18"/>
          <w:szCs w:val="18"/>
        </w:rPr>
        <w:t>dan</w:t>
      </w:r>
      <w:proofErr w:type="spellEnd"/>
      <w:r w:rsidRPr="00CA03C2">
        <w:rPr>
          <w:rFonts w:ascii="Times New Roman" w:hAnsi="Times New Roman" w:cs="Times New Roman"/>
          <w:sz w:val="18"/>
          <w:szCs w:val="18"/>
          <w:lang w:val="id-ID"/>
        </w:rPr>
        <w:t xml:space="preserve"> </w:t>
      </w:r>
      <w:proofErr w:type="spellStart"/>
      <w:r w:rsidRPr="00CA03C2">
        <w:rPr>
          <w:rFonts w:ascii="Times New Roman" w:hAnsi="Times New Roman" w:cs="Times New Roman"/>
          <w:sz w:val="18"/>
          <w:szCs w:val="18"/>
        </w:rPr>
        <w:t>Kehutanan</w:t>
      </w:r>
      <w:proofErr w:type="spellEnd"/>
      <w:r w:rsidRPr="00CA03C2">
        <w:rPr>
          <w:rFonts w:ascii="Times New Roman" w:hAnsi="Times New Roman" w:cs="Times New Roman"/>
          <w:sz w:val="18"/>
          <w:szCs w:val="18"/>
        </w:rPr>
        <w:t xml:space="preserve"> (BKP3K) 2012.</w:t>
      </w:r>
      <w:proofErr w:type="gramEnd"/>
      <w:r w:rsidRPr="00CA03C2">
        <w:rPr>
          <w:rFonts w:ascii="Times New Roman" w:hAnsi="Times New Roman" w:cs="Times New Roman"/>
          <w:sz w:val="18"/>
          <w:szCs w:val="18"/>
          <w:lang w:val="id-ID"/>
        </w:rPr>
        <w:t xml:space="preserve"> </w:t>
      </w:r>
      <w:proofErr w:type="spellStart"/>
      <w:r w:rsidRPr="00CA03C2">
        <w:rPr>
          <w:rFonts w:ascii="Times New Roman" w:hAnsi="Times New Roman" w:cs="Times New Roman"/>
          <w:i/>
          <w:sz w:val="18"/>
          <w:szCs w:val="18"/>
        </w:rPr>
        <w:t>Buku</w:t>
      </w:r>
      <w:proofErr w:type="spellEnd"/>
      <w:r w:rsidRPr="00CA03C2">
        <w:rPr>
          <w:rFonts w:ascii="Times New Roman" w:hAnsi="Times New Roman" w:cs="Times New Roman"/>
          <w:i/>
          <w:sz w:val="18"/>
          <w:szCs w:val="18"/>
        </w:rPr>
        <w:t xml:space="preserve"> Data Base </w:t>
      </w:r>
      <w:proofErr w:type="spellStart"/>
      <w:r w:rsidRPr="00CA03C2">
        <w:rPr>
          <w:rFonts w:ascii="Times New Roman" w:hAnsi="Times New Roman" w:cs="Times New Roman"/>
          <w:i/>
          <w:sz w:val="18"/>
          <w:szCs w:val="18"/>
        </w:rPr>
        <w:t>Ketenagaan</w:t>
      </w:r>
      <w:proofErr w:type="spellEnd"/>
      <w:r w:rsidRPr="00CA03C2">
        <w:rPr>
          <w:rFonts w:ascii="Times New Roman" w:hAnsi="Times New Roman" w:cs="Times New Roman"/>
          <w:i/>
          <w:sz w:val="18"/>
          <w:szCs w:val="18"/>
          <w:lang w:val="id-ID"/>
        </w:rPr>
        <w:t xml:space="preserve"> </w:t>
      </w:r>
      <w:proofErr w:type="spellStart"/>
      <w:r w:rsidRPr="00CA03C2">
        <w:rPr>
          <w:rFonts w:ascii="Times New Roman" w:hAnsi="Times New Roman" w:cs="Times New Roman"/>
          <w:i/>
          <w:sz w:val="18"/>
          <w:szCs w:val="18"/>
        </w:rPr>
        <w:t>Penyuluhan</w:t>
      </w:r>
      <w:proofErr w:type="spellEnd"/>
      <w:r w:rsidRPr="00CA03C2">
        <w:rPr>
          <w:rFonts w:ascii="Times New Roman" w:hAnsi="Times New Roman" w:cs="Times New Roman"/>
          <w:i/>
          <w:sz w:val="18"/>
          <w:szCs w:val="18"/>
          <w:lang w:val="id-ID"/>
        </w:rPr>
        <w:t xml:space="preserve"> </w:t>
      </w:r>
      <w:proofErr w:type="spellStart"/>
      <w:r w:rsidRPr="00CA03C2">
        <w:rPr>
          <w:rFonts w:ascii="Times New Roman" w:hAnsi="Times New Roman" w:cs="Times New Roman"/>
          <w:i/>
          <w:sz w:val="18"/>
          <w:szCs w:val="18"/>
        </w:rPr>
        <w:t>Pertanian</w:t>
      </w:r>
      <w:proofErr w:type="spellEnd"/>
      <w:r w:rsidRPr="00CA03C2">
        <w:rPr>
          <w:rFonts w:ascii="Times New Roman" w:hAnsi="Times New Roman" w:cs="Times New Roman"/>
          <w:i/>
          <w:sz w:val="18"/>
          <w:szCs w:val="18"/>
        </w:rPr>
        <w:t xml:space="preserve">, </w:t>
      </w:r>
      <w:proofErr w:type="spellStart"/>
      <w:r w:rsidRPr="00CA03C2">
        <w:rPr>
          <w:rFonts w:ascii="Times New Roman" w:hAnsi="Times New Roman" w:cs="Times New Roman"/>
          <w:i/>
          <w:sz w:val="18"/>
          <w:szCs w:val="18"/>
        </w:rPr>
        <w:t>Perikanan</w:t>
      </w:r>
      <w:proofErr w:type="spellEnd"/>
      <w:r w:rsidRPr="00CA03C2">
        <w:rPr>
          <w:rFonts w:ascii="Times New Roman" w:hAnsi="Times New Roman" w:cs="Times New Roman"/>
          <w:i/>
          <w:sz w:val="18"/>
          <w:szCs w:val="18"/>
          <w:lang w:val="id-ID"/>
        </w:rPr>
        <w:t xml:space="preserve"> </w:t>
      </w:r>
      <w:proofErr w:type="spellStart"/>
      <w:r w:rsidRPr="00CA03C2">
        <w:rPr>
          <w:rFonts w:ascii="Times New Roman" w:hAnsi="Times New Roman" w:cs="Times New Roman"/>
          <w:i/>
          <w:sz w:val="18"/>
          <w:szCs w:val="18"/>
        </w:rPr>
        <w:t>dan</w:t>
      </w:r>
      <w:proofErr w:type="spellEnd"/>
      <w:r w:rsidRPr="00CA03C2">
        <w:rPr>
          <w:rFonts w:ascii="Times New Roman" w:hAnsi="Times New Roman" w:cs="Times New Roman"/>
          <w:i/>
          <w:sz w:val="18"/>
          <w:szCs w:val="18"/>
          <w:lang w:val="id-ID"/>
        </w:rPr>
        <w:t xml:space="preserve"> </w:t>
      </w:r>
      <w:proofErr w:type="spellStart"/>
      <w:r w:rsidRPr="00CA03C2">
        <w:rPr>
          <w:rFonts w:ascii="Times New Roman" w:hAnsi="Times New Roman" w:cs="Times New Roman"/>
          <w:i/>
          <w:sz w:val="18"/>
          <w:szCs w:val="18"/>
        </w:rPr>
        <w:t>Kehutanan</w:t>
      </w:r>
      <w:proofErr w:type="spellEnd"/>
      <w:r w:rsidRPr="00CA03C2">
        <w:rPr>
          <w:rFonts w:ascii="Times New Roman" w:hAnsi="Times New Roman" w:cs="Times New Roman"/>
          <w:i/>
          <w:sz w:val="18"/>
          <w:szCs w:val="18"/>
          <w:lang w:val="id-ID"/>
        </w:rPr>
        <w:t xml:space="preserve"> </w:t>
      </w:r>
      <w:proofErr w:type="spellStart"/>
      <w:r w:rsidRPr="00CA03C2">
        <w:rPr>
          <w:rFonts w:ascii="Times New Roman" w:hAnsi="Times New Roman" w:cs="Times New Roman"/>
          <w:i/>
          <w:sz w:val="18"/>
          <w:szCs w:val="18"/>
        </w:rPr>
        <w:t>Provinsi</w:t>
      </w:r>
      <w:proofErr w:type="spellEnd"/>
      <w:r w:rsidRPr="00CA03C2">
        <w:rPr>
          <w:rFonts w:ascii="Times New Roman" w:hAnsi="Times New Roman" w:cs="Times New Roman"/>
          <w:i/>
          <w:sz w:val="18"/>
          <w:szCs w:val="18"/>
        </w:rPr>
        <w:t xml:space="preserve"> Lampung.</w:t>
      </w:r>
      <w:r w:rsidRPr="00CA03C2">
        <w:rPr>
          <w:rFonts w:ascii="Times New Roman" w:hAnsi="Times New Roman" w:cs="Times New Roman"/>
          <w:sz w:val="18"/>
          <w:szCs w:val="18"/>
        </w:rPr>
        <w:t xml:space="preserve"> Bandar Lampung.</w:t>
      </w:r>
    </w:p>
    <w:p w:rsidR="00CA03C2" w:rsidRPr="00CA03C2" w:rsidRDefault="00CA03C2" w:rsidP="00CA03C2">
      <w:pPr>
        <w:pStyle w:val="ListParagraph"/>
        <w:spacing w:line="240" w:lineRule="auto"/>
        <w:ind w:left="567" w:hanging="567"/>
        <w:jc w:val="both"/>
        <w:rPr>
          <w:rFonts w:ascii="Times New Roman" w:hAnsi="Times New Roman" w:cs="Times New Roman"/>
          <w:sz w:val="18"/>
          <w:szCs w:val="18"/>
        </w:rPr>
      </w:pPr>
      <w:proofErr w:type="spellStart"/>
      <w:proofErr w:type="gramStart"/>
      <w:r w:rsidRPr="00CA03C2">
        <w:rPr>
          <w:rFonts w:ascii="Times New Roman" w:hAnsi="Times New Roman" w:cs="Times New Roman"/>
          <w:sz w:val="18"/>
          <w:szCs w:val="18"/>
        </w:rPr>
        <w:t>Dahlan</w:t>
      </w:r>
      <w:proofErr w:type="spellEnd"/>
      <w:r w:rsidRPr="00CA03C2">
        <w:rPr>
          <w:rFonts w:ascii="Times New Roman" w:hAnsi="Times New Roman" w:cs="Times New Roman"/>
          <w:sz w:val="18"/>
          <w:szCs w:val="18"/>
          <w:lang w:val="id-ID"/>
        </w:rPr>
        <w:t xml:space="preserve"> </w:t>
      </w:r>
      <w:proofErr w:type="spellStart"/>
      <w:r w:rsidRPr="00CA03C2">
        <w:rPr>
          <w:rFonts w:ascii="Times New Roman" w:hAnsi="Times New Roman" w:cs="Times New Roman"/>
          <w:sz w:val="18"/>
          <w:szCs w:val="18"/>
        </w:rPr>
        <w:t>Sopiyudin</w:t>
      </w:r>
      <w:proofErr w:type="spellEnd"/>
      <w:r w:rsidRPr="00CA03C2">
        <w:rPr>
          <w:rFonts w:ascii="Times New Roman" w:hAnsi="Times New Roman" w:cs="Times New Roman"/>
          <w:sz w:val="18"/>
          <w:szCs w:val="18"/>
        </w:rPr>
        <w:t xml:space="preserve"> M. 2008.</w:t>
      </w:r>
      <w:proofErr w:type="gramEnd"/>
      <w:r w:rsidRPr="00CA03C2">
        <w:rPr>
          <w:rFonts w:ascii="Times New Roman" w:hAnsi="Times New Roman" w:cs="Times New Roman"/>
          <w:sz w:val="18"/>
          <w:szCs w:val="18"/>
          <w:lang w:val="id-ID"/>
        </w:rPr>
        <w:t xml:space="preserve"> </w:t>
      </w:r>
      <w:proofErr w:type="spellStart"/>
      <w:proofErr w:type="gramStart"/>
      <w:r w:rsidRPr="00CA03C2">
        <w:rPr>
          <w:rFonts w:ascii="Times New Roman" w:hAnsi="Times New Roman" w:cs="Times New Roman"/>
          <w:i/>
          <w:sz w:val="18"/>
          <w:szCs w:val="18"/>
        </w:rPr>
        <w:t>Statistik</w:t>
      </w:r>
      <w:proofErr w:type="spellEnd"/>
      <w:r w:rsidRPr="00CA03C2">
        <w:rPr>
          <w:rFonts w:ascii="Times New Roman" w:hAnsi="Times New Roman" w:cs="Times New Roman"/>
          <w:i/>
          <w:sz w:val="18"/>
          <w:szCs w:val="18"/>
          <w:lang w:val="id-ID"/>
        </w:rPr>
        <w:t xml:space="preserve"> </w:t>
      </w:r>
      <w:proofErr w:type="spellStart"/>
      <w:r w:rsidRPr="00CA03C2">
        <w:rPr>
          <w:rFonts w:ascii="Times New Roman" w:hAnsi="Times New Roman" w:cs="Times New Roman"/>
          <w:i/>
          <w:sz w:val="18"/>
          <w:szCs w:val="18"/>
        </w:rPr>
        <w:t>untuk</w:t>
      </w:r>
      <w:proofErr w:type="spellEnd"/>
      <w:r w:rsidRPr="00CA03C2">
        <w:rPr>
          <w:rFonts w:ascii="Times New Roman" w:hAnsi="Times New Roman" w:cs="Times New Roman"/>
          <w:i/>
          <w:sz w:val="18"/>
          <w:szCs w:val="18"/>
          <w:lang w:val="id-ID"/>
        </w:rPr>
        <w:t xml:space="preserve"> </w:t>
      </w:r>
      <w:proofErr w:type="spellStart"/>
      <w:r w:rsidRPr="00CA03C2">
        <w:rPr>
          <w:rFonts w:ascii="Times New Roman" w:hAnsi="Times New Roman" w:cs="Times New Roman"/>
          <w:i/>
          <w:sz w:val="18"/>
          <w:szCs w:val="18"/>
        </w:rPr>
        <w:t>Kedokteran</w:t>
      </w:r>
      <w:proofErr w:type="spellEnd"/>
      <w:r w:rsidRPr="00CA03C2">
        <w:rPr>
          <w:rFonts w:ascii="Times New Roman" w:hAnsi="Times New Roman" w:cs="Times New Roman"/>
          <w:i/>
          <w:sz w:val="18"/>
          <w:szCs w:val="18"/>
          <w:lang w:val="id-ID"/>
        </w:rPr>
        <w:t xml:space="preserve"> </w:t>
      </w:r>
      <w:proofErr w:type="spellStart"/>
      <w:r w:rsidRPr="00CA03C2">
        <w:rPr>
          <w:rFonts w:ascii="Times New Roman" w:hAnsi="Times New Roman" w:cs="Times New Roman"/>
          <w:i/>
          <w:sz w:val="18"/>
          <w:szCs w:val="18"/>
        </w:rPr>
        <w:t>dan</w:t>
      </w:r>
      <w:proofErr w:type="spellEnd"/>
      <w:r w:rsidRPr="00CA03C2">
        <w:rPr>
          <w:rFonts w:ascii="Times New Roman" w:hAnsi="Times New Roman" w:cs="Times New Roman"/>
          <w:i/>
          <w:sz w:val="18"/>
          <w:szCs w:val="18"/>
          <w:lang w:val="id-ID"/>
        </w:rPr>
        <w:t xml:space="preserve"> </w:t>
      </w:r>
      <w:proofErr w:type="spellStart"/>
      <w:r w:rsidRPr="00CA03C2">
        <w:rPr>
          <w:rFonts w:ascii="Times New Roman" w:hAnsi="Times New Roman" w:cs="Times New Roman"/>
          <w:i/>
          <w:sz w:val="18"/>
          <w:szCs w:val="18"/>
        </w:rPr>
        <w:t>Kesehatan</w:t>
      </w:r>
      <w:proofErr w:type="spellEnd"/>
      <w:r w:rsidRPr="00CA03C2">
        <w:rPr>
          <w:rFonts w:ascii="Times New Roman" w:hAnsi="Times New Roman" w:cs="Times New Roman"/>
          <w:i/>
          <w:sz w:val="18"/>
          <w:szCs w:val="18"/>
        </w:rPr>
        <w:t>.</w:t>
      </w:r>
      <w:proofErr w:type="gramEnd"/>
      <w:r w:rsidRPr="00CA03C2">
        <w:rPr>
          <w:rFonts w:ascii="Times New Roman" w:hAnsi="Times New Roman" w:cs="Times New Roman"/>
          <w:i/>
          <w:sz w:val="18"/>
          <w:szCs w:val="18"/>
          <w:lang w:val="id-ID"/>
        </w:rPr>
        <w:t xml:space="preserve"> </w:t>
      </w:r>
      <w:proofErr w:type="spellStart"/>
      <w:proofErr w:type="gramStart"/>
      <w:r w:rsidRPr="00CA03C2">
        <w:rPr>
          <w:rFonts w:ascii="Times New Roman" w:hAnsi="Times New Roman" w:cs="Times New Roman"/>
          <w:i/>
          <w:sz w:val="18"/>
          <w:szCs w:val="18"/>
        </w:rPr>
        <w:t>Deskriptif</w:t>
      </w:r>
      <w:proofErr w:type="spellEnd"/>
      <w:r w:rsidRPr="00CA03C2">
        <w:rPr>
          <w:rFonts w:ascii="Times New Roman" w:hAnsi="Times New Roman" w:cs="Times New Roman"/>
          <w:i/>
          <w:sz w:val="18"/>
          <w:szCs w:val="18"/>
        </w:rPr>
        <w:t xml:space="preserve"> bivariate </w:t>
      </w:r>
      <w:proofErr w:type="spellStart"/>
      <w:r w:rsidRPr="00CA03C2">
        <w:rPr>
          <w:rFonts w:ascii="Times New Roman" w:hAnsi="Times New Roman" w:cs="Times New Roman"/>
          <w:i/>
          <w:sz w:val="18"/>
          <w:szCs w:val="18"/>
        </w:rPr>
        <w:t>dan</w:t>
      </w:r>
      <w:proofErr w:type="spellEnd"/>
      <w:r w:rsidRPr="00CA03C2">
        <w:rPr>
          <w:rFonts w:ascii="Times New Roman" w:hAnsi="Times New Roman" w:cs="Times New Roman"/>
          <w:i/>
          <w:sz w:val="18"/>
          <w:szCs w:val="18"/>
        </w:rPr>
        <w:t xml:space="preserve"> multivariate </w:t>
      </w:r>
      <w:proofErr w:type="spellStart"/>
      <w:r w:rsidRPr="00CA03C2">
        <w:rPr>
          <w:rFonts w:ascii="Times New Roman" w:hAnsi="Times New Roman" w:cs="Times New Roman"/>
          <w:i/>
          <w:sz w:val="18"/>
          <w:szCs w:val="18"/>
        </w:rPr>
        <w:t>dilengkapi</w:t>
      </w:r>
      <w:proofErr w:type="spellEnd"/>
      <w:r w:rsidRPr="00CA03C2">
        <w:rPr>
          <w:rFonts w:ascii="Times New Roman" w:hAnsi="Times New Roman" w:cs="Times New Roman"/>
          <w:i/>
          <w:sz w:val="18"/>
          <w:szCs w:val="18"/>
          <w:lang w:val="id-ID"/>
        </w:rPr>
        <w:t xml:space="preserve"> </w:t>
      </w:r>
      <w:proofErr w:type="spellStart"/>
      <w:r w:rsidRPr="00CA03C2">
        <w:rPr>
          <w:rFonts w:ascii="Times New Roman" w:hAnsi="Times New Roman" w:cs="Times New Roman"/>
          <w:i/>
          <w:sz w:val="18"/>
          <w:szCs w:val="18"/>
        </w:rPr>
        <w:t>Aplikasi</w:t>
      </w:r>
      <w:proofErr w:type="spellEnd"/>
      <w:r w:rsidRPr="00CA03C2">
        <w:rPr>
          <w:rFonts w:ascii="Times New Roman" w:hAnsi="Times New Roman" w:cs="Times New Roman"/>
          <w:i/>
          <w:sz w:val="18"/>
          <w:szCs w:val="18"/>
          <w:lang w:val="id-ID"/>
        </w:rPr>
        <w:t xml:space="preserve"> </w:t>
      </w:r>
      <w:proofErr w:type="spellStart"/>
      <w:r w:rsidRPr="00CA03C2">
        <w:rPr>
          <w:rFonts w:ascii="Times New Roman" w:hAnsi="Times New Roman" w:cs="Times New Roman"/>
          <w:i/>
          <w:sz w:val="18"/>
          <w:szCs w:val="18"/>
        </w:rPr>
        <w:t>Dengan</w:t>
      </w:r>
      <w:proofErr w:type="spellEnd"/>
      <w:r w:rsidRPr="00CA03C2">
        <w:rPr>
          <w:rFonts w:ascii="Times New Roman" w:hAnsi="Times New Roman" w:cs="Times New Roman"/>
          <w:i/>
          <w:sz w:val="18"/>
          <w:szCs w:val="18"/>
          <w:lang w:val="id-ID"/>
        </w:rPr>
        <w:t xml:space="preserve"> </w:t>
      </w:r>
      <w:proofErr w:type="spellStart"/>
      <w:r w:rsidRPr="00CA03C2">
        <w:rPr>
          <w:rFonts w:ascii="Times New Roman" w:hAnsi="Times New Roman" w:cs="Times New Roman"/>
          <w:i/>
          <w:sz w:val="18"/>
          <w:szCs w:val="18"/>
        </w:rPr>
        <w:t>Menggunakan</w:t>
      </w:r>
      <w:proofErr w:type="spellEnd"/>
      <w:r w:rsidRPr="00CA03C2">
        <w:rPr>
          <w:rFonts w:ascii="Times New Roman" w:hAnsi="Times New Roman" w:cs="Times New Roman"/>
          <w:i/>
          <w:sz w:val="18"/>
          <w:szCs w:val="18"/>
        </w:rPr>
        <w:t xml:space="preserve"> SPSS.</w:t>
      </w:r>
      <w:proofErr w:type="gramEnd"/>
      <w:r w:rsidRPr="00CA03C2">
        <w:rPr>
          <w:rFonts w:ascii="Times New Roman" w:hAnsi="Times New Roman" w:cs="Times New Roman"/>
          <w:i/>
          <w:sz w:val="18"/>
          <w:szCs w:val="18"/>
          <w:lang w:val="id-ID"/>
        </w:rPr>
        <w:t xml:space="preserve"> </w:t>
      </w:r>
      <w:proofErr w:type="spellStart"/>
      <w:r w:rsidRPr="00CA03C2">
        <w:rPr>
          <w:rFonts w:ascii="Times New Roman" w:hAnsi="Times New Roman" w:cs="Times New Roman"/>
          <w:i/>
          <w:sz w:val="18"/>
          <w:szCs w:val="18"/>
        </w:rPr>
        <w:t>Penerbit</w:t>
      </w:r>
      <w:proofErr w:type="spellEnd"/>
      <w:r w:rsidRPr="00CA03C2">
        <w:rPr>
          <w:rFonts w:ascii="Times New Roman" w:hAnsi="Times New Roman" w:cs="Times New Roman"/>
          <w:i/>
          <w:sz w:val="18"/>
          <w:szCs w:val="18"/>
          <w:lang w:val="id-ID"/>
        </w:rPr>
        <w:t xml:space="preserve"> </w:t>
      </w:r>
      <w:proofErr w:type="spellStart"/>
      <w:r w:rsidRPr="00CA03C2">
        <w:rPr>
          <w:rFonts w:ascii="Times New Roman" w:hAnsi="Times New Roman" w:cs="Times New Roman"/>
          <w:i/>
          <w:sz w:val="18"/>
          <w:szCs w:val="18"/>
        </w:rPr>
        <w:t>Salemba</w:t>
      </w:r>
      <w:proofErr w:type="spellEnd"/>
      <w:r w:rsidRPr="00CA03C2">
        <w:rPr>
          <w:rFonts w:ascii="Times New Roman" w:hAnsi="Times New Roman" w:cs="Times New Roman"/>
          <w:i/>
          <w:sz w:val="18"/>
          <w:szCs w:val="18"/>
          <w:lang w:val="id-ID"/>
        </w:rPr>
        <w:t xml:space="preserve"> </w:t>
      </w:r>
      <w:proofErr w:type="spellStart"/>
      <w:r w:rsidRPr="00CA03C2">
        <w:rPr>
          <w:rFonts w:ascii="Times New Roman" w:hAnsi="Times New Roman" w:cs="Times New Roman"/>
          <w:i/>
          <w:sz w:val="18"/>
          <w:szCs w:val="18"/>
        </w:rPr>
        <w:t>Medika</w:t>
      </w:r>
      <w:proofErr w:type="spellEnd"/>
      <w:r w:rsidRPr="00CA03C2">
        <w:rPr>
          <w:rFonts w:ascii="Times New Roman" w:hAnsi="Times New Roman" w:cs="Times New Roman"/>
          <w:sz w:val="18"/>
          <w:szCs w:val="18"/>
        </w:rPr>
        <w:t>. Jakarta</w:t>
      </w:r>
    </w:p>
    <w:p w:rsidR="001A7B62" w:rsidRDefault="00AD41D7" w:rsidP="001A7B62">
      <w:pPr>
        <w:pStyle w:val="ListParagraph"/>
        <w:spacing w:after="0" w:line="240" w:lineRule="auto"/>
        <w:ind w:left="426" w:hanging="426"/>
        <w:jc w:val="both"/>
        <w:rPr>
          <w:rFonts w:ascii="Times New Roman" w:hAnsi="Times New Roman" w:cs="Times New Roman"/>
          <w:sz w:val="18"/>
          <w:szCs w:val="18"/>
          <w:lang w:val="id-ID"/>
        </w:rPr>
      </w:pPr>
      <w:proofErr w:type="spellStart"/>
      <w:r w:rsidRPr="00CA03C2">
        <w:rPr>
          <w:rFonts w:ascii="Times New Roman" w:hAnsi="Times New Roman" w:cs="Times New Roman"/>
          <w:sz w:val="18"/>
          <w:szCs w:val="18"/>
        </w:rPr>
        <w:t>Darojad</w:t>
      </w:r>
      <w:proofErr w:type="spellEnd"/>
      <w:r w:rsidRPr="00CA03C2">
        <w:rPr>
          <w:rFonts w:ascii="Times New Roman" w:hAnsi="Times New Roman" w:cs="Times New Roman"/>
          <w:sz w:val="18"/>
          <w:szCs w:val="18"/>
          <w:lang w:val="id-ID"/>
        </w:rPr>
        <w:t>,</w:t>
      </w:r>
      <w:r w:rsidRPr="00CA03C2">
        <w:rPr>
          <w:rFonts w:ascii="Times New Roman" w:hAnsi="Times New Roman" w:cs="Times New Roman"/>
          <w:sz w:val="18"/>
          <w:szCs w:val="18"/>
        </w:rPr>
        <w:t xml:space="preserve"> P. 2016.</w:t>
      </w:r>
      <w:r w:rsidRPr="00CA03C2">
        <w:rPr>
          <w:rFonts w:ascii="Times New Roman" w:hAnsi="Times New Roman" w:cs="Times New Roman"/>
          <w:sz w:val="18"/>
          <w:szCs w:val="18"/>
          <w:lang w:val="id-ID"/>
        </w:rPr>
        <w:t xml:space="preserve"> </w:t>
      </w:r>
      <w:proofErr w:type="spellStart"/>
      <w:proofErr w:type="gramStart"/>
      <w:r w:rsidRPr="00CA03C2">
        <w:rPr>
          <w:rFonts w:ascii="Times New Roman" w:hAnsi="Times New Roman" w:cs="Times New Roman"/>
          <w:i/>
          <w:sz w:val="18"/>
          <w:szCs w:val="18"/>
        </w:rPr>
        <w:t>Penguatan</w:t>
      </w:r>
      <w:proofErr w:type="spellEnd"/>
      <w:r w:rsidRPr="00CA03C2">
        <w:rPr>
          <w:rFonts w:ascii="Times New Roman" w:hAnsi="Times New Roman" w:cs="Times New Roman"/>
          <w:i/>
          <w:sz w:val="18"/>
          <w:szCs w:val="18"/>
          <w:lang w:val="id-ID"/>
        </w:rPr>
        <w:t xml:space="preserve"> </w:t>
      </w:r>
      <w:proofErr w:type="spellStart"/>
      <w:r w:rsidRPr="00CA03C2">
        <w:rPr>
          <w:rFonts w:ascii="Times New Roman" w:hAnsi="Times New Roman" w:cs="Times New Roman"/>
          <w:i/>
          <w:sz w:val="18"/>
          <w:szCs w:val="18"/>
        </w:rPr>
        <w:t>Peranan</w:t>
      </w:r>
      <w:proofErr w:type="spellEnd"/>
      <w:r w:rsidRPr="00CA03C2">
        <w:rPr>
          <w:rFonts w:ascii="Times New Roman" w:hAnsi="Times New Roman" w:cs="Times New Roman"/>
          <w:i/>
          <w:sz w:val="18"/>
          <w:szCs w:val="18"/>
          <w:lang w:val="id-ID"/>
        </w:rPr>
        <w:t xml:space="preserve"> </w:t>
      </w:r>
      <w:proofErr w:type="spellStart"/>
      <w:r w:rsidRPr="00CA03C2">
        <w:rPr>
          <w:rFonts w:ascii="Times New Roman" w:hAnsi="Times New Roman" w:cs="Times New Roman"/>
          <w:i/>
          <w:sz w:val="18"/>
          <w:szCs w:val="18"/>
        </w:rPr>
        <w:t>kelembagaan</w:t>
      </w:r>
      <w:proofErr w:type="spellEnd"/>
      <w:r w:rsidRPr="00CA03C2">
        <w:rPr>
          <w:rFonts w:ascii="Times New Roman" w:hAnsi="Times New Roman" w:cs="Times New Roman"/>
          <w:i/>
          <w:sz w:val="18"/>
          <w:szCs w:val="18"/>
          <w:lang w:val="id-ID"/>
        </w:rPr>
        <w:t xml:space="preserve"> </w:t>
      </w:r>
      <w:proofErr w:type="spellStart"/>
      <w:r w:rsidRPr="00CA03C2">
        <w:rPr>
          <w:rFonts w:ascii="Times New Roman" w:hAnsi="Times New Roman" w:cs="Times New Roman"/>
          <w:i/>
          <w:sz w:val="18"/>
          <w:szCs w:val="18"/>
        </w:rPr>
        <w:t>petani</w:t>
      </w:r>
      <w:proofErr w:type="spellEnd"/>
      <w:r w:rsidRPr="00CA03C2">
        <w:rPr>
          <w:rFonts w:ascii="Times New Roman" w:hAnsi="Times New Roman" w:cs="Times New Roman"/>
          <w:i/>
          <w:sz w:val="18"/>
          <w:szCs w:val="18"/>
          <w:lang w:val="id-ID"/>
        </w:rPr>
        <w:t xml:space="preserve"> </w:t>
      </w:r>
      <w:proofErr w:type="spellStart"/>
      <w:r w:rsidRPr="00CA03C2">
        <w:rPr>
          <w:rFonts w:ascii="Times New Roman" w:hAnsi="Times New Roman" w:cs="Times New Roman"/>
          <w:i/>
          <w:sz w:val="18"/>
          <w:szCs w:val="18"/>
        </w:rPr>
        <w:t>dalam</w:t>
      </w:r>
      <w:proofErr w:type="spellEnd"/>
      <w:r w:rsidRPr="00CA03C2">
        <w:rPr>
          <w:rFonts w:ascii="Times New Roman" w:hAnsi="Times New Roman" w:cs="Times New Roman"/>
          <w:i/>
          <w:sz w:val="18"/>
          <w:szCs w:val="18"/>
          <w:lang w:val="id-ID"/>
        </w:rPr>
        <w:t xml:space="preserve"> </w:t>
      </w:r>
      <w:proofErr w:type="spellStart"/>
      <w:r w:rsidRPr="00CA03C2">
        <w:rPr>
          <w:rFonts w:ascii="Times New Roman" w:hAnsi="Times New Roman" w:cs="Times New Roman"/>
          <w:i/>
          <w:sz w:val="18"/>
          <w:szCs w:val="18"/>
        </w:rPr>
        <w:t>peningkatan</w:t>
      </w:r>
      <w:proofErr w:type="spellEnd"/>
      <w:r w:rsidRPr="00CA03C2">
        <w:rPr>
          <w:rFonts w:ascii="Times New Roman" w:hAnsi="Times New Roman" w:cs="Times New Roman"/>
          <w:i/>
          <w:sz w:val="18"/>
          <w:szCs w:val="18"/>
          <w:lang w:val="id-ID"/>
        </w:rPr>
        <w:t xml:space="preserve"> </w:t>
      </w:r>
      <w:proofErr w:type="spellStart"/>
      <w:r w:rsidRPr="00CA03C2">
        <w:rPr>
          <w:rFonts w:ascii="Times New Roman" w:hAnsi="Times New Roman" w:cs="Times New Roman"/>
          <w:i/>
          <w:sz w:val="18"/>
          <w:szCs w:val="18"/>
        </w:rPr>
        <w:t>kapabilitas</w:t>
      </w:r>
      <w:proofErr w:type="spellEnd"/>
      <w:r w:rsidRPr="00CA03C2">
        <w:rPr>
          <w:rFonts w:ascii="Times New Roman" w:hAnsi="Times New Roman" w:cs="Times New Roman"/>
          <w:i/>
          <w:sz w:val="18"/>
          <w:szCs w:val="18"/>
          <w:lang w:val="id-ID"/>
        </w:rPr>
        <w:t xml:space="preserve"> </w:t>
      </w:r>
      <w:proofErr w:type="spellStart"/>
      <w:r w:rsidRPr="00CA03C2">
        <w:rPr>
          <w:rFonts w:ascii="Times New Roman" w:hAnsi="Times New Roman" w:cs="Times New Roman"/>
          <w:i/>
          <w:sz w:val="18"/>
          <w:szCs w:val="18"/>
        </w:rPr>
        <w:t>petani</w:t>
      </w:r>
      <w:proofErr w:type="spellEnd"/>
      <w:r w:rsidRPr="00CA03C2">
        <w:rPr>
          <w:rFonts w:ascii="Times New Roman" w:hAnsi="Times New Roman" w:cs="Times New Roman"/>
          <w:i/>
          <w:sz w:val="18"/>
          <w:szCs w:val="18"/>
          <w:lang w:val="id-ID"/>
        </w:rPr>
        <w:t xml:space="preserve"> </w:t>
      </w:r>
      <w:proofErr w:type="spellStart"/>
      <w:r w:rsidRPr="00CA03C2">
        <w:rPr>
          <w:rFonts w:ascii="Times New Roman" w:hAnsi="Times New Roman" w:cs="Times New Roman"/>
          <w:i/>
          <w:sz w:val="18"/>
          <w:szCs w:val="18"/>
        </w:rPr>
        <w:t>mengelola</w:t>
      </w:r>
      <w:proofErr w:type="spellEnd"/>
      <w:r w:rsidRPr="00CA03C2">
        <w:rPr>
          <w:rFonts w:ascii="Times New Roman" w:hAnsi="Times New Roman" w:cs="Times New Roman"/>
          <w:i/>
          <w:sz w:val="18"/>
          <w:szCs w:val="18"/>
          <w:lang w:val="id-ID"/>
        </w:rPr>
        <w:t xml:space="preserve"> </w:t>
      </w:r>
      <w:proofErr w:type="spellStart"/>
      <w:r w:rsidRPr="00CA03C2">
        <w:rPr>
          <w:rFonts w:ascii="Times New Roman" w:hAnsi="Times New Roman" w:cs="Times New Roman"/>
          <w:i/>
          <w:sz w:val="18"/>
          <w:szCs w:val="18"/>
        </w:rPr>
        <w:t>inovasi</w:t>
      </w:r>
      <w:proofErr w:type="spellEnd"/>
      <w:r w:rsidRPr="00CA03C2">
        <w:rPr>
          <w:rFonts w:ascii="Times New Roman" w:hAnsi="Times New Roman" w:cs="Times New Roman"/>
          <w:i/>
          <w:sz w:val="18"/>
          <w:szCs w:val="18"/>
          <w:lang w:val="id-ID"/>
        </w:rPr>
        <w:t xml:space="preserve"> </w:t>
      </w:r>
      <w:proofErr w:type="spellStart"/>
      <w:r w:rsidRPr="00CA03C2">
        <w:rPr>
          <w:rFonts w:ascii="Times New Roman" w:hAnsi="Times New Roman" w:cs="Times New Roman"/>
          <w:i/>
          <w:sz w:val="18"/>
          <w:szCs w:val="18"/>
        </w:rPr>
        <w:t>bertaniteknologi</w:t>
      </w:r>
      <w:proofErr w:type="spellEnd"/>
      <w:r w:rsidRPr="00CA03C2">
        <w:rPr>
          <w:rFonts w:ascii="Times New Roman" w:hAnsi="Times New Roman" w:cs="Times New Roman"/>
          <w:i/>
          <w:sz w:val="18"/>
          <w:szCs w:val="18"/>
          <w:lang w:val="id-ID"/>
        </w:rPr>
        <w:t xml:space="preserve"> </w:t>
      </w:r>
      <w:proofErr w:type="spellStart"/>
      <w:r w:rsidRPr="00CA03C2">
        <w:rPr>
          <w:rFonts w:ascii="Times New Roman" w:hAnsi="Times New Roman" w:cs="Times New Roman"/>
          <w:i/>
          <w:sz w:val="18"/>
          <w:szCs w:val="18"/>
        </w:rPr>
        <w:t>informasi</w:t>
      </w:r>
      <w:proofErr w:type="spellEnd"/>
      <w:r w:rsidRPr="00CA03C2">
        <w:rPr>
          <w:rFonts w:ascii="Times New Roman" w:hAnsi="Times New Roman" w:cs="Times New Roman"/>
          <w:i/>
          <w:sz w:val="18"/>
          <w:szCs w:val="18"/>
        </w:rPr>
        <w:t xml:space="preserve"> (</w:t>
      </w:r>
      <w:proofErr w:type="spellStart"/>
      <w:r w:rsidRPr="00CA03C2">
        <w:rPr>
          <w:rFonts w:ascii="Times New Roman" w:hAnsi="Times New Roman" w:cs="Times New Roman"/>
          <w:i/>
          <w:sz w:val="18"/>
          <w:szCs w:val="18"/>
        </w:rPr>
        <w:t>Kasus</w:t>
      </w:r>
      <w:proofErr w:type="spellEnd"/>
      <w:r w:rsidRPr="00CA03C2">
        <w:rPr>
          <w:rFonts w:ascii="Times New Roman" w:hAnsi="Times New Roman" w:cs="Times New Roman"/>
          <w:i/>
          <w:sz w:val="18"/>
          <w:szCs w:val="18"/>
          <w:lang w:val="id-ID"/>
        </w:rPr>
        <w:t xml:space="preserve"> </w:t>
      </w:r>
      <w:proofErr w:type="spellStart"/>
      <w:r w:rsidRPr="00CA03C2">
        <w:rPr>
          <w:rFonts w:ascii="Times New Roman" w:hAnsi="Times New Roman" w:cs="Times New Roman"/>
          <w:i/>
          <w:sz w:val="18"/>
          <w:szCs w:val="18"/>
        </w:rPr>
        <w:t>Petani</w:t>
      </w:r>
      <w:proofErr w:type="spellEnd"/>
      <w:r w:rsidRPr="00CA03C2">
        <w:rPr>
          <w:rFonts w:ascii="Times New Roman" w:hAnsi="Times New Roman" w:cs="Times New Roman"/>
          <w:i/>
          <w:sz w:val="18"/>
          <w:szCs w:val="18"/>
          <w:lang w:val="id-ID"/>
        </w:rPr>
        <w:t xml:space="preserve"> </w:t>
      </w:r>
      <w:proofErr w:type="spellStart"/>
      <w:r w:rsidRPr="00CA03C2">
        <w:rPr>
          <w:rFonts w:ascii="Times New Roman" w:hAnsi="Times New Roman" w:cs="Times New Roman"/>
          <w:i/>
          <w:sz w:val="18"/>
          <w:szCs w:val="18"/>
        </w:rPr>
        <w:t>sayuran</w:t>
      </w:r>
      <w:proofErr w:type="spellEnd"/>
      <w:r w:rsidRPr="00CA03C2">
        <w:rPr>
          <w:rFonts w:ascii="Times New Roman" w:hAnsi="Times New Roman" w:cs="Times New Roman"/>
          <w:i/>
          <w:sz w:val="18"/>
          <w:szCs w:val="18"/>
        </w:rPr>
        <w:t xml:space="preserve"> di </w:t>
      </w:r>
      <w:proofErr w:type="spellStart"/>
      <w:r w:rsidRPr="00CA03C2">
        <w:rPr>
          <w:rFonts w:ascii="Times New Roman" w:hAnsi="Times New Roman" w:cs="Times New Roman"/>
          <w:i/>
          <w:sz w:val="18"/>
          <w:szCs w:val="18"/>
        </w:rPr>
        <w:t>Dataran</w:t>
      </w:r>
      <w:proofErr w:type="spellEnd"/>
      <w:r w:rsidRPr="00CA03C2">
        <w:rPr>
          <w:rFonts w:ascii="Times New Roman" w:hAnsi="Times New Roman" w:cs="Times New Roman"/>
          <w:i/>
          <w:sz w:val="18"/>
          <w:szCs w:val="18"/>
          <w:lang w:val="id-ID"/>
        </w:rPr>
        <w:t xml:space="preserve"> </w:t>
      </w:r>
      <w:proofErr w:type="spellStart"/>
      <w:r w:rsidRPr="00CA03C2">
        <w:rPr>
          <w:rFonts w:ascii="Times New Roman" w:hAnsi="Times New Roman" w:cs="Times New Roman"/>
          <w:i/>
          <w:sz w:val="18"/>
          <w:szCs w:val="18"/>
        </w:rPr>
        <w:t>Tinggi</w:t>
      </w:r>
      <w:proofErr w:type="spellEnd"/>
      <w:r w:rsidRPr="00CA03C2">
        <w:rPr>
          <w:rFonts w:ascii="Times New Roman" w:hAnsi="Times New Roman" w:cs="Times New Roman"/>
          <w:i/>
          <w:sz w:val="18"/>
          <w:szCs w:val="18"/>
          <w:lang w:val="id-ID"/>
        </w:rPr>
        <w:t xml:space="preserve"> </w:t>
      </w:r>
      <w:proofErr w:type="spellStart"/>
      <w:r w:rsidRPr="00CA03C2">
        <w:rPr>
          <w:rFonts w:ascii="Times New Roman" w:hAnsi="Times New Roman" w:cs="Times New Roman"/>
          <w:i/>
          <w:sz w:val="18"/>
          <w:szCs w:val="18"/>
        </w:rPr>
        <w:t>Jawa</w:t>
      </w:r>
      <w:proofErr w:type="spellEnd"/>
      <w:r w:rsidRPr="00CA03C2">
        <w:rPr>
          <w:rFonts w:ascii="Times New Roman" w:hAnsi="Times New Roman" w:cs="Times New Roman"/>
          <w:i/>
          <w:sz w:val="18"/>
          <w:szCs w:val="18"/>
        </w:rPr>
        <w:t xml:space="preserve"> Barat)</w:t>
      </w:r>
      <w:r w:rsidRPr="00CA03C2">
        <w:rPr>
          <w:rFonts w:ascii="Times New Roman" w:hAnsi="Times New Roman" w:cs="Times New Roman"/>
          <w:sz w:val="18"/>
          <w:szCs w:val="18"/>
        </w:rPr>
        <w:t>.</w:t>
      </w:r>
      <w:proofErr w:type="gramEnd"/>
      <w:r w:rsidRPr="00CA03C2">
        <w:rPr>
          <w:rFonts w:ascii="Times New Roman" w:hAnsi="Times New Roman" w:cs="Times New Roman"/>
          <w:sz w:val="18"/>
          <w:szCs w:val="18"/>
          <w:lang w:val="id-ID"/>
        </w:rPr>
        <w:t xml:space="preserve"> </w:t>
      </w:r>
      <w:proofErr w:type="spellStart"/>
      <w:proofErr w:type="gramStart"/>
      <w:r w:rsidRPr="00CA03C2">
        <w:rPr>
          <w:rFonts w:ascii="Times New Roman" w:hAnsi="Times New Roman" w:cs="Times New Roman"/>
          <w:sz w:val="18"/>
          <w:szCs w:val="18"/>
        </w:rPr>
        <w:t>Disertasi</w:t>
      </w:r>
      <w:proofErr w:type="spellEnd"/>
      <w:r w:rsidRPr="00CA03C2">
        <w:rPr>
          <w:rFonts w:ascii="Times New Roman" w:hAnsi="Times New Roman" w:cs="Times New Roman"/>
          <w:sz w:val="18"/>
          <w:szCs w:val="18"/>
        </w:rPr>
        <w:t>.</w:t>
      </w:r>
      <w:proofErr w:type="gramEnd"/>
      <w:r w:rsidRPr="00CA03C2">
        <w:rPr>
          <w:rFonts w:ascii="Times New Roman" w:hAnsi="Times New Roman" w:cs="Times New Roman"/>
          <w:sz w:val="18"/>
          <w:szCs w:val="18"/>
        </w:rPr>
        <w:t xml:space="preserve"> Bogor. </w:t>
      </w:r>
      <w:proofErr w:type="spellStart"/>
      <w:r w:rsidRPr="00CA03C2">
        <w:rPr>
          <w:rFonts w:ascii="Times New Roman" w:hAnsi="Times New Roman" w:cs="Times New Roman"/>
          <w:sz w:val="18"/>
          <w:szCs w:val="18"/>
        </w:rPr>
        <w:t>Institut</w:t>
      </w:r>
      <w:proofErr w:type="spellEnd"/>
      <w:r w:rsidRPr="00CA03C2">
        <w:rPr>
          <w:rFonts w:ascii="Times New Roman" w:hAnsi="Times New Roman" w:cs="Times New Roman"/>
          <w:sz w:val="18"/>
          <w:szCs w:val="18"/>
          <w:lang w:val="id-ID"/>
        </w:rPr>
        <w:t xml:space="preserve"> </w:t>
      </w:r>
      <w:proofErr w:type="spellStart"/>
      <w:r w:rsidRPr="00CA03C2">
        <w:rPr>
          <w:rFonts w:ascii="Times New Roman" w:hAnsi="Times New Roman" w:cs="Times New Roman"/>
          <w:sz w:val="18"/>
          <w:szCs w:val="18"/>
        </w:rPr>
        <w:t>Pertanian</w:t>
      </w:r>
      <w:proofErr w:type="spellEnd"/>
      <w:r w:rsidRPr="00CA03C2">
        <w:rPr>
          <w:rFonts w:ascii="Times New Roman" w:hAnsi="Times New Roman" w:cs="Times New Roman"/>
          <w:sz w:val="18"/>
          <w:szCs w:val="18"/>
        </w:rPr>
        <w:t xml:space="preserve"> Bogor</w:t>
      </w:r>
    </w:p>
    <w:p w:rsidR="00737BBC" w:rsidRPr="00737BBC" w:rsidRDefault="00737BBC" w:rsidP="00CA03C2">
      <w:pPr>
        <w:pStyle w:val="ListParagraph"/>
        <w:spacing w:after="0" w:line="240" w:lineRule="auto"/>
        <w:ind w:left="426" w:hanging="426"/>
        <w:jc w:val="both"/>
        <w:rPr>
          <w:rFonts w:ascii="Times New Roman" w:hAnsi="Times New Roman" w:cs="Times New Roman"/>
          <w:sz w:val="18"/>
          <w:szCs w:val="18"/>
          <w:lang w:val="id-ID"/>
        </w:rPr>
      </w:pPr>
      <w:r>
        <w:rPr>
          <w:rFonts w:ascii="Times New Roman" w:hAnsi="Times New Roman" w:cs="Times New Roman"/>
          <w:sz w:val="18"/>
          <w:szCs w:val="18"/>
          <w:lang w:val="id-ID"/>
        </w:rPr>
        <w:t>Gultom.2016.</w:t>
      </w:r>
      <w:r w:rsidR="001A7B62">
        <w:rPr>
          <w:rFonts w:ascii="Times New Roman" w:hAnsi="Times New Roman" w:cs="Times New Roman"/>
          <w:sz w:val="18"/>
          <w:szCs w:val="18"/>
          <w:lang w:val="id-ID"/>
        </w:rPr>
        <w:t xml:space="preserve"> </w:t>
      </w:r>
      <w:proofErr w:type="gramStart"/>
      <w:r w:rsidR="001A7B62" w:rsidRPr="001A7B62">
        <w:rPr>
          <w:rFonts w:ascii="Times New Roman" w:hAnsi="Times New Roman"/>
          <w:sz w:val="18"/>
          <w:szCs w:val="18"/>
        </w:rPr>
        <w:t>T</w:t>
      </w:r>
      <w:r w:rsidR="001A7B62" w:rsidRPr="001A7B62">
        <w:rPr>
          <w:rFonts w:ascii="Times New Roman" w:hAnsi="Times New Roman"/>
          <w:sz w:val="18"/>
          <w:szCs w:val="18"/>
          <w:lang w:val="id-ID"/>
        </w:rPr>
        <w:t xml:space="preserve">he </w:t>
      </w:r>
      <w:r w:rsidR="001A7B62" w:rsidRPr="001A7B62">
        <w:rPr>
          <w:rFonts w:ascii="Times New Roman" w:hAnsi="Times New Roman"/>
          <w:sz w:val="18"/>
          <w:szCs w:val="18"/>
        </w:rPr>
        <w:t xml:space="preserve"> R</w:t>
      </w:r>
      <w:r w:rsidR="001A7B62" w:rsidRPr="001A7B62">
        <w:rPr>
          <w:rFonts w:ascii="Times New Roman" w:hAnsi="Times New Roman"/>
          <w:sz w:val="18"/>
          <w:szCs w:val="18"/>
          <w:lang w:val="id-ID"/>
        </w:rPr>
        <w:t>oles</w:t>
      </w:r>
      <w:proofErr w:type="gramEnd"/>
      <w:r w:rsidR="001A7B62" w:rsidRPr="001A7B62">
        <w:rPr>
          <w:rFonts w:ascii="Times New Roman" w:hAnsi="Times New Roman"/>
          <w:sz w:val="18"/>
          <w:szCs w:val="18"/>
        </w:rPr>
        <w:t xml:space="preserve"> </w:t>
      </w:r>
      <w:r w:rsidR="001A7B62" w:rsidRPr="001A7B62">
        <w:rPr>
          <w:rFonts w:ascii="Times New Roman" w:hAnsi="Times New Roman"/>
          <w:sz w:val="18"/>
          <w:szCs w:val="18"/>
          <w:lang w:val="id-ID"/>
        </w:rPr>
        <w:t>of</w:t>
      </w:r>
      <w:r w:rsidR="001A7B62" w:rsidRPr="001A7B62">
        <w:rPr>
          <w:rFonts w:ascii="Times New Roman" w:hAnsi="Times New Roman"/>
          <w:sz w:val="18"/>
          <w:szCs w:val="18"/>
        </w:rPr>
        <w:t xml:space="preserve"> C</w:t>
      </w:r>
      <w:r w:rsidR="001A7B62" w:rsidRPr="001A7B62">
        <w:rPr>
          <w:rFonts w:ascii="Times New Roman" w:hAnsi="Times New Roman"/>
          <w:sz w:val="18"/>
          <w:szCs w:val="18"/>
          <w:lang w:val="id-ID"/>
        </w:rPr>
        <w:t>yber</w:t>
      </w:r>
      <w:r w:rsidR="001A7B62" w:rsidRPr="001A7B62">
        <w:rPr>
          <w:rFonts w:ascii="Times New Roman" w:hAnsi="Times New Roman"/>
          <w:sz w:val="18"/>
          <w:szCs w:val="18"/>
        </w:rPr>
        <w:t xml:space="preserve"> E</w:t>
      </w:r>
      <w:r w:rsidR="001A7B62" w:rsidRPr="001A7B62">
        <w:rPr>
          <w:rFonts w:ascii="Times New Roman" w:hAnsi="Times New Roman"/>
          <w:sz w:val="18"/>
          <w:szCs w:val="18"/>
          <w:lang w:val="id-ID"/>
        </w:rPr>
        <w:t>xtension</w:t>
      </w:r>
      <w:r w:rsidR="001A7B62">
        <w:rPr>
          <w:sz w:val="18"/>
          <w:szCs w:val="18"/>
          <w:lang w:val="id-ID"/>
        </w:rPr>
        <w:t xml:space="preserve"> </w:t>
      </w:r>
      <w:r w:rsidR="001A7B62" w:rsidRPr="001A7B62">
        <w:rPr>
          <w:rFonts w:ascii="Times New Roman" w:hAnsi="Times New Roman"/>
          <w:sz w:val="18"/>
          <w:szCs w:val="18"/>
        </w:rPr>
        <w:t>C</w:t>
      </w:r>
      <w:r w:rsidR="001A7B62" w:rsidRPr="001A7B62">
        <w:rPr>
          <w:rFonts w:ascii="Times New Roman" w:hAnsi="Times New Roman"/>
          <w:sz w:val="18"/>
          <w:szCs w:val="18"/>
          <w:lang w:val="id-ID"/>
        </w:rPr>
        <w:t>ommunication Media</w:t>
      </w:r>
      <w:r w:rsidR="001A7B62">
        <w:rPr>
          <w:sz w:val="18"/>
          <w:szCs w:val="18"/>
          <w:lang w:val="id-ID"/>
        </w:rPr>
        <w:t xml:space="preserve"> </w:t>
      </w:r>
      <w:r w:rsidR="001A7B62" w:rsidRPr="001A7B62">
        <w:rPr>
          <w:rFonts w:ascii="Times New Roman" w:hAnsi="Times New Roman"/>
          <w:sz w:val="18"/>
          <w:szCs w:val="18"/>
          <w:lang w:val="id-ID"/>
        </w:rPr>
        <w:t xml:space="preserve"> in</w:t>
      </w:r>
      <w:r w:rsidR="001A7B62" w:rsidRPr="001A7B62">
        <w:rPr>
          <w:rFonts w:ascii="Times New Roman" w:hAnsi="Times New Roman"/>
          <w:sz w:val="18"/>
          <w:szCs w:val="18"/>
        </w:rPr>
        <w:t xml:space="preserve"> S</w:t>
      </w:r>
      <w:r w:rsidR="001A7B62" w:rsidRPr="001A7B62">
        <w:rPr>
          <w:rFonts w:ascii="Times New Roman" w:hAnsi="Times New Roman"/>
          <w:sz w:val="18"/>
          <w:szCs w:val="18"/>
          <w:lang w:val="id-ID"/>
        </w:rPr>
        <w:t>trengthening</w:t>
      </w:r>
      <w:r w:rsidR="001A7B62" w:rsidRPr="001A7B62">
        <w:rPr>
          <w:rFonts w:ascii="Times New Roman" w:hAnsi="Times New Roman"/>
          <w:sz w:val="18"/>
          <w:szCs w:val="18"/>
        </w:rPr>
        <w:t xml:space="preserve"> H</w:t>
      </w:r>
      <w:r w:rsidR="001A7B62" w:rsidRPr="001A7B62">
        <w:rPr>
          <w:rFonts w:ascii="Times New Roman" w:hAnsi="Times New Roman"/>
          <w:sz w:val="18"/>
          <w:szCs w:val="18"/>
          <w:lang w:val="id-ID"/>
        </w:rPr>
        <w:t>orticulture</w:t>
      </w:r>
      <w:r w:rsidR="001A7B62" w:rsidRPr="001A7B62">
        <w:rPr>
          <w:rFonts w:ascii="Times New Roman" w:hAnsi="Times New Roman"/>
          <w:sz w:val="18"/>
          <w:szCs w:val="18"/>
        </w:rPr>
        <w:t xml:space="preserve"> F</w:t>
      </w:r>
      <w:r w:rsidR="001A7B62" w:rsidRPr="001A7B62">
        <w:rPr>
          <w:rFonts w:ascii="Times New Roman" w:hAnsi="Times New Roman"/>
          <w:sz w:val="18"/>
          <w:szCs w:val="18"/>
          <w:lang w:val="id-ID"/>
        </w:rPr>
        <w:t>armers in</w:t>
      </w:r>
      <w:r w:rsidR="001A7B62" w:rsidRPr="001A7B62">
        <w:rPr>
          <w:rFonts w:ascii="Times New Roman" w:hAnsi="Times New Roman"/>
          <w:sz w:val="18"/>
          <w:szCs w:val="18"/>
        </w:rPr>
        <w:t xml:space="preserve"> F</w:t>
      </w:r>
      <w:r w:rsidR="001A7B62" w:rsidRPr="001A7B62">
        <w:rPr>
          <w:rFonts w:ascii="Times New Roman" w:hAnsi="Times New Roman"/>
          <w:sz w:val="18"/>
          <w:szCs w:val="18"/>
          <w:lang w:val="id-ID"/>
        </w:rPr>
        <w:t>acing</w:t>
      </w:r>
      <w:r w:rsidR="001A7B62" w:rsidRPr="001A7B62">
        <w:rPr>
          <w:rFonts w:ascii="Times New Roman" w:hAnsi="Times New Roman"/>
          <w:sz w:val="18"/>
          <w:szCs w:val="18"/>
        </w:rPr>
        <w:t xml:space="preserve"> G</w:t>
      </w:r>
      <w:r w:rsidR="001A7B62" w:rsidRPr="001A7B62">
        <w:rPr>
          <w:rFonts w:ascii="Times New Roman" w:hAnsi="Times New Roman"/>
          <w:sz w:val="18"/>
          <w:szCs w:val="18"/>
          <w:lang w:val="id-ID"/>
        </w:rPr>
        <w:t>lobalization in</w:t>
      </w:r>
      <w:r w:rsidR="001A7B62" w:rsidRPr="001A7B62">
        <w:rPr>
          <w:rFonts w:ascii="Times New Roman" w:hAnsi="Times New Roman"/>
          <w:sz w:val="18"/>
          <w:szCs w:val="18"/>
        </w:rPr>
        <w:t xml:space="preserve"> L</w:t>
      </w:r>
      <w:r w:rsidR="001A7B62" w:rsidRPr="001A7B62">
        <w:rPr>
          <w:rFonts w:ascii="Times New Roman" w:hAnsi="Times New Roman"/>
          <w:sz w:val="18"/>
          <w:szCs w:val="18"/>
          <w:lang w:val="id-ID"/>
        </w:rPr>
        <w:t>ampung</w:t>
      </w:r>
      <w:r w:rsidR="001A7B62" w:rsidRPr="001A7B62">
        <w:rPr>
          <w:rFonts w:ascii="Times New Roman" w:hAnsi="Times New Roman"/>
          <w:sz w:val="18"/>
          <w:szCs w:val="18"/>
        </w:rPr>
        <w:t xml:space="preserve"> P</w:t>
      </w:r>
      <w:r w:rsidR="001A7B62" w:rsidRPr="001A7B62">
        <w:rPr>
          <w:rFonts w:ascii="Times New Roman" w:hAnsi="Times New Roman"/>
          <w:sz w:val="18"/>
          <w:szCs w:val="18"/>
          <w:lang w:val="id-ID"/>
        </w:rPr>
        <w:t>rovince, Indonesia</w:t>
      </w:r>
      <w:r w:rsidR="001A7B62">
        <w:rPr>
          <w:rFonts w:ascii="Times New Roman" w:hAnsi="Times New Roman"/>
          <w:sz w:val="18"/>
          <w:szCs w:val="18"/>
          <w:lang w:val="id-ID"/>
        </w:rPr>
        <w:t>. International Journal of Sciences Basic and Applied Research (IJSBAR).</w:t>
      </w:r>
    </w:p>
    <w:p w:rsidR="00AD41D7" w:rsidRPr="00CA03C2" w:rsidRDefault="00737BBC" w:rsidP="00CA03C2">
      <w:pPr>
        <w:pStyle w:val="ListParagraph"/>
        <w:spacing w:line="240" w:lineRule="auto"/>
        <w:ind w:left="567" w:hanging="567"/>
        <w:jc w:val="both"/>
        <w:rPr>
          <w:rFonts w:ascii="Times New Roman" w:hAnsi="Times New Roman" w:cs="Times New Roman"/>
          <w:sz w:val="18"/>
          <w:szCs w:val="18"/>
          <w:lang w:val="id-ID"/>
        </w:rPr>
      </w:pPr>
      <w:r>
        <w:rPr>
          <w:rFonts w:ascii="Times New Roman" w:hAnsi="Times New Roman" w:cs="Times New Roman"/>
          <w:sz w:val="18"/>
          <w:szCs w:val="18"/>
          <w:lang w:val="id-ID"/>
        </w:rPr>
        <w:t>Gultom  Dame Trully, Sumar</w:t>
      </w:r>
      <w:r w:rsidR="00010FE5" w:rsidRPr="00CA03C2">
        <w:rPr>
          <w:rFonts w:ascii="Times New Roman" w:hAnsi="Times New Roman" w:cs="Times New Roman"/>
          <w:sz w:val="18"/>
          <w:szCs w:val="18"/>
          <w:lang w:val="id-ID"/>
        </w:rPr>
        <w:t xml:space="preserve">djo, Sarwititi dan Pudji Mulyono. 2017. Strategi Pemenuhan  Kebutuhan </w:t>
      </w:r>
      <w:r w:rsidR="00010FE5" w:rsidRPr="00CA03C2">
        <w:rPr>
          <w:rFonts w:ascii="Times New Roman" w:hAnsi="Times New Roman" w:cs="Times New Roman"/>
          <w:sz w:val="18"/>
          <w:szCs w:val="18"/>
          <w:lang w:val="id-ID"/>
        </w:rPr>
        <w:lastRenderedPageBreak/>
        <w:t>Informasi  Pertanian Melalui Pemanfaatan Cyber  Extension  di Propinsi Lampung.  Jurnal Sosiohumaniora. Universitas  Padjadjaran, Bandung.</w:t>
      </w:r>
    </w:p>
    <w:p w:rsidR="0053589E" w:rsidRPr="00CA03C2" w:rsidRDefault="0053589E" w:rsidP="00CA03C2">
      <w:pPr>
        <w:pStyle w:val="ListParagraph"/>
        <w:spacing w:line="240" w:lineRule="auto"/>
        <w:ind w:left="567" w:hanging="567"/>
        <w:jc w:val="both"/>
        <w:rPr>
          <w:rFonts w:ascii="Times New Roman" w:hAnsi="Times New Roman" w:cs="Times New Roman"/>
          <w:sz w:val="18"/>
          <w:szCs w:val="18"/>
          <w:lang w:val="id-ID"/>
        </w:rPr>
      </w:pPr>
      <w:proofErr w:type="spellStart"/>
      <w:r w:rsidRPr="00CA03C2">
        <w:rPr>
          <w:rFonts w:ascii="Times New Roman" w:hAnsi="Times New Roman" w:cs="Times New Roman"/>
          <w:sz w:val="18"/>
          <w:szCs w:val="18"/>
        </w:rPr>
        <w:t>Helmi</w:t>
      </w:r>
      <w:proofErr w:type="spellEnd"/>
      <w:r w:rsidRPr="00CA03C2">
        <w:rPr>
          <w:rFonts w:ascii="Times New Roman" w:hAnsi="Times New Roman" w:cs="Times New Roman"/>
          <w:sz w:val="18"/>
          <w:szCs w:val="18"/>
        </w:rPr>
        <w:t xml:space="preserve"> Z. 2013. </w:t>
      </w:r>
      <w:proofErr w:type="gramStart"/>
      <w:r w:rsidRPr="00CA03C2">
        <w:rPr>
          <w:rFonts w:ascii="Times New Roman" w:hAnsi="Times New Roman" w:cs="Times New Roman"/>
          <w:i/>
          <w:sz w:val="18"/>
          <w:szCs w:val="18"/>
        </w:rPr>
        <w:t xml:space="preserve">Cyber Extension </w:t>
      </w:r>
      <w:proofErr w:type="spellStart"/>
      <w:r w:rsidRPr="00CA03C2">
        <w:rPr>
          <w:rFonts w:ascii="Times New Roman" w:hAnsi="Times New Roman" w:cs="Times New Roman"/>
          <w:i/>
          <w:sz w:val="18"/>
          <w:szCs w:val="18"/>
        </w:rPr>
        <w:t>dalam</w:t>
      </w:r>
      <w:proofErr w:type="spellEnd"/>
      <w:r w:rsidRPr="00CA03C2">
        <w:rPr>
          <w:rFonts w:ascii="Times New Roman" w:hAnsi="Times New Roman" w:cs="Times New Roman"/>
          <w:i/>
          <w:sz w:val="18"/>
          <w:szCs w:val="18"/>
          <w:lang w:val="id-ID"/>
        </w:rPr>
        <w:t xml:space="preserve"> </w:t>
      </w:r>
      <w:proofErr w:type="spellStart"/>
      <w:r w:rsidRPr="00CA03C2">
        <w:rPr>
          <w:rFonts w:ascii="Times New Roman" w:hAnsi="Times New Roman" w:cs="Times New Roman"/>
          <w:i/>
          <w:sz w:val="18"/>
          <w:szCs w:val="18"/>
        </w:rPr>
        <w:t>Penguatan</w:t>
      </w:r>
      <w:proofErr w:type="spellEnd"/>
      <w:r w:rsidRPr="00CA03C2">
        <w:rPr>
          <w:rFonts w:ascii="Times New Roman" w:hAnsi="Times New Roman" w:cs="Times New Roman"/>
          <w:i/>
          <w:sz w:val="18"/>
          <w:szCs w:val="18"/>
          <w:lang w:val="id-ID"/>
        </w:rPr>
        <w:t xml:space="preserve"> </w:t>
      </w:r>
      <w:proofErr w:type="spellStart"/>
      <w:r w:rsidRPr="00CA03C2">
        <w:rPr>
          <w:rFonts w:ascii="Times New Roman" w:hAnsi="Times New Roman" w:cs="Times New Roman"/>
          <w:i/>
          <w:sz w:val="18"/>
          <w:szCs w:val="18"/>
        </w:rPr>
        <w:t>Kesiapan</w:t>
      </w:r>
      <w:proofErr w:type="spellEnd"/>
      <w:r w:rsidRPr="00CA03C2">
        <w:rPr>
          <w:rFonts w:ascii="Times New Roman" w:hAnsi="Times New Roman" w:cs="Times New Roman"/>
          <w:i/>
          <w:sz w:val="18"/>
          <w:szCs w:val="18"/>
          <w:lang w:val="id-ID"/>
        </w:rPr>
        <w:t xml:space="preserve"> </w:t>
      </w:r>
      <w:proofErr w:type="spellStart"/>
      <w:r w:rsidRPr="00CA03C2">
        <w:rPr>
          <w:rFonts w:ascii="Times New Roman" w:hAnsi="Times New Roman" w:cs="Times New Roman"/>
          <w:i/>
          <w:sz w:val="18"/>
          <w:szCs w:val="18"/>
        </w:rPr>
        <w:t>Penyuluhan</w:t>
      </w:r>
      <w:proofErr w:type="spellEnd"/>
      <w:r w:rsidRPr="00CA03C2">
        <w:rPr>
          <w:rFonts w:ascii="Times New Roman" w:hAnsi="Times New Roman" w:cs="Times New Roman"/>
          <w:i/>
          <w:sz w:val="18"/>
          <w:szCs w:val="18"/>
          <w:lang w:val="id-ID"/>
        </w:rPr>
        <w:t xml:space="preserve"> </w:t>
      </w:r>
      <w:proofErr w:type="spellStart"/>
      <w:r w:rsidRPr="00CA03C2">
        <w:rPr>
          <w:rFonts w:ascii="Times New Roman" w:hAnsi="Times New Roman" w:cs="Times New Roman"/>
          <w:i/>
          <w:sz w:val="18"/>
          <w:szCs w:val="18"/>
        </w:rPr>
        <w:t>Pertanian</w:t>
      </w:r>
      <w:proofErr w:type="spellEnd"/>
      <w:r w:rsidRPr="00CA03C2">
        <w:rPr>
          <w:rFonts w:ascii="Times New Roman" w:hAnsi="Times New Roman" w:cs="Times New Roman"/>
          <w:i/>
          <w:sz w:val="18"/>
          <w:szCs w:val="18"/>
        </w:rPr>
        <w:t xml:space="preserve"> di </w:t>
      </w:r>
      <w:proofErr w:type="spellStart"/>
      <w:r w:rsidRPr="00CA03C2">
        <w:rPr>
          <w:rFonts w:ascii="Times New Roman" w:hAnsi="Times New Roman" w:cs="Times New Roman"/>
          <w:i/>
          <w:sz w:val="18"/>
          <w:szCs w:val="18"/>
        </w:rPr>
        <w:t>Kabupaten</w:t>
      </w:r>
      <w:proofErr w:type="spellEnd"/>
      <w:r w:rsidRPr="00CA03C2">
        <w:rPr>
          <w:rFonts w:ascii="Times New Roman" w:hAnsi="Times New Roman" w:cs="Times New Roman"/>
          <w:i/>
          <w:sz w:val="18"/>
          <w:szCs w:val="18"/>
          <w:lang w:val="id-ID"/>
        </w:rPr>
        <w:t xml:space="preserve"> </w:t>
      </w:r>
      <w:proofErr w:type="spellStart"/>
      <w:r w:rsidRPr="00CA03C2">
        <w:rPr>
          <w:rFonts w:ascii="Times New Roman" w:hAnsi="Times New Roman" w:cs="Times New Roman"/>
          <w:i/>
          <w:sz w:val="18"/>
          <w:szCs w:val="18"/>
        </w:rPr>
        <w:t>Bekasi</w:t>
      </w:r>
      <w:proofErr w:type="spellEnd"/>
      <w:r w:rsidRPr="00CA03C2">
        <w:rPr>
          <w:rFonts w:ascii="Times New Roman" w:hAnsi="Times New Roman" w:cs="Times New Roman"/>
          <w:i/>
          <w:sz w:val="18"/>
          <w:szCs w:val="18"/>
          <w:lang w:val="id-ID"/>
        </w:rPr>
        <w:t xml:space="preserve"> </w:t>
      </w:r>
      <w:proofErr w:type="spellStart"/>
      <w:r w:rsidRPr="00CA03C2">
        <w:rPr>
          <w:rFonts w:ascii="Times New Roman" w:hAnsi="Times New Roman" w:cs="Times New Roman"/>
          <w:i/>
          <w:sz w:val="18"/>
          <w:szCs w:val="18"/>
        </w:rPr>
        <w:t>Provinsi</w:t>
      </w:r>
      <w:proofErr w:type="spellEnd"/>
      <w:r w:rsidRPr="00CA03C2">
        <w:rPr>
          <w:rFonts w:ascii="Times New Roman" w:hAnsi="Times New Roman" w:cs="Times New Roman"/>
          <w:i/>
          <w:sz w:val="18"/>
          <w:szCs w:val="18"/>
          <w:lang w:val="id-ID"/>
        </w:rPr>
        <w:t xml:space="preserve"> </w:t>
      </w:r>
      <w:proofErr w:type="spellStart"/>
      <w:r w:rsidRPr="00CA03C2">
        <w:rPr>
          <w:rFonts w:ascii="Times New Roman" w:hAnsi="Times New Roman" w:cs="Times New Roman"/>
          <w:i/>
          <w:sz w:val="18"/>
          <w:szCs w:val="18"/>
        </w:rPr>
        <w:t>Jawa</w:t>
      </w:r>
      <w:proofErr w:type="spellEnd"/>
      <w:r w:rsidRPr="00CA03C2">
        <w:rPr>
          <w:rFonts w:ascii="Times New Roman" w:hAnsi="Times New Roman" w:cs="Times New Roman"/>
          <w:i/>
          <w:sz w:val="18"/>
          <w:szCs w:val="18"/>
        </w:rPr>
        <w:t xml:space="preserve"> Barat.</w:t>
      </w:r>
      <w:proofErr w:type="gramEnd"/>
      <w:r w:rsidRPr="00CA03C2">
        <w:rPr>
          <w:rFonts w:ascii="Times New Roman" w:hAnsi="Times New Roman" w:cs="Times New Roman"/>
          <w:i/>
          <w:sz w:val="18"/>
          <w:szCs w:val="18"/>
          <w:lang w:val="id-ID"/>
        </w:rPr>
        <w:t xml:space="preserve"> </w:t>
      </w:r>
      <w:proofErr w:type="spellStart"/>
      <w:proofErr w:type="gramStart"/>
      <w:r w:rsidRPr="00CA03C2">
        <w:rPr>
          <w:rFonts w:ascii="Times New Roman" w:hAnsi="Times New Roman" w:cs="Times New Roman"/>
          <w:i/>
          <w:sz w:val="18"/>
          <w:szCs w:val="18"/>
        </w:rPr>
        <w:t>Disertasi</w:t>
      </w:r>
      <w:proofErr w:type="spellEnd"/>
      <w:r w:rsidRPr="00CA03C2">
        <w:rPr>
          <w:rFonts w:ascii="Times New Roman" w:hAnsi="Times New Roman" w:cs="Times New Roman"/>
          <w:i/>
          <w:sz w:val="18"/>
          <w:szCs w:val="18"/>
        </w:rPr>
        <w:t>.</w:t>
      </w:r>
      <w:proofErr w:type="gramEnd"/>
      <w:r w:rsidRPr="00CA03C2">
        <w:rPr>
          <w:rFonts w:ascii="Times New Roman" w:hAnsi="Times New Roman" w:cs="Times New Roman"/>
          <w:sz w:val="18"/>
          <w:szCs w:val="18"/>
        </w:rPr>
        <w:t xml:space="preserve"> Bogor. </w:t>
      </w:r>
      <w:proofErr w:type="spellStart"/>
      <w:proofErr w:type="gramStart"/>
      <w:r w:rsidRPr="00CA03C2">
        <w:rPr>
          <w:rFonts w:ascii="Times New Roman" w:hAnsi="Times New Roman" w:cs="Times New Roman"/>
          <w:sz w:val="18"/>
          <w:szCs w:val="18"/>
        </w:rPr>
        <w:t>Institut</w:t>
      </w:r>
      <w:proofErr w:type="spellEnd"/>
      <w:r w:rsidRPr="00CA03C2">
        <w:rPr>
          <w:rFonts w:ascii="Times New Roman" w:hAnsi="Times New Roman" w:cs="Times New Roman"/>
          <w:sz w:val="18"/>
          <w:szCs w:val="18"/>
          <w:lang w:val="id-ID"/>
        </w:rPr>
        <w:t xml:space="preserve"> </w:t>
      </w:r>
      <w:proofErr w:type="spellStart"/>
      <w:r w:rsidRPr="00CA03C2">
        <w:rPr>
          <w:rFonts w:ascii="Times New Roman" w:hAnsi="Times New Roman" w:cs="Times New Roman"/>
          <w:sz w:val="18"/>
          <w:szCs w:val="18"/>
        </w:rPr>
        <w:t>Pertanian</w:t>
      </w:r>
      <w:proofErr w:type="spellEnd"/>
      <w:r w:rsidRPr="00CA03C2">
        <w:rPr>
          <w:rFonts w:ascii="Times New Roman" w:hAnsi="Times New Roman" w:cs="Times New Roman"/>
          <w:sz w:val="18"/>
          <w:szCs w:val="18"/>
        </w:rPr>
        <w:t xml:space="preserve"> Bogor</w:t>
      </w:r>
      <w:r w:rsidRPr="00CA03C2">
        <w:rPr>
          <w:rFonts w:ascii="Times New Roman" w:hAnsi="Times New Roman" w:cs="Times New Roman"/>
          <w:sz w:val="18"/>
          <w:szCs w:val="18"/>
          <w:lang w:val="id-ID"/>
        </w:rPr>
        <w:t>.</w:t>
      </w:r>
      <w:proofErr w:type="gramEnd"/>
    </w:p>
    <w:p w:rsidR="000827D6" w:rsidRDefault="00CA03C2" w:rsidP="000827D6">
      <w:pPr>
        <w:pStyle w:val="ListParagraph"/>
        <w:spacing w:line="240" w:lineRule="auto"/>
        <w:ind w:left="567" w:hanging="567"/>
        <w:jc w:val="both"/>
        <w:rPr>
          <w:rFonts w:ascii="Times New Roman" w:hAnsi="Times New Roman" w:cs="Times New Roman"/>
          <w:sz w:val="18"/>
          <w:szCs w:val="18"/>
          <w:lang w:val="id-ID"/>
        </w:rPr>
      </w:pPr>
      <w:r>
        <w:rPr>
          <w:rFonts w:ascii="Times New Roman" w:hAnsi="Times New Roman" w:cs="Times New Roman"/>
          <w:sz w:val="18"/>
          <w:szCs w:val="18"/>
          <w:lang w:val="id-ID"/>
        </w:rPr>
        <w:t>Lionberger HF,Gwin P. 1982. Technology Transfer. Danville (US): Illinois: The Interstate orientersand Publisher,Inc</w:t>
      </w:r>
    </w:p>
    <w:p w:rsidR="00CA03C2" w:rsidRDefault="00CA03C2" w:rsidP="00CA03C2">
      <w:pPr>
        <w:pStyle w:val="ListParagraph"/>
        <w:spacing w:line="240" w:lineRule="auto"/>
        <w:ind w:left="567" w:hanging="567"/>
        <w:jc w:val="both"/>
        <w:rPr>
          <w:rFonts w:ascii="Times New Roman" w:hAnsi="Times New Roman" w:cs="Times New Roman"/>
          <w:sz w:val="18"/>
          <w:szCs w:val="18"/>
          <w:lang w:val="id-ID"/>
        </w:rPr>
      </w:pPr>
      <w:r>
        <w:rPr>
          <w:rFonts w:ascii="Times New Roman" w:hAnsi="Times New Roman" w:cs="Times New Roman"/>
          <w:sz w:val="18"/>
          <w:szCs w:val="18"/>
          <w:lang w:val="id-ID"/>
        </w:rPr>
        <w:t>Sian LC, WatsonMB, Manheim, ChudobaKM.2014. Investigating the Relationship  between Perceived Risk ini communication and  ICT Enabled Communicative Behavior. Journalof Information and Management. 51:688-699</w:t>
      </w:r>
    </w:p>
    <w:p w:rsidR="00AD41D7" w:rsidRPr="00CA03C2" w:rsidRDefault="00AD41D7" w:rsidP="00CA03C2">
      <w:pPr>
        <w:pStyle w:val="ListParagraph"/>
        <w:spacing w:line="240" w:lineRule="auto"/>
        <w:ind w:left="567" w:hanging="567"/>
        <w:jc w:val="both"/>
        <w:rPr>
          <w:rFonts w:ascii="Times New Roman" w:hAnsi="Times New Roman" w:cs="Times New Roman"/>
          <w:sz w:val="18"/>
          <w:szCs w:val="18"/>
        </w:rPr>
      </w:pPr>
      <w:proofErr w:type="spellStart"/>
      <w:r w:rsidRPr="00CA03C2">
        <w:rPr>
          <w:rFonts w:ascii="Times New Roman" w:hAnsi="Times New Roman" w:cs="Times New Roman"/>
          <w:sz w:val="18"/>
          <w:szCs w:val="18"/>
        </w:rPr>
        <w:t>Sumandjo</w:t>
      </w:r>
      <w:proofErr w:type="spellEnd"/>
      <w:r w:rsidRPr="00CA03C2">
        <w:rPr>
          <w:rFonts w:ascii="Times New Roman" w:hAnsi="Times New Roman" w:cs="Times New Roman"/>
          <w:sz w:val="18"/>
          <w:szCs w:val="18"/>
        </w:rPr>
        <w:t xml:space="preserve">, </w:t>
      </w:r>
      <w:proofErr w:type="spellStart"/>
      <w:r w:rsidRPr="00CA03C2">
        <w:rPr>
          <w:rFonts w:ascii="Times New Roman" w:hAnsi="Times New Roman" w:cs="Times New Roman"/>
          <w:sz w:val="18"/>
          <w:szCs w:val="18"/>
        </w:rPr>
        <w:t>Baga</w:t>
      </w:r>
      <w:proofErr w:type="spellEnd"/>
      <w:r w:rsidRPr="00CA03C2">
        <w:rPr>
          <w:rFonts w:ascii="Times New Roman" w:hAnsi="Times New Roman" w:cs="Times New Roman"/>
          <w:sz w:val="18"/>
          <w:szCs w:val="18"/>
        </w:rPr>
        <w:t xml:space="preserve"> LM, </w:t>
      </w:r>
      <w:proofErr w:type="spellStart"/>
      <w:r w:rsidRPr="00CA03C2">
        <w:rPr>
          <w:rFonts w:ascii="Times New Roman" w:hAnsi="Times New Roman" w:cs="Times New Roman"/>
          <w:sz w:val="18"/>
          <w:szCs w:val="18"/>
        </w:rPr>
        <w:t>Mulyandari</w:t>
      </w:r>
      <w:proofErr w:type="spellEnd"/>
      <w:r w:rsidRPr="00CA03C2">
        <w:rPr>
          <w:rFonts w:ascii="Times New Roman" w:hAnsi="Times New Roman" w:cs="Times New Roman"/>
          <w:sz w:val="18"/>
          <w:szCs w:val="18"/>
        </w:rPr>
        <w:t xml:space="preserve"> RSH. 2010. </w:t>
      </w:r>
      <w:r w:rsidRPr="00CA03C2">
        <w:rPr>
          <w:rFonts w:ascii="Times New Roman" w:hAnsi="Times New Roman" w:cs="Times New Roman"/>
          <w:i/>
          <w:sz w:val="18"/>
          <w:szCs w:val="18"/>
        </w:rPr>
        <w:t xml:space="preserve">Cyber Extension. </w:t>
      </w:r>
      <w:proofErr w:type="spellStart"/>
      <w:proofErr w:type="gramStart"/>
      <w:r w:rsidRPr="00CA03C2">
        <w:rPr>
          <w:rFonts w:ascii="Times New Roman" w:hAnsi="Times New Roman" w:cs="Times New Roman"/>
          <w:i/>
          <w:sz w:val="18"/>
          <w:szCs w:val="18"/>
        </w:rPr>
        <w:t>Peluang</w:t>
      </w:r>
      <w:proofErr w:type="spellEnd"/>
      <w:r w:rsidRPr="00CA03C2">
        <w:rPr>
          <w:rFonts w:ascii="Times New Roman" w:hAnsi="Times New Roman" w:cs="Times New Roman"/>
          <w:i/>
          <w:sz w:val="18"/>
          <w:szCs w:val="18"/>
          <w:lang w:val="id-ID"/>
        </w:rPr>
        <w:t xml:space="preserve"> </w:t>
      </w:r>
      <w:proofErr w:type="spellStart"/>
      <w:r w:rsidRPr="00CA03C2">
        <w:rPr>
          <w:rFonts w:ascii="Times New Roman" w:hAnsi="Times New Roman" w:cs="Times New Roman"/>
          <w:i/>
          <w:sz w:val="18"/>
          <w:szCs w:val="18"/>
        </w:rPr>
        <w:t>dan</w:t>
      </w:r>
      <w:proofErr w:type="spellEnd"/>
      <w:r w:rsidRPr="00CA03C2">
        <w:rPr>
          <w:rFonts w:ascii="Times New Roman" w:hAnsi="Times New Roman" w:cs="Times New Roman"/>
          <w:i/>
          <w:sz w:val="18"/>
          <w:szCs w:val="18"/>
          <w:lang w:val="id-ID"/>
        </w:rPr>
        <w:t xml:space="preserve"> </w:t>
      </w:r>
      <w:proofErr w:type="spellStart"/>
      <w:r w:rsidRPr="00CA03C2">
        <w:rPr>
          <w:rFonts w:ascii="Times New Roman" w:hAnsi="Times New Roman" w:cs="Times New Roman"/>
          <w:i/>
          <w:sz w:val="18"/>
          <w:szCs w:val="18"/>
        </w:rPr>
        <w:t>Tantangannya</w:t>
      </w:r>
      <w:proofErr w:type="spellEnd"/>
      <w:r w:rsidRPr="00CA03C2">
        <w:rPr>
          <w:rFonts w:ascii="Times New Roman" w:hAnsi="Times New Roman" w:cs="Times New Roman"/>
          <w:i/>
          <w:sz w:val="18"/>
          <w:szCs w:val="18"/>
          <w:lang w:val="id-ID"/>
        </w:rPr>
        <w:t xml:space="preserve"> </w:t>
      </w:r>
      <w:proofErr w:type="spellStart"/>
      <w:r w:rsidRPr="00CA03C2">
        <w:rPr>
          <w:rFonts w:ascii="Times New Roman" w:hAnsi="Times New Roman" w:cs="Times New Roman"/>
          <w:i/>
          <w:sz w:val="18"/>
          <w:szCs w:val="18"/>
        </w:rPr>
        <w:t>dalam</w:t>
      </w:r>
      <w:proofErr w:type="spellEnd"/>
      <w:r w:rsidRPr="00CA03C2">
        <w:rPr>
          <w:rFonts w:ascii="Times New Roman" w:hAnsi="Times New Roman" w:cs="Times New Roman"/>
          <w:i/>
          <w:sz w:val="18"/>
          <w:szCs w:val="18"/>
          <w:lang w:val="id-ID"/>
        </w:rPr>
        <w:t xml:space="preserve"> </w:t>
      </w:r>
      <w:proofErr w:type="spellStart"/>
      <w:r w:rsidRPr="00CA03C2">
        <w:rPr>
          <w:rFonts w:ascii="Times New Roman" w:hAnsi="Times New Roman" w:cs="Times New Roman"/>
          <w:i/>
          <w:sz w:val="18"/>
          <w:szCs w:val="18"/>
        </w:rPr>
        <w:t>Revitaliasi</w:t>
      </w:r>
      <w:proofErr w:type="spellEnd"/>
      <w:r w:rsidRPr="00CA03C2">
        <w:rPr>
          <w:rFonts w:ascii="Times New Roman" w:hAnsi="Times New Roman" w:cs="Times New Roman"/>
          <w:i/>
          <w:sz w:val="18"/>
          <w:szCs w:val="18"/>
          <w:lang w:val="id-ID"/>
        </w:rPr>
        <w:t xml:space="preserve"> </w:t>
      </w:r>
      <w:proofErr w:type="spellStart"/>
      <w:r w:rsidRPr="00CA03C2">
        <w:rPr>
          <w:rFonts w:ascii="Times New Roman" w:hAnsi="Times New Roman" w:cs="Times New Roman"/>
          <w:i/>
          <w:sz w:val="18"/>
          <w:szCs w:val="18"/>
        </w:rPr>
        <w:t>Penyuluhan</w:t>
      </w:r>
      <w:proofErr w:type="spellEnd"/>
      <w:r w:rsidRPr="00CA03C2">
        <w:rPr>
          <w:rFonts w:ascii="Times New Roman" w:hAnsi="Times New Roman" w:cs="Times New Roman"/>
          <w:i/>
          <w:sz w:val="18"/>
          <w:szCs w:val="18"/>
          <w:lang w:val="id-ID"/>
        </w:rPr>
        <w:t xml:space="preserve"> </w:t>
      </w:r>
      <w:proofErr w:type="spellStart"/>
      <w:r w:rsidRPr="00CA03C2">
        <w:rPr>
          <w:rFonts w:ascii="Times New Roman" w:hAnsi="Times New Roman" w:cs="Times New Roman"/>
          <w:i/>
          <w:sz w:val="18"/>
          <w:szCs w:val="18"/>
        </w:rPr>
        <w:t>Pertanian</w:t>
      </w:r>
      <w:proofErr w:type="spellEnd"/>
      <w:r w:rsidRPr="00CA03C2">
        <w:rPr>
          <w:rFonts w:ascii="Times New Roman" w:hAnsi="Times New Roman" w:cs="Times New Roman"/>
          <w:i/>
          <w:sz w:val="18"/>
          <w:szCs w:val="18"/>
        </w:rPr>
        <w:t>.</w:t>
      </w:r>
      <w:proofErr w:type="gramEnd"/>
      <w:r w:rsidRPr="00CA03C2">
        <w:rPr>
          <w:rFonts w:ascii="Times New Roman" w:hAnsi="Times New Roman" w:cs="Times New Roman"/>
          <w:sz w:val="18"/>
          <w:szCs w:val="18"/>
        </w:rPr>
        <w:t xml:space="preserve"> Bogor. </w:t>
      </w:r>
      <w:proofErr w:type="gramStart"/>
      <w:r w:rsidRPr="00CA03C2">
        <w:rPr>
          <w:rFonts w:ascii="Times New Roman" w:hAnsi="Times New Roman" w:cs="Times New Roman"/>
          <w:sz w:val="18"/>
          <w:szCs w:val="18"/>
        </w:rPr>
        <w:t>IPB</w:t>
      </w:r>
      <w:r w:rsidRPr="00CA03C2">
        <w:rPr>
          <w:rFonts w:ascii="Times New Roman" w:hAnsi="Times New Roman" w:cs="Times New Roman"/>
          <w:sz w:val="18"/>
          <w:szCs w:val="18"/>
          <w:lang w:val="id-ID"/>
        </w:rPr>
        <w:t xml:space="preserve"> </w:t>
      </w:r>
      <w:r w:rsidRPr="00CA03C2">
        <w:rPr>
          <w:rFonts w:ascii="Times New Roman" w:hAnsi="Times New Roman" w:cs="Times New Roman"/>
          <w:sz w:val="18"/>
          <w:szCs w:val="18"/>
        </w:rPr>
        <w:t>Press.</w:t>
      </w:r>
      <w:proofErr w:type="gramEnd"/>
    </w:p>
    <w:p w:rsidR="00AD41D7" w:rsidRPr="00CA03C2" w:rsidRDefault="00AD41D7" w:rsidP="00CA03C2">
      <w:pPr>
        <w:pStyle w:val="ListParagraph"/>
        <w:spacing w:line="240" w:lineRule="auto"/>
        <w:ind w:left="567" w:hanging="567"/>
        <w:jc w:val="both"/>
        <w:rPr>
          <w:rFonts w:ascii="Times New Roman" w:hAnsi="Times New Roman" w:cs="Times New Roman"/>
          <w:sz w:val="18"/>
          <w:szCs w:val="18"/>
        </w:rPr>
      </w:pPr>
      <w:proofErr w:type="spellStart"/>
      <w:proofErr w:type="gramStart"/>
      <w:r w:rsidRPr="00CA03C2">
        <w:rPr>
          <w:rFonts w:ascii="Times New Roman" w:hAnsi="Times New Roman" w:cs="Times New Roman"/>
          <w:sz w:val="18"/>
          <w:szCs w:val="18"/>
        </w:rPr>
        <w:t>Sugiyono</w:t>
      </w:r>
      <w:proofErr w:type="spellEnd"/>
      <w:r w:rsidRPr="00CA03C2">
        <w:rPr>
          <w:rFonts w:ascii="Times New Roman" w:hAnsi="Times New Roman" w:cs="Times New Roman"/>
          <w:sz w:val="18"/>
          <w:szCs w:val="18"/>
        </w:rPr>
        <w:t>.</w:t>
      </w:r>
      <w:proofErr w:type="gramEnd"/>
      <w:r w:rsidRPr="00CA03C2">
        <w:rPr>
          <w:rFonts w:ascii="Times New Roman" w:hAnsi="Times New Roman" w:cs="Times New Roman"/>
          <w:sz w:val="18"/>
          <w:szCs w:val="18"/>
        </w:rPr>
        <w:t xml:space="preserve"> 2013. </w:t>
      </w:r>
      <w:proofErr w:type="spellStart"/>
      <w:r w:rsidRPr="00CA03C2">
        <w:rPr>
          <w:rFonts w:ascii="Times New Roman" w:hAnsi="Times New Roman" w:cs="Times New Roman"/>
          <w:i/>
          <w:sz w:val="18"/>
          <w:szCs w:val="18"/>
        </w:rPr>
        <w:t>Metode</w:t>
      </w:r>
      <w:proofErr w:type="spellEnd"/>
      <w:r w:rsidRPr="00CA03C2">
        <w:rPr>
          <w:rFonts w:ascii="Times New Roman" w:hAnsi="Times New Roman" w:cs="Times New Roman"/>
          <w:i/>
          <w:sz w:val="18"/>
          <w:szCs w:val="18"/>
          <w:lang w:val="id-ID"/>
        </w:rPr>
        <w:t xml:space="preserve"> </w:t>
      </w:r>
      <w:proofErr w:type="spellStart"/>
      <w:r w:rsidRPr="00CA03C2">
        <w:rPr>
          <w:rFonts w:ascii="Times New Roman" w:hAnsi="Times New Roman" w:cs="Times New Roman"/>
          <w:i/>
          <w:sz w:val="18"/>
          <w:szCs w:val="18"/>
        </w:rPr>
        <w:t>Penelitian</w:t>
      </w:r>
      <w:proofErr w:type="spellEnd"/>
      <w:r w:rsidRPr="00CA03C2">
        <w:rPr>
          <w:rFonts w:ascii="Times New Roman" w:hAnsi="Times New Roman" w:cs="Times New Roman"/>
          <w:i/>
          <w:sz w:val="18"/>
          <w:szCs w:val="18"/>
          <w:lang w:val="id-ID"/>
        </w:rPr>
        <w:t xml:space="preserve"> </w:t>
      </w:r>
      <w:proofErr w:type="spellStart"/>
      <w:r w:rsidRPr="00CA03C2">
        <w:rPr>
          <w:rFonts w:ascii="Times New Roman" w:hAnsi="Times New Roman" w:cs="Times New Roman"/>
          <w:i/>
          <w:sz w:val="18"/>
          <w:szCs w:val="18"/>
        </w:rPr>
        <w:t>Kombinasi</w:t>
      </w:r>
      <w:proofErr w:type="spellEnd"/>
      <w:r w:rsidRPr="00CA03C2">
        <w:rPr>
          <w:rFonts w:ascii="Times New Roman" w:hAnsi="Times New Roman" w:cs="Times New Roman"/>
          <w:i/>
          <w:sz w:val="18"/>
          <w:szCs w:val="18"/>
        </w:rPr>
        <w:t xml:space="preserve"> (Mixed </w:t>
      </w:r>
      <w:proofErr w:type="spellStart"/>
      <w:r w:rsidRPr="00CA03C2">
        <w:rPr>
          <w:rFonts w:ascii="Times New Roman" w:hAnsi="Times New Roman" w:cs="Times New Roman"/>
          <w:i/>
          <w:sz w:val="18"/>
          <w:szCs w:val="18"/>
        </w:rPr>
        <w:t>Methode</w:t>
      </w:r>
      <w:proofErr w:type="spellEnd"/>
      <w:r w:rsidRPr="00CA03C2">
        <w:rPr>
          <w:rFonts w:ascii="Times New Roman" w:hAnsi="Times New Roman" w:cs="Times New Roman"/>
          <w:i/>
          <w:sz w:val="18"/>
          <w:szCs w:val="18"/>
        </w:rPr>
        <w:t>)</w:t>
      </w:r>
      <w:r w:rsidRPr="00CA03C2">
        <w:rPr>
          <w:rFonts w:ascii="Times New Roman" w:hAnsi="Times New Roman" w:cs="Times New Roman"/>
          <w:sz w:val="18"/>
          <w:szCs w:val="18"/>
        </w:rPr>
        <w:t xml:space="preserve">. Bandung. </w:t>
      </w:r>
      <w:proofErr w:type="spellStart"/>
      <w:r w:rsidRPr="00CA03C2">
        <w:rPr>
          <w:rFonts w:ascii="Times New Roman" w:hAnsi="Times New Roman" w:cs="Times New Roman"/>
          <w:sz w:val="18"/>
          <w:szCs w:val="18"/>
        </w:rPr>
        <w:t>Penerbit</w:t>
      </w:r>
      <w:proofErr w:type="spellEnd"/>
      <w:r w:rsidRPr="00CA03C2">
        <w:rPr>
          <w:rFonts w:ascii="Times New Roman" w:hAnsi="Times New Roman" w:cs="Times New Roman"/>
          <w:sz w:val="18"/>
          <w:szCs w:val="18"/>
          <w:lang w:val="id-ID"/>
        </w:rPr>
        <w:t xml:space="preserve"> </w:t>
      </w:r>
      <w:proofErr w:type="spellStart"/>
      <w:r w:rsidRPr="00CA03C2">
        <w:rPr>
          <w:rFonts w:ascii="Times New Roman" w:hAnsi="Times New Roman" w:cs="Times New Roman"/>
          <w:sz w:val="18"/>
          <w:szCs w:val="18"/>
        </w:rPr>
        <w:t>Alfabeta</w:t>
      </w:r>
      <w:proofErr w:type="spellEnd"/>
      <w:r w:rsidRPr="00CA03C2">
        <w:rPr>
          <w:rFonts w:ascii="Times New Roman" w:hAnsi="Times New Roman" w:cs="Times New Roman"/>
          <w:sz w:val="18"/>
          <w:szCs w:val="18"/>
        </w:rPr>
        <w:t>. Ind.</w:t>
      </w:r>
    </w:p>
    <w:p w:rsidR="00AD41D7" w:rsidRDefault="00AD41D7" w:rsidP="00CA03C2">
      <w:pPr>
        <w:pStyle w:val="ListParagraph"/>
        <w:spacing w:line="240" w:lineRule="auto"/>
        <w:ind w:left="567" w:hanging="567"/>
        <w:jc w:val="both"/>
        <w:rPr>
          <w:rFonts w:ascii="Times New Roman" w:hAnsi="Times New Roman" w:cs="Times New Roman"/>
          <w:sz w:val="18"/>
          <w:szCs w:val="18"/>
          <w:lang w:val="id-ID"/>
        </w:rPr>
      </w:pPr>
      <w:proofErr w:type="spellStart"/>
      <w:r w:rsidRPr="00CA03C2">
        <w:rPr>
          <w:rFonts w:ascii="Times New Roman" w:hAnsi="Times New Roman" w:cs="Times New Roman"/>
          <w:sz w:val="18"/>
          <w:szCs w:val="18"/>
        </w:rPr>
        <w:t>Ridwan</w:t>
      </w:r>
      <w:proofErr w:type="spellEnd"/>
      <w:r w:rsidRPr="00CA03C2">
        <w:rPr>
          <w:rFonts w:ascii="Times New Roman" w:hAnsi="Times New Roman" w:cs="Times New Roman"/>
          <w:sz w:val="18"/>
          <w:szCs w:val="18"/>
        </w:rPr>
        <w:t xml:space="preserve">, </w:t>
      </w:r>
      <w:proofErr w:type="spellStart"/>
      <w:r w:rsidRPr="00CA03C2">
        <w:rPr>
          <w:rFonts w:ascii="Times New Roman" w:hAnsi="Times New Roman" w:cs="Times New Roman"/>
          <w:sz w:val="18"/>
          <w:szCs w:val="18"/>
        </w:rPr>
        <w:t>Akdon</w:t>
      </w:r>
      <w:proofErr w:type="spellEnd"/>
      <w:r w:rsidRPr="00CA03C2">
        <w:rPr>
          <w:rFonts w:ascii="Times New Roman" w:hAnsi="Times New Roman" w:cs="Times New Roman"/>
          <w:sz w:val="18"/>
          <w:szCs w:val="18"/>
        </w:rPr>
        <w:t xml:space="preserve">. 2007. </w:t>
      </w:r>
      <w:proofErr w:type="spellStart"/>
      <w:r w:rsidRPr="00CA03C2">
        <w:rPr>
          <w:rFonts w:ascii="Times New Roman" w:hAnsi="Times New Roman" w:cs="Times New Roman"/>
          <w:i/>
          <w:sz w:val="18"/>
          <w:szCs w:val="18"/>
        </w:rPr>
        <w:t>Rumus</w:t>
      </w:r>
      <w:proofErr w:type="spellEnd"/>
      <w:r w:rsidRPr="00CA03C2">
        <w:rPr>
          <w:rFonts w:ascii="Times New Roman" w:hAnsi="Times New Roman" w:cs="Times New Roman"/>
          <w:i/>
          <w:sz w:val="18"/>
          <w:szCs w:val="18"/>
          <w:lang w:val="id-ID"/>
        </w:rPr>
        <w:t xml:space="preserve"> </w:t>
      </w:r>
      <w:proofErr w:type="spellStart"/>
      <w:r w:rsidRPr="00CA03C2">
        <w:rPr>
          <w:rFonts w:ascii="Times New Roman" w:hAnsi="Times New Roman" w:cs="Times New Roman"/>
          <w:i/>
          <w:sz w:val="18"/>
          <w:szCs w:val="18"/>
        </w:rPr>
        <w:t>dan</w:t>
      </w:r>
      <w:proofErr w:type="spellEnd"/>
      <w:r w:rsidRPr="00CA03C2">
        <w:rPr>
          <w:rFonts w:ascii="Times New Roman" w:hAnsi="Times New Roman" w:cs="Times New Roman"/>
          <w:i/>
          <w:sz w:val="18"/>
          <w:szCs w:val="18"/>
        </w:rPr>
        <w:t xml:space="preserve"> Data </w:t>
      </w:r>
      <w:proofErr w:type="spellStart"/>
      <w:r w:rsidRPr="00CA03C2">
        <w:rPr>
          <w:rFonts w:ascii="Times New Roman" w:hAnsi="Times New Roman" w:cs="Times New Roman"/>
          <w:i/>
          <w:sz w:val="18"/>
          <w:szCs w:val="18"/>
        </w:rPr>
        <w:t>dalam</w:t>
      </w:r>
      <w:proofErr w:type="spellEnd"/>
      <w:r w:rsidRPr="00CA03C2">
        <w:rPr>
          <w:rFonts w:ascii="Times New Roman" w:hAnsi="Times New Roman" w:cs="Times New Roman"/>
          <w:i/>
          <w:sz w:val="18"/>
          <w:szCs w:val="18"/>
          <w:lang w:val="id-ID"/>
        </w:rPr>
        <w:t xml:space="preserve"> </w:t>
      </w:r>
      <w:proofErr w:type="spellStart"/>
      <w:r w:rsidRPr="00CA03C2">
        <w:rPr>
          <w:rFonts w:ascii="Times New Roman" w:hAnsi="Times New Roman" w:cs="Times New Roman"/>
          <w:i/>
          <w:sz w:val="18"/>
          <w:szCs w:val="18"/>
        </w:rPr>
        <w:t>Analisis</w:t>
      </w:r>
      <w:proofErr w:type="spellEnd"/>
      <w:r w:rsidRPr="00CA03C2">
        <w:rPr>
          <w:rFonts w:ascii="Times New Roman" w:hAnsi="Times New Roman" w:cs="Times New Roman"/>
          <w:i/>
          <w:sz w:val="18"/>
          <w:szCs w:val="18"/>
          <w:lang w:val="id-ID"/>
        </w:rPr>
        <w:t xml:space="preserve"> </w:t>
      </w:r>
      <w:proofErr w:type="spellStart"/>
      <w:r w:rsidRPr="00CA03C2">
        <w:rPr>
          <w:rFonts w:ascii="Times New Roman" w:hAnsi="Times New Roman" w:cs="Times New Roman"/>
          <w:i/>
          <w:sz w:val="18"/>
          <w:szCs w:val="18"/>
        </w:rPr>
        <w:t>Statistika</w:t>
      </w:r>
      <w:proofErr w:type="spellEnd"/>
      <w:r w:rsidRPr="00CA03C2">
        <w:rPr>
          <w:rFonts w:ascii="Times New Roman" w:hAnsi="Times New Roman" w:cs="Times New Roman"/>
          <w:i/>
          <w:sz w:val="18"/>
          <w:szCs w:val="18"/>
          <w:lang w:val="id-ID"/>
        </w:rPr>
        <w:t xml:space="preserve"> </w:t>
      </w:r>
      <w:proofErr w:type="spellStart"/>
      <w:r w:rsidRPr="00CA03C2">
        <w:rPr>
          <w:rFonts w:ascii="Times New Roman" w:hAnsi="Times New Roman" w:cs="Times New Roman"/>
          <w:i/>
          <w:sz w:val="18"/>
          <w:szCs w:val="18"/>
        </w:rPr>
        <w:t>untuk</w:t>
      </w:r>
      <w:proofErr w:type="spellEnd"/>
      <w:r w:rsidRPr="00CA03C2">
        <w:rPr>
          <w:rFonts w:ascii="Times New Roman" w:hAnsi="Times New Roman" w:cs="Times New Roman"/>
          <w:i/>
          <w:sz w:val="18"/>
          <w:szCs w:val="18"/>
          <w:lang w:val="id-ID"/>
        </w:rPr>
        <w:t xml:space="preserve"> </w:t>
      </w:r>
      <w:proofErr w:type="spellStart"/>
      <w:r w:rsidRPr="00CA03C2">
        <w:rPr>
          <w:rFonts w:ascii="Times New Roman" w:hAnsi="Times New Roman" w:cs="Times New Roman"/>
          <w:i/>
          <w:sz w:val="18"/>
          <w:szCs w:val="18"/>
        </w:rPr>
        <w:t>Penelitian</w:t>
      </w:r>
      <w:proofErr w:type="spellEnd"/>
      <w:r w:rsidRPr="00CA03C2">
        <w:rPr>
          <w:rFonts w:ascii="Times New Roman" w:hAnsi="Times New Roman" w:cs="Times New Roman"/>
          <w:sz w:val="18"/>
          <w:szCs w:val="18"/>
        </w:rPr>
        <w:t xml:space="preserve">. Jakarta. </w:t>
      </w:r>
      <w:proofErr w:type="spellStart"/>
      <w:r w:rsidRPr="00CA03C2">
        <w:rPr>
          <w:rFonts w:ascii="Times New Roman" w:hAnsi="Times New Roman" w:cs="Times New Roman"/>
          <w:sz w:val="18"/>
          <w:szCs w:val="18"/>
        </w:rPr>
        <w:t>Penerbit</w:t>
      </w:r>
      <w:proofErr w:type="spellEnd"/>
      <w:r w:rsidRPr="00CA03C2">
        <w:rPr>
          <w:rFonts w:ascii="Times New Roman" w:hAnsi="Times New Roman" w:cs="Times New Roman"/>
          <w:sz w:val="18"/>
          <w:szCs w:val="18"/>
          <w:lang w:val="id-ID"/>
        </w:rPr>
        <w:t xml:space="preserve"> </w:t>
      </w:r>
      <w:proofErr w:type="spellStart"/>
      <w:r w:rsidRPr="00CA03C2">
        <w:rPr>
          <w:rFonts w:ascii="Times New Roman" w:hAnsi="Times New Roman" w:cs="Times New Roman"/>
          <w:sz w:val="18"/>
          <w:szCs w:val="18"/>
        </w:rPr>
        <w:t>Alfabeta</w:t>
      </w:r>
      <w:proofErr w:type="spellEnd"/>
      <w:r w:rsidRPr="00CA03C2">
        <w:rPr>
          <w:rFonts w:ascii="Times New Roman" w:hAnsi="Times New Roman" w:cs="Times New Roman"/>
          <w:sz w:val="18"/>
          <w:szCs w:val="18"/>
        </w:rPr>
        <w:t>.</w:t>
      </w:r>
    </w:p>
    <w:p w:rsidR="00173BB0" w:rsidRDefault="001939B2" w:rsidP="00173BB0">
      <w:pPr>
        <w:pStyle w:val="ListParagraph"/>
        <w:spacing w:line="240" w:lineRule="auto"/>
        <w:ind w:left="567" w:hanging="567"/>
        <w:jc w:val="both"/>
        <w:rPr>
          <w:rFonts w:ascii="Times New Roman" w:hAnsi="Times New Roman" w:cs="Times New Roman"/>
          <w:sz w:val="18"/>
          <w:szCs w:val="18"/>
          <w:lang w:val="id-ID"/>
        </w:rPr>
      </w:pPr>
      <w:r>
        <w:rPr>
          <w:rFonts w:ascii="Times New Roman" w:hAnsi="Times New Roman" w:cs="Times New Roman"/>
          <w:sz w:val="18"/>
          <w:szCs w:val="18"/>
          <w:lang w:val="id-ID"/>
        </w:rPr>
        <w:t>Vivek A.2011. Cyber Extension. A Convergence of ICT and Agricultural  Development. Pradesh:Amity University Uttar Pradesh, Noida Uttar.</w:t>
      </w:r>
    </w:p>
    <w:p w:rsidR="00173BB0" w:rsidRPr="00173BB0" w:rsidRDefault="00173BB0" w:rsidP="00173BB0">
      <w:pPr>
        <w:pStyle w:val="ListParagraph"/>
        <w:spacing w:line="240" w:lineRule="auto"/>
        <w:ind w:left="567" w:hanging="567"/>
        <w:jc w:val="both"/>
        <w:rPr>
          <w:rFonts w:ascii="Times New Roman" w:hAnsi="Times New Roman" w:cs="Times New Roman"/>
          <w:sz w:val="20"/>
          <w:szCs w:val="20"/>
          <w:lang w:val="id-ID"/>
        </w:rPr>
      </w:pPr>
      <w:r w:rsidRPr="00173BB0">
        <w:rPr>
          <w:rFonts w:ascii="Times New Roman" w:hAnsi="Times New Roman" w:cs="Times New Roman"/>
          <w:sz w:val="20"/>
          <w:szCs w:val="20"/>
          <w:lang w:val="id-ID"/>
        </w:rPr>
        <w:t>Yegane Madadi, Iravani Hooshang, dan Nooghabi Nazari Saeede. Factors Effective on familiarity and  Usage of Information and Communication Technology (ICT).  University College of Agriculture and Natural resources</w:t>
      </w:r>
      <w:r w:rsidRPr="00173BB0">
        <w:rPr>
          <w:rFonts w:ascii="Times New Roman" w:hAnsi="Times New Roman" w:cs="Times New Roman"/>
          <w:i/>
          <w:sz w:val="20"/>
          <w:szCs w:val="20"/>
          <w:lang w:val="id-ID"/>
        </w:rPr>
        <w:t>.  University of Tehran.  Iran. Procedia Social and Behavioral Sciences</w:t>
      </w:r>
      <w:r w:rsidRPr="00173BB0">
        <w:rPr>
          <w:rFonts w:ascii="Times New Roman" w:hAnsi="Times New Roman" w:cs="Times New Roman"/>
          <w:sz w:val="20"/>
          <w:szCs w:val="20"/>
          <w:lang w:val="id-ID"/>
        </w:rPr>
        <w:t xml:space="preserve"> 15 (2011) 3625-3632. 2011.  </w:t>
      </w:r>
    </w:p>
    <w:p w:rsidR="00173BB0" w:rsidRPr="00173BB0" w:rsidRDefault="00173BB0" w:rsidP="00CA03C2">
      <w:pPr>
        <w:pStyle w:val="ListParagraph"/>
        <w:spacing w:line="240" w:lineRule="auto"/>
        <w:ind w:left="567" w:hanging="567"/>
        <w:jc w:val="both"/>
        <w:rPr>
          <w:rFonts w:ascii="Times New Roman" w:hAnsi="Times New Roman" w:cs="Times New Roman"/>
          <w:sz w:val="18"/>
          <w:szCs w:val="18"/>
          <w:lang w:val="id-ID"/>
        </w:rPr>
      </w:pPr>
    </w:p>
    <w:p w:rsidR="00AD41D7" w:rsidRPr="00CA03C2" w:rsidRDefault="00AD41D7" w:rsidP="00CA03C2">
      <w:pPr>
        <w:pStyle w:val="HTMLPreformatted"/>
        <w:spacing w:line="360" w:lineRule="auto"/>
        <w:jc w:val="both"/>
        <w:rPr>
          <w:rFonts w:ascii="Times New Roman" w:hAnsi="Times New Roman" w:cs="Times New Roman"/>
          <w:color w:val="222222"/>
          <w:sz w:val="18"/>
          <w:szCs w:val="18"/>
        </w:rPr>
      </w:pPr>
    </w:p>
    <w:p w:rsidR="00AD41D7" w:rsidRPr="00CA03C2" w:rsidRDefault="00AD41D7" w:rsidP="00CA03C2">
      <w:pPr>
        <w:pStyle w:val="HTMLPreformatted"/>
        <w:spacing w:line="360" w:lineRule="auto"/>
        <w:jc w:val="both"/>
        <w:rPr>
          <w:rFonts w:ascii="Times New Roman" w:hAnsi="Times New Roman" w:cs="Times New Roman"/>
          <w:color w:val="222222"/>
          <w:sz w:val="18"/>
          <w:szCs w:val="18"/>
        </w:rPr>
      </w:pPr>
    </w:p>
    <w:p w:rsidR="000F3638" w:rsidRPr="00CA03C2" w:rsidRDefault="00F72A56" w:rsidP="00CA03C2">
      <w:pPr>
        <w:spacing w:line="240" w:lineRule="auto"/>
        <w:ind w:firstLine="0"/>
        <w:rPr>
          <w:sz w:val="18"/>
          <w:szCs w:val="18"/>
        </w:rPr>
      </w:pPr>
      <w:r w:rsidRPr="00CA03C2">
        <w:rPr>
          <w:sz w:val="18"/>
          <w:szCs w:val="18"/>
        </w:rPr>
        <w:t xml:space="preserve"> </w:t>
      </w:r>
    </w:p>
    <w:sectPr w:rsidR="000F3638" w:rsidRPr="00CA03C2" w:rsidSect="00B4576E">
      <w:headerReference w:type="even" r:id="rId14"/>
      <w:headerReference w:type="default" r:id="rId15"/>
      <w:type w:val="continuous"/>
      <w:pgSz w:w="11907" w:h="16840" w:code="9"/>
      <w:pgMar w:top="1871" w:right="1474" w:bottom="2381" w:left="1474" w:header="794" w:footer="1418" w:gutter="0"/>
      <w:cols w:num="2" w:space="454"/>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4A5" w:rsidRDefault="004A74A5">
      <w:r>
        <w:separator/>
      </w:r>
    </w:p>
    <w:p w:rsidR="004A74A5" w:rsidRDefault="004A74A5"/>
    <w:p w:rsidR="004A74A5" w:rsidRDefault="004A74A5"/>
    <w:p w:rsidR="004A74A5" w:rsidRDefault="004A74A5"/>
    <w:p w:rsidR="004A74A5" w:rsidRDefault="004A74A5" w:rsidP="00C86FEB"/>
    <w:p w:rsidR="004A74A5" w:rsidRDefault="004A74A5" w:rsidP="009F18BC"/>
    <w:p w:rsidR="004A74A5" w:rsidRDefault="004A74A5"/>
    <w:p w:rsidR="004A74A5" w:rsidRDefault="004A74A5" w:rsidP="00623991"/>
    <w:p w:rsidR="004A74A5" w:rsidRDefault="004A74A5" w:rsidP="00623991"/>
    <w:p w:rsidR="004A74A5" w:rsidRDefault="004A74A5" w:rsidP="00623991"/>
  </w:endnote>
  <w:endnote w:type="continuationSeparator" w:id="0">
    <w:p w:rsidR="004A74A5" w:rsidRDefault="004A74A5">
      <w:r>
        <w:continuationSeparator/>
      </w:r>
    </w:p>
    <w:p w:rsidR="004A74A5" w:rsidRDefault="004A74A5"/>
    <w:p w:rsidR="004A74A5" w:rsidRDefault="004A74A5"/>
    <w:p w:rsidR="004A74A5" w:rsidRDefault="004A74A5"/>
    <w:p w:rsidR="004A74A5" w:rsidRDefault="004A74A5" w:rsidP="00C86FEB"/>
    <w:p w:rsidR="004A74A5" w:rsidRDefault="004A74A5" w:rsidP="009F18BC"/>
    <w:p w:rsidR="004A74A5" w:rsidRDefault="004A74A5"/>
    <w:p w:rsidR="004A74A5" w:rsidRDefault="004A74A5" w:rsidP="00623991"/>
    <w:p w:rsidR="004A74A5" w:rsidRDefault="004A74A5" w:rsidP="00623991"/>
    <w:p w:rsidR="004A74A5" w:rsidRDefault="004A74A5" w:rsidP="00623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4A5" w:rsidRDefault="004A74A5">
      <w:pPr>
        <w:pStyle w:val="Footer"/>
      </w:pPr>
    </w:p>
    <w:p w:rsidR="004A74A5" w:rsidRDefault="004A74A5"/>
    <w:p w:rsidR="004A74A5" w:rsidRDefault="004A74A5"/>
    <w:p w:rsidR="004A74A5" w:rsidRDefault="004A74A5"/>
    <w:p w:rsidR="004A74A5" w:rsidRDefault="004A74A5"/>
    <w:p w:rsidR="004A74A5" w:rsidRDefault="004A74A5"/>
    <w:p w:rsidR="004A74A5" w:rsidRDefault="004A74A5" w:rsidP="00C86FEB"/>
    <w:p w:rsidR="004A74A5" w:rsidRDefault="004A74A5" w:rsidP="009F18BC"/>
    <w:p w:rsidR="004A74A5" w:rsidRDefault="004A74A5"/>
    <w:p w:rsidR="004A74A5" w:rsidRDefault="004A74A5" w:rsidP="00623991"/>
    <w:p w:rsidR="004A74A5" w:rsidRDefault="004A74A5" w:rsidP="00623991"/>
    <w:p w:rsidR="004A74A5" w:rsidRDefault="004A74A5" w:rsidP="00623991"/>
  </w:footnote>
  <w:footnote w:type="continuationSeparator" w:id="0">
    <w:p w:rsidR="004A74A5" w:rsidRDefault="004A74A5">
      <w:pPr>
        <w:ind w:right="3000" w:firstLine="0"/>
        <w:jc w:val="left"/>
      </w:pPr>
      <w:r>
        <w:continuationSeparator/>
      </w:r>
    </w:p>
    <w:p w:rsidR="004A74A5" w:rsidRDefault="004A74A5"/>
    <w:p w:rsidR="004A74A5" w:rsidRDefault="004A74A5"/>
    <w:p w:rsidR="004A74A5" w:rsidRDefault="004A74A5"/>
    <w:p w:rsidR="004A74A5" w:rsidRDefault="004A74A5"/>
    <w:p w:rsidR="004A74A5" w:rsidRDefault="004A74A5"/>
    <w:p w:rsidR="004A74A5" w:rsidRDefault="004A74A5" w:rsidP="00C86FEB"/>
    <w:p w:rsidR="004A74A5" w:rsidRDefault="004A74A5" w:rsidP="009F18BC"/>
    <w:p w:rsidR="004A74A5" w:rsidRDefault="004A74A5"/>
    <w:p w:rsidR="004A74A5" w:rsidRDefault="004A74A5" w:rsidP="00623991"/>
    <w:p w:rsidR="004A74A5" w:rsidRDefault="004A74A5" w:rsidP="00623991"/>
    <w:p w:rsidR="004A74A5" w:rsidRDefault="004A74A5" w:rsidP="006239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720"/>
      <w:gridCol w:w="8239"/>
    </w:tblGrid>
    <w:tr w:rsidR="00623991">
      <w:tc>
        <w:tcPr>
          <w:tcW w:w="720" w:type="dxa"/>
        </w:tcPr>
        <w:p w:rsidR="00623991" w:rsidRDefault="001975C7">
          <w:pPr>
            <w:pStyle w:val="Header"/>
          </w:pPr>
          <w:r>
            <w:rPr>
              <w:i w:val="0"/>
            </w:rPr>
            <w:fldChar w:fldCharType="begin"/>
          </w:r>
          <w:r w:rsidR="00623991">
            <w:rPr>
              <w:i w:val="0"/>
            </w:rPr>
            <w:instrText xml:space="preserve"> page </w:instrText>
          </w:r>
          <w:r>
            <w:rPr>
              <w:i w:val="0"/>
            </w:rPr>
            <w:fldChar w:fldCharType="separate"/>
          </w:r>
          <w:r w:rsidR="00623991">
            <w:rPr>
              <w:i w:val="0"/>
            </w:rPr>
            <w:t>2</w:t>
          </w:r>
          <w:r>
            <w:rPr>
              <w:i w:val="0"/>
            </w:rPr>
            <w:fldChar w:fldCharType="end"/>
          </w:r>
        </w:p>
      </w:tc>
      <w:tc>
        <w:tcPr>
          <w:tcW w:w="8239" w:type="dxa"/>
        </w:tcPr>
        <w:p w:rsidR="00623991" w:rsidRDefault="00623991">
          <w:pPr>
            <w:pStyle w:val="Header"/>
            <w:jc w:val="right"/>
          </w:pPr>
          <w:r>
            <w:t xml:space="preserve">Chapter </w:t>
          </w:r>
          <w:r w:rsidR="001975C7">
            <w:fldChar w:fldCharType="begin"/>
          </w:r>
          <w:r>
            <w:instrText xml:space="preserve"> styleref “ChapterNo” </w:instrText>
          </w:r>
          <w:r w:rsidR="001975C7">
            <w:fldChar w:fldCharType="separate"/>
          </w:r>
          <w:r w:rsidR="00F419C3">
            <w:rPr>
              <w:b/>
              <w:bCs/>
              <w:lang w:val="en-US"/>
            </w:rPr>
            <w:t>Error! No text of specified style in document.</w:t>
          </w:r>
          <w:r w:rsidR="001975C7">
            <w:fldChar w:fldCharType="end"/>
          </w:r>
        </w:p>
      </w:tc>
    </w:tr>
  </w:tbl>
  <w:p w:rsidR="00623991" w:rsidRDefault="006239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8239"/>
      <w:gridCol w:w="720"/>
    </w:tblGrid>
    <w:tr w:rsidR="00623991">
      <w:tc>
        <w:tcPr>
          <w:tcW w:w="8239" w:type="dxa"/>
        </w:tcPr>
        <w:p w:rsidR="00623991" w:rsidRDefault="001975C7">
          <w:pPr>
            <w:pStyle w:val="Header"/>
          </w:pPr>
          <w:r>
            <w:fldChar w:fldCharType="begin"/>
          </w:r>
          <w:r w:rsidR="00623991">
            <w:instrText xml:space="preserve"> styleref “ChapterNo”</w:instrText>
          </w:r>
          <w:r>
            <w:fldChar w:fldCharType="separate"/>
          </w:r>
          <w:r w:rsidR="00F419C3">
            <w:rPr>
              <w:b/>
              <w:bCs/>
              <w:lang w:val="en-US"/>
            </w:rPr>
            <w:t>Error! No text of specified style in document.</w:t>
          </w:r>
          <w:r>
            <w:fldChar w:fldCharType="end"/>
          </w:r>
          <w:r w:rsidR="00623991">
            <w:t xml:space="preserve">. </w:t>
          </w:r>
          <w:r w:rsidR="00645314">
            <w:fldChar w:fldCharType="begin"/>
          </w:r>
          <w:r w:rsidR="00645314">
            <w:instrText xml:space="preserve"> styleref “Title”</w:instrText>
          </w:r>
          <w:r w:rsidR="00645314">
            <w:fldChar w:fldCharType="separate"/>
          </w:r>
          <w:r w:rsidR="00F419C3">
            <w:t>Authors’ Instructions</w:t>
          </w:r>
          <w:r w:rsidR="00645314">
            <w:fldChar w:fldCharType="end"/>
          </w:r>
        </w:p>
      </w:tc>
      <w:tc>
        <w:tcPr>
          <w:tcW w:w="720" w:type="dxa"/>
        </w:tcPr>
        <w:p w:rsidR="00623991" w:rsidRDefault="001975C7">
          <w:pPr>
            <w:pStyle w:val="Header"/>
            <w:jc w:val="right"/>
            <w:rPr>
              <w:i w:val="0"/>
            </w:rPr>
          </w:pPr>
          <w:r>
            <w:rPr>
              <w:i w:val="0"/>
            </w:rPr>
            <w:fldChar w:fldCharType="begin"/>
          </w:r>
          <w:r w:rsidR="00623991">
            <w:rPr>
              <w:i w:val="0"/>
            </w:rPr>
            <w:instrText xml:space="preserve"> page </w:instrText>
          </w:r>
          <w:r>
            <w:rPr>
              <w:i w:val="0"/>
            </w:rPr>
            <w:fldChar w:fldCharType="separate"/>
          </w:r>
          <w:r w:rsidR="00623991">
            <w:rPr>
              <w:i w:val="0"/>
            </w:rPr>
            <w:t>3</w:t>
          </w:r>
          <w:r>
            <w:rPr>
              <w:i w:val="0"/>
            </w:rPr>
            <w:fldChar w:fldCharType="end"/>
          </w:r>
        </w:p>
      </w:tc>
    </w:tr>
  </w:tbl>
  <w:p w:rsidR="00623991" w:rsidRDefault="006239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91" w:rsidRDefault="0062399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91" w:rsidRDefault="00623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28CB4D6"/>
    <w:lvl w:ilvl="0">
      <w:start w:val="1"/>
      <w:numFmt w:val="decimal"/>
      <w:pStyle w:val="Heading1"/>
      <w:lvlText w:val="%1."/>
      <w:lvlJc w:val="left"/>
      <w:pPr>
        <w:tabs>
          <w:tab w:val="num" w:pos="644"/>
        </w:tabs>
        <w:ind w:left="284" w:firstLine="0"/>
      </w:pPr>
      <w:rPr>
        <w:rFonts w:hint="default"/>
      </w:rPr>
    </w:lvl>
    <w:lvl w:ilvl="1">
      <w:start w:val="1"/>
      <w:numFmt w:val="decimal"/>
      <w:pStyle w:val="Heading2"/>
      <w:lvlText w:val="%1.%2"/>
      <w:lvlJc w:val="left"/>
      <w:pPr>
        <w:tabs>
          <w:tab w:val="num" w:pos="814"/>
        </w:tabs>
        <w:ind w:left="454" w:firstLine="0"/>
      </w:pPr>
      <w:rPr>
        <w:rFonts w:hint="default"/>
      </w:rPr>
    </w:lvl>
    <w:lvl w:ilvl="2">
      <w:start w:val="1"/>
      <w:numFmt w:val="decimal"/>
      <w:pStyle w:val="Heading3"/>
      <w:lvlText w:val="%1.%2.%3"/>
      <w:lvlJc w:val="left"/>
      <w:pPr>
        <w:tabs>
          <w:tab w:val="num" w:pos="0"/>
        </w:tabs>
        <w:ind w:left="900" w:hanging="567"/>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nsid w:val="072300D3"/>
    <w:multiLevelType w:val="hybridMultilevel"/>
    <w:tmpl w:val="8E22192C"/>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2">
    <w:nsid w:val="212D7AB0"/>
    <w:multiLevelType w:val="hybridMultilevel"/>
    <w:tmpl w:val="04DA9F1A"/>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3">
    <w:nsid w:val="24C24D48"/>
    <w:multiLevelType w:val="hybridMultilevel"/>
    <w:tmpl w:val="1CE02B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5564739"/>
    <w:multiLevelType w:val="multilevel"/>
    <w:tmpl w:val="8E22192C"/>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apTitle" w:val="chapter"/>
    <w:docVar w:name="DocDate" w:val="14/12/96"/>
    <w:docVar w:name="DocId" w:val="id"/>
    <w:docVar w:name="DocStatus" w:val="Accepted"/>
    <w:docVar w:name="DocTitle" w:val="name"/>
    <w:docVar w:name="DocVersion" w:val="543"/>
  </w:docVars>
  <w:rsids>
    <w:rsidRoot w:val="00CB22B9"/>
    <w:rsid w:val="00002981"/>
    <w:rsid w:val="00010FE5"/>
    <w:rsid w:val="000159A4"/>
    <w:rsid w:val="00016545"/>
    <w:rsid w:val="00023182"/>
    <w:rsid w:val="00034887"/>
    <w:rsid w:val="00041F81"/>
    <w:rsid w:val="00061BBE"/>
    <w:rsid w:val="00062294"/>
    <w:rsid w:val="00066C26"/>
    <w:rsid w:val="000702A3"/>
    <w:rsid w:val="0007053E"/>
    <w:rsid w:val="000706FB"/>
    <w:rsid w:val="00073A6F"/>
    <w:rsid w:val="00075879"/>
    <w:rsid w:val="000814C8"/>
    <w:rsid w:val="000827D6"/>
    <w:rsid w:val="00087803"/>
    <w:rsid w:val="00090CE1"/>
    <w:rsid w:val="000972F8"/>
    <w:rsid w:val="000A30CA"/>
    <w:rsid w:val="000B6CEA"/>
    <w:rsid w:val="000F3638"/>
    <w:rsid w:val="00115F88"/>
    <w:rsid w:val="0016675F"/>
    <w:rsid w:val="00173BB0"/>
    <w:rsid w:val="001812AF"/>
    <w:rsid w:val="001939B2"/>
    <w:rsid w:val="001975C7"/>
    <w:rsid w:val="001A7B62"/>
    <w:rsid w:val="001B30AE"/>
    <w:rsid w:val="001B3110"/>
    <w:rsid w:val="001C429F"/>
    <w:rsid w:val="001D0AB1"/>
    <w:rsid w:val="001D12AF"/>
    <w:rsid w:val="001F364B"/>
    <w:rsid w:val="001F4BE0"/>
    <w:rsid w:val="00207B6A"/>
    <w:rsid w:val="00207CFC"/>
    <w:rsid w:val="00210B3B"/>
    <w:rsid w:val="0021346E"/>
    <w:rsid w:val="00234A56"/>
    <w:rsid w:val="00246D0F"/>
    <w:rsid w:val="00257D06"/>
    <w:rsid w:val="002650F0"/>
    <w:rsid w:val="00270C7A"/>
    <w:rsid w:val="002715BB"/>
    <w:rsid w:val="00277E32"/>
    <w:rsid w:val="002868E0"/>
    <w:rsid w:val="0029147E"/>
    <w:rsid w:val="0029277E"/>
    <w:rsid w:val="002A1BCD"/>
    <w:rsid w:val="002A6D18"/>
    <w:rsid w:val="002C7525"/>
    <w:rsid w:val="002E3A54"/>
    <w:rsid w:val="002E6F43"/>
    <w:rsid w:val="002F63C5"/>
    <w:rsid w:val="00300C15"/>
    <w:rsid w:val="0031147B"/>
    <w:rsid w:val="003417E8"/>
    <w:rsid w:val="00344BA0"/>
    <w:rsid w:val="00344E87"/>
    <w:rsid w:val="003514DA"/>
    <w:rsid w:val="00352FDB"/>
    <w:rsid w:val="00376402"/>
    <w:rsid w:val="00377B7A"/>
    <w:rsid w:val="003817FA"/>
    <w:rsid w:val="003B520A"/>
    <w:rsid w:val="003C526B"/>
    <w:rsid w:val="003D384B"/>
    <w:rsid w:val="003D75AB"/>
    <w:rsid w:val="003E2F27"/>
    <w:rsid w:val="003E6ED2"/>
    <w:rsid w:val="00400E4F"/>
    <w:rsid w:val="00420884"/>
    <w:rsid w:val="00436240"/>
    <w:rsid w:val="00445095"/>
    <w:rsid w:val="00453344"/>
    <w:rsid w:val="00456441"/>
    <w:rsid w:val="00456623"/>
    <w:rsid w:val="00481380"/>
    <w:rsid w:val="00486DCC"/>
    <w:rsid w:val="004A2AC1"/>
    <w:rsid w:val="004A74A5"/>
    <w:rsid w:val="004B5BFF"/>
    <w:rsid w:val="004B6407"/>
    <w:rsid w:val="004B6B04"/>
    <w:rsid w:val="004C2E2A"/>
    <w:rsid w:val="004E5060"/>
    <w:rsid w:val="004E513E"/>
    <w:rsid w:val="004F5959"/>
    <w:rsid w:val="004F625D"/>
    <w:rsid w:val="00500B37"/>
    <w:rsid w:val="00510768"/>
    <w:rsid w:val="00514CD5"/>
    <w:rsid w:val="00516CE8"/>
    <w:rsid w:val="0053589E"/>
    <w:rsid w:val="00544012"/>
    <w:rsid w:val="0055584F"/>
    <w:rsid w:val="0055598E"/>
    <w:rsid w:val="00564C67"/>
    <w:rsid w:val="00570F73"/>
    <w:rsid w:val="005722BB"/>
    <w:rsid w:val="00583479"/>
    <w:rsid w:val="005859AC"/>
    <w:rsid w:val="00590C03"/>
    <w:rsid w:val="005956DB"/>
    <w:rsid w:val="005A70D4"/>
    <w:rsid w:val="005A77E1"/>
    <w:rsid w:val="005A787E"/>
    <w:rsid w:val="005C63D1"/>
    <w:rsid w:val="005D4AB6"/>
    <w:rsid w:val="005D5B8F"/>
    <w:rsid w:val="005E3221"/>
    <w:rsid w:val="005F28CA"/>
    <w:rsid w:val="005F4057"/>
    <w:rsid w:val="005F41A5"/>
    <w:rsid w:val="005F4FDA"/>
    <w:rsid w:val="00601DA8"/>
    <w:rsid w:val="006043E4"/>
    <w:rsid w:val="00617984"/>
    <w:rsid w:val="00617EC1"/>
    <w:rsid w:val="00623991"/>
    <w:rsid w:val="00627C1E"/>
    <w:rsid w:val="00635CCE"/>
    <w:rsid w:val="00641136"/>
    <w:rsid w:val="00643C8E"/>
    <w:rsid w:val="00645314"/>
    <w:rsid w:val="006456D7"/>
    <w:rsid w:val="00651CDA"/>
    <w:rsid w:val="006A6D43"/>
    <w:rsid w:val="006B0341"/>
    <w:rsid w:val="006B2690"/>
    <w:rsid w:val="006B726D"/>
    <w:rsid w:val="006D6AC3"/>
    <w:rsid w:val="006D7665"/>
    <w:rsid w:val="006E168E"/>
    <w:rsid w:val="00704E2C"/>
    <w:rsid w:val="00704EB6"/>
    <w:rsid w:val="00711E41"/>
    <w:rsid w:val="0073067E"/>
    <w:rsid w:val="007320E0"/>
    <w:rsid w:val="00737BBC"/>
    <w:rsid w:val="00746081"/>
    <w:rsid w:val="00776A80"/>
    <w:rsid w:val="007B3A27"/>
    <w:rsid w:val="007B7F4D"/>
    <w:rsid w:val="007E466C"/>
    <w:rsid w:val="007F5B40"/>
    <w:rsid w:val="00800978"/>
    <w:rsid w:val="008332A9"/>
    <w:rsid w:val="00837013"/>
    <w:rsid w:val="008715E7"/>
    <w:rsid w:val="008750EA"/>
    <w:rsid w:val="0088025D"/>
    <w:rsid w:val="00885802"/>
    <w:rsid w:val="008D2DFF"/>
    <w:rsid w:val="008E2FBA"/>
    <w:rsid w:val="008E4488"/>
    <w:rsid w:val="008F6040"/>
    <w:rsid w:val="00916A45"/>
    <w:rsid w:val="00933330"/>
    <w:rsid w:val="00945F76"/>
    <w:rsid w:val="00946E1D"/>
    <w:rsid w:val="00953521"/>
    <w:rsid w:val="009571C4"/>
    <w:rsid w:val="00976996"/>
    <w:rsid w:val="00990454"/>
    <w:rsid w:val="00990458"/>
    <w:rsid w:val="009A0321"/>
    <w:rsid w:val="009A74F4"/>
    <w:rsid w:val="009C32E5"/>
    <w:rsid w:val="009D421F"/>
    <w:rsid w:val="009D43A6"/>
    <w:rsid w:val="009F18BC"/>
    <w:rsid w:val="009F6BB3"/>
    <w:rsid w:val="00A03E3A"/>
    <w:rsid w:val="00A05AD9"/>
    <w:rsid w:val="00A277C5"/>
    <w:rsid w:val="00A640BB"/>
    <w:rsid w:val="00A74BD5"/>
    <w:rsid w:val="00A753F7"/>
    <w:rsid w:val="00A81F0C"/>
    <w:rsid w:val="00A8520C"/>
    <w:rsid w:val="00A87392"/>
    <w:rsid w:val="00A931A9"/>
    <w:rsid w:val="00AA537B"/>
    <w:rsid w:val="00AB03C2"/>
    <w:rsid w:val="00AD41D7"/>
    <w:rsid w:val="00B0439E"/>
    <w:rsid w:val="00B15765"/>
    <w:rsid w:val="00B23A95"/>
    <w:rsid w:val="00B276F9"/>
    <w:rsid w:val="00B3722D"/>
    <w:rsid w:val="00B373AF"/>
    <w:rsid w:val="00B4576E"/>
    <w:rsid w:val="00B468C0"/>
    <w:rsid w:val="00B515FB"/>
    <w:rsid w:val="00B60584"/>
    <w:rsid w:val="00B70AFB"/>
    <w:rsid w:val="00B84F18"/>
    <w:rsid w:val="00BA54EB"/>
    <w:rsid w:val="00BF5F79"/>
    <w:rsid w:val="00C061E0"/>
    <w:rsid w:val="00C256AA"/>
    <w:rsid w:val="00C30895"/>
    <w:rsid w:val="00C415B7"/>
    <w:rsid w:val="00C54C99"/>
    <w:rsid w:val="00C56EFB"/>
    <w:rsid w:val="00C858E7"/>
    <w:rsid w:val="00C86FEB"/>
    <w:rsid w:val="00C9167C"/>
    <w:rsid w:val="00CA03C2"/>
    <w:rsid w:val="00CA0BE3"/>
    <w:rsid w:val="00CA0BFF"/>
    <w:rsid w:val="00CB2180"/>
    <w:rsid w:val="00CB22B9"/>
    <w:rsid w:val="00CC21C7"/>
    <w:rsid w:val="00D02A78"/>
    <w:rsid w:val="00D12791"/>
    <w:rsid w:val="00D12FAC"/>
    <w:rsid w:val="00D176F3"/>
    <w:rsid w:val="00D20B73"/>
    <w:rsid w:val="00D36326"/>
    <w:rsid w:val="00D4692E"/>
    <w:rsid w:val="00D50AD6"/>
    <w:rsid w:val="00D6266B"/>
    <w:rsid w:val="00D819EC"/>
    <w:rsid w:val="00DD74AE"/>
    <w:rsid w:val="00DE1CEB"/>
    <w:rsid w:val="00DE7ACA"/>
    <w:rsid w:val="00DF5732"/>
    <w:rsid w:val="00E021E9"/>
    <w:rsid w:val="00E14B42"/>
    <w:rsid w:val="00E174E4"/>
    <w:rsid w:val="00E22CAE"/>
    <w:rsid w:val="00E364C0"/>
    <w:rsid w:val="00E426C6"/>
    <w:rsid w:val="00E552DD"/>
    <w:rsid w:val="00E56304"/>
    <w:rsid w:val="00E62210"/>
    <w:rsid w:val="00E67761"/>
    <w:rsid w:val="00E77846"/>
    <w:rsid w:val="00E90960"/>
    <w:rsid w:val="00EA060A"/>
    <w:rsid w:val="00EB00F5"/>
    <w:rsid w:val="00EB7CD6"/>
    <w:rsid w:val="00EC048D"/>
    <w:rsid w:val="00EC3487"/>
    <w:rsid w:val="00ED2DCB"/>
    <w:rsid w:val="00EE5304"/>
    <w:rsid w:val="00EF6CAA"/>
    <w:rsid w:val="00F064F9"/>
    <w:rsid w:val="00F11330"/>
    <w:rsid w:val="00F257EA"/>
    <w:rsid w:val="00F41198"/>
    <w:rsid w:val="00F419C3"/>
    <w:rsid w:val="00F423F0"/>
    <w:rsid w:val="00F551FB"/>
    <w:rsid w:val="00F72A56"/>
    <w:rsid w:val="00F75FC3"/>
    <w:rsid w:val="00F7625C"/>
    <w:rsid w:val="00F80413"/>
    <w:rsid w:val="00F83392"/>
    <w:rsid w:val="00F90DCF"/>
    <w:rsid w:val="00F93940"/>
    <w:rsid w:val="00F97390"/>
    <w:rsid w:val="00FA1927"/>
    <w:rsid w:val="00FA51A9"/>
    <w:rsid w:val="00FB14B2"/>
    <w:rsid w:val="00FB3F5E"/>
    <w:rsid w:val="00FB44F2"/>
    <w:rsid w:val="00FB533C"/>
    <w:rsid w:val="00FC3B5A"/>
    <w:rsid w:val="00FC3EAA"/>
    <w:rsid w:val="00FC515E"/>
    <w:rsid w:val="00FD3AC8"/>
    <w:rsid w:val="00FD4FA3"/>
    <w:rsid w:val="00FE620C"/>
    <w:rsid w:val="00FF24F8"/>
    <w:rsid w:val="00FF553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annotation subjec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F88"/>
    <w:pPr>
      <w:spacing w:line="220" w:lineRule="exact"/>
      <w:ind w:firstLine="301"/>
      <w:jc w:val="both"/>
    </w:pPr>
    <w:rPr>
      <w:lang w:val="en-GB" w:eastAsia="en-US"/>
    </w:rPr>
  </w:style>
  <w:style w:type="paragraph" w:styleId="Heading1">
    <w:name w:val="heading 1"/>
    <w:basedOn w:val="Normal"/>
    <w:next w:val="Normal"/>
    <w:qFormat/>
    <w:rsid w:val="000706FB"/>
    <w:pPr>
      <w:keepNext/>
      <w:keepLines/>
      <w:numPr>
        <w:numId w:val="1"/>
      </w:numPr>
      <w:tabs>
        <w:tab w:val="left" w:pos="426"/>
      </w:tabs>
      <w:spacing w:before="520" w:after="260" w:line="300" w:lineRule="exact"/>
      <w:ind w:left="0"/>
      <w:jc w:val="left"/>
      <w:outlineLvl w:val="0"/>
    </w:pPr>
    <w:rPr>
      <w:b/>
      <w:caps/>
      <w:kern w:val="22"/>
      <w:sz w:val="26"/>
    </w:rPr>
  </w:style>
  <w:style w:type="paragraph" w:styleId="Heading2">
    <w:name w:val="heading 2"/>
    <w:basedOn w:val="Normal"/>
    <w:next w:val="Normal"/>
    <w:qFormat/>
    <w:rsid w:val="000706FB"/>
    <w:pPr>
      <w:keepNext/>
      <w:keepLines/>
      <w:numPr>
        <w:ilvl w:val="1"/>
        <w:numId w:val="1"/>
      </w:numPr>
      <w:tabs>
        <w:tab w:val="clear" w:pos="814"/>
        <w:tab w:val="num" w:pos="567"/>
      </w:tabs>
      <w:spacing w:before="260" w:after="260" w:line="300" w:lineRule="exact"/>
      <w:ind w:left="0"/>
      <w:jc w:val="left"/>
      <w:outlineLvl w:val="1"/>
    </w:pPr>
    <w:rPr>
      <w:b/>
      <w:sz w:val="26"/>
    </w:rPr>
  </w:style>
  <w:style w:type="paragraph" w:styleId="Heading3">
    <w:name w:val="heading 3"/>
    <w:basedOn w:val="Normal"/>
    <w:next w:val="Normal"/>
    <w:qFormat/>
    <w:rsid w:val="000706FB"/>
    <w:pPr>
      <w:keepNext/>
      <w:keepLines/>
      <w:numPr>
        <w:ilvl w:val="2"/>
        <w:numId w:val="1"/>
      </w:numPr>
      <w:spacing w:before="260" w:after="260"/>
      <w:jc w:val="left"/>
      <w:outlineLvl w:val="2"/>
    </w:pPr>
    <w:rPr>
      <w:b/>
      <w:kern w:val="22"/>
    </w:rPr>
  </w:style>
  <w:style w:type="paragraph" w:styleId="Heading4">
    <w:name w:val="heading 4"/>
    <w:basedOn w:val="Normal"/>
    <w:next w:val="Normal"/>
    <w:qFormat/>
    <w:rsid w:val="000706FB"/>
    <w:pPr>
      <w:keepNext/>
      <w:keepLines/>
      <w:numPr>
        <w:ilvl w:val="3"/>
        <w:numId w:val="1"/>
      </w:numPr>
      <w:spacing w:before="260"/>
      <w:jc w:val="left"/>
      <w:outlineLvl w:val="3"/>
    </w:pPr>
    <w:rPr>
      <w:b/>
      <w:kern w:val="20"/>
    </w:rPr>
  </w:style>
  <w:style w:type="paragraph" w:styleId="Heading5">
    <w:name w:val="heading 5"/>
    <w:basedOn w:val="Heading4"/>
    <w:next w:val="Normal"/>
    <w:qFormat/>
    <w:rsid w:val="000706FB"/>
    <w:pPr>
      <w:numPr>
        <w:ilvl w:val="4"/>
      </w:numPr>
      <w:outlineLvl w:val="4"/>
    </w:pPr>
  </w:style>
  <w:style w:type="paragraph" w:styleId="Heading6">
    <w:name w:val="heading 6"/>
    <w:basedOn w:val="Heading4"/>
    <w:next w:val="Normal"/>
    <w:qFormat/>
    <w:rsid w:val="000706FB"/>
    <w:pPr>
      <w:numPr>
        <w:ilvl w:val="5"/>
      </w:numPr>
      <w:outlineLvl w:val="5"/>
    </w:pPr>
  </w:style>
  <w:style w:type="paragraph" w:styleId="Heading7">
    <w:name w:val="heading 7"/>
    <w:basedOn w:val="Heading4"/>
    <w:next w:val="Normal"/>
    <w:qFormat/>
    <w:rsid w:val="000706FB"/>
    <w:pPr>
      <w:numPr>
        <w:ilvl w:val="6"/>
      </w:numPr>
      <w:outlineLvl w:val="6"/>
    </w:pPr>
  </w:style>
  <w:style w:type="paragraph" w:styleId="Heading8">
    <w:name w:val="heading 8"/>
    <w:basedOn w:val="Heading4"/>
    <w:next w:val="Normal"/>
    <w:qFormat/>
    <w:rsid w:val="000706FB"/>
    <w:pPr>
      <w:numPr>
        <w:ilvl w:val="7"/>
      </w:numPr>
      <w:outlineLvl w:val="7"/>
    </w:pPr>
  </w:style>
  <w:style w:type="paragraph" w:styleId="Heading9">
    <w:name w:val="heading 9"/>
    <w:basedOn w:val="Heading4"/>
    <w:next w:val="Normal"/>
    <w:qFormat/>
    <w:rsid w:val="000706F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Author"/>
    <w:qFormat/>
    <w:rsid w:val="000706FB"/>
    <w:pPr>
      <w:spacing w:line="300" w:lineRule="exact"/>
      <w:ind w:firstLine="0"/>
      <w:jc w:val="left"/>
    </w:pPr>
    <w:rPr>
      <w:i/>
      <w:noProof/>
      <w:sz w:val="26"/>
    </w:rPr>
  </w:style>
  <w:style w:type="paragraph" w:customStyle="1" w:styleId="Author">
    <w:name w:val="Author"/>
    <w:rsid w:val="000706FB"/>
    <w:pPr>
      <w:spacing w:before="480" w:line="260" w:lineRule="exact"/>
    </w:pPr>
    <w:rPr>
      <w:noProof/>
      <w:sz w:val="22"/>
      <w:lang w:val="en-GB" w:eastAsia="en-US"/>
    </w:rPr>
  </w:style>
  <w:style w:type="paragraph" w:styleId="Header">
    <w:name w:val="header"/>
    <w:basedOn w:val="Normal"/>
    <w:rsid w:val="000706FB"/>
    <w:pPr>
      <w:ind w:firstLine="0"/>
      <w:jc w:val="left"/>
    </w:pPr>
    <w:rPr>
      <w:i/>
      <w:noProof/>
    </w:rPr>
  </w:style>
  <w:style w:type="paragraph" w:styleId="Footer">
    <w:name w:val="footer"/>
    <w:basedOn w:val="Normal"/>
    <w:rsid w:val="000706FB"/>
    <w:pPr>
      <w:jc w:val="center"/>
    </w:pPr>
  </w:style>
  <w:style w:type="paragraph" w:customStyle="1" w:styleId="CN">
    <w:name w:val="CN"/>
    <w:basedOn w:val="ChapterNo"/>
    <w:rsid w:val="000706FB"/>
  </w:style>
  <w:style w:type="paragraph" w:customStyle="1" w:styleId="ChapterNo">
    <w:name w:val="ChapterNo"/>
    <w:basedOn w:val="Normal"/>
    <w:rsid w:val="000706FB"/>
    <w:pPr>
      <w:spacing w:before="1140" w:after="260" w:line="340" w:lineRule="exact"/>
      <w:ind w:firstLine="0"/>
      <w:jc w:val="left"/>
    </w:pPr>
    <w:rPr>
      <w:noProof/>
      <w:sz w:val="30"/>
    </w:rPr>
  </w:style>
  <w:style w:type="paragraph" w:styleId="FootnoteText">
    <w:name w:val="footnote text"/>
    <w:basedOn w:val="small"/>
    <w:semiHidden/>
    <w:rsid w:val="000706FB"/>
    <w:pPr>
      <w:ind w:left="240" w:hanging="240"/>
    </w:pPr>
  </w:style>
  <w:style w:type="paragraph" w:customStyle="1" w:styleId="small">
    <w:name w:val="small"/>
    <w:basedOn w:val="Normal"/>
    <w:rsid w:val="000706FB"/>
    <w:pPr>
      <w:ind w:firstLine="0"/>
    </w:pPr>
    <w:rPr>
      <w:sz w:val="18"/>
    </w:rPr>
  </w:style>
  <w:style w:type="character" w:styleId="FootnoteReference">
    <w:name w:val="footnote reference"/>
    <w:basedOn w:val="DefaultParagraphFont"/>
    <w:semiHidden/>
    <w:rsid w:val="000706FB"/>
    <w:rPr>
      <w:rFonts w:ascii="Times New Roman" w:hAnsi="Times New Roman"/>
      <w:sz w:val="18"/>
      <w:vertAlign w:val="superscript"/>
    </w:rPr>
  </w:style>
  <w:style w:type="character" w:styleId="Hyperlink">
    <w:name w:val="Hyperlink"/>
    <w:basedOn w:val="DefaultParagraphFont"/>
    <w:rsid w:val="000706FB"/>
    <w:rPr>
      <w:color w:val="0000FF"/>
      <w:u w:val="single"/>
    </w:rPr>
  </w:style>
  <w:style w:type="paragraph" w:customStyle="1" w:styleId="Affiliation">
    <w:name w:val="Affiliation"/>
    <w:next w:val="Abstract"/>
    <w:rsid w:val="000706FB"/>
    <w:pPr>
      <w:spacing w:after="520" w:line="220" w:lineRule="exact"/>
    </w:pPr>
    <w:rPr>
      <w:i/>
      <w:noProof/>
      <w:sz w:val="18"/>
      <w:lang w:val="en-GB" w:eastAsia="en-US"/>
    </w:rPr>
  </w:style>
  <w:style w:type="paragraph" w:customStyle="1" w:styleId="Abstract">
    <w:name w:val="Abstract"/>
    <w:basedOn w:val="small"/>
    <w:rsid w:val="000706FB"/>
    <w:pPr>
      <w:spacing w:after="260"/>
      <w:ind w:left="1100" w:hanging="1100"/>
      <w:jc w:val="left"/>
    </w:pPr>
  </w:style>
  <w:style w:type="paragraph" w:styleId="Title">
    <w:name w:val="Title"/>
    <w:basedOn w:val="Normal"/>
    <w:next w:val="Normal"/>
    <w:qFormat/>
    <w:rsid w:val="000706FB"/>
    <w:pPr>
      <w:spacing w:line="340" w:lineRule="exact"/>
      <w:ind w:firstLine="0"/>
      <w:jc w:val="center"/>
    </w:pPr>
    <w:rPr>
      <w:b/>
      <w:caps/>
      <w:noProof/>
      <w:sz w:val="30"/>
    </w:rPr>
  </w:style>
  <w:style w:type="paragraph" w:customStyle="1" w:styleId="HeadingMath">
    <w:name w:val="HeadingMath"/>
    <w:basedOn w:val="Normal"/>
    <w:next w:val="Normal"/>
    <w:rsid w:val="000706FB"/>
    <w:pPr>
      <w:keepNext/>
      <w:spacing w:before="260"/>
      <w:ind w:firstLine="0"/>
      <w:jc w:val="left"/>
    </w:pPr>
    <w:rPr>
      <w:smallCaps/>
    </w:rPr>
  </w:style>
  <w:style w:type="paragraph" w:customStyle="1" w:styleId="BlockQuote">
    <w:name w:val="BlockQuote"/>
    <w:basedOn w:val="Normal"/>
    <w:next w:val="Normal"/>
    <w:rsid w:val="000706FB"/>
    <w:pPr>
      <w:spacing w:before="120" w:after="140"/>
      <w:ind w:left="300" w:firstLine="0"/>
    </w:pPr>
  </w:style>
  <w:style w:type="paragraph" w:customStyle="1" w:styleId="LISTnum">
    <w:name w:val="LISTnum"/>
    <w:basedOn w:val="Normal"/>
    <w:rsid w:val="000706FB"/>
    <w:pPr>
      <w:ind w:left="300" w:hanging="300"/>
      <w:jc w:val="left"/>
    </w:pPr>
  </w:style>
  <w:style w:type="paragraph" w:customStyle="1" w:styleId="LISTalph">
    <w:name w:val="LISTalph"/>
    <w:basedOn w:val="Normal"/>
    <w:rsid w:val="000706FB"/>
    <w:pPr>
      <w:ind w:left="300" w:hanging="300"/>
      <w:jc w:val="left"/>
    </w:pPr>
  </w:style>
  <w:style w:type="paragraph" w:customStyle="1" w:styleId="LISTdash">
    <w:name w:val="LISTdash"/>
    <w:basedOn w:val="LISTalph"/>
    <w:rsid w:val="000706FB"/>
  </w:style>
  <w:style w:type="paragraph" w:customStyle="1" w:styleId="Motto">
    <w:name w:val="Motto"/>
    <w:basedOn w:val="small"/>
    <w:next w:val="Heading1"/>
    <w:rsid w:val="000706FB"/>
    <w:pPr>
      <w:spacing w:before="360" w:after="360"/>
      <w:ind w:left="1559"/>
      <w:jc w:val="right"/>
    </w:pPr>
  </w:style>
  <w:style w:type="paragraph" w:customStyle="1" w:styleId="Figure">
    <w:name w:val="Figure"/>
    <w:basedOn w:val="Normal"/>
    <w:next w:val="Caption"/>
    <w:rsid w:val="000706FB"/>
    <w:pPr>
      <w:keepNext/>
      <w:spacing w:before="260" w:after="260" w:line="240" w:lineRule="auto"/>
      <w:ind w:firstLine="0"/>
      <w:jc w:val="center"/>
    </w:pPr>
  </w:style>
  <w:style w:type="paragraph" w:styleId="Caption">
    <w:name w:val="caption"/>
    <w:basedOn w:val="small"/>
    <w:next w:val="Table"/>
    <w:qFormat/>
    <w:rsid w:val="000706FB"/>
  </w:style>
  <w:style w:type="paragraph" w:customStyle="1" w:styleId="Table">
    <w:name w:val="Table"/>
    <w:basedOn w:val="small"/>
    <w:rsid w:val="000706FB"/>
    <w:pPr>
      <w:jc w:val="left"/>
    </w:pPr>
  </w:style>
  <w:style w:type="paragraph" w:customStyle="1" w:styleId="Equation">
    <w:name w:val="Equation"/>
    <w:basedOn w:val="Normal"/>
    <w:next w:val="Normal"/>
    <w:rsid w:val="000706FB"/>
    <w:pPr>
      <w:tabs>
        <w:tab w:val="right" w:pos="4253"/>
      </w:tabs>
      <w:spacing w:before="260" w:after="260" w:line="240" w:lineRule="auto"/>
      <w:ind w:left="360" w:firstLine="0"/>
    </w:pPr>
  </w:style>
  <w:style w:type="paragraph" w:customStyle="1" w:styleId="HeadingOther">
    <w:name w:val="HeadingOther"/>
    <w:basedOn w:val="Heading1"/>
    <w:next w:val="Normal"/>
    <w:rsid w:val="000706FB"/>
    <w:pPr>
      <w:numPr>
        <w:numId w:val="0"/>
      </w:numPr>
      <w:ind w:left="900" w:hanging="900"/>
      <w:outlineLvl w:val="9"/>
    </w:pPr>
  </w:style>
  <w:style w:type="paragraph" w:customStyle="1" w:styleId="Appendix">
    <w:name w:val="Appendix"/>
    <w:basedOn w:val="small"/>
    <w:rsid w:val="000706FB"/>
    <w:pPr>
      <w:ind w:firstLine="240"/>
    </w:pPr>
  </w:style>
  <w:style w:type="paragraph" w:customStyle="1" w:styleId="Notes">
    <w:name w:val="Notes"/>
    <w:basedOn w:val="small"/>
    <w:rsid w:val="000706FB"/>
    <w:pPr>
      <w:ind w:left="240" w:hanging="240"/>
    </w:pPr>
  </w:style>
  <w:style w:type="paragraph" w:styleId="EndnoteText">
    <w:name w:val="endnote text"/>
    <w:basedOn w:val="small"/>
    <w:semiHidden/>
    <w:rsid w:val="000706FB"/>
    <w:pPr>
      <w:ind w:left="240" w:hanging="240"/>
    </w:pPr>
  </w:style>
  <w:style w:type="character" w:styleId="EndnoteReference">
    <w:name w:val="endnote reference"/>
    <w:basedOn w:val="DefaultParagraphFont"/>
    <w:semiHidden/>
    <w:rsid w:val="000706FB"/>
    <w:rPr>
      <w:vertAlign w:val="superscript"/>
    </w:rPr>
  </w:style>
  <w:style w:type="paragraph" w:customStyle="1" w:styleId="References">
    <w:name w:val="References"/>
    <w:basedOn w:val="small"/>
    <w:rsid w:val="000706FB"/>
    <w:pPr>
      <w:ind w:left="240" w:hanging="240"/>
      <w:jc w:val="left"/>
    </w:pPr>
  </w:style>
  <w:style w:type="paragraph" w:styleId="MacroText">
    <w:name w:val="macro"/>
    <w:semiHidden/>
    <w:rsid w:val="000706FB"/>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sz w:val="18"/>
      <w:lang w:val="en-GB" w:eastAsia="en-US"/>
    </w:rPr>
  </w:style>
  <w:style w:type="character" w:customStyle="1" w:styleId="capLabel">
    <w:name w:val="capLabel"/>
    <w:basedOn w:val="DefaultParagraphFont"/>
    <w:rsid w:val="000706FB"/>
    <w:rPr>
      <w:i/>
      <w:vertAlign w:val="baseline"/>
    </w:rPr>
  </w:style>
  <w:style w:type="paragraph" w:styleId="BodyTextIndent">
    <w:name w:val="Body Text Indent"/>
    <w:basedOn w:val="Normal"/>
    <w:rsid w:val="000706FB"/>
    <w:pPr>
      <w:ind w:firstLine="284"/>
    </w:pPr>
  </w:style>
  <w:style w:type="paragraph" w:styleId="BodyTextIndent2">
    <w:name w:val="Body Text Indent 2"/>
    <w:basedOn w:val="Normal"/>
    <w:rsid w:val="000706FB"/>
  </w:style>
  <w:style w:type="table" w:styleId="TableGrid">
    <w:name w:val="Table Grid"/>
    <w:basedOn w:val="TableNormal"/>
    <w:uiPriority w:val="59"/>
    <w:rsid w:val="00B515FB"/>
    <w:pPr>
      <w:spacing w:line="220" w:lineRule="exact"/>
      <w:ind w:firstLine="30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66C26"/>
    <w:rPr>
      <w:rFonts w:ascii="Tahoma" w:hAnsi="Tahoma" w:cs="Tahoma"/>
      <w:sz w:val="16"/>
      <w:szCs w:val="16"/>
    </w:rPr>
  </w:style>
  <w:style w:type="paragraph" w:styleId="CommentText">
    <w:name w:val="annotation text"/>
    <w:basedOn w:val="Normal"/>
    <w:link w:val="CommentTextChar"/>
    <w:semiHidden/>
    <w:unhideWhenUsed/>
    <w:rsid w:val="004A2AC1"/>
    <w:pPr>
      <w:spacing w:line="240" w:lineRule="auto"/>
    </w:pPr>
  </w:style>
  <w:style w:type="character" w:customStyle="1" w:styleId="CommentTextChar">
    <w:name w:val="Comment Text Char"/>
    <w:basedOn w:val="DefaultParagraphFont"/>
    <w:link w:val="CommentText"/>
    <w:semiHidden/>
    <w:rsid w:val="004A2AC1"/>
    <w:rPr>
      <w:lang w:val="en-GB" w:eastAsia="en-US"/>
    </w:rPr>
  </w:style>
  <w:style w:type="paragraph" w:styleId="CommentSubject">
    <w:name w:val="annotation subject"/>
    <w:basedOn w:val="CommentText"/>
    <w:next w:val="CommentText"/>
    <w:link w:val="CommentSubjectChar"/>
    <w:uiPriority w:val="99"/>
    <w:semiHidden/>
    <w:unhideWhenUsed/>
    <w:rsid w:val="004A2AC1"/>
    <w:pPr>
      <w:spacing w:after="200"/>
      <w:ind w:firstLine="0"/>
      <w:jc w:val="left"/>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4A2AC1"/>
    <w:rPr>
      <w:rFonts w:asciiTheme="minorHAnsi" w:eastAsiaTheme="minorHAnsi" w:hAnsiTheme="minorHAnsi" w:cstheme="minorBidi"/>
      <w:b/>
      <w:bCs/>
      <w:lang w:val="en-US" w:eastAsia="en-US"/>
    </w:rPr>
  </w:style>
  <w:style w:type="paragraph" w:styleId="ListParagraph">
    <w:name w:val="List Paragraph"/>
    <w:basedOn w:val="Normal"/>
    <w:uiPriority w:val="34"/>
    <w:qFormat/>
    <w:rsid w:val="005D5B8F"/>
    <w:pPr>
      <w:spacing w:after="200" w:line="276" w:lineRule="auto"/>
      <w:ind w:left="720" w:firstLine="0"/>
      <w:contextualSpacing/>
      <w:jc w:val="left"/>
    </w:pPr>
    <w:rPr>
      <w:rFonts w:asciiTheme="minorHAnsi" w:eastAsiaTheme="minorHAnsi" w:hAnsiTheme="minorHAnsi" w:cstheme="minorBidi"/>
      <w:sz w:val="22"/>
      <w:szCs w:val="22"/>
      <w:lang w:val="en-US"/>
    </w:rPr>
  </w:style>
  <w:style w:type="paragraph" w:styleId="HTMLPreformatted">
    <w:name w:val="HTML Preformatted"/>
    <w:basedOn w:val="Normal"/>
    <w:link w:val="HTMLPreformattedChar"/>
    <w:uiPriority w:val="99"/>
    <w:unhideWhenUsed/>
    <w:rsid w:val="00E14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rsid w:val="00E14B42"/>
    <w:rPr>
      <w:rFonts w:ascii="Courier New" w:hAnsi="Courier New" w:cs="Courier New"/>
      <w:lang w:val="id-ID" w:eastAsia="id-ID"/>
    </w:rPr>
  </w:style>
  <w:style w:type="paragraph" w:customStyle="1" w:styleId="DaftarPustaka">
    <w:name w:val="Daftar Pustaka"/>
    <w:basedOn w:val="Normal"/>
    <w:link w:val="DaftarPustakaChar"/>
    <w:qFormat/>
    <w:rsid w:val="00173BB0"/>
    <w:pPr>
      <w:spacing w:line="240" w:lineRule="auto"/>
      <w:ind w:left="284" w:hanging="284"/>
    </w:pPr>
    <w:rPr>
      <w:rFonts w:eastAsiaTheme="minorEastAsia"/>
      <w:sz w:val="24"/>
      <w:szCs w:val="24"/>
      <w:lang w:val="en-US" w:eastAsia="ja-JP"/>
    </w:rPr>
  </w:style>
  <w:style w:type="character" w:customStyle="1" w:styleId="DaftarPustakaChar">
    <w:name w:val="Daftar Pustaka Char"/>
    <w:basedOn w:val="DefaultParagraphFont"/>
    <w:link w:val="DaftarPustaka"/>
    <w:rsid w:val="00173BB0"/>
    <w:rPr>
      <w:rFonts w:eastAsiaTheme="minorEastAsia"/>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annotation subjec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F88"/>
    <w:pPr>
      <w:spacing w:line="220" w:lineRule="exact"/>
      <w:ind w:firstLine="301"/>
      <w:jc w:val="both"/>
    </w:pPr>
    <w:rPr>
      <w:lang w:val="en-GB" w:eastAsia="en-US"/>
    </w:rPr>
  </w:style>
  <w:style w:type="paragraph" w:styleId="Heading1">
    <w:name w:val="heading 1"/>
    <w:basedOn w:val="Normal"/>
    <w:next w:val="Normal"/>
    <w:qFormat/>
    <w:rsid w:val="000706FB"/>
    <w:pPr>
      <w:keepNext/>
      <w:keepLines/>
      <w:numPr>
        <w:numId w:val="1"/>
      </w:numPr>
      <w:tabs>
        <w:tab w:val="left" w:pos="426"/>
      </w:tabs>
      <w:spacing w:before="520" w:after="260" w:line="300" w:lineRule="exact"/>
      <w:ind w:left="0"/>
      <w:jc w:val="left"/>
      <w:outlineLvl w:val="0"/>
    </w:pPr>
    <w:rPr>
      <w:b/>
      <w:caps/>
      <w:kern w:val="22"/>
      <w:sz w:val="26"/>
    </w:rPr>
  </w:style>
  <w:style w:type="paragraph" w:styleId="Heading2">
    <w:name w:val="heading 2"/>
    <w:basedOn w:val="Normal"/>
    <w:next w:val="Normal"/>
    <w:qFormat/>
    <w:rsid w:val="000706FB"/>
    <w:pPr>
      <w:keepNext/>
      <w:keepLines/>
      <w:numPr>
        <w:ilvl w:val="1"/>
        <w:numId w:val="1"/>
      </w:numPr>
      <w:tabs>
        <w:tab w:val="clear" w:pos="814"/>
        <w:tab w:val="num" w:pos="567"/>
      </w:tabs>
      <w:spacing w:before="260" w:after="260" w:line="300" w:lineRule="exact"/>
      <w:ind w:left="0"/>
      <w:jc w:val="left"/>
      <w:outlineLvl w:val="1"/>
    </w:pPr>
    <w:rPr>
      <w:b/>
      <w:sz w:val="26"/>
    </w:rPr>
  </w:style>
  <w:style w:type="paragraph" w:styleId="Heading3">
    <w:name w:val="heading 3"/>
    <w:basedOn w:val="Normal"/>
    <w:next w:val="Normal"/>
    <w:qFormat/>
    <w:rsid w:val="000706FB"/>
    <w:pPr>
      <w:keepNext/>
      <w:keepLines/>
      <w:numPr>
        <w:ilvl w:val="2"/>
        <w:numId w:val="1"/>
      </w:numPr>
      <w:spacing w:before="260" w:after="260"/>
      <w:jc w:val="left"/>
      <w:outlineLvl w:val="2"/>
    </w:pPr>
    <w:rPr>
      <w:b/>
      <w:kern w:val="22"/>
    </w:rPr>
  </w:style>
  <w:style w:type="paragraph" w:styleId="Heading4">
    <w:name w:val="heading 4"/>
    <w:basedOn w:val="Normal"/>
    <w:next w:val="Normal"/>
    <w:qFormat/>
    <w:rsid w:val="000706FB"/>
    <w:pPr>
      <w:keepNext/>
      <w:keepLines/>
      <w:numPr>
        <w:ilvl w:val="3"/>
        <w:numId w:val="1"/>
      </w:numPr>
      <w:spacing w:before="260"/>
      <w:jc w:val="left"/>
      <w:outlineLvl w:val="3"/>
    </w:pPr>
    <w:rPr>
      <w:b/>
      <w:kern w:val="20"/>
    </w:rPr>
  </w:style>
  <w:style w:type="paragraph" w:styleId="Heading5">
    <w:name w:val="heading 5"/>
    <w:basedOn w:val="Heading4"/>
    <w:next w:val="Normal"/>
    <w:qFormat/>
    <w:rsid w:val="000706FB"/>
    <w:pPr>
      <w:numPr>
        <w:ilvl w:val="4"/>
      </w:numPr>
      <w:outlineLvl w:val="4"/>
    </w:pPr>
  </w:style>
  <w:style w:type="paragraph" w:styleId="Heading6">
    <w:name w:val="heading 6"/>
    <w:basedOn w:val="Heading4"/>
    <w:next w:val="Normal"/>
    <w:qFormat/>
    <w:rsid w:val="000706FB"/>
    <w:pPr>
      <w:numPr>
        <w:ilvl w:val="5"/>
      </w:numPr>
      <w:outlineLvl w:val="5"/>
    </w:pPr>
  </w:style>
  <w:style w:type="paragraph" w:styleId="Heading7">
    <w:name w:val="heading 7"/>
    <w:basedOn w:val="Heading4"/>
    <w:next w:val="Normal"/>
    <w:qFormat/>
    <w:rsid w:val="000706FB"/>
    <w:pPr>
      <w:numPr>
        <w:ilvl w:val="6"/>
      </w:numPr>
      <w:outlineLvl w:val="6"/>
    </w:pPr>
  </w:style>
  <w:style w:type="paragraph" w:styleId="Heading8">
    <w:name w:val="heading 8"/>
    <w:basedOn w:val="Heading4"/>
    <w:next w:val="Normal"/>
    <w:qFormat/>
    <w:rsid w:val="000706FB"/>
    <w:pPr>
      <w:numPr>
        <w:ilvl w:val="7"/>
      </w:numPr>
      <w:outlineLvl w:val="7"/>
    </w:pPr>
  </w:style>
  <w:style w:type="paragraph" w:styleId="Heading9">
    <w:name w:val="heading 9"/>
    <w:basedOn w:val="Heading4"/>
    <w:next w:val="Normal"/>
    <w:qFormat/>
    <w:rsid w:val="000706F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Author"/>
    <w:qFormat/>
    <w:rsid w:val="000706FB"/>
    <w:pPr>
      <w:spacing w:line="300" w:lineRule="exact"/>
      <w:ind w:firstLine="0"/>
      <w:jc w:val="left"/>
    </w:pPr>
    <w:rPr>
      <w:i/>
      <w:noProof/>
      <w:sz w:val="26"/>
    </w:rPr>
  </w:style>
  <w:style w:type="paragraph" w:customStyle="1" w:styleId="Author">
    <w:name w:val="Author"/>
    <w:rsid w:val="000706FB"/>
    <w:pPr>
      <w:spacing w:before="480" w:line="260" w:lineRule="exact"/>
    </w:pPr>
    <w:rPr>
      <w:noProof/>
      <w:sz w:val="22"/>
      <w:lang w:val="en-GB" w:eastAsia="en-US"/>
    </w:rPr>
  </w:style>
  <w:style w:type="paragraph" w:styleId="Header">
    <w:name w:val="header"/>
    <w:basedOn w:val="Normal"/>
    <w:rsid w:val="000706FB"/>
    <w:pPr>
      <w:ind w:firstLine="0"/>
      <w:jc w:val="left"/>
    </w:pPr>
    <w:rPr>
      <w:i/>
      <w:noProof/>
    </w:rPr>
  </w:style>
  <w:style w:type="paragraph" w:styleId="Footer">
    <w:name w:val="footer"/>
    <w:basedOn w:val="Normal"/>
    <w:rsid w:val="000706FB"/>
    <w:pPr>
      <w:jc w:val="center"/>
    </w:pPr>
  </w:style>
  <w:style w:type="paragraph" w:customStyle="1" w:styleId="CN">
    <w:name w:val="CN"/>
    <w:basedOn w:val="ChapterNo"/>
    <w:rsid w:val="000706FB"/>
  </w:style>
  <w:style w:type="paragraph" w:customStyle="1" w:styleId="ChapterNo">
    <w:name w:val="ChapterNo"/>
    <w:basedOn w:val="Normal"/>
    <w:rsid w:val="000706FB"/>
    <w:pPr>
      <w:spacing w:before="1140" w:after="260" w:line="340" w:lineRule="exact"/>
      <w:ind w:firstLine="0"/>
      <w:jc w:val="left"/>
    </w:pPr>
    <w:rPr>
      <w:noProof/>
      <w:sz w:val="30"/>
    </w:rPr>
  </w:style>
  <w:style w:type="paragraph" w:styleId="FootnoteText">
    <w:name w:val="footnote text"/>
    <w:basedOn w:val="small"/>
    <w:semiHidden/>
    <w:rsid w:val="000706FB"/>
    <w:pPr>
      <w:ind w:left="240" w:hanging="240"/>
    </w:pPr>
  </w:style>
  <w:style w:type="paragraph" w:customStyle="1" w:styleId="small">
    <w:name w:val="small"/>
    <w:basedOn w:val="Normal"/>
    <w:rsid w:val="000706FB"/>
    <w:pPr>
      <w:ind w:firstLine="0"/>
    </w:pPr>
    <w:rPr>
      <w:sz w:val="18"/>
    </w:rPr>
  </w:style>
  <w:style w:type="character" w:styleId="FootnoteReference">
    <w:name w:val="footnote reference"/>
    <w:basedOn w:val="DefaultParagraphFont"/>
    <w:semiHidden/>
    <w:rsid w:val="000706FB"/>
    <w:rPr>
      <w:rFonts w:ascii="Times New Roman" w:hAnsi="Times New Roman"/>
      <w:sz w:val="18"/>
      <w:vertAlign w:val="superscript"/>
    </w:rPr>
  </w:style>
  <w:style w:type="character" w:styleId="Hyperlink">
    <w:name w:val="Hyperlink"/>
    <w:basedOn w:val="DefaultParagraphFont"/>
    <w:rsid w:val="000706FB"/>
    <w:rPr>
      <w:color w:val="0000FF"/>
      <w:u w:val="single"/>
    </w:rPr>
  </w:style>
  <w:style w:type="paragraph" w:customStyle="1" w:styleId="Affiliation">
    <w:name w:val="Affiliation"/>
    <w:next w:val="Abstract"/>
    <w:rsid w:val="000706FB"/>
    <w:pPr>
      <w:spacing w:after="520" w:line="220" w:lineRule="exact"/>
    </w:pPr>
    <w:rPr>
      <w:i/>
      <w:noProof/>
      <w:sz w:val="18"/>
      <w:lang w:val="en-GB" w:eastAsia="en-US"/>
    </w:rPr>
  </w:style>
  <w:style w:type="paragraph" w:customStyle="1" w:styleId="Abstract">
    <w:name w:val="Abstract"/>
    <w:basedOn w:val="small"/>
    <w:rsid w:val="000706FB"/>
    <w:pPr>
      <w:spacing w:after="260"/>
      <w:ind w:left="1100" w:hanging="1100"/>
      <w:jc w:val="left"/>
    </w:pPr>
  </w:style>
  <w:style w:type="paragraph" w:styleId="Title">
    <w:name w:val="Title"/>
    <w:basedOn w:val="Normal"/>
    <w:next w:val="Normal"/>
    <w:qFormat/>
    <w:rsid w:val="000706FB"/>
    <w:pPr>
      <w:spacing w:line="340" w:lineRule="exact"/>
      <w:ind w:firstLine="0"/>
      <w:jc w:val="center"/>
    </w:pPr>
    <w:rPr>
      <w:b/>
      <w:caps/>
      <w:noProof/>
      <w:sz w:val="30"/>
    </w:rPr>
  </w:style>
  <w:style w:type="paragraph" w:customStyle="1" w:styleId="HeadingMath">
    <w:name w:val="HeadingMath"/>
    <w:basedOn w:val="Normal"/>
    <w:next w:val="Normal"/>
    <w:rsid w:val="000706FB"/>
    <w:pPr>
      <w:keepNext/>
      <w:spacing w:before="260"/>
      <w:ind w:firstLine="0"/>
      <w:jc w:val="left"/>
    </w:pPr>
    <w:rPr>
      <w:smallCaps/>
    </w:rPr>
  </w:style>
  <w:style w:type="paragraph" w:customStyle="1" w:styleId="BlockQuote">
    <w:name w:val="BlockQuote"/>
    <w:basedOn w:val="Normal"/>
    <w:next w:val="Normal"/>
    <w:rsid w:val="000706FB"/>
    <w:pPr>
      <w:spacing w:before="120" w:after="140"/>
      <w:ind w:left="300" w:firstLine="0"/>
    </w:pPr>
  </w:style>
  <w:style w:type="paragraph" w:customStyle="1" w:styleId="LISTnum">
    <w:name w:val="LISTnum"/>
    <w:basedOn w:val="Normal"/>
    <w:rsid w:val="000706FB"/>
    <w:pPr>
      <w:ind w:left="300" w:hanging="300"/>
      <w:jc w:val="left"/>
    </w:pPr>
  </w:style>
  <w:style w:type="paragraph" w:customStyle="1" w:styleId="LISTalph">
    <w:name w:val="LISTalph"/>
    <w:basedOn w:val="Normal"/>
    <w:rsid w:val="000706FB"/>
    <w:pPr>
      <w:ind w:left="300" w:hanging="300"/>
      <w:jc w:val="left"/>
    </w:pPr>
  </w:style>
  <w:style w:type="paragraph" w:customStyle="1" w:styleId="LISTdash">
    <w:name w:val="LISTdash"/>
    <w:basedOn w:val="LISTalph"/>
    <w:rsid w:val="000706FB"/>
  </w:style>
  <w:style w:type="paragraph" w:customStyle="1" w:styleId="Motto">
    <w:name w:val="Motto"/>
    <w:basedOn w:val="small"/>
    <w:next w:val="Heading1"/>
    <w:rsid w:val="000706FB"/>
    <w:pPr>
      <w:spacing w:before="360" w:after="360"/>
      <w:ind w:left="1559"/>
      <w:jc w:val="right"/>
    </w:pPr>
  </w:style>
  <w:style w:type="paragraph" w:customStyle="1" w:styleId="Figure">
    <w:name w:val="Figure"/>
    <w:basedOn w:val="Normal"/>
    <w:next w:val="Caption"/>
    <w:rsid w:val="000706FB"/>
    <w:pPr>
      <w:keepNext/>
      <w:spacing w:before="260" w:after="260" w:line="240" w:lineRule="auto"/>
      <w:ind w:firstLine="0"/>
      <w:jc w:val="center"/>
    </w:pPr>
  </w:style>
  <w:style w:type="paragraph" w:styleId="Caption">
    <w:name w:val="caption"/>
    <w:basedOn w:val="small"/>
    <w:next w:val="Table"/>
    <w:qFormat/>
    <w:rsid w:val="000706FB"/>
  </w:style>
  <w:style w:type="paragraph" w:customStyle="1" w:styleId="Table">
    <w:name w:val="Table"/>
    <w:basedOn w:val="small"/>
    <w:rsid w:val="000706FB"/>
    <w:pPr>
      <w:jc w:val="left"/>
    </w:pPr>
  </w:style>
  <w:style w:type="paragraph" w:customStyle="1" w:styleId="Equation">
    <w:name w:val="Equation"/>
    <w:basedOn w:val="Normal"/>
    <w:next w:val="Normal"/>
    <w:rsid w:val="000706FB"/>
    <w:pPr>
      <w:tabs>
        <w:tab w:val="right" w:pos="4253"/>
      </w:tabs>
      <w:spacing w:before="260" w:after="260" w:line="240" w:lineRule="auto"/>
      <w:ind w:left="360" w:firstLine="0"/>
    </w:pPr>
  </w:style>
  <w:style w:type="paragraph" w:customStyle="1" w:styleId="HeadingOther">
    <w:name w:val="HeadingOther"/>
    <w:basedOn w:val="Heading1"/>
    <w:next w:val="Normal"/>
    <w:rsid w:val="000706FB"/>
    <w:pPr>
      <w:numPr>
        <w:numId w:val="0"/>
      </w:numPr>
      <w:ind w:left="900" w:hanging="900"/>
      <w:outlineLvl w:val="9"/>
    </w:pPr>
  </w:style>
  <w:style w:type="paragraph" w:customStyle="1" w:styleId="Appendix">
    <w:name w:val="Appendix"/>
    <w:basedOn w:val="small"/>
    <w:rsid w:val="000706FB"/>
    <w:pPr>
      <w:ind w:firstLine="240"/>
    </w:pPr>
  </w:style>
  <w:style w:type="paragraph" w:customStyle="1" w:styleId="Notes">
    <w:name w:val="Notes"/>
    <w:basedOn w:val="small"/>
    <w:rsid w:val="000706FB"/>
    <w:pPr>
      <w:ind w:left="240" w:hanging="240"/>
    </w:pPr>
  </w:style>
  <w:style w:type="paragraph" w:styleId="EndnoteText">
    <w:name w:val="endnote text"/>
    <w:basedOn w:val="small"/>
    <w:semiHidden/>
    <w:rsid w:val="000706FB"/>
    <w:pPr>
      <w:ind w:left="240" w:hanging="240"/>
    </w:pPr>
  </w:style>
  <w:style w:type="character" w:styleId="EndnoteReference">
    <w:name w:val="endnote reference"/>
    <w:basedOn w:val="DefaultParagraphFont"/>
    <w:semiHidden/>
    <w:rsid w:val="000706FB"/>
    <w:rPr>
      <w:vertAlign w:val="superscript"/>
    </w:rPr>
  </w:style>
  <w:style w:type="paragraph" w:customStyle="1" w:styleId="References">
    <w:name w:val="References"/>
    <w:basedOn w:val="small"/>
    <w:rsid w:val="000706FB"/>
    <w:pPr>
      <w:ind w:left="240" w:hanging="240"/>
      <w:jc w:val="left"/>
    </w:pPr>
  </w:style>
  <w:style w:type="paragraph" w:styleId="MacroText">
    <w:name w:val="macro"/>
    <w:semiHidden/>
    <w:rsid w:val="000706FB"/>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sz w:val="18"/>
      <w:lang w:val="en-GB" w:eastAsia="en-US"/>
    </w:rPr>
  </w:style>
  <w:style w:type="character" w:customStyle="1" w:styleId="capLabel">
    <w:name w:val="capLabel"/>
    <w:basedOn w:val="DefaultParagraphFont"/>
    <w:rsid w:val="000706FB"/>
    <w:rPr>
      <w:i/>
      <w:vertAlign w:val="baseline"/>
    </w:rPr>
  </w:style>
  <w:style w:type="paragraph" w:styleId="BodyTextIndent">
    <w:name w:val="Body Text Indent"/>
    <w:basedOn w:val="Normal"/>
    <w:rsid w:val="000706FB"/>
    <w:pPr>
      <w:ind w:firstLine="284"/>
    </w:pPr>
  </w:style>
  <w:style w:type="paragraph" w:styleId="BodyTextIndent2">
    <w:name w:val="Body Text Indent 2"/>
    <w:basedOn w:val="Normal"/>
    <w:rsid w:val="000706FB"/>
  </w:style>
  <w:style w:type="table" w:styleId="TableGrid">
    <w:name w:val="Table Grid"/>
    <w:basedOn w:val="TableNormal"/>
    <w:uiPriority w:val="59"/>
    <w:rsid w:val="00B515FB"/>
    <w:pPr>
      <w:spacing w:line="220" w:lineRule="exact"/>
      <w:ind w:firstLine="30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66C26"/>
    <w:rPr>
      <w:rFonts w:ascii="Tahoma" w:hAnsi="Tahoma" w:cs="Tahoma"/>
      <w:sz w:val="16"/>
      <w:szCs w:val="16"/>
    </w:rPr>
  </w:style>
  <w:style w:type="paragraph" w:styleId="CommentText">
    <w:name w:val="annotation text"/>
    <w:basedOn w:val="Normal"/>
    <w:link w:val="CommentTextChar"/>
    <w:semiHidden/>
    <w:unhideWhenUsed/>
    <w:rsid w:val="004A2AC1"/>
    <w:pPr>
      <w:spacing w:line="240" w:lineRule="auto"/>
    </w:pPr>
  </w:style>
  <w:style w:type="character" w:customStyle="1" w:styleId="CommentTextChar">
    <w:name w:val="Comment Text Char"/>
    <w:basedOn w:val="DefaultParagraphFont"/>
    <w:link w:val="CommentText"/>
    <w:semiHidden/>
    <w:rsid w:val="004A2AC1"/>
    <w:rPr>
      <w:lang w:val="en-GB" w:eastAsia="en-US"/>
    </w:rPr>
  </w:style>
  <w:style w:type="paragraph" w:styleId="CommentSubject">
    <w:name w:val="annotation subject"/>
    <w:basedOn w:val="CommentText"/>
    <w:next w:val="CommentText"/>
    <w:link w:val="CommentSubjectChar"/>
    <w:uiPriority w:val="99"/>
    <w:semiHidden/>
    <w:unhideWhenUsed/>
    <w:rsid w:val="004A2AC1"/>
    <w:pPr>
      <w:spacing w:after="200"/>
      <w:ind w:firstLine="0"/>
      <w:jc w:val="left"/>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4A2AC1"/>
    <w:rPr>
      <w:rFonts w:asciiTheme="minorHAnsi" w:eastAsiaTheme="minorHAnsi" w:hAnsiTheme="minorHAnsi" w:cstheme="minorBidi"/>
      <w:b/>
      <w:bCs/>
      <w:lang w:val="en-US" w:eastAsia="en-US"/>
    </w:rPr>
  </w:style>
  <w:style w:type="paragraph" w:styleId="ListParagraph">
    <w:name w:val="List Paragraph"/>
    <w:basedOn w:val="Normal"/>
    <w:uiPriority w:val="34"/>
    <w:qFormat/>
    <w:rsid w:val="005D5B8F"/>
    <w:pPr>
      <w:spacing w:after="200" w:line="276" w:lineRule="auto"/>
      <w:ind w:left="720" w:firstLine="0"/>
      <w:contextualSpacing/>
      <w:jc w:val="left"/>
    </w:pPr>
    <w:rPr>
      <w:rFonts w:asciiTheme="minorHAnsi" w:eastAsiaTheme="minorHAnsi" w:hAnsiTheme="minorHAnsi" w:cstheme="minorBidi"/>
      <w:sz w:val="22"/>
      <w:szCs w:val="22"/>
      <w:lang w:val="en-US"/>
    </w:rPr>
  </w:style>
  <w:style w:type="paragraph" w:styleId="HTMLPreformatted">
    <w:name w:val="HTML Preformatted"/>
    <w:basedOn w:val="Normal"/>
    <w:link w:val="HTMLPreformattedChar"/>
    <w:uiPriority w:val="99"/>
    <w:unhideWhenUsed/>
    <w:rsid w:val="00E14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rsid w:val="00E14B42"/>
    <w:rPr>
      <w:rFonts w:ascii="Courier New" w:hAnsi="Courier New" w:cs="Courier New"/>
      <w:lang w:val="id-ID" w:eastAsia="id-ID"/>
    </w:rPr>
  </w:style>
  <w:style w:type="paragraph" w:customStyle="1" w:styleId="DaftarPustaka">
    <w:name w:val="Daftar Pustaka"/>
    <w:basedOn w:val="Normal"/>
    <w:link w:val="DaftarPustakaChar"/>
    <w:qFormat/>
    <w:rsid w:val="00173BB0"/>
    <w:pPr>
      <w:spacing w:line="240" w:lineRule="auto"/>
      <w:ind w:left="284" w:hanging="284"/>
    </w:pPr>
    <w:rPr>
      <w:rFonts w:eastAsiaTheme="minorEastAsia"/>
      <w:sz w:val="24"/>
      <w:szCs w:val="24"/>
      <w:lang w:val="en-US" w:eastAsia="ja-JP"/>
    </w:rPr>
  </w:style>
  <w:style w:type="character" w:customStyle="1" w:styleId="DaftarPustakaChar">
    <w:name w:val="Daftar Pustaka Char"/>
    <w:basedOn w:val="DefaultParagraphFont"/>
    <w:link w:val="DaftarPustaka"/>
    <w:rsid w:val="00173BB0"/>
    <w:rPr>
      <w:rFonts w:eastAsiaTheme="minorEastAsia"/>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803">
      <w:bodyDiv w:val="1"/>
      <w:marLeft w:val="0"/>
      <w:marRight w:val="0"/>
      <w:marTop w:val="0"/>
      <w:marBottom w:val="0"/>
      <w:divBdr>
        <w:top w:val="none" w:sz="0" w:space="0" w:color="auto"/>
        <w:left w:val="none" w:sz="0" w:space="0" w:color="auto"/>
        <w:bottom w:val="none" w:sz="0" w:space="0" w:color="auto"/>
        <w:right w:val="none" w:sz="0" w:space="0" w:color="auto"/>
      </w:divBdr>
    </w:div>
    <w:div w:id="233129436">
      <w:bodyDiv w:val="1"/>
      <w:marLeft w:val="0"/>
      <w:marRight w:val="0"/>
      <w:marTop w:val="0"/>
      <w:marBottom w:val="0"/>
      <w:divBdr>
        <w:top w:val="none" w:sz="0" w:space="0" w:color="auto"/>
        <w:left w:val="none" w:sz="0" w:space="0" w:color="auto"/>
        <w:bottom w:val="none" w:sz="0" w:space="0" w:color="auto"/>
        <w:right w:val="none" w:sz="0" w:space="0" w:color="auto"/>
      </w:divBdr>
    </w:div>
    <w:div w:id="477771104">
      <w:bodyDiv w:val="1"/>
      <w:marLeft w:val="0"/>
      <w:marRight w:val="0"/>
      <w:marTop w:val="0"/>
      <w:marBottom w:val="0"/>
      <w:divBdr>
        <w:top w:val="none" w:sz="0" w:space="0" w:color="auto"/>
        <w:left w:val="none" w:sz="0" w:space="0" w:color="auto"/>
        <w:bottom w:val="none" w:sz="0" w:space="0" w:color="auto"/>
        <w:right w:val="none" w:sz="0" w:space="0" w:color="auto"/>
      </w:divBdr>
    </w:div>
    <w:div w:id="693961799">
      <w:bodyDiv w:val="1"/>
      <w:marLeft w:val="0"/>
      <w:marRight w:val="0"/>
      <w:marTop w:val="0"/>
      <w:marBottom w:val="0"/>
      <w:divBdr>
        <w:top w:val="none" w:sz="0" w:space="0" w:color="auto"/>
        <w:left w:val="none" w:sz="0" w:space="0" w:color="auto"/>
        <w:bottom w:val="none" w:sz="0" w:space="0" w:color="auto"/>
        <w:right w:val="none" w:sz="0" w:space="0" w:color="auto"/>
      </w:divBdr>
      <w:divsChild>
        <w:div w:id="1769932037">
          <w:marLeft w:val="-240"/>
          <w:marRight w:val="-240"/>
          <w:marTop w:val="0"/>
          <w:marBottom w:val="0"/>
          <w:divBdr>
            <w:top w:val="none" w:sz="0" w:space="0" w:color="auto"/>
            <w:left w:val="none" w:sz="0" w:space="0" w:color="auto"/>
            <w:bottom w:val="none" w:sz="0" w:space="0" w:color="auto"/>
            <w:right w:val="none" w:sz="0" w:space="0" w:color="auto"/>
          </w:divBdr>
          <w:divsChild>
            <w:div w:id="949581702">
              <w:marLeft w:val="0"/>
              <w:marRight w:val="0"/>
              <w:marTop w:val="0"/>
              <w:marBottom w:val="0"/>
              <w:divBdr>
                <w:top w:val="none" w:sz="0" w:space="0" w:color="auto"/>
                <w:left w:val="none" w:sz="0" w:space="0" w:color="auto"/>
                <w:bottom w:val="none" w:sz="0" w:space="0" w:color="auto"/>
                <w:right w:val="none" w:sz="0" w:space="0" w:color="auto"/>
              </w:divBdr>
              <w:divsChild>
                <w:div w:id="1716660121">
                  <w:marLeft w:val="0"/>
                  <w:marRight w:val="0"/>
                  <w:marTop w:val="0"/>
                  <w:marBottom w:val="0"/>
                  <w:divBdr>
                    <w:top w:val="none" w:sz="0" w:space="0" w:color="auto"/>
                    <w:left w:val="none" w:sz="0" w:space="0" w:color="auto"/>
                    <w:bottom w:val="none" w:sz="0" w:space="0" w:color="auto"/>
                    <w:right w:val="none" w:sz="0" w:space="0" w:color="auto"/>
                  </w:divBdr>
                  <w:divsChild>
                    <w:div w:id="221017199">
                      <w:marLeft w:val="0"/>
                      <w:marRight w:val="0"/>
                      <w:marTop w:val="0"/>
                      <w:marBottom w:val="0"/>
                      <w:divBdr>
                        <w:top w:val="none" w:sz="0" w:space="0" w:color="auto"/>
                        <w:left w:val="none" w:sz="0" w:space="0" w:color="auto"/>
                        <w:bottom w:val="none" w:sz="0" w:space="0" w:color="auto"/>
                        <w:right w:val="none" w:sz="0" w:space="0" w:color="auto"/>
                      </w:divBdr>
                      <w:divsChild>
                        <w:div w:id="2124685304">
                          <w:marLeft w:val="0"/>
                          <w:marRight w:val="0"/>
                          <w:marTop w:val="0"/>
                          <w:marBottom w:val="0"/>
                          <w:divBdr>
                            <w:top w:val="none" w:sz="0" w:space="0" w:color="auto"/>
                            <w:left w:val="none" w:sz="0" w:space="0" w:color="auto"/>
                            <w:bottom w:val="none" w:sz="0" w:space="0" w:color="auto"/>
                            <w:right w:val="none" w:sz="0" w:space="0" w:color="auto"/>
                          </w:divBdr>
                          <w:divsChild>
                            <w:div w:id="299042734">
                              <w:marLeft w:val="0"/>
                              <w:marRight w:val="0"/>
                              <w:marTop w:val="0"/>
                              <w:marBottom w:val="0"/>
                              <w:divBdr>
                                <w:top w:val="none" w:sz="0" w:space="0" w:color="auto"/>
                                <w:left w:val="none" w:sz="0" w:space="0" w:color="auto"/>
                                <w:bottom w:val="none" w:sz="0" w:space="0" w:color="auto"/>
                                <w:right w:val="none" w:sz="0" w:space="0" w:color="auto"/>
                              </w:divBdr>
                            </w:div>
                            <w:div w:id="999191663">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98973153">
          <w:marLeft w:val="0"/>
          <w:marRight w:val="0"/>
          <w:marTop w:val="0"/>
          <w:marBottom w:val="0"/>
          <w:divBdr>
            <w:top w:val="none" w:sz="0" w:space="0" w:color="auto"/>
            <w:left w:val="none" w:sz="0" w:space="0" w:color="auto"/>
            <w:bottom w:val="none" w:sz="0" w:space="0" w:color="auto"/>
            <w:right w:val="none" w:sz="0" w:space="0" w:color="auto"/>
          </w:divBdr>
        </w:div>
      </w:divsChild>
    </w:div>
    <w:div w:id="724260833">
      <w:bodyDiv w:val="1"/>
      <w:marLeft w:val="0"/>
      <w:marRight w:val="0"/>
      <w:marTop w:val="0"/>
      <w:marBottom w:val="0"/>
      <w:divBdr>
        <w:top w:val="none" w:sz="0" w:space="0" w:color="auto"/>
        <w:left w:val="none" w:sz="0" w:space="0" w:color="auto"/>
        <w:bottom w:val="none" w:sz="0" w:space="0" w:color="auto"/>
        <w:right w:val="none" w:sz="0" w:space="0" w:color="auto"/>
      </w:divBdr>
    </w:div>
    <w:div w:id="1121461501">
      <w:bodyDiv w:val="1"/>
      <w:marLeft w:val="0"/>
      <w:marRight w:val="0"/>
      <w:marTop w:val="0"/>
      <w:marBottom w:val="0"/>
      <w:divBdr>
        <w:top w:val="none" w:sz="0" w:space="0" w:color="auto"/>
        <w:left w:val="none" w:sz="0" w:space="0" w:color="auto"/>
        <w:bottom w:val="none" w:sz="0" w:space="0" w:color="auto"/>
        <w:right w:val="none" w:sz="0" w:space="0" w:color="auto"/>
      </w:divBdr>
    </w:div>
    <w:div w:id="1304892433">
      <w:bodyDiv w:val="1"/>
      <w:marLeft w:val="0"/>
      <w:marRight w:val="0"/>
      <w:marTop w:val="0"/>
      <w:marBottom w:val="0"/>
      <w:divBdr>
        <w:top w:val="none" w:sz="0" w:space="0" w:color="auto"/>
        <w:left w:val="none" w:sz="0" w:space="0" w:color="auto"/>
        <w:bottom w:val="none" w:sz="0" w:space="0" w:color="auto"/>
        <w:right w:val="none" w:sz="0" w:space="0" w:color="auto"/>
      </w:divBdr>
    </w:div>
    <w:div w:id="1705671065">
      <w:bodyDiv w:val="1"/>
      <w:marLeft w:val="0"/>
      <w:marRight w:val="0"/>
      <w:marTop w:val="0"/>
      <w:marBottom w:val="0"/>
      <w:divBdr>
        <w:top w:val="none" w:sz="0" w:space="0" w:color="auto"/>
        <w:left w:val="none" w:sz="0" w:space="0" w:color="auto"/>
        <w:bottom w:val="none" w:sz="0" w:space="0" w:color="auto"/>
        <w:right w:val="none" w:sz="0" w:space="0" w:color="auto"/>
      </w:divBdr>
    </w:div>
    <w:div w:id="173908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rully.dame@yahoo.co.id"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no%20Miguel\Desktop\Novo%20MSWord2005_conf\Example.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PNS</c:v>
                </c:pt>
              </c:strCache>
            </c:strRef>
          </c:tx>
          <c:invertIfNegative val="0"/>
          <c:cat>
            <c:strRef>
              <c:f>Sheet1!$A$2:$A$5</c:f>
              <c:strCache>
                <c:ptCount val="4"/>
                <c:pt idx="0">
                  <c:v>Jati Agung</c:v>
                </c:pt>
                <c:pt idx="1">
                  <c:v>Natar</c:v>
                </c:pt>
                <c:pt idx="2">
                  <c:v>Metro Barat</c:v>
                </c:pt>
                <c:pt idx="3">
                  <c:v>Metro Selatan</c:v>
                </c:pt>
              </c:strCache>
            </c:strRef>
          </c:cat>
          <c:val>
            <c:numRef>
              <c:f>Sheet1!$B$2:$B$5</c:f>
              <c:numCache>
                <c:formatCode>General</c:formatCode>
                <c:ptCount val="4"/>
                <c:pt idx="0">
                  <c:v>17</c:v>
                </c:pt>
                <c:pt idx="1">
                  <c:v>15</c:v>
                </c:pt>
                <c:pt idx="2">
                  <c:v>17.5</c:v>
                </c:pt>
                <c:pt idx="3">
                  <c:v>17</c:v>
                </c:pt>
              </c:numCache>
            </c:numRef>
          </c:val>
        </c:ser>
        <c:ser>
          <c:idx val="1"/>
          <c:order val="1"/>
          <c:tx>
            <c:strRef>
              <c:f>Sheet1!$C$1</c:f>
              <c:strCache>
                <c:ptCount val="1"/>
                <c:pt idx="0">
                  <c:v>THL</c:v>
                </c:pt>
              </c:strCache>
            </c:strRef>
          </c:tx>
          <c:invertIfNegative val="0"/>
          <c:cat>
            <c:strRef>
              <c:f>Sheet1!$A$2:$A$5</c:f>
              <c:strCache>
                <c:ptCount val="4"/>
                <c:pt idx="0">
                  <c:v>Jati Agung</c:v>
                </c:pt>
                <c:pt idx="1">
                  <c:v>Natar</c:v>
                </c:pt>
                <c:pt idx="2">
                  <c:v>Metro Barat</c:v>
                </c:pt>
                <c:pt idx="3">
                  <c:v>Metro Selatan</c:v>
                </c:pt>
              </c:strCache>
            </c:strRef>
          </c:cat>
          <c:val>
            <c:numRef>
              <c:f>Sheet1!$C$2:$C$5</c:f>
              <c:numCache>
                <c:formatCode>General</c:formatCode>
                <c:ptCount val="4"/>
                <c:pt idx="0">
                  <c:v>16</c:v>
                </c:pt>
                <c:pt idx="1">
                  <c:v>16</c:v>
                </c:pt>
                <c:pt idx="2">
                  <c:v>19</c:v>
                </c:pt>
                <c:pt idx="3">
                  <c:v>15.3</c:v>
                </c:pt>
              </c:numCache>
            </c:numRef>
          </c:val>
        </c:ser>
        <c:dLbls>
          <c:showLegendKey val="0"/>
          <c:showVal val="0"/>
          <c:showCatName val="0"/>
          <c:showSerName val="0"/>
          <c:showPercent val="0"/>
          <c:showBubbleSize val="0"/>
        </c:dLbls>
        <c:gapWidth val="150"/>
        <c:axId val="133117056"/>
        <c:axId val="133118592"/>
      </c:barChart>
      <c:catAx>
        <c:axId val="133117056"/>
        <c:scaling>
          <c:orientation val="minMax"/>
        </c:scaling>
        <c:delete val="0"/>
        <c:axPos val="b"/>
        <c:numFmt formatCode="General" sourceLinked="1"/>
        <c:majorTickMark val="out"/>
        <c:minorTickMark val="none"/>
        <c:tickLblPos val="nextTo"/>
        <c:crossAx val="133118592"/>
        <c:crosses val="autoZero"/>
        <c:auto val="1"/>
        <c:lblAlgn val="ctr"/>
        <c:lblOffset val="100"/>
        <c:noMultiLvlLbl val="0"/>
      </c:catAx>
      <c:valAx>
        <c:axId val="133118592"/>
        <c:scaling>
          <c:orientation val="minMax"/>
        </c:scaling>
        <c:delete val="0"/>
        <c:axPos val="l"/>
        <c:majorGridlines/>
        <c:numFmt formatCode="General" sourceLinked="1"/>
        <c:majorTickMark val="out"/>
        <c:minorTickMark val="none"/>
        <c:tickLblPos val="nextTo"/>
        <c:crossAx val="13311705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PNS</c:v>
                </c:pt>
              </c:strCache>
            </c:strRef>
          </c:tx>
          <c:invertIfNegative val="0"/>
          <c:cat>
            <c:strRef>
              <c:f>Sheet1!$A$2:$A$5</c:f>
              <c:strCache>
                <c:ptCount val="4"/>
                <c:pt idx="0">
                  <c:v>Jati Agung</c:v>
                </c:pt>
                <c:pt idx="1">
                  <c:v>Natar</c:v>
                </c:pt>
                <c:pt idx="2">
                  <c:v>Metro Barat</c:v>
                </c:pt>
                <c:pt idx="3">
                  <c:v>Metro Selatan</c:v>
                </c:pt>
              </c:strCache>
            </c:strRef>
          </c:cat>
          <c:val>
            <c:numRef>
              <c:f>Sheet1!$B$2:$B$5</c:f>
              <c:numCache>
                <c:formatCode>General</c:formatCode>
                <c:ptCount val="4"/>
                <c:pt idx="0">
                  <c:v>49</c:v>
                </c:pt>
                <c:pt idx="1">
                  <c:v>52</c:v>
                </c:pt>
                <c:pt idx="2">
                  <c:v>41.4</c:v>
                </c:pt>
                <c:pt idx="3">
                  <c:v>37.5</c:v>
                </c:pt>
              </c:numCache>
            </c:numRef>
          </c:val>
        </c:ser>
        <c:ser>
          <c:idx val="1"/>
          <c:order val="1"/>
          <c:tx>
            <c:strRef>
              <c:f>Sheet1!$C$1</c:f>
              <c:strCache>
                <c:ptCount val="1"/>
                <c:pt idx="0">
                  <c:v>THL</c:v>
                </c:pt>
              </c:strCache>
            </c:strRef>
          </c:tx>
          <c:invertIfNegative val="0"/>
          <c:cat>
            <c:strRef>
              <c:f>Sheet1!$A$2:$A$5</c:f>
              <c:strCache>
                <c:ptCount val="4"/>
                <c:pt idx="0">
                  <c:v>Jati Agung</c:v>
                </c:pt>
                <c:pt idx="1">
                  <c:v>Natar</c:v>
                </c:pt>
                <c:pt idx="2">
                  <c:v>Metro Barat</c:v>
                </c:pt>
                <c:pt idx="3">
                  <c:v>Metro Selatan</c:v>
                </c:pt>
              </c:strCache>
            </c:strRef>
          </c:cat>
          <c:val>
            <c:numRef>
              <c:f>Sheet1!$C$2:$C$5</c:f>
              <c:numCache>
                <c:formatCode>General</c:formatCode>
                <c:ptCount val="4"/>
                <c:pt idx="0">
                  <c:v>34</c:v>
                </c:pt>
                <c:pt idx="1">
                  <c:v>37</c:v>
                </c:pt>
                <c:pt idx="2">
                  <c:v>41</c:v>
                </c:pt>
                <c:pt idx="3">
                  <c:v>40.6</c:v>
                </c:pt>
              </c:numCache>
            </c:numRef>
          </c:val>
        </c:ser>
        <c:dLbls>
          <c:showLegendKey val="0"/>
          <c:showVal val="0"/>
          <c:showCatName val="0"/>
          <c:showSerName val="0"/>
          <c:showPercent val="0"/>
          <c:showBubbleSize val="0"/>
        </c:dLbls>
        <c:gapWidth val="150"/>
        <c:axId val="64494592"/>
        <c:axId val="133055232"/>
      </c:barChart>
      <c:catAx>
        <c:axId val="64494592"/>
        <c:scaling>
          <c:orientation val="minMax"/>
        </c:scaling>
        <c:delete val="0"/>
        <c:axPos val="b"/>
        <c:numFmt formatCode="General" sourceLinked="1"/>
        <c:majorTickMark val="out"/>
        <c:minorTickMark val="none"/>
        <c:tickLblPos val="nextTo"/>
        <c:crossAx val="133055232"/>
        <c:crosses val="autoZero"/>
        <c:auto val="1"/>
        <c:lblAlgn val="ctr"/>
        <c:lblOffset val="100"/>
        <c:noMultiLvlLbl val="0"/>
      </c:catAx>
      <c:valAx>
        <c:axId val="133055232"/>
        <c:scaling>
          <c:orientation val="minMax"/>
        </c:scaling>
        <c:delete val="0"/>
        <c:axPos val="l"/>
        <c:majorGridlines/>
        <c:numFmt formatCode="General" sourceLinked="1"/>
        <c:majorTickMark val="out"/>
        <c:minorTickMark val="none"/>
        <c:tickLblPos val="nextTo"/>
        <c:crossAx val="6449459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Inf14</b:Tag>
    <b:SourceType>JournalArticle</b:SourceType>
    <b:Guid>{2654C086-C507-4C99-B899-BACB9BB06E72}</b:Guid>
    <b:Title>Information  Technology and Everyday Life in Ageing Rural Villages</b:Title>
    <b:Year>2014</b:Year>
    <b:Author>
      <b:Author>
        <b:Corporate>Arja K,Marjaana  S</b:Corporate>
      </b:Author>
    </b:Author>
    <b:JournalName>Jurnal of Rural Studies</b:JournalName>
    <b:Pages>33:1-8</b:Pages>
    <b:RefOrder>1</b:RefOrder>
  </b:Source>
  <b:Source>
    <b:Tag>Ala09</b:Tag>
    <b:SourceType>Book</b:SourceType>
    <b:Guid>{294EDDC5-0384-4DEC-BC83-669F0CA24A14}</b:Guid>
    <b:Title>Living  The Information Society in Asia</b:Title>
    <b:Year>2009</b:Year>
    <b:City>Singapore</b:City>
    <b:Publisher>Singapore (SG): ISEAS Publishing.Institute of Southeast Asian Studies.</b:Publisher>
    <b:Author>
      <b:Author>
        <b:NameList>
          <b:Person>
            <b:Last>Alampay</b:Last>
            <b:First>E</b:First>
          </b:Person>
        </b:NameList>
      </b:Author>
    </b:Author>
    <b:RefOrder>2</b:RefOrder>
  </b:Source>
  <b:Source>
    <b:Tag>BKP12</b:Tag>
    <b:SourceType>Book</b:SourceType>
    <b:Guid>{32410E17-A74F-41BC-AE65-7B34B6A9D5E4}</b:Guid>
    <b:Title>Buku Data Base Keenagakerjaan  Penyuluhan Pertanian, Perikanan dan Kehutanan Provinsi Lampung</b:Title>
    <b:Year>2012</b:Year>
    <b:City>Bandar Lampung</b:City>
    <b:Publisher>BKP3K</b:Publisher>
    <b:Author>
      <b:BookAuthor>
        <b:NameList>
          <b:Person>
            <b:Last>Buku Data Base Ketenagakerjaan Penyuluhan Pertanian</b:Last>
            <b:First>Perikanan</b:First>
            <b:Middle>dan Kehutanan Propinsi Lampung</b:Middle>
          </b:Person>
        </b:NameList>
      </b:BookAuthor>
      <b:Author>
        <b:NameList>
          <b:Person>
            <b:Last>BKP3K</b:Last>
          </b:Person>
        </b:NameList>
      </b:Author>
    </b:Author>
    <b:RefOrder>3</b:RefOrder>
  </b:Source>
  <b:Source>
    <b:Tag>Dar16</b:Tag>
    <b:SourceType>Report</b:SourceType>
    <b:Guid>{F786E3B1-1514-42EC-B14C-89078333E45C}</b:Guid>
    <b:Title>Penguatan Peranan  Kelembagaan Petani dalam  Peningkatan Kapasitas Petani Mengelola Inovasi Bertani Teknologi Informasi(Kasus Petani Sayuran di Dataran Tinggi Jawa Barat. Diserai Doktor.Institut Pertanianh Bogor</b:Title>
    <b:Year>2016</b:Year>
    <b:City>Bogor</b:City>
    <b:Publisher>IPB</b:Publisher>
    <b:Author>
      <b:Author>
        <b:NameList>
          <b:Person>
            <b:Last>Darojad</b:Last>
            <b:Middle>P</b:Middle>
          </b:Person>
        </b:NameList>
      </b:Author>
    </b:Author>
    <b:RefOrder>4</b:RefOrder>
  </b:Source>
  <b:Source>
    <b:Tag>Gul17</b:Tag>
    <b:SourceType>JournalArticle</b:SourceType>
    <b:Guid>{9248A2AF-DA34-4617-B7C5-18F6B081054F}</b:Guid>
    <b:Title>Strategi Pemenuhan Kebutuhan Informasi Pertanian Melalui Pemanfaatan Cyber Extension di PropinsiLampung</b:Title>
    <b:Year>2017</b:Year>
    <b:Author>
      <b:Author>
        <b:NameList>
          <b:Person>
            <b:Last>Gultom Dame Trully</b:Last>
            <b:First>Sumardjo,</b:First>
            <b:Middle>Sarwititi dan Pudji Mulyono</b:Middle>
          </b:Person>
        </b:NameList>
      </b:Author>
    </b:Author>
    <b:JournalName>Sosiohumaniora</b:JournalName>
    <b:Pages>8</b:Pages>
    <b:RefOrder>5</b:RefOrder>
  </b:Source>
  <b:Source>
    <b:Tag>Viv11</b:Tag>
    <b:SourceType>Book</b:SourceType>
    <b:Guid>{B68B9C66-4AE2-42BA-8385-9373C362FCE4}</b:Guid>
    <b:Title>Cyber Extension: A Convergence of ICT  and Agricultural  Development.</b:Title>
    <b:Year>2011</b:Year>
    <b:City>Uttar</b:City>
    <b:Publisher>Pradesh:Amity University Uttar Pradesh, Noida,Uttar</b:Publisher>
    <b:Author>
      <b:Author>
        <b:NameList>
          <b:Person>
            <b:Last>Vivek</b:Last>
            <b:First>A</b:First>
          </b:Person>
        </b:NameList>
      </b:Author>
    </b:Author>
    <b:RefOrder>6</b:RefOrder>
  </b:Source>
  <b:Source>
    <b:Tag>Sum10</b:Tag>
    <b:SourceType>Book</b:SourceType>
    <b:Guid>{84389CA3-F40E-4025-AE77-FE154782E7F1}</b:Guid>
    <b:Title>Cyber Extension.Peluang dan Tanangannya dalam  Revitalisasi  Penyuluhan Peranian</b:Title>
    <b:Year>2010</b:Year>
    <b:City>Bogor</b:City>
    <b:Publisher>IPB Press</b:Publisher>
    <b:Author>
      <b:Author>
        <b:NameList>
          <b:Person>
            <b:Last>Sumardjo</b:Last>
            <b:Middle>Mulyandari</b:Middle>
            <b:First>Baga</b:First>
          </b:Person>
        </b:NameList>
      </b:Author>
    </b:Author>
    <b:RefOrder>7</b:RefOrder>
  </b:Source>
  <b:Source>
    <b:Tag>Sug13</b:Tag>
    <b:SourceType>Book</b:SourceType>
    <b:Guid>{FC376736-F41E-4C3F-9269-07A5934CAD29}</b:Guid>
    <b:Title>Metode Penelitian Kombinasi (Mixed Methode)</b:Title>
    <b:Year>2013</b:Year>
    <b:City>Bandung</b:City>
    <b:Publisher>Alfabeta Indonesia</b:Publisher>
    <b:Author>
      <b:Author>
        <b:NameList>
          <b:Person>
            <b:Last>Sugiyono</b:Last>
          </b:Person>
        </b:NameList>
      </b:Author>
    </b:Author>
    <b:RefOrder>8</b:RefOrder>
  </b:Source>
  <b:Source>
    <b:Tag>Rid07</b:Tag>
    <b:SourceType>Book</b:SourceType>
    <b:Guid>{990F32DE-4EE8-4379-A711-EEDD2826346D}</b:Guid>
    <b:Title>Rumus dan Data dalam Analisis Statistika untuk Penelitian</b:Title>
    <b:Year>2007</b:Year>
    <b:City>Jakarta</b:City>
    <b:Publisher>Alfabeta</b:Publisher>
    <b:Author>
      <b:Author>
        <b:NameList>
          <b:Person>
            <b:Last>Riduwan</b:Last>
            <b:First>Akdon</b:First>
          </b:Person>
        </b:NameList>
      </b:Author>
    </b:Author>
    <b:RefOrder>9</b:RefOrder>
  </b:Source>
  <b:Source>
    <b:Tag>Hel13</b:Tag>
    <b:SourceType>Report</b:SourceType>
    <b:Guid>{725C9038-CD2B-4244-904B-FD61B11FF285}</b:Guid>
    <b:Title>Cyber Extension dalam Penguatan  Kesiapan Penyuluh Pertanian  di Kabupaten Bekasi. Provinsi Jawa Barat.Disertasi IPB. Bogor</b:Title>
    <b:Year>2013</b:Year>
    <b:City>Bogor</b:City>
    <b:Publisher>IPB</b:Publisher>
    <b:Author>
      <b:Author>
        <b:NameList>
          <b:Person>
            <b:Last>Helmy</b:Last>
            <b:First>Zaimy</b:First>
          </b:Person>
        </b:NameList>
      </b:Author>
    </b:Author>
    <b:RefOrder>10</b:RefOrder>
  </b:Source>
  <b:Source>
    <b:Tag>Sia14</b:Tag>
    <b:SourceType>JournalArticle</b:SourceType>
    <b:Guid>{EEA4C9D6-08B9-41BF-A26F-2F8814505950}</b:Guid>
    <b:Title>Investigating the Relationship  Between Perceived Risk in Communication and ICT  Enabled  Communicative  Behaviors.</b:Title>
    <b:Year>2014</b:Year>
    <b:Publisher>Journal  of Information and Management.</b:Publisher>
    <b:Author>
      <b:Author>
        <b:Corporate>Sian LC, Watson MB, Manheimand  Chudoba KM</b:Corporate>
      </b:Author>
    </b:Author>
    <b:JournalName>Journalof  Information and  Management</b:JournalName>
    <b:Pages>51:688-699</b:Pages>
    <b:RefOrder>11</b:RefOrder>
  </b:Source>
</b:Sources>
</file>

<file path=customXml/itemProps1.xml><?xml version="1.0" encoding="utf-8"?>
<ds:datastoreItem xmlns:ds="http://schemas.openxmlformats.org/officeDocument/2006/customXml" ds:itemID="{40E5573D-C50C-4500-BB60-EC146A10D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Example</Template>
  <TotalTime>244</TotalTime>
  <Pages>8</Pages>
  <Words>4272</Words>
  <Characters>24921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INSTICC</Company>
  <LinksUpToDate>false</LinksUpToDate>
  <CharactersWithSpaces>29135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INSTICC</dc:creator>
  <cp:lastModifiedBy>TOSHIBA</cp:lastModifiedBy>
  <cp:revision>7</cp:revision>
  <cp:lastPrinted>2009-12-18T14:19:00Z</cp:lastPrinted>
  <dcterms:created xsi:type="dcterms:W3CDTF">2018-10-29T08:40:00Z</dcterms:created>
  <dcterms:modified xsi:type="dcterms:W3CDTF">2018-10-30T12:46:00Z</dcterms:modified>
</cp:coreProperties>
</file>