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6.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7.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8.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9.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0.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1.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2.xml" ContentType="application/vnd.openxmlformats-officedocument.drawingml.chartshapes+xml"/>
  <Override PartName="/word/charts/chart15.xml" ContentType="application/vnd.openxmlformats-officedocument.drawingml.chart+xml"/>
  <Override PartName="/word/drawings/drawing13.xml" ContentType="application/vnd.openxmlformats-officedocument.drawingml.chartshapes+xml"/>
  <Override PartName="/word/charts/chart16.xml" ContentType="application/vnd.openxmlformats-officedocument.drawingml.chart+xml"/>
  <Override PartName="/word/drawings/drawing14.xml" ContentType="application/vnd.openxmlformats-officedocument.drawingml.chartshapes+xml"/>
  <Override PartName="/word/charts/chart17.xml" ContentType="application/vnd.openxmlformats-officedocument.drawingml.chart+xml"/>
  <Override PartName="/word/drawings/drawing15.xml" ContentType="application/vnd.openxmlformats-officedocument.drawingml.chartshapes+xml"/>
  <Override PartName="/word/charts/chart1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2C7" w:rsidRPr="00397FCD" w:rsidRDefault="004E6EE8" w:rsidP="00075BB4">
      <w:pPr>
        <w:spacing w:after="0" w:line="240" w:lineRule="auto"/>
        <w:jc w:val="center"/>
        <w:rPr>
          <w:rFonts w:ascii="Times New Roman" w:hAnsi="Times New Roman"/>
          <w:b/>
          <w:sz w:val="28"/>
          <w:szCs w:val="28"/>
        </w:rPr>
      </w:pPr>
      <w:r w:rsidRPr="00397FCD">
        <w:rPr>
          <w:rFonts w:ascii="Times New Roman" w:hAnsi="Times New Roman"/>
          <w:b/>
          <w:sz w:val="28"/>
          <w:szCs w:val="28"/>
        </w:rPr>
        <w:t>F</w:t>
      </w:r>
      <w:r w:rsidR="004C107B" w:rsidRPr="00397FCD">
        <w:rPr>
          <w:rFonts w:ascii="Times New Roman" w:hAnsi="Times New Roman"/>
          <w:b/>
          <w:sz w:val="28"/>
          <w:szCs w:val="28"/>
        </w:rPr>
        <w:t xml:space="preserve">atigue </w:t>
      </w:r>
      <w:r w:rsidR="001872C7" w:rsidRPr="00397FCD">
        <w:rPr>
          <w:rFonts w:ascii="Times New Roman" w:hAnsi="Times New Roman"/>
          <w:b/>
          <w:sz w:val="28"/>
          <w:szCs w:val="28"/>
        </w:rPr>
        <w:t xml:space="preserve">performance </w:t>
      </w:r>
      <w:r w:rsidR="004C107B" w:rsidRPr="00397FCD">
        <w:rPr>
          <w:rFonts w:ascii="Times New Roman" w:hAnsi="Times New Roman"/>
          <w:b/>
          <w:sz w:val="28"/>
          <w:szCs w:val="28"/>
        </w:rPr>
        <w:t xml:space="preserve">of </w:t>
      </w:r>
      <w:r w:rsidR="001872C7" w:rsidRPr="00397FCD">
        <w:rPr>
          <w:rFonts w:ascii="Times New Roman" w:hAnsi="Times New Roman"/>
          <w:b/>
          <w:sz w:val="28"/>
          <w:szCs w:val="28"/>
        </w:rPr>
        <w:t>B</w:t>
      </w:r>
      <w:r w:rsidR="0033129E" w:rsidRPr="00397FCD">
        <w:rPr>
          <w:rFonts w:ascii="Times New Roman" w:hAnsi="Times New Roman"/>
          <w:b/>
          <w:sz w:val="28"/>
          <w:szCs w:val="28"/>
        </w:rPr>
        <w:t xml:space="preserve">uton rock asphalt </w:t>
      </w:r>
      <w:r w:rsidR="001872C7" w:rsidRPr="00397FCD">
        <w:rPr>
          <w:rFonts w:ascii="Times New Roman" w:hAnsi="Times New Roman"/>
          <w:b/>
          <w:sz w:val="28"/>
          <w:szCs w:val="28"/>
        </w:rPr>
        <w:t xml:space="preserve">modified mixtures </w:t>
      </w:r>
    </w:p>
    <w:p w:rsidR="00F15757" w:rsidRPr="004D16A7" w:rsidRDefault="00F15757" w:rsidP="00203D1B">
      <w:pPr>
        <w:spacing w:after="0" w:line="240" w:lineRule="auto"/>
        <w:rPr>
          <w:rFonts w:ascii="Times New Roman" w:hAnsi="Times New Roman"/>
          <w:sz w:val="18"/>
          <w:szCs w:val="18"/>
        </w:rPr>
      </w:pPr>
    </w:p>
    <w:p w:rsidR="00075BB4" w:rsidRDefault="00075BB4" w:rsidP="00DA0ECE">
      <w:pPr>
        <w:spacing w:after="0" w:line="240" w:lineRule="auto"/>
        <w:rPr>
          <w:rFonts w:ascii="Times New Roman" w:hAnsi="Times New Roman"/>
          <w:b/>
          <w:sz w:val="24"/>
          <w:szCs w:val="24"/>
        </w:rPr>
      </w:pPr>
    </w:p>
    <w:p w:rsidR="00DA0ECE" w:rsidRPr="00F767BB" w:rsidRDefault="00DA0ECE" w:rsidP="00246627">
      <w:pPr>
        <w:spacing w:after="0" w:line="240" w:lineRule="auto"/>
        <w:rPr>
          <w:rFonts w:ascii="Times New Roman" w:hAnsi="Times New Roman"/>
          <w:b/>
          <w:sz w:val="24"/>
          <w:szCs w:val="24"/>
        </w:rPr>
      </w:pPr>
      <w:r w:rsidRPr="00F767BB">
        <w:rPr>
          <w:rFonts w:ascii="Times New Roman" w:hAnsi="Times New Roman"/>
          <w:b/>
          <w:sz w:val="24"/>
          <w:szCs w:val="24"/>
        </w:rPr>
        <w:t>Abstract</w:t>
      </w:r>
    </w:p>
    <w:p w:rsidR="00317C0F" w:rsidRPr="00F767BB" w:rsidRDefault="00246627" w:rsidP="00F767BB">
      <w:pPr>
        <w:spacing w:after="0" w:line="240" w:lineRule="auto"/>
        <w:jc w:val="both"/>
        <w:rPr>
          <w:rFonts w:ascii="Times New Roman" w:hAnsi="Times New Roman"/>
          <w:sz w:val="24"/>
          <w:szCs w:val="24"/>
        </w:rPr>
      </w:pPr>
      <w:r w:rsidRPr="00F767BB">
        <w:rPr>
          <w:rFonts w:ascii="Times New Roman" w:hAnsi="Times New Roman"/>
          <w:sz w:val="24"/>
          <w:szCs w:val="24"/>
        </w:rPr>
        <w:t xml:space="preserve">The main objective of this research is to </w:t>
      </w:r>
      <w:r w:rsidR="00447CC5" w:rsidRPr="00F767BB">
        <w:rPr>
          <w:rFonts w:ascii="Times New Roman" w:hAnsi="Times New Roman"/>
          <w:sz w:val="24"/>
          <w:szCs w:val="24"/>
        </w:rPr>
        <w:t>assess the effect of granular Buton rock asphalt (BRA)</w:t>
      </w:r>
      <w:r w:rsidR="00D843C9" w:rsidRPr="00F767BB">
        <w:rPr>
          <w:rFonts w:ascii="Times New Roman" w:hAnsi="Times New Roman"/>
          <w:sz w:val="24"/>
          <w:szCs w:val="24"/>
        </w:rPr>
        <w:t xml:space="preserve"> </w:t>
      </w:r>
      <w:r w:rsidR="00447CC5" w:rsidRPr="00F767BB">
        <w:rPr>
          <w:rFonts w:ascii="Times New Roman" w:hAnsi="Times New Roman"/>
          <w:sz w:val="24"/>
          <w:szCs w:val="24"/>
        </w:rPr>
        <w:t xml:space="preserve">modifier binder on the fatigue life of asphalt mixtures. </w:t>
      </w:r>
      <w:r w:rsidRPr="00F767BB">
        <w:rPr>
          <w:rFonts w:ascii="Times New Roman" w:hAnsi="Times New Roman"/>
          <w:sz w:val="24"/>
          <w:szCs w:val="24"/>
        </w:rPr>
        <w:t>Laboratory evaluation method of fatigue strength on four point bending equipment under repeated flexural bending test was done</w:t>
      </w:r>
      <w:r w:rsidR="00CA5F67" w:rsidRPr="00F767BB">
        <w:rPr>
          <w:rFonts w:ascii="Times New Roman" w:hAnsi="Times New Roman"/>
          <w:sz w:val="24"/>
          <w:szCs w:val="24"/>
        </w:rPr>
        <w:t xml:space="preserve"> in accordance with Austroads AG</w:t>
      </w:r>
      <w:proofErr w:type="gramStart"/>
      <w:r w:rsidR="00CA5F67" w:rsidRPr="00F767BB">
        <w:rPr>
          <w:rFonts w:ascii="Times New Roman" w:hAnsi="Times New Roman"/>
          <w:sz w:val="24"/>
          <w:szCs w:val="24"/>
        </w:rPr>
        <w:t>:PT</w:t>
      </w:r>
      <w:proofErr w:type="gramEnd"/>
      <w:r w:rsidR="00CA5F67" w:rsidRPr="00F767BB">
        <w:rPr>
          <w:rFonts w:ascii="Times New Roman" w:hAnsi="Times New Roman"/>
          <w:sz w:val="24"/>
          <w:szCs w:val="24"/>
        </w:rPr>
        <w:t>/T233.</w:t>
      </w:r>
      <w:r w:rsidR="00317C0F" w:rsidRPr="00F767BB">
        <w:rPr>
          <w:rFonts w:ascii="Times New Roman" w:hAnsi="Times New Roman"/>
          <w:b/>
          <w:sz w:val="24"/>
          <w:szCs w:val="24"/>
        </w:rPr>
        <w:t xml:space="preserve"> </w:t>
      </w:r>
      <w:r w:rsidR="00CA5F67" w:rsidRPr="00F767BB">
        <w:rPr>
          <w:rFonts w:ascii="Times New Roman" w:hAnsi="Times New Roman"/>
          <w:sz w:val="24"/>
          <w:szCs w:val="24"/>
        </w:rPr>
        <w:t xml:space="preserve">The beam test under the controlled-strain mode of loading was applied for a dense grading of 10 mm of unmodified and BRA modified asphalt mixtures at the </w:t>
      </w:r>
      <w:r w:rsidR="00317C0F" w:rsidRPr="00F767BB">
        <w:rPr>
          <w:rFonts w:ascii="Times New Roman" w:hAnsi="Times New Roman"/>
          <w:sz w:val="24"/>
          <w:szCs w:val="24"/>
        </w:rPr>
        <w:t xml:space="preserve">conditions: test </w:t>
      </w:r>
      <w:r w:rsidR="00CA5F67" w:rsidRPr="00F767BB">
        <w:rPr>
          <w:rFonts w:ascii="Times New Roman" w:hAnsi="Times New Roman"/>
          <w:sz w:val="24"/>
          <w:szCs w:val="24"/>
        </w:rPr>
        <w:t>temperature of 20°C</w:t>
      </w:r>
      <w:r w:rsidR="00317C0F" w:rsidRPr="00F767BB">
        <w:rPr>
          <w:rFonts w:ascii="Times New Roman" w:hAnsi="Times New Roman"/>
          <w:sz w:val="24"/>
          <w:szCs w:val="24"/>
        </w:rPr>
        <w:t>,</w:t>
      </w:r>
      <w:r w:rsidR="00CA5F67" w:rsidRPr="00F767BB">
        <w:rPr>
          <w:rFonts w:ascii="Times New Roman" w:hAnsi="Times New Roman"/>
          <w:sz w:val="24"/>
          <w:szCs w:val="24"/>
        </w:rPr>
        <w:t xml:space="preserve"> three different peak tensile strain (400, 600 and 800 µε)</w:t>
      </w:r>
      <w:r w:rsidR="00317C0F" w:rsidRPr="00F767BB">
        <w:rPr>
          <w:rFonts w:ascii="Times New Roman" w:hAnsi="Times New Roman"/>
          <w:sz w:val="24"/>
          <w:szCs w:val="24"/>
        </w:rPr>
        <w:t xml:space="preserve">, loading frequency of 10 Hz, mode of loading of continuous haversine, and air void content of 5%. </w:t>
      </w:r>
      <w:r w:rsidR="00FC05CD" w:rsidRPr="00F767BB">
        <w:rPr>
          <w:rFonts w:ascii="Times New Roman" w:hAnsi="Times New Roman"/>
          <w:sz w:val="24"/>
          <w:szCs w:val="24"/>
        </w:rPr>
        <w:t xml:space="preserve">It is shown that </w:t>
      </w:r>
      <w:r w:rsidR="0033129E">
        <w:rPr>
          <w:rFonts w:ascii="Times New Roman" w:hAnsi="Times New Roman"/>
          <w:sz w:val="24"/>
          <w:szCs w:val="24"/>
        </w:rPr>
        <w:t>t</w:t>
      </w:r>
      <w:r w:rsidR="00FC05CD" w:rsidRPr="00F767BB">
        <w:rPr>
          <w:rFonts w:ascii="Times New Roman" w:hAnsi="Times New Roman"/>
          <w:sz w:val="24"/>
          <w:szCs w:val="24"/>
        </w:rPr>
        <w:t>he number of cycles for BRA modified asphalt mixtures increased by 2.0-2.4, and 1.6-2.1 observed by the using classical and energy stiffness ratio approaches, respectively.</w:t>
      </w:r>
      <w:r w:rsidR="00AB12F0">
        <w:rPr>
          <w:rFonts w:ascii="Times New Roman" w:hAnsi="Times New Roman"/>
          <w:sz w:val="24"/>
          <w:szCs w:val="24"/>
        </w:rPr>
        <w:t xml:space="preserve"> A</w:t>
      </w:r>
      <w:r w:rsidR="00FC05CD" w:rsidRPr="00F767BB">
        <w:rPr>
          <w:rFonts w:ascii="Times New Roman" w:hAnsi="Times New Roman"/>
          <w:sz w:val="24"/>
          <w:szCs w:val="24"/>
        </w:rPr>
        <w:t>ccording to the strain approach, the number of cycles to failure for BRA modified asphalt mixtures was higher when compared with unmodified asphalt mixtures.</w:t>
      </w:r>
      <w:r w:rsidR="00F767BB" w:rsidRPr="00F767BB">
        <w:rPr>
          <w:rFonts w:ascii="Times New Roman" w:hAnsi="Times New Roman"/>
          <w:sz w:val="24"/>
          <w:szCs w:val="24"/>
        </w:rPr>
        <w:t xml:space="preserve"> B</w:t>
      </w:r>
      <w:r w:rsidR="00FC05CD" w:rsidRPr="00F767BB">
        <w:rPr>
          <w:rFonts w:ascii="Times New Roman" w:hAnsi="Times New Roman"/>
          <w:sz w:val="24"/>
          <w:szCs w:val="24"/>
        </w:rPr>
        <w:t>ased on the strain-stiffness approach, the initial flexural stiffness (</w:t>
      </w:r>
      <w:r w:rsidR="00FC05CD" w:rsidRPr="0033129E">
        <w:rPr>
          <w:rFonts w:ascii="Times New Roman" w:hAnsi="Times New Roman"/>
          <w:i/>
          <w:sz w:val="24"/>
          <w:szCs w:val="24"/>
        </w:rPr>
        <w:t>S</w:t>
      </w:r>
      <w:r w:rsidR="00FC05CD" w:rsidRPr="0033129E">
        <w:rPr>
          <w:rFonts w:ascii="Times New Roman" w:hAnsi="Times New Roman"/>
          <w:i/>
          <w:sz w:val="24"/>
          <w:szCs w:val="24"/>
          <w:vertAlign w:val="subscript"/>
        </w:rPr>
        <w:t>0</w:t>
      </w:r>
      <w:r w:rsidR="00FC05CD" w:rsidRPr="00F767BB">
        <w:rPr>
          <w:rFonts w:ascii="Times New Roman" w:hAnsi="Times New Roman"/>
          <w:sz w:val="24"/>
          <w:szCs w:val="24"/>
        </w:rPr>
        <w:t xml:space="preserve">) affected the fatigue life of unmodified and BRA modified asphalt mixtures. </w:t>
      </w:r>
      <w:r w:rsidR="00F767BB" w:rsidRPr="00F767BB">
        <w:rPr>
          <w:rFonts w:ascii="Times New Roman" w:hAnsi="Times New Roman"/>
          <w:sz w:val="24"/>
          <w:szCs w:val="24"/>
        </w:rPr>
        <w:t>Furthermore, t</w:t>
      </w:r>
      <w:r w:rsidR="00FC05CD" w:rsidRPr="00F767BB">
        <w:rPr>
          <w:rFonts w:ascii="Times New Roman" w:hAnsi="Times New Roman"/>
          <w:sz w:val="24"/>
          <w:szCs w:val="24"/>
        </w:rPr>
        <w:t xml:space="preserve">he regression equations model used to predict the fatigue life of unmodified and BRA modified asphalt mixtures based on the strain approach and strain-mix stiffness approach were developed. </w:t>
      </w:r>
      <w:r w:rsidR="00744C04" w:rsidRPr="00F767BB">
        <w:rPr>
          <w:rFonts w:ascii="Times New Roman" w:hAnsi="Times New Roman"/>
          <w:sz w:val="24"/>
          <w:szCs w:val="24"/>
        </w:rPr>
        <w:t>The use of BRA modifier binder in asphalt mixtures had a significant effect on the relationship between intercept (</w:t>
      </w:r>
      <w:r w:rsidR="00744C04" w:rsidRPr="0033129E">
        <w:rPr>
          <w:rFonts w:ascii="Times New Roman" w:hAnsi="Times New Roman"/>
          <w:i/>
          <w:sz w:val="24"/>
          <w:szCs w:val="24"/>
        </w:rPr>
        <w:t>k</w:t>
      </w:r>
      <w:r w:rsidR="00744C04" w:rsidRPr="0033129E">
        <w:rPr>
          <w:rFonts w:ascii="Times New Roman" w:hAnsi="Times New Roman"/>
          <w:i/>
          <w:sz w:val="24"/>
          <w:szCs w:val="24"/>
          <w:vertAlign w:val="subscript"/>
        </w:rPr>
        <w:t>1</w:t>
      </w:r>
      <w:r w:rsidR="00744C04" w:rsidRPr="00F767BB">
        <w:rPr>
          <w:rFonts w:ascii="Times New Roman" w:hAnsi="Times New Roman"/>
          <w:sz w:val="24"/>
          <w:szCs w:val="24"/>
        </w:rPr>
        <w:t>) and slope (</w:t>
      </w:r>
      <w:r w:rsidR="00744C04" w:rsidRPr="0033129E">
        <w:rPr>
          <w:rFonts w:ascii="Times New Roman" w:hAnsi="Times New Roman"/>
          <w:i/>
          <w:sz w:val="24"/>
          <w:szCs w:val="24"/>
        </w:rPr>
        <w:t>k</w:t>
      </w:r>
      <w:r w:rsidR="00744C04" w:rsidRPr="0033129E">
        <w:rPr>
          <w:rFonts w:ascii="Times New Roman" w:hAnsi="Times New Roman"/>
          <w:i/>
          <w:sz w:val="24"/>
          <w:szCs w:val="24"/>
          <w:vertAlign w:val="subscript"/>
        </w:rPr>
        <w:t>2</w:t>
      </w:r>
      <w:r w:rsidR="00744C04" w:rsidRPr="00F767BB">
        <w:rPr>
          <w:rFonts w:ascii="Times New Roman" w:hAnsi="Times New Roman"/>
          <w:sz w:val="24"/>
          <w:szCs w:val="24"/>
        </w:rPr>
        <w:t>) variables</w:t>
      </w:r>
      <w:r w:rsidR="00F767BB" w:rsidRPr="00F767BB">
        <w:rPr>
          <w:rFonts w:ascii="Times New Roman" w:hAnsi="Times New Roman"/>
          <w:sz w:val="24"/>
          <w:szCs w:val="24"/>
        </w:rPr>
        <w:t>.</w:t>
      </w:r>
      <w:r w:rsidR="00744C04" w:rsidRPr="00F767BB">
        <w:rPr>
          <w:rFonts w:ascii="Times New Roman" w:hAnsi="Times New Roman"/>
          <w:sz w:val="24"/>
          <w:szCs w:val="24"/>
        </w:rPr>
        <w:t xml:space="preserve"> </w:t>
      </w:r>
      <w:r w:rsidR="00317C0F" w:rsidRPr="00F767BB">
        <w:rPr>
          <w:rFonts w:ascii="Times New Roman" w:hAnsi="Times New Roman"/>
          <w:sz w:val="24"/>
          <w:szCs w:val="24"/>
        </w:rPr>
        <w:t xml:space="preserve">The damage rate for BRA modified asphalt mixtures was lower compared with the unmodified asphalt mixtures. </w:t>
      </w:r>
    </w:p>
    <w:p w:rsidR="00F767BB" w:rsidRDefault="00F767BB" w:rsidP="00317C0F">
      <w:pPr>
        <w:spacing w:after="0" w:line="240" w:lineRule="auto"/>
        <w:jc w:val="both"/>
        <w:rPr>
          <w:rFonts w:ascii="Times New Roman" w:hAnsi="Times New Roman"/>
          <w:b/>
          <w:sz w:val="24"/>
          <w:szCs w:val="24"/>
        </w:rPr>
      </w:pPr>
    </w:p>
    <w:p w:rsidR="003A0F76" w:rsidRPr="00F767BB" w:rsidRDefault="00A45DC2" w:rsidP="00317C0F">
      <w:pPr>
        <w:spacing w:after="0" w:line="240" w:lineRule="auto"/>
        <w:jc w:val="both"/>
        <w:rPr>
          <w:rFonts w:ascii="Times New Roman" w:hAnsi="Times New Roman"/>
          <w:b/>
          <w:sz w:val="24"/>
          <w:szCs w:val="24"/>
        </w:rPr>
      </w:pPr>
      <w:r w:rsidRPr="00F767BB">
        <w:rPr>
          <w:rFonts w:ascii="Times New Roman" w:hAnsi="Times New Roman"/>
          <w:i/>
          <w:sz w:val="24"/>
          <w:szCs w:val="24"/>
        </w:rPr>
        <w:t>Keywords:</w:t>
      </w:r>
      <w:r w:rsidRPr="00F767BB">
        <w:rPr>
          <w:rFonts w:ascii="Times New Roman" w:hAnsi="Times New Roman"/>
          <w:sz w:val="24"/>
          <w:szCs w:val="24"/>
        </w:rPr>
        <w:t xml:space="preserve"> </w:t>
      </w:r>
      <w:r w:rsidR="00F767BB" w:rsidRPr="00F767BB">
        <w:rPr>
          <w:rFonts w:ascii="Times New Roman" w:hAnsi="Times New Roman"/>
          <w:sz w:val="24"/>
          <w:szCs w:val="24"/>
        </w:rPr>
        <w:t>asphalt mixtures, granular Buton rock asphalt,</w:t>
      </w:r>
      <w:r w:rsidR="00F767BB">
        <w:rPr>
          <w:rFonts w:ascii="Times New Roman" w:hAnsi="Times New Roman"/>
          <w:b/>
          <w:sz w:val="24"/>
          <w:szCs w:val="24"/>
        </w:rPr>
        <w:t xml:space="preserve"> </w:t>
      </w:r>
      <w:r w:rsidR="00FD60A6" w:rsidRPr="00F767BB">
        <w:rPr>
          <w:rFonts w:ascii="Times New Roman" w:hAnsi="Times New Roman"/>
          <w:sz w:val="24"/>
          <w:szCs w:val="24"/>
        </w:rPr>
        <w:t>fatigue performance</w:t>
      </w:r>
    </w:p>
    <w:p w:rsidR="00317C0F" w:rsidRPr="0065490C" w:rsidRDefault="00317C0F" w:rsidP="00317C0F">
      <w:pPr>
        <w:spacing w:after="0" w:line="240" w:lineRule="auto"/>
        <w:jc w:val="both"/>
        <w:rPr>
          <w:rFonts w:ascii="Times New Roman" w:hAnsi="Times New Roman"/>
          <w:b/>
          <w:sz w:val="24"/>
          <w:szCs w:val="24"/>
        </w:rPr>
      </w:pPr>
    </w:p>
    <w:p w:rsidR="00527B31" w:rsidRPr="00C77BDE" w:rsidRDefault="004C107B" w:rsidP="00C77BDE">
      <w:pPr>
        <w:pStyle w:val="ListParagraph"/>
        <w:numPr>
          <w:ilvl w:val="0"/>
          <w:numId w:val="7"/>
        </w:numPr>
        <w:tabs>
          <w:tab w:val="left" w:pos="360"/>
        </w:tabs>
        <w:spacing w:after="0" w:line="240" w:lineRule="auto"/>
        <w:ind w:left="567" w:hanging="567"/>
        <w:rPr>
          <w:rFonts w:ascii="Times New Roman" w:hAnsi="Times New Roman"/>
          <w:b/>
          <w:sz w:val="24"/>
          <w:szCs w:val="24"/>
        </w:rPr>
      </w:pPr>
      <w:r w:rsidRPr="0065490C">
        <w:rPr>
          <w:rFonts w:ascii="Times New Roman" w:hAnsi="Times New Roman"/>
          <w:b/>
          <w:sz w:val="24"/>
          <w:szCs w:val="24"/>
        </w:rPr>
        <w:t>Introduction</w:t>
      </w:r>
    </w:p>
    <w:p w:rsidR="0065490C" w:rsidRDefault="00C77BDE" w:rsidP="0070437E">
      <w:pPr>
        <w:tabs>
          <w:tab w:val="left" w:pos="360"/>
        </w:tabs>
        <w:spacing w:after="0" w:line="240" w:lineRule="auto"/>
        <w:jc w:val="both"/>
        <w:rPr>
          <w:rFonts w:ascii="Times New Roman" w:hAnsi="Times New Roman"/>
          <w:sz w:val="24"/>
          <w:szCs w:val="24"/>
        </w:rPr>
      </w:pPr>
      <w:r>
        <w:rPr>
          <w:rFonts w:ascii="Times New Roman" w:hAnsi="Times New Roman"/>
          <w:sz w:val="24"/>
          <w:szCs w:val="24"/>
        </w:rPr>
        <w:tab/>
      </w:r>
      <w:r w:rsidR="004C107B" w:rsidRPr="0065490C">
        <w:rPr>
          <w:rFonts w:ascii="Times New Roman" w:hAnsi="Times New Roman"/>
          <w:sz w:val="24"/>
          <w:szCs w:val="24"/>
        </w:rPr>
        <w:t>According to studies</w:t>
      </w:r>
      <w:r w:rsidR="006E0999">
        <w:rPr>
          <w:rFonts w:ascii="Times New Roman" w:hAnsi="Times New Roman"/>
          <w:sz w:val="24"/>
          <w:szCs w:val="24"/>
        </w:rPr>
        <w:t xml:space="preserve"> </w:t>
      </w:r>
      <w:r w:rsidR="006E0999">
        <w:rPr>
          <w:rFonts w:ascii="Times New Roman" w:hAnsi="Times New Roman"/>
          <w:sz w:val="24"/>
          <w:szCs w:val="24"/>
        </w:rPr>
        <w:fldChar w:fldCharType="begin">
          <w:fldData xml:space="preserve">PEVuZE5vdGU+PENpdGU+PEF1dGhvcj5LaGlhdmk8L0F1dGhvcj48WWVhcj4yMDEzPC9ZZWFyPjxS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</w:fldData>
        </w:fldChar>
      </w:r>
      <w:r w:rsidR="003C725B">
        <w:rPr>
          <w:rFonts w:ascii="Times New Roman" w:hAnsi="Times New Roman"/>
          <w:sz w:val="24"/>
          <w:szCs w:val="24"/>
        </w:rPr>
        <w:instrText xml:space="preserve"> ADDIN EN.CITE </w:instrText>
      </w:r>
      <w:r w:rsidR="003C725B">
        <w:rPr>
          <w:rFonts w:ascii="Times New Roman" w:hAnsi="Times New Roman"/>
          <w:sz w:val="24"/>
          <w:szCs w:val="24"/>
        </w:rPr>
        <w:fldChar w:fldCharType="begin">
          <w:fldData xml:space="preserve">PEVuZE5vdGU+PENpdGU+PEF1dGhvcj5LaGlhdmk8L0F1dGhvcj48WWVhcj4yMDEzPC9ZZWFyPjxS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</w:fldData>
        </w:fldChar>
      </w:r>
      <w:r w:rsidR="003C725B">
        <w:rPr>
          <w:rFonts w:ascii="Times New Roman" w:hAnsi="Times New Roman"/>
          <w:sz w:val="24"/>
          <w:szCs w:val="24"/>
        </w:rPr>
        <w:instrText xml:space="preserve"> ADDIN EN.CITE.DATA </w:instrText>
      </w:r>
      <w:r w:rsidR="003C725B">
        <w:rPr>
          <w:rFonts w:ascii="Times New Roman" w:hAnsi="Times New Roman"/>
          <w:sz w:val="24"/>
          <w:szCs w:val="24"/>
        </w:rPr>
      </w:r>
      <w:r w:rsidR="003C725B">
        <w:rPr>
          <w:rFonts w:ascii="Times New Roman" w:hAnsi="Times New Roman"/>
          <w:sz w:val="24"/>
          <w:szCs w:val="24"/>
        </w:rPr>
        <w:fldChar w:fldCharType="end"/>
      </w:r>
      <w:r w:rsidR="006E0999">
        <w:rPr>
          <w:rFonts w:ascii="Times New Roman" w:hAnsi="Times New Roman"/>
          <w:sz w:val="24"/>
          <w:szCs w:val="24"/>
        </w:rPr>
      </w:r>
      <w:r w:rsidR="006E0999">
        <w:rPr>
          <w:rFonts w:ascii="Times New Roman" w:hAnsi="Times New Roman"/>
          <w:sz w:val="24"/>
          <w:szCs w:val="24"/>
        </w:rPr>
        <w:fldChar w:fldCharType="separate"/>
      </w:r>
      <w:r w:rsidR="003C725B">
        <w:rPr>
          <w:rFonts w:ascii="Times New Roman" w:hAnsi="Times New Roman"/>
          <w:noProof/>
          <w:sz w:val="24"/>
          <w:szCs w:val="24"/>
        </w:rPr>
        <w:t>[1-3]</w:t>
      </w:r>
      <w:r w:rsidR="006E0999">
        <w:rPr>
          <w:rFonts w:ascii="Times New Roman" w:hAnsi="Times New Roman"/>
          <w:sz w:val="24"/>
          <w:szCs w:val="24"/>
        </w:rPr>
        <w:fldChar w:fldCharType="end"/>
      </w:r>
      <w:r w:rsidR="004C107B" w:rsidRPr="0065490C">
        <w:rPr>
          <w:rFonts w:ascii="Times New Roman" w:hAnsi="Times New Roman"/>
          <w:sz w:val="24"/>
          <w:szCs w:val="24"/>
        </w:rPr>
        <w:t>,</w:t>
      </w:r>
      <w:r w:rsidR="000156AD">
        <w:rPr>
          <w:rFonts w:ascii="Times New Roman" w:hAnsi="Times New Roman"/>
          <w:sz w:val="24"/>
          <w:szCs w:val="24"/>
        </w:rPr>
        <w:t xml:space="preserve"> fatigue cracking is a result of</w:t>
      </w:r>
      <w:r w:rsidR="004C107B" w:rsidRPr="0065490C">
        <w:rPr>
          <w:rFonts w:ascii="Times New Roman" w:hAnsi="Times New Roman"/>
          <w:sz w:val="24"/>
          <w:szCs w:val="24"/>
        </w:rPr>
        <w:t xml:space="preserve"> fatigue failure due to repetitive stress and strains caused by load and environmental factors</w:t>
      </w:r>
      <w:r w:rsidR="002B5C94">
        <w:rPr>
          <w:rFonts w:ascii="Times New Roman" w:hAnsi="Times New Roman"/>
          <w:sz w:val="24"/>
          <w:szCs w:val="24"/>
        </w:rPr>
        <w:t xml:space="preserve">, </w:t>
      </w:r>
      <w:r w:rsidR="000156AD">
        <w:rPr>
          <w:rFonts w:ascii="Times New Roman" w:hAnsi="Times New Roman"/>
          <w:sz w:val="24"/>
          <w:szCs w:val="24"/>
        </w:rPr>
        <w:t xml:space="preserve">and </w:t>
      </w:r>
      <w:r w:rsidR="004C107B" w:rsidRPr="0065490C">
        <w:rPr>
          <w:rFonts w:ascii="Times New Roman" w:hAnsi="Times New Roman"/>
          <w:sz w:val="24"/>
          <w:szCs w:val="24"/>
        </w:rPr>
        <w:t xml:space="preserve">is considered </w:t>
      </w:r>
      <w:r w:rsidR="000156AD">
        <w:rPr>
          <w:rFonts w:ascii="Times New Roman" w:hAnsi="Times New Roman"/>
          <w:sz w:val="24"/>
          <w:szCs w:val="24"/>
        </w:rPr>
        <w:t xml:space="preserve">to be </w:t>
      </w:r>
      <w:r w:rsidR="004C107B" w:rsidRPr="0065490C">
        <w:rPr>
          <w:rFonts w:ascii="Times New Roman" w:hAnsi="Times New Roman"/>
          <w:sz w:val="24"/>
          <w:szCs w:val="24"/>
        </w:rPr>
        <w:t xml:space="preserve">a major </w:t>
      </w:r>
      <w:r w:rsidR="000156AD">
        <w:rPr>
          <w:rFonts w:ascii="Times New Roman" w:hAnsi="Times New Roman"/>
          <w:sz w:val="24"/>
          <w:szCs w:val="24"/>
        </w:rPr>
        <w:t>form of distress</w:t>
      </w:r>
      <w:r w:rsidR="004C107B" w:rsidRPr="0065490C">
        <w:rPr>
          <w:rFonts w:ascii="Times New Roman" w:hAnsi="Times New Roman"/>
          <w:sz w:val="24"/>
          <w:szCs w:val="24"/>
        </w:rPr>
        <w:t xml:space="preserve"> in asphalt mixtures</w:t>
      </w:r>
      <w:r w:rsidR="002B5C94">
        <w:rPr>
          <w:rFonts w:ascii="Times New Roman" w:hAnsi="Times New Roman"/>
          <w:sz w:val="24"/>
          <w:szCs w:val="24"/>
        </w:rPr>
        <w:t>. Fatigue cracking occurs</w:t>
      </w:r>
      <w:r w:rsidR="004C107B" w:rsidRPr="0065490C">
        <w:rPr>
          <w:rFonts w:ascii="Times New Roman" w:hAnsi="Times New Roman"/>
          <w:sz w:val="24"/>
          <w:szCs w:val="24"/>
        </w:rPr>
        <w:t xml:space="preserve"> when the tensile stress of materials exceeds the tensile strength due to repetitive stress and strain. Cracks </w:t>
      </w:r>
      <w:r w:rsidR="002B5C94">
        <w:rPr>
          <w:rFonts w:ascii="Times New Roman" w:hAnsi="Times New Roman"/>
          <w:sz w:val="24"/>
          <w:szCs w:val="24"/>
        </w:rPr>
        <w:t>form, resulting</w:t>
      </w:r>
      <w:r w:rsidR="004C107B" w:rsidRPr="0065490C">
        <w:rPr>
          <w:rFonts w:ascii="Times New Roman" w:hAnsi="Times New Roman"/>
          <w:sz w:val="24"/>
          <w:szCs w:val="24"/>
        </w:rPr>
        <w:t xml:space="preserve"> in</w:t>
      </w:r>
      <w:r w:rsidR="002B5C94">
        <w:rPr>
          <w:rFonts w:ascii="Times New Roman" w:hAnsi="Times New Roman"/>
          <w:sz w:val="24"/>
          <w:szCs w:val="24"/>
        </w:rPr>
        <w:t xml:space="preserve"> the decreased </w:t>
      </w:r>
      <w:r w:rsidR="004C107B" w:rsidRPr="0065490C">
        <w:rPr>
          <w:rFonts w:ascii="Times New Roman" w:hAnsi="Times New Roman"/>
          <w:sz w:val="24"/>
          <w:szCs w:val="24"/>
        </w:rPr>
        <w:t xml:space="preserve">structural capacity of the pavement and </w:t>
      </w:r>
      <w:r w:rsidR="002B5C94">
        <w:rPr>
          <w:rFonts w:ascii="Times New Roman" w:hAnsi="Times New Roman"/>
          <w:sz w:val="24"/>
          <w:szCs w:val="24"/>
        </w:rPr>
        <w:t>increasing</w:t>
      </w:r>
      <w:r w:rsidR="004C107B" w:rsidRPr="0065490C">
        <w:rPr>
          <w:rFonts w:ascii="Times New Roman" w:hAnsi="Times New Roman"/>
          <w:sz w:val="24"/>
          <w:szCs w:val="24"/>
        </w:rPr>
        <w:t xml:space="preserve"> the maintenance cost</w:t>
      </w:r>
      <w:r w:rsidR="002B5C94">
        <w:rPr>
          <w:rFonts w:ascii="Times New Roman" w:hAnsi="Times New Roman"/>
          <w:sz w:val="24"/>
          <w:szCs w:val="24"/>
        </w:rPr>
        <w:t>s</w:t>
      </w:r>
      <w:r w:rsidR="004C107B" w:rsidRPr="0065490C">
        <w:rPr>
          <w:rFonts w:ascii="Times New Roman" w:hAnsi="Times New Roman"/>
          <w:sz w:val="24"/>
          <w:szCs w:val="24"/>
        </w:rPr>
        <w:t>. Cracks also provide the pathways for water to penetrate the pavement layer and greatly accelerate the process of deterioration. Hence, the fatigue resistance of asphalt mixes is defined as the capabili</w:t>
      </w:r>
      <w:r w:rsidR="002B5C94">
        <w:rPr>
          <w:rFonts w:ascii="Times New Roman" w:hAnsi="Times New Roman"/>
          <w:sz w:val="24"/>
          <w:szCs w:val="24"/>
        </w:rPr>
        <w:t xml:space="preserve">ty of the mixes to withstand </w:t>
      </w:r>
      <w:r w:rsidR="004C107B" w:rsidRPr="0065490C">
        <w:rPr>
          <w:rFonts w:ascii="Times New Roman" w:hAnsi="Times New Roman"/>
          <w:sz w:val="24"/>
          <w:szCs w:val="24"/>
        </w:rPr>
        <w:t xml:space="preserve">repetitive loading without any significant failure such as cracking or premature failure, developed under other circumstances such as environmental conditions. </w:t>
      </w:r>
    </w:p>
    <w:p w:rsidR="0065490C" w:rsidRPr="0070437E" w:rsidRDefault="00C77BDE" w:rsidP="00C77BDE">
      <w:pPr>
        <w:tabs>
          <w:tab w:val="left" w:pos="360"/>
        </w:tabs>
        <w:spacing w:after="0" w:line="240" w:lineRule="auto"/>
        <w:jc w:val="both"/>
        <w:rPr>
          <w:rFonts w:ascii="Times New Roman" w:hAnsi="Times New Roman"/>
          <w:color w:val="FF0000"/>
          <w:sz w:val="24"/>
          <w:szCs w:val="24"/>
        </w:rPr>
      </w:pPr>
      <w:r>
        <w:rPr>
          <w:rFonts w:ascii="Times New Roman" w:hAnsi="Times New Roman"/>
          <w:sz w:val="24"/>
          <w:szCs w:val="24"/>
        </w:rPr>
        <w:tab/>
      </w:r>
      <w:r w:rsidR="004C107B" w:rsidRPr="0065490C">
        <w:rPr>
          <w:rFonts w:ascii="Times New Roman" w:hAnsi="Times New Roman"/>
          <w:sz w:val="24"/>
          <w:szCs w:val="24"/>
        </w:rPr>
        <w:t xml:space="preserve">The cracking </w:t>
      </w:r>
      <w:r w:rsidR="002B5C94">
        <w:rPr>
          <w:rFonts w:ascii="Times New Roman" w:hAnsi="Times New Roman"/>
          <w:sz w:val="24"/>
          <w:szCs w:val="24"/>
        </w:rPr>
        <w:t>begins with a micro</w:t>
      </w:r>
      <w:r w:rsidR="004C107B" w:rsidRPr="0065490C">
        <w:rPr>
          <w:rFonts w:ascii="Times New Roman" w:hAnsi="Times New Roman"/>
          <w:sz w:val="24"/>
          <w:szCs w:val="24"/>
        </w:rPr>
        <w:t>crack at the points where critical tensile strain/stress occur</w:t>
      </w:r>
      <w:r w:rsidR="002B5C94">
        <w:rPr>
          <w:rFonts w:ascii="Times New Roman" w:hAnsi="Times New Roman"/>
          <w:sz w:val="24"/>
          <w:szCs w:val="24"/>
        </w:rPr>
        <w:t xml:space="preserve">s, and </w:t>
      </w:r>
      <w:r w:rsidR="004C107B" w:rsidRPr="0065490C">
        <w:rPr>
          <w:rFonts w:ascii="Times New Roman" w:hAnsi="Times New Roman"/>
          <w:sz w:val="24"/>
          <w:szCs w:val="24"/>
        </w:rPr>
        <w:t xml:space="preserve">then grows to form </w:t>
      </w:r>
      <w:r w:rsidR="002B5C94">
        <w:rPr>
          <w:rFonts w:ascii="Times New Roman" w:hAnsi="Times New Roman"/>
          <w:sz w:val="24"/>
          <w:szCs w:val="24"/>
        </w:rPr>
        <w:t>a macro</w:t>
      </w:r>
      <w:r w:rsidR="004C107B" w:rsidRPr="0065490C">
        <w:rPr>
          <w:rFonts w:ascii="Times New Roman" w:hAnsi="Times New Roman"/>
          <w:sz w:val="24"/>
          <w:szCs w:val="24"/>
        </w:rPr>
        <w:t xml:space="preserve">crack, usually </w:t>
      </w:r>
      <w:r w:rsidR="002B5C94">
        <w:rPr>
          <w:rFonts w:ascii="Times New Roman" w:hAnsi="Times New Roman"/>
          <w:sz w:val="24"/>
          <w:szCs w:val="24"/>
        </w:rPr>
        <w:t xml:space="preserve">taking </w:t>
      </w:r>
      <w:r w:rsidR="004C107B" w:rsidRPr="0065490C">
        <w:rPr>
          <w:rFonts w:ascii="Times New Roman" w:hAnsi="Times New Roman"/>
          <w:sz w:val="24"/>
          <w:szCs w:val="24"/>
        </w:rPr>
        <w:t>an alligator crackin</w:t>
      </w:r>
      <w:r w:rsidR="002B5C94">
        <w:rPr>
          <w:rFonts w:ascii="Times New Roman" w:hAnsi="Times New Roman"/>
          <w:sz w:val="24"/>
          <w:szCs w:val="24"/>
        </w:rPr>
        <w:t>g pattern, and finally penetrating</w:t>
      </w:r>
      <w:r w:rsidR="004C107B" w:rsidRPr="0065490C">
        <w:rPr>
          <w:rFonts w:ascii="Times New Roman" w:hAnsi="Times New Roman"/>
          <w:sz w:val="24"/>
          <w:szCs w:val="24"/>
        </w:rPr>
        <w:t xml:space="preserve"> the surface of pavement </w:t>
      </w:r>
      <w:r w:rsidR="004C107B" w:rsidRPr="0065490C">
        <w:rPr>
          <w:rFonts w:ascii="Times New Roman" w:hAnsi="Times New Roman"/>
          <w:sz w:val="24"/>
          <w:szCs w:val="24"/>
        </w:rPr>
        <w:fldChar w:fldCharType="begin"/>
      </w:r>
      <w:r w:rsidR="003C725B">
        <w:rPr>
          <w:rFonts w:ascii="Times New Roman" w:hAnsi="Times New Roman"/>
          <w:sz w:val="24"/>
          <w:szCs w:val="24"/>
        </w:rPr>
        <w:instrText xml:space="preserve"> ADDIN EN.CITE &lt;EndNote&gt;&lt;Cite&gt;&lt;Author&gt;Zhou&lt;/Author&gt;&lt;Year&gt;2008&lt;/Year&gt;&lt;RecNum&gt;57&lt;/RecNum&gt;&lt;DisplayText&gt;[4]&lt;/DisplayText&gt;&lt;record&gt;&lt;rec-number&gt;57&lt;/rec-number&gt;&lt;foreign-keys&gt;&lt;key app="EN" db-id="d5eeftfffewxf5esdfpve2sm2eddrxr9devw" timestamp="1425956673"&gt;57&lt;/key&gt;&lt;key app="ENWeb" db-id=""&gt;0&lt;/key&gt;&lt;/foreign-keys&gt;&lt;ref-type name="Journal Article"&gt;17&lt;/ref-type&gt;&lt;contributors&gt;&lt;authors&gt;&lt;author&gt;Zhou, F., X. Hu, S. Hu, L.F. Walubita, and T.Scullion&lt;/author&gt;&lt;/authors&gt;&lt;/contributors&gt;&lt;titles&gt;&lt;title&gt;Incorporation of Crack Propagation in the M-E Fatigue Cracking Prediction&lt;/title&gt;&lt;secondary-title&gt;Road Materials and Pavement Design&lt;/secondary-title&gt;&lt;/titles&gt;&lt;periodical&gt;&lt;full-title&gt;Road Materials and Pavement Design&lt;/full-title&gt;&lt;/periodical&gt;&lt;pages&gt;433-465&lt;/pages&gt;&lt;volume&gt;9&lt;/volume&gt;&lt;number&gt;sup1&lt;/number&gt;&lt;dates&gt;&lt;year&gt;2008&lt;/year&gt;&lt;/dates&gt;&lt;isbn&gt;1468-0629&amp;#xD;2164-7402&lt;/isbn&gt;&lt;urls&gt;&lt;/urls&gt;&lt;electronic-resource-num&gt;10.1080/14680629.2008.9690178&lt;/electronic-resource-num&gt;&lt;/record&gt;&lt;/Cite&gt;&lt;/EndNote&gt;</w:instrText>
      </w:r>
      <w:r w:rsidR="004C107B" w:rsidRPr="0065490C">
        <w:rPr>
          <w:rFonts w:ascii="Times New Roman" w:hAnsi="Times New Roman"/>
          <w:sz w:val="24"/>
          <w:szCs w:val="24"/>
        </w:rPr>
        <w:fldChar w:fldCharType="separate"/>
      </w:r>
      <w:r w:rsidR="003C725B">
        <w:rPr>
          <w:rFonts w:ascii="Times New Roman" w:hAnsi="Times New Roman"/>
          <w:noProof/>
          <w:sz w:val="24"/>
          <w:szCs w:val="24"/>
        </w:rPr>
        <w:t>[4]</w:t>
      </w:r>
      <w:r w:rsidR="004C107B" w:rsidRPr="0065490C">
        <w:rPr>
          <w:rFonts w:ascii="Times New Roman" w:hAnsi="Times New Roman"/>
          <w:sz w:val="24"/>
          <w:szCs w:val="24"/>
        </w:rPr>
        <w:fldChar w:fldCharType="end"/>
      </w:r>
      <w:r w:rsidR="004C107B" w:rsidRPr="0065490C">
        <w:rPr>
          <w:rFonts w:ascii="Times New Roman" w:hAnsi="Times New Roman"/>
          <w:sz w:val="24"/>
          <w:szCs w:val="24"/>
        </w:rPr>
        <w:t xml:space="preserve">. According to </w:t>
      </w:r>
      <w:r w:rsidR="004C107B" w:rsidRPr="00EA6E7B">
        <w:rPr>
          <w:rFonts w:ascii="Times New Roman" w:hAnsi="Times New Roman"/>
          <w:sz w:val="24"/>
          <w:szCs w:val="24"/>
        </w:rPr>
        <w:t xml:space="preserve">Di Benedetto </w:t>
      </w:r>
      <w:r w:rsidR="004C107B" w:rsidRPr="00EA6E7B">
        <w:rPr>
          <w:rFonts w:ascii="Times New Roman" w:hAnsi="Times New Roman"/>
          <w:i/>
          <w:sz w:val="24"/>
          <w:szCs w:val="24"/>
        </w:rPr>
        <w:t>et al</w:t>
      </w:r>
      <w:r w:rsidR="004C107B" w:rsidRPr="00EA6E7B">
        <w:rPr>
          <w:rFonts w:ascii="Times New Roman" w:hAnsi="Times New Roman"/>
          <w:sz w:val="24"/>
          <w:szCs w:val="24"/>
        </w:rPr>
        <w:t>.</w:t>
      </w:r>
      <w:r w:rsidR="00EA6E7B" w:rsidRPr="00EA6E7B">
        <w:rPr>
          <w:rFonts w:ascii="Times New Roman" w:hAnsi="Times New Roman"/>
          <w:sz w:val="24"/>
          <w:szCs w:val="24"/>
        </w:rPr>
        <w:t xml:space="preserve"> </w:t>
      </w:r>
      <w:r w:rsidR="00EA6E7B" w:rsidRPr="00EA6E7B">
        <w:rPr>
          <w:rFonts w:ascii="Times New Roman" w:hAnsi="Times New Roman"/>
          <w:sz w:val="24"/>
          <w:szCs w:val="24"/>
        </w:rPr>
        <w:fldChar w:fldCharType="begin"/>
      </w:r>
      <w:r w:rsidR="003C725B">
        <w:rPr>
          <w:rFonts w:ascii="Times New Roman" w:hAnsi="Times New Roman"/>
          <w:sz w:val="24"/>
          <w:szCs w:val="24"/>
        </w:rPr>
        <w:instrText xml:space="preserve"> ADDIN EN.CITE &lt;EndNote&gt;&lt;Cite&gt;&lt;Author&gt;Di Benedetto&lt;/Author&gt;&lt;Year&gt;2004&lt;/Year&gt;&lt;RecNum&gt;316&lt;/RecNum&gt;&lt;DisplayText&gt;[5]&lt;/DisplayText&gt;&lt;record&gt;&lt;rec-number&gt;316&lt;/rec-number&gt;&lt;foreign-keys&gt;&lt;key app="EN" db-id="d5eeftfffewxf5esdfpve2sm2eddrxr9devw" timestamp="1505374320"&gt;316&lt;/key&gt;&lt;/foreign-keys&gt;&lt;ref-type name="Journal Article"&gt;17&lt;/ref-type&gt;&lt;contributors&gt;&lt;authors&gt;&lt;author&gt;Di Benedetto, H&lt;/author&gt;&lt;author&gt;De La Roche, C&lt;/author&gt;&lt;author&gt;Baaj, H&lt;/author&gt;&lt;author&gt;Pronk, A&lt;/author&gt;&lt;author&gt;Lundström, Robert&lt;/author&gt;&lt;/authors&gt;&lt;/contributors&gt;&lt;titles&gt;&lt;title&gt;Fatigue of bituminous mixtures&lt;/title&gt;&lt;secondary-title&gt;Materials and structures&lt;/secondary-title&gt;&lt;/titles&gt;&lt;periodical&gt;&lt;full-title&gt;Materials and Structures&lt;/full-title&gt;&lt;/periodical&gt;&lt;pages&gt;202-216&lt;/pages&gt;&lt;volume&gt;37&lt;/volume&gt;&lt;number&gt;3&lt;/number&gt;&lt;dates&gt;&lt;year&gt;2004&lt;/year&gt;&lt;/dates&gt;&lt;isbn&gt;1359-5997&lt;/isbn&gt;&lt;urls&gt;&lt;/urls&gt;&lt;/record&gt;&lt;/Cite&gt;&lt;/EndNote&gt;</w:instrText>
      </w:r>
      <w:r w:rsidR="00EA6E7B" w:rsidRPr="00EA6E7B">
        <w:rPr>
          <w:rFonts w:ascii="Times New Roman" w:hAnsi="Times New Roman"/>
          <w:sz w:val="24"/>
          <w:szCs w:val="24"/>
        </w:rPr>
        <w:fldChar w:fldCharType="separate"/>
      </w:r>
      <w:r w:rsidR="003C725B">
        <w:rPr>
          <w:rFonts w:ascii="Times New Roman" w:hAnsi="Times New Roman"/>
          <w:noProof/>
          <w:sz w:val="24"/>
          <w:szCs w:val="24"/>
        </w:rPr>
        <w:t>[5]</w:t>
      </w:r>
      <w:r w:rsidR="00EA6E7B" w:rsidRPr="00EA6E7B">
        <w:rPr>
          <w:rFonts w:ascii="Times New Roman" w:hAnsi="Times New Roman"/>
          <w:sz w:val="24"/>
          <w:szCs w:val="24"/>
        </w:rPr>
        <w:fldChar w:fldCharType="end"/>
      </w:r>
      <w:r w:rsidR="004C107B" w:rsidRPr="00EA6E7B">
        <w:rPr>
          <w:rFonts w:ascii="Times New Roman" w:hAnsi="Times New Roman"/>
          <w:sz w:val="24"/>
          <w:szCs w:val="24"/>
        </w:rPr>
        <w:t>,</w:t>
      </w:r>
      <w:r w:rsidR="004C107B" w:rsidRPr="0065490C">
        <w:rPr>
          <w:rFonts w:ascii="Times New Roman" w:hAnsi="Times New Roman"/>
          <w:sz w:val="24"/>
          <w:szCs w:val="24"/>
        </w:rPr>
        <w:t xml:space="preserve"> </w:t>
      </w:r>
      <w:r w:rsidR="002B5C94">
        <w:rPr>
          <w:rFonts w:ascii="Times New Roman" w:hAnsi="Times New Roman"/>
          <w:sz w:val="24"/>
          <w:szCs w:val="24"/>
        </w:rPr>
        <w:t>the</w:t>
      </w:r>
      <w:r w:rsidR="00F224FE">
        <w:rPr>
          <w:rFonts w:ascii="Times New Roman" w:hAnsi="Times New Roman"/>
          <w:sz w:val="24"/>
          <w:szCs w:val="24"/>
        </w:rPr>
        <w:t xml:space="preserve"> process</w:t>
      </w:r>
      <w:r w:rsidR="002B5C94">
        <w:rPr>
          <w:rFonts w:ascii="Times New Roman" w:hAnsi="Times New Roman"/>
          <w:sz w:val="24"/>
          <w:szCs w:val="24"/>
        </w:rPr>
        <w:t xml:space="preserve"> of degradation</w:t>
      </w:r>
      <w:r w:rsidR="00F224FE">
        <w:rPr>
          <w:rFonts w:ascii="Times New Roman" w:hAnsi="Times New Roman"/>
          <w:sz w:val="24"/>
          <w:szCs w:val="24"/>
        </w:rPr>
        <w:t xml:space="preserve"> during fatigue cracking </w:t>
      </w:r>
      <w:r w:rsidR="002B5C94">
        <w:rPr>
          <w:rFonts w:ascii="Times New Roman" w:hAnsi="Times New Roman"/>
          <w:sz w:val="24"/>
          <w:szCs w:val="24"/>
        </w:rPr>
        <w:t>is divided</w:t>
      </w:r>
      <w:r w:rsidR="00F224FE">
        <w:rPr>
          <w:rFonts w:ascii="Times New Roman" w:hAnsi="Times New Roman"/>
          <w:sz w:val="24"/>
          <w:szCs w:val="24"/>
        </w:rPr>
        <w:t xml:space="preserve"> in</w:t>
      </w:r>
      <w:r w:rsidR="00BF25EF">
        <w:rPr>
          <w:rFonts w:ascii="Times New Roman" w:hAnsi="Times New Roman"/>
          <w:sz w:val="24"/>
          <w:szCs w:val="24"/>
        </w:rPr>
        <w:t>to</w:t>
      </w:r>
      <w:r w:rsidR="00F224FE">
        <w:rPr>
          <w:rFonts w:ascii="Times New Roman" w:hAnsi="Times New Roman"/>
          <w:sz w:val="24"/>
          <w:szCs w:val="24"/>
        </w:rPr>
        <w:t xml:space="preserve"> two phases</w:t>
      </w:r>
      <w:r w:rsidR="00A73DB2">
        <w:rPr>
          <w:rFonts w:ascii="Times New Roman" w:hAnsi="Times New Roman"/>
          <w:sz w:val="24"/>
          <w:szCs w:val="24"/>
        </w:rPr>
        <w:t>.</w:t>
      </w:r>
      <w:r w:rsidR="004C107B" w:rsidRPr="0065490C">
        <w:rPr>
          <w:rFonts w:ascii="Times New Roman" w:hAnsi="Times New Roman"/>
          <w:sz w:val="24"/>
          <w:szCs w:val="24"/>
        </w:rPr>
        <w:t xml:space="preserve"> </w:t>
      </w:r>
      <w:r w:rsidR="00BF25EF">
        <w:rPr>
          <w:rFonts w:ascii="Times New Roman" w:hAnsi="Times New Roman"/>
          <w:sz w:val="24"/>
          <w:szCs w:val="24"/>
        </w:rPr>
        <w:t>F</w:t>
      </w:r>
      <w:r w:rsidR="004C107B" w:rsidRPr="0065490C">
        <w:rPr>
          <w:rFonts w:ascii="Times New Roman" w:hAnsi="Times New Roman"/>
          <w:sz w:val="24"/>
          <w:szCs w:val="24"/>
        </w:rPr>
        <w:t>irst</w:t>
      </w:r>
      <w:r w:rsidR="00BF25EF">
        <w:rPr>
          <w:rFonts w:ascii="Times New Roman" w:hAnsi="Times New Roman"/>
          <w:sz w:val="24"/>
          <w:szCs w:val="24"/>
        </w:rPr>
        <w:t>ly, there is the initiation and propagation of a micro</w:t>
      </w:r>
      <w:r w:rsidR="004C107B" w:rsidRPr="0065490C">
        <w:rPr>
          <w:rFonts w:ascii="Times New Roman" w:hAnsi="Times New Roman"/>
          <w:sz w:val="24"/>
          <w:szCs w:val="24"/>
        </w:rPr>
        <w:t>crack network</w:t>
      </w:r>
      <w:r w:rsidR="00BF25EF">
        <w:rPr>
          <w:rFonts w:ascii="Times New Roman" w:hAnsi="Times New Roman"/>
          <w:sz w:val="24"/>
          <w:szCs w:val="24"/>
        </w:rPr>
        <w:t>.</w:t>
      </w:r>
      <w:r w:rsidR="004C107B" w:rsidRPr="0065490C">
        <w:rPr>
          <w:rFonts w:ascii="Times New Roman" w:hAnsi="Times New Roman"/>
          <w:sz w:val="24"/>
          <w:szCs w:val="24"/>
        </w:rPr>
        <w:t xml:space="preserve"> </w:t>
      </w:r>
      <w:r w:rsidR="00BF25EF">
        <w:rPr>
          <w:rFonts w:ascii="Times New Roman" w:hAnsi="Times New Roman"/>
          <w:sz w:val="24"/>
          <w:szCs w:val="24"/>
        </w:rPr>
        <w:t>The</w:t>
      </w:r>
      <w:r w:rsidR="004C107B" w:rsidRPr="0065490C">
        <w:rPr>
          <w:rFonts w:ascii="Times New Roman" w:hAnsi="Times New Roman"/>
          <w:sz w:val="24"/>
          <w:szCs w:val="24"/>
        </w:rPr>
        <w:t xml:space="preserve"> decrease in the modulus</w:t>
      </w:r>
      <w:r w:rsidR="00BF25EF">
        <w:rPr>
          <w:rFonts w:ascii="Times New Roman" w:hAnsi="Times New Roman"/>
          <w:sz w:val="24"/>
          <w:szCs w:val="24"/>
        </w:rPr>
        <w:t xml:space="preserve"> occurs in</w:t>
      </w:r>
      <w:r w:rsidR="004C107B" w:rsidRPr="0065490C">
        <w:rPr>
          <w:rFonts w:ascii="Times New Roman" w:hAnsi="Times New Roman"/>
          <w:sz w:val="24"/>
          <w:szCs w:val="24"/>
        </w:rPr>
        <w:t xml:space="preserve"> </w:t>
      </w:r>
      <w:r w:rsidR="00BF25EF">
        <w:rPr>
          <w:rFonts w:ascii="Times New Roman" w:hAnsi="Times New Roman"/>
          <w:sz w:val="24"/>
          <w:szCs w:val="24"/>
        </w:rPr>
        <w:t>t</w:t>
      </w:r>
      <w:r w:rsidR="004C107B" w:rsidRPr="0065490C">
        <w:rPr>
          <w:rFonts w:ascii="Times New Roman" w:hAnsi="Times New Roman"/>
          <w:sz w:val="24"/>
          <w:szCs w:val="24"/>
        </w:rPr>
        <w:t>his phase</w:t>
      </w:r>
      <w:r w:rsidR="00BF25EF">
        <w:rPr>
          <w:rFonts w:ascii="Times New Roman" w:hAnsi="Times New Roman"/>
          <w:sz w:val="24"/>
          <w:szCs w:val="24"/>
        </w:rPr>
        <w:t>. This phase relates</w:t>
      </w:r>
      <w:r w:rsidR="004C107B" w:rsidRPr="0065490C">
        <w:rPr>
          <w:rFonts w:ascii="Times New Roman" w:hAnsi="Times New Roman"/>
          <w:sz w:val="24"/>
          <w:szCs w:val="24"/>
        </w:rPr>
        <w:t xml:space="preserve"> to degradation resulting from damage that is uniformly spread in the asphalt mixtures. </w:t>
      </w:r>
      <w:r w:rsidR="00BF25EF">
        <w:rPr>
          <w:rFonts w:ascii="Times New Roman" w:hAnsi="Times New Roman"/>
          <w:sz w:val="24"/>
          <w:szCs w:val="24"/>
        </w:rPr>
        <w:t>The first phase is called the initiation phase. S</w:t>
      </w:r>
      <w:r w:rsidR="004C107B" w:rsidRPr="0065490C">
        <w:rPr>
          <w:rFonts w:ascii="Times New Roman" w:hAnsi="Times New Roman"/>
          <w:sz w:val="24"/>
          <w:szCs w:val="24"/>
        </w:rPr>
        <w:t>econd</w:t>
      </w:r>
      <w:r w:rsidR="00BF25EF">
        <w:rPr>
          <w:rFonts w:ascii="Times New Roman" w:hAnsi="Times New Roman"/>
          <w:sz w:val="24"/>
          <w:szCs w:val="24"/>
        </w:rPr>
        <w:t>ly</w:t>
      </w:r>
      <w:r w:rsidR="004C107B" w:rsidRPr="0065490C">
        <w:rPr>
          <w:rFonts w:ascii="Times New Roman" w:hAnsi="Times New Roman"/>
          <w:sz w:val="24"/>
          <w:szCs w:val="24"/>
        </w:rPr>
        <w:t xml:space="preserve">, </w:t>
      </w:r>
      <w:r w:rsidR="00BF25EF">
        <w:rPr>
          <w:rFonts w:ascii="Times New Roman" w:hAnsi="Times New Roman"/>
          <w:sz w:val="24"/>
          <w:szCs w:val="24"/>
        </w:rPr>
        <w:t>a micro</w:t>
      </w:r>
      <w:r w:rsidR="004C107B" w:rsidRPr="0065490C">
        <w:rPr>
          <w:rFonts w:ascii="Times New Roman" w:hAnsi="Times New Roman"/>
          <w:sz w:val="24"/>
          <w:szCs w:val="24"/>
        </w:rPr>
        <w:t>crack</w:t>
      </w:r>
      <w:r w:rsidR="00BF25EF">
        <w:rPr>
          <w:rFonts w:ascii="Times New Roman" w:hAnsi="Times New Roman"/>
          <w:sz w:val="24"/>
          <w:szCs w:val="24"/>
        </w:rPr>
        <w:t xml:space="preserve"> </w:t>
      </w:r>
      <w:r w:rsidR="004C107B" w:rsidRPr="0065490C">
        <w:rPr>
          <w:rFonts w:ascii="Times New Roman" w:hAnsi="Times New Roman"/>
          <w:sz w:val="24"/>
          <w:szCs w:val="24"/>
        </w:rPr>
        <w:t xml:space="preserve">appears </w:t>
      </w:r>
      <w:r w:rsidR="00BF25EF">
        <w:rPr>
          <w:rFonts w:ascii="Times New Roman" w:hAnsi="Times New Roman"/>
          <w:sz w:val="24"/>
          <w:szCs w:val="24"/>
        </w:rPr>
        <w:t xml:space="preserve">as a result of the combination of microcracks. </w:t>
      </w:r>
      <w:r w:rsidR="00BF25EF" w:rsidRPr="00A73451">
        <w:rPr>
          <w:rFonts w:ascii="Times New Roman" w:hAnsi="Times New Roman"/>
          <w:color w:val="000000" w:themeColor="text1"/>
          <w:sz w:val="24"/>
          <w:szCs w:val="24"/>
        </w:rPr>
        <w:t xml:space="preserve">Further </w:t>
      </w:r>
      <w:r w:rsidR="00A73451" w:rsidRPr="00A73451">
        <w:rPr>
          <w:rFonts w:ascii="Times New Roman" w:hAnsi="Times New Roman"/>
          <w:color w:val="000000" w:themeColor="text1"/>
          <w:sz w:val="24"/>
          <w:szCs w:val="24"/>
        </w:rPr>
        <w:t>macrocrack</w:t>
      </w:r>
      <w:r w:rsidR="00EA6E7B">
        <w:rPr>
          <w:rFonts w:ascii="Times New Roman" w:hAnsi="Times New Roman"/>
          <w:color w:val="000000" w:themeColor="text1"/>
          <w:sz w:val="24"/>
          <w:szCs w:val="24"/>
        </w:rPr>
        <w:t>s</w:t>
      </w:r>
      <w:r w:rsidR="00A73451" w:rsidRPr="00A73451">
        <w:rPr>
          <w:rFonts w:ascii="Times New Roman" w:hAnsi="Times New Roman"/>
          <w:color w:val="000000" w:themeColor="text1"/>
          <w:sz w:val="24"/>
          <w:szCs w:val="24"/>
        </w:rPr>
        <w:t xml:space="preserve"> will propagate within the materials. The second phase is called the pr</w:t>
      </w:r>
      <w:r w:rsidR="00EA6E7B">
        <w:rPr>
          <w:rFonts w:ascii="Times New Roman" w:hAnsi="Times New Roman"/>
          <w:color w:val="000000" w:themeColor="text1"/>
          <w:sz w:val="24"/>
          <w:szCs w:val="24"/>
        </w:rPr>
        <w:t>o</w:t>
      </w:r>
      <w:r w:rsidR="00A73451" w:rsidRPr="00A73451">
        <w:rPr>
          <w:rFonts w:ascii="Times New Roman" w:hAnsi="Times New Roman"/>
          <w:color w:val="000000" w:themeColor="text1"/>
          <w:sz w:val="24"/>
          <w:szCs w:val="24"/>
        </w:rPr>
        <w:t>pagation phase.</w:t>
      </w:r>
      <w:r w:rsidR="004C107B" w:rsidRPr="00A73451">
        <w:rPr>
          <w:rFonts w:ascii="Times New Roman" w:hAnsi="Times New Roman"/>
          <w:color w:val="000000" w:themeColor="text1"/>
          <w:sz w:val="24"/>
          <w:szCs w:val="24"/>
        </w:rPr>
        <w:t xml:space="preserve"> </w:t>
      </w:r>
    </w:p>
    <w:p w:rsidR="0065490C" w:rsidRDefault="00C77BDE" w:rsidP="00C77BDE">
      <w:pPr>
        <w:tabs>
          <w:tab w:val="left" w:pos="360"/>
        </w:tabs>
        <w:spacing w:after="0" w:line="240" w:lineRule="auto"/>
        <w:jc w:val="both"/>
        <w:rPr>
          <w:rFonts w:ascii="Times New Roman" w:hAnsi="Times New Roman"/>
          <w:sz w:val="24"/>
          <w:szCs w:val="24"/>
        </w:rPr>
      </w:pPr>
      <w:r>
        <w:rPr>
          <w:rFonts w:ascii="Times New Roman" w:hAnsi="Times New Roman"/>
          <w:sz w:val="24"/>
          <w:szCs w:val="24"/>
        </w:rPr>
        <w:tab/>
      </w:r>
      <w:r w:rsidR="001872C7" w:rsidRPr="0065490C">
        <w:rPr>
          <w:rFonts w:ascii="Times New Roman" w:hAnsi="Times New Roman"/>
          <w:sz w:val="24"/>
          <w:szCs w:val="24"/>
        </w:rPr>
        <w:t xml:space="preserve">Many researchers have </w:t>
      </w:r>
      <w:r w:rsidR="009A2456">
        <w:rPr>
          <w:rFonts w:ascii="Times New Roman" w:hAnsi="Times New Roman"/>
          <w:sz w:val="24"/>
          <w:szCs w:val="24"/>
        </w:rPr>
        <w:t>developed</w:t>
      </w:r>
      <w:r w:rsidR="001872C7" w:rsidRPr="0065490C">
        <w:rPr>
          <w:rFonts w:ascii="Times New Roman" w:hAnsi="Times New Roman"/>
          <w:sz w:val="24"/>
          <w:szCs w:val="24"/>
        </w:rPr>
        <w:t xml:space="preserve"> various concepts for evaluating </w:t>
      </w:r>
      <w:r w:rsidR="009A2456">
        <w:rPr>
          <w:rFonts w:ascii="Times New Roman" w:hAnsi="Times New Roman"/>
          <w:sz w:val="24"/>
          <w:szCs w:val="24"/>
        </w:rPr>
        <w:t xml:space="preserve">the </w:t>
      </w:r>
      <w:r w:rsidR="001872C7" w:rsidRPr="0065490C">
        <w:rPr>
          <w:rFonts w:ascii="Times New Roman" w:hAnsi="Times New Roman"/>
          <w:sz w:val="24"/>
          <w:szCs w:val="24"/>
        </w:rPr>
        <w:t>fatigue resistance of mixes</w:t>
      </w:r>
      <w:r w:rsidR="009A2456">
        <w:rPr>
          <w:rFonts w:ascii="Times New Roman" w:hAnsi="Times New Roman"/>
          <w:sz w:val="24"/>
          <w:szCs w:val="24"/>
        </w:rPr>
        <w:t>.</w:t>
      </w:r>
      <w:r w:rsidR="001872C7" w:rsidRPr="0065490C">
        <w:rPr>
          <w:rFonts w:ascii="Times New Roman" w:hAnsi="Times New Roman"/>
          <w:sz w:val="24"/>
          <w:szCs w:val="24"/>
        </w:rPr>
        <w:t xml:space="preserve"> </w:t>
      </w:r>
      <w:r w:rsidR="000F017C">
        <w:rPr>
          <w:rFonts w:ascii="Times New Roman" w:hAnsi="Times New Roman"/>
          <w:sz w:val="24"/>
          <w:szCs w:val="24"/>
        </w:rPr>
        <w:t>They can be group</w:t>
      </w:r>
      <w:r w:rsidR="009A2456">
        <w:rPr>
          <w:rFonts w:ascii="Times New Roman" w:hAnsi="Times New Roman"/>
          <w:sz w:val="24"/>
          <w:szCs w:val="24"/>
        </w:rPr>
        <w:t xml:space="preserve">ed </w:t>
      </w:r>
      <w:r w:rsidR="001872C7" w:rsidRPr="0065490C">
        <w:rPr>
          <w:rFonts w:ascii="Times New Roman" w:hAnsi="Times New Roman"/>
          <w:sz w:val="24"/>
          <w:szCs w:val="24"/>
        </w:rPr>
        <w:t xml:space="preserve">into three types: linier viscoelastic properties </w:t>
      </w:r>
      <w:r w:rsidR="001872C7" w:rsidRPr="0065490C">
        <w:rPr>
          <w:rFonts w:ascii="Times New Roman" w:hAnsi="Times New Roman"/>
          <w:i/>
          <w:sz w:val="24"/>
          <w:szCs w:val="24"/>
        </w:rPr>
        <w:t>E</w:t>
      </w:r>
      <w:r w:rsidR="001872C7" w:rsidRPr="0065490C">
        <w:rPr>
          <w:rFonts w:ascii="Times New Roman" w:hAnsi="Times New Roman"/>
          <w:i/>
          <w:sz w:val="24"/>
          <w:szCs w:val="24"/>
          <w:vertAlign w:val="subscript"/>
        </w:rPr>
        <w:t>0</w:t>
      </w:r>
      <w:r w:rsidR="001872C7" w:rsidRPr="0065490C">
        <w:rPr>
          <w:rFonts w:ascii="Times New Roman" w:hAnsi="Times New Roman"/>
          <w:sz w:val="24"/>
          <w:szCs w:val="24"/>
        </w:rPr>
        <w:t xml:space="preserve"> and </w:t>
      </w:r>
      <w:r w:rsidR="00273CEE">
        <w:rPr>
          <w:rFonts w:ascii="Times New Roman" w:hAnsi="Times New Roman"/>
          <w:sz w:val="24"/>
          <w:szCs w:val="24"/>
        </w:rPr>
        <w:t>φ</w:t>
      </w:r>
      <w:r w:rsidR="001872C7" w:rsidRPr="0065490C">
        <w:rPr>
          <w:rFonts w:ascii="Times New Roman" w:hAnsi="Times New Roman"/>
          <w:i/>
          <w:sz w:val="24"/>
          <w:szCs w:val="24"/>
          <w:vertAlign w:val="subscript"/>
        </w:rPr>
        <w:t>0</w:t>
      </w:r>
      <w:r w:rsidR="001872C7" w:rsidRPr="0065490C">
        <w:rPr>
          <w:rFonts w:ascii="Times New Roman" w:hAnsi="Times New Roman"/>
          <w:sz w:val="24"/>
          <w:szCs w:val="24"/>
        </w:rPr>
        <w:t xml:space="preserve"> (determine</w:t>
      </w:r>
      <w:r w:rsidR="000F017C">
        <w:rPr>
          <w:rFonts w:ascii="Times New Roman" w:hAnsi="Times New Roman"/>
          <w:sz w:val="24"/>
          <w:szCs w:val="24"/>
        </w:rPr>
        <w:t>d</w:t>
      </w:r>
      <w:r w:rsidR="001872C7" w:rsidRPr="0065490C">
        <w:rPr>
          <w:rFonts w:ascii="Times New Roman" w:hAnsi="Times New Roman"/>
          <w:sz w:val="24"/>
          <w:szCs w:val="24"/>
        </w:rPr>
        <w:t xml:space="preserve"> at the beginning of each test, N = 100), life duration (number of cycles </w:t>
      </w:r>
      <w:r w:rsidR="00D1722A" w:rsidRPr="0065490C">
        <w:rPr>
          <w:rFonts w:ascii="Times New Roman" w:hAnsi="Times New Roman"/>
          <w:sz w:val="24"/>
          <w:szCs w:val="24"/>
        </w:rPr>
        <w:t>to specified failure criterion)</w:t>
      </w:r>
      <w:r w:rsidR="000F017C">
        <w:rPr>
          <w:rFonts w:ascii="Times New Roman" w:hAnsi="Times New Roman"/>
          <w:sz w:val="24"/>
          <w:szCs w:val="24"/>
        </w:rPr>
        <w:t>,</w:t>
      </w:r>
      <w:r w:rsidR="001872C7" w:rsidRPr="0065490C">
        <w:rPr>
          <w:rFonts w:ascii="Times New Roman" w:hAnsi="Times New Roman"/>
          <w:sz w:val="24"/>
          <w:szCs w:val="24"/>
        </w:rPr>
        <w:t xml:space="preserve"> and fatigue damage characteristics in the crack initiation phase. </w:t>
      </w:r>
      <w:r w:rsidR="000F017C">
        <w:rPr>
          <w:rFonts w:ascii="Times New Roman" w:hAnsi="Times New Roman"/>
          <w:sz w:val="24"/>
          <w:szCs w:val="24"/>
        </w:rPr>
        <w:t>These three concepts</w:t>
      </w:r>
      <w:r w:rsidR="001872C7" w:rsidRPr="0065490C">
        <w:rPr>
          <w:rFonts w:ascii="Times New Roman" w:hAnsi="Times New Roman"/>
          <w:sz w:val="24"/>
          <w:szCs w:val="24"/>
        </w:rPr>
        <w:t xml:space="preserve"> are widely used to study fatigue failure criteria of asphalt mixtures, </w:t>
      </w:r>
      <w:r w:rsidR="001872C7" w:rsidRPr="00BE1267">
        <w:rPr>
          <w:rFonts w:ascii="Times New Roman" w:hAnsi="Times New Roman"/>
          <w:sz w:val="24"/>
          <w:szCs w:val="24"/>
        </w:rPr>
        <w:lastRenderedPageBreak/>
        <w:t xml:space="preserve">including the classical (traditional), the fracture mechanics and the damage-energy </w:t>
      </w:r>
      <w:r w:rsidR="00075BB4" w:rsidRPr="00BE1267">
        <w:rPr>
          <w:rFonts w:ascii="Times New Roman" w:hAnsi="Times New Roman"/>
          <w:sz w:val="24"/>
          <w:szCs w:val="24"/>
        </w:rPr>
        <w:t xml:space="preserve">(dissipated energy) </w:t>
      </w:r>
      <w:r w:rsidR="001872C7" w:rsidRPr="00BE1267">
        <w:rPr>
          <w:rFonts w:ascii="Times New Roman" w:hAnsi="Times New Roman"/>
          <w:sz w:val="24"/>
          <w:szCs w:val="24"/>
        </w:rPr>
        <w:t xml:space="preserve">approach </w:t>
      </w:r>
      <w:r w:rsidR="001872C7" w:rsidRPr="00BE1267">
        <w:rPr>
          <w:rFonts w:ascii="Times New Roman" w:hAnsi="Times New Roman"/>
          <w:sz w:val="24"/>
          <w:szCs w:val="24"/>
        </w:rPr>
        <w:fldChar w:fldCharType="begin">
          <w:fldData xml:space="preserve">PEVuZE5vdGU+PENpdGU+PEF1dGhvcj5ZdWFuPC9BdXRob3I+PFllYXI+MjAxMzwvWWVhcj48UmVj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</w:fldData>
        </w:fldChar>
      </w:r>
      <w:r w:rsidR="00BE1267" w:rsidRPr="00BE1267">
        <w:rPr>
          <w:rFonts w:ascii="Times New Roman" w:hAnsi="Times New Roman"/>
          <w:sz w:val="24"/>
          <w:szCs w:val="24"/>
        </w:rPr>
        <w:instrText xml:space="preserve"> ADDIN EN.CITE </w:instrText>
      </w:r>
      <w:r w:rsidR="00BE1267" w:rsidRPr="00BE1267">
        <w:rPr>
          <w:rFonts w:ascii="Times New Roman" w:hAnsi="Times New Roman"/>
          <w:sz w:val="24"/>
          <w:szCs w:val="24"/>
        </w:rPr>
        <w:fldChar w:fldCharType="begin">
          <w:fldData xml:space="preserve">PEVuZE5vdGU+PENpdGU+PEF1dGhvcj5ZdWFuPC9BdXRob3I+PFllYXI+MjAxMzwvWWVhcj48UmVj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</w:fldData>
        </w:fldChar>
      </w:r>
      <w:r w:rsidR="00BE1267" w:rsidRPr="00BE1267">
        <w:rPr>
          <w:rFonts w:ascii="Times New Roman" w:hAnsi="Times New Roman"/>
          <w:sz w:val="24"/>
          <w:szCs w:val="24"/>
        </w:rPr>
        <w:instrText xml:space="preserve"> ADDIN EN.CITE.DATA </w:instrText>
      </w:r>
      <w:r w:rsidR="00BE1267" w:rsidRPr="00BE1267">
        <w:rPr>
          <w:rFonts w:ascii="Times New Roman" w:hAnsi="Times New Roman"/>
          <w:sz w:val="24"/>
          <w:szCs w:val="24"/>
        </w:rPr>
      </w:r>
      <w:r w:rsidR="00BE1267" w:rsidRPr="00BE1267">
        <w:rPr>
          <w:rFonts w:ascii="Times New Roman" w:hAnsi="Times New Roman"/>
          <w:sz w:val="24"/>
          <w:szCs w:val="24"/>
        </w:rPr>
        <w:fldChar w:fldCharType="end"/>
      </w:r>
      <w:r w:rsidR="001872C7" w:rsidRPr="00BE1267">
        <w:rPr>
          <w:rFonts w:ascii="Times New Roman" w:hAnsi="Times New Roman"/>
          <w:sz w:val="24"/>
          <w:szCs w:val="24"/>
        </w:rPr>
      </w:r>
      <w:r w:rsidR="001872C7" w:rsidRPr="00BE1267">
        <w:rPr>
          <w:rFonts w:ascii="Times New Roman" w:hAnsi="Times New Roman"/>
          <w:sz w:val="24"/>
          <w:szCs w:val="24"/>
        </w:rPr>
        <w:fldChar w:fldCharType="separate"/>
      </w:r>
      <w:r w:rsidR="00BE1267" w:rsidRPr="00BE1267">
        <w:rPr>
          <w:rFonts w:ascii="Times New Roman" w:hAnsi="Times New Roman"/>
          <w:noProof/>
          <w:sz w:val="24"/>
          <w:szCs w:val="24"/>
        </w:rPr>
        <w:t>[1, 3, 6, 7]</w:t>
      </w:r>
      <w:r w:rsidR="001872C7" w:rsidRPr="00BE1267">
        <w:rPr>
          <w:rFonts w:ascii="Times New Roman" w:hAnsi="Times New Roman"/>
          <w:sz w:val="24"/>
          <w:szCs w:val="24"/>
        </w:rPr>
        <w:fldChar w:fldCharType="end"/>
      </w:r>
      <w:r w:rsidR="001872C7" w:rsidRPr="00BE1267">
        <w:rPr>
          <w:rFonts w:ascii="Times New Roman" w:hAnsi="Times New Roman"/>
          <w:sz w:val="24"/>
          <w:szCs w:val="24"/>
        </w:rPr>
        <w:t xml:space="preserve">. </w:t>
      </w:r>
      <w:r w:rsidR="002F6AE7" w:rsidRPr="00BE1267">
        <w:rPr>
          <w:rFonts w:ascii="Times New Roman" w:hAnsi="Times New Roman"/>
          <w:sz w:val="24"/>
          <w:szCs w:val="24"/>
        </w:rPr>
        <w:t>Baburamani</w:t>
      </w:r>
      <w:r w:rsidR="00B4478B" w:rsidRPr="00BE1267">
        <w:rPr>
          <w:rFonts w:ascii="Times New Roman" w:hAnsi="Times New Roman"/>
          <w:sz w:val="24"/>
          <w:szCs w:val="24"/>
        </w:rPr>
        <w:t xml:space="preserve"> </w:t>
      </w:r>
      <w:r w:rsidR="00B4478B" w:rsidRPr="00BE1267">
        <w:rPr>
          <w:rFonts w:ascii="Times New Roman" w:hAnsi="Times New Roman"/>
          <w:sz w:val="24"/>
          <w:szCs w:val="24"/>
        </w:rPr>
        <w:fldChar w:fldCharType="begin"/>
      </w:r>
      <w:r w:rsidR="003C725B" w:rsidRPr="00BE1267">
        <w:rPr>
          <w:rFonts w:ascii="Times New Roman" w:hAnsi="Times New Roman"/>
          <w:sz w:val="24"/>
          <w:szCs w:val="24"/>
        </w:rPr>
        <w:instrText xml:space="preserve"> ADDIN EN.CITE &lt;EndNote&gt;&lt;Cite&gt;&lt;Author&gt;Baburamani&lt;/Author&gt;&lt;Year&gt;1999&lt;/Year&gt;&lt;RecNum&gt;54&lt;/RecNum&gt;&lt;DisplayText&gt;[8]&lt;/DisplayText&gt;&lt;record&gt;&lt;rec-number&gt;54&lt;/rec-number&gt;&lt;foreign-keys&gt;&lt;key app="EN" db-id="d5eeftfffewxf5esdfpve2sm2eddrxr9devw" timestamp="1425955184"&gt;54&lt;/key&gt;&lt;/foreign-keys&gt;&lt;ref-type name="Report"&gt;27&lt;/ref-type&gt;&lt;contributors&gt;&lt;authors&gt;&lt;author&gt;Baburamani, P&lt;/author&gt;&lt;/authors&gt;&lt;tertiary-authors&gt;&lt;author&gt;ARRB Transport Research Ltd&lt;/author&gt;&lt;/tertiary-authors&gt;&lt;/contributors&gt;&lt;titles&gt;&lt;title&gt;Asphalt fatigue life prediction model - a literature review&lt;/title&gt;&lt;secondary-title&gt;Research Report ARR 334&lt;/secondary-title&gt;&lt;/titles&gt;&lt;dates&gt;&lt;year&gt;1999&lt;/year&gt;&lt;/dates&gt;&lt;pub-location&gt;Victoria - Australia&lt;/pub-location&gt;&lt;urls&gt;&lt;/urls&gt;&lt;/record&gt;&lt;/Cite&gt;&lt;/EndNote&gt;</w:instrText>
      </w:r>
      <w:r w:rsidR="00B4478B" w:rsidRPr="00BE1267">
        <w:rPr>
          <w:rFonts w:ascii="Times New Roman" w:hAnsi="Times New Roman"/>
          <w:sz w:val="24"/>
          <w:szCs w:val="24"/>
        </w:rPr>
        <w:fldChar w:fldCharType="separate"/>
      </w:r>
      <w:r w:rsidR="003C725B" w:rsidRPr="00BE1267">
        <w:rPr>
          <w:rFonts w:ascii="Times New Roman" w:hAnsi="Times New Roman"/>
          <w:noProof/>
          <w:sz w:val="24"/>
          <w:szCs w:val="24"/>
        </w:rPr>
        <w:t>[8]</w:t>
      </w:r>
      <w:r w:rsidR="00B4478B" w:rsidRPr="00BE1267">
        <w:rPr>
          <w:rFonts w:ascii="Times New Roman" w:hAnsi="Times New Roman"/>
          <w:sz w:val="24"/>
          <w:szCs w:val="24"/>
        </w:rPr>
        <w:fldChar w:fldCharType="end"/>
      </w:r>
      <w:r w:rsidR="002F6AE7" w:rsidRPr="00BE1267">
        <w:rPr>
          <w:rFonts w:ascii="Times New Roman" w:hAnsi="Times New Roman"/>
          <w:sz w:val="24"/>
          <w:szCs w:val="24"/>
        </w:rPr>
        <w:t xml:space="preserve"> </w:t>
      </w:r>
      <w:r w:rsidR="00EA6E7B" w:rsidRPr="00BE1267">
        <w:rPr>
          <w:rFonts w:ascii="Times New Roman" w:hAnsi="Times New Roman"/>
          <w:sz w:val="24"/>
          <w:szCs w:val="24"/>
        </w:rPr>
        <w:t>reported that</w:t>
      </w:r>
      <w:r w:rsidR="002F6AE7" w:rsidRPr="00BE1267">
        <w:rPr>
          <w:rFonts w:ascii="Times New Roman" w:hAnsi="Times New Roman"/>
          <w:sz w:val="24"/>
          <w:szCs w:val="24"/>
        </w:rPr>
        <w:t xml:space="preserve"> t</w:t>
      </w:r>
      <w:r w:rsidR="001872C7" w:rsidRPr="00BE1267">
        <w:rPr>
          <w:rFonts w:ascii="Times New Roman" w:hAnsi="Times New Roman"/>
          <w:sz w:val="24"/>
          <w:szCs w:val="24"/>
        </w:rPr>
        <w:t>he fracture mechanics and  dissipated energy approach</w:t>
      </w:r>
      <w:r w:rsidR="000F017C" w:rsidRPr="00BE1267">
        <w:rPr>
          <w:rFonts w:ascii="Times New Roman" w:hAnsi="Times New Roman"/>
          <w:sz w:val="24"/>
          <w:szCs w:val="24"/>
        </w:rPr>
        <w:t>es</w:t>
      </w:r>
      <w:r w:rsidR="001872C7" w:rsidRPr="00BE1267">
        <w:rPr>
          <w:rFonts w:ascii="Times New Roman" w:hAnsi="Times New Roman"/>
          <w:sz w:val="24"/>
          <w:szCs w:val="24"/>
        </w:rPr>
        <w:t xml:space="preserve"> were included as mechanistic approach</w:t>
      </w:r>
      <w:r w:rsidR="000F017C" w:rsidRPr="00BE1267">
        <w:rPr>
          <w:rFonts w:ascii="Times New Roman" w:hAnsi="Times New Roman"/>
          <w:sz w:val="24"/>
          <w:szCs w:val="24"/>
        </w:rPr>
        <w:t>es</w:t>
      </w:r>
      <w:r w:rsidR="001872C7" w:rsidRPr="00BE1267">
        <w:rPr>
          <w:rFonts w:ascii="Times New Roman" w:hAnsi="Times New Roman"/>
          <w:sz w:val="24"/>
          <w:szCs w:val="24"/>
        </w:rPr>
        <w:t xml:space="preserve">, while the classical </w:t>
      </w:r>
      <w:r w:rsidR="001872C7" w:rsidRPr="0065490C">
        <w:rPr>
          <w:rFonts w:ascii="Times New Roman" w:hAnsi="Times New Roman"/>
          <w:sz w:val="24"/>
          <w:szCs w:val="24"/>
        </w:rPr>
        <w:t xml:space="preserve">criterion was categorized as </w:t>
      </w:r>
      <w:r w:rsidR="000F017C">
        <w:rPr>
          <w:rFonts w:ascii="Times New Roman" w:hAnsi="Times New Roman"/>
          <w:sz w:val="24"/>
          <w:szCs w:val="24"/>
        </w:rPr>
        <w:t xml:space="preserve">a </w:t>
      </w:r>
      <w:r w:rsidR="001872C7" w:rsidRPr="0065490C">
        <w:rPr>
          <w:rFonts w:ascii="Times New Roman" w:hAnsi="Times New Roman"/>
          <w:sz w:val="24"/>
          <w:szCs w:val="24"/>
        </w:rPr>
        <w:t>phenomenological approach.</w:t>
      </w:r>
      <w:r w:rsidR="00C06A64" w:rsidRPr="0065490C">
        <w:rPr>
          <w:rFonts w:ascii="Times New Roman" w:hAnsi="Times New Roman"/>
          <w:sz w:val="24"/>
          <w:szCs w:val="24"/>
        </w:rPr>
        <w:t xml:space="preserve"> </w:t>
      </w:r>
      <w:r w:rsidR="001872C7" w:rsidRPr="0065490C">
        <w:rPr>
          <w:rFonts w:ascii="Times New Roman" w:hAnsi="Times New Roman"/>
          <w:sz w:val="24"/>
          <w:szCs w:val="24"/>
        </w:rPr>
        <w:t>In the mechanistic approach</w:t>
      </w:r>
      <w:r w:rsidR="000F017C">
        <w:rPr>
          <w:rFonts w:ascii="Times New Roman" w:hAnsi="Times New Roman"/>
          <w:sz w:val="24"/>
          <w:szCs w:val="24"/>
        </w:rPr>
        <w:t>es (fracture mechanics and dissipated energy)</w:t>
      </w:r>
      <w:r w:rsidR="001872C7" w:rsidRPr="0065490C">
        <w:rPr>
          <w:rFonts w:ascii="Times New Roman" w:hAnsi="Times New Roman"/>
          <w:sz w:val="24"/>
          <w:szCs w:val="24"/>
        </w:rPr>
        <w:t xml:space="preserve">, </w:t>
      </w:r>
      <w:r w:rsidR="000F017C">
        <w:rPr>
          <w:rFonts w:ascii="Times New Roman" w:hAnsi="Times New Roman"/>
          <w:sz w:val="24"/>
          <w:szCs w:val="24"/>
        </w:rPr>
        <w:t xml:space="preserve">the </w:t>
      </w:r>
      <w:r w:rsidR="001872C7" w:rsidRPr="0065490C">
        <w:rPr>
          <w:rFonts w:ascii="Times New Roman" w:hAnsi="Times New Roman"/>
          <w:sz w:val="24"/>
          <w:szCs w:val="24"/>
        </w:rPr>
        <w:t>damage process in the fatigue occurs in two distinct stages: crack initiation and crack propagation (growth). Generally, fracture mechanics are used to characterize the crack propagation in asphalt mixtures, while the classical and the damage-energy approach are widely used to develop the fatigue prediction models for the crack initiation.</w:t>
      </w:r>
    </w:p>
    <w:p w:rsidR="003B1A92" w:rsidRPr="00EA6E7B" w:rsidRDefault="00C77BDE" w:rsidP="00C77BDE">
      <w:pPr>
        <w:tabs>
          <w:tab w:val="left" w:pos="36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C06A64" w:rsidRPr="0065490C">
        <w:rPr>
          <w:rFonts w:ascii="Times New Roman" w:hAnsi="Times New Roman"/>
          <w:sz w:val="24"/>
          <w:szCs w:val="24"/>
        </w:rPr>
        <w:t xml:space="preserve">Materials characteristics is one of the factors that influence the fatigue cracking. The use and development of modified binders in bituminous mixes, however, is important with the aim of increasing the fatigue performance. Many studies have </w:t>
      </w:r>
      <w:r w:rsidR="002F7AEA">
        <w:rPr>
          <w:rFonts w:ascii="Times New Roman" w:hAnsi="Times New Roman"/>
          <w:sz w:val="24"/>
          <w:szCs w:val="24"/>
        </w:rPr>
        <w:t xml:space="preserve">been </w:t>
      </w:r>
      <w:r w:rsidR="00C06A64" w:rsidRPr="0065490C">
        <w:rPr>
          <w:rFonts w:ascii="Times New Roman" w:hAnsi="Times New Roman"/>
          <w:sz w:val="24"/>
          <w:szCs w:val="24"/>
        </w:rPr>
        <w:t>carried out on asphalt mixtu</w:t>
      </w:r>
      <w:r w:rsidR="002F7AEA">
        <w:rPr>
          <w:rFonts w:ascii="Times New Roman" w:hAnsi="Times New Roman"/>
          <w:sz w:val="24"/>
          <w:szCs w:val="24"/>
        </w:rPr>
        <w:t xml:space="preserve">res to improve </w:t>
      </w:r>
      <w:r w:rsidR="00C06A64" w:rsidRPr="0065490C">
        <w:rPr>
          <w:rFonts w:ascii="Times New Roman" w:hAnsi="Times New Roman"/>
          <w:sz w:val="24"/>
          <w:szCs w:val="24"/>
        </w:rPr>
        <w:t xml:space="preserve">resistance to fatigue failure. Polymer modified binder </w:t>
      </w:r>
      <w:r w:rsidR="00C06A64" w:rsidRPr="0065490C">
        <w:rPr>
          <w:rFonts w:ascii="Times New Roman" w:hAnsi="Times New Roman"/>
          <w:sz w:val="24"/>
          <w:szCs w:val="24"/>
        </w:rPr>
        <w:fldChar w:fldCharType="begin">
          <w:fldData xml:space="preserve">PEVuZE5vdGU+PENpdGU+PEF1dGhvcj5Bd2FudGk8L0F1dGhvcj48WWVhcj4yMDA3PC9ZZWFyPjxS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=
</w:fldData>
        </w:fldChar>
      </w:r>
      <w:r w:rsidR="003C725B">
        <w:rPr>
          <w:rFonts w:ascii="Times New Roman" w:hAnsi="Times New Roman"/>
          <w:sz w:val="24"/>
          <w:szCs w:val="24"/>
        </w:rPr>
        <w:instrText xml:space="preserve"> ADDIN EN.CITE </w:instrText>
      </w:r>
      <w:r w:rsidR="003C725B">
        <w:rPr>
          <w:rFonts w:ascii="Times New Roman" w:hAnsi="Times New Roman"/>
          <w:sz w:val="24"/>
          <w:szCs w:val="24"/>
        </w:rPr>
        <w:fldChar w:fldCharType="begin">
          <w:fldData xml:space="preserve">PEVuZE5vdGU+PENpdGU+PEF1dGhvcj5Bd2FudGk8L0F1dGhvcj48WWVhcj4yMDA3PC9ZZWFyPjxS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=
</w:fldData>
        </w:fldChar>
      </w:r>
      <w:r w:rsidR="003C725B">
        <w:rPr>
          <w:rFonts w:ascii="Times New Roman" w:hAnsi="Times New Roman"/>
          <w:sz w:val="24"/>
          <w:szCs w:val="24"/>
        </w:rPr>
        <w:instrText xml:space="preserve"> ADDIN EN.CITE.DATA </w:instrText>
      </w:r>
      <w:r w:rsidR="003C725B">
        <w:rPr>
          <w:rFonts w:ascii="Times New Roman" w:hAnsi="Times New Roman"/>
          <w:sz w:val="24"/>
          <w:szCs w:val="24"/>
        </w:rPr>
      </w:r>
      <w:r w:rsidR="003C725B">
        <w:rPr>
          <w:rFonts w:ascii="Times New Roman" w:hAnsi="Times New Roman"/>
          <w:sz w:val="24"/>
          <w:szCs w:val="24"/>
        </w:rPr>
        <w:fldChar w:fldCharType="end"/>
      </w:r>
      <w:r w:rsidR="00C06A64" w:rsidRPr="0065490C">
        <w:rPr>
          <w:rFonts w:ascii="Times New Roman" w:hAnsi="Times New Roman"/>
          <w:sz w:val="24"/>
          <w:szCs w:val="24"/>
        </w:rPr>
      </w:r>
      <w:r w:rsidR="00C06A64" w:rsidRPr="0065490C">
        <w:rPr>
          <w:rFonts w:ascii="Times New Roman" w:hAnsi="Times New Roman"/>
          <w:sz w:val="24"/>
          <w:szCs w:val="24"/>
        </w:rPr>
        <w:fldChar w:fldCharType="separate"/>
      </w:r>
      <w:r w:rsidR="003C725B">
        <w:rPr>
          <w:rFonts w:ascii="Times New Roman" w:hAnsi="Times New Roman"/>
          <w:noProof/>
          <w:sz w:val="24"/>
          <w:szCs w:val="24"/>
        </w:rPr>
        <w:t>[9-11]</w:t>
      </w:r>
      <w:r w:rsidR="00C06A64" w:rsidRPr="0065490C">
        <w:rPr>
          <w:rFonts w:ascii="Times New Roman" w:hAnsi="Times New Roman"/>
          <w:sz w:val="24"/>
          <w:szCs w:val="24"/>
        </w:rPr>
        <w:fldChar w:fldCharType="end"/>
      </w:r>
      <w:r w:rsidR="00C06A64" w:rsidRPr="0065490C">
        <w:rPr>
          <w:rFonts w:ascii="Times New Roman" w:hAnsi="Times New Roman"/>
          <w:sz w:val="24"/>
          <w:szCs w:val="24"/>
        </w:rPr>
        <w:t xml:space="preserve"> and crumb rubber </w:t>
      </w:r>
      <w:r w:rsidR="00C06A64" w:rsidRPr="0065490C">
        <w:rPr>
          <w:rFonts w:ascii="Times New Roman" w:hAnsi="Times New Roman"/>
          <w:sz w:val="24"/>
          <w:szCs w:val="24"/>
        </w:rPr>
        <w:fldChar w:fldCharType="begin"/>
      </w:r>
      <w:r w:rsidR="003C725B">
        <w:rPr>
          <w:rFonts w:ascii="Times New Roman" w:hAnsi="Times New Roman"/>
          <w:sz w:val="24"/>
          <w:szCs w:val="24"/>
        </w:rPr>
        <w:instrText xml:space="preserve"> ADDIN EN.CITE &lt;EndNote&gt;&lt;Cite&gt;&lt;Author&gt;Sibal&lt;/Author&gt;&lt;Year&gt;2000&lt;/Year&gt;&lt;RecNum&gt;89&lt;/RecNum&gt;&lt;DisplayText&gt;[12]&lt;/DisplayText&gt;&lt;record&gt;&lt;rec-number&gt;89&lt;/rec-number&gt;&lt;foreign-keys&gt;&lt;key app="EN" db-id="d5eeftfffewxf5esdfpve2sm2eddrxr9devw" timestamp="1427346655"&gt;89&lt;/key&gt;&lt;key app="ENWeb" db-id=""&gt;0&lt;/key&gt;&lt;/foreign-keys&gt;&lt;ref-type name="Journal Article"&gt;17&lt;/ref-type&gt;&lt;contributors&gt;&lt;authors&gt;&lt;author&gt;Sibal, Ajay&lt;/author&gt;&lt;author&gt;Das, Animesh&lt;/author&gt;&lt;author&gt;Pandey, B. B.&lt;/author&gt;&lt;/authors&gt;&lt;/contributors&gt;&lt;titles&gt;&lt;title&gt;Flexural Fatigue Characteristics of Asphalt Concrete with Crumb Rubber&lt;/title&gt;&lt;secondary-title&gt;International Journal of Pavement Engineering&lt;/secondary-title&gt;&lt;/titles&gt;&lt;periodical&gt;&lt;full-title&gt;International Journal of Pavement Engineering&lt;/full-title&gt;&lt;/periodical&gt;&lt;pages&gt;119-132&lt;/pages&gt;&lt;volume&gt;1&lt;/volume&gt;&lt;number&gt;2&lt;/number&gt;&lt;dates&gt;&lt;year&gt;2000&lt;/year&gt;&lt;/dates&gt;&lt;isbn&gt;1029-8436&amp;#xD;1477-268X&lt;/isbn&gt;&lt;urls&gt;&lt;/urls&gt;&lt;electronic-resource-num&gt;10.1080/10298430008901701&lt;/electronic-resource-num&gt;&lt;/record&gt;&lt;/Cite&gt;&lt;/EndNote&gt;</w:instrText>
      </w:r>
      <w:r w:rsidR="00C06A64" w:rsidRPr="0065490C">
        <w:rPr>
          <w:rFonts w:ascii="Times New Roman" w:hAnsi="Times New Roman"/>
          <w:sz w:val="24"/>
          <w:szCs w:val="24"/>
        </w:rPr>
        <w:fldChar w:fldCharType="separate"/>
      </w:r>
      <w:r w:rsidR="003C725B">
        <w:rPr>
          <w:rFonts w:ascii="Times New Roman" w:hAnsi="Times New Roman"/>
          <w:noProof/>
          <w:sz w:val="24"/>
          <w:szCs w:val="24"/>
        </w:rPr>
        <w:t>[12]</w:t>
      </w:r>
      <w:r w:rsidR="00C06A64" w:rsidRPr="0065490C">
        <w:rPr>
          <w:rFonts w:ascii="Times New Roman" w:hAnsi="Times New Roman"/>
          <w:sz w:val="24"/>
          <w:szCs w:val="24"/>
        </w:rPr>
        <w:fldChar w:fldCharType="end"/>
      </w:r>
      <w:r w:rsidR="00C06A64" w:rsidRPr="0065490C">
        <w:rPr>
          <w:rFonts w:ascii="Times New Roman" w:hAnsi="Times New Roman"/>
          <w:sz w:val="24"/>
          <w:szCs w:val="24"/>
        </w:rPr>
        <w:t xml:space="preserve"> have </w:t>
      </w:r>
      <w:r w:rsidR="00D00128">
        <w:rPr>
          <w:rFonts w:ascii="Times New Roman" w:hAnsi="Times New Roman"/>
          <w:sz w:val="24"/>
          <w:szCs w:val="24"/>
        </w:rPr>
        <w:t xml:space="preserve">a significant effect on improving </w:t>
      </w:r>
      <w:r w:rsidR="00C06A64" w:rsidRPr="0065490C">
        <w:rPr>
          <w:rFonts w:ascii="Times New Roman" w:hAnsi="Times New Roman"/>
          <w:sz w:val="24"/>
          <w:szCs w:val="24"/>
        </w:rPr>
        <w:t xml:space="preserve">fatigue life of asphalt mixtures. </w:t>
      </w:r>
      <w:r w:rsidR="002F6AE7" w:rsidRPr="00447CC5">
        <w:rPr>
          <w:rFonts w:ascii="Times New Roman" w:hAnsi="Times New Roman"/>
          <w:sz w:val="24"/>
          <w:szCs w:val="24"/>
        </w:rPr>
        <w:t>The main objective of this research</w:t>
      </w:r>
      <w:r w:rsidR="002F6AE7">
        <w:rPr>
          <w:rFonts w:ascii="Times New Roman" w:hAnsi="Times New Roman"/>
          <w:sz w:val="24"/>
          <w:szCs w:val="24"/>
        </w:rPr>
        <w:t xml:space="preserve"> however,</w:t>
      </w:r>
      <w:r w:rsidR="002F6AE7" w:rsidRPr="00447CC5">
        <w:rPr>
          <w:rFonts w:ascii="Times New Roman" w:hAnsi="Times New Roman"/>
          <w:sz w:val="24"/>
          <w:szCs w:val="24"/>
        </w:rPr>
        <w:t xml:space="preserve"> </w:t>
      </w:r>
      <w:r w:rsidR="00D00128">
        <w:rPr>
          <w:rFonts w:ascii="Times New Roman" w:hAnsi="Times New Roman"/>
          <w:sz w:val="24"/>
          <w:szCs w:val="24"/>
        </w:rPr>
        <w:t xml:space="preserve">was to study the potential use of granular </w:t>
      </w:r>
      <w:r w:rsidR="002F6AE7" w:rsidRPr="00447CC5">
        <w:rPr>
          <w:rFonts w:ascii="Times New Roman" w:hAnsi="Times New Roman"/>
          <w:sz w:val="24"/>
          <w:szCs w:val="24"/>
        </w:rPr>
        <w:t xml:space="preserve">BRA modifier binder </w:t>
      </w:r>
      <w:r w:rsidR="00E115B7">
        <w:rPr>
          <w:rFonts w:ascii="Times New Roman" w:hAnsi="Times New Roman"/>
          <w:sz w:val="24"/>
          <w:szCs w:val="24"/>
        </w:rPr>
        <w:t>to increa</w:t>
      </w:r>
      <w:r w:rsidR="00B4478B">
        <w:rPr>
          <w:rFonts w:ascii="Times New Roman" w:hAnsi="Times New Roman"/>
          <w:sz w:val="24"/>
          <w:szCs w:val="24"/>
        </w:rPr>
        <w:t>se</w:t>
      </w:r>
      <w:r w:rsidR="00E115B7">
        <w:rPr>
          <w:rFonts w:ascii="Times New Roman" w:hAnsi="Times New Roman"/>
          <w:sz w:val="24"/>
          <w:szCs w:val="24"/>
        </w:rPr>
        <w:t xml:space="preserve"> the resistance of </w:t>
      </w:r>
      <w:r w:rsidR="002F6AE7" w:rsidRPr="00447CC5">
        <w:rPr>
          <w:rFonts w:ascii="Times New Roman" w:hAnsi="Times New Roman"/>
          <w:sz w:val="24"/>
          <w:szCs w:val="24"/>
        </w:rPr>
        <w:t>asphalt mixtures</w:t>
      </w:r>
      <w:r w:rsidR="00E115B7">
        <w:rPr>
          <w:rFonts w:ascii="Times New Roman" w:hAnsi="Times New Roman"/>
          <w:sz w:val="24"/>
          <w:szCs w:val="24"/>
        </w:rPr>
        <w:t xml:space="preserve"> to fatigue cracking</w:t>
      </w:r>
      <w:r w:rsidR="002F6AE7" w:rsidRPr="00447CC5">
        <w:rPr>
          <w:rFonts w:ascii="Times New Roman" w:hAnsi="Times New Roman"/>
          <w:sz w:val="24"/>
          <w:szCs w:val="24"/>
        </w:rPr>
        <w:t>.</w:t>
      </w:r>
      <w:r w:rsidR="00B4478B">
        <w:rPr>
          <w:rFonts w:ascii="Times New Roman" w:hAnsi="Times New Roman"/>
          <w:sz w:val="24"/>
          <w:szCs w:val="24"/>
        </w:rPr>
        <w:t xml:space="preserve"> </w:t>
      </w:r>
      <w:r w:rsidR="00E44361" w:rsidRPr="0065490C">
        <w:rPr>
          <w:rFonts w:ascii="Times New Roman" w:hAnsi="Times New Roman"/>
          <w:sz w:val="24"/>
          <w:szCs w:val="24"/>
          <w:lang w:val="en-US"/>
        </w:rPr>
        <w:t xml:space="preserve">The raw materials </w:t>
      </w:r>
      <w:r w:rsidR="00C03F05">
        <w:rPr>
          <w:rFonts w:ascii="Times New Roman" w:hAnsi="Times New Roman"/>
          <w:sz w:val="24"/>
          <w:szCs w:val="24"/>
          <w:lang w:val="en-US"/>
        </w:rPr>
        <w:t xml:space="preserve">for natural rock asphalt </w:t>
      </w:r>
      <w:r w:rsidR="00E44361" w:rsidRPr="0065490C">
        <w:rPr>
          <w:rFonts w:ascii="Times New Roman" w:hAnsi="Times New Roman"/>
          <w:sz w:val="24"/>
          <w:szCs w:val="24"/>
          <w:lang w:val="en-US"/>
        </w:rPr>
        <w:t xml:space="preserve">are found </w:t>
      </w:r>
      <w:r w:rsidR="00C03F05">
        <w:rPr>
          <w:rFonts w:ascii="Times New Roman" w:hAnsi="Times New Roman"/>
          <w:sz w:val="24"/>
          <w:szCs w:val="24"/>
          <w:lang w:val="en-US"/>
        </w:rPr>
        <w:t>o</w:t>
      </w:r>
      <w:r w:rsidR="00E44361" w:rsidRPr="0065490C">
        <w:rPr>
          <w:rFonts w:ascii="Times New Roman" w:hAnsi="Times New Roman"/>
          <w:sz w:val="24"/>
          <w:szCs w:val="24"/>
          <w:lang w:val="en-US"/>
        </w:rPr>
        <w:t>n Buton Island in Indonesia</w:t>
      </w:r>
      <w:r w:rsidR="00C03F05">
        <w:rPr>
          <w:rFonts w:ascii="Times New Roman" w:hAnsi="Times New Roman"/>
          <w:sz w:val="24"/>
          <w:szCs w:val="24"/>
          <w:lang w:val="en-US"/>
        </w:rPr>
        <w:t xml:space="preserve">, and this </w:t>
      </w:r>
      <w:r w:rsidR="00E44361" w:rsidRPr="0065490C">
        <w:rPr>
          <w:rFonts w:ascii="Times New Roman" w:hAnsi="Times New Roman"/>
          <w:sz w:val="24"/>
          <w:szCs w:val="24"/>
          <w:lang w:val="en-US"/>
        </w:rPr>
        <w:t xml:space="preserve">is traditionally known as asphalt </w:t>
      </w:r>
      <w:r w:rsidR="00C03F05">
        <w:rPr>
          <w:rFonts w:ascii="Times New Roman" w:hAnsi="Times New Roman"/>
          <w:sz w:val="24"/>
          <w:szCs w:val="24"/>
          <w:lang w:val="en-US"/>
        </w:rPr>
        <w:t xml:space="preserve">Buton </w:t>
      </w:r>
      <w:r w:rsidR="00E44361" w:rsidRPr="0065490C">
        <w:rPr>
          <w:rFonts w:ascii="Times New Roman" w:hAnsi="Times New Roman"/>
          <w:sz w:val="24"/>
          <w:szCs w:val="24"/>
          <w:lang w:val="en-US"/>
        </w:rPr>
        <w:t>(</w:t>
      </w:r>
      <w:r w:rsidR="00E44361" w:rsidRPr="0065490C">
        <w:rPr>
          <w:rFonts w:ascii="Times New Roman" w:hAnsi="Times New Roman"/>
          <w:i/>
          <w:sz w:val="24"/>
          <w:szCs w:val="24"/>
          <w:lang w:val="en-US"/>
        </w:rPr>
        <w:t>asbuton</w:t>
      </w:r>
      <w:r w:rsidR="00E44361" w:rsidRPr="0065490C">
        <w:rPr>
          <w:rFonts w:ascii="Times New Roman" w:hAnsi="Times New Roman"/>
          <w:sz w:val="24"/>
          <w:szCs w:val="24"/>
          <w:lang w:val="en-US"/>
        </w:rPr>
        <w:t xml:space="preserve">). </w:t>
      </w:r>
      <w:r w:rsidR="00D86C3F" w:rsidRPr="0065490C">
        <w:rPr>
          <w:rFonts w:ascii="Times New Roman" w:hAnsi="Times New Roman"/>
          <w:sz w:val="24"/>
          <w:szCs w:val="24"/>
          <w:lang w:val="en-US"/>
        </w:rPr>
        <w:t>Limited studies are found on fatigue performance of asphalt mixtures using asbuton.</w:t>
      </w:r>
      <w:r w:rsidR="00B4478B">
        <w:rPr>
          <w:rFonts w:ascii="Times New Roman" w:hAnsi="Times New Roman"/>
          <w:b/>
          <w:color w:val="FF0000"/>
          <w:sz w:val="24"/>
          <w:szCs w:val="24"/>
          <w:lang w:val="en-US"/>
        </w:rPr>
        <w:t xml:space="preserve"> </w:t>
      </w:r>
      <w:r w:rsidR="00053B92" w:rsidRPr="00EA6E7B">
        <w:rPr>
          <w:rFonts w:ascii="Times New Roman" w:hAnsi="Times New Roman"/>
          <w:sz w:val="24"/>
          <w:szCs w:val="24"/>
          <w:lang w:val="en-US"/>
        </w:rPr>
        <w:t xml:space="preserve">A study on the feasibility of using </w:t>
      </w:r>
      <w:r w:rsidR="00053B92" w:rsidRPr="00EA6E7B">
        <w:rPr>
          <w:rFonts w:ascii="Times New Roman" w:hAnsi="Times New Roman"/>
          <w:i/>
          <w:sz w:val="24"/>
          <w:szCs w:val="24"/>
          <w:lang w:val="en-US"/>
        </w:rPr>
        <w:t>asbuton</w:t>
      </w:r>
      <w:r w:rsidR="00053B92" w:rsidRPr="00EA6E7B">
        <w:rPr>
          <w:rFonts w:ascii="Times New Roman" w:hAnsi="Times New Roman"/>
          <w:sz w:val="24"/>
          <w:szCs w:val="24"/>
          <w:lang w:val="en-US"/>
        </w:rPr>
        <w:t xml:space="preserve"> filler for fatigue performance found that the number of cycles to failure (Nf) for Hot Rolled Asphalt (HRA) mixtures containing </w:t>
      </w:r>
      <w:r w:rsidR="00053B92" w:rsidRPr="00EA6E7B">
        <w:rPr>
          <w:rFonts w:ascii="Times New Roman" w:hAnsi="Times New Roman"/>
          <w:i/>
          <w:sz w:val="24"/>
          <w:szCs w:val="24"/>
          <w:lang w:val="en-US"/>
        </w:rPr>
        <w:t>asbuton</w:t>
      </w:r>
      <w:r w:rsidR="00053B92" w:rsidRPr="00EA6E7B">
        <w:rPr>
          <w:rFonts w:ascii="Times New Roman" w:hAnsi="Times New Roman"/>
          <w:sz w:val="24"/>
          <w:szCs w:val="24"/>
          <w:lang w:val="en-US"/>
        </w:rPr>
        <w:t xml:space="preserve"> filler were higher compared with unmodified HRA mixtures at all level of stress</w:t>
      </w:r>
      <w:r w:rsidR="00053B92" w:rsidRPr="00EA6E7B">
        <w:rPr>
          <w:rFonts w:ascii="Times New Roman" w:hAnsi="Times New Roman"/>
          <w:b/>
          <w:sz w:val="24"/>
          <w:szCs w:val="24"/>
          <w:lang w:val="en-US"/>
        </w:rPr>
        <w:t xml:space="preserve"> </w:t>
      </w:r>
      <w:r w:rsidR="00E44361" w:rsidRPr="00EA6E7B">
        <w:rPr>
          <w:rFonts w:ascii="Times New Roman" w:hAnsi="Times New Roman"/>
          <w:sz w:val="24"/>
          <w:szCs w:val="24"/>
        </w:rPr>
        <w:fldChar w:fldCharType="begin"/>
      </w:r>
      <w:r w:rsidR="003C725B">
        <w:rPr>
          <w:rFonts w:ascii="Times New Roman" w:hAnsi="Times New Roman"/>
          <w:sz w:val="24"/>
          <w:szCs w:val="24"/>
        </w:rPr>
        <w:instrText xml:space="preserve"> ADDIN EN.CITE &lt;EndNote&gt;&lt;Cite&gt;&lt;Author&gt;Subagio&lt;/Author&gt;&lt;Year&gt;2005&lt;/Year&gt;&lt;RecNum&gt;101&lt;/RecNum&gt;&lt;DisplayText&gt;[13]&lt;/DisplayText&gt;&lt;record&gt;&lt;rec-number&gt;101&lt;/rec-number&gt;&lt;foreign-keys&gt;&lt;key app="EN" db-id="d5eeftfffewxf5esdfpve2sm2eddrxr9devw" timestamp="1427690551"&gt;101&lt;/key&gt;&lt;/foreign-keys&gt;&lt;ref-type name="Journal Article"&gt;17&lt;/ref-type&gt;&lt;contributors&gt;&lt;authors&gt;&lt;author&gt;Subagio, B.S., J. Adwang, R.H. Karsaman, and I. Fahmi&lt;/author&gt;&lt;/authors&gt;&lt;/contributors&gt;&lt;titles&gt;&lt;title&gt;Fatigue performance of HRA (hot rolled asphalt) and superpave mixes using Indonesian rock asphalt (asbuton) as fine aggregates and filler&lt;/title&gt;&lt;secondary-title&gt;Journal of the Eastern Asia Society for Transportation Studies &lt;/secondary-title&gt;&lt;/titles&gt;&lt;periodical&gt;&lt;full-title&gt;Journal of the Eastern Asia Society for Transportation Studies&lt;/full-title&gt;&lt;/periodical&gt;&lt;pages&gt;1207-1216&lt;/pages&gt;&lt;volume&gt;6&lt;/volume&gt;&lt;dates&gt;&lt;year&gt;2005&lt;/year&gt;&lt;/dates&gt;&lt;urls&gt;&lt;/urls&gt;&lt;/record&gt;&lt;/Cite&gt;&lt;/EndNote&gt;</w:instrText>
      </w:r>
      <w:r w:rsidR="00E44361" w:rsidRPr="00EA6E7B">
        <w:rPr>
          <w:rFonts w:ascii="Times New Roman" w:hAnsi="Times New Roman"/>
          <w:sz w:val="24"/>
          <w:szCs w:val="24"/>
        </w:rPr>
        <w:fldChar w:fldCharType="separate"/>
      </w:r>
      <w:r w:rsidR="003C725B">
        <w:rPr>
          <w:rFonts w:ascii="Times New Roman" w:hAnsi="Times New Roman"/>
          <w:noProof/>
          <w:sz w:val="24"/>
          <w:szCs w:val="24"/>
        </w:rPr>
        <w:t>[13]</w:t>
      </w:r>
      <w:r w:rsidR="00E44361" w:rsidRPr="00EA6E7B">
        <w:rPr>
          <w:rFonts w:ascii="Times New Roman" w:hAnsi="Times New Roman"/>
          <w:sz w:val="24"/>
          <w:szCs w:val="24"/>
        </w:rPr>
        <w:fldChar w:fldCharType="end"/>
      </w:r>
      <w:r w:rsidR="00ED7A97" w:rsidRPr="00EA6E7B">
        <w:rPr>
          <w:rFonts w:ascii="Times New Roman" w:hAnsi="Times New Roman"/>
          <w:sz w:val="24"/>
          <w:szCs w:val="24"/>
        </w:rPr>
        <w:t>.</w:t>
      </w:r>
      <w:r w:rsidR="00075BB4" w:rsidRPr="00EA6E7B">
        <w:rPr>
          <w:rFonts w:ascii="Times New Roman" w:hAnsi="Times New Roman"/>
          <w:sz w:val="24"/>
          <w:szCs w:val="24"/>
        </w:rPr>
        <w:t xml:space="preserve"> </w:t>
      </w:r>
    </w:p>
    <w:p w:rsidR="00F40B77" w:rsidRPr="007F6E70" w:rsidRDefault="007F6E70" w:rsidP="007F6E70">
      <w:pPr>
        <w:spacing w:before="240" w:after="0" w:line="240" w:lineRule="auto"/>
        <w:rPr>
          <w:rFonts w:ascii="Times New Roman" w:hAnsi="Times New Roman"/>
          <w:b/>
          <w:sz w:val="24"/>
          <w:szCs w:val="24"/>
        </w:rPr>
      </w:pPr>
      <w:r>
        <w:rPr>
          <w:rFonts w:ascii="Times New Roman" w:hAnsi="Times New Roman"/>
          <w:b/>
          <w:sz w:val="24"/>
          <w:szCs w:val="24"/>
        </w:rPr>
        <w:t xml:space="preserve">2. </w:t>
      </w:r>
      <w:r w:rsidR="003243C7" w:rsidRPr="007F6E70">
        <w:rPr>
          <w:rFonts w:ascii="Times New Roman" w:hAnsi="Times New Roman"/>
          <w:b/>
          <w:sz w:val="24"/>
          <w:szCs w:val="24"/>
        </w:rPr>
        <w:t>Materials and methods</w:t>
      </w:r>
    </w:p>
    <w:p w:rsidR="00527B31" w:rsidRPr="0065490C" w:rsidRDefault="00527B31" w:rsidP="00527B31">
      <w:pPr>
        <w:tabs>
          <w:tab w:val="left" w:pos="567"/>
        </w:tabs>
        <w:spacing w:after="0" w:line="240" w:lineRule="auto"/>
        <w:jc w:val="both"/>
        <w:rPr>
          <w:rFonts w:ascii="Times New Roman" w:hAnsi="Times New Roman"/>
          <w:sz w:val="24"/>
          <w:szCs w:val="24"/>
        </w:rPr>
      </w:pPr>
    </w:p>
    <w:p w:rsidR="00F40B77" w:rsidRPr="0065490C" w:rsidRDefault="00C77BDE" w:rsidP="00D1722A">
      <w:pPr>
        <w:tabs>
          <w:tab w:val="left" w:pos="360"/>
        </w:tabs>
        <w:spacing w:after="0" w:line="240" w:lineRule="auto"/>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r>
      <w:r w:rsidR="00F40B77" w:rsidRPr="0065490C">
        <w:rPr>
          <w:rFonts w:ascii="Times New Roman" w:hAnsi="Times New Roman"/>
          <w:b/>
          <w:sz w:val="24"/>
          <w:szCs w:val="24"/>
        </w:rPr>
        <w:t>Materials</w:t>
      </w:r>
    </w:p>
    <w:p w:rsidR="00F40B77" w:rsidRPr="00BE1267" w:rsidRDefault="00C77BDE" w:rsidP="00C77BDE">
      <w:pPr>
        <w:tabs>
          <w:tab w:val="left" w:pos="360"/>
        </w:tabs>
        <w:spacing w:after="0" w:line="240" w:lineRule="auto"/>
        <w:jc w:val="both"/>
        <w:rPr>
          <w:rFonts w:ascii="Times New Roman" w:hAnsi="Times New Roman"/>
          <w:sz w:val="24"/>
          <w:szCs w:val="24"/>
          <w:lang w:val="en-US"/>
        </w:rPr>
      </w:pPr>
      <w:r>
        <w:rPr>
          <w:rFonts w:ascii="Times New Roman" w:hAnsi="Times New Roman"/>
          <w:i/>
          <w:sz w:val="24"/>
          <w:szCs w:val="24"/>
        </w:rPr>
        <w:tab/>
      </w:r>
      <w:r w:rsidR="00F40B77" w:rsidRPr="00BE1267">
        <w:rPr>
          <w:rFonts w:ascii="Times New Roman" w:hAnsi="Times New Roman"/>
          <w:sz w:val="24"/>
          <w:szCs w:val="24"/>
        </w:rPr>
        <w:t xml:space="preserve">Class-170 (Pen 60/80) </w:t>
      </w:r>
      <w:r w:rsidR="0096048E" w:rsidRPr="00BE1267">
        <w:rPr>
          <w:rFonts w:ascii="Times New Roman" w:hAnsi="Times New Roman"/>
          <w:sz w:val="24"/>
          <w:szCs w:val="24"/>
        </w:rPr>
        <w:t xml:space="preserve">base asphalt binder </w:t>
      </w:r>
      <w:r w:rsidR="00F40B77" w:rsidRPr="00BE1267">
        <w:rPr>
          <w:rFonts w:ascii="Times New Roman" w:hAnsi="Times New Roman"/>
          <w:sz w:val="24"/>
          <w:szCs w:val="24"/>
        </w:rPr>
        <w:t xml:space="preserve">was used for </w:t>
      </w:r>
      <w:r w:rsidR="007514AB" w:rsidRPr="00BE1267">
        <w:rPr>
          <w:rFonts w:ascii="Times New Roman" w:hAnsi="Times New Roman"/>
          <w:sz w:val="24"/>
          <w:szCs w:val="24"/>
        </w:rPr>
        <w:t xml:space="preserve">the </w:t>
      </w:r>
      <w:r w:rsidR="00F40B77" w:rsidRPr="00BE1267">
        <w:rPr>
          <w:rFonts w:ascii="Times New Roman" w:hAnsi="Times New Roman"/>
          <w:sz w:val="24"/>
          <w:szCs w:val="24"/>
        </w:rPr>
        <w:t xml:space="preserve">unmodified asphalt mixtures. The binder was classified </w:t>
      </w:r>
      <w:r w:rsidR="007514AB" w:rsidRPr="00BE1267">
        <w:rPr>
          <w:rFonts w:ascii="Times New Roman" w:hAnsi="Times New Roman"/>
          <w:sz w:val="24"/>
          <w:szCs w:val="24"/>
        </w:rPr>
        <w:t xml:space="preserve">in </w:t>
      </w:r>
      <w:r w:rsidR="00F40B77" w:rsidRPr="00BE1267">
        <w:rPr>
          <w:rFonts w:ascii="Times New Roman" w:hAnsi="Times New Roman"/>
          <w:sz w:val="24"/>
          <w:szCs w:val="24"/>
        </w:rPr>
        <w:t>accord</w:t>
      </w:r>
      <w:r w:rsidR="007514AB" w:rsidRPr="00BE1267">
        <w:rPr>
          <w:rFonts w:ascii="Times New Roman" w:hAnsi="Times New Roman"/>
          <w:sz w:val="24"/>
          <w:szCs w:val="24"/>
        </w:rPr>
        <w:t xml:space="preserve">ance with </w:t>
      </w:r>
      <w:r w:rsidR="00F40B77" w:rsidRPr="00BE1267">
        <w:rPr>
          <w:rFonts w:ascii="Times New Roman" w:hAnsi="Times New Roman"/>
          <w:sz w:val="24"/>
          <w:szCs w:val="24"/>
        </w:rPr>
        <w:t>the Australian Standard AS</w:t>
      </w:r>
      <w:r w:rsidR="00D32472" w:rsidRPr="00BE1267">
        <w:rPr>
          <w:rFonts w:ascii="Times New Roman" w:hAnsi="Times New Roman"/>
          <w:sz w:val="24"/>
          <w:szCs w:val="24"/>
        </w:rPr>
        <w:t>-</w:t>
      </w:r>
      <w:r w:rsidR="00F40B77" w:rsidRPr="00BE1267">
        <w:rPr>
          <w:rFonts w:ascii="Times New Roman" w:hAnsi="Times New Roman"/>
          <w:sz w:val="24"/>
          <w:szCs w:val="24"/>
        </w:rPr>
        <w:t xml:space="preserve">2008 </w:t>
      </w:r>
      <w:r w:rsidR="00F40B77" w:rsidRPr="00BE1267">
        <w:rPr>
          <w:rFonts w:ascii="Times New Roman" w:hAnsi="Times New Roman"/>
          <w:sz w:val="24"/>
          <w:szCs w:val="24"/>
        </w:rPr>
        <w:fldChar w:fldCharType="begin"/>
      </w:r>
      <w:r w:rsidR="003C725B" w:rsidRPr="00BE1267">
        <w:rPr>
          <w:rFonts w:ascii="Times New Roman" w:hAnsi="Times New Roman"/>
          <w:sz w:val="24"/>
          <w:szCs w:val="24"/>
        </w:rPr>
        <w:instrText xml:space="preserve"> ADDIN EN.CITE &lt;EndNote&gt;&lt;Cite&gt;&lt;Author&gt;Australian Standard&lt;/Author&gt;&lt;Year&gt;1997&lt;/Year&gt;&lt;RecNum&gt;124&lt;/RecNum&gt;&lt;DisplayText&gt;[14]&lt;/DisplayText&gt;&lt;record&gt;&lt;rec-number&gt;124&lt;/rec-number&gt;&lt;foreign-keys&gt;&lt;key app="EN" db-id="d5eeftfffewxf5esdfpve2sm2eddrxr9devw" timestamp="1430199933"&gt;124&lt;/key&gt;&lt;/foreign-keys&gt;&lt;ref-type name="Standard"&gt;58&lt;/ref-type&gt;&lt;contributors&gt;&lt;authors&gt;&lt;author&gt;Australian Standard,&lt;/author&gt;&lt;/authors&gt;&lt;/contributors&gt;&lt;titles&gt;&lt;title&gt;Residual bitumen for pavements&lt;/title&gt;&lt;secondary-title&gt;AS 2008-1997&lt;/secondary-title&gt;&lt;/titles&gt;&lt;number&gt;1-11&lt;/number&gt;&lt;dates&gt;&lt;year&gt;1997&lt;/year&gt;&lt;/dates&gt;&lt;pub-location&gt;New South Wales, Australia&lt;/pub-location&gt;&lt;urls&gt;&lt;/urls&gt;&lt;/record&gt;&lt;/Cite&gt;&lt;/EndNote&gt;</w:instrText>
      </w:r>
      <w:r w:rsidR="00F40B77" w:rsidRPr="00BE1267">
        <w:rPr>
          <w:rFonts w:ascii="Times New Roman" w:hAnsi="Times New Roman"/>
          <w:sz w:val="24"/>
          <w:szCs w:val="24"/>
        </w:rPr>
        <w:fldChar w:fldCharType="separate"/>
      </w:r>
      <w:r w:rsidR="003C725B" w:rsidRPr="00BE1267">
        <w:rPr>
          <w:rFonts w:ascii="Times New Roman" w:hAnsi="Times New Roman"/>
          <w:noProof/>
          <w:sz w:val="24"/>
          <w:szCs w:val="24"/>
        </w:rPr>
        <w:t>[14]</w:t>
      </w:r>
      <w:r w:rsidR="00F40B77" w:rsidRPr="00BE1267">
        <w:rPr>
          <w:rFonts w:ascii="Times New Roman" w:hAnsi="Times New Roman"/>
          <w:sz w:val="24"/>
          <w:szCs w:val="24"/>
        </w:rPr>
        <w:fldChar w:fldCharType="end"/>
      </w:r>
      <w:r w:rsidR="00F40B77" w:rsidRPr="00BE1267">
        <w:rPr>
          <w:rFonts w:ascii="Times New Roman" w:hAnsi="Times New Roman"/>
          <w:sz w:val="24"/>
          <w:szCs w:val="24"/>
        </w:rPr>
        <w:t xml:space="preserve">. </w:t>
      </w:r>
      <w:r w:rsidR="0096048E" w:rsidRPr="00BE1267">
        <w:rPr>
          <w:rFonts w:ascii="Times New Roman" w:hAnsi="Times New Roman"/>
          <w:sz w:val="24"/>
          <w:szCs w:val="24"/>
        </w:rPr>
        <w:t xml:space="preserve">The </w:t>
      </w:r>
      <w:r w:rsidR="00F40B77" w:rsidRPr="00BE1267">
        <w:rPr>
          <w:rFonts w:ascii="Times New Roman" w:hAnsi="Times New Roman"/>
          <w:sz w:val="24"/>
          <w:szCs w:val="24"/>
          <w:lang w:val="en-US"/>
        </w:rPr>
        <w:t xml:space="preserve">BRA modified binder used for BRA modified asphalt mixtures </w:t>
      </w:r>
      <w:r w:rsidR="00C36F20" w:rsidRPr="00BE1267">
        <w:rPr>
          <w:rFonts w:ascii="Times New Roman" w:hAnsi="Times New Roman"/>
          <w:sz w:val="24"/>
          <w:szCs w:val="24"/>
          <w:lang w:val="en-US"/>
        </w:rPr>
        <w:t xml:space="preserve">was made by </w:t>
      </w:r>
      <w:r w:rsidR="00633FDB" w:rsidRPr="00BE1267">
        <w:rPr>
          <w:rFonts w:ascii="Times New Roman" w:hAnsi="Times New Roman"/>
          <w:sz w:val="24"/>
          <w:szCs w:val="24"/>
          <w:lang w:val="en-US"/>
        </w:rPr>
        <w:t xml:space="preserve">replacing 20% base asphalt binder (by total weight of asphalt binder in the mixtures) with 20% BRA natural binder. </w:t>
      </w:r>
      <w:r w:rsidR="003243C7" w:rsidRPr="00BE1267">
        <w:rPr>
          <w:rFonts w:ascii="Times New Roman" w:hAnsi="Times New Roman"/>
          <w:sz w:val="24"/>
          <w:szCs w:val="24"/>
          <w:lang w:val="en-US"/>
        </w:rPr>
        <w:t xml:space="preserve">Specification of the base </w:t>
      </w:r>
      <w:r w:rsidR="00D16F81" w:rsidRPr="00BE1267">
        <w:rPr>
          <w:rFonts w:ascii="Times New Roman" w:hAnsi="Times New Roman"/>
          <w:sz w:val="24"/>
          <w:szCs w:val="24"/>
          <w:lang w:val="en-US"/>
        </w:rPr>
        <w:t xml:space="preserve">asphalt binder </w:t>
      </w:r>
      <w:r w:rsidR="003243C7" w:rsidRPr="00BE1267">
        <w:rPr>
          <w:rFonts w:ascii="Times New Roman" w:hAnsi="Times New Roman"/>
          <w:sz w:val="24"/>
          <w:szCs w:val="24"/>
          <w:lang w:val="en-US"/>
        </w:rPr>
        <w:t xml:space="preserve">and BRA modified binder </w:t>
      </w:r>
      <w:r w:rsidR="00803755" w:rsidRPr="00BE1267">
        <w:rPr>
          <w:rFonts w:ascii="Times New Roman" w:hAnsi="Times New Roman"/>
          <w:sz w:val="24"/>
          <w:szCs w:val="24"/>
          <w:lang w:val="en-US"/>
        </w:rPr>
        <w:t>is</w:t>
      </w:r>
      <w:r w:rsidR="003243C7" w:rsidRPr="00BE1267">
        <w:rPr>
          <w:rFonts w:ascii="Times New Roman" w:hAnsi="Times New Roman"/>
          <w:sz w:val="24"/>
          <w:szCs w:val="24"/>
          <w:lang w:val="en-US"/>
        </w:rPr>
        <w:t xml:space="preserve"> given in Table 1.</w:t>
      </w:r>
    </w:p>
    <w:p w:rsidR="001764C1" w:rsidRPr="00BE1267" w:rsidRDefault="00C77BDE" w:rsidP="00C77BDE">
      <w:pPr>
        <w:tabs>
          <w:tab w:val="left" w:pos="360"/>
        </w:tabs>
        <w:spacing w:after="0" w:line="240" w:lineRule="auto"/>
        <w:jc w:val="both"/>
        <w:rPr>
          <w:rFonts w:ascii="Times New Roman" w:hAnsi="Times New Roman"/>
          <w:sz w:val="24"/>
          <w:szCs w:val="24"/>
          <w:lang w:val="en-US"/>
        </w:rPr>
      </w:pPr>
      <w:r w:rsidRPr="00BE1267">
        <w:rPr>
          <w:rFonts w:ascii="Times New Roman" w:hAnsi="Times New Roman"/>
          <w:sz w:val="24"/>
          <w:szCs w:val="24"/>
          <w:lang w:val="en-US"/>
        </w:rPr>
        <w:tab/>
      </w:r>
      <w:r w:rsidR="00D32472" w:rsidRPr="00BE1267">
        <w:rPr>
          <w:rFonts w:ascii="Times New Roman" w:hAnsi="Times New Roman"/>
          <w:sz w:val="24"/>
          <w:szCs w:val="24"/>
        </w:rPr>
        <w:t>Figure 1</w:t>
      </w:r>
      <w:r w:rsidR="00381E69" w:rsidRPr="00BE1267">
        <w:rPr>
          <w:rFonts w:ascii="Times New Roman" w:hAnsi="Times New Roman"/>
          <w:sz w:val="24"/>
          <w:szCs w:val="24"/>
        </w:rPr>
        <w:t xml:space="preserve"> shows the form of </w:t>
      </w:r>
      <w:r w:rsidR="000F0813" w:rsidRPr="00BE1267">
        <w:rPr>
          <w:rFonts w:ascii="Times New Roman" w:hAnsi="Times New Roman"/>
          <w:sz w:val="24"/>
          <w:szCs w:val="24"/>
        </w:rPr>
        <w:t xml:space="preserve">the </w:t>
      </w:r>
      <w:r w:rsidR="00381E69" w:rsidRPr="00BE1267">
        <w:rPr>
          <w:rFonts w:ascii="Times New Roman" w:hAnsi="Times New Roman"/>
          <w:sz w:val="24"/>
          <w:szCs w:val="24"/>
        </w:rPr>
        <w:t xml:space="preserve">BRA modifier binder (pellets) with </w:t>
      </w:r>
      <w:r w:rsidR="000F0813" w:rsidRPr="00BE1267">
        <w:rPr>
          <w:rFonts w:ascii="Times New Roman" w:hAnsi="Times New Roman"/>
          <w:sz w:val="24"/>
          <w:szCs w:val="24"/>
        </w:rPr>
        <w:t xml:space="preserve">a diameter </w:t>
      </w:r>
      <w:r w:rsidR="00381E69" w:rsidRPr="00BE1267">
        <w:rPr>
          <w:rFonts w:ascii="Times New Roman" w:hAnsi="Times New Roman"/>
          <w:sz w:val="24"/>
          <w:szCs w:val="24"/>
        </w:rPr>
        <w:t>of 7 mm to 10</w:t>
      </w:r>
      <w:r w:rsidR="000F0813" w:rsidRPr="00BE1267">
        <w:rPr>
          <w:rFonts w:ascii="Times New Roman" w:hAnsi="Times New Roman"/>
          <w:sz w:val="24"/>
          <w:szCs w:val="24"/>
        </w:rPr>
        <w:t xml:space="preserve"> </w:t>
      </w:r>
      <w:r w:rsidR="00381E69" w:rsidRPr="00BE1267">
        <w:rPr>
          <w:rFonts w:ascii="Times New Roman" w:hAnsi="Times New Roman"/>
          <w:sz w:val="24"/>
          <w:szCs w:val="24"/>
        </w:rPr>
        <w:t xml:space="preserve">mm </w:t>
      </w:r>
      <w:r w:rsidR="00D14C0D" w:rsidRPr="00BE1267">
        <w:rPr>
          <w:rFonts w:ascii="Times New Roman" w:hAnsi="Times New Roman"/>
          <w:sz w:val="24"/>
          <w:szCs w:val="24"/>
        </w:rPr>
        <w:t xml:space="preserve">used in this study. </w:t>
      </w:r>
      <w:r w:rsidR="00E81527" w:rsidRPr="00BE1267">
        <w:rPr>
          <w:rFonts w:ascii="Times New Roman" w:hAnsi="Times New Roman"/>
          <w:sz w:val="24"/>
          <w:szCs w:val="24"/>
        </w:rPr>
        <w:t>Triplicate portion</w:t>
      </w:r>
      <w:r w:rsidR="000F0813" w:rsidRPr="00BE1267">
        <w:rPr>
          <w:rFonts w:ascii="Times New Roman" w:hAnsi="Times New Roman"/>
          <w:sz w:val="24"/>
          <w:szCs w:val="24"/>
        </w:rPr>
        <w:t>s</w:t>
      </w:r>
      <w:r w:rsidR="00E81527" w:rsidRPr="00BE1267">
        <w:rPr>
          <w:rFonts w:ascii="Times New Roman" w:hAnsi="Times New Roman"/>
          <w:sz w:val="24"/>
          <w:szCs w:val="24"/>
        </w:rPr>
        <w:t xml:space="preserve"> of granular BRA modifier binder were subjected to an extraction process </w:t>
      </w:r>
      <w:r w:rsidR="00E81527" w:rsidRPr="00BE1267">
        <w:rPr>
          <w:rFonts w:ascii="Times New Roman" w:hAnsi="Times New Roman"/>
          <w:sz w:val="24"/>
          <w:szCs w:val="24"/>
        </w:rPr>
        <w:fldChar w:fldCharType="begin"/>
      </w:r>
      <w:r w:rsidR="003C725B" w:rsidRPr="00BE1267">
        <w:rPr>
          <w:rFonts w:ascii="Times New Roman" w:hAnsi="Times New Roman"/>
          <w:sz w:val="24"/>
          <w:szCs w:val="24"/>
        </w:rPr>
        <w:instrText xml:space="preserve"> ADDIN EN.CITE &lt;EndNote&gt;&lt;Cite&gt;&lt;Author&gt;Main Roads Western Australia&lt;/Author&gt;&lt;Year&gt;2011&lt;/Year&gt;&lt;RecNum&gt;704&lt;/RecNum&gt;&lt;DisplayText&gt;[15]&lt;/DisplayText&gt;&lt;record&gt;&lt;rec-number&gt;704&lt;/rec-number&gt;&lt;foreign-keys&gt;&lt;key app="EN" db-id="d22wzvtpk0pe0uezspcxrvsiw9rvt2x0zftt"&gt;704&lt;/key&gt;&lt;/foreign-keys&gt;&lt;ref-type name="Legal Rule or Regulation"&gt;50&lt;/ref-type&gt;&lt;contributors&gt;&lt;authors&gt;&lt;author&gt;Main Roads Western Australia,&lt;/author&gt;&lt;/authors&gt;&lt;secondary-authors&gt;&lt;author&gt;Main Roads Western Australia,&lt;/author&gt;&lt;/secondary-authors&gt;&lt;/contributors&gt;&lt;titles&gt;&lt;title&gt;Bitumen content and particle size distribution of asphalt and stabilised soil: centrifuge method&lt;/title&gt;&lt;secondary-title&gt;Test Method: WA 730.1-2011&lt;/secondary-title&gt;&lt;/titles&gt;&lt;pages&gt;1-4&lt;/pages&gt;&lt;dates&gt;&lt;year&gt;2011&lt;/year&gt;&lt;pub-dates&gt;&lt;date&gt;15 July 2011&lt;/date&gt;&lt;/pub-dates&gt;&lt;/dates&gt;&lt;pub-location&gt;Perth,  Australia&lt;/pub-location&gt;&lt;urls&gt;&lt;/urls&gt;&lt;/record&gt;&lt;/Cite&gt;&lt;/EndNote&gt;</w:instrText>
      </w:r>
      <w:r w:rsidR="00E81527" w:rsidRPr="00BE1267">
        <w:rPr>
          <w:rFonts w:ascii="Times New Roman" w:hAnsi="Times New Roman"/>
          <w:sz w:val="24"/>
          <w:szCs w:val="24"/>
        </w:rPr>
        <w:fldChar w:fldCharType="separate"/>
      </w:r>
      <w:r w:rsidR="003C725B" w:rsidRPr="00BE1267">
        <w:rPr>
          <w:rFonts w:ascii="Times New Roman" w:hAnsi="Times New Roman"/>
          <w:noProof/>
          <w:sz w:val="24"/>
          <w:szCs w:val="24"/>
        </w:rPr>
        <w:t>[15]</w:t>
      </w:r>
      <w:r w:rsidR="00E81527" w:rsidRPr="00BE1267">
        <w:rPr>
          <w:rFonts w:ascii="Times New Roman" w:hAnsi="Times New Roman"/>
          <w:sz w:val="24"/>
          <w:szCs w:val="24"/>
        </w:rPr>
        <w:fldChar w:fldCharType="end"/>
      </w:r>
      <w:r w:rsidR="00E81527" w:rsidRPr="00BE1267">
        <w:rPr>
          <w:rFonts w:ascii="Times New Roman" w:hAnsi="Times New Roman"/>
          <w:sz w:val="24"/>
          <w:szCs w:val="24"/>
        </w:rPr>
        <w:t xml:space="preserve">. </w:t>
      </w:r>
      <w:r w:rsidR="00E3044D" w:rsidRPr="00BE1267">
        <w:rPr>
          <w:rFonts w:ascii="Times New Roman" w:hAnsi="Times New Roman"/>
          <w:sz w:val="24"/>
          <w:szCs w:val="24"/>
        </w:rPr>
        <w:t xml:space="preserve">The bitumen content test </w:t>
      </w:r>
      <w:r w:rsidR="00E81527" w:rsidRPr="00BE1267">
        <w:rPr>
          <w:rFonts w:ascii="Times New Roman" w:hAnsi="Times New Roman"/>
          <w:sz w:val="24"/>
          <w:szCs w:val="24"/>
        </w:rPr>
        <w:t>results found that</w:t>
      </w:r>
      <w:r w:rsidR="008F3B4D" w:rsidRPr="00BE1267">
        <w:rPr>
          <w:rFonts w:ascii="Times New Roman" w:hAnsi="Times New Roman"/>
          <w:sz w:val="24"/>
          <w:szCs w:val="24"/>
        </w:rPr>
        <w:t>, o</w:t>
      </w:r>
      <w:r w:rsidR="00E3044D" w:rsidRPr="00BE1267">
        <w:rPr>
          <w:rFonts w:ascii="Times New Roman" w:hAnsi="Times New Roman"/>
          <w:sz w:val="24"/>
          <w:szCs w:val="24"/>
        </w:rPr>
        <w:t>n average,</w:t>
      </w:r>
      <w:r w:rsidR="00E81527" w:rsidRPr="00BE1267">
        <w:rPr>
          <w:rFonts w:ascii="Times New Roman" w:hAnsi="Times New Roman"/>
          <w:sz w:val="24"/>
          <w:szCs w:val="24"/>
        </w:rPr>
        <w:t xml:space="preserve"> </w:t>
      </w:r>
      <w:r w:rsidR="000F0813" w:rsidRPr="00BE1267">
        <w:rPr>
          <w:rFonts w:ascii="Times New Roman" w:hAnsi="Times New Roman"/>
          <w:sz w:val="24"/>
          <w:szCs w:val="24"/>
        </w:rPr>
        <w:t xml:space="preserve">the granular BRA modifier binder consisted of about </w:t>
      </w:r>
      <w:r w:rsidR="008F3B4D" w:rsidRPr="00BE1267">
        <w:rPr>
          <w:rFonts w:ascii="Times New Roman" w:hAnsi="Times New Roman"/>
          <w:sz w:val="24"/>
          <w:szCs w:val="24"/>
        </w:rPr>
        <w:t>70% mineral and 30% binder by total weight of materials</w:t>
      </w:r>
      <w:r w:rsidR="00E81527" w:rsidRPr="00BE1267">
        <w:rPr>
          <w:rFonts w:ascii="Times New Roman" w:hAnsi="Times New Roman"/>
          <w:sz w:val="24"/>
          <w:szCs w:val="24"/>
        </w:rPr>
        <w:t>.</w:t>
      </w:r>
      <w:r w:rsidR="00954655" w:rsidRPr="00BE1267">
        <w:rPr>
          <w:rFonts w:ascii="Times New Roman" w:hAnsi="Times New Roman"/>
          <w:sz w:val="24"/>
          <w:szCs w:val="24"/>
        </w:rPr>
        <w:t xml:space="preserve"> T</w:t>
      </w:r>
      <w:r w:rsidR="00E81527" w:rsidRPr="00BE1267">
        <w:rPr>
          <w:rFonts w:ascii="Times New Roman" w:hAnsi="Times New Roman"/>
          <w:sz w:val="24"/>
          <w:szCs w:val="24"/>
          <w:lang w:val="en-US"/>
        </w:rPr>
        <w:t xml:space="preserve">he </w:t>
      </w:r>
      <w:r w:rsidR="00B5261B" w:rsidRPr="00BE1267">
        <w:rPr>
          <w:rFonts w:ascii="Times New Roman" w:hAnsi="Times New Roman"/>
          <w:sz w:val="24"/>
          <w:szCs w:val="24"/>
          <w:lang w:val="en-US"/>
        </w:rPr>
        <w:t xml:space="preserve">mean </w:t>
      </w:r>
      <w:r w:rsidR="00E81527" w:rsidRPr="00BE1267">
        <w:rPr>
          <w:rFonts w:ascii="Times New Roman" w:hAnsi="Times New Roman"/>
          <w:sz w:val="24"/>
          <w:szCs w:val="24"/>
          <w:lang w:val="en-US"/>
        </w:rPr>
        <w:t xml:space="preserve">particle size distributions </w:t>
      </w:r>
      <w:r w:rsidR="00B5261B" w:rsidRPr="00BE1267">
        <w:rPr>
          <w:rFonts w:ascii="Times New Roman" w:hAnsi="Times New Roman"/>
          <w:sz w:val="24"/>
          <w:szCs w:val="24"/>
          <w:lang w:val="en-US"/>
        </w:rPr>
        <w:t xml:space="preserve">of BRA mineral for each sieve </w:t>
      </w:r>
      <w:r w:rsidR="00E81527" w:rsidRPr="00BE1267">
        <w:rPr>
          <w:rFonts w:ascii="Times New Roman" w:hAnsi="Times New Roman"/>
          <w:sz w:val="24"/>
          <w:szCs w:val="24"/>
          <w:lang w:val="en-US"/>
        </w:rPr>
        <w:t>are as follows: 2.36 mm (100%), 1.18 mm (97%), 0.6 mm (92%), 0.3 mm (81%), 0.15 mm (61%), 0.075 mm (36%).</w:t>
      </w:r>
    </w:p>
    <w:p w:rsidR="00954655" w:rsidRPr="00BE1267" w:rsidRDefault="00954655" w:rsidP="00FD60A6">
      <w:pPr>
        <w:tabs>
          <w:tab w:val="left" w:pos="426"/>
        </w:tabs>
        <w:spacing w:after="0" w:line="240" w:lineRule="auto"/>
        <w:jc w:val="both"/>
        <w:rPr>
          <w:rFonts w:ascii="Times New Roman" w:hAnsi="Times New Roman"/>
          <w:lang w:val="en-US"/>
        </w:rPr>
      </w:pPr>
    </w:p>
    <w:p w:rsidR="00954655" w:rsidRPr="00DC3F0A" w:rsidRDefault="00954655" w:rsidP="00954655">
      <w:pPr>
        <w:tabs>
          <w:tab w:val="left" w:pos="567"/>
        </w:tabs>
        <w:autoSpaceDE w:val="0"/>
        <w:autoSpaceDN w:val="0"/>
        <w:adjustRightInd w:val="0"/>
        <w:spacing w:after="0" w:line="240" w:lineRule="auto"/>
        <w:jc w:val="center"/>
        <w:rPr>
          <w:rFonts w:ascii="Times New Roman" w:hAnsi="Times New Roman"/>
          <w:sz w:val="20"/>
          <w:szCs w:val="20"/>
        </w:rPr>
      </w:pPr>
      <w:bookmarkStart w:id="0" w:name="_Hlk524348213"/>
      <w:r>
        <w:rPr>
          <w:rFonts w:ascii="Times New Roman" w:hAnsi="Times New Roman"/>
          <w:sz w:val="20"/>
          <w:szCs w:val="20"/>
        </w:rPr>
        <w:t>Table 1</w:t>
      </w:r>
      <w:r w:rsidRPr="00DC3F0A">
        <w:rPr>
          <w:rFonts w:ascii="Times New Roman" w:hAnsi="Times New Roman"/>
          <w:sz w:val="20"/>
          <w:szCs w:val="20"/>
        </w:rPr>
        <w:t xml:space="preserve"> Properties of bitumen</w:t>
      </w:r>
      <w:bookmarkEnd w:id="0"/>
    </w:p>
    <w:tbl>
      <w:tblPr>
        <w:tblStyle w:val="TableGrid"/>
        <w:tblW w:w="78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1748"/>
        <w:gridCol w:w="1174"/>
        <w:gridCol w:w="2034"/>
      </w:tblGrid>
      <w:tr w:rsidR="00D16F81" w:rsidRPr="00DC3F0A" w:rsidTr="0079746E">
        <w:trPr>
          <w:jc w:val="center"/>
        </w:trPr>
        <w:tc>
          <w:tcPr>
            <w:tcW w:w="2926" w:type="dxa"/>
            <w:vMerge w:val="restart"/>
            <w:tcBorders>
              <w:top w:val="single" w:sz="4" w:space="0" w:color="auto"/>
            </w:tcBorders>
          </w:tcPr>
          <w:p w:rsidR="00D16F81" w:rsidRPr="00DC3F0A" w:rsidRDefault="00D16F81" w:rsidP="00F767BB">
            <w:pPr>
              <w:tabs>
                <w:tab w:val="left" w:pos="567"/>
              </w:tabs>
              <w:autoSpaceDE w:val="0"/>
              <w:autoSpaceDN w:val="0"/>
              <w:adjustRightInd w:val="0"/>
              <w:spacing w:after="0" w:line="240" w:lineRule="auto"/>
              <w:rPr>
                <w:rFonts w:ascii="Times New Roman" w:hAnsi="Times New Roman"/>
                <w:sz w:val="20"/>
                <w:szCs w:val="20"/>
              </w:rPr>
            </w:pPr>
            <w:r w:rsidRPr="00DC3F0A">
              <w:rPr>
                <w:rFonts w:ascii="Times New Roman" w:hAnsi="Times New Roman"/>
                <w:sz w:val="20"/>
                <w:szCs w:val="20"/>
              </w:rPr>
              <w:t>Bitumen property</w:t>
            </w:r>
          </w:p>
        </w:tc>
        <w:tc>
          <w:tcPr>
            <w:tcW w:w="1748" w:type="dxa"/>
            <w:vMerge w:val="restart"/>
            <w:tcBorders>
              <w:top w:val="single" w:sz="4" w:space="0" w:color="auto"/>
            </w:tcBorders>
          </w:tcPr>
          <w:p w:rsidR="00D16F81" w:rsidRPr="00DC3F0A" w:rsidRDefault="00D16F81" w:rsidP="00F767BB">
            <w:pPr>
              <w:tabs>
                <w:tab w:val="left" w:pos="567"/>
              </w:tabs>
              <w:autoSpaceDE w:val="0"/>
              <w:autoSpaceDN w:val="0"/>
              <w:adjustRightInd w:val="0"/>
              <w:spacing w:after="0" w:line="240" w:lineRule="auto"/>
              <w:jc w:val="both"/>
              <w:rPr>
                <w:rFonts w:ascii="Times New Roman" w:hAnsi="Times New Roman"/>
                <w:sz w:val="20"/>
                <w:szCs w:val="20"/>
              </w:rPr>
            </w:pPr>
            <w:r w:rsidRPr="00DC3F0A">
              <w:rPr>
                <w:rFonts w:ascii="Times New Roman" w:hAnsi="Times New Roman"/>
                <w:sz w:val="20"/>
                <w:szCs w:val="20"/>
              </w:rPr>
              <w:t>Standard</w:t>
            </w:r>
          </w:p>
        </w:tc>
        <w:tc>
          <w:tcPr>
            <w:tcW w:w="3208" w:type="dxa"/>
            <w:gridSpan w:val="2"/>
            <w:tcBorders>
              <w:top w:val="single" w:sz="4" w:space="0" w:color="auto"/>
              <w:bottom w:val="single" w:sz="4" w:space="0" w:color="auto"/>
            </w:tcBorders>
          </w:tcPr>
          <w:p w:rsidR="00D16F81" w:rsidRPr="00DC3F0A" w:rsidRDefault="00D16F81" w:rsidP="00F767BB">
            <w:pPr>
              <w:tabs>
                <w:tab w:val="left" w:pos="567"/>
              </w:tabs>
              <w:autoSpaceDE w:val="0"/>
              <w:autoSpaceDN w:val="0"/>
              <w:adjustRightInd w:val="0"/>
              <w:spacing w:after="0" w:line="240" w:lineRule="auto"/>
              <w:jc w:val="both"/>
              <w:rPr>
                <w:rFonts w:ascii="Times New Roman" w:hAnsi="Times New Roman"/>
                <w:sz w:val="20"/>
                <w:szCs w:val="20"/>
              </w:rPr>
            </w:pPr>
            <w:r w:rsidRPr="00DC3F0A">
              <w:rPr>
                <w:rFonts w:ascii="Times New Roman" w:hAnsi="Times New Roman"/>
                <w:sz w:val="20"/>
                <w:szCs w:val="20"/>
              </w:rPr>
              <w:t>Value</w:t>
            </w:r>
          </w:p>
        </w:tc>
      </w:tr>
      <w:tr w:rsidR="00D16F81" w:rsidRPr="00DC3F0A" w:rsidTr="0079746E">
        <w:trPr>
          <w:trHeight w:val="80"/>
          <w:jc w:val="center"/>
        </w:trPr>
        <w:tc>
          <w:tcPr>
            <w:tcW w:w="2926" w:type="dxa"/>
            <w:vMerge/>
            <w:tcBorders>
              <w:bottom w:val="single" w:sz="4" w:space="0" w:color="auto"/>
            </w:tcBorders>
          </w:tcPr>
          <w:p w:rsidR="00D16F81" w:rsidRPr="00DC3F0A" w:rsidRDefault="00D16F81" w:rsidP="00F767BB">
            <w:pPr>
              <w:tabs>
                <w:tab w:val="left" w:pos="567"/>
              </w:tabs>
              <w:autoSpaceDE w:val="0"/>
              <w:autoSpaceDN w:val="0"/>
              <w:adjustRightInd w:val="0"/>
              <w:spacing w:after="0" w:line="240" w:lineRule="auto"/>
              <w:jc w:val="both"/>
              <w:rPr>
                <w:rFonts w:ascii="Times New Roman" w:hAnsi="Times New Roman"/>
                <w:sz w:val="20"/>
                <w:szCs w:val="20"/>
              </w:rPr>
            </w:pPr>
          </w:p>
        </w:tc>
        <w:tc>
          <w:tcPr>
            <w:tcW w:w="1748" w:type="dxa"/>
            <w:vMerge/>
            <w:tcBorders>
              <w:bottom w:val="single" w:sz="4" w:space="0" w:color="auto"/>
            </w:tcBorders>
          </w:tcPr>
          <w:p w:rsidR="00D16F81" w:rsidRPr="00DC3F0A" w:rsidRDefault="00D16F81" w:rsidP="00F767BB">
            <w:pPr>
              <w:tabs>
                <w:tab w:val="left" w:pos="567"/>
              </w:tabs>
              <w:autoSpaceDE w:val="0"/>
              <w:autoSpaceDN w:val="0"/>
              <w:adjustRightInd w:val="0"/>
              <w:spacing w:after="0" w:line="240" w:lineRule="auto"/>
              <w:jc w:val="both"/>
              <w:rPr>
                <w:rFonts w:ascii="Times New Roman" w:hAnsi="Times New Roman"/>
                <w:sz w:val="20"/>
                <w:szCs w:val="20"/>
              </w:rPr>
            </w:pPr>
          </w:p>
        </w:tc>
        <w:tc>
          <w:tcPr>
            <w:tcW w:w="1174" w:type="dxa"/>
            <w:tcBorders>
              <w:bottom w:val="single" w:sz="4" w:space="0" w:color="auto"/>
            </w:tcBorders>
          </w:tcPr>
          <w:p w:rsidR="00D16F81" w:rsidRPr="00DC3F0A" w:rsidRDefault="00D16F81" w:rsidP="00D16F81">
            <w:pPr>
              <w:tabs>
                <w:tab w:val="left" w:pos="567"/>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Base binder </w:t>
            </w:r>
          </w:p>
        </w:tc>
        <w:tc>
          <w:tcPr>
            <w:tcW w:w="2034" w:type="dxa"/>
            <w:tcBorders>
              <w:bottom w:val="single" w:sz="4" w:space="0" w:color="auto"/>
            </w:tcBorders>
          </w:tcPr>
          <w:p w:rsidR="00D16F81" w:rsidRPr="00DC3F0A" w:rsidRDefault="00D16F81" w:rsidP="00D16F81">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BRA modified binder </w:t>
            </w:r>
          </w:p>
        </w:tc>
      </w:tr>
      <w:tr w:rsidR="00D16F81" w:rsidRPr="00EB17CA" w:rsidTr="0079746E">
        <w:trPr>
          <w:jc w:val="center"/>
        </w:trPr>
        <w:tc>
          <w:tcPr>
            <w:tcW w:w="2926" w:type="dxa"/>
            <w:tcBorders>
              <w:top w:val="single" w:sz="4" w:space="0" w:color="auto"/>
            </w:tcBorders>
          </w:tcPr>
          <w:p w:rsidR="00D16F81" w:rsidRPr="00EB17CA" w:rsidRDefault="00D16F81" w:rsidP="00F767BB">
            <w:pPr>
              <w:tabs>
                <w:tab w:val="left" w:pos="567"/>
              </w:tabs>
              <w:autoSpaceDE w:val="0"/>
              <w:autoSpaceDN w:val="0"/>
              <w:adjustRightInd w:val="0"/>
              <w:spacing w:after="0" w:line="240" w:lineRule="auto"/>
              <w:jc w:val="both"/>
              <w:rPr>
                <w:rFonts w:ascii="Times New Roman" w:hAnsi="Times New Roman"/>
                <w:sz w:val="20"/>
                <w:szCs w:val="20"/>
              </w:rPr>
            </w:pPr>
            <w:r w:rsidRPr="00EB17CA">
              <w:rPr>
                <w:rFonts w:ascii="Times New Roman" w:hAnsi="Times New Roman"/>
                <w:sz w:val="20"/>
                <w:szCs w:val="20"/>
              </w:rPr>
              <w:t>Penetration</w:t>
            </w:r>
            <w:r>
              <w:rPr>
                <w:rFonts w:ascii="Times New Roman" w:hAnsi="Times New Roman"/>
                <w:sz w:val="20"/>
                <w:szCs w:val="20"/>
              </w:rPr>
              <w:t xml:space="preserve"> (25°C; 0.1 mm)</w:t>
            </w:r>
          </w:p>
        </w:tc>
        <w:tc>
          <w:tcPr>
            <w:tcW w:w="1748" w:type="dxa"/>
            <w:tcBorders>
              <w:top w:val="single" w:sz="4" w:space="0" w:color="auto"/>
            </w:tcBorders>
          </w:tcPr>
          <w:p w:rsidR="00D16F81" w:rsidRPr="00EB17CA" w:rsidRDefault="0079746E" w:rsidP="00F767B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A</w:t>
            </w:r>
            <w:r w:rsidR="00D16F81">
              <w:rPr>
                <w:rFonts w:ascii="Times New Roman" w:hAnsi="Times New Roman"/>
                <w:sz w:val="20"/>
                <w:szCs w:val="20"/>
              </w:rPr>
              <w:t>S</w:t>
            </w:r>
            <w:r>
              <w:rPr>
                <w:rFonts w:ascii="Times New Roman" w:hAnsi="Times New Roman"/>
                <w:sz w:val="20"/>
                <w:szCs w:val="20"/>
              </w:rPr>
              <w:t xml:space="preserve"> 2341.12-1993</w:t>
            </w:r>
          </w:p>
        </w:tc>
        <w:tc>
          <w:tcPr>
            <w:tcW w:w="1174" w:type="dxa"/>
            <w:tcBorders>
              <w:top w:val="single" w:sz="4" w:space="0" w:color="auto"/>
            </w:tcBorders>
          </w:tcPr>
          <w:p w:rsidR="00D16F81" w:rsidRPr="00EB17CA" w:rsidRDefault="00D16F81" w:rsidP="00F767B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67</w:t>
            </w:r>
          </w:p>
        </w:tc>
        <w:tc>
          <w:tcPr>
            <w:tcW w:w="2034" w:type="dxa"/>
            <w:tcBorders>
              <w:top w:val="single" w:sz="4" w:space="0" w:color="auto"/>
            </w:tcBorders>
          </w:tcPr>
          <w:p w:rsidR="00D16F81" w:rsidRPr="00EB17CA" w:rsidRDefault="00D16F81" w:rsidP="00F767B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59</w:t>
            </w:r>
          </w:p>
        </w:tc>
      </w:tr>
      <w:tr w:rsidR="00D16F81" w:rsidRPr="00EB17CA" w:rsidTr="0079746E">
        <w:trPr>
          <w:jc w:val="center"/>
        </w:trPr>
        <w:tc>
          <w:tcPr>
            <w:tcW w:w="2926" w:type="dxa"/>
          </w:tcPr>
          <w:p w:rsidR="00D16F81" w:rsidRPr="00EB17CA" w:rsidRDefault="00D16F81" w:rsidP="00F767B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Softening points (°C)</w:t>
            </w:r>
          </w:p>
        </w:tc>
        <w:tc>
          <w:tcPr>
            <w:tcW w:w="1748" w:type="dxa"/>
          </w:tcPr>
          <w:p w:rsidR="00D16F81" w:rsidRPr="00EB17CA" w:rsidRDefault="00D16F81" w:rsidP="00F767B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AS</w:t>
            </w:r>
            <w:r w:rsidR="0079746E">
              <w:rPr>
                <w:rFonts w:ascii="Times New Roman" w:hAnsi="Times New Roman"/>
                <w:sz w:val="20"/>
                <w:szCs w:val="20"/>
              </w:rPr>
              <w:t xml:space="preserve"> 2341.18-1992</w:t>
            </w:r>
          </w:p>
        </w:tc>
        <w:tc>
          <w:tcPr>
            <w:tcW w:w="1174" w:type="dxa"/>
          </w:tcPr>
          <w:p w:rsidR="00D16F81" w:rsidRPr="00EB17CA" w:rsidRDefault="00D16F81" w:rsidP="00F767B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48</w:t>
            </w:r>
          </w:p>
        </w:tc>
        <w:tc>
          <w:tcPr>
            <w:tcW w:w="2034" w:type="dxa"/>
          </w:tcPr>
          <w:p w:rsidR="00D16F81" w:rsidRPr="00EB17CA" w:rsidRDefault="00D16F81" w:rsidP="00F767B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52.8</w:t>
            </w:r>
          </w:p>
        </w:tc>
      </w:tr>
      <w:tr w:rsidR="00D16F81" w:rsidRPr="00EB17CA" w:rsidTr="0079746E">
        <w:trPr>
          <w:jc w:val="center"/>
        </w:trPr>
        <w:tc>
          <w:tcPr>
            <w:tcW w:w="2926" w:type="dxa"/>
          </w:tcPr>
          <w:p w:rsidR="00D16F81" w:rsidRPr="00EB17CA" w:rsidRDefault="00D16F81" w:rsidP="00F767B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Ductility (25°C), cm</w:t>
            </w:r>
          </w:p>
        </w:tc>
        <w:tc>
          <w:tcPr>
            <w:tcW w:w="1748" w:type="dxa"/>
          </w:tcPr>
          <w:p w:rsidR="00D16F81" w:rsidRPr="00EB17CA" w:rsidRDefault="00D16F81" w:rsidP="00F767B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AS</w:t>
            </w:r>
            <w:r w:rsidR="0079746E">
              <w:rPr>
                <w:rFonts w:ascii="Times New Roman" w:hAnsi="Times New Roman"/>
                <w:sz w:val="20"/>
                <w:szCs w:val="20"/>
              </w:rPr>
              <w:t xml:space="preserve"> 2341.11-1980</w:t>
            </w:r>
          </w:p>
        </w:tc>
        <w:tc>
          <w:tcPr>
            <w:tcW w:w="1174" w:type="dxa"/>
          </w:tcPr>
          <w:p w:rsidR="00D16F81" w:rsidRPr="00EB17CA" w:rsidRDefault="00D16F81" w:rsidP="00F767B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&gt;100</w:t>
            </w:r>
          </w:p>
        </w:tc>
        <w:tc>
          <w:tcPr>
            <w:tcW w:w="2034" w:type="dxa"/>
          </w:tcPr>
          <w:p w:rsidR="00D16F81" w:rsidRPr="00EB17CA" w:rsidRDefault="00D16F81" w:rsidP="00F767B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&gt;100</w:t>
            </w:r>
          </w:p>
        </w:tc>
      </w:tr>
      <w:tr w:rsidR="00D16F81" w:rsidRPr="00EB17CA" w:rsidTr="0079746E">
        <w:trPr>
          <w:jc w:val="center"/>
        </w:trPr>
        <w:tc>
          <w:tcPr>
            <w:tcW w:w="2926" w:type="dxa"/>
          </w:tcPr>
          <w:p w:rsidR="00D16F81" w:rsidRPr="00EB17CA" w:rsidRDefault="00D16F81" w:rsidP="00F767B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Mass loss (%)</w:t>
            </w:r>
          </w:p>
        </w:tc>
        <w:tc>
          <w:tcPr>
            <w:tcW w:w="1748" w:type="dxa"/>
          </w:tcPr>
          <w:p w:rsidR="00D16F81" w:rsidRPr="00EB17CA" w:rsidRDefault="00D16F81" w:rsidP="00F767B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AS</w:t>
            </w:r>
            <w:r w:rsidR="0079746E">
              <w:rPr>
                <w:rFonts w:ascii="Times New Roman" w:hAnsi="Times New Roman"/>
                <w:sz w:val="20"/>
                <w:szCs w:val="20"/>
              </w:rPr>
              <w:t xml:space="preserve"> 2341.10-2015</w:t>
            </w:r>
          </w:p>
        </w:tc>
        <w:tc>
          <w:tcPr>
            <w:tcW w:w="1174" w:type="dxa"/>
          </w:tcPr>
          <w:p w:rsidR="00D16F81" w:rsidRPr="00EB17CA" w:rsidRDefault="00D16F81" w:rsidP="00F767B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0.19</w:t>
            </w:r>
          </w:p>
        </w:tc>
        <w:tc>
          <w:tcPr>
            <w:tcW w:w="2034" w:type="dxa"/>
          </w:tcPr>
          <w:p w:rsidR="00D16F81" w:rsidRPr="00EB17CA" w:rsidRDefault="00D16F81" w:rsidP="00F767B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0.09</w:t>
            </w:r>
          </w:p>
        </w:tc>
      </w:tr>
      <w:tr w:rsidR="00D16F81" w:rsidRPr="00EB17CA" w:rsidTr="0079746E">
        <w:trPr>
          <w:jc w:val="center"/>
        </w:trPr>
        <w:tc>
          <w:tcPr>
            <w:tcW w:w="2926" w:type="dxa"/>
            <w:tcBorders>
              <w:bottom w:val="single" w:sz="4" w:space="0" w:color="auto"/>
            </w:tcBorders>
          </w:tcPr>
          <w:p w:rsidR="00D16F81" w:rsidRPr="00EB17CA" w:rsidRDefault="00D16F81" w:rsidP="00F767B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Ductility after TFOT (25°C), cm</w:t>
            </w:r>
          </w:p>
        </w:tc>
        <w:tc>
          <w:tcPr>
            <w:tcW w:w="1748" w:type="dxa"/>
            <w:tcBorders>
              <w:bottom w:val="single" w:sz="4" w:space="0" w:color="auto"/>
            </w:tcBorders>
          </w:tcPr>
          <w:p w:rsidR="00D16F81" w:rsidRPr="00EB17CA" w:rsidRDefault="00D16F81" w:rsidP="00F767B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AS</w:t>
            </w:r>
            <w:r w:rsidR="0079746E">
              <w:rPr>
                <w:rFonts w:ascii="Times New Roman" w:hAnsi="Times New Roman"/>
                <w:sz w:val="20"/>
                <w:szCs w:val="20"/>
              </w:rPr>
              <w:t xml:space="preserve"> 2341.11-1980</w:t>
            </w:r>
          </w:p>
        </w:tc>
        <w:tc>
          <w:tcPr>
            <w:tcW w:w="1174" w:type="dxa"/>
            <w:tcBorders>
              <w:bottom w:val="single" w:sz="4" w:space="0" w:color="auto"/>
            </w:tcBorders>
          </w:tcPr>
          <w:p w:rsidR="00D16F81" w:rsidRPr="00EB17CA" w:rsidRDefault="00D16F81" w:rsidP="00F767B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&gt;100</w:t>
            </w:r>
          </w:p>
        </w:tc>
        <w:tc>
          <w:tcPr>
            <w:tcW w:w="2034" w:type="dxa"/>
            <w:tcBorders>
              <w:bottom w:val="single" w:sz="4" w:space="0" w:color="auto"/>
            </w:tcBorders>
          </w:tcPr>
          <w:p w:rsidR="00D16F81" w:rsidRPr="00EB17CA" w:rsidRDefault="00D16F81" w:rsidP="00F767B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&gt;100</w:t>
            </w:r>
          </w:p>
        </w:tc>
      </w:tr>
    </w:tbl>
    <w:p w:rsidR="00D14C0D" w:rsidRDefault="00D14C0D" w:rsidP="00381E69">
      <w:pPr>
        <w:tabs>
          <w:tab w:val="left" w:pos="567"/>
        </w:tabs>
        <w:spacing w:after="0" w:line="360" w:lineRule="auto"/>
        <w:jc w:val="both"/>
        <w:rPr>
          <w:rFonts w:ascii="Times New Roman" w:hAnsi="Times New Roman"/>
          <w:sz w:val="24"/>
          <w:szCs w:val="24"/>
        </w:rPr>
      </w:pPr>
    </w:p>
    <w:p w:rsidR="00203D1B" w:rsidRDefault="00203D1B" w:rsidP="00381E69">
      <w:pPr>
        <w:tabs>
          <w:tab w:val="left" w:pos="567"/>
        </w:tabs>
        <w:spacing w:after="0" w:line="360" w:lineRule="auto"/>
        <w:jc w:val="both"/>
        <w:rPr>
          <w:rFonts w:ascii="Times New Roman" w:hAnsi="Times New Roman"/>
          <w:sz w:val="24"/>
          <w:szCs w:val="24"/>
        </w:rPr>
      </w:pPr>
    </w:p>
    <w:p w:rsidR="00BE1267" w:rsidRDefault="00BE1267" w:rsidP="00381E69">
      <w:pPr>
        <w:tabs>
          <w:tab w:val="left" w:pos="567"/>
        </w:tabs>
        <w:spacing w:after="0" w:line="360" w:lineRule="auto"/>
        <w:jc w:val="both"/>
        <w:rPr>
          <w:rFonts w:ascii="Times New Roman" w:hAnsi="Times New Roman"/>
          <w:sz w:val="24"/>
          <w:szCs w:val="24"/>
        </w:rPr>
      </w:pPr>
    </w:p>
    <w:p w:rsidR="00381E69" w:rsidRPr="00663BEF" w:rsidRDefault="00381E69" w:rsidP="00381E69">
      <w:pPr>
        <w:tabs>
          <w:tab w:val="left" w:pos="567"/>
        </w:tabs>
        <w:spacing w:after="0" w:line="360" w:lineRule="auto"/>
        <w:jc w:val="both"/>
        <w:rPr>
          <w:rFonts w:ascii="Times New Roman" w:hAnsi="Times New Roman"/>
          <w:sz w:val="24"/>
          <w:szCs w:val="24"/>
        </w:rPr>
      </w:pPr>
      <w:r w:rsidRPr="00663BEF">
        <w:rPr>
          <w:noProof/>
          <w:lang w:val="en-US"/>
        </w:rPr>
        <w:lastRenderedPageBreak/>
        <mc:AlternateContent>
          <mc:Choice Requires="wpg">
            <w:drawing>
              <wp:anchor distT="0" distB="0" distL="114300" distR="114300" simplePos="0" relativeHeight="251656192" behindDoc="0" locked="0" layoutInCell="1" allowOverlap="1" wp14:anchorId="6DA0D606" wp14:editId="4E3FA342">
                <wp:simplePos x="0" y="0"/>
                <wp:positionH relativeFrom="column">
                  <wp:posOffset>1910715</wp:posOffset>
                </wp:positionH>
                <wp:positionV relativeFrom="paragraph">
                  <wp:posOffset>125730</wp:posOffset>
                </wp:positionV>
                <wp:extent cx="1892300" cy="1419225"/>
                <wp:effectExtent l="0" t="0" r="0" b="9525"/>
                <wp:wrapNone/>
                <wp:docPr id="9" name="Group 9"/>
                <wp:cNvGraphicFramePr/>
                <a:graphic xmlns:a="http://schemas.openxmlformats.org/drawingml/2006/main">
                  <a:graphicData uri="http://schemas.microsoft.com/office/word/2010/wordprocessingGroup">
                    <wpg:wgp>
                      <wpg:cNvGrpSpPr/>
                      <wpg:grpSpPr>
                        <a:xfrm>
                          <a:off x="0" y="0"/>
                          <a:ext cx="1892300" cy="1419225"/>
                          <a:chOff x="0" y="0"/>
                          <a:chExt cx="2571750" cy="1571625"/>
                        </a:xfrm>
                      </wpg:grpSpPr>
                      <pic:pic xmlns:pic="http://schemas.openxmlformats.org/drawingml/2006/picture">
                        <pic:nvPicPr>
                          <pic:cNvPr id="4" name="Picture 4" descr="G:\3. S3 - Curtin University\3. Project\Foto-3\DSC_4372 - Dipakai untuk jurnal.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1571625"/>
                          </a:xfrm>
                          <a:prstGeom prst="rect">
                            <a:avLst/>
                          </a:prstGeom>
                          <a:noFill/>
                          <a:ln>
                            <a:noFill/>
                          </a:ln>
                        </pic:spPr>
                      </pic:pic>
                      <pic:pic xmlns:pic="http://schemas.openxmlformats.org/drawingml/2006/picture">
                        <pic:nvPicPr>
                          <pic:cNvPr id="8" name="Picture 8" descr="G:\3. S3 - Curtin University\3. Project\Foto-3\DSC_4372 - Dipakai untuk jurnal2.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43088" y="52387"/>
                            <a:ext cx="490537" cy="14763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FC418A" id="Group 9" o:spid="_x0000_s1026" style="position:absolute;margin-left:150.45pt;margin-top:9.9pt;width:149pt;height:111.75pt;z-index:251656192;mso-width-relative:margin;mso-height-relative:margin" coordsize="25717,15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5717;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">
                  <v:imagedata r:id="rId11" o:title="DSC_4372 - Dipakai untuk jurnal"/>
                </v:shape>
                <v:shape id="Picture 8" o:spid="_x0000_s1028" type="#_x0000_t75" style="position:absolute;left:18430;top:523;width:4906;height:1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">
                  <v:imagedata r:id="rId12" o:title="DSC_4372 - Dipakai untuk jurnal2"/>
                </v:shape>
              </v:group>
            </w:pict>
          </mc:Fallback>
        </mc:AlternateContent>
      </w:r>
    </w:p>
    <w:p w:rsidR="00381E69" w:rsidRPr="00663BEF" w:rsidRDefault="00381E69" w:rsidP="00381E69">
      <w:pPr>
        <w:tabs>
          <w:tab w:val="left" w:pos="567"/>
        </w:tabs>
        <w:spacing w:after="0" w:line="360" w:lineRule="auto"/>
        <w:jc w:val="both"/>
        <w:rPr>
          <w:rFonts w:ascii="Times New Roman" w:hAnsi="Times New Roman"/>
          <w:sz w:val="24"/>
          <w:szCs w:val="24"/>
        </w:rPr>
      </w:pPr>
    </w:p>
    <w:p w:rsidR="00381E69" w:rsidRPr="00663BEF" w:rsidRDefault="00381E69" w:rsidP="00F40B77">
      <w:pPr>
        <w:tabs>
          <w:tab w:val="left" w:pos="567"/>
        </w:tabs>
        <w:spacing w:after="0" w:line="240" w:lineRule="auto"/>
        <w:jc w:val="both"/>
        <w:rPr>
          <w:rFonts w:ascii="Times New Roman" w:hAnsi="Times New Roman"/>
          <w:sz w:val="24"/>
          <w:szCs w:val="24"/>
        </w:rPr>
      </w:pPr>
    </w:p>
    <w:p w:rsidR="00381E69" w:rsidRPr="00663BEF" w:rsidRDefault="00381E69" w:rsidP="00F40B77">
      <w:pPr>
        <w:tabs>
          <w:tab w:val="left" w:pos="567"/>
        </w:tabs>
        <w:spacing w:after="0" w:line="240" w:lineRule="auto"/>
        <w:jc w:val="both"/>
        <w:rPr>
          <w:rFonts w:ascii="Times New Roman" w:hAnsi="Times New Roman"/>
          <w:sz w:val="24"/>
          <w:szCs w:val="24"/>
        </w:rPr>
      </w:pPr>
    </w:p>
    <w:p w:rsidR="00381E69" w:rsidRPr="00663BEF" w:rsidRDefault="00381E69" w:rsidP="00F40B77">
      <w:pPr>
        <w:tabs>
          <w:tab w:val="left" w:pos="567"/>
        </w:tabs>
        <w:spacing w:after="0" w:line="240" w:lineRule="auto"/>
        <w:jc w:val="both"/>
        <w:rPr>
          <w:rFonts w:ascii="Times New Roman" w:hAnsi="Times New Roman"/>
          <w:sz w:val="24"/>
          <w:szCs w:val="24"/>
        </w:rPr>
      </w:pPr>
    </w:p>
    <w:p w:rsidR="00381E69" w:rsidRPr="00663BEF" w:rsidRDefault="00381E69" w:rsidP="00F40B77">
      <w:pPr>
        <w:tabs>
          <w:tab w:val="left" w:pos="567"/>
        </w:tabs>
        <w:spacing w:after="0" w:line="240" w:lineRule="auto"/>
        <w:jc w:val="both"/>
        <w:rPr>
          <w:rFonts w:ascii="Times New Roman" w:hAnsi="Times New Roman"/>
          <w:sz w:val="24"/>
          <w:szCs w:val="24"/>
        </w:rPr>
      </w:pPr>
    </w:p>
    <w:p w:rsidR="00381E69" w:rsidRPr="00663BEF" w:rsidRDefault="00381E69" w:rsidP="00F40B77">
      <w:pPr>
        <w:tabs>
          <w:tab w:val="left" w:pos="567"/>
        </w:tabs>
        <w:spacing w:after="0" w:line="240" w:lineRule="auto"/>
        <w:jc w:val="both"/>
        <w:rPr>
          <w:rFonts w:ascii="Times New Roman" w:hAnsi="Times New Roman"/>
          <w:sz w:val="24"/>
          <w:szCs w:val="24"/>
        </w:rPr>
      </w:pPr>
    </w:p>
    <w:p w:rsidR="00381E69" w:rsidRPr="00663BEF" w:rsidRDefault="00381E69" w:rsidP="00F40B77">
      <w:pPr>
        <w:tabs>
          <w:tab w:val="left" w:pos="567"/>
        </w:tabs>
        <w:spacing w:after="0" w:line="240" w:lineRule="auto"/>
        <w:jc w:val="both"/>
        <w:rPr>
          <w:rFonts w:ascii="Times New Roman" w:hAnsi="Times New Roman"/>
          <w:sz w:val="24"/>
          <w:szCs w:val="24"/>
        </w:rPr>
      </w:pPr>
    </w:p>
    <w:p w:rsidR="00E81527" w:rsidRPr="00663BEF" w:rsidRDefault="00381E69" w:rsidP="00E81527">
      <w:pPr>
        <w:tabs>
          <w:tab w:val="left" w:pos="567"/>
        </w:tabs>
        <w:spacing w:after="0" w:line="240" w:lineRule="auto"/>
        <w:jc w:val="center"/>
        <w:rPr>
          <w:rFonts w:ascii="Times New Roman" w:hAnsi="Times New Roman"/>
          <w:sz w:val="20"/>
          <w:szCs w:val="20"/>
        </w:rPr>
      </w:pPr>
      <w:r w:rsidRPr="00663BEF">
        <w:rPr>
          <w:rFonts w:ascii="Times New Roman" w:hAnsi="Times New Roman"/>
          <w:sz w:val="20"/>
          <w:szCs w:val="20"/>
        </w:rPr>
        <w:t>Figure 1</w:t>
      </w:r>
      <w:r w:rsidR="00D32472" w:rsidRPr="00663BEF">
        <w:rPr>
          <w:rFonts w:ascii="Times New Roman" w:hAnsi="Times New Roman"/>
          <w:sz w:val="20"/>
          <w:szCs w:val="20"/>
        </w:rPr>
        <w:t xml:space="preserve">. </w:t>
      </w:r>
      <w:r w:rsidRPr="00663BEF">
        <w:rPr>
          <w:rFonts w:ascii="Times New Roman" w:hAnsi="Times New Roman"/>
          <w:sz w:val="20"/>
          <w:szCs w:val="20"/>
        </w:rPr>
        <w:t>The form of granular</w:t>
      </w:r>
      <w:r w:rsidR="00E81527" w:rsidRPr="00663BEF">
        <w:rPr>
          <w:rFonts w:ascii="Times New Roman" w:hAnsi="Times New Roman"/>
          <w:sz w:val="20"/>
          <w:szCs w:val="20"/>
        </w:rPr>
        <w:t xml:space="preserve"> BRA modifier binder (pellets).</w:t>
      </w:r>
    </w:p>
    <w:p w:rsidR="00F40B77" w:rsidRPr="00663BEF" w:rsidRDefault="00F40B77" w:rsidP="00E81527">
      <w:pPr>
        <w:tabs>
          <w:tab w:val="left" w:pos="567"/>
        </w:tabs>
        <w:spacing w:after="0" w:line="240" w:lineRule="auto"/>
        <w:jc w:val="center"/>
        <w:rPr>
          <w:rFonts w:ascii="Times New Roman" w:hAnsi="Times New Roman"/>
          <w:sz w:val="20"/>
          <w:szCs w:val="20"/>
        </w:rPr>
      </w:pPr>
      <w:r w:rsidRPr="00663BEF">
        <w:rPr>
          <w:rFonts w:ascii="Times New Roman" w:hAnsi="Times New Roman"/>
          <w:sz w:val="24"/>
          <w:szCs w:val="24"/>
        </w:rPr>
        <w:tab/>
      </w:r>
      <w:r w:rsidRPr="00663BEF">
        <w:rPr>
          <w:rFonts w:ascii="Times New Roman" w:hAnsi="Times New Roman"/>
          <w:sz w:val="24"/>
          <w:szCs w:val="24"/>
          <w:lang w:val="en-US"/>
        </w:rPr>
        <w:t xml:space="preserve"> </w:t>
      </w:r>
    </w:p>
    <w:p w:rsidR="0041097C" w:rsidRPr="00BE1267" w:rsidRDefault="00C84193" w:rsidP="00C84193">
      <w:pPr>
        <w:tabs>
          <w:tab w:val="left" w:pos="360"/>
        </w:tabs>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rPr>
        <w:tab/>
      </w:r>
      <w:r w:rsidR="0041097C" w:rsidRPr="00BE1267">
        <w:rPr>
          <w:rFonts w:ascii="Times New Roman" w:hAnsi="Times New Roman"/>
          <w:sz w:val="24"/>
          <w:szCs w:val="24"/>
        </w:rPr>
        <w:t>A c</w:t>
      </w:r>
      <w:r w:rsidR="00F40B77" w:rsidRPr="00BE1267">
        <w:rPr>
          <w:rFonts w:ascii="Times New Roman" w:hAnsi="Times New Roman"/>
          <w:sz w:val="24"/>
          <w:szCs w:val="24"/>
        </w:rPr>
        <w:t xml:space="preserve">rushed granite </w:t>
      </w:r>
      <w:r w:rsidR="00044D61" w:rsidRPr="00BE1267">
        <w:rPr>
          <w:rFonts w:ascii="Times New Roman" w:hAnsi="Times New Roman"/>
          <w:sz w:val="24"/>
          <w:szCs w:val="24"/>
        </w:rPr>
        <w:t xml:space="preserve">aggregate </w:t>
      </w:r>
      <w:r w:rsidR="00F40B77" w:rsidRPr="00BE1267">
        <w:rPr>
          <w:rFonts w:ascii="Times New Roman" w:hAnsi="Times New Roman"/>
          <w:sz w:val="24"/>
          <w:szCs w:val="24"/>
        </w:rPr>
        <w:t xml:space="preserve">from a local quarry in Western Australia was used in all of </w:t>
      </w:r>
      <w:r w:rsidR="0041097C" w:rsidRPr="00BE1267">
        <w:rPr>
          <w:rFonts w:ascii="Times New Roman" w:hAnsi="Times New Roman"/>
          <w:sz w:val="24"/>
          <w:szCs w:val="24"/>
        </w:rPr>
        <w:t xml:space="preserve">the </w:t>
      </w:r>
      <w:r w:rsidR="00F40B77" w:rsidRPr="00BE1267">
        <w:rPr>
          <w:rFonts w:ascii="Times New Roman" w:hAnsi="Times New Roman"/>
          <w:sz w:val="24"/>
          <w:szCs w:val="24"/>
        </w:rPr>
        <w:t xml:space="preserve">mixtures. </w:t>
      </w:r>
      <w:r w:rsidR="00685B83" w:rsidRPr="00BE1267">
        <w:rPr>
          <w:rFonts w:ascii="Times New Roman" w:hAnsi="Times New Roman"/>
          <w:sz w:val="24"/>
          <w:szCs w:val="24"/>
        </w:rPr>
        <w:t xml:space="preserve">The unmodified and BRA modified asphalt mixtures used a </w:t>
      </w:r>
      <w:r w:rsidR="00E81527" w:rsidRPr="00BE1267">
        <w:rPr>
          <w:rFonts w:ascii="Times New Roman" w:hAnsi="Times New Roman"/>
          <w:sz w:val="24"/>
          <w:szCs w:val="24"/>
        </w:rPr>
        <w:t xml:space="preserve">typical </w:t>
      </w:r>
      <w:r w:rsidR="00F40B77" w:rsidRPr="00BE1267">
        <w:rPr>
          <w:rFonts w:ascii="Times New Roman" w:hAnsi="Times New Roman"/>
          <w:sz w:val="24"/>
          <w:szCs w:val="24"/>
        </w:rPr>
        <w:t>dense graded</w:t>
      </w:r>
      <w:r w:rsidR="00685B83" w:rsidRPr="00BE1267">
        <w:rPr>
          <w:rFonts w:ascii="Times New Roman" w:hAnsi="Times New Roman"/>
          <w:sz w:val="24"/>
          <w:szCs w:val="24"/>
        </w:rPr>
        <w:t xml:space="preserve"> aggregate with a maximum aggregate size of 9.5 mm (DG 10)</w:t>
      </w:r>
      <w:r w:rsidR="00F40B77" w:rsidRPr="00BE1267">
        <w:rPr>
          <w:rFonts w:ascii="Times New Roman" w:hAnsi="Times New Roman"/>
          <w:sz w:val="24"/>
          <w:szCs w:val="24"/>
        </w:rPr>
        <w:t xml:space="preserve"> based on Specification 504 </w:t>
      </w:r>
      <w:r w:rsidR="00F40B77" w:rsidRPr="00BE1267">
        <w:rPr>
          <w:rFonts w:ascii="Times New Roman" w:hAnsi="Times New Roman"/>
          <w:sz w:val="24"/>
          <w:szCs w:val="24"/>
        </w:rPr>
        <w:fldChar w:fldCharType="begin"/>
      </w:r>
      <w:r w:rsidR="003C725B" w:rsidRPr="00BE1267">
        <w:rPr>
          <w:rFonts w:ascii="Times New Roman" w:hAnsi="Times New Roman"/>
          <w:sz w:val="24"/>
          <w:szCs w:val="24"/>
        </w:rPr>
        <w:instrText xml:space="preserve"> ADDIN EN.CITE &lt;EndNote&gt;&lt;Cite&gt;&lt;Author&gt;Main Road Western Australia&lt;/Author&gt;&lt;Year&gt;2010&lt;/Year&gt;&lt;RecNum&gt;104&lt;/RecNum&gt;&lt;DisplayText&gt;[16]&lt;/DisplayText&gt;&lt;record&gt;&lt;rec-number&gt;104&lt;/rec-number&gt;&lt;foreign-keys&gt;&lt;key app="EN" db-id="d5eeftfffewxf5esdfpve2sm2eddrxr9devw" timestamp="1427862170"&gt;104&lt;/key&gt;&lt;/foreign-keys&gt;&lt;ref-type name="Standard"&gt;58&lt;/ref-type&gt;&lt;contributors&gt;&lt;authors&gt;&lt;author&gt;Main Road Western Australia,&lt;/author&gt;&lt;/authors&gt;&lt;/contributors&gt;&lt;titles&gt;&lt;title&gt;Asphalt Wearing Course&lt;/title&gt;&lt;secondary-title&gt;Specification 504&lt;/secondary-title&gt;&lt;/titles&gt;&lt;pages&gt;1-45&lt;/pages&gt;&lt;dates&gt;&lt;year&gt;2010&lt;/year&gt;&lt;/dates&gt;&lt;pub-location&gt;Perth&lt;/pub-location&gt;&lt;urls&gt;&lt;/urls&gt;&lt;/record&gt;&lt;/Cite&gt;&lt;/EndNote&gt;</w:instrText>
      </w:r>
      <w:r w:rsidR="00F40B77" w:rsidRPr="00BE1267">
        <w:rPr>
          <w:rFonts w:ascii="Times New Roman" w:hAnsi="Times New Roman"/>
          <w:sz w:val="24"/>
          <w:szCs w:val="24"/>
        </w:rPr>
        <w:fldChar w:fldCharType="separate"/>
      </w:r>
      <w:r w:rsidR="003C725B" w:rsidRPr="00BE1267">
        <w:rPr>
          <w:rFonts w:ascii="Times New Roman" w:hAnsi="Times New Roman"/>
          <w:noProof/>
          <w:sz w:val="24"/>
          <w:szCs w:val="24"/>
        </w:rPr>
        <w:t>[16]</w:t>
      </w:r>
      <w:r w:rsidR="00F40B77" w:rsidRPr="00BE1267">
        <w:rPr>
          <w:rFonts w:ascii="Times New Roman" w:hAnsi="Times New Roman"/>
          <w:sz w:val="24"/>
          <w:szCs w:val="24"/>
        </w:rPr>
        <w:fldChar w:fldCharType="end"/>
      </w:r>
      <w:r w:rsidR="00F40B77" w:rsidRPr="00BE1267">
        <w:rPr>
          <w:rFonts w:ascii="Times New Roman" w:hAnsi="Times New Roman"/>
          <w:sz w:val="24"/>
          <w:szCs w:val="24"/>
        </w:rPr>
        <w:t xml:space="preserve">. </w:t>
      </w:r>
      <w:r w:rsidR="00F40B77" w:rsidRPr="00BE1267">
        <w:rPr>
          <w:rFonts w:ascii="Times New Roman" w:hAnsi="Times New Roman"/>
          <w:sz w:val="24"/>
          <w:szCs w:val="24"/>
          <w:lang w:val="en-US"/>
        </w:rPr>
        <w:t xml:space="preserve">The coarse and fine aggregates required to prepare the mixes were obtained by sieving on each sieve diameter. </w:t>
      </w:r>
      <w:r w:rsidR="00394C03" w:rsidRPr="00BE1267">
        <w:rPr>
          <w:rFonts w:ascii="Times New Roman" w:hAnsi="Times New Roman"/>
          <w:sz w:val="24"/>
          <w:szCs w:val="24"/>
          <w:lang w:val="en-US"/>
        </w:rPr>
        <w:t>The results of determination of ag</w:t>
      </w:r>
      <w:r w:rsidR="00DA4672" w:rsidRPr="00BE1267">
        <w:rPr>
          <w:rFonts w:ascii="Times New Roman" w:hAnsi="Times New Roman"/>
          <w:sz w:val="24"/>
          <w:szCs w:val="24"/>
          <w:lang w:val="en-US"/>
        </w:rPr>
        <w:t>g</w:t>
      </w:r>
      <w:r w:rsidR="00394C03" w:rsidRPr="00BE1267">
        <w:rPr>
          <w:rFonts w:ascii="Times New Roman" w:hAnsi="Times New Roman"/>
          <w:sz w:val="24"/>
          <w:szCs w:val="24"/>
          <w:lang w:val="en-US"/>
        </w:rPr>
        <w:t>regates properties are summarized in Table 2.</w:t>
      </w:r>
    </w:p>
    <w:p w:rsidR="00174574" w:rsidRPr="0028229B" w:rsidRDefault="00174574" w:rsidP="00C84193">
      <w:pPr>
        <w:tabs>
          <w:tab w:val="left" w:pos="360"/>
        </w:tabs>
        <w:autoSpaceDE w:val="0"/>
        <w:autoSpaceDN w:val="0"/>
        <w:adjustRightInd w:val="0"/>
        <w:spacing w:after="0" w:line="240" w:lineRule="auto"/>
        <w:jc w:val="both"/>
        <w:rPr>
          <w:rFonts w:ascii="Times New Roman" w:hAnsi="Times New Roman"/>
          <w:color w:val="0070C0"/>
          <w:sz w:val="24"/>
          <w:szCs w:val="24"/>
          <w:lang w:val="en-US"/>
        </w:rPr>
      </w:pPr>
    </w:p>
    <w:p w:rsidR="00174574" w:rsidRDefault="00966F0E" w:rsidP="00966F0E">
      <w:pPr>
        <w:tabs>
          <w:tab w:val="left" w:pos="360"/>
        </w:tabs>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0"/>
          <w:szCs w:val="20"/>
        </w:rPr>
        <w:t>Table 2</w:t>
      </w:r>
      <w:r w:rsidRPr="00DC3F0A">
        <w:rPr>
          <w:rFonts w:ascii="Times New Roman" w:hAnsi="Times New Roman"/>
          <w:sz w:val="20"/>
          <w:szCs w:val="20"/>
        </w:rPr>
        <w:t xml:space="preserve"> Properties of </w:t>
      </w:r>
      <w:r>
        <w:rPr>
          <w:rFonts w:ascii="Times New Roman" w:hAnsi="Times New Roman"/>
          <w:sz w:val="20"/>
          <w:szCs w:val="20"/>
        </w:rPr>
        <w:t>aggregates</w:t>
      </w:r>
    </w:p>
    <w:tbl>
      <w:tblPr>
        <w:tblStyle w:val="TableGrid"/>
        <w:tblW w:w="61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4"/>
        <w:gridCol w:w="1778"/>
        <w:gridCol w:w="751"/>
      </w:tblGrid>
      <w:tr w:rsidR="00966F0E" w:rsidRPr="00DC3F0A" w:rsidTr="00903D7F">
        <w:trPr>
          <w:jc w:val="center"/>
        </w:trPr>
        <w:tc>
          <w:tcPr>
            <w:tcW w:w="3574" w:type="dxa"/>
            <w:tcBorders>
              <w:top w:val="single" w:sz="4" w:space="0" w:color="auto"/>
            </w:tcBorders>
          </w:tcPr>
          <w:p w:rsidR="00966F0E" w:rsidRPr="00DC3F0A" w:rsidRDefault="00966F0E" w:rsidP="009723FB">
            <w:pPr>
              <w:tabs>
                <w:tab w:val="left" w:pos="567"/>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P</w:t>
            </w:r>
            <w:r w:rsidRPr="00DC3F0A">
              <w:rPr>
                <w:rFonts w:ascii="Times New Roman" w:hAnsi="Times New Roman"/>
                <w:sz w:val="20"/>
                <w:szCs w:val="20"/>
              </w:rPr>
              <w:t>ropert</w:t>
            </w:r>
            <w:r>
              <w:rPr>
                <w:rFonts w:ascii="Times New Roman" w:hAnsi="Times New Roman"/>
                <w:sz w:val="20"/>
                <w:szCs w:val="20"/>
              </w:rPr>
              <w:t>ies</w:t>
            </w:r>
          </w:p>
        </w:tc>
        <w:tc>
          <w:tcPr>
            <w:tcW w:w="1778" w:type="dxa"/>
            <w:tcBorders>
              <w:top w:val="single" w:sz="4" w:space="0" w:color="auto"/>
            </w:tcBorders>
          </w:tcPr>
          <w:p w:rsidR="00966F0E" w:rsidRPr="00DC3F0A" w:rsidRDefault="00966F0E" w:rsidP="009723FB">
            <w:pPr>
              <w:tabs>
                <w:tab w:val="left" w:pos="567"/>
              </w:tabs>
              <w:autoSpaceDE w:val="0"/>
              <w:autoSpaceDN w:val="0"/>
              <w:adjustRightInd w:val="0"/>
              <w:spacing w:after="0" w:line="240" w:lineRule="auto"/>
              <w:jc w:val="both"/>
              <w:rPr>
                <w:rFonts w:ascii="Times New Roman" w:hAnsi="Times New Roman"/>
                <w:sz w:val="20"/>
                <w:szCs w:val="20"/>
              </w:rPr>
            </w:pPr>
            <w:r w:rsidRPr="00DC3F0A">
              <w:rPr>
                <w:rFonts w:ascii="Times New Roman" w:hAnsi="Times New Roman"/>
                <w:sz w:val="20"/>
                <w:szCs w:val="20"/>
              </w:rPr>
              <w:t>Standard</w:t>
            </w:r>
          </w:p>
        </w:tc>
        <w:tc>
          <w:tcPr>
            <w:tcW w:w="751" w:type="dxa"/>
            <w:tcBorders>
              <w:top w:val="single" w:sz="4" w:space="0" w:color="auto"/>
              <w:bottom w:val="single" w:sz="4" w:space="0" w:color="auto"/>
            </w:tcBorders>
          </w:tcPr>
          <w:p w:rsidR="00966F0E" w:rsidRPr="00DC3F0A" w:rsidRDefault="00966F0E" w:rsidP="009723FB">
            <w:pPr>
              <w:tabs>
                <w:tab w:val="left" w:pos="567"/>
              </w:tabs>
              <w:autoSpaceDE w:val="0"/>
              <w:autoSpaceDN w:val="0"/>
              <w:adjustRightInd w:val="0"/>
              <w:spacing w:after="0" w:line="240" w:lineRule="auto"/>
              <w:jc w:val="both"/>
              <w:rPr>
                <w:rFonts w:ascii="Times New Roman" w:hAnsi="Times New Roman"/>
                <w:sz w:val="20"/>
                <w:szCs w:val="20"/>
              </w:rPr>
            </w:pPr>
            <w:r w:rsidRPr="00DC3F0A">
              <w:rPr>
                <w:rFonts w:ascii="Times New Roman" w:hAnsi="Times New Roman"/>
                <w:sz w:val="20"/>
                <w:szCs w:val="20"/>
              </w:rPr>
              <w:t>Value</w:t>
            </w:r>
          </w:p>
        </w:tc>
      </w:tr>
      <w:tr w:rsidR="00966F0E" w:rsidRPr="00EB17CA" w:rsidTr="00903D7F">
        <w:trPr>
          <w:jc w:val="center"/>
        </w:trPr>
        <w:tc>
          <w:tcPr>
            <w:tcW w:w="3574" w:type="dxa"/>
            <w:tcBorders>
              <w:top w:val="single" w:sz="4" w:space="0" w:color="auto"/>
            </w:tcBorders>
          </w:tcPr>
          <w:p w:rsidR="00966F0E" w:rsidRPr="00EB17CA" w:rsidRDefault="00966F0E" w:rsidP="009723F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Los Angeles value (%)</w:t>
            </w:r>
          </w:p>
        </w:tc>
        <w:tc>
          <w:tcPr>
            <w:tcW w:w="1778" w:type="dxa"/>
            <w:tcBorders>
              <w:top w:val="single" w:sz="4" w:space="0" w:color="auto"/>
            </w:tcBorders>
          </w:tcPr>
          <w:p w:rsidR="00966F0E" w:rsidRPr="00EB17CA" w:rsidRDefault="00903D7F" w:rsidP="009723FB">
            <w:pPr>
              <w:tabs>
                <w:tab w:val="left" w:pos="567"/>
              </w:tabs>
              <w:autoSpaceDE w:val="0"/>
              <w:autoSpaceDN w:val="0"/>
              <w:adjustRightInd w:val="0"/>
              <w:spacing w:after="0" w:line="240" w:lineRule="auto"/>
              <w:ind w:left="331" w:hanging="331"/>
              <w:jc w:val="both"/>
              <w:rPr>
                <w:rFonts w:ascii="Times New Roman" w:hAnsi="Times New Roman"/>
                <w:sz w:val="20"/>
                <w:szCs w:val="20"/>
              </w:rPr>
            </w:pPr>
            <w:r>
              <w:rPr>
                <w:rFonts w:ascii="Times New Roman" w:hAnsi="Times New Roman"/>
                <w:sz w:val="20"/>
                <w:szCs w:val="20"/>
              </w:rPr>
              <w:t>AS 1141.23-1995</w:t>
            </w:r>
          </w:p>
        </w:tc>
        <w:tc>
          <w:tcPr>
            <w:tcW w:w="751" w:type="dxa"/>
            <w:tcBorders>
              <w:top w:val="single" w:sz="4" w:space="0" w:color="auto"/>
            </w:tcBorders>
          </w:tcPr>
          <w:p w:rsidR="00966F0E" w:rsidRPr="00EB17CA" w:rsidRDefault="00966F0E" w:rsidP="009723F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21.8</w:t>
            </w:r>
          </w:p>
        </w:tc>
      </w:tr>
      <w:tr w:rsidR="00966F0E" w:rsidRPr="00EB17CA" w:rsidTr="00903D7F">
        <w:trPr>
          <w:jc w:val="center"/>
        </w:trPr>
        <w:tc>
          <w:tcPr>
            <w:tcW w:w="3574" w:type="dxa"/>
          </w:tcPr>
          <w:p w:rsidR="00966F0E" w:rsidRPr="00EB17CA" w:rsidRDefault="00966F0E" w:rsidP="009723F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Flakiness index (%)</w:t>
            </w:r>
          </w:p>
        </w:tc>
        <w:tc>
          <w:tcPr>
            <w:tcW w:w="1778" w:type="dxa"/>
          </w:tcPr>
          <w:p w:rsidR="00966F0E" w:rsidRPr="00EB17CA" w:rsidRDefault="00903D7F" w:rsidP="009723F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AS 1141.15-1999</w:t>
            </w:r>
          </w:p>
        </w:tc>
        <w:tc>
          <w:tcPr>
            <w:tcW w:w="751" w:type="dxa"/>
          </w:tcPr>
          <w:p w:rsidR="00966F0E" w:rsidRPr="00EB17CA" w:rsidRDefault="00966F0E" w:rsidP="009723F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14.14</w:t>
            </w:r>
          </w:p>
        </w:tc>
      </w:tr>
      <w:tr w:rsidR="00966F0E" w:rsidRPr="00EB17CA" w:rsidTr="00903D7F">
        <w:trPr>
          <w:jc w:val="center"/>
        </w:trPr>
        <w:tc>
          <w:tcPr>
            <w:tcW w:w="3574" w:type="dxa"/>
          </w:tcPr>
          <w:p w:rsidR="00966F0E" w:rsidRPr="00EB17CA" w:rsidRDefault="00966F0E" w:rsidP="009723F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Apparent coars</w:t>
            </w:r>
            <w:r w:rsidR="00903D7F">
              <w:rPr>
                <w:rFonts w:ascii="Times New Roman" w:hAnsi="Times New Roman"/>
                <w:sz w:val="20"/>
                <w:szCs w:val="20"/>
              </w:rPr>
              <w:t>e</w:t>
            </w:r>
            <w:r>
              <w:rPr>
                <w:rFonts w:ascii="Times New Roman" w:hAnsi="Times New Roman"/>
                <w:sz w:val="20"/>
                <w:szCs w:val="20"/>
              </w:rPr>
              <w:t xml:space="preserve"> aggregate density (t/m3)</w:t>
            </w:r>
          </w:p>
        </w:tc>
        <w:tc>
          <w:tcPr>
            <w:tcW w:w="1778" w:type="dxa"/>
          </w:tcPr>
          <w:p w:rsidR="00966F0E" w:rsidRPr="00EB17CA" w:rsidRDefault="00903D7F" w:rsidP="009723F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AS 1141.5-2000</w:t>
            </w:r>
          </w:p>
        </w:tc>
        <w:tc>
          <w:tcPr>
            <w:tcW w:w="751" w:type="dxa"/>
          </w:tcPr>
          <w:p w:rsidR="00966F0E" w:rsidRPr="00EB17CA" w:rsidRDefault="00966F0E" w:rsidP="009723F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2.63</w:t>
            </w:r>
          </w:p>
        </w:tc>
      </w:tr>
      <w:tr w:rsidR="00966F0E" w:rsidRPr="00EB17CA" w:rsidTr="00903D7F">
        <w:trPr>
          <w:jc w:val="center"/>
        </w:trPr>
        <w:tc>
          <w:tcPr>
            <w:tcW w:w="3574" w:type="dxa"/>
            <w:tcBorders>
              <w:bottom w:val="single" w:sz="4" w:space="0" w:color="auto"/>
            </w:tcBorders>
          </w:tcPr>
          <w:p w:rsidR="00966F0E" w:rsidRPr="00EB17CA" w:rsidRDefault="00966F0E" w:rsidP="009723F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Apparent fine aggregate density (t/m3)</w:t>
            </w:r>
          </w:p>
        </w:tc>
        <w:tc>
          <w:tcPr>
            <w:tcW w:w="1778" w:type="dxa"/>
            <w:tcBorders>
              <w:bottom w:val="single" w:sz="4" w:space="0" w:color="auto"/>
            </w:tcBorders>
          </w:tcPr>
          <w:p w:rsidR="00966F0E" w:rsidRPr="00EB17CA" w:rsidRDefault="00903D7F" w:rsidP="009723F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AS 1141.5-2000</w:t>
            </w:r>
          </w:p>
        </w:tc>
        <w:tc>
          <w:tcPr>
            <w:tcW w:w="751" w:type="dxa"/>
            <w:tcBorders>
              <w:bottom w:val="single" w:sz="4" w:space="0" w:color="auto"/>
            </w:tcBorders>
          </w:tcPr>
          <w:p w:rsidR="00966F0E" w:rsidRPr="00EB17CA" w:rsidRDefault="00966F0E" w:rsidP="009723FB">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2.60</w:t>
            </w:r>
          </w:p>
        </w:tc>
      </w:tr>
    </w:tbl>
    <w:p w:rsidR="00174574" w:rsidRPr="00DA4672" w:rsidRDefault="00174574" w:rsidP="00C84193">
      <w:pPr>
        <w:tabs>
          <w:tab w:val="left" w:pos="360"/>
        </w:tabs>
        <w:autoSpaceDE w:val="0"/>
        <w:autoSpaceDN w:val="0"/>
        <w:adjustRightInd w:val="0"/>
        <w:spacing w:after="0" w:line="240" w:lineRule="auto"/>
        <w:jc w:val="both"/>
        <w:rPr>
          <w:rFonts w:ascii="Times New Roman" w:hAnsi="Times New Roman"/>
          <w:sz w:val="24"/>
          <w:szCs w:val="24"/>
          <w:lang w:val="en-US"/>
        </w:rPr>
      </w:pPr>
    </w:p>
    <w:p w:rsidR="00C01D0A" w:rsidRPr="00BE1267" w:rsidRDefault="00C84193" w:rsidP="00C84193">
      <w:pPr>
        <w:tabs>
          <w:tab w:val="left" w:pos="360"/>
        </w:tabs>
        <w:autoSpaceDE w:val="0"/>
        <w:autoSpaceDN w:val="0"/>
        <w:adjustRightInd w:val="0"/>
        <w:spacing w:after="0" w:line="240" w:lineRule="auto"/>
        <w:jc w:val="both"/>
        <w:rPr>
          <w:rFonts w:ascii="Times New Roman" w:hAnsi="Times New Roman"/>
          <w:sz w:val="24"/>
          <w:szCs w:val="24"/>
          <w:lang w:val="en-US"/>
        </w:rPr>
      </w:pPr>
      <w:r w:rsidRPr="00C84193">
        <w:rPr>
          <w:rFonts w:ascii="Times New Roman" w:hAnsi="Times New Roman"/>
          <w:sz w:val="24"/>
          <w:szCs w:val="24"/>
          <w:lang w:val="en-US"/>
        </w:rPr>
        <w:tab/>
      </w:r>
      <w:r w:rsidR="0041097C" w:rsidRPr="00BE1267">
        <w:rPr>
          <w:rFonts w:ascii="Times New Roman" w:hAnsi="Times New Roman"/>
          <w:sz w:val="24"/>
          <w:szCs w:val="24"/>
        </w:rPr>
        <w:t xml:space="preserve">As stated in mix design and specimen preparation that the same binder contents as for unmodified asphalt mixtures were used for the BRA modified asphalt mixtures in order to maintain consistency for comparison purposes. To focus on the contribution of granular BRA modifier binder, a </w:t>
      </w:r>
      <w:r w:rsidR="00436D5B" w:rsidRPr="00BE1267">
        <w:rPr>
          <w:rFonts w:ascii="Times New Roman" w:hAnsi="Times New Roman"/>
          <w:sz w:val="24"/>
          <w:szCs w:val="24"/>
        </w:rPr>
        <w:t xml:space="preserve">20 percent </w:t>
      </w:r>
      <w:r w:rsidR="0041097C" w:rsidRPr="00BE1267">
        <w:rPr>
          <w:rFonts w:ascii="Times New Roman" w:hAnsi="Times New Roman"/>
          <w:sz w:val="24"/>
          <w:szCs w:val="24"/>
        </w:rPr>
        <w:t xml:space="preserve">of granular BRA modifier binder was used in a single mix composition to produce nominally identical mixes. Table </w:t>
      </w:r>
      <w:r w:rsidR="00174574" w:rsidRPr="00BE1267">
        <w:rPr>
          <w:rFonts w:ascii="Times New Roman" w:hAnsi="Times New Roman"/>
          <w:sz w:val="24"/>
          <w:szCs w:val="24"/>
        </w:rPr>
        <w:t>3</w:t>
      </w:r>
      <w:r w:rsidR="0041097C" w:rsidRPr="00BE1267">
        <w:rPr>
          <w:rFonts w:ascii="Times New Roman" w:hAnsi="Times New Roman"/>
          <w:sz w:val="24"/>
          <w:szCs w:val="24"/>
        </w:rPr>
        <w:t xml:space="preserve"> shows that in the BRA modified asphalt mixtures, the substitution of the base asphalt binder allowed the proportion of fines passing 2.36 to be adjusted. The total mass of crushed fine aggregate was decreased and replaced with </w:t>
      </w:r>
      <w:r w:rsidR="00564523" w:rsidRPr="00BE1267">
        <w:rPr>
          <w:rFonts w:ascii="Times New Roman" w:hAnsi="Times New Roman"/>
          <w:sz w:val="24"/>
          <w:szCs w:val="24"/>
        </w:rPr>
        <w:t xml:space="preserve">the </w:t>
      </w:r>
      <w:r w:rsidR="0041097C" w:rsidRPr="00BE1267">
        <w:rPr>
          <w:rFonts w:ascii="Times New Roman" w:hAnsi="Times New Roman"/>
          <w:sz w:val="24"/>
          <w:szCs w:val="24"/>
        </w:rPr>
        <w:t>mineral contained in the granular BRA modifier with the aim of minimizing the variance in the gradation of aggregates</w:t>
      </w:r>
      <w:r w:rsidR="0041097C" w:rsidRPr="00BE1267">
        <w:rPr>
          <w:rFonts w:ascii="Times New Roman" w:hAnsi="Times New Roman"/>
          <w:sz w:val="24"/>
          <w:szCs w:val="24"/>
          <w:lang w:val="en-US"/>
        </w:rPr>
        <w:t>.</w:t>
      </w:r>
    </w:p>
    <w:p w:rsidR="0041097C" w:rsidRPr="0041097C" w:rsidRDefault="0041097C" w:rsidP="0041097C">
      <w:pPr>
        <w:tabs>
          <w:tab w:val="left" w:pos="426"/>
        </w:tabs>
        <w:autoSpaceDE w:val="0"/>
        <w:autoSpaceDN w:val="0"/>
        <w:adjustRightInd w:val="0"/>
        <w:spacing w:after="0" w:line="240" w:lineRule="auto"/>
        <w:jc w:val="both"/>
        <w:rPr>
          <w:rFonts w:ascii="Times New Roman" w:hAnsi="Times New Roman"/>
          <w:lang w:val="en-US"/>
        </w:rPr>
      </w:pPr>
    </w:p>
    <w:p w:rsidR="00F40B77" w:rsidRPr="00663BEF" w:rsidRDefault="00C01D0A" w:rsidP="00707CC4">
      <w:pPr>
        <w:tabs>
          <w:tab w:val="left" w:pos="567"/>
          <w:tab w:val="left" w:pos="4253"/>
        </w:tabs>
        <w:spacing w:after="0" w:line="240" w:lineRule="auto"/>
        <w:jc w:val="center"/>
        <w:rPr>
          <w:rFonts w:ascii="Times New Roman" w:hAnsi="Times New Roman"/>
          <w:sz w:val="24"/>
          <w:szCs w:val="24"/>
        </w:rPr>
      </w:pPr>
      <w:r>
        <w:rPr>
          <w:rFonts w:ascii="Times New Roman" w:hAnsi="Times New Roman"/>
          <w:sz w:val="20"/>
          <w:szCs w:val="20"/>
        </w:rPr>
        <w:t xml:space="preserve">Table </w:t>
      </w:r>
      <w:r w:rsidR="00174574">
        <w:rPr>
          <w:rFonts w:ascii="Times New Roman" w:hAnsi="Times New Roman"/>
          <w:sz w:val="20"/>
          <w:szCs w:val="20"/>
        </w:rPr>
        <w:t>3</w:t>
      </w:r>
      <w:r w:rsidR="00707CC4" w:rsidRPr="00663BEF">
        <w:rPr>
          <w:rFonts w:ascii="Times New Roman" w:hAnsi="Times New Roman"/>
          <w:sz w:val="20"/>
          <w:szCs w:val="20"/>
        </w:rPr>
        <w:t xml:space="preserve"> Final crushed aggregate gradation used in this study</w:t>
      </w:r>
      <w:r w:rsidR="00BF38CD">
        <w:rPr>
          <w:rFonts w:ascii="Times New Roman" w:hAnsi="Times New Roman"/>
          <w:sz w:val="20"/>
          <w:szCs w:val="20"/>
        </w:rPr>
        <w:t xml:space="preserve"> (percent passing)</w:t>
      </w:r>
    </w:p>
    <w:tbl>
      <w:tblPr>
        <w:tblW w:w="5885" w:type="dxa"/>
        <w:jc w:val="center"/>
        <w:tblBorders>
          <w:top w:val="single" w:sz="4" w:space="0" w:color="auto"/>
          <w:bottom w:val="single" w:sz="4" w:space="0" w:color="auto"/>
          <w:insideV w:val="single" w:sz="4" w:space="0" w:color="auto"/>
        </w:tblBorders>
        <w:tblLayout w:type="fixed"/>
        <w:tblLook w:val="04A0" w:firstRow="1" w:lastRow="0" w:firstColumn="1" w:lastColumn="0" w:noHBand="0" w:noVBand="1"/>
      </w:tblPr>
      <w:tblGrid>
        <w:gridCol w:w="767"/>
        <w:gridCol w:w="1352"/>
        <w:gridCol w:w="908"/>
        <w:gridCol w:w="869"/>
        <w:gridCol w:w="571"/>
        <w:gridCol w:w="1418"/>
      </w:tblGrid>
      <w:tr w:rsidR="00663BEF" w:rsidRPr="00663BEF" w:rsidTr="00BF38CD">
        <w:trPr>
          <w:trHeight w:val="277"/>
          <w:jc w:val="center"/>
        </w:trPr>
        <w:tc>
          <w:tcPr>
            <w:tcW w:w="767" w:type="dxa"/>
            <w:vMerge w:val="restart"/>
            <w:tcBorders>
              <w:top w:val="single" w:sz="4" w:space="0" w:color="auto"/>
              <w:right w:val="nil"/>
            </w:tcBorders>
            <w:shd w:val="clear" w:color="auto" w:fill="auto"/>
            <w:vAlign w:val="center"/>
          </w:tcPr>
          <w:p w:rsidR="00707CC4" w:rsidRPr="00663BEF" w:rsidRDefault="00707CC4" w:rsidP="00471BA5">
            <w:pPr>
              <w:pStyle w:val="ListParagraph"/>
              <w:spacing w:after="0" w:line="240" w:lineRule="exact"/>
              <w:ind w:left="-108"/>
              <w:contextualSpacing w:val="0"/>
              <w:rPr>
                <w:rFonts w:ascii="Times New Roman" w:hAnsi="Times New Roman"/>
                <w:sz w:val="20"/>
                <w:szCs w:val="20"/>
              </w:rPr>
            </w:pPr>
            <w:r w:rsidRPr="00663BEF">
              <w:rPr>
                <w:rFonts w:ascii="Times New Roman" w:hAnsi="Times New Roman"/>
                <w:sz w:val="20"/>
                <w:szCs w:val="20"/>
              </w:rPr>
              <w:t xml:space="preserve">Sieve size </w:t>
            </w:r>
          </w:p>
          <w:p w:rsidR="00707CC4" w:rsidRPr="00663BEF" w:rsidRDefault="00707CC4" w:rsidP="00471BA5">
            <w:pPr>
              <w:pStyle w:val="ListParagraph"/>
              <w:spacing w:afterLines="80" w:after="192" w:line="200" w:lineRule="atLeast"/>
              <w:ind w:left="-108"/>
              <w:contextualSpacing w:val="0"/>
              <w:rPr>
                <w:rFonts w:ascii="Times New Roman" w:hAnsi="Times New Roman"/>
                <w:sz w:val="20"/>
                <w:szCs w:val="20"/>
              </w:rPr>
            </w:pPr>
            <w:r w:rsidRPr="00663BEF">
              <w:rPr>
                <w:rFonts w:ascii="Times New Roman" w:hAnsi="Times New Roman"/>
                <w:sz w:val="20"/>
                <w:szCs w:val="20"/>
              </w:rPr>
              <w:t>(mm)</w:t>
            </w:r>
          </w:p>
        </w:tc>
        <w:tc>
          <w:tcPr>
            <w:tcW w:w="3700" w:type="dxa"/>
            <w:gridSpan w:val="4"/>
            <w:tcBorders>
              <w:top w:val="single" w:sz="4" w:space="0" w:color="auto"/>
              <w:left w:val="nil"/>
              <w:bottom w:val="single" w:sz="4" w:space="0" w:color="auto"/>
              <w:right w:val="nil"/>
            </w:tcBorders>
            <w:shd w:val="clear" w:color="auto" w:fill="auto"/>
          </w:tcPr>
          <w:p w:rsidR="00707CC4" w:rsidRPr="00663BEF" w:rsidRDefault="00BF38CD" w:rsidP="00BF38CD">
            <w:pPr>
              <w:pStyle w:val="ListParagraph"/>
              <w:spacing w:after="0" w:line="240" w:lineRule="exact"/>
              <w:ind w:left="0" w:hanging="108"/>
              <w:contextualSpacing w:val="0"/>
              <w:rPr>
                <w:rFonts w:ascii="Times New Roman" w:hAnsi="Times New Roman"/>
                <w:sz w:val="20"/>
                <w:szCs w:val="20"/>
              </w:rPr>
            </w:pPr>
            <w:r>
              <w:rPr>
                <w:rFonts w:ascii="Times New Roman" w:hAnsi="Times New Roman"/>
                <w:sz w:val="20"/>
                <w:szCs w:val="20"/>
              </w:rPr>
              <w:t xml:space="preserve">BRA modifier content </w:t>
            </w:r>
          </w:p>
        </w:tc>
        <w:tc>
          <w:tcPr>
            <w:tcW w:w="1418" w:type="dxa"/>
            <w:vMerge w:val="restart"/>
            <w:tcBorders>
              <w:top w:val="single" w:sz="4" w:space="0" w:color="auto"/>
              <w:left w:val="nil"/>
              <w:right w:val="nil"/>
            </w:tcBorders>
          </w:tcPr>
          <w:p w:rsidR="00707CC4" w:rsidRPr="00663BEF" w:rsidRDefault="00BF38CD" w:rsidP="002667D3">
            <w:pPr>
              <w:pStyle w:val="ListParagraph"/>
              <w:spacing w:after="0" w:line="240" w:lineRule="exact"/>
              <w:ind w:left="0"/>
              <w:contextualSpacing w:val="0"/>
              <w:rPr>
                <w:rFonts w:ascii="Times New Roman" w:hAnsi="Times New Roman"/>
                <w:sz w:val="20"/>
                <w:szCs w:val="20"/>
              </w:rPr>
            </w:pPr>
            <w:r>
              <w:rPr>
                <w:rFonts w:ascii="Times New Roman" w:hAnsi="Times New Roman"/>
                <w:sz w:val="20"/>
                <w:szCs w:val="20"/>
              </w:rPr>
              <w:t>Limit values</w:t>
            </w:r>
            <w:r w:rsidR="00707CC4" w:rsidRPr="00663BEF">
              <w:rPr>
                <w:rFonts w:ascii="Times New Roman" w:hAnsi="Times New Roman"/>
                <w:sz w:val="20"/>
                <w:szCs w:val="20"/>
              </w:rPr>
              <w:t xml:space="preserve"> </w:t>
            </w:r>
          </w:p>
        </w:tc>
      </w:tr>
      <w:tr w:rsidR="00663BEF" w:rsidRPr="00663BEF" w:rsidTr="00BF38CD">
        <w:trPr>
          <w:trHeight w:hRule="exact" w:val="300"/>
          <w:jc w:val="center"/>
        </w:trPr>
        <w:tc>
          <w:tcPr>
            <w:tcW w:w="767" w:type="dxa"/>
            <w:vMerge/>
            <w:tcBorders>
              <w:right w:val="nil"/>
            </w:tcBorders>
            <w:shd w:val="clear" w:color="auto" w:fill="auto"/>
            <w:vAlign w:val="center"/>
          </w:tcPr>
          <w:p w:rsidR="00707CC4" w:rsidRPr="00663BEF" w:rsidRDefault="00707CC4" w:rsidP="00471BA5">
            <w:pPr>
              <w:pStyle w:val="ListParagraph"/>
              <w:spacing w:afterLines="80" w:after="192" w:line="200" w:lineRule="atLeast"/>
              <w:ind w:left="0"/>
              <w:contextualSpacing w:val="0"/>
              <w:rPr>
                <w:rFonts w:ascii="Times New Roman" w:hAnsi="Times New Roman"/>
                <w:sz w:val="20"/>
                <w:szCs w:val="20"/>
              </w:rPr>
            </w:pPr>
          </w:p>
        </w:tc>
        <w:tc>
          <w:tcPr>
            <w:tcW w:w="1352" w:type="dxa"/>
            <w:tcBorders>
              <w:top w:val="single" w:sz="4" w:space="0" w:color="auto"/>
              <w:left w:val="nil"/>
              <w:bottom w:val="single" w:sz="4" w:space="0" w:color="auto"/>
              <w:right w:val="nil"/>
            </w:tcBorders>
            <w:shd w:val="clear" w:color="auto" w:fill="auto"/>
          </w:tcPr>
          <w:p w:rsidR="00707CC4" w:rsidRPr="00663BEF" w:rsidRDefault="00BF38CD" w:rsidP="00471BA5">
            <w:pPr>
              <w:pStyle w:val="ListParagraph"/>
              <w:spacing w:after="0" w:line="240" w:lineRule="exact"/>
              <w:ind w:left="0" w:hanging="108"/>
              <w:contextualSpacing w:val="0"/>
              <w:rPr>
                <w:rFonts w:ascii="Times New Roman" w:hAnsi="Times New Roman"/>
                <w:sz w:val="20"/>
                <w:szCs w:val="20"/>
              </w:rPr>
            </w:pPr>
            <w:r>
              <w:rPr>
                <w:rFonts w:ascii="Times New Roman" w:hAnsi="Times New Roman"/>
                <w:sz w:val="20"/>
                <w:szCs w:val="20"/>
              </w:rPr>
              <w:t>0%</w:t>
            </w:r>
          </w:p>
        </w:tc>
        <w:tc>
          <w:tcPr>
            <w:tcW w:w="2348" w:type="dxa"/>
            <w:gridSpan w:val="3"/>
            <w:tcBorders>
              <w:top w:val="single" w:sz="4" w:space="0" w:color="auto"/>
              <w:left w:val="nil"/>
              <w:bottom w:val="single" w:sz="4" w:space="0" w:color="auto"/>
              <w:right w:val="nil"/>
            </w:tcBorders>
            <w:shd w:val="clear" w:color="auto" w:fill="auto"/>
          </w:tcPr>
          <w:p w:rsidR="00707CC4" w:rsidRPr="00663BEF" w:rsidRDefault="00BF38CD" w:rsidP="00471BA5">
            <w:pPr>
              <w:spacing w:line="240" w:lineRule="exact"/>
              <w:ind w:hanging="108"/>
              <w:rPr>
                <w:rFonts w:ascii="Times New Roman" w:hAnsi="Times New Roman"/>
                <w:sz w:val="20"/>
                <w:szCs w:val="20"/>
              </w:rPr>
            </w:pPr>
            <w:r>
              <w:rPr>
                <w:rFonts w:ascii="Times New Roman" w:hAnsi="Times New Roman"/>
                <w:sz w:val="20"/>
                <w:szCs w:val="20"/>
              </w:rPr>
              <w:t>20%</w:t>
            </w:r>
          </w:p>
          <w:p w:rsidR="00707CC4" w:rsidRPr="00663BEF" w:rsidRDefault="00707CC4" w:rsidP="00471BA5">
            <w:pPr>
              <w:pStyle w:val="ListParagraph"/>
              <w:spacing w:afterLines="80" w:after="192" w:line="200" w:lineRule="atLeast"/>
              <w:ind w:left="0" w:hanging="108"/>
              <w:contextualSpacing w:val="0"/>
              <w:rPr>
                <w:rFonts w:ascii="Times New Roman" w:hAnsi="Times New Roman"/>
                <w:sz w:val="20"/>
                <w:szCs w:val="20"/>
              </w:rPr>
            </w:pPr>
          </w:p>
          <w:p w:rsidR="00707CC4" w:rsidRPr="00663BEF" w:rsidRDefault="00707CC4" w:rsidP="00471BA5">
            <w:pPr>
              <w:pStyle w:val="ListParagraph"/>
              <w:spacing w:afterLines="80" w:after="192" w:line="200" w:lineRule="atLeast"/>
              <w:ind w:left="0"/>
              <w:contextualSpacing w:val="0"/>
              <w:rPr>
                <w:rFonts w:ascii="Times New Roman" w:hAnsi="Times New Roman"/>
                <w:sz w:val="20"/>
                <w:szCs w:val="20"/>
              </w:rPr>
            </w:pPr>
          </w:p>
        </w:tc>
        <w:tc>
          <w:tcPr>
            <w:tcW w:w="1418" w:type="dxa"/>
            <w:vMerge/>
            <w:tcBorders>
              <w:left w:val="nil"/>
              <w:right w:val="nil"/>
            </w:tcBorders>
            <w:vAlign w:val="center"/>
          </w:tcPr>
          <w:p w:rsidR="00707CC4" w:rsidRPr="00663BEF" w:rsidRDefault="00707CC4" w:rsidP="00471BA5">
            <w:pPr>
              <w:pStyle w:val="ListParagraph"/>
              <w:spacing w:afterLines="80" w:after="192" w:line="200" w:lineRule="atLeast"/>
              <w:ind w:left="0"/>
              <w:contextualSpacing w:val="0"/>
              <w:rPr>
                <w:rFonts w:ascii="Times New Roman" w:hAnsi="Times New Roman"/>
                <w:sz w:val="20"/>
                <w:szCs w:val="20"/>
              </w:rPr>
            </w:pPr>
          </w:p>
        </w:tc>
      </w:tr>
      <w:tr w:rsidR="00663BEF" w:rsidRPr="00663BEF" w:rsidTr="00BF38CD">
        <w:trPr>
          <w:trHeight w:hRule="exact" w:val="531"/>
          <w:jc w:val="center"/>
        </w:trPr>
        <w:tc>
          <w:tcPr>
            <w:tcW w:w="767" w:type="dxa"/>
            <w:vMerge/>
            <w:tcBorders>
              <w:bottom w:val="single" w:sz="4" w:space="0" w:color="auto"/>
              <w:right w:val="nil"/>
            </w:tcBorders>
            <w:shd w:val="clear" w:color="auto" w:fill="auto"/>
            <w:vAlign w:val="center"/>
          </w:tcPr>
          <w:p w:rsidR="00707CC4" w:rsidRPr="00663BEF" w:rsidRDefault="00707CC4" w:rsidP="00471BA5">
            <w:pPr>
              <w:pStyle w:val="ListParagraph"/>
              <w:spacing w:afterLines="80" w:after="192" w:line="200" w:lineRule="atLeast"/>
              <w:ind w:left="0"/>
              <w:contextualSpacing w:val="0"/>
              <w:rPr>
                <w:rFonts w:ascii="Times New Roman" w:hAnsi="Times New Roman"/>
                <w:sz w:val="20"/>
                <w:szCs w:val="20"/>
              </w:rPr>
            </w:pPr>
          </w:p>
        </w:tc>
        <w:tc>
          <w:tcPr>
            <w:tcW w:w="1352" w:type="dxa"/>
            <w:tcBorders>
              <w:top w:val="single" w:sz="4" w:space="0" w:color="auto"/>
              <w:left w:val="nil"/>
              <w:bottom w:val="single" w:sz="4" w:space="0" w:color="auto"/>
              <w:right w:val="nil"/>
            </w:tcBorders>
            <w:shd w:val="clear" w:color="auto" w:fill="auto"/>
          </w:tcPr>
          <w:p w:rsidR="00BF38CD" w:rsidRDefault="00707CC4" w:rsidP="00471BA5">
            <w:pPr>
              <w:pStyle w:val="ListParagraph"/>
              <w:spacing w:after="0" w:line="240" w:lineRule="exact"/>
              <w:ind w:left="0" w:hanging="108"/>
              <w:contextualSpacing w:val="0"/>
              <w:rPr>
                <w:rFonts w:ascii="Times New Roman" w:hAnsi="Times New Roman"/>
                <w:sz w:val="20"/>
                <w:szCs w:val="20"/>
              </w:rPr>
            </w:pPr>
            <w:r w:rsidRPr="00663BEF">
              <w:rPr>
                <w:rFonts w:ascii="Times New Roman" w:hAnsi="Times New Roman"/>
                <w:sz w:val="20"/>
                <w:szCs w:val="20"/>
              </w:rPr>
              <w:t xml:space="preserve">Crushed </w:t>
            </w:r>
          </w:p>
          <w:p w:rsidR="00707CC4" w:rsidRPr="00663BEF" w:rsidRDefault="00707CC4" w:rsidP="00471BA5">
            <w:pPr>
              <w:pStyle w:val="ListParagraph"/>
              <w:spacing w:after="0" w:line="240" w:lineRule="exact"/>
              <w:ind w:left="0" w:hanging="108"/>
              <w:contextualSpacing w:val="0"/>
              <w:rPr>
                <w:rFonts w:ascii="Times New Roman" w:hAnsi="Times New Roman"/>
                <w:sz w:val="20"/>
                <w:szCs w:val="20"/>
              </w:rPr>
            </w:pPr>
            <w:r w:rsidRPr="00663BEF">
              <w:rPr>
                <w:rFonts w:ascii="Times New Roman" w:hAnsi="Times New Roman"/>
                <w:sz w:val="20"/>
                <w:szCs w:val="20"/>
              </w:rPr>
              <w:t>aggregate</w:t>
            </w:r>
          </w:p>
        </w:tc>
        <w:tc>
          <w:tcPr>
            <w:tcW w:w="908" w:type="dxa"/>
            <w:tcBorders>
              <w:top w:val="single" w:sz="4" w:space="0" w:color="auto"/>
              <w:left w:val="nil"/>
              <w:bottom w:val="single" w:sz="4" w:space="0" w:color="auto"/>
              <w:right w:val="nil"/>
            </w:tcBorders>
            <w:shd w:val="clear" w:color="auto" w:fill="auto"/>
          </w:tcPr>
          <w:p w:rsidR="00707CC4" w:rsidRPr="00663BEF" w:rsidRDefault="00707CC4" w:rsidP="00BF38CD">
            <w:pPr>
              <w:pStyle w:val="ListParagraph"/>
              <w:spacing w:after="0" w:line="240" w:lineRule="exact"/>
              <w:ind w:left="-41" w:hanging="67"/>
              <w:contextualSpacing w:val="0"/>
              <w:rPr>
                <w:rFonts w:ascii="Times New Roman" w:hAnsi="Times New Roman"/>
                <w:sz w:val="20"/>
                <w:szCs w:val="20"/>
              </w:rPr>
            </w:pPr>
            <w:r w:rsidRPr="00663BEF">
              <w:rPr>
                <w:rFonts w:ascii="Times New Roman" w:hAnsi="Times New Roman"/>
                <w:sz w:val="20"/>
                <w:szCs w:val="20"/>
              </w:rPr>
              <w:t xml:space="preserve">Crushed </w:t>
            </w:r>
            <w:r w:rsidR="00BE1267">
              <w:rPr>
                <w:rFonts w:ascii="Times New Roman" w:hAnsi="Times New Roman"/>
                <w:sz w:val="20"/>
                <w:szCs w:val="20"/>
              </w:rPr>
              <w:t>aggregate</w:t>
            </w:r>
          </w:p>
        </w:tc>
        <w:tc>
          <w:tcPr>
            <w:tcW w:w="869" w:type="dxa"/>
            <w:tcBorders>
              <w:top w:val="nil"/>
              <w:left w:val="nil"/>
              <w:bottom w:val="single" w:sz="4" w:space="0" w:color="auto"/>
              <w:right w:val="nil"/>
            </w:tcBorders>
            <w:shd w:val="clear" w:color="auto" w:fill="auto"/>
          </w:tcPr>
          <w:p w:rsidR="00BF38CD" w:rsidRDefault="00707CC4" w:rsidP="00471BA5">
            <w:pPr>
              <w:pStyle w:val="ListParagraph"/>
              <w:spacing w:after="0" w:line="240" w:lineRule="exact"/>
              <w:ind w:left="0" w:hanging="108"/>
              <w:contextualSpacing w:val="0"/>
              <w:rPr>
                <w:rFonts w:ascii="Times New Roman" w:hAnsi="Times New Roman"/>
                <w:sz w:val="20"/>
                <w:szCs w:val="20"/>
              </w:rPr>
            </w:pPr>
            <w:r w:rsidRPr="00663BEF">
              <w:rPr>
                <w:rFonts w:ascii="Times New Roman" w:hAnsi="Times New Roman"/>
                <w:sz w:val="20"/>
                <w:szCs w:val="20"/>
              </w:rPr>
              <w:t xml:space="preserve">BRA </w:t>
            </w:r>
          </w:p>
          <w:p w:rsidR="00707CC4" w:rsidRPr="00663BEF" w:rsidRDefault="00707CC4" w:rsidP="00471BA5">
            <w:pPr>
              <w:pStyle w:val="ListParagraph"/>
              <w:spacing w:after="0" w:line="240" w:lineRule="exact"/>
              <w:ind w:left="0" w:hanging="108"/>
              <w:contextualSpacing w:val="0"/>
              <w:rPr>
                <w:rFonts w:ascii="Times New Roman" w:hAnsi="Times New Roman"/>
                <w:sz w:val="20"/>
                <w:szCs w:val="20"/>
              </w:rPr>
            </w:pPr>
            <w:r w:rsidRPr="00663BEF">
              <w:rPr>
                <w:rFonts w:ascii="Times New Roman" w:hAnsi="Times New Roman"/>
                <w:sz w:val="20"/>
                <w:szCs w:val="20"/>
              </w:rPr>
              <w:t>mineral</w:t>
            </w:r>
          </w:p>
        </w:tc>
        <w:tc>
          <w:tcPr>
            <w:tcW w:w="571" w:type="dxa"/>
            <w:tcBorders>
              <w:top w:val="single" w:sz="4" w:space="0" w:color="auto"/>
              <w:left w:val="nil"/>
              <w:bottom w:val="single" w:sz="4" w:space="0" w:color="auto"/>
              <w:right w:val="nil"/>
            </w:tcBorders>
            <w:shd w:val="clear" w:color="auto" w:fill="auto"/>
          </w:tcPr>
          <w:p w:rsidR="00707CC4" w:rsidRPr="00663BEF" w:rsidRDefault="00707CC4" w:rsidP="00BF38CD">
            <w:pPr>
              <w:pStyle w:val="ListParagraph"/>
              <w:spacing w:after="0" w:line="240" w:lineRule="exact"/>
              <w:ind w:left="0" w:right="-81" w:hanging="108"/>
              <w:contextualSpacing w:val="0"/>
              <w:rPr>
                <w:rFonts w:ascii="Times New Roman" w:hAnsi="Times New Roman"/>
                <w:sz w:val="20"/>
                <w:szCs w:val="20"/>
              </w:rPr>
            </w:pPr>
            <w:r w:rsidRPr="00663BEF">
              <w:rPr>
                <w:rFonts w:ascii="Times New Roman" w:hAnsi="Times New Roman"/>
                <w:sz w:val="20"/>
                <w:szCs w:val="20"/>
              </w:rPr>
              <w:t xml:space="preserve">Final </w:t>
            </w:r>
          </w:p>
        </w:tc>
        <w:tc>
          <w:tcPr>
            <w:tcW w:w="1418" w:type="dxa"/>
            <w:vMerge/>
            <w:tcBorders>
              <w:left w:val="nil"/>
              <w:bottom w:val="single" w:sz="4" w:space="0" w:color="auto"/>
              <w:right w:val="nil"/>
            </w:tcBorders>
            <w:vAlign w:val="center"/>
          </w:tcPr>
          <w:p w:rsidR="00707CC4" w:rsidRPr="00663BEF" w:rsidRDefault="00707CC4" w:rsidP="00471BA5">
            <w:pPr>
              <w:pStyle w:val="ListParagraph"/>
              <w:spacing w:afterLines="80" w:after="192" w:line="200" w:lineRule="atLeast"/>
              <w:ind w:left="0"/>
              <w:contextualSpacing w:val="0"/>
              <w:rPr>
                <w:rFonts w:ascii="Times New Roman" w:hAnsi="Times New Roman"/>
                <w:sz w:val="20"/>
                <w:szCs w:val="20"/>
              </w:rPr>
            </w:pPr>
          </w:p>
        </w:tc>
      </w:tr>
      <w:tr w:rsidR="00663BEF" w:rsidRPr="00663BEF" w:rsidTr="00BF38CD">
        <w:trPr>
          <w:trHeight w:hRule="exact" w:val="202"/>
          <w:jc w:val="center"/>
        </w:trPr>
        <w:tc>
          <w:tcPr>
            <w:tcW w:w="767" w:type="dxa"/>
            <w:tcBorders>
              <w:right w:val="nil"/>
            </w:tcBorders>
            <w:shd w:val="clear" w:color="auto" w:fill="auto"/>
            <w:vAlign w:val="center"/>
          </w:tcPr>
          <w:p w:rsidR="00707CC4" w:rsidRPr="00663BEF" w:rsidRDefault="00707CC4" w:rsidP="00707CC4">
            <w:pPr>
              <w:spacing w:line="200" w:lineRule="exact"/>
              <w:ind w:left="-108"/>
              <w:rPr>
                <w:rFonts w:ascii="Times New Roman" w:hAnsi="Times New Roman"/>
                <w:sz w:val="20"/>
                <w:szCs w:val="20"/>
              </w:rPr>
            </w:pPr>
            <w:r w:rsidRPr="00663BEF">
              <w:rPr>
                <w:rFonts w:ascii="Times New Roman" w:hAnsi="Times New Roman"/>
                <w:sz w:val="20"/>
                <w:szCs w:val="20"/>
              </w:rPr>
              <w:t>13.20</w:t>
            </w:r>
          </w:p>
          <w:p w:rsidR="00707CC4" w:rsidRPr="00663BEF" w:rsidRDefault="00707CC4" w:rsidP="00707CC4">
            <w:pPr>
              <w:spacing w:line="200" w:lineRule="exact"/>
              <w:ind w:hanging="108"/>
              <w:rPr>
                <w:rFonts w:ascii="Times New Roman" w:hAnsi="Times New Roman"/>
                <w:sz w:val="20"/>
                <w:szCs w:val="20"/>
              </w:rPr>
            </w:pPr>
          </w:p>
          <w:p w:rsidR="00707CC4" w:rsidRPr="00663BEF" w:rsidRDefault="00707CC4" w:rsidP="00707CC4">
            <w:pPr>
              <w:spacing w:line="200" w:lineRule="exact"/>
              <w:ind w:hanging="108"/>
              <w:rPr>
                <w:rFonts w:ascii="Times New Roman" w:hAnsi="Times New Roman"/>
                <w:sz w:val="20"/>
                <w:szCs w:val="20"/>
              </w:rPr>
            </w:pPr>
          </w:p>
          <w:p w:rsidR="00707CC4" w:rsidRPr="00663BEF" w:rsidRDefault="00707CC4" w:rsidP="00707CC4">
            <w:pPr>
              <w:spacing w:line="200" w:lineRule="exact"/>
              <w:ind w:hanging="108"/>
              <w:rPr>
                <w:rFonts w:ascii="Times New Roman" w:hAnsi="Times New Roman"/>
                <w:sz w:val="20"/>
                <w:szCs w:val="20"/>
              </w:rPr>
            </w:pPr>
          </w:p>
          <w:p w:rsidR="00707CC4" w:rsidRPr="00663BEF" w:rsidRDefault="00707CC4" w:rsidP="00707CC4">
            <w:pPr>
              <w:spacing w:line="200" w:lineRule="exact"/>
              <w:ind w:hanging="108"/>
              <w:rPr>
                <w:rFonts w:ascii="Times New Roman" w:hAnsi="Times New Roman"/>
                <w:sz w:val="20"/>
                <w:szCs w:val="20"/>
              </w:rPr>
            </w:pPr>
          </w:p>
          <w:p w:rsidR="00707CC4" w:rsidRPr="00663BEF" w:rsidRDefault="00707CC4" w:rsidP="00707CC4">
            <w:pPr>
              <w:spacing w:line="200" w:lineRule="exact"/>
              <w:ind w:hanging="108"/>
              <w:rPr>
                <w:rFonts w:ascii="Times New Roman" w:hAnsi="Times New Roman"/>
                <w:sz w:val="20"/>
                <w:szCs w:val="20"/>
              </w:rPr>
            </w:pPr>
          </w:p>
          <w:p w:rsidR="00707CC4" w:rsidRPr="00663BEF" w:rsidRDefault="00707CC4" w:rsidP="00707CC4">
            <w:pPr>
              <w:spacing w:line="200" w:lineRule="exact"/>
              <w:ind w:hanging="108"/>
              <w:rPr>
                <w:rFonts w:ascii="Times New Roman" w:hAnsi="Times New Roman"/>
                <w:sz w:val="20"/>
                <w:szCs w:val="20"/>
              </w:rPr>
            </w:pPr>
          </w:p>
        </w:tc>
        <w:tc>
          <w:tcPr>
            <w:tcW w:w="1352" w:type="dxa"/>
            <w:tcBorders>
              <w:top w:val="nil"/>
              <w:left w:val="nil"/>
              <w:bottom w:val="nil"/>
              <w:right w:val="nil"/>
            </w:tcBorders>
            <w:shd w:val="clear" w:color="auto" w:fill="auto"/>
            <w:vAlign w:val="center"/>
          </w:tcPr>
          <w:p w:rsidR="00707CC4" w:rsidRPr="00663BEF" w:rsidRDefault="00707CC4" w:rsidP="00707CC4">
            <w:pPr>
              <w:tabs>
                <w:tab w:val="right" w:pos="459"/>
              </w:tabs>
              <w:spacing w:line="200" w:lineRule="exact"/>
              <w:ind w:hanging="108"/>
              <w:rPr>
                <w:rFonts w:ascii="Times New Roman" w:hAnsi="Times New Roman"/>
                <w:sz w:val="20"/>
                <w:szCs w:val="20"/>
              </w:rPr>
            </w:pPr>
            <w:r w:rsidRPr="00663BEF">
              <w:rPr>
                <w:rFonts w:ascii="Times New Roman" w:hAnsi="Times New Roman"/>
                <w:sz w:val="20"/>
                <w:szCs w:val="20"/>
              </w:rPr>
              <w:t>100</w:t>
            </w:r>
          </w:p>
        </w:tc>
        <w:tc>
          <w:tcPr>
            <w:tcW w:w="908"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bCs/>
                <w:sz w:val="20"/>
                <w:szCs w:val="20"/>
              </w:rPr>
            </w:pPr>
            <w:r w:rsidRPr="00663BEF">
              <w:rPr>
                <w:rFonts w:ascii="Times New Roman" w:hAnsi="Times New Roman"/>
                <w:bCs/>
                <w:sz w:val="20"/>
                <w:szCs w:val="20"/>
              </w:rPr>
              <w:t>100</w:t>
            </w:r>
          </w:p>
        </w:tc>
        <w:tc>
          <w:tcPr>
            <w:tcW w:w="869" w:type="dxa"/>
            <w:tcBorders>
              <w:top w:val="single" w:sz="4" w:space="0" w:color="auto"/>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bCs/>
                <w:sz w:val="20"/>
                <w:szCs w:val="20"/>
              </w:rPr>
            </w:pPr>
          </w:p>
        </w:tc>
        <w:tc>
          <w:tcPr>
            <w:tcW w:w="571"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100</w:t>
            </w:r>
          </w:p>
        </w:tc>
        <w:tc>
          <w:tcPr>
            <w:tcW w:w="1418" w:type="dxa"/>
            <w:tcBorders>
              <w:top w:val="single" w:sz="4" w:space="0" w:color="auto"/>
              <w:left w:val="nil"/>
              <w:bottom w:val="nil"/>
              <w:right w:val="nil"/>
            </w:tcBorders>
            <w:vAlign w:val="center"/>
          </w:tcPr>
          <w:p w:rsidR="00707CC4" w:rsidRPr="00663BEF" w:rsidRDefault="00707CC4" w:rsidP="00707CC4">
            <w:pPr>
              <w:spacing w:line="200" w:lineRule="exact"/>
              <w:ind w:right="33"/>
              <w:rPr>
                <w:rFonts w:ascii="Times New Roman" w:hAnsi="Times New Roman"/>
                <w:sz w:val="20"/>
                <w:szCs w:val="20"/>
              </w:rPr>
            </w:pPr>
            <w:r w:rsidRPr="00663BEF">
              <w:rPr>
                <w:rFonts w:ascii="Times New Roman" w:hAnsi="Times New Roman"/>
                <w:sz w:val="20"/>
                <w:szCs w:val="20"/>
              </w:rPr>
              <w:t>100</w:t>
            </w:r>
          </w:p>
        </w:tc>
      </w:tr>
      <w:tr w:rsidR="00663BEF" w:rsidRPr="00663BEF" w:rsidTr="00BF38CD">
        <w:trPr>
          <w:trHeight w:hRule="exact" w:val="202"/>
          <w:jc w:val="center"/>
        </w:trPr>
        <w:tc>
          <w:tcPr>
            <w:tcW w:w="767" w:type="dxa"/>
            <w:tcBorders>
              <w:right w:val="nil"/>
            </w:tcBorders>
            <w:shd w:val="clear" w:color="auto" w:fill="auto"/>
            <w:vAlign w:val="center"/>
          </w:tcPr>
          <w:p w:rsidR="00707CC4" w:rsidRPr="00663BEF" w:rsidRDefault="00707CC4" w:rsidP="00707CC4">
            <w:pPr>
              <w:spacing w:line="200" w:lineRule="exact"/>
              <w:ind w:left="-108"/>
              <w:rPr>
                <w:rFonts w:ascii="Times New Roman" w:hAnsi="Times New Roman"/>
                <w:sz w:val="20"/>
                <w:szCs w:val="20"/>
              </w:rPr>
            </w:pPr>
            <w:r w:rsidRPr="00663BEF">
              <w:rPr>
                <w:rFonts w:ascii="Times New Roman" w:hAnsi="Times New Roman"/>
                <w:sz w:val="20"/>
                <w:szCs w:val="20"/>
              </w:rPr>
              <w:t>9.50</w:t>
            </w:r>
          </w:p>
        </w:tc>
        <w:tc>
          <w:tcPr>
            <w:tcW w:w="1352" w:type="dxa"/>
            <w:tcBorders>
              <w:top w:val="nil"/>
              <w:left w:val="nil"/>
              <w:bottom w:val="nil"/>
              <w:right w:val="nil"/>
            </w:tcBorders>
            <w:shd w:val="clear" w:color="auto" w:fill="auto"/>
            <w:vAlign w:val="center"/>
          </w:tcPr>
          <w:p w:rsidR="00707CC4" w:rsidRPr="00663BEF" w:rsidRDefault="00707CC4" w:rsidP="00707CC4">
            <w:pPr>
              <w:tabs>
                <w:tab w:val="right" w:pos="459"/>
              </w:tabs>
              <w:spacing w:line="200" w:lineRule="exact"/>
              <w:ind w:hanging="108"/>
              <w:rPr>
                <w:rFonts w:ascii="Times New Roman" w:hAnsi="Times New Roman"/>
                <w:sz w:val="20"/>
                <w:szCs w:val="20"/>
              </w:rPr>
            </w:pPr>
            <w:r w:rsidRPr="00663BEF">
              <w:rPr>
                <w:rFonts w:ascii="Times New Roman" w:hAnsi="Times New Roman"/>
                <w:sz w:val="20"/>
                <w:szCs w:val="20"/>
              </w:rPr>
              <w:t>97.5</w:t>
            </w:r>
          </w:p>
        </w:tc>
        <w:tc>
          <w:tcPr>
            <w:tcW w:w="908"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bCs/>
                <w:sz w:val="20"/>
                <w:szCs w:val="20"/>
              </w:rPr>
            </w:pPr>
            <w:r w:rsidRPr="00663BEF">
              <w:rPr>
                <w:rFonts w:ascii="Times New Roman" w:hAnsi="Times New Roman"/>
                <w:bCs/>
                <w:sz w:val="20"/>
                <w:szCs w:val="20"/>
              </w:rPr>
              <w:t>97.5</w:t>
            </w:r>
          </w:p>
        </w:tc>
        <w:tc>
          <w:tcPr>
            <w:tcW w:w="869"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bCs/>
                <w:sz w:val="20"/>
                <w:szCs w:val="20"/>
              </w:rPr>
            </w:pPr>
          </w:p>
        </w:tc>
        <w:tc>
          <w:tcPr>
            <w:tcW w:w="571"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97.5</w:t>
            </w:r>
          </w:p>
        </w:tc>
        <w:tc>
          <w:tcPr>
            <w:tcW w:w="1418" w:type="dxa"/>
            <w:tcBorders>
              <w:top w:val="nil"/>
              <w:left w:val="nil"/>
              <w:bottom w:val="nil"/>
              <w:right w:val="nil"/>
            </w:tcBorders>
            <w:vAlign w:val="center"/>
          </w:tcPr>
          <w:p w:rsidR="00707CC4" w:rsidRPr="00663BEF" w:rsidRDefault="00707CC4" w:rsidP="00707CC4">
            <w:pPr>
              <w:spacing w:line="200" w:lineRule="exact"/>
              <w:rPr>
                <w:rFonts w:ascii="Times New Roman" w:hAnsi="Times New Roman"/>
                <w:sz w:val="20"/>
                <w:szCs w:val="20"/>
              </w:rPr>
            </w:pPr>
            <w:r w:rsidRPr="00663BEF">
              <w:rPr>
                <w:rFonts w:ascii="Times New Roman" w:hAnsi="Times New Roman"/>
                <w:sz w:val="20"/>
                <w:szCs w:val="20"/>
              </w:rPr>
              <w:t>95-100</w:t>
            </w:r>
          </w:p>
        </w:tc>
      </w:tr>
      <w:tr w:rsidR="00663BEF" w:rsidRPr="00663BEF" w:rsidTr="00BF38CD">
        <w:trPr>
          <w:trHeight w:hRule="exact" w:val="202"/>
          <w:jc w:val="center"/>
        </w:trPr>
        <w:tc>
          <w:tcPr>
            <w:tcW w:w="767" w:type="dxa"/>
            <w:tcBorders>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6.70</w:t>
            </w:r>
          </w:p>
        </w:tc>
        <w:tc>
          <w:tcPr>
            <w:tcW w:w="1352" w:type="dxa"/>
            <w:tcBorders>
              <w:top w:val="nil"/>
              <w:left w:val="nil"/>
              <w:bottom w:val="nil"/>
              <w:right w:val="nil"/>
            </w:tcBorders>
            <w:shd w:val="clear" w:color="auto" w:fill="auto"/>
            <w:vAlign w:val="center"/>
          </w:tcPr>
          <w:p w:rsidR="00707CC4" w:rsidRPr="00663BEF" w:rsidRDefault="00707CC4" w:rsidP="00707CC4">
            <w:pPr>
              <w:tabs>
                <w:tab w:val="right" w:pos="459"/>
              </w:tabs>
              <w:spacing w:line="200" w:lineRule="exact"/>
              <w:ind w:hanging="108"/>
              <w:rPr>
                <w:rFonts w:ascii="Times New Roman" w:hAnsi="Times New Roman"/>
                <w:sz w:val="20"/>
                <w:szCs w:val="20"/>
              </w:rPr>
            </w:pPr>
            <w:r w:rsidRPr="00663BEF">
              <w:rPr>
                <w:rFonts w:ascii="Times New Roman" w:hAnsi="Times New Roman"/>
                <w:sz w:val="20"/>
                <w:szCs w:val="20"/>
              </w:rPr>
              <w:t>83.0</w:t>
            </w:r>
          </w:p>
        </w:tc>
        <w:tc>
          <w:tcPr>
            <w:tcW w:w="908"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bCs/>
                <w:sz w:val="20"/>
                <w:szCs w:val="20"/>
              </w:rPr>
            </w:pPr>
            <w:r w:rsidRPr="00663BEF">
              <w:rPr>
                <w:rFonts w:ascii="Times New Roman" w:hAnsi="Times New Roman"/>
                <w:bCs/>
                <w:sz w:val="20"/>
                <w:szCs w:val="20"/>
              </w:rPr>
              <w:t>83.0</w:t>
            </w:r>
          </w:p>
        </w:tc>
        <w:tc>
          <w:tcPr>
            <w:tcW w:w="869"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bCs/>
                <w:sz w:val="20"/>
                <w:szCs w:val="20"/>
              </w:rPr>
            </w:pPr>
          </w:p>
        </w:tc>
        <w:tc>
          <w:tcPr>
            <w:tcW w:w="571"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83.0</w:t>
            </w:r>
          </w:p>
        </w:tc>
        <w:tc>
          <w:tcPr>
            <w:tcW w:w="1418" w:type="dxa"/>
            <w:tcBorders>
              <w:top w:val="nil"/>
              <w:left w:val="nil"/>
              <w:bottom w:val="nil"/>
              <w:right w:val="nil"/>
            </w:tcBorders>
            <w:vAlign w:val="center"/>
          </w:tcPr>
          <w:p w:rsidR="00707CC4" w:rsidRPr="00663BEF" w:rsidRDefault="00707CC4" w:rsidP="00707CC4">
            <w:pPr>
              <w:tabs>
                <w:tab w:val="right" w:pos="459"/>
              </w:tabs>
              <w:spacing w:line="200" w:lineRule="exact"/>
              <w:ind w:right="98"/>
              <w:rPr>
                <w:rFonts w:ascii="Times New Roman" w:hAnsi="Times New Roman"/>
                <w:sz w:val="20"/>
                <w:szCs w:val="20"/>
              </w:rPr>
            </w:pPr>
            <w:r w:rsidRPr="00663BEF">
              <w:rPr>
                <w:rFonts w:ascii="Times New Roman" w:hAnsi="Times New Roman"/>
                <w:sz w:val="20"/>
                <w:szCs w:val="20"/>
              </w:rPr>
              <w:t>78-88</w:t>
            </w:r>
          </w:p>
        </w:tc>
      </w:tr>
      <w:tr w:rsidR="00663BEF" w:rsidRPr="00663BEF" w:rsidTr="00BF38CD">
        <w:trPr>
          <w:trHeight w:hRule="exact" w:val="202"/>
          <w:jc w:val="center"/>
        </w:trPr>
        <w:tc>
          <w:tcPr>
            <w:tcW w:w="767" w:type="dxa"/>
            <w:tcBorders>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4.75</w:t>
            </w:r>
          </w:p>
        </w:tc>
        <w:tc>
          <w:tcPr>
            <w:tcW w:w="1352" w:type="dxa"/>
            <w:tcBorders>
              <w:top w:val="nil"/>
              <w:left w:val="nil"/>
              <w:bottom w:val="nil"/>
              <w:right w:val="nil"/>
            </w:tcBorders>
            <w:shd w:val="clear" w:color="auto" w:fill="auto"/>
            <w:vAlign w:val="center"/>
          </w:tcPr>
          <w:p w:rsidR="00707CC4" w:rsidRPr="00663BEF" w:rsidRDefault="00707CC4" w:rsidP="00707CC4">
            <w:pPr>
              <w:tabs>
                <w:tab w:val="right" w:pos="459"/>
              </w:tabs>
              <w:spacing w:line="200" w:lineRule="exact"/>
              <w:ind w:hanging="108"/>
              <w:rPr>
                <w:rFonts w:ascii="Times New Roman" w:hAnsi="Times New Roman"/>
                <w:sz w:val="20"/>
                <w:szCs w:val="20"/>
              </w:rPr>
            </w:pPr>
            <w:r w:rsidRPr="00663BEF">
              <w:rPr>
                <w:rFonts w:ascii="Times New Roman" w:hAnsi="Times New Roman"/>
                <w:sz w:val="20"/>
                <w:szCs w:val="20"/>
              </w:rPr>
              <w:t>68.0</w:t>
            </w:r>
          </w:p>
        </w:tc>
        <w:tc>
          <w:tcPr>
            <w:tcW w:w="908"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bCs/>
                <w:sz w:val="20"/>
                <w:szCs w:val="20"/>
              </w:rPr>
            </w:pPr>
            <w:r w:rsidRPr="00663BEF">
              <w:rPr>
                <w:rFonts w:ascii="Times New Roman" w:hAnsi="Times New Roman"/>
                <w:bCs/>
                <w:sz w:val="20"/>
                <w:szCs w:val="20"/>
              </w:rPr>
              <w:t>68.0</w:t>
            </w:r>
          </w:p>
        </w:tc>
        <w:tc>
          <w:tcPr>
            <w:tcW w:w="869"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bCs/>
                <w:sz w:val="20"/>
                <w:szCs w:val="20"/>
              </w:rPr>
            </w:pPr>
          </w:p>
        </w:tc>
        <w:tc>
          <w:tcPr>
            <w:tcW w:w="571"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68.0</w:t>
            </w:r>
          </w:p>
        </w:tc>
        <w:tc>
          <w:tcPr>
            <w:tcW w:w="1418" w:type="dxa"/>
            <w:tcBorders>
              <w:top w:val="nil"/>
              <w:left w:val="nil"/>
              <w:bottom w:val="nil"/>
              <w:right w:val="nil"/>
            </w:tcBorders>
            <w:vAlign w:val="center"/>
          </w:tcPr>
          <w:p w:rsidR="00707CC4" w:rsidRPr="00663BEF" w:rsidRDefault="00707CC4" w:rsidP="00707CC4">
            <w:pPr>
              <w:tabs>
                <w:tab w:val="right" w:pos="459"/>
              </w:tabs>
              <w:spacing w:line="200" w:lineRule="exact"/>
              <w:ind w:right="98"/>
              <w:rPr>
                <w:rFonts w:ascii="Times New Roman" w:hAnsi="Times New Roman"/>
                <w:sz w:val="20"/>
                <w:szCs w:val="20"/>
              </w:rPr>
            </w:pPr>
            <w:r w:rsidRPr="00663BEF">
              <w:rPr>
                <w:rFonts w:ascii="Times New Roman" w:hAnsi="Times New Roman"/>
                <w:sz w:val="20"/>
                <w:szCs w:val="20"/>
              </w:rPr>
              <w:t>63-73</w:t>
            </w:r>
          </w:p>
        </w:tc>
      </w:tr>
      <w:tr w:rsidR="00663BEF" w:rsidRPr="00663BEF" w:rsidTr="00BF38CD">
        <w:trPr>
          <w:trHeight w:hRule="exact" w:val="202"/>
          <w:jc w:val="center"/>
        </w:trPr>
        <w:tc>
          <w:tcPr>
            <w:tcW w:w="767" w:type="dxa"/>
            <w:tcBorders>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2.36</w:t>
            </w:r>
          </w:p>
        </w:tc>
        <w:tc>
          <w:tcPr>
            <w:tcW w:w="1352" w:type="dxa"/>
            <w:tcBorders>
              <w:top w:val="nil"/>
              <w:left w:val="nil"/>
              <w:bottom w:val="nil"/>
              <w:right w:val="nil"/>
            </w:tcBorders>
            <w:shd w:val="clear" w:color="auto" w:fill="auto"/>
            <w:vAlign w:val="center"/>
          </w:tcPr>
          <w:p w:rsidR="00707CC4" w:rsidRPr="00663BEF" w:rsidRDefault="00707CC4" w:rsidP="00707CC4">
            <w:pPr>
              <w:tabs>
                <w:tab w:val="right" w:pos="459"/>
              </w:tabs>
              <w:spacing w:line="200" w:lineRule="exact"/>
              <w:ind w:hanging="108"/>
              <w:rPr>
                <w:rFonts w:ascii="Times New Roman" w:hAnsi="Times New Roman"/>
                <w:sz w:val="20"/>
                <w:szCs w:val="20"/>
              </w:rPr>
            </w:pPr>
            <w:r w:rsidRPr="00663BEF">
              <w:rPr>
                <w:rFonts w:ascii="Times New Roman" w:hAnsi="Times New Roman"/>
                <w:sz w:val="20"/>
                <w:szCs w:val="20"/>
              </w:rPr>
              <w:t>44.0</w:t>
            </w:r>
          </w:p>
        </w:tc>
        <w:tc>
          <w:tcPr>
            <w:tcW w:w="908"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44.0</w:t>
            </w:r>
          </w:p>
        </w:tc>
        <w:tc>
          <w:tcPr>
            <w:tcW w:w="869"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100</w:t>
            </w:r>
          </w:p>
        </w:tc>
        <w:tc>
          <w:tcPr>
            <w:tcW w:w="571"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44.0</w:t>
            </w:r>
          </w:p>
        </w:tc>
        <w:tc>
          <w:tcPr>
            <w:tcW w:w="1418" w:type="dxa"/>
            <w:tcBorders>
              <w:top w:val="nil"/>
              <w:left w:val="nil"/>
              <w:bottom w:val="nil"/>
              <w:right w:val="nil"/>
            </w:tcBorders>
            <w:vAlign w:val="center"/>
          </w:tcPr>
          <w:p w:rsidR="00707CC4" w:rsidRPr="00663BEF" w:rsidRDefault="00707CC4" w:rsidP="00707CC4">
            <w:pPr>
              <w:pStyle w:val="ListParagraph"/>
              <w:tabs>
                <w:tab w:val="right" w:pos="459"/>
              </w:tabs>
              <w:spacing w:after="0" w:line="200" w:lineRule="exact"/>
              <w:ind w:left="0" w:right="98"/>
              <w:contextualSpacing w:val="0"/>
              <w:rPr>
                <w:rFonts w:ascii="Times New Roman" w:hAnsi="Times New Roman"/>
                <w:sz w:val="20"/>
                <w:szCs w:val="20"/>
              </w:rPr>
            </w:pPr>
            <w:r w:rsidRPr="00663BEF">
              <w:rPr>
                <w:rFonts w:ascii="Times New Roman" w:hAnsi="Times New Roman"/>
                <w:sz w:val="20"/>
                <w:szCs w:val="20"/>
              </w:rPr>
              <w:t>40-48</w:t>
            </w:r>
          </w:p>
        </w:tc>
      </w:tr>
      <w:tr w:rsidR="00663BEF" w:rsidRPr="00663BEF" w:rsidTr="00BF38CD">
        <w:trPr>
          <w:trHeight w:hRule="exact" w:val="202"/>
          <w:jc w:val="center"/>
        </w:trPr>
        <w:tc>
          <w:tcPr>
            <w:tcW w:w="767" w:type="dxa"/>
            <w:tcBorders>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1.18</w:t>
            </w:r>
          </w:p>
        </w:tc>
        <w:tc>
          <w:tcPr>
            <w:tcW w:w="1352" w:type="dxa"/>
            <w:tcBorders>
              <w:top w:val="nil"/>
              <w:left w:val="nil"/>
              <w:bottom w:val="nil"/>
              <w:right w:val="nil"/>
            </w:tcBorders>
            <w:shd w:val="clear" w:color="auto" w:fill="auto"/>
            <w:vAlign w:val="center"/>
          </w:tcPr>
          <w:p w:rsidR="00707CC4" w:rsidRPr="00663BEF" w:rsidRDefault="00707CC4" w:rsidP="00707CC4">
            <w:pPr>
              <w:tabs>
                <w:tab w:val="right" w:pos="459"/>
              </w:tabs>
              <w:spacing w:line="200" w:lineRule="exact"/>
              <w:ind w:hanging="108"/>
              <w:rPr>
                <w:rFonts w:ascii="Times New Roman" w:hAnsi="Times New Roman"/>
                <w:sz w:val="20"/>
                <w:szCs w:val="20"/>
              </w:rPr>
            </w:pPr>
            <w:r w:rsidRPr="00663BEF">
              <w:rPr>
                <w:rFonts w:ascii="Times New Roman" w:hAnsi="Times New Roman"/>
                <w:sz w:val="20"/>
                <w:szCs w:val="20"/>
              </w:rPr>
              <w:t>28.5</w:t>
            </w:r>
          </w:p>
        </w:tc>
        <w:tc>
          <w:tcPr>
            <w:tcW w:w="908"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28.6</w:t>
            </w:r>
          </w:p>
        </w:tc>
        <w:tc>
          <w:tcPr>
            <w:tcW w:w="869"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99.9</w:t>
            </w:r>
          </w:p>
        </w:tc>
        <w:tc>
          <w:tcPr>
            <w:tcW w:w="571"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28.5</w:t>
            </w:r>
          </w:p>
        </w:tc>
        <w:tc>
          <w:tcPr>
            <w:tcW w:w="1418" w:type="dxa"/>
            <w:tcBorders>
              <w:top w:val="nil"/>
              <w:left w:val="nil"/>
              <w:bottom w:val="nil"/>
              <w:right w:val="nil"/>
            </w:tcBorders>
            <w:vAlign w:val="center"/>
          </w:tcPr>
          <w:p w:rsidR="00707CC4" w:rsidRPr="00663BEF" w:rsidRDefault="00707CC4" w:rsidP="00707CC4">
            <w:pPr>
              <w:pStyle w:val="ListParagraph"/>
              <w:tabs>
                <w:tab w:val="right" w:pos="459"/>
              </w:tabs>
              <w:spacing w:after="0" w:line="200" w:lineRule="exact"/>
              <w:ind w:left="0" w:right="98"/>
              <w:contextualSpacing w:val="0"/>
              <w:rPr>
                <w:rFonts w:ascii="Times New Roman" w:hAnsi="Times New Roman"/>
                <w:sz w:val="20"/>
                <w:szCs w:val="20"/>
              </w:rPr>
            </w:pPr>
            <w:r w:rsidRPr="00663BEF">
              <w:rPr>
                <w:rFonts w:ascii="Times New Roman" w:hAnsi="Times New Roman"/>
                <w:sz w:val="20"/>
                <w:szCs w:val="20"/>
              </w:rPr>
              <w:t>25-32</w:t>
            </w:r>
          </w:p>
        </w:tc>
      </w:tr>
      <w:tr w:rsidR="00663BEF" w:rsidRPr="00663BEF" w:rsidTr="00BF38CD">
        <w:trPr>
          <w:trHeight w:hRule="exact" w:val="202"/>
          <w:jc w:val="center"/>
        </w:trPr>
        <w:tc>
          <w:tcPr>
            <w:tcW w:w="767" w:type="dxa"/>
            <w:tcBorders>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0.60</w:t>
            </w:r>
          </w:p>
        </w:tc>
        <w:tc>
          <w:tcPr>
            <w:tcW w:w="1352" w:type="dxa"/>
            <w:tcBorders>
              <w:top w:val="nil"/>
              <w:left w:val="nil"/>
              <w:bottom w:val="nil"/>
              <w:right w:val="nil"/>
            </w:tcBorders>
            <w:shd w:val="clear" w:color="auto" w:fill="auto"/>
            <w:vAlign w:val="center"/>
          </w:tcPr>
          <w:p w:rsidR="00707CC4" w:rsidRPr="00663BEF" w:rsidRDefault="00707CC4" w:rsidP="00707CC4">
            <w:pPr>
              <w:tabs>
                <w:tab w:val="right" w:pos="459"/>
              </w:tabs>
              <w:spacing w:line="200" w:lineRule="exact"/>
              <w:ind w:hanging="108"/>
              <w:rPr>
                <w:rFonts w:ascii="Times New Roman" w:hAnsi="Times New Roman"/>
                <w:sz w:val="20"/>
                <w:szCs w:val="20"/>
              </w:rPr>
            </w:pPr>
            <w:r w:rsidRPr="00663BEF">
              <w:rPr>
                <w:rFonts w:ascii="Times New Roman" w:hAnsi="Times New Roman"/>
                <w:sz w:val="20"/>
                <w:szCs w:val="20"/>
              </w:rPr>
              <w:t>21.0</w:t>
            </w:r>
          </w:p>
        </w:tc>
        <w:tc>
          <w:tcPr>
            <w:tcW w:w="908"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21.2</w:t>
            </w:r>
          </w:p>
        </w:tc>
        <w:tc>
          <w:tcPr>
            <w:tcW w:w="869"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99.8</w:t>
            </w:r>
          </w:p>
        </w:tc>
        <w:tc>
          <w:tcPr>
            <w:tcW w:w="571"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21.0</w:t>
            </w:r>
          </w:p>
        </w:tc>
        <w:tc>
          <w:tcPr>
            <w:tcW w:w="1418" w:type="dxa"/>
            <w:tcBorders>
              <w:top w:val="nil"/>
              <w:left w:val="nil"/>
              <w:bottom w:val="nil"/>
              <w:right w:val="nil"/>
            </w:tcBorders>
            <w:vAlign w:val="center"/>
          </w:tcPr>
          <w:p w:rsidR="00707CC4" w:rsidRPr="00663BEF" w:rsidRDefault="00707CC4" w:rsidP="00707CC4">
            <w:pPr>
              <w:pStyle w:val="ListParagraph"/>
              <w:tabs>
                <w:tab w:val="right" w:pos="459"/>
              </w:tabs>
              <w:spacing w:after="0" w:line="200" w:lineRule="exact"/>
              <w:ind w:left="0" w:right="98"/>
              <w:contextualSpacing w:val="0"/>
              <w:rPr>
                <w:rFonts w:ascii="Times New Roman" w:hAnsi="Times New Roman"/>
                <w:sz w:val="20"/>
                <w:szCs w:val="20"/>
              </w:rPr>
            </w:pPr>
            <w:r w:rsidRPr="00663BEF">
              <w:rPr>
                <w:rFonts w:ascii="Times New Roman" w:hAnsi="Times New Roman"/>
                <w:sz w:val="20"/>
                <w:szCs w:val="20"/>
              </w:rPr>
              <w:t>18-24</w:t>
            </w:r>
          </w:p>
        </w:tc>
      </w:tr>
      <w:tr w:rsidR="00663BEF" w:rsidRPr="00663BEF" w:rsidTr="00BF38CD">
        <w:trPr>
          <w:trHeight w:hRule="exact" w:val="202"/>
          <w:jc w:val="center"/>
        </w:trPr>
        <w:tc>
          <w:tcPr>
            <w:tcW w:w="767" w:type="dxa"/>
            <w:tcBorders>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0.30</w:t>
            </w:r>
          </w:p>
        </w:tc>
        <w:tc>
          <w:tcPr>
            <w:tcW w:w="1352" w:type="dxa"/>
            <w:tcBorders>
              <w:top w:val="nil"/>
              <w:left w:val="nil"/>
              <w:bottom w:val="nil"/>
              <w:right w:val="nil"/>
            </w:tcBorders>
            <w:shd w:val="clear" w:color="auto" w:fill="auto"/>
            <w:vAlign w:val="center"/>
          </w:tcPr>
          <w:p w:rsidR="00707CC4" w:rsidRPr="00663BEF" w:rsidRDefault="00707CC4" w:rsidP="00707CC4">
            <w:pPr>
              <w:tabs>
                <w:tab w:val="right" w:pos="459"/>
              </w:tabs>
              <w:spacing w:line="200" w:lineRule="exact"/>
              <w:ind w:hanging="108"/>
              <w:rPr>
                <w:rFonts w:ascii="Times New Roman" w:hAnsi="Times New Roman"/>
                <w:sz w:val="20"/>
                <w:szCs w:val="20"/>
              </w:rPr>
            </w:pPr>
            <w:r w:rsidRPr="00663BEF">
              <w:rPr>
                <w:rFonts w:ascii="Times New Roman" w:hAnsi="Times New Roman"/>
                <w:sz w:val="20"/>
                <w:szCs w:val="20"/>
              </w:rPr>
              <w:t>14.5</w:t>
            </w:r>
          </w:p>
        </w:tc>
        <w:tc>
          <w:tcPr>
            <w:tcW w:w="908"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15.0</w:t>
            </w:r>
          </w:p>
        </w:tc>
        <w:tc>
          <w:tcPr>
            <w:tcW w:w="869"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99.5</w:t>
            </w:r>
          </w:p>
        </w:tc>
        <w:tc>
          <w:tcPr>
            <w:tcW w:w="571"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14.5</w:t>
            </w:r>
          </w:p>
        </w:tc>
        <w:tc>
          <w:tcPr>
            <w:tcW w:w="1418" w:type="dxa"/>
            <w:tcBorders>
              <w:top w:val="nil"/>
              <w:left w:val="nil"/>
              <w:bottom w:val="nil"/>
              <w:right w:val="nil"/>
            </w:tcBorders>
            <w:vAlign w:val="center"/>
          </w:tcPr>
          <w:p w:rsidR="00707CC4" w:rsidRPr="00663BEF" w:rsidRDefault="00707CC4" w:rsidP="00707CC4">
            <w:pPr>
              <w:pStyle w:val="ListParagraph"/>
              <w:tabs>
                <w:tab w:val="right" w:pos="459"/>
              </w:tabs>
              <w:spacing w:after="0" w:line="200" w:lineRule="exact"/>
              <w:ind w:left="0" w:right="98"/>
              <w:contextualSpacing w:val="0"/>
              <w:rPr>
                <w:rFonts w:ascii="Times New Roman" w:hAnsi="Times New Roman"/>
                <w:sz w:val="20"/>
                <w:szCs w:val="20"/>
              </w:rPr>
            </w:pPr>
            <w:r w:rsidRPr="00663BEF">
              <w:rPr>
                <w:rFonts w:ascii="Times New Roman" w:hAnsi="Times New Roman"/>
                <w:sz w:val="20"/>
                <w:szCs w:val="20"/>
              </w:rPr>
              <w:t>12-17</w:t>
            </w:r>
          </w:p>
        </w:tc>
      </w:tr>
      <w:tr w:rsidR="00663BEF" w:rsidRPr="00663BEF" w:rsidTr="00BF38CD">
        <w:trPr>
          <w:trHeight w:hRule="exact" w:val="202"/>
          <w:jc w:val="center"/>
        </w:trPr>
        <w:tc>
          <w:tcPr>
            <w:tcW w:w="767" w:type="dxa"/>
            <w:tcBorders>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0.15</w:t>
            </w:r>
          </w:p>
        </w:tc>
        <w:tc>
          <w:tcPr>
            <w:tcW w:w="1352" w:type="dxa"/>
            <w:tcBorders>
              <w:top w:val="nil"/>
              <w:left w:val="nil"/>
              <w:bottom w:val="nil"/>
              <w:right w:val="nil"/>
            </w:tcBorders>
            <w:shd w:val="clear" w:color="auto" w:fill="auto"/>
            <w:vAlign w:val="center"/>
          </w:tcPr>
          <w:p w:rsidR="00707CC4" w:rsidRPr="00663BEF" w:rsidRDefault="00707CC4" w:rsidP="00707CC4">
            <w:pPr>
              <w:tabs>
                <w:tab w:val="right" w:pos="459"/>
              </w:tabs>
              <w:spacing w:line="200" w:lineRule="exact"/>
              <w:ind w:hanging="108"/>
              <w:rPr>
                <w:rFonts w:ascii="Times New Roman" w:hAnsi="Times New Roman"/>
                <w:sz w:val="20"/>
                <w:szCs w:val="20"/>
              </w:rPr>
            </w:pPr>
            <w:r w:rsidRPr="00663BEF">
              <w:rPr>
                <w:rFonts w:ascii="Times New Roman" w:hAnsi="Times New Roman"/>
                <w:sz w:val="20"/>
                <w:szCs w:val="20"/>
              </w:rPr>
              <w:t>10.0</w:t>
            </w:r>
          </w:p>
        </w:tc>
        <w:tc>
          <w:tcPr>
            <w:tcW w:w="908"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11.0</w:t>
            </w:r>
          </w:p>
        </w:tc>
        <w:tc>
          <w:tcPr>
            <w:tcW w:w="869"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99.0</w:t>
            </w:r>
          </w:p>
        </w:tc>
        <w:tc>
          <w:tcPr>
            <w:tcW w:w="571" w:type="dxa"/>
            <w:tcBorders>
              <w:top w:val="nil"/>
              <w:left w:val="nil"/>
              <w:bottom w:val="nil"/>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10.0</w:t>
            </w:r>
          </w:p>
        </w:tc>
        <w:tc>
          <w:tcPr>
            <w:tcW w:w="1418" w:type="dxa"/>
            <w:tcBorders>
              <w:top w:val="nil"/>
              <w:left w:val="nil"/>
              <w:bottom w:val="nil"/>
              <w:right w:val="nil"/>
            </w:tcBorders>
            <w:vAlign w:val="center"/>
          </w:tcPr>
          <w:p w:rsidR="00707CC4" w:rsidRPr="00663BEF" w:rsidRDefault="00707CC4" w:rsidP="00707CC4">
            <w:pPr>
              <w:pStyle w:val="ListParagraph"/>
              <w:tabs>
                <w:tab w:val="right" w:pos="459"/>
              </w:tabs>
              <w:spacing w:after="0" w:line="200" w:lineRule="exact"/>
              <w:ind w:left="0" w:right="98"/>
              <w:contextualSpacing w:val="0"/>
              <w:rPr>
                <w:rFonts w:ascii="Times New Roman" w:hAnsi="Times New Roman"/>
                <w:sz w:val="20"/>
                <w:szCs w:val="20"/>
              </w:rPr>
            </w:pPr>
            <w:r w:rsidRPr="00663BEF">
              <w:rPr>
                <w:rFonts w:ascii="Times New Roman" w:hAnsi="Times New Roman"/>
                <w:sz w:val="20"/>
                <w:szCs w:val="20"/>
              </w:rPr>
              <w:t>8-12</w:t>
            </w:r>
          </w:p>
        </w:tc>
      </w:tr>
      <w:tr w:rsidR="00663BEF" w:rsidRPr="00663BEF" w:rsidTr="00BF38CD">
        <w:trPr>
          <w:trHeight w:hRule="exact" w:val="202"/>
          <w:jc w:val="center"/>
        </w:trPr>
        <w:tc>
          <w:tcPr>
            <w:tcW w:w="767" w:type="dxa"/>
            <w:tcBorders>
              <w:top w:val="nil"/>
              <w:bottom w:val="single" w:sz="4" w:space="0" w:color="auto"/>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0.075</w:t>
            </w:r>
          </w:p>
        </w:tc>
        <w:tc>
          <w:tcPr>
            <w:tcW w:w="1352" w:type="dxa"/>
            <w:tcBorders>
              <w:top w:val="nil"/>
              <w:left w:val="nil"/>
              <w:bottom w:val="single" w:sz="4" w:space="0" w:color="auto"/>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4.0</w:t>
            </w:r>
          </w:p>
        </w:tc>
        <w:tc>
          <w:tcPr>
            <w:tcW w:w="908" w:type="dxa"/>
            <w:tcBorders>
              <w:top w:val="nil"/>
              <w:left w:val="nil"/>
              <w:bottom w:val="single" w:sz="4" w:space="0" w:color="auto"/>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5.7</w:t>
            </w:r>
          </w:p>
        </w:tc>
        <w:tc>
          <w:tcPr>
            <w:tcW w:w="869" w:type="dxa"/>
            <w:tcBorders>
              <w:top w:val="nil"/>
              <w:left w:val="nil"/>
              <w:bottom w:val="single" w:sz="4" w:space="0" w:color="auto"/>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98.3</w:t>
            </w:r>
          </w:p>
        </w:tc>
        <w:tc>
          <w:tcPr>
            <w:tcW w:w="571" w:type="dxa"/>
            <w:tcBorders>
              <w:top w:val="nil"/>
              <w:left w:val="nil"/>
              <w:bottom w:val="single" w:sz="4" w:space="0" w:color="auto"/>
              <w:right w:val="nil"/>
            </w:tcBorders>
            <w:shd w:val="clear" w:color="auto" w:fill="auto"/>
            <w:vAlign w:val="center"/>
          </w:tcPr>
          <w:p w:rsidR="00707CC4" w:rsidRPr="00663BEF" w:rsidRDefault="00707CC4" w:rsidP="00707CC4">
            <w:pPr>
              <w:spacing w:line="200" w:lineRule="exact"/>
              <w:ind w:hanging="108"/>
              <w:rPr>
                <w:rFonts w:ascii="Times New Roman" w:hAnsi="Times New Roman"/>
                <w:sz w:val="20"/>
                <w:szCs w:val="20"/>
              </w:rPr>
            </w:pPr>
            <w:r w:rsidRPr="00663BEF">
              <w:rPr>
                <w:rFonts w:ascii="Times New Roman" w:hAnsi="Times New Roman"/>
                <w:sz w:val="20"/>
                <w:szCs w:val="20"/>
              </w:rPr>
              <w:t>4.0</w:t>
            </w:r>
          </w:p>
        </w:tc>
        <w:tc>
          <w:tcPr>
            <w:tcW w:w="1418" w:type="dxa"/>
            <w:tcBorders>
              <w:top w:val="nil"/>
              <w:left w:val="nil"/>
              <w:bottom w:val="single" w:sz="4" w:space="0" w:color="auto"/>
              <w:right w:val="nil"/>
            </w:tcBorders>
            <w:vAlign w:val="center"/>
          </w:tcPr>
          <w:p w:rsidR="00707CC4" w:rsidRPr="00663BEF" w:rsidRDefault="00707CC4" w:rsidP="00707CC4">
            <w:pPr>
              <w:pStyle w:val="ListParagraph"/>
              <w:tabs>
                <w:tab w:val="right" w:pos="459"/>
              </w:tabs>
              <w:spacing w:after="0" w:line="200" w:lineRule="exact"/>
              <w:ind w:left="0" w:right="98"/>
              <w:contextualSpacing w:val="0"/>
              <w:rPr>
                <w:rFonts w:ascii="Times New Roman" w:hAnsi="Times New Roman"/>
                <w:sz w:val="20"/>
                <w:szCs w:val="20"/>
              </w:rPr>
            </w:pPr>
            <w:r w:rsidRPr="00663BEF">
              <w:rPr>
                <w:rFonts w:ascii="Times New Roman" w:hAnsi="Times New Roman"/>
                <w:sz w:val="20"/>
                <w:szCs w:val="20"/>
              </w:rPr>
              <w:t>3-5</w:t>
            </w:r>
          </w:p>
        </w:tc>
      </w:tr>
    </w:tbl>
    <w:p w:rsidR="00D1722A" w:rsidRPr="00BE1267" w:rsidRDefault="00C84193" w:rsidP="00C84193">
      <w:pPr>
        <w:tabs>
          <w:tab w:val="left" w:pos="360"/>
        </w:tabs>
        <w:spacing w:before="240" w:after="0" w:line="240" w:lineRule="auto"/>
        <w:jc w:val="both"/>
        <w:rPr>
          <w:rFonts w:ascii="Times New Roman" w:hAnsi="Times New Roman"/>
          <w:b/>
          <w:sz w:val="24"/>
          <w:szCs w:val="24"/>
        </w:rPr>
      </w:pPr>
      <w:r>
        <w:rPr>
          <w:rFonts w:ascii="Times New Roman" w:hAnsi="Times New Roman"/>
          <w:b/>
          <w:sz w:val="24"/>
          <w:szCs w:val="24"/>
        </w:rPr>
        <w:t>2.2</w:t>
      </w:r>
      <w:r>
        <w:rPr>
          <w:rFonts w:ascii="Times New Roman" w:hAnsi="Times New Roman"/>
          <w:b/>
          <w:sz w:val="24"/>
          <w:szCs w:val="24"/>
        </w:rPr>
        <w:tab/>
      </w:r>
      <w:r w:rsidR="00F40B77" w:rsidRPr="0065490C">
        <w:rPr>
          <w:rFonts w:ascii="Times New Roman" w:hAnsi="Times New Roman"/>
          <w:b/>
          <w:sz w:val="24"/>
          <w:szCs w:val="24"/>
        </w:rPr>
        <w:t>Mix design and specimen preparation</w:t>
      </w:r>
    </w:p>
    <w:p w:rsidR="008531FE" w:rsidRPr="00BE1267" w:rsidRDefault="00C84193" w:rsidP="00CE2DC4">
      <w:pPr>
        <w:tabs>
          <w:tab w:val="left" w:pos="360"/>
        </w:tabs>
        <w:spacing w:after="0" w:line="240" w:lineRule="auto"/>
        <w:jc w:val="both"/>
        <w:rPr>
          <w:rFonts w:ascii="Times New Roman" w:hAnsi="Times New Roman"/>
          <w:sz w:val="24"/>
          <w:szCs w:val="24"/>
        </w:rPr>
      </w:pPr>
      <w:r w:rsidRPr="00BE1267">
        <w:rPr>
          <w:rFonts w:ascii="Times New Roman" w:hAnsi="Times New Roman"/>
          <w:b/>
          <w:sz w:val="24"/>
          <w:szCs w:val="24"/>
        </w:rPr>
        <w:tab/>
      </w:r>
      <w:r w:rsidR="008531FE" w:rsidRPr="00BE1267">
        <w:rPr>
          <w:rFonts w:ascii="Times New Roman" w:hAnsi="Times New Roman"/>
          <w:sz w:val="24"/>
          <w:szCs w:val="24"/>
        </w:rPr>
        <w:t xml:space="preserve">This study used </w:t>
      </w:r>
      <w:r w:rsidR="007D60F6" w:rsidRPr="00BE1267">
        <w:rPr>
          <w:rFonts w:ascii="Times New Roman" w:hAnsi="Times New Roman"/>
          <w:sz w:val="24"/>
          <w:szCs w:val="24"/>
        </w:rPr>
        <w:t xml:space="preserve">the </w:t>
      </w:r>
      <w:r w:rsidR="008531FE" w:rsidRPr="00BE1267">
        <w:rPr>
          <w:rFonts w:ascii="Times New Roman" w:hAnsi="Times New Roman"/>
          <w:sz w:val="24"/>
          <w:szCs w:val="24"/>
        </w:rPr>
        <w:t xml:space="preserve">Marshall mix design </w:t>
      </w:r>
      <w:r w:rsidR="007D60F6" w:rsidRPr="00BE1267">
        <w:rPr>
          <w:rFonts w:ascii="Times New Roman" w:hAnsi="Times New Roman"/>
          <w:sz w:val="24"/>
          <w:szCs w:val="24"/>
        </w:rPr>
        <w:t xml:space="preserve">as a </w:t>
      </w:r>
      <w:r w:rsidR="008531FE" w:rsidRPr="00BE1267">
        <w:rPr>
          <w:rFonts w:ascii="Times New Roman" w:hAnsi="Times New Roman"/>
          <w:sz w:val="24"/>
          <w:szCs w:val="24"/>
        </w:rPr>
        <w:t xml:space="preserve">method </w:t>
      </w:r>
      <w:r w:rsidR="007D60F6" w:rsidRPr="00BE1267">
        <w:rPr>
          <w:rFonts w:ascii="Times New Roman" w:hAnsi="Times New Roman"/>
          <w:sz w:val="24"/>
          <w:szCs w:val="24"/>
        </w:rPr>
        <w:t xml:space="preserve">for determining </w:t>
      </w:r>
      <w:r w:rsidR="008531FE" w:rsidRPr="00BE1267">
        <w:rPr>
          <w:rFonts w:ascii="Times New Roman" w:hAnsi="Times New Roman"/>
          <w:sz w:val="24"/>
          <w:szCs w:val="24"/>
        </w:rPr>
        <w:t>the optimum bitumen c</w:t>
      </w:r>
      <w:bookmarkStart w:id="1" w:name="_GoBack"/>
      <w:bookmarkEnd w:id="1"/>
      <w:r w:rsidR="008531FE" w:rsidRPr="00BE1267">
        <w:rPr>
          <w:rFonts w:ascii="Times New Roman" w:hAnsi="Times New Roman"/>
          <w:sz w:val="24"/>
          <w:szCs w:val="24"/>
        </w:rPr>
        <w:t>ontent (OBC) of unmodified asphalt mixtures based on specification 504</w:t>
      </w:r>
      <w:r w:rsidR="00D40040" w:rsidRPr="00BE1267">
        <w:rPr>
          <w:rFonts w:ascii="Times New Roman" w:hAnsi="Times New Roman"/>
          <w:sz w:val="24"/>
          <w:szCs w:val="24"/>
        </w:rPr>
        <w:t xml:space="preserve"> </w:t>
      </w:r>
      <w:r w:rsidR="008531FE" w:rsidRPr="00BE1267">
        <w:rPr>
          <w:rFonts w:ascii="Times New Roman" w:hAnsi="Times New Roman"/>
          <w:sz w:val="24"/>
          <w:szCs w:val="24"/>
        </w:rPr>
        <w:fldChar w:fldCharType="begin"/>
      </w:r>
      <w:r w:rsidR="003C725B" w:rsidRPr="00BE1267">
        <w:rPr>
          <w:rFonts w:ascii="Times New Roman" w:hAnsi="Times New Roman"/>
          <w:sz w:val="24"/>
          <w:szCs w:val="24"/>
        </w:rPr>
        <w:instrText xml:space="preserve"> ADDIN EN.CITE &lt;EndNote&gt;&lt;Cite&gt;&lt;Author&gt;Main Road Western Australia&lt;/Author&gt;&lt;Year&gt;2010&lt;/Year&gt;&lt;RecNum&gt;104&lt;/RecNum&gt;&lt;DisplayText&gt;[16]&lt;/DisplayText&gt;&lt;record&gt;&lt;rec-number&gt;104&lt;/rec-number&gt;&lt;foreign-keys&gt;&lt;key app="EN" db-id="d5eeftfffewxf5esdfpve2sm2eddrxr9devw" timestamp="1427862170"&gt;104&lt;/key&gt;&lt;/foreign-keys&gt;&lt;ref-type name="Standard"&gt;58&lt;/ref-type&gt;&lt;contributors&gt;&lt;authors&gt;&lt;author&gt;Main Road Western Australia,&lt;/author&gt;&lt;/authors&gt;&lt;/contributors&gt;&lt;titles&gt;&lt;title&gt;Asphalt Wearing Course&lt;/title&gt;&lt;secondary-title&gt;Specification 504&lt;/secondary-title&gt;&lt;/titles&gt;&lt;pages&gt;1-45&lt;/pages&gt;&lt;dates&gt;&lt;year&gt;2010&lt;/year&gt;&lt;/dates&gt;&lt;pub-location&gt;Perth&lt;/pub-location&gt;&lt;urls&gt;&lt;/urls&gt;&lt;/record&gt;&lt;/Cite&gt;&lt;/EndNote&gt;</w:instrText>
      </w:r>
      <w:r w:rsidR="008531FE" w:rsidRPr="00BE1267">
        <w:rPr>
          <w:rFonts w:ascii="Times New Roman" w:hAnsi="Times New Roman"/>
          <w:sz w:val="24"/>
          <w:szCs w:val="24"/>
        </w:rPr>
        <w:fldChar w:fldCharType="separate"/>
      </w:r>
      <w:r w:rsidR="003C725B" w:rsidRPr="00BE1267">
        <w:rPr>
          <w:rFonts w:ascii="Times New Roman" w:hAnsi="Times New Roman"/>
          <w:noProof/>
          <w:sz w:val="24"/>
          <w:szCs w:val="24"/>
        </w:rPr>
        <w:t>[16]</w:t>
      </w:r>
      <w:r w:rsidR="008531FE" w:rsidRPr="00BE1267">
        <w:rPr>
          <w:rFonts w:ascii="Times New Roman" w:hAnsi="Times New Roman"/>
          <w:sz w:val="24"/>
          <w:szCs w:val="24"/>
        </w:rPr>
        <w:fldChar w:fldCharType="end"/>
      </w:r>
      <w:r w:rsidR="008531FE" w:rsidRPr="00BE1267">
        <w:rPr>
          <w:rFonts w:ascii="Times New Roman" w:hAnsi="Times New Roman"/>
          <w:sz w:val="24"/>
          <w:szCs w:val="24"/>
        </w:rPr>
        <w:t xml:space="preserve">. </w:t>
      </w:r>
      <w:r w:rsidR="008531FE" w:rsidRPr="00BE1267">
        <w:rPr>
          <w:rFonts w:ascii="Times New Roman" w:hAnsi="Times New Roman"/>
          <w:sz w:val="24"/>
          <w:szCs w:val="24"/>
        </w:rPr>
        <w:lastRenderedPageBreak/>
        <w:t>Specimen</w:t>
      </w:r>
      <w:r w:rsidR="000E670D" w:rsidRPr="00BE1267">
        <w:rPr>
          <w:rFonts w:ascii="Times New Roman" w:hAnsi="Times New Roman"/>
          <w:sz w:val="24"/>
          <w:szCs w:val="24"/>
        </w:rPr>
        <w:t>s in triplicate</w:t>
      </w:r>
      <w:r w:rsidR="008531FE" w:rsidRPr="00BE1267">
        <w:rPr>
          <w:rFonts w:ascii="Times New Roman" w:hAnsi="Times New Roman"/>
          <w:sz w:val="24"/>
          <w:szCs w:val="24"/>
        </w:rPr>
        <w:t xml:space="preserve"> with dimension of 101 mm diameter and 63.5 mm height were compacted </w:t>
      </w:r>
      <w:r w:rsidR="00F40B77" w:rsidRPr="00BE1267">
        <w:rPr>
          <w:rFonts w:ascii="Times New Roman" w:hAnsi="Times New Roman"/>
          <w:sz w:val="24"/>
          <w:szCs w:val="24"/>
        </w:rPr>
        <w:t>by applying 75 blows to each side</w:t>
      </w:r>
      <w:r w:rsidR="000E670D" w:rsidRPr="00BE1267">
        <w:rPr>
          <w:rFonts w:ascii="Times New Roman" w:hAnsi="Times New Roman"/>
          <w:sz w:val="24"/>
          <w:szCs w:val="24"/>
        </w:rPr>
        <w:t xml:space="preserve"> of the specimen</w:t>
      </w:r>
      <w:r w:rsidR="00F40B77" w:rsidRPr="00BE1267">
        <w:rPr>
          <w:rFonts w:ascii="Times New Roman" w:hAnsi="Times New Roman"/>
          <w:sz w:val="24"/>
          <w:szCs w:val="24"/>
        </w:rPr>
        <w:t xml:space="preserve"> using an automatic Marshall compactor for various contents of asphalt binder. </w:t>
      </w:r>
      <w:r w:rsidR="008531FE" w:rsidRPr="00BE1267">
        <w:rPr>
          <w:rFonts w:ascii="Times New Roman" w:hAnsi="Times New Roman"/>
          <w:sz w:val="24"/>
          <w:szCs w:val="24"/>
        </w:rPr>
        <w:t xml:space="preserve">The result shows that </w:t>
      </w:r>
      <w:r w:rsidR="00814129" w:rsidRPr="00BE1267">
        <w:rPr>
          <w:rFonts w:ascii="Times New Roman" w:hAnsi="Times New Roman"/>
          <w:sz w:val="24"/>
          <w:szCs w:val="24"/>
        </w:rPr>
        <w:t>a</w:t>
      </w:r>
      <w:r w:rsidR="008531FE" w:rsidRPr="00BE1267">
        <w:rPr>
          <w:rFonts w:ascii="Times New Roman" w:hAnsi="Times New Roman"/>
          <w:sz w:val="24"/>
          <w:szCs w:val="24"/>
        </w:rPr>
        <w:t xml:space="preserve"> void of 5% was chosen to give binder content of 5.4% as </w:t>
      </w:r>
      <w:r w:rsidR="00814129" w:rsidRPr="00BE1267">
        <w:rPr>
          <w:rFonts w:ascii="Times New Roman" w:hAnsi="Times New Roman"/>
          <w:sz w:val="24"/>
          <w:szCs w:val="24"/>
        </w:rPr>
        <w:t xml:space="preserve">the </w:t>
      </w:r>
      <w:r w:rsidR="008531FE" w:rsidRPr="00BE1267">
        <w:rPr>
          <w:rFonts w:ascii="Times New Roman" w:hAnsi="Times New Roman"/>
          <w:sz w:val="24"/>
          <w:szCs w:val="24"/>
        </w:rPr>
        <w:t>optimum bitumen content (OBC)</w:t>
      </w:r>
      <w:r w:rsidR="00814129" w:rsidRPr="00BE1267">
        <w:rPr>
          <w:rFonts w:ascii="Times New Roman" w:hAnsi="Times New Roman"/>
          <w:sz w:val="24"/>
          <w:szCs w:val="24"/>
        </w:rPr>
        <w:t xml:space="preserve"> (by mass of asphalt mixture)</w:t>
      </w:r>
      <w:r w:rsidR="008531FE" w:rsidRPr="00BE1267">
        <w:rPr>
          <w:rFonts w:ascii="Times New Roman" w:hAnsi="Times New Roman"/>
          <w:sz w:val="24"/>
          <w:szCs w:val="24"/>
        </w:rPr>
        <w:t xml:space="preserve">. </w:t>
      </w:r>
      <w:r w:rsidR="00DA00BD" w:rsidRPr="00BE1267">
        <w:rPr>
          <w:rFonts w:ascii="Times New Roman" w:hAnsi="Times New Roman"/>
          <w:sz w:val="24"/>
          <w:szCs w:val="24"/>
        </w:rPr>
        <w:t>The BRA modified asphalt mixtures were designed t</w:t>
      </w:r>
      <w:r w:rsidR="000562E3" w:rsidRPr="00BE1267">
        <w:rPr>
          <w:rFonts w:ascii="Times New Roman" w:hAnsi="Times New Roman"/>
          <w:sz w:val="24"/>
          <w:szCs w:val="24"/>
        </w:rPr>
        <w:t>o exhibit the benefit</w:t>
      </w:r>
      <w:r w:rsidR="00DA00BD" w:rsidRPr="00BE1267">
        <w:rPr>
          <w:rFonts w:ascii="Times New Roman" w:hAnsi="Times New Roman"/>
          <w:sz w:val="24"/>
          <w:szCs w:val="24"/>
        </w:rPr>
        <w:t>s arising from mixing</w:t>
      </w:r>
      <w:r w:rsidR="000562E3" w:rsidRPr="00BE1267">
        <w:rPr>
          <w:rFonts w:ascii="Times New Roman" w:hAnsi="Times New Roman"/>
          <w:sz w:val="24"/>
          <w:szCs w:val="24"/>
        </w:rPr>
        <w:t xml:space="preserve"> granular BRA modifier binder </w:t>
      </w:r>
      <w:r w:rsidR="00DA00BD" w:rsidRPr="00BE1267">
        <w:rPr>
          <w:rFonts w:ascii="Times New Roman" w:hAnsi="Times New Roman"/>
          <w:sz w:val="24"/>
          <w:szCs w:val="24"/>
        </w:rPr>
        <w:t xml:space="preserve">into </w:t>
      </w:r>
      <w:r w:rsidR="000562E3" w:rsidRPr="00BE1267">
        <w:rPr>
          <w:rFonts w:ascii="Times New Roman" w:hAnsi="Times New Roman"/>
          <w:sz w:val="24"/>
          <w:szCs w:val="24"/>
        </w:rPr>
        <w:t>the asphalt mixtures</w:t>
      </w:r>
      <w:r w:rsidR="00DA00BD" w:rsidRPr="00BE1267">
        <w:rPr>
          <w:rFonts w:ascii="Times New Roman" w:hAnsi="Times New Roman"/>
          <w:sz w:val="24"/>
          <w:szCs w:val="24"/>
        </w:rPr>
        <w:t xml:space="preserve">. Therefore, the same binder content </w:t>
      </w:r>
      <w:r w:rsidR="00A80567" w:rsidRPr="00BE1267">
        <w:rPr>
          <w:rFonts w:ascii="Times New Roman" w:hAnsi="Times New Roman"/>
          <w:sz w:val="24"/>
          <w:szCs w:val="24"/>
        </w:rPr>
        <w:t xml:space="preserve">as for unmodified asphalt mixtures was used for </w:t>
      </w:r>
      <w:r w:rsidR="000562E3" w:rsidRPr="00BE1267">
        <w:rPr>
          <w:rFonts w:ascii="Times New Roman" w:hAnsi="Times New Roman"/>
          <w:sz w:val="24"/>
          <w:szCs w:val="24"/>
        </w:rPr>
        <w:t>the BRA modified asphalt mixtures</w:t>
      </w:r>
      <w:r w:rsidR="00A80567" w:rsidRPr="00BE1267">
        <w:rPr>
          <w:rFonts w:ascii="Times New Roman" w:hAnsi="Times New Roman"/>
          <w:sz w:val="24"/>
          <w:szCs w:val="24"/>
        </w:rPr>
        <w:t xml:space="preserve"> in order to maintain consistency for comparison purposes</w:t>
      </w:r>
      <w:r w:rsidR="000562E3" w:rsidRPr="00BE1267">
        <w:rPr>
          <w:rFonts w:ascii="Times New Roman" w:hAnsi="Times New Roman"/>
          <w:sz w:val="24"/>
          <w:szCs w:val="24"/>
        </w:rPr>
        <w:t>. Hence, the O</w:t>
      </w:r>
      <w:r w:rsidR="00DA00BD" w:rsidRPr="00BE1267">
        <w:rPr>
          <w:rFonts w:ascii="Times New Roman" w:hAnsi="Times New Roman"/>
          <w:sz w:val="24"/>
          <w:szCs w:val="24"/>
        </w:rPr>
        <w:t>B</w:t>
      </w:r>
      <w:r w:rsidR="000562E3" w:rsidRPr="00BE1267">
        <w:rPr>
          <w:rFonts w:ascii="Times New Roman" w:hAnsi="Times New Roman"/>
          <w:sz w:val="24"/>
          <w:szCs w:val="24"/>
        </w:rPr>
        <w:t xml:space="preserve">C of 5.4% by weight of </w:t>
      </w:r>
      <w:r w:rsidR="00DA00BD" w:rsidRPr="00BE1267">
        <w:rPr>
          <w:rFonts w:ascii="Times New Roman" w:hAnsi="Times New Roman"/>
          <w:sz w:val="24"/>
          <w:szCs w:val="24"/>
        </w:rPr>
        <w:t xml:space="preserve">the </w:t>
      </w:r>
      <w:r w:rsidR="000562E3" w:rsidRPr="00BE1267">
        <w:rPr>
          <w:rFonts w:ascii="Times New Roman" w:hAnsi="Times New Roman"/>
          <w:sz w:val="24"/>
          <w:szCs w:val="24"/>
        </w:rPr>
        <w:t xml:space="preserve">total mixtures was also used for </w:t>
      </w:r>
      <w:r w:rsidR="00DA00BD" w:rsidRPr="00BE1267">
        <w:rPr>
          <w:rFonts w:ascii="Times New Roman" w:hAnsi="Times New Roman"/>
          <w:sz w:val="24"/>
          <w:szCs w:val="24"/>
        </w:rPr>
        <w:t xml:space="preserve">the </w:t>
      </w:r>
      <w:r w:rsidR="000562E3" w:rsidRPr="00BE1267">
        <w:rPr>
          <w:rFonts w:ascii="Times New Roman" w:hAnsi="Times New Roman"/>
          <w:sz w:val="24"/>
          <w:szCs w:val="24"/>
        </w:rPr>
        <w:t>BRA modified asphalt mixtures.</w:t>
      </w:r>
    </w:p>
    <w:p w:rsidR="000C4F77" w:rsidRPr="00CE2DC4" w:rsidRDefault="00C84193" w:rsidP="00CE2DC4">
      <w:pPr>
        <w:tabs>
          <w:tab w:val="left" w:pos="567"/>
        </w:tabs>
        <w:spacing w:after="0" w:line="240" w:lineRule="auto"/>
        <w:jc w:val="both"/>
        <w:rPr>
          <w:rFonts w:ascii="Times New Roman" w:hAnsi="Times New Roman"/>
          <w:sz w:val="24"/>
          <w:szCs w:val="24"/>
        </w:rPr>
      </w:pPr>
      <w:r w:rsidRPr="00BE1267">
        <w:rPr>
          <w:rFonts w:ascii="Times New Roman" w:hAnsi="Times New Roman"/>
          <w:sz w:val="24"/>
          <w:szCs w:val="24"/>
        </w:rPr>
        <w:tab/>
      </w:r>
      <w:r w:rsidR="00C01D0A" w:rsidRPr="00BE1267">
        <w:rPr>
          <w:rFonts w:ascii="Times New Roman" w:hAnsi="Times New Roman"/>
          <w:sz w:val="24"/>
          <w:szCs w:val="24"/>
        </w:rPr>
        <w:t xml:space="preserve">Table </w:t>
      </w:r>
      <w:r w:rsidR="00174574" w:rsidRPr="00BE1267">
        <w:rPr>
          <w:rFonts w:ascii="Times New Roman" w:hAnsi="Times New Roman"/>
          <w:sz w:val="24"/>
          <w:szCs w:val="24"/>
        </w:rPr>
        <w:t>4</w:t>
      </w:r>
      <w:r w:rsidR="00F40B77" w:rsidRPr="00BE1267">
        <w:rPr>
          <w:rFonts w:ascii="Times New Roman" w:hAnsi="Times New Roman"/>
          <w:sz w:val="24"/>
          <w:szCs w:val="24"/>
        </w:rPr>
        <w:t xml:space="preserve"> shows the </w:t>
      </w:r>
      <w:r w:rsidR="00A2064C" w:rsidRPr="00BE1267">
        <w:rPr>
          <w:rFonts w:ascii="Times New Roman" w:hAnsi="Times New Roman"/>
          <w:sz w:val="24"/>
          <w:szCs w:val="24"/>
        </w:rPr>
        <w:t>proportion of the base asphalt binder and the BRA modifier binder in unmodified and BRA modified asphalt mixtures, as well as the proportion of granular BRA (pellets) mixed into the mixtures.</w:t>
      </w:r>
      <w:r w:rsidR="00F40B77" w:rsidRPr="00BE1267">
        <w:rPr>
          <w:rFonts w:ascii="Times New Roman" w:hAnsi="Times New Roman"/>
          <w:sz w:val="24"/>
          <w:szCs w:val="24"/>
        </w:rPr>
        <w:t xml:space="preserve"> </w:t>
      </w:r>
      <w:r w:rsidR="00A2064C" w:rsidRPr="00BE1267">
        <w:rPr>
          <w:rFonts w:ascii="Times New Roman" w:hAnsi="Times New Roman"/>
          <w:sz w:val="24"/>
          <w:szCs w:val="24"/>
        </w:rPr>
        <w:t xml:space="preserve">Furthermore, </w:t>
      </w:r>
      <w:r w:rsidR="00CE2DC4" w:rsidRPr="00BE1267">
        <w:rPr>
          <w:rFonts w:ascii="Times New Roman" w:hAnsi="Times New Roman"/>
          <w:sz w:val="24"/>
          <w:szCs w:val="24"/>
        </w:rPr>
        <w:t>after each size of crushed aggregates had been weighed, they were then blended manually in a pan and then heated in an oven at a temperature of 105ºC for 24 hours. After that, the blend aggregates were heated in the same oven at 150ºC prior to mixing with asphalt binder for approximately two hours. In the other side, the base asphalt binder and granular BRA modifier binder (pellets) were placed in the same bowl. The mixture was then put in an oven at a temperature of 150±5 ºC for 30 to 60 minutes with frequent manual stirring intended to blend and incorporate the two binders as BRA modified binder. Then the previously blended aggregates were put in the same bowl as the BRA modified binder and mixed using mixing equipment for 1.5 minutes.</w:t>
      </w:r>
      <w:r w:rsidR="00F40B77" w:rsidRPr="00BE1267">
        <w:rPr>
          <w:rFonts w:ascii="Times New Roman" w:hAnsi="Times New Roman"/>
          <w:sz w:val="24"/>
          <w:szCs w:val="24"/>
        </w:rPr>
        <w:t xml:space="preserve"> </w:t>
      </w:r>
      <w:r w:rsidR="00F833CA" w:rsidRPr="00BE1267">
        <w:rPr>
          <w:rFonts w:ascii="Times New Roman" w:hAnsi="Times New Roman"/>
          <w:sz w:val="24"/>
          <w:szCs w:val="24"/>
        </w:rPr>
        <w:t>Laboratory mixtures were prepared based on the procedure for sampling loose asphalt described in AS 2891.1.1-2008</w:t>
      </w:r>
      <w:r w:rsidR="00A7150D" w:rsidRPr="00BE1267">
        <w:rPr>
          <w:rFonts w:ascii="Times New Roman" w:hAnsi="Times New Roman"/>
          <w:sz w:val="24"/>
          <w:szCs w:val="24"/>
        </w:rPr>
        <w:t xml:space="preserve"> </w:t>
      </w:r>
      <w:r w:rsidR="00F833CA" w:rsidRPr="00BE1267">
        <w:rPr>
          <w:rFonts w:ascii="Times New Roman" w:hAnsi="Times New Roman"/>
          <w:sz w:val="24"/>
          <w:szCs w:val="24"/>
        </w:rPr>
        <w:fldChar w:fldCharType="begin"/>
      </w:r>
      <w:r w:rsidR="00F833CA" w:rsidRPr="00BE1267">
        <w:rPr>
          <w:rFonts w:ascii="Times New Roman" w:hAnsi="Times New Roman"/>
          <w:sz w:val="24"/>
          <w:szCs w:val="24"/>
        </w:rPr>
        <w:instrText xml:space="preserve"> ADDIN EN.CITE &lt;EndNote&gt;&lt;Cite&gt;&lt;Author&gt;Australian Standard&lt;/Author&gt;&lt;Year&gt;2008&lt;/Year&gt;&lt;RecNum&gt;105&lt;/RecNum&gt;&lt;DisplayText&gt;[17]&lt;/DisplayText&gt;&lt;record&gt;&lt;rec-number&gt;105&lt;/rec-number&gt;&lt;foreign-keys&gt;&lt;key app="EN" db-id="d5eeftfffewxf5esdfpve2sm2eddrxr9devw" timestamp="1427862930"&gt;105&lt;/key&gt;&lt;/foreign-keys&gt;&lt;ref-type name="Standard"&gt;58&lt;/ref-type&gt;&lt;contributors&gt;&lt;authors&gt;&lt;author&gt;Australian Standard,&lt;/author&gt;&lt;/authors&gt;&lt;/contributors&gt;&lt;titles&gt;&lt;title&gt;Methods of sampling and testing asphalt - Method 1.1: Sampling loose asphalt&lt;/title&gt;&lt;secondary-title&gt;AS 2891.1.1-2008&lt;/secondary-title&gt;&lt;/titles&gt;&lt;pages&gt;1-12&lt;/pages&gt;&lt;number&gt;1-12&lt;/number&gt;&lt;dates&gt;&lt;year&gt;2008&lt;/year&gt;&lt;/dates&gt;&lt;pub-location&gt;New South Wales, Australia&lt;/pub-location&gt;&lt;urls&gt;&lt;/urls&gt;&lt;/record&gt;&lt;/Cite&gt;&lt;/EndNote&gt;</w:instrText>
      </w:r>
      <w:r w:rsidR="00F833CA" w:rsidRPr="00BE1267">
        <w:rPr>
          <w:rFonts w:ascii="Times New Roman" w:hAnsi="Times New Roman"/>
          <w:sz w:val="24"/>
          <w:szCs w:val="24"/>
        </w:rPr>
        <w:fldChar w:fldCharType="separate"/>
      </w:r>
      <w:r w:rsidR="00F833CA" w:rsidRPr="00BE1267">
        <w:rPr>
          <w:rFonts w:ascii="Times New Roman" w:hAnsi="Times New Roman"/>
          <w:noProof/>
          <w:sz w:val="24"/>
          <w:szCs w:val="24"/>
        </w:rPr>
        <w:t>[17]</w:t>
      </w:r>
      <w:r w:rsidR="00F833CA" w:rsidRPr="00BE1267">
        <w:rPr>
          <w:rFonts w:ascii="Times New Roman" w:hAnsi="Times New Roman"/>
          <w:sz w:val="24"/>
          <w:szCs w:val="24"/>
        </w:rPr>
        <w:fldChar w:fldCharType="end"/>
      </w:r>
      <w:r w:rsidR="00F833CA" w:rsidRPr="00BE1267">
        <w:rPr>
          <w:rFonts w:ascii="Times New Roman" w:hAnsi="Times New Roman"/>
          <w:sz w:val="24"/>
          <w:szCs w:val="24"/>
        </w:rPr>
        <w:t xml:space="preserve">, and then were immediately compacted in a slab mould by using a roller compactor as seen in </w:t>
      </w:r>
      <w:r w:rsidR="00F833CA" w:rsidRPr="005E2019">
        <w:rPr>
          <w:rFonts w:ascii="Times New Roman" w:hAnsi="Times New Roman"/>
          <w:sz w:val="24"/>
          <w:szCs w:val="24"/>
        </w:rPr>
        <w:t>Figure 2</w:t>
      </w:r>
      <w:r w:rsidR="00F833CA" w:rsidRPr="00A7150D">
        <w:rPr>
          <w:rFonts w:ascii="Times New Roman" w:hAnsi="Times New Roman"/>
          <w:color w:val="0070C0"/>
          <w:sz w:val="24"/>
          <w:szCs w:val="24"/>
        </w:rPr>
        <w:t xml:space="preserve"> </w:t>
      </w:r>
      <w:r w:rsidR="00F833CA" w:rsidRPr="00BE1267">
        <w:rPr>
          <w:rFonts w:ascii="Times New Roman" w:hAnsi="Times New Roman"/>
          <w:sz w:val="24"/>
          <w:szCs w:val="24"/>
        </w:rPr>
        <w:t>in accordance with Austroads standard AG:PT/T220</w:t>
      </w:r>
      <w:r w:rsidR="00A7150D" w:rsidRPr="00BE1267">
        <w:rPr>
          <w:rFonts w:ascii="Times New Roman" w:hAnsi="Times New Roman"/>
          <w:sz w:val="24"/>
          <w:szCs w:val="24"/>
        </w:rPr>
        <w:t xml:space="preserve"> </w:t>
      </w:r>
      <w:r w:rsidR="00F833CA" w:rsidRPr="00BE1267">
        <w:rPr>
          <w:rFonts w:ascii="Times New Roman" w:hAnsi="Times New Roman"/>
          <w:sz w:val="24"/>
          <w:szCs w:val="24"/>
        </w:rPr>
        <w:fldChar w:fldCharType="begin"/>
      </w:r>
      <w:r w:rsidR="00F833CA" w:rsidRPr="00BE1267">
        <w:rPr>
          <w:rFonts w:ascii="Times New Roman" w:hAnsi="Times New Roman"/>
          <w:sz w:val="24"/>
          <w:szCs w:val="24"/>
        </w:rPr>
        <w:instrText xml:space="preserve"> ADDIN EN.CITE &lt;EndNote&gt;&lt;Cite&gt;&lt;Author&gt;Austroads&lt;/Author&gt;&lt;Year&gt;2005&lt;/Year&gt;&lt;RecNum&gt;107&lt;/RecNum&gt;&lt;DisplayText&gt;[18]&lt;/DisplayText&gt;&lt;record&gt;&lt;rec-number&gt;107&lt;/rec-number&gt;&lt;foreign-keys&gt;&lt;key app="EN" db-id="d5eeftfffewxf5esdfpve2sm2eddrxr9devw" timestamp="1427865664"&gt;107&lt;/key&gt;&lt;/foreign-keys&gt;&lt;ref-type name="Standard"&gt;58&lt;/ref-type&gt;&lt;contributors&gt;&lt;authors&gt;&lt;author&gt;Austroads&lt;/author&gt;&lt;/authors&gt;&lt;/contributors&gt;&lt;titles&gt;&lt;title&gt;Sample preparation - compaction of asphalt slabs suitable for characterisation&lt;/title&gt;&lt;secondary-title&gt;AG:PT/T220&lt;/secondary-title&gt;&lt;/titles&gt;&lt;pages&gt;1-11&lt;/pages&gt;&lt;number&gt;1-11&lt;/number&gt;&lt;dates&gt;&lt;year&gt;2005&lt;/year&gt;&lt;/dates&gt;&lt;pub-location&gt;Sydney, New South Wales &lt;/pub-location&gt;&lt;urls&gt;&lt;/urls&gt;&lt;/record&gt;&lt;/Cite&gt;&lt;/EndNote&gt;</w:instrText>
      </w:r>
      <w:r w:rsidR="00F833CA" w:rsidRPr="00BE1267">
        <w:rPr>
          <w:rFonts w:ascii="Times New Roman" w:hAnsi="Times New Roman"/>
          <w:sz w:val="24"/>
          <w:szCs w:val="24"/>
        </w:rPr>
        <w:fldChar w:fldCharType="separate"/>
      </w:r>
      <w:r w:rsidR="00F833CA" w:rsidRPr="00BE1267">
        <w:rPr>
          <w:rFonts w:ascii="Times New Roman" w:hAnsi="Times New Roman"/>
          <w:noProof/>
          <w:sz w:val="24"/>
          <w:szCs w:val="24"/>
        </w:rPr>
        <w:t>[18]</w:t>
      </w:r>
      <w:r w:rsidR="00F833CA" w:rsidRPr="00BE1267">
        <w:rPr>
          <w:rFonts w:ascii="Times New Roman" w:hAnsi="Times New Roman"/>
          <w:sz w:val="24"/>
          <w:szCs w:val="24"/>
        </w:rPr>
        <w:fldChar w:fldCharType="end"/>
      </w:r>
      <w:r w:rsidR="00F833CA" w:rsidRPr="00BE1267">
        <w:rPr>
          <w:rFonts w:ascii="Times New Roman" w:hAnsi="Times New Roman"/>
          <w:sz w:val="24"/>
          <w:szCs w:val="24"/>
        </w:rPr>
        <w:t>.</w:t>
      </w:r>
      <w:r w:rsidR="00A7150D" w:rsidRPr="00BE1267">
        <w:rPr>
          <w:rFonts w:ascii="Times New Roman" w:hAnsi="Times New Roman"/>
          <w:sz w:val="24"/>
          <w:szCs w:val="24"/>
        </w:rPr>
        <w:t xml:space="preserve"> The specimens consisted of slabs of 400 mm in length, 305 mm in width and 75 mm in height prepared in accordance with Austroads standard AG:PT/T233 </w:t>
      </w:r>
      <w:r w:rsidR="00A7150D" w:rsidRPr="00BE1267">
        <w:rPr>
          <w:rFonts w:ascii="Times New Roman" w:hAnsi="Times New Roman"/>
          <w:sz w:val="24"/>
          <w:szCs w:val="24"/>
        </w:rPr>
        <w:fldChar w:fldCharType="begin"/>
      </w:r>
      <w:r w:rsidR="00A7150D" w:rsidRPr="00BE1267">
        <w:rPr>
          <w:rFonts w:ascii="Times New Roman" w:hAnsi="Times New Roman"/>
          <w:sz w:val="24"/>
          <w:szCs w:val="24"/>
        </w:rPr>
        <w:instrText xml:space="preserve"> ADDIN EN.CITE &lt;EndNote&gt;&lt;Cite&gt;&lt;Author&gt;Austroads&lt;/Author&gt;&lt;Year&gt;2006&lt;/Year&gt;&lt;RecNum&gt;106&lt;/RecNum&gt;&lt;DisplayText&gt;[19]&lt;/DisplayText&gt;&lt;record&gt;&lt;rec-number&gt;106&lt;/rec-number&gt;&lt;foreign-keys&gt;&lt;key app="EN" db-id="d5eeftfffewxf5esdfpve2sm2eddrxr9devw" timestamp="1427865347"&gt;106&lt;/key&gt;&lt;/foreign-keys&gt;&lt;ref-type name="Standard"&gt;58&lt;/ref-type&gt;&lt;contributors&gt;&lt;authors&gt;&lt;author&gt;Austroads&lt;/author&gt;&lt;/authors&gt;&lt;/contributors&gt;&lt;titles&gt;&lt;title&gt;Fatigue life of compacted bituminous mixes subject to repeated flexural bending&lt;/title&gt;&lt;secondary-title&gt;AG:PT/T233&lt;/secondary-title&gt;&lt;/titles&gt;&lt;pages&gt;1-17&lt;/pages&gt;&lt;number&gt;1-17&lt;/number&gt;&lt;dates&gt;&lt;year&gt;2006&lt;/year&gt;&lt;/dates&gt;&lt;pub-location&gt;Sydney, New South Wales&lt;/pub-location&gt;&lt;urls&gt;&lt;/urls&gt;&lt;/record&gt;&lt;/Cite&gt;&lt;/EndNote&gt;</w:instrText>
      </w:r>
      <w:r w:rsidR="00A7150D" w:rsidRPr="00BE1267">
        <w:rPr>
          <w:rFonts w:ascii="Times New Roman" w:hAnsi="Times New Roman"/>
          <w:sz w:val="24"/>
          <w:szCs w:val="24"/>
        </w:rPr>
        <w:fldChar w:fldCharType="separate"/>
      </w:r>
      <w:r w:rsidR="00A7150D" w:rsidRPr="00BE1267">
        <w:rPr>
          <w:rFonts w:ascii="Times New Roman" w:hAnsi="Times New Roman"/>
          <w:noProof/>
          <w:sz w:val="24"/>
          <w:szCs w:val="24"/>
        </w:rPr>
        <w:t>[19]</w:t>
      </w:r>
      <w:r w:rsidR="00A7150D" w:rsidRPr="00BE1267">
        <w:rPr>
          <w:rFonts w:ascii="Times New Roman" w:hAnsi="Times New Roman"/>
          <w:sz w:val="24"/>
          <w:szCs w:val="24"/>
        </w:rPr>
        <w:fldChar w:fldCharType="end"/>
      </w:r>
      <w:r w:rsidR="00A7150D" w:rsidRPr="00BE1267">
        <w:rPr>
          <w:rFonts w:ascii="Times New Roman" w:hAnsi="Times New Roman"/>
          <w:sz w:val="24"/>
          <w:szCs w:val="24"/>
        </w:rPr>
        <w:t xml:space="preserve">. </w:t>
      </w:r>
      <w:r w:rsidR="00FD07FD" w:rsidRPr="00BE1267">
        <w:rPr>
          <w:rFonts w:ascii="Times New Roman" w:hAnsi="Times New Roman"/>
          <w:sz w:val="24"/>
          <w:szCs w:val="24"/>
        </w:rPr>
        <w:t>After 24 hours</w:t>
      </w:r>
      <w:r w:rsidR="00774175" w:rsidRPr="00BE1267">
        <w:rPr>
          <w:rFonts w:ascii="Times New Roman" w:hAnsi="Times New Roman"/>
          <w:sz w:val="24"/>
          <w:szCs w:val="24"/>
        </w:rPr>
        <w:t xml:space="preserve"> prior to the compaction process, the slabs were then cut to produce t</w:t>
      </w:r>
      <w:r w:rsidR="00D32F35" w:rsidRPr="00BE1267">
        <w:rPr>
          <w:rFonts w:ascii="Times New Roman" w:hAnsi="Times New Roman"/>
          <w:sz w:val="24"/>
          <w:szCs w:val="24"/>
        </w:rPr>
        <w:t xml:space="preserve">he final beam specimens </w:t>
      </w:r>
      <w:r w:rsidR="00774175" w:rsidRPr="00BE1267">
        <w:rPr>
          <w:rFonts w:ascii="Times New Roman" w:hAnsi="Times New Roman"/>
          <w:sz w:val="24"/>
          <w:szCs w:val="24"/>
        </w:rPr>
        <w:t xml:space="preserve">with dimensions of </w:t>
      </w:r>
      <w:r w:rsidR="00D32F35" w:rsidRPr="00BE1267">
        <w:rPr>
          <w:rFonts w:ascii="Times New Roman" w:hAnsi="Times New Roman"/>
          <w:sz w:val="24"/>
          <w:szCs w:val="24"/>
        </w:rPr>
        <w:t>390±5 mm in height, 50±5 mm in depth and 63.5±5 mm in width</w:t>
      </w:r>
      <w:r w:rsidR="00774175" w:rsidRPr="00BE1267">
        <w:rPr>
          <w:rFonts w:ascii="Times New Roman" w:hAnsi="Times New Roman"/>
          <w:sz w:val="24"/>
          <w:szCs w:val="24"/>
        </w:rPr>
        <w:t xml:space="preserve"> as illustrated in Figure </w:t>
      </w:r>
      <w:r w:rsidR="005E2019">
        <w:rPr>
          <w:rFonts w:ascii="Times New Roman" w:hAnsi="Times New Roman"/>
          <w:sz w:val="24"/>
          <w:szCs w:val="24"/>
        </w:rPr>
        <w:t>3</w:t>
      </w:r>
      <w:r w:rsidR="00774175" w:rsidRPr="00BE1267">
        <w:rPr>
          <w:rFonts w:ascii="Times New Roman" w:hAnsi="Times New Roman"/>
          <w:sz w:val="24"/>
          <w:szCs w:val="24"/>
        </w:rPr>
        <w:t>a</w:t>
      </w:r>
      <w:r w:rsidR="00D32F35" w:rsidRPr="00BE1267">
        <w:rPr>
          <w:rFonts w:ascii="Times New Roman" w:hAnsi="Times New Roman"/>
          <w:sz w:val="24"/>
          <w:szCs w:val="24"/>
        </w:rPr>
        <w:t>. Nine specimens for unmodified asphalt mixtures and nine specimen</w:t>
      </w:r>
      <w:r w:rsidR="00342B20" w:rsidRPr="00BE1267">
        <w:rPr>
          <w:rFonts w:ascii="Times New Roman" w:hAnsi="Times New Roman"/>
          <w:sz w:val="24"/>
          <w:szCs w:val="24"/>
        </w:rPr>
        <w:t>s</w:t>
      </w:r>
      <w:r w:rsidR="00D32F35" w:rsidRPr="00BE1267">
        <w:rPr>
          <w:rFonts w:ascii="Times New Roman" w:hAnsi="Times New Roman"/>
          <w:sz w:val="24"/>
          <w:szCs w:val="24"/>
        </w:rPr>
        <w:t xml:space="preserve"> for BRA modified asphalt mixtures were prepared in this study (triplicate specimens for each initial tensile strain)</w:t>
      </w:r>
      <w:r w:rsidR="009E6A6E" w:rsidRPr="00BE1267">
        <w:rPr>
          <w:rFonts w:ascii="Times New Roman" w:hAnsi="Times New Roman"/>
          <w:sz w:val="24"/>
          <w:szCs w:val="24"/>
        </w:rPr>
        <w:t>.</w:t>
      </w:r>
      <w:r w:rsidR="009E6A6E" w:rsidRPr="0065490C">
        <w:rPr>
          <w:rFonts w:ascii="Times New Roman" w:hAnsi="Times New Roman"/>
          <w:sz w:val="24"/>
          <w:szCs w:val="24"/>
        </w:rPr>
        <w:t xml:space="preserve"> </w:t>
      </w:r>
    </w:p>
    <w:p w:rsidR="008531FE" w:rsidRPr="00663BEF" w:rsidRDefault="008531FE" w:rsidP="00342B20">
      <w:pPr>
        <w:tabs>
          <w:tab w:val="left" w:pos="426"/>
        </w:tabs>
        <w:spacing w:after="0" w:line="240" w:lineRule="auto"/>
        <w:jc w:val="both"/>
        <w:rPr>
          <w:rFonts w:ascii="Times New Roman" w:hAnsi="Times New Roman"/>
        </w:rPr>
      </w:pPr>
    </w:p>
    <w:p w:rsidR="004C107B" w:rsidRPr="00663BEF" w:rsidRDefault="00C01D0A" w:rsidP="008D20C6">
      <w:pPr>
        <w:tabs>
          <w:tab w:val="left" w:pos="567"/>
        </w:tabs>
        <w:spacing w:after="0" w:line="240" w:lineRule="auto"/>
        <w:jc w:val="center"/>
        <w:rPr>
          <w:rFonts w:ascii="Times New Roman" w:hAnsi="Times New Roman"/>
          <w:sz w:val="20"/>
          <w:szCs w:val="20"/>
        </w:rPr>
      </w:pPr>
      <w:r>
        <w:rPr>
          <w:rFonts w:ascii="Times New Roman" w:hAnsi="Times New Roman"/>
          <w:sz w:val="20"/>
          <w:szCs w:val="20"/>
        </w:rPr>
        <w:t xml:space="preserve">Table </w:t>
      </w:r>
      <w:r w:rsidR="00174574">
        <w:rPr>
          <w:rFonts w:ascii="Times New Roman" w:hAnsi="Times New Roman"/>
          <w:sz w:val="20"/>
          <w:szCs w:val="20"/>
        </w:rPr>
        <w:t>4</w:t>
      </w:r>
      <w:r w:rsidR="008D20C6" w:rsidRPr="00663BEF">
        <w:rPr>
          <w:rFonts w:ascii="Times New Roman" w:hAnsi="Times New Roman"/>
          <w:sz w:val="20"/>
          <w:szCs w:val="20"/>
        </w:rPr>
        <w:t xml:space="preserve">. </w:t>
      </w:r>
      <w:r w:rsidR="00003090">
        <w:rPr>
          <w:rFonts w:ascii="Times New Roman" w:hAnsi="Times New Roman"/>
          <w:sz w:val="20"/>
          <w:szCs w:val="20"/>
        </w:rPr>
        <w:t xml:space="preserve">Proportion </w:t>
      </w:r>
      <w:r w:rsidR="008D20C6" w:rsidRPr="00663BEF">
        <w:rPr>
          <w:rFonts w:ascii="Times New Roman" w:hAnsi="Times New Roman"/>
          <w:sz w:val="20"/>
          <w:szCs w:val="20"/>
        </w:rPr>
        <w:t xml:space="preserve">of materials </w:t>
      </w:r>
      <w:r w:rsidR="00003090">
        <w:rPr>
          <w:rFonts w:ascii="Times New Roman" w:hAnsi="Times New Roman"/>
          <w:sz w:val="20"/>
          <w:szCs w:val="20"/>
        </w:rPr>
        <w:t xml:space="preserve">used </w:t>
      </w:r>
      <w:r w:rsidR="008D20C6" w:rsidRPr="00663BEF">
        <w:rPr>
          <w:rFonts w:ascii="Times New Roman" w:hAnsi="Times New Roman"/>
          <w:sz w:val="20"/>
          <w:szCs w:val="20"/>
        </w:rPr>
        <w:t>in asphalt mixtures</w:t>
      </w:r>
    </w:p>
    <w:tbl>
      <w:tblPr>
        <w:tblW w:w="6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0"/>
        <w:gridCol w:w="1333"/>
        <w:gridCol w:w="2415"/>
      </w:tblGrid>
      <w:tr w:rsidR="00663BEF" w:rsidRPr="00663BEF" w:rsidTr="00003090">
        <w:trPr>
          <w:jc w:val="center"/>
        </w:trPr>
        <w:tc>
          <w:tcPr>
            <w:tcW w:w="2900" w:type="dxa"/>
            <w:vMerge w:val="restart"/>
            <w:tcBorders>
              <w:top w:val="single" w:sz="4" w:space="0" w:color="auto"/>
              <w:left w:val="nil"/>
              <w:right w:val="nil"/>
            </w:tcBorders>
            <w:shd w:val="clear" w:color="auto" w:fill="auto"/>
          </w:tcPr>
          <w:p w:rsidR="008D20C6" w:rsidRPr="00663BEF" w:rsidRDefault="00003090" w:rsidP="00003090">
            <w:pPr>
              <w:pStyle w:val="ListParagraph"/>
              <w:tabs>
                <w:tab w:val="left" w:pos="426"/>
              </w:tabs>
              <w:spacing w:after="0" w:line="180" w:lineRule="atLeast"/>
              <w:ind w:left="0" w:hanging="59"/>
              <w:contextualSpacing w:val="0"/>
              <w:rPr>
                <w:rFonts w:ascii="Times New Roman" w:hAnsi="Times New Roman"/>
                <w:sz w:val="20"/>
                <w:szCs w:val="20"/>
              </w:rPr>
            </w:pPr>
            <w:r>
              <w:rPr>
                <w:rFonts w:ascii="Times New Roman" w:hAnsi="Times New Roman"/>
                <w:sz w:val="20"/>
                <w:szCs w:val="20"/>
              </w:rPr>
              <w:t>Materials</w:t>
            </w:r>
          </w:p>
        </w:tc>
        <w:tc>
          <w:tcPr>
            <w:tcW w:w="3748" w:type="dxa"/>
            <w:gridSpan w:val="2"/>
            <w:tcBorders>
              <w:top w:val="single" w:sz="4" w:space="0" w:color="auto"/>
              <w:left w:val="nil"/>
              <w:bottom w:val="single" w:sz="4" w:space="0" w:color="auto"/>
              <w:right w:val="nil"/>
            </w:tcBorders>
            <w:shd w:val="clear" w:color="auto" w:fill="auto"/>
            <w:vAlign w:val="center"/>
          </w:tcPr>
          <w:p w:rsidR="008D20C6" w:rsidRPr="00663BEF" w:rsidRDefault="008D20C6" w:rsidP="00BF38CD">
            <w:pPr>
              <w:pStyle w:val="ListParagraph"/>
              <w:tabs>
                <w:tab w:val="left" w:pos="426"/>
              </w:tabs>
              <w:spacing w:after="0" w:line="180" w:lineRule="atLeast"/>
              <w:ind w:left="0"/>
              <w:rPr>
                <w:rFonts w:ascii="Times New Roman" w:hAnsi="Times New Roman"/>
                <w:sz w:val="20"/>
                <w:szCs w:val="20"/>
              </w:rPr>
            </w:pPr>
            <w:r w:rsidRPr="00663BEF">
              <w:rPr>
                <w:rFonts w:ascii="Times New Roman" w:hAnsi="Times New Roman"/>
                <w:sz w:val="20"/>
                <w:szCs w:val="20"/>
              </w:rPr>
              <w:t>Percentage by total weight</w:t>
            </w:r>
            <w:r w:rsidR="00BF38CD">
              <w:rPr>
                <w:rFonts w:ascii="Times New Roman" w:hAnsi="Times New Roman"/>
                <w:sz w:val="20"/>
                <w:szCs w:val="20"/>
              </w:rPr>
              <w:t xml:space="preserve"> of mixtures (%)</w:t>
            </w:r>
          </w:p>
        </w:tc>
      </w:tr>
      <w:tr w:rsidR="00BF38CD" w:rsidRPr="00663BEF" w:rsidTr="00003090">
        <w:trPr>
          <w:jc w:val="center"/>
        </w:trPr>
        <w:tc>
          <w:tcPr>
            <w:tcW w:w="2900" w:type="dxa"/>
            <w:vMerge/>
            <w:tcBorders>
              <w:top w:val="single" w:sz="4" w:space="0" w:color="auto"/>
              <w:left w:val="nil"/>
              <w:right w:val="nil"/>
            </w:tcBorders>
            <w:shd w:val="clear" w:color="auto" w:fill="auto"/>
            <w:vAlign w:val="center"/>
          </w:tcPr>
          <w:p w:rsidR="00BF38CD" w:rsidRPr="00663BEF" w:rsidRDefault="00BF38CD" w:rsidP="00471BA5">
            <w:pPr>
              <w:pStyle w:val="ListParagraph"/>
              <w:tabs>
                <w:tab w:val="left" w:pos="426"/>
              </w:tabs>
              <w:spacing w:after="0" w:line="180" w:lineRule="atLeast"/>
              <w:ind w:left="0"/>
              <w:contextualSpacing w:val="0"/>
              <w:rPr>
                <w:rFonts w:ascii="Times New Roman" w:hAnsi="Times New Roman"/>
                <w:sz w:val="20"/>
                <w:szCs w:val="20"/>
              </w:rPr>
            </w:pPr>
          </w:p>
        </w:tc>
        <w:tc>
          <w:tcPr>
            <w:tcW w:w="3748" w:type="dxa"/>
            <w:gridSpan w:val="2"/>
            <w:tcBorders>
              <w:top w:val="single" w:sz="4" w:space="0" w:color="auto"/>
              <w:left w:val="nil"/>
              <w:bottom w:val="single" w:sz="4" w:space="0" w:color="auto"/>
              <w:right w:val="nil"/>
            </w:tcBorders>
            <w:shd w:val="clear" w:color="auto" w:fill="auto"/>
            <w:vAlign w:val="center"/>
          </w:tcPr>
          <w:p w:rsidR="00BF38CD" w:rsidRPr="00663BEF" w:rsidRDefault="00BF38CD" w:rsidP="00BF38CD">
            <w:pPr>
              <w:pStyle w:val="ListParagraph"/>
              <w:tabs>
                <w:tab w:val="left" w:pos="426"/>
              </w:tabs>
              <w:spacing w:after="0" w:line="180" w:lineRule="atLeast"/>
              <w:ind w:left="0"/>
              <w:rPr>
                <w:rFonts w:ascii="Times New Roman" w:hAnsi="Times New Roman"/>
                <w:sz w:val="20"/>
                <w:szCs w:val="20"/>
              </w:rPr>
            </w:pPr>
            <w:r>
              <w:rPr>
                <w:rFonts w:ascii="Times New Roman" w:hAnsi="Times New Roman"/>
                <w:sz w:val="20"/>
                <w:szCs w:val="20"/>
              </w:rPr>
              <w:t xml:space="preserve">BRA modifier content </w:t>
            </w:r>
          </w:p>
        </w:tc>
      </w:tr>
      <w:tr w:rsidR="00663BEF" w:rsidRPr="00663BEF" w:rsidTr="00003090">
        <w:trPr>
          <w:jc w:val="center"/>
        </w:trPr>
        <w:tc>
          <w:tcPr>
            <w:tcW w:w="2900" w:type="dxa"/>
            <w:vMerge/>
            <w:tcBorders>
              <w:left w:val="nil"/>
              <w:right w:val="nil"/>
            </w:tcBorders>
            <w:shd w:val="clear" w:color="auto" w:fill="auto"/>
            <w:vAlign w:val="center"/>
          </w:tcPr>
          <w:p w:rsidR="008D20C6" w:rsidRPr="00663BEF" w:rsidRDefault="008D20C6" w:rsidP="00471BA5">
            <w:pPr>
              <w:pStyle w:val="ListParagraph"/>
              <w:tabs>
                <w:tab w:val="left" w:pos="426"/>
              </w:tabs>
              <w:spacing w:after="0" w:line="180" w:lineRule="atLeast"/>
              <w:ind w:left="0"/>
              <w:rPr>
                <w:rFonts w:ascii="Times New Roman" w:hAnsi="Times New Roman"/>
                <w:sz w:val="20"/>
                <w:szCs w:val="20"/>
              </w:rPr>
            </w:pPr>
          </w:p>
        </w:tc>
        <w:tc>
          <w:tcPr>
            <w:tcW w:w="1333" w:type="dxa"/>
            <w:tcBorders>
              <w:top w:val="single" w:sz="4" w:space="0" w:color="auto"/>
              <w:left w:val="nil"/>
              <w:right w:val="nil"/>
            </w:tcBorders>
            <w:shd w:val="clear" w:color="auto" w:fill="auto"/>
            <w:vAlign w:val="center"/>
          </w:tcPr>
          <w:p w:rsidR="008D20C6" w:rsidRPr="00663BEF" w:rsidRDefault="00BF38CD" w:rsidP="00BF38CD">
            <w:pPr>
              <w:pStyle w:val="ListParagraph"/>
              <w:tabs>
                <w:tab w:val="left" w:pos="426"/>
              </w:tabs>
              <w:spacing w:after="0" w:line="180" w:lineRule="atLeast"/>
              <w:ind w:left="0"/>
              <w:rPr>
                <w:rFonts w:ascii="Times New Roman" w:hAnsi="Times New Roman"/>
                <w:sz w:val="20"/>
                <w:szCs w:val="20"/>
              </w:rPr>
            </w:pPr>
            <w:r>
              <w:rPr>
                <w:rFonts w:ascii="Times New Roman" w:hAnsi="Times New Roman"/>
                <w:sz w:val="20"/>
                <w:szCs w:val="20"/>
              </w:rPr>
              <w:t>0%</w:t>
            </w:r>
          </w:p>
        </w:tc>
        <w:tc>
          <w:tcPr>
            <w:tcW w:w="2415" w:type="dxa"/>
            <w:tcBorders>
              <w:top w:val="single" w:sz="4" w:space="0" w:color="auto"/>
              <w:left w:val="nil"/>
              <w:bottom w:val="nil"/>
              <w:right w:val="nil"/>
            </w:tcBorders>
            <w:shd w:val="clear" w:color="auto" w:fill="auto"/>
            <w:vAlign w:val="center"/>
          </w:tcPr>
          <w:p w:rsidR="008D20C6" w:rsidRPr="00663BEF" w:rsidRDefault="00BF38CD" w:rsidP="00BF38CD">
            <w:pPr>
              <w:pStyle w:val="ListParagraph"/>
              <w:tabs>
                <w:tab w:val="left" w:pos="426"/>
              </w:tabs>
              <w:spacing w:after="0" w:line="180" w:lineRule="atLeast"/>
              <w:ind w:left="0"/>
              <w:rPr>
                <w:rFonts w:ascii="Times New Roman" w:hAnsi="Times New Roman"/>
                <w:sz w:val="20"/>
                <w:szCs w:val="20"/>
              </w:rPr>
            </w:pPr>
            <w:r>
              <w:rPr>
                <w:rFonts w:ascii="Times New Roman" w:hAnsi="Times New Roman"/>
                <w:sz w:val="20"/>
                <w:szCs w:val="20"/>
              </w:rPr>
              <w:t>20%</w:t>
            </w:r>
          </w:p>
        </w:tc>
      </w:tr>
      <w:tr w:rsidR="00663BEF" w:rsidRPr="00663BEF" w:rsidTr="00003090">
        <w:trPr>
          <w:trHeight w:hRule="exact" w:val="230"/>
          <w:jc w:val="center"/>
        </w:trPr>
        <w:tc>
          <w:tcPr>
            <w:tcW w:w="2900" w:type="dxa"/>
            <w:tcBorders>
              <w:top w:val="single" w:sz="4" w:space="0" w:color="auto"/>
              <w:left w:val="nil"/>
              <w:bottom w:val="nil"/>
              <w:right w:val="nil"/>
            </w:tcBorders>
            <w:shd w:val="clear" w:color="auto" w:fill="auto"/>
            <w:vAlign w:val="center"/>
          </w:tcPr>
          <w:p w:rsidR="008D20C6" w:rsidRPr="00663BEF" w:rsidRDefault="00003090" w:rsidP="00F54273">
            <w:pPr>
              <w:pStyle w:val="ListParagraph"/>
              <w:tabs>
                <w:tab w:val="left" w:pos="159"/>
              </w:tabs>
              <w:spacing w:after="0" w:line="180" w:lineRule="atLeast"/>
              <w:ind w:left="0" w:hanging="108"/>
              <w:contextualSpacing w:val="0"/>
              <w:rPr>
                <w:rFonts w:ascii="Times New Roman" w:hAnsi="Times New Roman"/>
                <w:sz w:val="20"/>
                <w:szCs w:val="20"/>
              </w:rPr>
            </w:pPr>
            <w:r>
              <w:rPr>
                <w:rFonts w:ascii="Times New Roman" w:hAnsi="Times New Roman"/>
                <w:sz w:val="20"/>
                <w:szCs w:val="20"/>
              </w:rPr>
              <w:t xml:space="preserve">1. </w:t>
            </w:r>
            <w:r>
              <w:rPr>
                <w:rFonts w:ascii="Times New Roman" w:hAnsi="Times New Roman"/>
                <w:sz w:val="20"/>
                <w:szCs w:val="20"/>
              </w:rPr>
              <w:tab/>
              <w:t>Total binder content</w:t>
            </w:r>
          </w:p>
        </w:tc>
        <w:tc>
          <w:tcPr>
            <w:tcW w:w="1333" w:type="dxa"/>
            <w:tcBorders>
              <w:top w:val="single" w:sz="4" w:space="0" w:color="auto"/>
              <w:left w:val="nil"/>
              <w:bottom w:val="nil"/>
              <w:right w:val="nil"/>
            </w:tcBorders>
            <w:shd w:val="clear" w:color="auto" w:fill="auto"/>
            <w:vAlign w:val="center"/>
          </w:tcPr>
          <w:p w:rsidR="008D20C6" w:rsidRPr="00663BEF" w:rsidRDefault="008D20C6" w:rsidP="00471BA5">
            <w:pPr>
              <w:pStyle w:val="ListParagraph"/>
              <w:tabs>
                <w:tab w:val="left" w:pos="426"/>
              </w:tabs>
              <w:spacing w:after="0" w:line="180" w:lineRule="atLeast"/>
              <w:ind w:left="0"/>
              <w:contextualSpacing w:val="0"/>
              <w:rPr>
                <w:rFonts w:ascii="Times New Roman" w:hAnsi="Times New Roman"/>
                <w:sz w:val="20"/>
                <w:szCs w:val="20"/>
              </w:rPr>
            </w:pPr>
            <w:r w:rsidRPr="00663BEF">
              <w:rPr>
                <w:rFonts w:ascii="Times New Roman" w:hAnsi="Times New Roman"/>
                <w:sz w:val="20"/>
                <w:szCs w:val="20"/>
              </w:rPr>
              <w:t>5.4</w:t>
            </w:r>
            <w:r w:rsidR="00A2064C">
              <w:rPr>
                <w:rFonts w:ascii="Times New Roman" w:hAnsi="Times New Roman"/>
                <w:sz w:val="20"/>
                <w:szCs w:val="20"/>
              </w:rPr>
              <w:t>0</w:t>
            </w:r>
          </w:p>
        </w:tc>
        <w:tc>
          <w:tcPr>
            <w:tcW w:w="2415" w:type="dxa"/>
            <w:tcBorders>
              <w:top w:val="single" w:sz="4" w:space="0" w:color="auto"/>
              <w:left w:val="nil"/>
              <w:bottom w:val="nil"/>
              <w:right w:val="nil"/>
            </w:tcBorders>
            <w:shd w:val="clear" w:color="auto" w:fill="auto"/>
            <w:vAlign w:val="center"/>
          </w:tcPr>
          <w:p w:rsidR="008D20C6" w:rsidRPr="00663BEF" w:rsidRDefault="008D20C6" w:rsidP="00471BA5">
            <w:pPr>
              <w:pStyle w:val="ListParagraph"/>
              <w:tabs>
                <w:tab w:val="left" w:pos="426"/>
              </w:tabs>
              <w:spacing w:after="0" w:line="180" w:lineRule="atLeast"/>
              <w:ind w:left="0"/>
              <w:contextualSpacing w:val="0"/>
              <w:rPr>
                <w:rFonts w:ascii="Times New Roman" w:hAnsi="Times New Roman"/>
                <w:sz w:val="20"/>
                <w:szCs w:val="20"/>
              </w:rPr>
            </w:pPr>
            <w:r w:rsidRPr="00663BEF">
              <w:rPr>
                <w:rFonts w:ascii="Times New Roman" w:hAnsi="Times New Roman"/>
                <w:sz w:val="20"/>
                <w:szCs w:val="20"/>
              </w:rPr>
              <w:t>5.4</w:t>
            </w:r>
            <w:r w:rsidR="00A2064C">
              <w:rPr>
                <w:rFonts w:ascii="Times New Roman" w:hAnsi="Times New Roman"/>
                <w:sz w:val="20"/>
                <w:szCs w:val="20"/>
              </w:rPr>
              <w:t>0</w:t>
            </w:r>
          </w:p>
        </w:tc>
      </w:tr>
      <w:tr w:rsidR="00663BEF" w:rsidRPr="00663BEF" w:rsidTr="00003090">
        <w:trPr>
          <w:trHeight w:hRule="exact" w:val="230"/>
          <w:jc w:val="center"/>
        </w:trPr>
        <w:tc>
          <w:tcPr>
            <w:tcW w:w="2900" w:type="dxa"/>
            <w:tcBorders>
              <w:top w:val="nil"/>
              <w:left w:val="nil"/>
              <w:bottom w:val="nil"/>
              <w:right w:val="nil"/>
            </w:tcBorders>
            <w:shd w:val="clear" w:color="auto" w:fill="auto"/>
            <w:vAlign w:val="center"/>
          </w:tcPr>
          <w:p w:rsidR="008D20C6" w:rsidRPr="00663BEF" w:rsidRDefault="008D20C6" w:rsidP="008D20C6">
            <w:pPr>
              <w:pStyle w:val="ListParagraph"/>
              <w:numPr>
                <w:ilvl w:val="0"/>
                <w:numId w:val="10"/>
              </w:numPr>
              <w:tabs>
                <w:tab w:val="left" w:pos="142"/>
              </w:tabs>
              <w:spacing w:after="0" w:line="180" w:lineRule="atLeast"/>
              <w:ind w:left="442" w:hanging="283"/>
              <w:contextualSpacing w:val="0"/>
              <w:rPr>
                <w:rFonts w:ascii="Times New Roman" w:hAnsi="Times New Roman"/>
                <w:sz w:val="20"/>
                <w:szCs w:val="20"/>
              </w:rPr>
            </w:pPr>
            <w:r w:rsidRPr="00663BEF">
              <w:rPr>
                <w:rFonts w:ascii="Times New Roman" w:hAnsi="Times New Roman"/>
                <w:sz w:val="20"/>
                <w:szCs w:val="20"/>
              </w:rPr>
              <w:t xml:space="preserve">Base binder </w:t>
            </w:r>
          </w:p>
        </w:tc>
        <w:tc>
          <w:tcPr>
            <w:tcW w:w="1333" w:type="dxa"/>
            <w:tcBorders>
              <w:top w:val="nil"/>
              <w:left w:val="nil"/>
              <w:bottom w:val="nil"/>
              <w:right w:val="nil"/>
            </w:tcBorders>
            <w:shd w:val="clear" w:color="auto" w:fill="auto"/>
            <w:vAlign w:val="center"/>
          </w:tcPr>
          <w:p w:rsidR="008D20C6" w:rsidRPr="00663BEF" w:rsidRDefault="008D20C6" w:rsidP="00471BA5">
            <w:pPr>
              <w:pStyle w:val="ListParagraph"/>
              <w:tabs>
                <w:tab w:val="left" w:pos="426"/>
              </w:tabs>
              <w:spacing w:after="0" w:line="180" w:lineRule="atLeast"/>
              <w:ind w:left="0"/>
              <w:contextualSpacing w:val="0"/>
              <w:rPr>
                <w:rFonts w:ascii="Times New Roman" w:hAnsi="Times New Roman"/>
                <w:sz w:val="20"/>
                <w:szCs w:val="20"/>
              </w:rPr>
            </w:pPr>
            <w:r w:rsidRPr="00663BEF">
              <w:rPr>
                <w:rFonts w:ascii="Times New Roman" w:hAnsi="Times New Roman"/>
                <w:sz w:val="20"/>
                <w:szCs w:val="20"/>
              </w:rPr>
              <w:t>5.4</w:t>
            </w:r>
            <w:r w:rsidR="00A2064C">
              <w:rPr>
                <w:rFonts w:ascii="Times New Roman" w:hAnsi="Times New Roman"/>
                <w:sz w:val="20"/>
                <w:szCs w:val="20"/>
              </w:rPr>
              <w:t>0</w:t>
            </w:r>
          </w:p>
        </w:tc>
        <w:tc>
          <w:tcPr>
            <w:tcW w:w="2415" w:type="dxa"/>
            <w:tcBorders>
              <w:top w:val="nil"/>
              <w:left w:val="nil"/>
              <w:bottom w:val="nil"/>
              <w:right w:val="nil"/>
            </w:tcBorders>
            <w:shd w:val="clear" w:color="auto" w:fill="auto"/>
            <w:vAlign w:val="center"/>
          </w:tcPr>
          <w:p w:rsidR="008D20C6" w:rsidRPr="00663BEF" w:rsidRDefault="008D20C6" w:rsidP="00471BA5">
            <w:pPr>
              <w:pStyle w:val="ListParagraph"/>
              <w:tabs>
                <w:tab w:val="left" w:pos="426"/>
              </w:tabs>
              <w:spacing w:after="0" w:line="180" w:lineRule="atLeast"/>
              <w:ind w:left="0"/>
              <w:contextualSpacing w:val="0"/>
              <w:rPr>
                <w:rFonts w:ascii="Times New Roman" w:hAnsi="Times New Roman"/>
                <w:sz w:val="20"/>
                <w:szCs w:val="20"/>
              </w:rPr>
            </w:pPr>
            <w:r w:rsidRPr="00663BEF">
              <w:rPr>
                <w:rFonts w:ascii="Times New Roman" w:hAnsi="Times New Roman"/>
                <w:sz w:val="20"/>
                <w:szCs w:val="20"/>
              </w:rPr>
              <w:t>4.3</w:t>
            </w:r>
            <w:r w:rsidR="00A2064C">
              <w:rPr>
                <w:rFonts w:ascii="Times New Roman" w:hAnsi="Times New Roman"/>
                <w:sz w:val="20"/>
                <w:szCs w:val="20"/>
              </w:rPr>
              <w:t>0</w:t>
            </w:r>
          </w:p>
        </w:tc>
      </w:tr>
      <w:tr w:rsidR="00663BEF" w:rsidRPr="00663BEF" w:rsidTr="00003090">
        <w:trPr>
          <w:trHeight w:hRule="exact" w:val="230"/>
          <w:jc w:val="center"/>
        </w:trPr>
        <w:tc>
          <w:tcPr>
            <w:tcW w:w="2900" w:type="dxa"/>
            <w:tcBorders>
              <w:top w:val="nil"/>
              <w:left w:val="nil"/>
              <w:bottom w:val="nil"/>
              <w:right w:val="nil"/>
            </w:tcBorders>
            <w:shd w:val="clear" w:color="auto" w:fill="auto"/>
            <w:vAlign w:val="center"/>
          </w:tcPr>
          <w:p w:rsidR="008D20C6" w:rsidRPr="00663BEF" w:rsidRDefault="00003090" w:rsidP="008D20C6">
            <w:pPr>
              <w:pStyle w:val="ListParagraph"/>
              <w:numPr>
                <w:ilvl w:val="0"/>
                <w:numId w:val="10"/>
              </w:numPr>
              <w:tabs>
                <w:tab w:val="left" w:pos="142"/>
              </w:tabs>
              <w:spacing w:after="0" w:line="180" w:lineRule="atLeast"/>
              <w:ind w:left="442" w:hanging="283"/>
              <w:contextualSpacing w:val="0"/>
              <w:rPr>
                <w:rFonts w:ascii="Times New Roman" w:hAnsi="Times New Roman"/>
                <w:sz w:val="20"/>
                <w:szCs w:val="20"/>
              </w:rPr>
            </w:pPr>
            <w:r>
              <w:rPr>
                <w:rFonts w:ascii="Times New Roman" w:hAnsi="Times New Roman"/>
                <w:sz w:val="20"/>
                <w:szCs w:val="20"/>
              </w:rPr>
              <w:t>BRA modified</w:t>
            </w:r>
            <w:r w:rsidR="008D20C6" w:rsidRPr="00663BEF">
              <w:rPr>
                <w:rFonts w:ascii="Times New Roman" w:hAnsi="Times New Roman"/>
                <w:sz w:val="20"/>
                <w:szCs w:val="20"/>
              </w:rPr>
              <w:t xml:space="preserve"> binder</w:t>
            </w:r>
          </w:p>
        </w:tc>
        <w:tc>
          <w:tcPr>
            <w:tcW w:w="1333" w:type="dxa"/>
            <w:tcBorders>
              <w:top w:val="nil"/>
              <w:left w:val="nil"/>
              <w:bottom w:val="nil"/>
              <w:right w:val="nil"/>
            </w:tcBorders>
            <w:shd w:val="clear" w:color="auto" w:fill="auto"/>
            <w:vAlign w:val="center"/>
          </w:tcPr>
          <w:p w:rsidR="008D20C6" w:rsidRPr="00663BEF" w:rsidRDefault="008D20C6" w:rsidP="00471BA5">
            <w:pPr>
              <w:pStyle w:val="ListParagraph"/>
              <w:tabs>
                <w:tab w:val="left" w:pos="426"/>
              </w:tabs>
              <w:spacing w:after="0" w:line="180" w:lineRule="atLeast"/>
              <w:ind w:left="0"/>
              <w:contextualSpacing w:val="0"/>
              <w:rPr>
                <w:rFonts w:ascii="Times New Roman" w:hAnsi="Times New Roman"/>
                <w:sz w:val="20"/>
                <w:szCs w:val="20"/>
              </w:rPr>
            </w:pPr>
            <w:r w:rsidRPr="00663BEF">
              <w:rPr>
                <w:rFonts w:ascii="Times New Roman" w:hAnsi="Times New Roman"/>
                <w:sz w:val="20"/>
                <w:szCs w:val="20"/>
              </w:rPr>
              <w:t>0.0</w:t>
            </w:r>
            <w:r w:rsidR="00A2064C">
              <w:rPr>
                <w:rFonts w:ascii="Times New Roman" w:hAnsi="Times New Roman"/>
                <w:sz w:val="20"/>
                <w:szCs w:val="20"/>
              </w:rPr>
              <w:t>0</w:t>
            </w:r>
          </w:p>
        </w:tc>
        <w:tc>
          <w:tcPr>
            <w:tcW w:w="2415" w:type="dxa"/>
            <w:tcBorders>
              <w:top w:val="nil"/>
              <w:left w:val="nil"/>
              <w:bottom w:val="nil"/>
              <w:right w:val="nil"/>
            </w:tcBorders>
            <w:shd w:val="clear" w:color="auto" w:fill="auto"/>
            <w:vAlign w:val="center"/>
          </w:tcPr>
          <w:p w:rsidR="008D20C6" w:rsidRPr="00663BEF" w:rsidRDefault="008D20C6" w:rsidP="00471BA5">
            <w:pPr>
              <w:pStyle w:val="ListParagraph"/>
              <w:tabs>
                <w:tab w:val="left" w:pos="426"/>
              </w:tabs>
              <w:spacing w:after="0" w:line="180" w:lineRule="atLeast"/>
              <w:ind w:left="0"/>
              <w:contextualSpacing w:val="0"/>
              <w:rPr>
                <w:rFonts w:ascii="Times New Roman" w:hAnsi="Times New Roman"/>
                <w:sz w:val="20"/>
                <w:szCs w:val="20"/>
              </w:rPr>
            </w:pPr>
            <w:r w:rsidRPr="00663BEF">
              <w:rPr>
                <w:rFonts w:ascii="Times New Roman" w:hAnsi="Times New Roman"/>
                <w:sz w:val="20"/>
                <w:szCs w:val="20"/>
              </w:rPr>
              <w:t>1.1</w:t>
            </w:r>
            <w:r w:rsidR="00A2064C">
              <w:rPr>
                <w:rFonts w:ascii="Times New Roman" w:hAnsi="Times New Roman"/>
                <w:sz w:val="20"/>
                <w:szCs w:val="20"/>
              </w:rPr>
              <w:t>0</w:t>
            </w:r>
          </w:p>
        </w:tc>
      </w:tr>
      <w:tr w:rsidR="00663BEF" w:rsidRPr="00663BEF" w:rsidTr="00003090">
        <w:trPr>
          <w:trHeight w:hRule="exact" w:val="230"/>
          <w:jc w:val="center"/>
        </w:trPr>
        <w:tc>
          <w:tcPr>
            <w:tcW w:w="2900" w:type="dxa"/>
            <w:tcBorders>
              <w:top w:val="nil"/>
              <w:left w:val="nil"/>
              <w:bottom w:val="nil"/>
              <w:right w:val="nil"/>
            </w:tcBorders>
            <w:shd w:val="clear" w:color="auto" w:fill="auto"/>
            <w:vAlign w:val="center"/>
          </w:tcPr>
          <w:p w:rsidR="008D20C6" w:rsidRPr="00663BEF" w:rsidRDefault="008D20C6" w:rsidP="008D20C6">
            <w:pPr>
              <w:pStyle w:val="ListParagraph"/>
              <w:tabs>
                <w:tab w:val="left" w:pos="176"/>
                <w:tab w:val="left" w:pos="426"/>
              </w:tabs>
              <w:spacing w:after="0" w:line="180" w:lineRule="atLeast"/>
              <w:ind w:left="0" w:hanging="108"/>
              <w:rPr>
                <w:rFonts w:ascii="Times New Roman" w:hAnsi="Times New Roman"/>
                <w:sz w:val="20"/>
                <w:szCs w:val="20"/>
              </w:rPr>
            </w:pPr>
            <w:r w:rsidRPr="00663BEF">
              <w:rPr>
                <w:rFonts w:ascii="Times New Roman" w:hAnsi="Times New Roman"/>
                <w:sz w:val="20"/>
                <w:szCs w:val="20"/>
              </w:rPr>
              <w:t xml:space="preserve">2. </w:t>
            </w:r>
            <w:r w:rsidRPr="00663BEF">
              <w:rPr>
                <w:rFonts w:ascii="Times New Roman" w:hAnsi="Times New Roman"/>
                <w:sz w:val="20"/>
                <w:szCs w:val="20"/>
              </w:rPr>
              <w:tab/>
              <w:t>Total aggregate c</w:t>
            </w:r>
            <w:r w:rsidR="00003090">
              <w:rPr>
                <w:rFonts w:ascii="Times New Roman" w:hAnsi="Times New Roman"/>
                <w:sz w:val="20"/>
                <w:szCs w:val="20"/>
              </w:rPr>
              <w:t>ontent</w:t>
            </w:r>
          </w:p>
        </w:tc>
        <w:tc>
          <w:tcPr>
            <w:tcW w:w="1333" w:type="dxa"/>
            <w:tcBorders>
              <w:top w:val="nil"/>
              <w:left w:val="nil"/>
              <w:bottom w:val="nil"/>
              <w:right w:val="nil"/>
            </w:tcBorders>
            <w:shd w:val="clear" w:color="auto" w:fill="auto"/>
            <w:vAlign w:val="center"/>
          </w:tcPr>
          <w:p w:rsidR="008D20C6" w:rsidRPr="00663BEF" w:rsidRDefault="008D20C6" w:rsidP="00471BA5">
            <w:pPr>
              <w:pStyle w:val="ListParagraph"/>
              <w:tabs>
                <w:tab w:val="left" w:pos="426"/>
              </w:tabs>
              <w:spacing w:after="0" w:line="180" w:lineRule="atLeast"/>
              <w:ind w:left="0"/>
              <w:contextualSpacing w:val="0"/>
              <w:rPr>
                <w:rFonts w:ascii="Times New Roman" w:hAnsi="Times New Roman"/>
                <w:sz w:val="20"/>
                <w:szCs w:val="20"/>
              </w:rPr>
            </w:pPr>
            <w:r w:rsidRPr="00663BEF">
              <w:rPr>
                <w:rFonts w:ascii="Times New Roman" w:hAnsi="Times New Roman"/>
                <w:sz w:val="20"/>
                <w:szCs w:val="20"/>
              </w:rPr>
              <w:t>94.6</w:t>
            </w:r>
            <w:r w:rsidR="00A2064C">
              <w:rPr>
                <w:rFonts w:ascii="Times New Roman" w:hAnsi="Times New Roman"/>
                <w:sz w:val="20"/>
                <w:szCs w:val="20"/>
              </w:rPr>
              <w:t>0</w:t>
            </w:r>
          </w:p>
        </w:tc>
        <w:tc>
          <w:tcPr>
            <w:tcW w:w="2415" w:type="dxa"/>
            <w:tcBorders>
              <w:top w:val="nil"/>
              <w:left w:val="nil"/>
              <w:bottom w:val="nil"/>
              <w:right w:val="nil"/>
            </w:tcBorders>
            <w:shd w:val="clear" w:color="auto" w:fill="auto"/>
            <w:vAlign w:val="center"/>
          </w:tcPr>
          <w:p w:rsidR="008D20C6" w:rsidRPr="00663BEF" w:rsidRDefault="008D20C6" w:rsidP="00471BA5">
            <w:pPr>
              <w:pStyle w:val="ListParagraph"/>
              <w:tabs>
                <w:tab w:val="left" w:pos="426"/>
              </w:tabs>
              <w:spacing w:after="0" w:line="180" w:lineRule="atLeast"/>
              <w:ind w:left="0"/>
              <w:contextualSpacing w:val="0"/>
              <w:rPr>
                <w:rFonts w:ascii="Times New Roman" w:hAnsi="Times New Roman"/>
                <w:sz w:val="20"/>
                <w:szCs w:val="20"/>
              </w:rPr>
            </w:pPr>
            <w:r w:rsidRPr="00663BEF">
              <w:rPr>
                <w:rFonts w:ascii="Times New Roman" w:hAnsi="Times New Roman"/>
                <w:sz w:val="20"/>
                <w:szCs w:val="20"/>
              </w:rPr>
              <w:t>94.6</w:t>
            </w:r>
            <w:r w:rsidR="00A2064C">
              <w:rPr>
                <w:rFonts w:ascii="Times New Roman" w:hAnsi="Times New Roman"/>
                <w:sz w:val="20"/>
                <w:szCs w:val="20"/>
              </w:rPr>
              <w:t>0</w:t>
            </w:r>
          </w:p>
        </w:tc>
      </w:tr>
      <w:tr w:rsidR="00663BEF" w:rsidRPr="00663BEF" w:rsidTr="00003090">
        <w:trPr>
          <w:trHeight w:hRule="exact" w:val="230"/>
          <w:jc w:val="center"/>
        </w:trPr>
        <w:tc>
          <w:tcPr>
            <w:tcW w:w="2900" w:type="dxa"/>
            <w:tcBorders>
              <w:top w:val="nil"/>
              <w:left w:val="nil"/>
              <w:bottom w:val="nil"/>
              <w:right w:val="nil"/>
            </w:tcBorders>
            <w:shd w:val="clear" w:color="auto" w:fill="auto"/>
            <w:vAlign w:val="center"/>
          </w:tcPr>
          <w:p w:rsidR="008D20C6" w:rsidRPr="00663BEF" w:rsidRDefault="008D20C6" w:rsidP="008D20C6">
            <w:pPr>
              <w:pStyle w:val="ListParagraph"/>
              <w:numPr>
                <w:ilvl w:val="0"/>
                <w:numId w:val="11"/>
              </w:numPr>
              <w:tabs>
                <w:tab w:val="left" w:pos="142"/>
              </w:tabs>
              <w:spacing w:after="0" w:line="180" w:lineRule="atLeast"/>
              <w:ind w:left="442" w:hanging="283"/>
              <w:rPr>
                <w:rFonts w:ascii="Times New Roman" w:hAnsi="Times New Roman"/>
                <w:sz w:val="20"/>
                <w:szCs w:val="20"/>
              </w:rPr>
            </w:pPr>
            <w:r w:rsidRPr="00663BEF">
              <w:rPr>
                <w:rFonts w:ascii="Times New Roman" w:hAnsi="Times New Roman"/>
                <w:sz w:val="20"/>
                <w:szCs w:val="20"/>
              </w:rPr>
              <w:t>Crushed rock</w:t>
            </w:r>
          </w:p>
        </w:tc>
        <w:tc>
          <w:tcPr>
            <w:tcW w:w="1333" w:type="dxa"/>
            <w:tcBorders>
              <w:top w:val="nil"/>
              <w:left w:val="nil"/>
              <w:bottom w:val="nil"/>
              <w:right w:val="nil"/>
            </w:tcBorders>
            <w:shd w:val="clear" w:color="auto" w:fill="auto"/>
            <w:vAlign w:val="center"/>
          </w:tcPr>
          <w:p w:rsidR="008D20C6" w:rsidRPr="00663BEF" w:rsidRDefault="008D20C6" w:rsidP="00471BA5">
            <w:pPr>
              <w:pStyle w:val="ListParagraph"/>
              <w:tabs>
                <w:tab w:val="left" w:pos="426"/>
              </w:tabs>
              <w:spacing w:after="0" w:line="180" w:lineRule="atLeast"/>
              <w:ind w:left="0"/>
              <w:contextualSpacing w:val="0"/>
              <w:rPr>
                <w:rFonts w:ascii="Times New Roman" w:hAnsi="Times New Roman"/>
                <w:sz w:val="20"/>
                <w:szCs w:val="20"/>
              </w:rPr>
            </w:pPr>
            <w:r w:rsidRPr="00663BEF">
              <w:rPr>
                <w:rFonts w:ascii="Times New Roman" w:hAnsi="Times New Roman"/>
                <w:sz w:val="20"/>
                <w:szCs w:val="20"/>
              </w:rPr>
              <w:t>94.6</w:t>
            </w:r>
            <w:r w:rsidR="00A2064C">
              <w:rPr>
                <w:rFonts w:ascii="Times New Roman" w:hAnsi="Times New Roman"/>
                <w:sz w:val="20"/>
                <w:szCs w:val="20"/>
              </w:rPr>
              <w:t>0</w:t>
            </w:r>
          </w:p>
        </w:tc>
        <w:tc>
          <w:tcPr>
            <w:tcW w:w="2415" w:type="dxa"/>
            <w:tcBorders>
              <w:top w:val="nil"/>
              <w:left w:val="nil"/>
              <w:bottom w:val="nil"/>
              <w:right w:val="nil"/>
            </w:tcBorders>
            <w:shd w:val="clear" w:color="auto" w:fill="auto"/>
            <w:vAlign w:val="center"/>
          </w:tcPr>
          <w:p w:rsidR="008D20C6" w:rsidRPr="00663BEF" w:rsidRDefault="008D20C6" w:rsidP="00471BA5">
            <w:pPr>
              <w:pStyle w:val="ListParagraph"/>
              <w:tabs>
                <w:tab w:val="left" w:pos="426"/>
              </w:tabs>
              <w:spacing w:after="0" w:line="180" w:lineRule="atLeast"/>
              <w:ind w:left="0"/>
              <w:contextualSpacing w:val="0"/>
              <w:rPr>
                <w:rFonts w:ascii="Times New Roman" w:hAnsi="Times New Roman"/>
                <w:sz w:val="20"/>
                <w:szCs w:val="20"/>
              </w:rPr>
            </w:pPr>
            <w:r w:rsidRPr="00663BEF">
              <w:rPr>
                <w:rFonts w:ascii="Times New Roman" w:hAnsi="Times New Roman"/>
                <w:sz w:val="20"/>
                <w:szCs w:val="20"/>
              </w:rPr>
              <w:t>92.1</w:t>
            </w:r>
            <w:r w:rsidR="00A2064C">
              <w:rPr>
                <w:rFonts w:ascii="Times New Roman" w:hAnsi="Times New Roman"/>
                <w:sz w:val="20"/>
                <w:szCs w:val="20"/>
              </w:rPr>
              <w:t>0</w:t>
            </w:r>
          </w:p>
        </w:tc>
      </w:tr>
      <w:tr w:rsidR="00663BEF" w:rsidRPr="00663BEF" w:rsidTr="00003090">
        <w:trPr>
          <w:trHeight w:hRule="exact" w:val="230"/>
          <w:jc w:val="center"/>
        </w:trPr>
        <w:tc>
          <w:tcPr>
            <w:tcW w:w="2900" w:type="dxa"/>
            <w:tcBorders>
              <w:top w:val="nil"/>
              <w:left w:val="nil"/>
              <w:bottom w:val="nil"/>
              <w:right w:val="nil"/>
            </w:tcBorders>
            <w:shd w:val="clear" w:color="auto" w:fill="auto"/>
            <w:vAlign w:val="center"/>
          </w:tcPr>
          <w:p w:rsidR="008D20C6" w:rsidRPr="00663BEF" w:rsidRDefault="008D20C6" w:rsidP="008D20C6">
            <w:pPr>
              <w:pStyle w:val="ListParagraph"/>
              <w:numPr>
                <w:ilvl w:val="0"/>
                <w:numId w:val="11"/>
              </w:numPr>
              <w:tabs>
                <w:tab w:val="left" w:pos="142"/>
              </w:tabs>
              <w:spacing w:after="0" w:line="180" w:lineRule="atLeast"/>
              <w:ind w:left="442" w:hanging="283"/>
              <w:rPr>
                <w:rFonts w:ascii="Times New Roman" w:hAnsi="Times New Roman"/>
                <w:sz w:val="20"/>
                <w:szCs w:val="20"/>
              </w:rPr>
            </w:pPr>
            <w:r w:rsidRPr="00663BEF">
              <w:rPr>
                <w:rFonts w:ascii="Times New Roman" w:hAnsi="Times New Roman"/>
                <w:sz w:val="20"/>
                <w:szCs w:val="20"/>
              </w:rPr>
              <w:t>BRA mineral</w:t>
            </w:r>
          </w:p>
        </w:tc>
        <w:tc>
          <w:tcPr>
            <w:tcW w:w="1333" w:type="dxa"/>
            <w:tcBorders>
              <w:top w:val="nil"/>
              <w:left w:val="nil"/>
              <w:bottom w:val="nil"/>
              <w:right w:val="nil"/>
            </w:tcBorders>
            <w:shd w:val="clear" w:color="auto" w:fill="auto"/>
            <w:vAlign w:val="center"/>
          </w:tcPr>
          <w:p w:rsidR="008D20C6" w:rsidRPr="00663BEF" w:rsidRDefault="008D20C6" w:rsidP="00471BA5">
            <w:pPr>
              <w:pStyle w:val="ListParagraph"/>
              <w:tabs>
                <w:tab w:val="left" w:pos="426"/>
              </w:tabs>
              <w:spacing w:after="0" w:line="180" w:lineRule="atLeast"/>
              <w:ind w:left="0"/>
              <w:contextualSpacing w:val="0"/>
              <w:rPr>
                <w:rFonts w:ascii="Times New Roman" w:hAnsi="Times New Roman"/>
                <w:sz w:val="20"/>
                <w:szCs w:val="20"/>
              </w:rPr>
            </w:pPr>
            <w:r w:rsidRPr="00663BEF">
              <w:rPr>
                <w:rFonts w:ascii="Times New Roman" w:hAnsi="Times New Roman"/>
                <w:sz w:val="20"/>
                <w:szCs w:val="20"/>
              </w:rPr>
              <w:t>0.0</w:t>
            </w:r>
            <w:r w:rsidR="00A2064C">
              <w:rPr>
                <w:rFonts w:ascii="Times New Roman" w:hAnsi="Times New Roman"/>
                <w:sz w:val="20"/>
                <w:szCs w:val="20"/>
              </w:rPr>
              <w:t>0</w:t>
            </w:r>
          </w:p>
        </w:tc>
        <w:tc>
          <w:tcPr>
            <w:tcW w:w="2415" w:type="dxa"/>
            <w:tcBorders>
              <w:top w:val="nil"/>
              <w:left w:val="nil"/>
              <w:bottom w:val="nil"/>
              <w:right w:val="nil"/>
            </w:tcBorders>
            <w:shd w:val="clear" w:color="auto" w:fill="auto"/>
            <w:vAlign w:val="center"/>
          </w:tcPr>
          <w:p w:rsidR="008D20C6" w:rsidRPr="00663BEF" w:rsidRDefault="008D20C6" w:rsidP="00471BA5">
            <w:pPr>
              <w:pStyle w:val="ListParagraph"/>
              <w:tabs>
                <w:tab w:val="left" w:pos="426"/>
              </w:tabs>
              <w:spacing w:after="0" w:line="180" w:lineRule="atLeast"/>
              <w:ind w:left="0"/>
              <w:contextualSpacing w:val="0"/>
              <w:rPr>
                <w:rFonts w:ascii="Times New Roman" w:hAnsi="Times New Roman"/>
                <w:sz w:val="20"/>
                <w:szCs w:val="20"/>
              </w:rPr>
            </w:pPr>
            <w:r w:rsidRPr="00663BEF">
              <w:rPr>
                <w:rFonts w:ascii="Times New Roman" w:hAnsi="Times New Roman"/>
                <w:sz w:val="20"/>
                <w:szCs w:val="20"/>
              </w:rPr>
              <w:t>2.5</w:t>
            </w:r>
            <w:r w:rsidR="00A2064C">
              <w:rPr>
                <w:rFonts w:ascii="Times New Roman" w:hAnsi="Times New Roman"/>
                <w:sz w:val="20"/>
                <w:szCs w:val="20"/>
              </w:rPr>
              <w:t>0</w:t>
            </w:r>
          </w:p>
        </w:tc>
      </w:tr>
      <w:tr w:rsidR="008D20C6" w:rsidRPr="00663BEF" w:rsidTr="00003090">
        <w:trPr>
          <w:trHeight w:hRule="exact" w:val="230"/>
          <w:jc w:val="center"/>
        </w:trPr>
        <w:tc>
          <w:tcPr>
            <w:tcW w:w="2900" w:type="dxa"/>
            <w:tcBorders>
              <w:top w:val="nil"/>
              <w:left w:val="nil"/>
              <w:bottom w:val="single" w:sz="4" w:space="0" w:color="auto"/>
              <w:right w:val="nil"/>
            </w:tcBorders>
            <w:shd w:val="clear" w:color="auto" w:fill="auto"/>
            <w:vAlign w:val="center"/>
          </w:tcPr>
          <w:p w:rsidR="008D20C6" w:rsidRPr="00663BEF" w:rsidRDefault="008D20C6" w:rsidP="00003090">
            <w:pPr>
              <w:pStyle w:val="ListParagraph"/>
              <w:tabs>
                <w:tab w:val="left" w:pos="159"/>
              </w:tabs>
              <w:spacing w:after="0" w:line="180" w:lineRule="atLeast"/>
              <w:ind w:left="0" w:hanging="115"/>
              <w:contextualSpacing w:val="0"/>
              <w:rPr>
                <w:rFonts w:ascii="Times New Roman" w:hAnsi="Times New Roman"/>
                <w:sz w:val="20"/>
                <w:szCs w:val="20"/>
              </w:rPr>
            </w:pPr>
            <w:r w:rsidRPr="00663BEF">
              <w:rPr>
                <w:rFonts w:ascii="Times New Roman" w:hAnsi="Times New Roman"/>
                <w:sz w:val="20"/>
                <w:szCs w:val="20"/>
              </w:rPr>
              <w:t>3</w:t>
            </w:r>
            <w:r w:rsidR="00003090">
              <w:rPr>
                <w:rFonts w:ascii="Times New Roman" w:hAnsi="Times New Roman"/>
                <w:sz w:val="20"/>
                <w:szCs w:val="20"/>
              </w:rPr>
              <w:t xml:space="preserve">. </w:t>
            </w:r>
            <w:r w:rsidR="00003090">
              <w:rPr>
                <w:rFonts w:ascii="Times New Roman" w:hAnsi="Times New Roman"/>
                <w:sz w:val="20"/>
                <w:szCs w:val="20"/>
              </w:rPr>
              <w:tab/>
              <w:t xml:space="preserve">Granular BRA </w:t>
            </w:r>
            <w:r w:rsidRPr="00663BEF">
              <w:rPr>
                <w:rFonts w:ascii="Times New Roman" w:hAnsi="Times New Roman"/>
                <w:sz w:val="20"/>
                <w:szCs w:val="20"/>
              </w:rPr>
              <w:t>(pellets)</w:t>
            </w:r>
            <w:r w:rsidR="009F2763">
              <w:rPr>
                <w:rFonts w:ascii="Times New Roman" w:hAnsi="Times New Roman"/>
                <w:sz w:val="20"/>
                <w:szCs w:val="20"/>
              </w:rPr>
              <w:t xml:space="preserve"> *</w:t>
            </w:r>
            <w:r w:rsidR="009F2763" w:rsidRPr="009F2763">
              <w:rPr>
                <w:rFonts w:ascii="Times New Roman" w:hAnsi="Times New Roman"/>
                <w:sz w:val="20"/>
                <w:szCs w:val="20"/>
                <w:vertAlign w:val="superscript"/>
              </w:rPr>
              <w:t>)</w:t>
            </w:r>
          </w:p>
        </w:tc>
        <w:tc>
          <w:tcPr>
            <w:tcW w:w="1333" w:type="dxa"/>
            <w:tcBorders>
              <w:top w:val="nil"/>
              <w:left w:val="nil"/>
              <w:bottom w:val="single" w:sz="4" w:space="0" w:color="auto"/>
              <w:right w:val="nil"/>
            </w:tcBorders>
            <w:shd w:val="clear" w:color="auto" w:fill="auto"/>
            <w:vAlign w:val="center"/>
          </w:tcPr>
          <w:p w:rsidR="008D20C6" w:rsidRPr="00663BEF" w:rsidRDefault="008D20C6" w:rsidP="00471BA5">
            <w:pPr>
              <w:pStyle w:val="ListParagraph"/>
              <w:tabs>
                <w:tab w:val="left" w:pos="426"/>
              </w:tabs>
              <w:spacing w:after="0" w:line="180" w:lineRule="atLeast"/>
              <w:ind w:left="0"/>
              <w:contextualSpacing w:val="0"/>
              <w:rPr>
                <w:rFonts w:ascii="Times New Roman" w:hAnsi="Times New Roman"/>
                <w:sz w:val="20"/>
                <w:szCs w:val="20"/>
              </w:rPr>
            </w:pPr>
            <w:r w:rsidRPr="00663BEF">
              <w:rPr>
                <w:rFonts w:ascii="Times New Roman" w:hAnsi="Times New Roman"/>
                <w:sz w:val="20"/>
                <w:szCs w:val="20"/>
              </w:rPr>
              <w:t>0.0</w:t>
            </w:r>
            <w:r w:rsidR="00A2064C">
              <w:rPr>
                <w:rFonts w:ascii="Times New Roman" w:hAnsi="Times New Roman"/>
                <w:sz w:val="20"/>
                <w:szCs w:val="20"/>
              </w:rPr>
              <w:t>0</w:t>
            </w:r>
          </w:p>
        </w:tc>
        <w:tc>
          <w:tcPr>
            <w:tcW w:w="2415" w:type="dxa"/>
            <w:tcBorders>
              <w:top w:val="nil"/>
              <w:left w:val="nil"/>
              <w:bottom w:val="single" w:sz="4" w:space="0" w:color="auto"/>
              <w:right w:val="nil"/>
            </w:tcBorders>
            <w:shd w:val="clear" w:color="auto" w:fill="auto"/>
            <w:vAlign w:val="center"/>
          </w:tcPr>
          <w:p w:rsidR="008D20C6" w:rsidRPr="00663BEF" w:rsidRDefault="008D20C6" w:rsidP="00471BA5">
            <w:pPr>
              <w:pStyle w:val="ListParagraph"/>
              <w:tabs>
                <w:tab w:val="left" w:pos="426"/>
              </w:tabs>
              <w:spacing w:after="0" w:line="180" w:lineRule="atLeast"/>
              <w:ind w:left="0"/>
              <w:contextualSpacing w:val="0"/>
              <w:rPr>
                <w:rFonts w:ascii="Times New Roman" w:hAnsi="Times New Roman"/>
                <w:sz w:val="20"/>
                <w:szCs w:val="20"/>
              </w:rPr>
            </w:pPr>
            <w:r w:rsidRPr="00663BEF">
              <w:rPr>
                <w:rFonts w:ascii="Times New Roman" w:hAnsi="Times New Roman"/>
                <w:sz w:val="20"/>
                <w:szCs w:val="20"/>
              </w:rPr>
              <w:t>3.6</w:t>
            </w:r>
            <w:r w:rsidR="00A2064C">
              <w:rPr>
                <w:rFonts w:ascii="Times New Roman" w:hAnsi="Times New Roman"/>
                <w:sz w:val="20"/>
                <w:szCs w:val="20"/>
              </w:rPr>
              <w:t>0</w:t>
            </w:r>
          </w:p>
        </w:tc>
      </w:tr>
    </w:tbl>
    <w:p w:rsidR="008D20C6" w:rsidRPr="006E68FD" w:rsidRDefault="009F2763" w:rsidP="009F2763">
      <w:pPr>
        <w:tabs>
          <w:tab w:val="left" w:pos="567"/>
        </w:tabs>
        <w:spacing w:after="0" w:line="240" w:lineRule="auto"/>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6E68FD">
        <w:rPr>
          <w:rFonts w:ascii="Times New Roman" w:hAnsi="Times New Roman"/>
          <w:sz w:val="20"/>
          <w:szCs w:val="20"/>
        </w:rPr>
        <w:t>Note:</w:t>
      </w:r>
    </w:p>
    <w:p w:rsidR="009F2763" w:rsidRDefault="009F2763" w:rsidP="00BE1267">
      <w:pPr>
        <w:tabs>
          <w:tab w:val="left" w:pos="567"/>
        </w:tabs>
        <w:spacing w:after="0" w:line="240" w:lineRule="auto"/>
        <w:jc w:val="both"/>
        <w:rPr>
          <w:rFonts w:ascii="Times New Roman" w:hAnsi="Times New Roman"/>
          <w:sz w:val="20"/>
          <w:szCs w:val="20"/>
        </w:rPr>
      </w:pPr>
      <w:r w:rsidRPr="006E68FD">
        <w:rPr>
          <w:rFonts w:ascii="Times New Roman" w:hAnsi="Times New Roman"/>
          <w:sz w:val="20"/>
          <w:szCs w:val="20"/>
        </w:rPr>
        <w:tab/>
      </w:r>
      <w:r w:rsidRPr="006E68FD">
        <w:rPr>
          <w:rFonts w:ascii="Times New Roman" w:hAnsi="Times New Roman"/>
          <w:sz w:val="20"/>
          <w:szCs w:val="20"/>
        </w:rPr>
        <w:tab/>
      </w:r>
      <w:r w:rsidRPr="006E68FD">
        <w:rPr>
          <w:rFonts w:ascii="Times New Roman" w:hAnsi="Times New Roman"/>
          <w:sz w:val="20"/>
          <w:szCs w:val="20"/>
        </w:rPr>
        <w:tab/>
        <w:t>*</w:t>
      </w:r>
      <w:r w:rsidRPr="006E68FD">
        <w:rPr>
          <w:rFonts w:ascii="Times New Roman" w:hAnsi="Times New Roman"/>
          <w:sz w:val="20"/>
          <w:szCs w:val="20"/>
          <w:vertAlign w:val="superscript"/>
        </w:rPr>
        <w:t>)</w:t>
      </w:r>
      <w:r w:rsidRPr="006E68FD">
        <w:rPr>
          <w:rFonts w:ascii="Times New Roman" w:hAnsi="Times New Roman"/>
          <w:sz w:val="20"/>
          <w:szCs w:val="20"/>
        </w:rPr>
        <w:t xml:space="preserve">  Granular BRA (pellets) = 1b. BRA modified binder + 2b. BRA mineral</w:t>
      </w:r>
    </w:p>
    <w:p w:rsidR="00BE1267" w:rsidRPr="00BE1267" w:rsidRDefault="00BE1267" w:rsidP="00BE1267">
      <w:pPr>
        <w:tabs>
          <w:tab w:val="left" w:pos="567"/>
        </w:tabs>
        <w:spacing w:after="0" w:line="240" w:lineRule="auto"/>
        <w:jc w:val="both"/>
        <w:rPr>
          <w:rFonts w:ascii="Times New Roman" w:hAnsi="Times New Roman"/>
          <w:sz w:val="20"/>
          <w:szCs w:val="20"/>
        </w:rPr>
      </w:pPr>
    </w:p>
    <w:p w:rsidR="004C107B" w:rsidRPr="00BE1267" w:rsidRDefault="004C107B" w:rsidP="00C84193">
      <w:pPr>
        <w:pStyle w:val="ListParagraph"/>
        <w:numPr>
          <w:ilvl w:val="1"/>
          <w:numId w:val="16"/>
        </w:numPr>
        <w:tabs>
          <w:tab w:val="left" w:pos="360"/>
        </w:tabs>
        <w:spacing w:after="0" w:line="240" w:lineRule="auto"/>
        <w:ind w:left="0" w:firstLine="0"/>
        <w:jc w:val="both"/>
        <w:rPr>
          <w:rFonts w:ascii="Times New Roman" w:hAnsi="Times New Roman"/>
          <w:b/>
          <w:sz w:val="24"/>
          <w:szCs w:val="24"/>
        </w:rPr>
      </w:pPr>
      <w:r w:rsidRPr="00C84193">
        <w:rPr>
          <w:rFonts w:ascii="Times New Roman" w:hAnsi="Times New Roman"/>
          <w:b/>
          <w:sz w:val="24"/>
          <w:szCs w:val="24"/>
        </w:rPr>
        <w:t xml:space="preserve">Fatigue performance characterization </w:t>
      </w:r>
    </w:p>
    <w:p w:rsidR="00342B20" w:rsidRPr="00BE1267" w:rsidRDefault="00C84193" w:rsidP="009E4EA0">
      <w:pPr>
        <w:tabs>
          <w:tab w:val="left" w:pos="0"/>
          <w:tab w:val="left" w:pos="360"/>
        </w:tabs>
        <w:spacing w:after="0" w:line="240" w:lineRule="auto"/>
        <w:jc w:val="both"/>
        <w:rPr>
          <w:rFonts w:ascii="Times New Roman" w:hAnsi="Times New Roman"/>
          <w:sz w:val="24"/>
          <w:szCs w:val="24"/>
        </w:rPr>
      </w:pPr>
      <w:r w:rsidRPr="00BE1267">
        <w:rPr>
          <w:rFonts w:ascii="Times New Roman" w:hAnsi="Times New Roman"/>
          <w:sz w:val="24"/>
          <w:szCs w:val="24"/>
        </w:rPr>
        <w:tab/>
      </w:r>
      <w:r w:rsidR="00342B20" w:rsidRPr="00BE1267">
        <w:rPr>
          <w:rFonts w:ascii="Times New Roman" w:hAnsi="Times New Roman"/>
          <w:sz w:val="24"/>
          <w:szCs w:val="24"/>
        </w:rPr>
        <w:t>Laboratory evaluation method</w:t>
      </w:r>
      <w:r w:rsidR="00F60DB0" w:rsidRPr="00BE1267">
        <w:rPr>
          <w:rFonts w:ascii="Times New Roman" w:hAnsi="Times New Roman"/>
          <w:sz w:val="24"/>
          <w:szCs w:val="24"/>
        </w:rPr>
        <w:t>s</w:t>
      </w:r>
      <w:r w:rsidR="00342B20" w:rsidRPr="00BE1267">
        <w:rPr>
          <w:rFonts w:ascii="Times New Roman" w:hAnsi="Times New Roman"/>
          <w:sz w:val="24"/>
          <w:szCs w:val="24"/>
        </w:rPr>
        <w:t xml:space="preserve"> </w:t>
      </w:r>
      <w:r w:rsidR="00F60DB0" w:rsidRPr="00BE1267">
        <w:rPr>
          <w:rFonts w:ascii="Times New Roman" w:hAnsi="Times New Roman"/>
          <w:sz w:val="24"/>
          <w:szCs w:val="24"/>
        </w:rPr>
        <w:t>for</w:t>
      </w:r>
      <w:r w:rsidR="00342B20" w:rsidRPr="00BE1267">
        <w:rPr>
          <w:rFonts w:ascii="Times New Roman" w:hAnsi="Times New Roman"/>
          <w:sz w:val="24"/>
          <w:szCs w:val="24"/>
        </w:rPr>
        <w:t xml:space="preserve"> fatigue strength on </w:t>
      </w:r>
      <w:r w:rsidR="00F60DB0" w:rsidRPr="00BE1267">
        <w:rPr>
          <w:rFonts w:ascii="Times New Roman" w:hAnsi="Times New Roman"/>
          <w:sz w:val="24"/>
          <w:szCs w:val="24"/>
        </w:rPr>
        <w:t xml:space="preserve">four </w:t>
      </w:r>
      <w:r w:rsidR="00342B20" w:rsidRPr="00BE1267">
        <w:rPr>
          <w:rFonts w:ascii="Times New Roman" w:hAnsi="Times New Roman"/>
          <w:sz w:val="24"/>
          <w:szCs w:val="24"/>
        </w:rPr>
        <w:t>point bending equipment under repeated flexural bending test was done in accordance with Austroads AG:PT/T233</w:t>
      </w:r>
      <w:r w:rsidR="00F60DB0" w:rsidRPr="00BE1267">
        <w:rPr>
          <w:rFonts w:ascii="Times New Roman" w:hAnsi="Times New Roman"/>
          <w:sz w:val="24"/>
          <w:szCs w:val="24"/>
        </w:rPr>
        <w:t xml:space="preserve"> </w:t>
      </w:r>
      <w:r w:rsidR="00F60DB0" w:rsidRPr="00BE1267">
        <w:rPr>
          <w:rFonts w:ascii="Times New Roman" w:hAnsi="Times New Roman"/>
          <w:sz w:val="24"/>
          <w:szCs w:val="24"/>
        </w:rPr>
        <w:fldChar w:fldCharType="begin"/>
      </w:r>
      <w:r w:rsidR="00F60DB0" w:rsidRPr="00BE1267">
        <w:rPr>
          <w:rFonts w:ascii="Times New Roman" w:hAnsi="Times New Roman"/>
          <w:sz w:val="24"/>
          <w:szCs w:val="24"/>
        </w:rPr>
        <w:instrText xml:space="preserve"> ADDIN EN.CITE &lt;EndNote&gt;&lt;Cite&gt;&lt;Author&gt;Austroads&lt;/Author&gt;&lt;Year&gt;2006&lt;/Year&gt;&lt;RecNum&gt;106&lt;/RecNum&gt;&lt;DisplayText&gt;[19]&lt;/DisplayText&gt;&lt;record&gt;&lt;rec-number&gt;106&lt;/rec-number&gt;&lt;foreign-keys&gt;&lt;key app="EN" db-id="d5eeftfffewxf5esdfpve2sm2eddrxr9devw" timestamp="1427865347"&gt;106&lt;/key&gt;&lt;/foreign-keys&gt;&lt;ref-type name="Standard"&gt;58&lt;/ref-type&gt;&lt;contributors&gt;&lt;authors&gt;&lt;author&gt;Austroads&lt;/author&gt;&lt;/authors&gt;&lt;/contributors&gt;&lt;titles&gt;&lt;title&gt;Fatigue life of compacted bituminous mixes subject to repeated flexural bending&lt;/title&gt;&lt;secondary-title&gt;AG:PT/T233&lt;/secondary-title&gt;&lt;/titles&gt;&lt;pages&gt;1-17&lt;/pages&gt;&lt;number&gt;1-17&lt;/number&gt;&lt;dates&gt;&lt;year&gt;2006&lt;/year&gt;&lt;/dates&gt;&lt;pub-location&gt;Sydney, New South Wales&lt;/pub-location&gt;&lt;urls&gt;&lt;/urls&gt;&lt;/record&gt;&lt;/Cite&gt;&lt;/EndNote&gt;</w:instrText>
      </w:r>
      <w:r w:rsidR="00F60DB0" w:rsidRPr="00BE1267">
        <w:rPr>
          <w:rFonts w:ascii="Times New Roman" w:hAnsi="Times New Roman"/>
          <w:sz w:val="24"/>
          <w:szCs w:val="24"/>
        </w:rPr>
        <w:fldChar w:fldCharType="separate"/>
      </w:r>
      <w:r w:rsidR="00F60DB0" w:rsidRPr="00BE1267">
        <w:rPr>
          <w:rFonts w:ascii="Times New Roman" w:hAnsi="Times New Roman"/>
          <w:noProof/>
          <w:sz w:val="24"/>
          <w:szCs w:val="24"/>
        </w:rPr>
        <w:t>[19]</w:t>
      </w:r>
      <w:r w:rsidR="00F60DB0" w:rsidRPr="00BE1267">
        <w:rPr>
          <w:rFonts w:ascii="Times New Roman" w:hAnsi="Times New Roman"/>
          <w:sz w:val="24"/>
          <w:szCs w:val="24"/>
        </w:rPr>
        <w:fldChar w:fldCharType="end"/>
      </w:r>
      <w:r w:rsidR="00342B20" w:rsidRPr="00BE1267">
        <w:rPr>
          <w:rFonts w:ascii="Times New Roman" w:hAnsi="Times New Roman"/>
          <w:sz w:val="24"/>
          <w:szCs w:val="24"/>
        </w:rPr>
        <w:t xml:space="preserve"> test method.</w:t>
      </w:r>
      <w:r w:rsidR="00342B20" w:rsidRPr="00BE1267">
        <w:rPr>
          <w:rFonts w:ascii="Times New Roman" w:hAnsi="Times New Roman"/>
          <w:b/>
          <w:sz w:val="24"/>
          <w:szCs w:val="24"/>
        </w:rPr>
        <w:t xml:space="preserve"> </w:t>
      </w:r>
      <w:r w:rsidR="00371155" w:rsidRPr="00BE1267">
        <w:rPr>
          <w:rFonts w:ascii="Times New Roman" w:hAnsi="Times New Roman"/>
          <w:sz w:val="24"/>
          <w:szCs w:val="24"/>
        </w:rPr>
        <w:t>This test method was based on the Strategic Highway Research Program (SHRP)</w:t>
      </w:r>
      <w:r w:rsidR="009E4EA0" w:rsidRPr="00BE1267">
        <w:rPr>
          <w:rFonts w:ascii="Times New Roman" w:hAnsi="Times New Roman"/>
          <w:sz w:val="24"/>
          <w:szCs w:val="24"/>
        </w:rPr>
        <w:t xml:space="preserve"> </w:t>
      </w:r>
      <w:r w:rsidR="00371155" w:rsidRPr="00BE1267">
        <w:rPr>
          <w:rFonts w:ascii="Times New Roman" w:hAnsi="Times New Roman"/>
          <w:sz w:val="24"/>
          <w:szCs w:val="24"/>
        </w:rPr>
        <w:t>Designation M-009, “Standard Method of Test for Determining the Fatigue Life of</w:t>
      </w:r>
      <w:r w:rsidR="009E4EA0" w:rsidRPr="00BE1267">
        <w:rPr>
          <w:rFonts w:ascii="Times New Roman" w:hAnsi="Times New Roman"/>
          <w:sz w:val="24"/>
          <w:szCs w:val="24"/>
        </w:rPr>
        <w:t xml:space="preserve"> </w:t>
      </w:r>
      <w:r w:rsidR="00371155" w:rsidRPr="00BE1267">
        <w:rPr>
          <w:rFonts w:ascii="Times New Roman" w:hAnsi="Times New Roman"/>
          <w:sz w:val="24"/>
          <w:szCs w:val="24"/>
        </w:rPr>
        <w:t>Compacted Bituminous Mixtures Subjected to Repeated Flexural Bending”</w:t>
      </w:r>
      <w:r w:rsidR="009E4EA0" w:rsidRPr="00BE1267">
        <w:rPr>
          <w:rFonts w:ascii="Times New Roman" w:hAnsi="Times New Roman"/>
          <w:sz w:val="24"/>
          <w:szCs w:val="24"/>
        </w:rPr>
        <w:t>.</w:t>
      </w:r>
      <w:r w:rsidR="00371155" w:rsidRPr="00BE1267">
        <w:rPr>
          <w:rFonts w:ascii="Times New Roman" w:hAnsi="Times New Roman"/>
          <w:sz w:val="24"/>
          <w:szCs w:val="24"/>
        </w:rPr>
        <w:t xml:space="preserve"> </w:t>
      </w:r>
      <w:r w:rsidR="00342B20" w:rsidRPr="00BE1267">
        <w:rPr>
          <w:rFonts w:ascii="Times New Roman" w:hAnsi="Times New Roman"/>
          <w:sz w:val="24"/>
          <w:szCs w:val="24"/>
        </w:rPr>
        <w:t>The test</w:t>
      </w:r>
      <w:r w:rsidR="00677C71" w:rsidRPr="00BE1267">
        <w:rPr>
          <w:rFonts w:ascii="Times New Roman" w:hAnsi="Times New Roman"/>
          <w:sz w:val="24"/>
          <w:szCs w:val="24"/>
        </w:rPr>
        <w:t>s</w:t>
      </w:r>
      <w:r w:rsidR="00342B20" w:rsidRPr="00BE1267">
        <w:rPr>
          <w:rFonts w:ascii="Times New Roman" w:hAnsi="Times New Roman"/>
          <w:sz w:val="24"/>
          <w:szCs w:val="24"/>
        </w:rPr>
        <w:t xml:space="preserve"> </w:t>
      </w:r>
      <w:r w:rsidR="00677C71" w:rsidRPr="00BE1267">
        <w:rPr>
          <w:rFonts w:ascii="Times New Roman" w:hAnsi="Times New Roman"/>
          <w:sz w:val="24"/>
          <w:szCs w:val="24"/>
        </w:rPr>
        <w:t xml:space="preserve">were performed </w:t>
      </w:r>
      <w:r w:rsidR="00342B20" w:rsidRPr="00BE1267">
        <w:rPr>
          <w:rFonts w:ascii="Times New Roman" w:hAnsi="Times New Roman"/>
          <w:sz w:val="24"/>
          <w:szCs w:val="24"/>
        </w:rPr>
        <w:t>under the strain</w:t>
      </w:r>
      <w:r w:rsidR="00677C71" w:rsidRPr="00BE1267">
        <w:rPr>
          <w:rFonts w:ascii="Times New Roman" w:hAnsi="Times New Roman"/>
          <w:sz w:val="24"/>
          <w:szCs w:val="24"/>
        </w:rPr>
        <w:t>-controlled</w:t>
      </w:r>
      <w:r w:rsidR="00342B20" w:rsidRPr="00BE1267">
        <w:rPr>
          <w:rFonts w:ascii="Times New Roman" w:hAnsi="Times New Roman"/>
          <w:sz w:val="24"/>
          <w:szCs w:val="24"/>
        </w:rPr>
        <w:t xml:space="preserve"> mode of loading </w:t>
      </w:r>
      <w:r w:rsidR="00677C71" w:rsidRPr="00BE1267">
        <w:rPr>
          <w:rFonts w:ascii="Times New Roman" w:hAnsi="Times New Roman"/>
          <w:sz w:val="24"/>
          <w:szCs w:val="24"/>
        </w:rPr>
        <w:t xml:space="preserve">under </w:t>
      </w:r>
      <w:r w:rsidR="00342B20" w:rsidRPr="00BE1267">
        <w:rPr>
          <w:rFonts w:ascii="Times New Roman" w:hAnsi="Times New Roman"/>
          <w:sz w:val="24"/>
          <w:szCs w:val="24"/>
        </w:rPr>
        <w:t xml:space="preserve">the </w:t>
      </w:r>
      <w:r w:rsidR="00677C71" w:rsidRPr="00BE1267">
        <w:rPr>
          <w:rFonts w:ascii="Times New Roman" w:hAnsi="Times New Roman"/>
          <w:sz w:val="24"/>
          <w:szCs w:val="24"/>
        </w:rPr>
        <w:t xml:space="preserve">test </w:t>
      </w:r>
      <w:r w:rsidR="00342B20" w:rsidRPr="00BE1267">
        <w:rPr>
          <w:rFonts w:ascii="Times New Roman" w:hAnsi="Times New Roman"/>
          <w:sz w:val="24"/>
          <w:szCs w:val="24"/>
        </w:rPr>
        <w:t xml:space="preserve">conditions as follows: </w:t>
      </w:r>
      <w:r w:rsidR="00342B20" w:rsidRPr="00BE1267">
        <w:rPr>
          <w:rFonts w:ascii="Times New Roman" w:hAnsi="Times New Roman"/>
          <w:sz w:val="24"/>
          <w:szCs w:val="24"/>
        </w:rPr>
        <w:lastRenderedPageBreak/>
        <w:t>test temperature of 20°C, three different peak tensile strain (400, 600 and 800 µε), loading frequency of 10 Hz, mode of loading of continuous haversine, and air void content of 5%.</w:t>
      </w:r>
    </w:p>
    <w:p w:rsidR="002921F9" w:rsidRDefault="00C84193" w:rsidP="002921F9">
      <w:pPr>
        <w:pStyle w:val="Els-1storder-head"/>
        <w:numPr>
          <w:ilvl w:val="0"/>
          <w:numId w:val="0"/>
        </w:numPr>
        <w:tabs>
          <w:tab w:val="left" w:pos="360"/>
        </w:tabs>
        <w:spacing w:before="0" w:after="0" w:line="240" w:lineRule="auto"/>
        <w:jc w:val="both"/>
        <w:rPr>
          <w:b w:val="0"/>
          <w:sz w:val="24"/>
          <w:szCs w:val="24"/>
        </w:rPr>
      </w:pPr>
      <w:r w:rsidRPr="00BE1267">
        <w:rPr>
          <w:rFonts w:eastAsia="Calibri"/>
          <w:b w:val="0"/>
          <w:sz w:val="24"/>
          <w:szCs w:val="24"/>
          <w:lang w:val="en-AU"/>
        </w:rPr>
        <w:tab/>
      </w:r>
      <w:r w:rsidR="000B30FC" w:rsidRPr="00BE1267">
        <w:rPr>
          <w:b w:val="0"/>
          <w:sz w:val="24"/>
          <w:szCs w:val="24"/>
        </w:rPr>
        <w:t xml:space="preserve">Before each test was started, the specimen was placed inside the device cabinet for two hours to ensure that the temperature recorded during the test was the temperature of the test specimen and to maintain the temperature during the test. Then, the specimen was </w:t>
      </w:r>
      <w:r w:rsidR="004C49A9" w:rsidRPr="00BE1267">
        <w:rPr>
          <w:b w:val="0"/>
          <w:sz w:val="24"/>
          <w:szCs w:val="24"/>
        </w:rPr>
        <w:t>placed</w:t>
      </w:r>
      <w:r w:rsidR="000B30FC" w:rsidRPr="00BE1267">
        <w:rPr>
          <w:b w:val="0"/>
          <w:sz w:val="24"/>
          <w:szCs w:val="24"/>
        </w:rPr>
        <w:t xml:space="preserve"> in the loading frame cradle and clamped at the four points to hold the specimen in place as seen in Figure 2. After </w:t>
      </w:r>
      <w:r w:rsidR="000F518D" w:rsidRPr="00BE1267">
        <w:rPr>
          <w:b w:val="0"/>
          <w:sz w:val="24"/>
          <w:szCs w:val="24"/>
        </w:rPr>
        <w:t xml:space="preserve">being </w:t>
      </w:r>
      <w:r w:rsidR="000B30FC" w:rsidRPr="00BE1267">
        <w:rPr>
          <w:b w:val="0"/>
          <w:sz w:val="24"/>
          <w:szCs w:val="24"/>
        </w:rPr>
        <w:t xml:space="preserve">clamped and before the test was run, the specimen was </w:t>
      </w:r>
      <w:r w:rsidR="000F518D" w:rsidRPr="00BE1267">
        <w:rPr>
          <w:b w:val="0"/>
          <w:sz w:val="24"/>
          <w:szCs w:val="24"/>
        </w:rPr>
        <w:t>left</w:t>
      </w:r>
      <w:r w:rsidR="004C49A9" w:rsidRPr="00BE1267">
        <w:rPr>
          <w:b w:val="0"/>
          <w:sz w:val="24"/>
          <w:szCs w:val="24"/>
        </w:rPr>
        <w:t xml:space="preserve"> for</w:t>
      </w:r>
      <w:r w:rsidR="000F518D" w:rsidRPr="00BE1267">
        <w:rPr>
          <w:b w:val="0"/>
          <w:sz w:val="24"/>
          <w:szCs w:val="24"/>
        </w:rPr>
        <w:t xml:space="preserve"> </w:t>
      </w:r>
      <w:r w:rsidR="000B30FC" w:rsidRPr="00BE1267">
        <w:rPr>
          <w:b w:val="0"/>
          <w:sz w:val="24"/>
          <w:szCs w:val="24"/>
        </w:rPr>
        <w:t xml:space="preserve">a minimum of 30 minutes to enable the specimen clamping stress to be relieved. Initially, </w:t>
      </w:r>
      <w:r w:rsidR="000F518D" w:rsidRPr="00BE1267">
        <w:rPr>
          <w:b w:val="0"/>
          <w:sz w:val="24"/>
          <w:szCs w:val="24"/>
        </w:rPr>
        <w:t>an application of 50 load cycles was used to determine and calculate the initial flexure stiffness and the cumulative initial dissipated energy.</w:t>
      </w:r>
    </w:p>
    <w:p w:rsidR="002921F9" w:rsidRPr="002921F9" w:rsidRDefault="002921F9" w:rsidP="002921F9">
      <w:pPr>
        <w:pStyle w:val="Els-body-text"/>
        <w:rPr>
          <w:lang w:val="en-US"/>
        </w:rPr>
      </w:pPr>
      <w:r>
        <w:rPr>
          <w:noProof/>
          <w:sz w:val="24"/>
          <w:szCs w:val="24"/>
          <w:lang w:val="en-US"/>
        </w:rPr>
        <mc:AlternateContent>
          <mc:Choice Requires="wpc">
            <w:drawing>
              <wp:anchor distT="0" distB="0" distL="114300" distR="114300" simplePos="0" relativeHeight="251659776" behindDoc="0" locked="0" layoutInCell="1" allowOverlap="1" wp14:anchorId="3D25309A" wp14:editId="56C660A1">
                <wp:simplePos x="0" y="0"/>
                <wp:positionH relativeFrom="column">
                  <wp:posOffset>110490</wp:posOffset>
                </wp:positionH>
                <wp:positionV relativeFrom="paragraph">
                  <wp:posOffset>105410</wp:posOffset>
                </wp:positionV>
                <wp:extent cx="4533900" cy="2019935"/>
                <wp:effectExtent l="0" t="0" r="0" b="0"/>
                <wp:wrapNone/>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 name="Picture 6" descr="E:\3. S3 - Curtin University\3. Project\Foto-6\A-DSC_6934.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634"/>
                            <a:ext cx="1980565" cy="1984375"/>
                          </a:xfrm>
                          <a:prstGeom prst="rect">
                            <a:avLst/>
                          </a:prstGeom>
                          <a:noFill/>
                          <a:ln>
                            <a:noFill/>
                          </a:ln>
                        </pic:spPr>
                      </pic:pic>
                      <pic:pic xmlns:pic="http://schemas.openxmlformats.org/drawingml/2006/picture">
                        <pic:nvPicPr>
                          <pic:cNvPr id="7" name="Picture 7" descr="E:\3. S3 - Curtin University\3. Project\Foto-6\A-DSC_6939.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64189" y="634"/>
                            <a:ext cx="2471420" cy="1984375"/>
                          </a:xfrm>
                          <a:prstGeom prst="rect">
                            <a:avLst/>
                          </a:prstGeom>
                          <a:noFill/>
                          <a:ln>
                            <a:noFill/>
                          </a:ln>
                        </pic:spPr>
                      </pic:pic>
                      <wps:wsp>
                        <wps:cNvPr id="10" name="Text Box 393"/>
                        <wps:cNvSpPr txBox="1">
                          <a:spLocks noChangeArrowheads="1"/>
                        </wps:cNvSpPr>
                        <wps:spPr bwMode="auto">
                          <a:xfrm>
                            <a:off x="33459" y="635"/>
                            <a:ext cx="361314"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6C7" w:rsidRPr="00EF6A41" w:rsidRDefault="009E26C7" w:rsidP="002921F9">
                              <w:pPr>
                                <w:pStyle w:val="NormalWeb"/>
                                <w:rPr>
                                  <w:sz w:val="20"/>
                                  <w:szCs w:val="20"/>
                                </w:rPr>
                              </w:pPr>
                              <w:r w:rsidRPr="00EF6A41">
                                <w:rPr>
                                  <w:bCs/>
                                  <w:sz w:val="20"/>
                                  <w:szCs w:val="20"/>
                                </w:rPr>
                                <w:t>(a)</w:t>
                              </w:r>
                            </w:p>
                          </w:txbxContent>
                        </wps:txbx>
                        <wps:bodyPr rot="0" vert="horz" wrap="square" lIns="91440" tIns="45720" rIns="91440" bIns="45720" anchor="t" anchorCtr="0" upright="1">
                          <a:noAutofit/>
                        </wps:bodyPr>
                      </wps:wsp>
                      <wps:wsp>
                        <wps:cNvPr id="11" name="Text Box 393"/>
                        <wps:cNvSpPr txBox="1">
                          <a:spLocks noChangeArrowheads="1"/>
                        </wps:cNvSpPr>
                        <wps:spPr bwMode="auto">
                          <a:xfrm>
                            <a:off x="1966399" y="86994"/>
                            <a:ext cx="435609"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6C7" w:rsidRPr="00EF6A41" w:rsidRDefault="009E26C7" w:rsidP="002921F9">
                              <w:pPr>
                                <w:pStyle w:val="NormalWeb"/>
                                <w:jc w:val="center"/>
                                <w:rPr>
                                  <w:sz w:val="20"/>
                                  <w:szCs w:val="20"/>
                                </w:rPr>
                              </w:pPr>
                              <w:r w:rsidRPr="00EF6A41">
                                <w:rPr>
                                  <w:bCs/>
                                  <w:sz w:val="20"/>
                                  <w:szCs w:val="20"/>
                                </w:rPr>
                                <w:t>(b)</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25309A" id="Canvas 12" o:spid="_x0000_s1026" editas="canvas" style="position:absolute;left:0;text-align:left;margin-left:8.7pt;margin-top:8.3pt;width:357pt;height:159.05pt;z-index:251659776" coordsize="45339,201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">
                <v:shape id="_x0000_s1027" type="#_x0000_t75" style="position:absolute;width:45339;height:20199;visibility:visible;mso-wrap-style:square">
                  <v:fill o:detectmouseclick="t"/>
                  <v:path o:connecttype="none"/>
                </v:shape>
                <v:shape id="Picture 6" o:spid="_x0000_s1028" type="#_x0000_t75" style="position:absolute;top:6;width:19805;height:19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">
                  <v:imagedata r:id="rId15" o:title="A-DSC_6934"/>
                </v:shape>
                <v:shape id="Picture 7" o:spid="_x0000_s1029" type="#_x0000_t75" style="position:absolute;left:20641;top:6;width:24715;height:19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">
                  <v:imagedata r:id="rId16" o:title="A-DSC_6939"/>
                </v:shape>
                <v:shapetype id="_x0000_t202" coordsize="21600,21600" o:spt="202" path="m,l,21600r21600,l21600,xe">
                  <v:stroke joinstyle="miter"/>
                  <v:path gradientshapeok="t" o:connecttype="rect"/>
                </v:shapetype>
                <v:shape id="Text Box 393" o:spid="_x0000_s1030" type="#_x0000_t202" style="position:absolute;left:334;top:6;width:361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9E26C7" w:rsidRPr="00EF6A41" w:rsidRDefault="009E26C7" w:rsidP="002921F9">
                        <w:pPr>
                          <w:pStyle w:val="NormalWeb"/>
                          <w:rPr>
                            <w:sz w:val="20"/>
                            <w:szCs w:val="20"/>
                          </w:rPr>
                        </w:pPr>
                        <w:r w:rsidRPr="00EF6A41">
                          <w:rPr>
                            <w:bCs/>
                            <w:sz w:val="20"/>
                            <w:szCs w:val="20"/>
                          </w:rPr>
                          <w:t>(a)</w:t>
                        </w:r>
                      </w:p>
                    </w:txbxContent>
                  </v:textbox>
                </v:shape>
                <v:shape id="Text Box 393" o:spid="_x0000_s1031" type="#_x0000_t202" style="position:absolute;left:19663;top:869;width:4357;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9E26C7" w:rsidRPr="00EF6A41" w:rsidRDefault="009E26C7" w:rsidP="002921F9">
                        <w:pPr>
                          <w:pStyle w:val="NormalWeb"/>
                          <w:jc w:val="center"/>
                          <w:rPr>
                            <w:sz w:val="20"/>
                            <w:szCs w:val="20"/>
                          </w:rPr>
                        </w:pPr>
                        <w:r w:rsidRPr="00EF6A41">
                          <w:rPr>
                            <w:bCs/>
                            <w:sz w:val="20"/>
                            <w:szCs w:val="20"/>
                          </w:rPr>
                          <w:t>(b)</w:t>
                        </w:r>
                      </w:p>
                    </w:txbxContent>
                  </v:textbox>
                </v:shape>
              </v:group>
            </w:pict>
          </mc:Fallback>
        </mc:AlternateContent>
      </w:r>
    </w:p>
    <w:p w:rsidR="002921F9" w:rsidRDefault="002921F9" w:rsidP="002921F9">
      <w:pPr>
        <w:pStyle w:val="Els-body-text"/>
        <w:rPr>
          <w:lang w:val="en-US"/>
        </w:rPr>
      </w:pPr>
    </w:p>
    <w:p w:rsidR="002921F9" w:rsidRDefault="002921F9" w:rsidP="002921F9">
      <w:pPr>
        <w:pStyle w:val="Els-body-text"/>
        <w:rPr>
          <w:lang w:val="en-US"/>
        </w:rPr>
      </w:pPr>
    </w:p>
    <w:p w:rsidR="002921F9" w:rsidRDefault="002921F9" w:rsidP="002921F9">
      <w:pPr>
        <w:pStyle w:val="Els-body-text"/>
        <w:rPr>
          <w:lang w:val="en-US"/>
        </w:rPr>
      </w:pPr>
    </w:p>
    <w:p w:rsidR="002921F9" w:rsidRDefault="002921F9" w:rsidP="002921F9">
      <w:pPr>
        <w:pStyle w:val="Els-body-text"/>
        <w:rPr>
          <w:lang w:val="en-US"/>
        </w:rPr>
      </w:pPr>
    </w:p>
    <w:p w:rsidR="002921F9" w:rsidRDefault="002921F9" w:rsidP="002921F9">
      <w:pPr>
        <w:pStyle w:val="Els-body-text"/>
        <w:rPr>
          <w:lang w:val="en-US"/>
        </w:rPr>
      </w:pPr>
    </w:p>
    <w:p w:rsidR="002921F9" w:rsidRDefault="002921F9" w:rsidP="002921F9">
      <w:pPr>
        <w:pStyle w:val="Els-body-text"/>
        <w:rPr>
          <w:lang w:val="en-US"/>
        </w:rPr>
      </w:pPr>
    </w:p>
    <w:p w:rsidR="002921F9" w:rsidRDefault="002921F9" w:rsidP="002921F9">
      <w:pPr>
        <w:pStyle w:val="Els-body-text"/>
        <w:rPr>
          <w:lang w:val="en-US"/>
        </w:rPr>
      </w:pPr>
    </w:p>
    <w:p w:rsidR="002921F9" w:rsidRDefault="002921F9" w:rsidP="002921F9">
      <w:pPr>
        <w:pStyle w:val="Els-body-text"/>
        <w:rPr>
          <w:lang w:val="en-US"/>
        </w:rPr>
      </w:pPr>
    </w:p>
    <w:p w:rsidR="002921F9" w:rsidRDefault="002921F9" w:rsidP="002921F9">
      <w:pPr>
        <w:pStyle w:val="Els-body-text"/>
        <w:rPr>
          <w:lang w:val="en-US"/>
        </w:rPr>
      </w:pPr>
    </w:p>
    <w:p w:rsidR="002921F9" w:rsidRDefault="002921F9" w:rsidP="002921F9">
      <w:pPr>
        <w:pStyle w:val="Els-body-text"/>
        <w:rPr>
          <w:lang w:val="en-US"/>
        </w:rPr>
      </w:pPr>
    </w:p>
    <w:p w:rsidR="002921F9" w:rsidRDefault="002921F9" w:rsidP="002921F9">
      <w:pPr>
        <w:pStyle w:val="Els-body-text"/>
        <w:rPr>
          <w:lang w:val="en-US"/>
        </w:rPr>
      </w:pPr>
    </w:p>
    <w:p w:rsidR="002921F9" w:rsidRDefault="002921F9" w:rsidP="002921F9">
      <w:pPr>
        <w:pStyle w:val="Els-body-text"/>
        <w:rPr>
          <w:lang w:val="en-US"/>
        </w:rPr>
      </w:pPr>
    </w:p>
    <w:p w:rsidR="002921F9" w:rsidRDefault="002921F9" w:rsidP="002921F9">
      <w:pPr>
        <w:pStyle w:val="Els-body-text"/>
        <w:rPr>
          <w:lang w:val="en-US"/>
        </w:rPr>
      </w:pPr>
    </w:p>
    <w:p w:rsidR="00C84193" w:rsidRDefault="002921F9" w:rsidP="002921F9">
      <w:pPr>
        <w:pStyle w:val="Els-body-text"/>
        <w:ind w:firstLine="0"/>
        <w:jc w:val="center"/>
        <w:rPr>
          <w:color w:val="000000" w:themeColor="text1"/>
        </w:rPr>
      </w:pPr>
      <w:r>
        <w:rPr>
          <w:color w:val="000000" w:themeColor="text1"/>
        </w:rPr>
        <w:t xml:space="preserve">Figure 2 </w:t>
      </w:r>
      <w:r w:rsidRPr="00177044">
        <w:rPr>
          <w:color w:val="000000" w:themeColor="text1"/>
        </w:rPr>
        <w:t>Compacti</w:t>
      </w:r>
      <w:r>
        <w:rPr>
          <w:color w:val="000000" w:themeColor="text1"/>
        </w:rPr>
        <w:t xml:space="preserve">on process </w:t>
      </w:r>
      <w:r w:rsidRPr="00177044">
        <w:rPr>
          <w:color w:val="000000" w:themeColor="text1"/>
        </w:rPr>
        <w:t>f</w:t>
      </w:r>
      <w:r>
        <w:rPr>
          <w:color w:val="000000" w:themeColor="text1"/>
        </w:rPr>
        <w:t>or the</w:t>
      </w:r>
      <w:r w:rsidRPr="00177044">
        <w:rPr>
          <w:color w:val="000000" w:themeColor="text1"/>
        </w:rPr>
        <w:t xml:space="preserve"> slabs for </w:t>
      </w:r>
      <w:r>
        <w:rPr>
          <w:color w:val="000000" w:themeColor="text1"/>
        </w:rPr>
        <w:t xml:space="preserve">the </w:t>
      </w:r>
      <w:r w:rsidRPr="00177044">
        <w:rPr>
          <w:color w:val="000000" w:themeColor="text1"/>
        </w:rPr>
        <w:t>flexural bending test</w:t>
      </w:r>
    </w:p>
    <w:p w:rsidR="002921F9" w:rsidRDefault="002921F9" w:rsidP="002921F9">
      <w:pPr>
        <w:pStyle w:val="Els-body-text"/>
        <w:ind w:firstLine="0"/>
        <w:jc w:val="center"/>
        <w:rPr>
          <w:lang w:val="en-US"/>
        </w:rPr>
      </w:pPr>
    </w:p>
    <w:p w:rsidR="002921F9" w:rsidRDefault="002921F9" w:rsidP="00D14C0D">
      <w:pPr>
        <w:pStyle w:val="Els-body-text"/>
        <w:ind w:firstLine="0"/>
        <w:rPr>
          <w:lang w:val="en-US"/>
        </w:rPr>
      </w:pPr>
    </w:p>
    <w:p w:rsidR="00076DAD" w:rsidRDefault="000842FE" w:rsidP="00290EE4">
      <w:pPr>
        <w:pStyle w:val="Els-body-text"/>
        <w:ind w:firstLine="0"/>
        <w:rPr>
          <w:lang w:val="en-US"/>
        </w:rPr>
      </w:pPr>
      <w:r>
        <w:rPr>
          <w:noProof/>
          <w:lang w:val="en-US"/>
        </w:rPr>
        <mc:AlternateContent>
          <mc:Choice Requires="wpg">
            <w:drawing>
              <wp:anchor distT="0" distB="0" distL="114300" distR="114300" simplePos="0" relativeHeight="251717632" behindDoc="0" locked="0" layoutInCell="1" allowOverlap="1" wp14:anchorId="35E1E9E5" wp14:editId="36D6CA56">
                <wp:simplePos x="0" y="0"/>
                <wp:positionH relativeFrom="column">
                  <wp:posOffset>99695</wp:posOffset>
                </wp:positionH>
                <wp:positionV relativeFrom="paragraph">
                  <wp:posOffset>42545</wp:posOffset>
                </wp:positionV>
                <wp:extent cx="2924175" cy="1676400"/>
                <wp:effectExtent l="0" t="0" r="9525" b="0"/>
                <wp:wrapNone/>
                <wp:docPr id="291" name="Group 291"/>
                <wp:cNvGraphicFramePr/>
                <a:graphic xmlns:a="http://schemas.openxmlformats.org/drawingml/2006/main">
                  <a:graphicData uri="http://schemas.microsoft.com/office/word/2010/wordprocessingGroup">
                    <wpg:wgp>
                      <wpg:cNvGrpSpPr/>
                      <wpg:grpSpPr>
                        <a:xfrm>
                          <a:off x="0" y="0"/>
                          <a:ext cx="2924175" cy="1676400"/>
                          <a:chOff x="0" y="0"/>
                          <a:chExt cx="2343150" cy="1247775"/>
                        </a:xfrm>
                      </wpg:grpSpPr>
                      <pic:pic xmlns:pic="http://schemas.openxmlformats.org/drawingml/2006/picture">
                        <pic:nvPicPr>
                          <pic:cNvPr id="5" name="Picture 5" descr="G:\3. S3 - Curtin University\3. Project\Foto-5\2015 1879.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3150" cy="1247775"/>
                          </a:xfrm>
                          <a:prstGeom prst="rect">
                            <a:avLst/>
                          </a:prstGeom>
                          <a:noFill/>
                          <a:ln>
                            <a:noFill/>
                          </a:ln>
                        </pic:spPr>
                      </pic:pic>
                      <wps:wsp>
                        <wps:cNvPr id="28" name="Straight Connector 28"/>
                        <wps:cNvCnPr/>
                        <wps:spPr>
                          <a:xfrm>
                            <a:off x="123825" y="876300"/>
                            <a:ext cx="2743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171450" y="704850"/>
                            <a:ext cx="0" cy="1644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171450" y="495300"/>
                            <a:ext cx="2743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123825" y="1133475"/>
                            <a:ext cx="2103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123825" y="942975"/>
                            <a:ext cx="0"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2228850" y="942975"/>
                            <a:ext cx="0"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Text Box 26"/>
                        <wps:cNvSpPr txBox="1"/>
                        <wps:spPr>
                          <a:xfrm>
                            <a:off x="695325" y="923925"/>
                            <a:ext cx="6286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26C7" w:rsidRPr="000F1665" w:rsidRDefault="009E26C7">
                              <w:pPr>
                                <w:rPr>
                                  <w:rFonts w:ascii="Times New Roman" w:hAnsi="Times New Roman"/>
                                  <w:b/>
                                  <w:sz w:val="18"/>
                                  <w:szCs w:val="18"/>
                                  <w:lang w:val="en-US"/>
                                </w:rPr>
                              </w:pPr>
                              <w:r w:rsidRPr="000F1665">
                                <w:rPr>
                                  <w:rFonts w:ascii="Times New Roman" w:hAnsi="Times New Roman"/>
                                  <w:b/>
                                  <w:sz w:val="18"/>
                                  <w:szCs w:val="18"/>
                                  <w:lang w:val="en-US"/>
                                </w:rPr>
                                <w:t>390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Straight Connector 27"/>
                        <wps:cNvCnPr/>
                        <wps:spPr>
                          <a:xfrm>
                            <a:off x="95250" y="704850"/>
                            <a:ext cx="2743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H="1">
                            <a:off x="161925" y="504825"/>
                            <a:ext cx="95250" cy="2011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Text Box 31"/>
                        <wps:cNvSpPr txBox="1"/>
                        <wps:spPr>
                          <a:xfrm>
                            <a:off x="209550" y="504825"/>
                            <a:ext cx="6286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26C7" w:rsidRPr="000F1665" w:rsidRDefault="009E26C7" w:rsidP="000F1665">
                              <w:pPr>
                                <w:rPr>
                                  <w:rFonts w:ascii="Times New Roman" w:hAnsi="Times New Roman"/>
                                  <w:b/>
                                  <w:sz w:val="18"/>
                                  <w:szCs w:val="18"/>
                                  <w:lang w:val="en-US"/>
                                </w:rPr>
                              </w:pPr>
                              <w:r>
                                <w:rPr>
                                  <w:rFonts w:ascii="Times New Roman" w:hAnsi="Times New Roman"/>
                                  <w:b/>
                                  <w:sz w:val="18"/>
                                  <w:szCs w:val="18"/>
                                  <w:lang w:val="en-US"/>
                                </w:rPr>
                                <w:t>63.5</w:t>
                              </w:r>
                              <w:r w:rsidRPr="000F1665">
                                <w:rPr>
                                  <w:rFonts w:ascii="Times New Roman" w:hAnsi="Times New Roman"/>
                                  <w:b/>
                                  <w:sz w:val="18"/>
                                  <w:szCs w:val="18"/>
                                  <w:lang w:val="en-US"/>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209550" y="711192"/>
                            <a:ext cx="6286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26C7" w:rsidRPr="000F1665" w:rsidRDefault="009E26C7" w:rsidP="000F1665">
                              <w:pPr>
                                <w:rPr>
                                  <w:rFonts w:ascii="Times New Roman" w:hAnsi="Times New Roman"/>
                                  <w:b/>
                                  <w:sz w:val="18"/>
                                  <w:szCs w:val="18"/>
                                  <w:lang w:val="en-US"/>
                                </w:rPr>
                              </w:pPr>
                              <w:r>
                                <w:rPr>
                                  <w:rFonts w:ascii="Times New Roman" w:hAnsi="Times New Roman"/>
                                  <w:b/>
                                  <w:sz w:val="18"/>
                                  <w:szCs w:val="18"/>
                                  <w:lang w:val="en-US"/>
                                </w:rPr>
                                <w:t>50</w:t>
                              </w:r>
                              <w:r w:rsidRPr="000F1665">
                                <w:rPr>
                                  <w:rFonts w:ascii="Times New Roman" w:hAnsi="Times New Roman"/>
                                  <w:b/>
                                  <w:sz w:val="18"/>
                                  <w:szCs w:val="18"/>
                                  <w:lang w:val="en-US"/>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E1E9E5" id="Group 291" o:spid="_x0000_s1032" style="position:absolute;left:0;text-align:left;margin-left:7.85pt;margin-top:3.35pt;width:230.25pt;height:132pt;z-index:251717632;mso-width-relative:margin;mso-height-relative:margin" coordsize="23431,12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">
                <v:shape id="Picture 5" o:spid="_x0000_s1033" type="#_x0000_t75" style="position:absolute;width:23431;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">
                  <v:imagedata r:id="rId18" o:title="2015 1879"/>
                </v:shape>
                <v:line id="Straight Connector 28" o:spid="_x0000_s1034" style="position:absolute;visibility:visible;mso-wrap-style:square" from="1238,8763" to="3981,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" strokecolor="black [3213]"/>
                <v:line id="Straight Connector 30" o:spid="_x0000_s1035" style="position:absolute;visibility:visible;mso-wrap-style:square" from="1714,7048" to="1714,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" strokecolor="black [3213]"/>
                <v:line id="Straight Connector 19" o:spid="_x0000_s1036" style="position:absolute;visibility:visible;mso-wrap-style:square" from="1714,4953" to="4457,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" strokecolor="black [3213]"/>
                <v:line id="Straight Connector 23" o:spid="_x0000_s1037" style="position:absolute;visibility:visible;mso-wrap-style:square" from="1238,11334" to="22269,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" strokecolor="black [3213]"/>
                <v:line id="Straight Connector 24" o:spid="_x0000_s1038" style="position:absolute;visibility:visible;mso-wrap-style:square" from="1238,9429" to="1238,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" strokecolor="black [3213]"/>
                <v:line id="Straight Connector 25" o:spid="_x0000_s1039" style="position:absolute;visibility:visible;mso-wrap-style:square" from="22288,9429" to="22288,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" strokecolor="black [3213]"/>
                <v:shape id="Text Box 26" o:spid="_x0000_s1040" type="#_x0000_t202" style="position:absolute;left:6953;top:9239;width:628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9E26C7" w:rsidRPr="000F1665" w:rsidRDefault="009E26C7">
                        <w:pPr>
                          <w:rPr>
                            <w:rFonts w:ascii="Times New Roman" w:hAnsi="Times New Roman"/>
                            <w:b/>
                            <w:sz w:val="18"/>
                            <w:szCs w:val="18"/>
                            <w:lang w:val="en-US"/>
                          </w:rPr>
                        </w:pPr>
                        <w:r w:rsidRPr="000F1665">
                          <w:rPr>
                            <w:rFonts w:ascii="Times New Roman" w:hAnsi="Times New Roman"/>
                            <w:b/>
                            <w:sz w:val="18"/>
                            <w:szCs w:val="18"/>
                            <w:lang w:val="en-US"/>
                          </w:rPr>
                          <w:t>390 mm</w:t>
                        </w:r>
                      </w:p>
                    </w:txbxContent>
                  </v:textbox>
                </v:shape>
                <v:line id="Straight Connector 27" o:spid="_x0000_s1041" style="position:absolute;visibility:visible;mso-wrap-style:square" from="952,7048" to="3695,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" strokecolor="black [3213]"/>
                <v:line id="Straight Connector 29" o:spid="_x0000_s1042" style="position:absolute;flip:x;visibility:visible;mso-wrap-style:square" from="1619,5048" to="2571,7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" strokecolor="black [3213]"/>
                <v:shape id="Text Box 31" o:spid="_x0000_s1043" type="#_x0000_t202" style="position:absolute;left:2095;top:5048;width:628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9E26C7" w:rsidRPr="000F1665" w:rsidRDefault="009E26C7" w:rsidP="000F1665">
                        <w:pPr>
                          <w:rPr>
                            <w:rFonts w:ascii="Times New Roman" w:hAnsi="Times New Roman"/>
                            <w:b/>
                            <w:sz w:val="18"/>
                            <w:szCs w:val="18"/>
                            <w:lang w:val="en-US"/>
                          </w:rPr>
                        </w:pPr>
                        <w:r>
                          <w:rPr>
                            <w:rFonts w:ascii="Times New Roman" w:hAnsi="Times New Roman"/>
                            <w:b/>
                            <w:sz w:val="18"/>
                            <w:szCs w:val="18"/>
                            <w:lang w:val="en-US"/>
                          </w:rPr>
                          <w:t>63.5</w:t>
                        </w:r>
                        <w:r w:rsidRPr="000F1665">
                          <w:rPr>
                            <w:rFonts w:ascii="Times New Roman" w:hAnsi="Times New Roman"/>
                            <w:b/>
                            <w:sz w:val="18"/>
                            <w:szCs w:val="18"/>
                            <w:lang w:val="en-US"/>
                          </w:rPr>
                          <w:t xml:space="preserve"> mm</w:t>
                        </w:r>
                      </w:p>
                    </w:txbxContent>
                  </v:textbox>
                </v:shape>
                <v:shape id="Text Box 288" o:spid="_x0000_s1044" type="#_x0000_t202" style="position:absolute;left:2095;top:7111;width:628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" filled="f" stroked="f" strokeweight=".5pt">
                  <v:textbox>
                    <w:txbxContent>
                      <w:p w:rsidR="009E26C7" w:rsidRPr="000F1665" w:rsidRDefault="009E26C7" w:rsidP="000F1665">
                        <w:pPr>
                          <w:rPr>
                            <w:rFonts w:ascii="Times New Roman" w:hAnsi="Times New Roman"/>
                            <w:b/>
                            <w:sz w:val="18"/>
                            <w:szCs w:val="18"/>
                            <w:lang w:val="en-US"/>
                          </w:rPr>
                        </w:pPr>
                        <w:r>
                          <w:rPr>
                            <w:rFonts w:ascii="Times New Roman" w:hAnsi="Times New Roman"/>
                            <w:b/>
                            <w:sz w:val="18"/>
                            <w:szCs w:val="18"/>
                            <w:lang w:val="en-US"/>
                          </w:rPr>
                          <w:t>50</w:t>
                        </w:r>
                        <w:r w:rsidRPr="000F1665">
                          <w:rPr>
                            <w:rFonts w:ascii="Times New Roman" w:hAnsi="Times New Roman"/>
                            <w:b/>
                            <w:sz w:val="18"/>
                            <w:szCs w:val="18"/>
                            <w:lang w:val="en-US"/>
                          </w:rPr>
                          <w:t xml:space="preserve"> mm</w:t>
                        </w:r>
                      </w:p>
                    </w:txbxContent>
                  </v:textbox>
                </v:shape>
              </v:group>
            </w:pict>
          </mc:Fallback>
        </mc:AlternateContent>
      </w:r>
      <w:r w:rsidR="00290EE4" w:rsidRPr="00290EE4">
        <w:rPr>
          <w:noProof/>
          <w:lang w:val="en-US"/>
        </w:rPr>
        <mc:AlternateContent>
          <mc:Choice Requires="wps">
            <w:drawing>
              <wp:anchor distT="0" distB="0" distL="114300" distR="114300" simplePos="0" relativeHeight="251722752" behindDoc="0" locked="0" layoutInCell="1" allowOverlap="1" wp14:anchorId="2482BB5B" wp14:editId="465A611C">
                <wp:simplePos x="0" y="0"/>
                <wp:positionH relativeFrom="column">
                  <wp:posOffset>3227751</wp:posOffset>
                </wp:positionH>
                <wp:positionV relativeFrom="paragraph">
                  <wp:posOffset>71120</wp:posOffset>
                </wp:positionV>
                <wp:extent cx="394536" cy="27622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36" cy="276225"/>
                        </a:xfrm>
                        <a:prstGeom prst="rect">
                          <a:avLst/>
                        </a:prstGeom>
                        <a:noFill/>
                        <a:ln w="9525">
                          <a:noFill/>
                          <a:miter lim="800000"/>
                          <a:headEnd/>
                          <a:tailEnd/>
                        </a:ln>
                      </wps:spPr>
                      <wps:txbx>
                        <w:txbxContent>
                          <w:p w:rsidR="009E26C7" w:rsidRPr="000842FE" w:rsidRDefault="009E26C7" w:rsidP="00290EE4">
                            <w:pPr>
                              <w:shd w:val="clear" w:color="auto" w:fill="FFFFFF" w:themeFill="background1"/>
                              <w:jc w:val="center"/>
                              <w:rPr>
                                <w:rFonts w:ascii="Times New Roman" w:hAnsi="Times New Roman"/>
                                <w:b/>
                                <w:sz w:val="18"/>
                                <w:szCs w:val="18"/>
                                <w:lang w:val="en-US"/>
                              </w:rPr>
                            </w:pPr>
                            <w:r w:rsidRPr="000842FE">
                              <w:rPr>
                                <w:rFonts w:ascii="Times New Roman" w:hAnsi="Times New Roman"/>
                                <w:b/>
                                <w:sz w:val="18"/>
                                <w:szCs w:val="18"/>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2BB5B" id="Text Box 2" o:spid="_x0000_s1045" type="#_x0000_t202" style="position:absolute;left:0;text-align:left;margin-left:254.15pt;margin-top:5.6pt;width:31.05pt;height:2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" filled="f" stroked="f">
                <v:textbox>
                  <w:txbxContent>
                    <w:p w:rsidR="009E26C7" w:rsidRPr="000842FE" w:rsidRDefault="009E26C7" w:rsidP="00290EE4">
                      <w:pPr>
                        <w:shd w:val="clear" w:color="auto" w:fill="FFFFFF" w:themeFill="background1"/>
                        <w:jc w:val="center"/>
                        <w:rPr>
                          <w:rFonts w:ascii="Times New Roman" w:hAnsi="Times New Roman"/>
                          <w:b/>
                          <w:sz w:val="18"/>
                          <w:szCs w:val="18"/>
                          <w:lang w:val="en-US"/>
                        </w:rPr>
                      </w:pPr>
                      <w:r w:rsidRPr="000842FE">
                        <w:rPr>
                          <w:rFonts w:ascii="Times New Roman" w:hAnsi="Times New Roman"/>
                          <w:b/>
                          <w:sz w:val="18"/>
                          <w:szCs w:val="18"/>
                          <w:lang w:val="en-US"/>
                        </w:rPr>
                        <w:t>(b)</w:t>
                      </w:r>
                    </w:p>
                  </w:txbxContent>
                </v:textbox>
              </v:shape>
            </w:pict>
          </mc:Fallback>
        </mc:AlternateContent>
      </w:r>
      <w:r w:rsidR="00290EE4" w:rsidRPr="00290EE4">
        <w:rPr>
          <w:noProof/>
          <w:lang w:val="en-US"/>
        </w:rPr>
        <mc:AlternateContent>
          <mc:Choice Requires="wps">
            <w:drawing>
              <wp:anchor distT="0" distB="0" distL="114300" distR="114300" simplePos="0" relativeHeight="251720704" behindDoc="0" locked="0" layoutInCell="1" allowOverlap="1" wp14:anchorId="144C3ADA" wp14:editId="4B7A8234">
                <wp:simplePos x="0" y="0"/>
                <wp:positionH relativeFrom="column">
                  <wp:posOffset>166371</wp:posOffset>
                </wp:positionH>
                <wp:positionV relativeFrom="paragraph">
                  <wp:posOffset>61595</wp:posOffset>
                </wp:positionV>
                <wp:extent cx="394536" cy="27622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36" cy="276225"/>
                        </a:xfrm>
                        <a:prstGeom prst="rect">
                          <a:avLst/>
                        </a:prstGeom>
                        <a:noFill/>
                        <a:ln w="9525">
                          <a:noFill/>
                          <a:miter lim="800000"/>
                          <a:headEnd/>
                          <a:tailEnd/>
                        </a:ln>
                      </wps:spPr>
                      <wps:txbx>
                        <w:txbxContent>
                          <w:p w:rsidR="009E26C7" w:rsidRPr="000842FE" w:rsidRDefault="009E26C7" w:rsidP="00290EE4">
                            <w:pPr>
                              <w:shd w:val="clear" w:color="auto" w:fill="FFFFFF" w:themeFill="background1"/>
                              <w:jc w:val="center"/>
                              <w:rPr>
                                <w:rFonts w:ascii="Times New Roman" w:hAnsi="Times New Roman"/>
                                <w:b/>
                                <w:sz w:val="18"/>
                                <w:szCs w:val="18"/>
                                <w:lang w:val="en-US"/>
                              </w:rPr>
                            </w:pPr>
                            <w:r w:rsidRPr="000842FE">
                              <w:rPr>
                                <w:rFonts w:ascii="Times New Roman" w:hAnsi="Times New Roman"/>
                                <w:b/>
                                <w:sz w:val="18"/>
                                <w:szCs w:val="18"/>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4C3ADA" id="_x0000_s1046" type="#_x0000_t202" style="position:absolute;left:0;text-align:left;margin-left:13.1pt;margin-top:4.85pt;width:31.05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" filled="f" stroked="f">
                <v:textbox>
                  <w:txbxContent>
                    <w:p w:rsidR="009E26C7" w:rsidRPr="000842FE" w:rsidRDefault="009E26C7" w:rsidP="00290EE4">
                      <w:pPr>
                        <w:shd w:val="clear" w:color="auto" w:fill="FFFFFF" w:themeFill="background1"/>
                        <w:jc w:val="center"/>
                        <w:rPr>
                          <w:rFonts w:ascii="Times New Roman" w:hAnsi="Times New Roman"/>
                          <w:b/>
                          <w:sz w:val="18"/>
                          <w:szCs w:val="18"/>
                          <w:lang w:val="en-US"/>
                        </w:rPr>
                      </w:pPr>
                      <w:r w:rsidRPr="000842FE">
                        <w:rPr>
                          <w:rFonts w:ascii="Times New Roman" w:hAnsi="Times New Roman"/>
                          <w:b/>
                          <w:sz w:val="18"/>
                          <w:szCs w:val="18"/>
                          <w:lang w:val="en-US"/>
                        </w:rPr>
                        <w:t>(a)</w:t>
                      </w:r>
                    </w:p>
                  </w:txbxContent>
                </v:textbox>
              </v:shape>
            </w:pict>
          </mc:Fallback>
        </mc:AlternateContent>
      </w:r>
    </w:p>
    <w:p w:rsidR="00076DAD" w:rsidRDefault="00290EE4" w:rsidP="00C84193">
      <w:pPr>
        <w:pStyle w:val="Els-body-text"/>
        <w:rPr>
          <w:lang w:val="en-US"/>
        </w:rPr>
      </w:pPr>
      <w:r w:rsidRPr="00663BEF">
        <w:rPr>
          <w:noProof/>
          <w:lang w:val="en-US"/>
        </w:rPr>
        <w:drawing>
          <wp:anchor distT="0" distB="0" distL="114300" distR="114300" simplePos="0" relativeHeight="251660288" behindDoc="0" locked="0" layoutInCell="1" allowOverlap="1" wp14:anchorId="0EDE3DCC" wp14:editId="7EF569B6">
            <wp:simplePos x="0" y="0"/>
            <wp:positionH relativeFrom="column">
              <wp:posOffset>2988946</wp:posOffset>
            </wp:positionH>
            <wp:positionV relativeFrom="paragraph">
              <wp:posOffset>108518</wp:posOffset>
            </wp:positionV>
            <wp:extent cx="2216785" cy="1771015"/>
            <wp:effectExtent l="0" t="5715" r="6350" b="6350"/>
            <wp:wrapNone/>
            <wp:docPr id="1" name="Picture 1" descr="E:\3. S3 - Curtin University\3. Project\Foto-2\DSC_3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3. S3 - Curtin University\3. Project\Foto-2\DSC_3770.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216785" cy="1771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4193" w:rsidRDefault="00C84193" w:rsidP="00C84193">
      <w:pPr>
        <w:pStyle w:val="Els-body-text"/>
        <w:rPr>
          <w:lang w:val="en-US"/>
        </w:rPr>
      </w:pPr>
    </w:p>
    <w:p w:rsidR="00C84193" w:rsidRPr="00C84193" w:rsidRDefault="00C84193" w:rsidP="00C84193">
      <w:pPr>
        <w:pStyle w:val="Els-body-text"/>
        <w:rPr>
          <w:lang w:val="en-US"/>
        </w:rPr>
      </w:pPr>
    </w:p>
    <w:p w:rsidR="000B30FC" w:rsidRPr="00663BEF" w:rsidRDefault="000B30FC" w:rsidP="001764C1">
      <w:pPr>
        <w:tabs>
          <w:tab w:val="left" w:pos="426"/>
        </w:tabs>
        <w:spacing w:after="0" w:line="240" w:lineRule="auto"/>
        <w:jc w:val="both"/>
        <w:rPr>
          <w:rFonts w:ascii="Times New Roman" w:hAnsi="Times New Roman"/>
        </w:rPr>
      </w:pPr>
    </w:p>
    <w:p w:rsidR="00FA1EDF" w:rsidRPr="00663BEF" w:rsidRDefault="00FA1EDF" w:rsidP="001764C1">
      <w:pPr>
        <w:tabs>
          <w:tab w:val="left" w:pos="426"/>
        </w:tabs>
        <w:spacing w:after="0" w:line="240" w:lineRule="auto"/>
        <w:jc w:val="both"/>
        <w:rPr>
          <w:rFonts w:ascii="Times New Roman" w:hAnsi="Times New Roman"/>
        </w:rPr>
      </w:pPr>
    </w:p>
    <w:p w:rsidR="00FA1EDF" w:rsidRPr="00663BEF" w:rsidRDefault="00FA1EDF" w:rsidP="001764C1">
      <w:pPr>
        <w:tabs>
          <w:tab w:val="left" w:pos="426"/>
        </w:tabs>
        <w:spacing w:after="0" w:line="240" w:lineRule="auto"/>
        <w:jc w:val="both"/>
        <w:rPr>
          <w:rFonts w:ascii="Times New Roman" w:hAnsi="Times New Roman"/>
        </w:rPr>
      </w:pPr>
    </w:p>
    <w:p w:rsidR="00FA1EDF" w:rsidRPr="00663BEF" w:rsidRDefault="00290EE4" w:rsidP="001764C1">
      <w:pPr>
        <w:tabs>
          <w:tab w:val="left" w:pos="426"/>
        </w:tabs>
        <w:spacing w:after="0" w:line="240" w:lineRule="auto"/>
        <w:jc w:val="both"/>
        <w:rPr>
          <w:rFonts w:ascii="Times New Roman" w:hAnsi="Times New Roman"/>
        </w:rPr>
      </w:pPr>
      <w:r w:rsidRPr="00663BEF">
        <w:rPr>
          <w:rFonts w:ascii="Times New Roman" w:hAnsi="Times New Roman"/>
          <w:noProof/>
          <w:lang w:val="en-US"/>
        </w:rPr>
        <mc:AlternateContent>
          <mc:Choice Requires="wps">
            <w:drawing>
              <wp:anchor distT="0" distB="0" distL="114300" distR="114300" simplePos="0" relativeHeight="251661312" behindDoc="0" locked="0" layoutInCell="1" allowOverlap="1" wp14:anchorId="27E56A92" wp14:editId="27363BD5">
                <wp:simplePos x="0" y="0"/>
                <wp:positionH relativeFrom="column">
                  <wp:posOffset>3210560</wp:posOffset>
                </wp:positionH>
                <wp:positionV relativeFrom="paragraph">
                  <wp:posOffset>110490</wp:posOffset>
                </wp:positionV>
                <wp:extent cx="501650" cy="2393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239395"/>
                        </a:xfrm>
                        <a:prstGeom prst="rect">
                          <a:avLst/>
                        </a:prstGeom>
                        <a:noFill/>
                        <a:ln w="9525">
                          <a:noFill/>
                          <a:miter lim="800000"/>
                          <a:headEnd/>
                          <a:tailEnd/>
                        </a:ln>
                      </wps:spPr>
                      <wps:txbx>
                        <w:txbxContent>
                          <w:p w:rsidR="009E26C7" w:rsidRPr="00222C35" w:rsidRDefault="009E26C7" w:rsidP="00222C35">
                            <w:pPr>
                              <w:shd w:val="clear" w:color="auto" w:fill="FFFFFF" w:themeFill="background1"/>
                              <w:jc w:val="center"/>
                              <w:rPr>
                                <w:rFonts w:ascii="Times New Roman" w:hAnsi="Times New Roman"/>
                                <w:sz w:val="16"/>
                                <w:szCs w:val="16"/>
                              </w:rPr>
                            </w:pPr>
                            <w:r w:rsidRPr="00222C35">
                              <w:rPr>
                                <w:rFonts w:ascii="Times New Roman" w:hAnsi="Times New Roman"/>
                                <w:sz w:val="16"/>
                                <w:szCs w:val="16"/>
                              </w:rPr>
                              <w:t>Sample</w:t>
                            </w:r>
                          </w:p>
                        </w:txbxContent>
                      </wps:txbx>
                      <wps:bodyPr rot="0" vert="horz" wrap="square" lIns="91440" tIns="45720" rIns="91440" bIns="45720" anchor="t"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E56A92" id="_x0000_s1047" type="#_x0000_t202" style="position:absolute;left:0;text-align:left;margin-left:252.8pt;margin-top:8.7pt;width:39.5pt;height:18.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" filled="f" stroked="f">
                <v:textbox>
                  <w:txbxContent>
                    <w:p w:rsidR="009E26C7" w:rsidRPr="00222C35" w:rsidRDefault="009E26C7" w:rsidP="00222C35">
                      <w:pPr>
                        <w:shd w:val="clear" w:color="auto" w:fill="FFFFFF" w:themeFill="background1"/>
                        <w:jc w:val="center"/>
                        <w:rPr>
                          <w:rFonts w:ascii="Times New Roman" w:hAnsi="Times New Roman"/>
                          <w:sz w:val="16"/>
                          <w:szCs w:val="16"/>
                        </w:rPr>
                      </w:pPr>
                      <w:r w:rsidRPr="00222C35">
                        <w:rPr>
                          <w:rFonts w:ascii="Times New Roman" w:hAnsi="Times New Roman"/>
                          <w:sz w:val="16"/>
                          <w:szCs w:val="16"/>
                        </w:rPr>
                        <w:t>Sample</w:t>
                      </w:r>
                    </w:p>
                  </w:txbxContent>
                </v:textbox>
              </v:shape>
            </w:pict>
          </mc:Fallback>
        </mc:AlternateContent>
      </w:r>
    </w:p>
    <w:p w:rsidR="00FA1EDF" w:rsidRPr="00663BEF" w:rsidRDefault="00290EE4" w:rsidP="001764C1">
      <w:pPr>
        <w:tabs>
          <w:tab w:val="left" w:pos="426"/>
        </w:tabs>
        <w:spacing w:after="0" w:line="240" w:lineRule="auto"/>
        <w:jc w:val="both"/>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718656" behindDoc="0" locked="0" layoutInCell="1" allowOverlap="1" wp14:anchorId="66A21738" wp14:editId="7361AC10">
                <wp:simplePos x="0" y="0"/>
                <wp:positionH relativeFrom="column">
                  <wp:posOffset>3728720</wp:posOffset>
                </wp:positionH>
                <wp:positionV relativeFrom="paragraph">
                  <wp:posOffset>57150</wp:posOffset>
                </wp:positionV>
                <wp:extent cx="274320" cy="0"/>
                <wp:effectExtent l="0" t="95250" r="0" b="95250"/>
                <wp:wrapNone/>
                <wp:docPr id="292" name="Straight Arrow Connector 292"/>
                <wp:cNvGraphicFramePr/>
                <a:graphic xmlns:a="http://schemas.openxmlformats.org/drawingml/2006/main">
                  <a:graphicData uri="http://schemas.microsoft.com/office/word/2010/wordprocessingShape">
                    <wps:wsp>
                      <wps:cNvCnPr/>
                      <wps:spPr>
                        <a:xfrm>
                          <a:off x="0" y="0"/>
                          <a:ext cx="274320" cy="0"/>
                        </a:xfrm>
                        <a:prstGeom prst="straightConnector1">
                          <a:avLst/>
                        </a:prstGeom>
                        <a:ln w="28575">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EFCA45" id="_x0000_t32" coordsize="21600,21600" o:spt="32" o:oned="t" path="m,l21600,21600e" filled="f">
                <v:path arrowok="t" fillok="f" o:connecttype="none"/>
                <o:lock v:ext="edit" shapetype="t"/>
              </v:shapetype>
              <v:shape id="Straight Arrow Connector 292" o:spid="_x0000_s1026" type="#_x0000_t32" style="position:absolute;margin-left:293.6pt;margin-top:4.5pt;width:21.6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" strokecolor="white [3212]" strokeweight="2.25pt">
                <v:stroke endarrow="block"/>
              </v:shape>
            </w:pict>
          </mc:Fallback>
        </mc:AlternateContent>
      </w:r>
    </w:p>
    <w:p w:rsidR="00FA1EDF" w:rsidRPr="00663BEF" w:rsidRDefault="00FA1EDF" w:rsidP="001764C1">
      <w:pPr>
        <w:tabs>
          <w:tab w:val="left" w:pos="426"/>
        </w:tabs>
        <w:spacing w:after="0" w:line="240" w:lineRule="auto"/>
        <w:jc w:val="both"/>
        <w:rPr>
          <w:rFonts w:ascii="Times New Roman" w:hAnsi="Times New Roman"/>
        </w:rPr>
      </w:pPr>
    </w:p>
    <w:p w:rsidR="00FA1EDF" w:rsidRPr="00663BEF" w:rsidRDefault="00FA1EDF" w:rsidP="001764C1">
      <w:pPr>
        <w:tabs>
          <w:tab w:val="left" w:pos="426"/>
        </w:tabs>
        <w:spacing w:after="0" w:line="240" w:lineRule="auto"/>
        <w:jc w:val="both"/>
        <w:rPr>
          <w:rFonts w:ascii="Times New Roman" w:hAnsi="Times New Roman"/>
        </w:rPr>
      </w:pPr>
    </w:p>
    <w:p w:rsidR="00FA1EDF" w:rsidRPr="00945A90" w:rsidRDefault="00FA1EDF" w:rsidP="001764C1">
      <w:pPr>
        <w:tabs>
          <w:tab w:val="left" w:pos="426"/>
        </w:tabs>
        <w:spacing w:after="0" w:line="240" w:lineRule="auto"/>
        <w:jc w:val="both"/>
        <w:rPr>
          <w:rFonts w:ascii="Times New Roman" w:hAnsi="Times New Roman"/>
          <w:b/>
          <w:color w:val="FF0000"/>
        </w:rPr>
      </w:pPr>
    </w:p>
    <w:p w:rsidR="00FA1EDF" w:rsidRPr="00663BEF" w:rsidRDefault="00FA1EDF" w:rsidP="001764C1">
      <w:pPr>
        <w:tabs>
          <w:tab w:val="left" w:pos="426"/>
        </w:tabs>
        <w:spacing w:after="0" w:line="240" w:lineRule="auto"/>
        <w:jc w:val="both"/>
        <w:rPr>
          <w:rFonts w:ascii="Times New Roman" w:hAnsi="Times New Roman"/>
        </w:rPr>
      </w:pPr>
    </w:p>
    <w:p w:rsidR="00FA1EDF" w:rsidRPr="00663BEF" w:rsidRDefault="00FA1EDF" w:rsidP="001764C1">
      <w:pPr>
        <w:tabs>
          <w:tab w:val="left" w:pos="426"/>
        </w:tabs>
        <w:spacing w:after="0" w:line="240" w:lineRule="auto"/>
        <w:jc w:val="both"/>
        <w:rPr>
          <w:rFonts w:ascii="Times New Roman" w:hAnsi="Times New Roman"/>
        </w:rPr>
      </w:pPr>
    </w:p>
    <w:p w:rsidR="00FA1EDF" w:rsidRPr="00663BEF" w:rsidRDefault="00A90D9B" w:rsidP="00290EE4">
      <w:pPr>
        <w:tabs>
          <w:tab w:val="left" w:pos="426"/>
        </w:tabs>
        <w:spacing w:after="0" w:line="240" w:lineRule="auto"/>
        <w:jc w:val="both"/>
        <w:rPr>
          <w:rFonts w:ascii="Times New Roman" w:hAnsi="Times New Roman"/>
        </w:rPr>
      </w:pPr>
      <w:r w:rsidRPr="00663BEF">
        <w:rPr>
          <w:rFonts w:ascii="Times New Roman" w:hAnsi="Times New Roman"/>
          <w:noProof/>
          <w:lang w:val="en-US"/>
        </w:rPr>
        <mc:AlternateContent>
          <mc:Choice Requires="wps">
            <w:drawing>
              <wp:anchor distT="0" distB="0" distL="114300" distR="114300" simplePos="0" relativeHeight="251662336" behindDoc="0" locked="0" layoutInCell="1" allowOverlap="1" wp14:anchorId="2D725989" wp14:editId="16E1AAFF">
                <wp:simplePos x="0" y="0"/>
                <wp:positionH relativeFrom="column">
                  <wp:posOffset>2446964</wp:posOffset>
                </wp:positionH>
                <wp:positionV relativeFrom="paragraph">
                  <wp:posOffset>6316</wp:posOffset>
                </wp:positionV>
                <wp:extent cx="236508" cy="0"/>
                <wp:effectExtent l="0" t="76200" r="30480" b="95250"/>
                <wp:wrapNone/>
                <wp:docPr id="2" name="Straight Arrow Connector 2"/>
                <wp:cNvGraphicFramePr/>
                <a:graphic xmlns:a="http://schemas.openxmlformats.org/drawingml/2006/main">
                  <a:graphicData uri="http://schemas.microsoft.com/office/word/2010/wordprocessingShape">
                    <wps:wsp>
                      <wps:cNvCnPr/>
                      <wps:spPr>
                        <a:xfrm>
                          <a:off x="0" y="0"/>
                          <a:ext cx="236508" cy="0"/>
                        </a:xfrm>
                        <a:prstGeom prst="straightConnector1">
                          <a:avLst/>
                        </a:prstGeom>
                        <a:ln w="1270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152134" id="Straight Arrow Connector 2" o:spid="_x0000_s1026" type="#_x0000_t32" style="position:absolute;margin-left:192.65pt;margin-top:.5pt;width:18.6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" strokecolor="white [3212]" strokeweight="1pt">
                <v:stroke endarrow="block"/>
              </v:shape>
            </w:pict>
          </mc:Fallback>
        </mc:AlternateContent>
      </w:r>
    </w:p>
    <w:p w:rsidR="00FA1EDF" w:rsidRPr="00203D1B" w:rsidRDefault="00FA1EDF" w:rsidP="00203D1B">
      <w:pPr>
        <w:tabs>
          <w:tab w:val="left" w:pos="426"/>
          <w:tab w:val="left" w:pos="851"/>
          <w:tab w:val="left" w:pos="1276"/>
        </w:tabs>
        <w:spacing w:after="0" w:line="240" w:lineRule="auto"/>
        <w:jc w:val="center"/>
        <w:rPr>
          <w:rFonts w:ascii="Times New Roman" w:hAnsi="Times New Roman"/>
          <w:sz w:val="20"/>
          <w:szCs w:val="20"/>
        </w:rPr>
      </w:pPr>
      <w:r w:rsidRPr="00663BEF">
        <w:rPr>
          <w:rFonts w:ascii="Times New Roman" w:hAnsi="Times New Roman"/>
          <w:sz w:val="20"/>
          <w:szCs w:val="20"/>
        </w:rPr>
        <w:t xml:space="preserve">Figure </w:t>
      </w:r>
      <w:r w:rsidR="002921F9">
        <w:rPr>
          <w:rFonts w:ascii="Times New Roman" w:hAnsi="Times New Roman"/>
          <w:sz w:val="20"/>
          <w:szCs w:val="20"/>
        </w:rPr>
        <w:t>3</w:t>
      </w:r>
      <w:r w:rsidRPr="00663BEF">
        <w:rPr>
          <w:rFonts w:ascii="Times New Roman" w:hAnsi="Times New Roman"/>
          <w:sz w:val="20"/>
          <w:szCs w:val="20"/>
        </w:rPr>
        <w:t xml:space="preserve">. </w:t>
      </w:r>
      <w:r w:rsidR="00C77BDE">
        <w:rPr>
          <w:rFonts w:ascii="Times New Roman" w:hAnsi="Times New Roman"/>
          <w:sz w:val="20"/>
          <w:szCs w:val="20"/>
        </w:rPr>
        <w:t>(a) final beam specimen, (b) s</w:t>
      </w:r>
      <w:r w:rsidRPr="00663BEF">
        <w:rPr>
          <w:rFonts w:ascii="Times New Roman" w:hAnsi="Times New Roman"/>
          <w:sz w:val="20"/>
          <w:szCs w:val="20"/>
        </w:rPr>
        <w:t>et-up of the repeated flexural bending test</w:t>
      </w:r>
    </w:p>
    <w:p w:rsidR="00BE1267" w:rsidRDefault="00BE1267" w:rsidP="007C3548">
      <w:pPr>
        <w:spacing w:after="0" w:line="240" w:lineRule="auto"/>
        <w:rPr>
          <w:rFonts w:ascii="Times New Roman" w:hAnsi="Times New Roman"/>
          <w:b/>
          <w:sz w:val="24"/>
          <w:szCs w:val="24"/>
        </w:rPr>
      </w:pPr>
    </w:p>
    <w:p w:rsidR="00F40B77" w:rsidRPr="006E7875" w:rsidRDefault="00ED1E33" w:rsidP="007C3548">
      <w:pPr>
        <w:spacing w:after="0" w:line="240" w:lineRule="auto"/>
        <w:rPr>
          <w:rFonts w:ascii="Times New Roman" w:hAnsi="Times New Roman"/>
          <w:b/>
          <w:sz w:val="24"/>
          <w:szCs w:val="24"/>
        </w:rPr>
      </w:pPr>
      <w:r w:rsidRPr="006E7875">
        <w:rPr>
          <w:rFonts w:ascii="Times New Roman" w:hAnsi="Times New Roman"/>
          <w:b/>
          <w:sz w:val="24"/>
          <w:szCs w:val="24"/>
        </w:rPr>
        <w:t xml:space="preserve">3.  </w:t>
      </w:r>
      <w:r w:rsidR="00F40B77" w:rsidRPr="006E7875">
        <w:rPr>
          <w:rFonts w:ascii="Times New Roman" w:hAnsi="Times New Roman"/>
          <w:b/>
          <w:sz w:val="24"/>
          <w:szCs w:val="24"/>
        </w:rPr>
        <w:t>Results and Discussion</w:t>
      </w:r>
    </w:p>
    <w:p w:rsidR="00223254" w:rsidRPr="006E7875" w:rsidRDefault="00223254" w:rsidP="00D75131">
      <w:pPr>
        <w:spacing w:after="0" w:line="240" w:lineRule="auto"/>
        <w:rPr>
          <w:rFonts w:ascii="Times New Roman" w:hAnsi="Times New Roman"/>
          <w:b/>
          <w:sz w:val="24"/>
          <w:szCs w:val="24"/>
        </w:rPr>
      </w:pPr>
    </w:p>
    <w:p w:rsidR="00223254" w:rsidRPr="006E7875" w:rsidRDefault="00223254" w:rsidP="00D75131">
      <w:pPr>
        <w:spacing w:after="0" w:line="240" w:lineRule="auto"/>
        <w:rPr>
          <w:rFonts w:ascii="Times New Roman" w:hAnsi="Times New Roman"/>
          <w:b/>
          <w:sz w:val="24"/>
          <w:szCs w:val="24"/>
        </w:rPr>
      </w:pPr>
      <w:r w:rsidRPr="006E7875">
        <w:rPr>
          <w:rFonts w:ascii="Times New Roman" w:hAnsi="Times New Roman"/>
          <w:b/>
          <w:sz w:val="24"/>
          <w:szCs w:val="24"/>
        </w:rPr>
        <w:t>3.1 Fatigue life</w:t>
      </w:r>
    </w:p>
    <w:p w:rsidR="006D7F3E" w:rsidRPr="00A23916" w:rsidRDefault="00C84193" w:rsidP="00A23916">
      <w:pPr>
        <w:tabs>
          <w:tab w:val="left" w:pos="360"/>
        </w:tabs>
        <w:spacing w:after="0" w:line="240" w:lineRule="auto"/>
        <w:jc w:val="both"/>
        <w:rPr>
          <w:rFonts w:ascii="Times New Roman" w:hAnsi="Times New Roman"/>
          <w:sz w:val="24"/>
          <w:szCs w:val="24"/>
        </w:rPr>
      </w:pPr>
      <w:r>
        <w:rPr>
          <w:rFonts w:ascii="Times New Roman" w:hAnsi="Times New Roman"/>
          <w:sz w:val="24"/>
          <w:szCs w:val="24"/>
        </w:rPr>
        <w:tab/>
      </w:r>
      <w:r w:rsidR="00223254" w:rsidRPr="006D7F3E">
        <w:rPr>
          <w:rFonts w:ascii="Times New Roman" w:hAnsi="Times New Roman"/>
          <w:sz w:val="24"/>
          <w:szCs w:val="24"/>
        </w:rPr>
        <w:t xml:space="preserve">The classical approach and energy stiffness ratio (ER) method developed by Abojaradeh </w:t>
      </w:r>
      <w:r w:rsidR="000D2678" w:rsidRPr="006D7F3E">
        <w:rPr>
          <w:rFonts w:ascii="Times New Roman" w:hAnsi="Times New Roman"/>
          <w:sz w:val="24"/>
          <w:szCs w:val="24"/>
        </w:rPr>
        <w:fldChar w:fldCharType="begin"/>
      </w:r>
      <w:r w:rsidR="00A7150D" w:rsidRPr="006D7F3E">
        <w:rPr>
          <w:rFonts w:ascii="Times New Roman" w:hAnsi="Times New Roman"/>
          <w:sz w:val="24"/>
          <w:szCs w:val="24"/>
        </w:rPr>
        <w:instrText xml:space="preserve"> ADDIN EN.CITE &lt;EndNote&gt;&lt;Cite&gt;&lt;Author&gt;Abojaradeh&lt;/Author&gt;&lt;Year&gt;2013&lt;/Year&gt;&lt;RecNum&gt;303&lt;/RecNum&gt;&lt;DisplayText&gt;[20]&lt;/DisplayText&gt;&lt;record&gt;&lt;rec-number&gt;303&lt;/rec-number&gt;&lt;foreign-keys&gt;&lt;key app="EN" db-id="d5eeftfffewxf5esdfpve2sm2eddrxr9devw" timestamp="1504065558"&gt;303&lt;/key&gt;&lt;/foreign-keys&gt;&lt;ref-type name="Journal Article"&gt;17&lt;/ref-type&gt;&lt;contributors&gt;&lt;authors&gt;&lt;author&gt;Abojaradeh, MA&lt;/author&gt;&lt;/authors&gt;&lt;/contributors&gt;&lt;titles&gt;&lt;title&gt;Development of fatigue failure criterion for hot-mix asphalt based on dissipated energy and stiffness ratio&lt;/title&gt;&lt;secondary-title&gt;Jordan Journal of Civil Engineering&lt;/secondary-title&gt;&lt;/titles&gt;&lt;periodical&gt;&lt;full-title&gt;Jordan Journal of Civil Engineering&lt;/full-title&gt;&lt;/periodical&gt;&lt;pages&gt;54-69&lt;/pages&gt;&lt;volume&gt;7&lt;/volume&gt;&lt;number&gt;1&lt;/number&gt;&lt;dates&gt;&lt;year&gt;2013&lt;/year&gt;&lt;/dates&gt;&lt;isbn&gt;2225-157X&lt;/isbn&gt;&lt;urls&gt;&lt;/urls&gt;&lt;/record&gt;&lt;/Cite&gt;&lt;/EndNote&gt;</w:instrText>
      </w:r>
      <w:r w:rsidR="000D2678" w:rsidRPr="006D7F3E">
        <w:rPr>
          <w:rFonts w:ascii="Times New Roman" w:hAnsi="Times New Roman"/>
          <w:sz w:val="24"/>
          <w:szCs w:val="24"/>
        </w:rPr>
        <w:fldChar w:fldCharType="separate"/>
      </w:r>
      <w:r w:rsidR="00A7150D" w:rsidRPr="006D7F3E">
        <w:rPr>
          <w:rFonts w:ascii="Times New Roman" w:hAnsi="Times New Roman"/>
          <w:noProof/>
          <w:sz w:val="24"/>
          <w:szCs w:val="24"/>
        </w:rPr>
        <w:t>[20]</w:t>
      </w:r>
      <w:r w:rsidR="000D2678" w:rsidRPr="006D7F3E">
        <w:rPr>
          <w:rFonts w:ascii="Times New Roman" w:hAnsi="Times New Roman"/>
          <w:sz w:val="24"/>
          <w:szCs w:val="24"/>
        </w:rPr>
        <w:fldChar w:fldCharType="end"/>
      </w:r>
      <w:r w:rsidR="00223254" w:rsidRPr="006D7F3E">
        <w:rPr>
          <w:rFonts w:ascii="Times New Roman" w:hAnsi="Times New Roman"/>
          <w:sz w:val="24"/>
          <w:szCs w:val="24"/>
        </w:rPr>
        <w:t xml:space="preserve"> were used to analyse the results of the flexure fati</w:t>
      </w:r>
      <w:r w:rsidR="00B6006D" w:rsidRPr="006D7F3E">
        <w:rPr>
          <w:rFonts w:ascii="Times New Roman" w:hAnsi="Times New Roman"/>
          <w:sz w:val="24"/>
          <w:szCs w:val="24"/>
        </w:rPr>
        <w:t xml:space="preserve">gue tests as shown in Figure </w:t>
      </w:r>
      <w:r w:rsidR="001E7318">
        <w:rPr>
          <w:rFonts w:ascii="Times New Roman" w:hAnsi="Times New Roman"/>
          <w:sz w:val="24"/>
          <w:szCs w:val="24"/>
        </w:rPr>
        <w:t>4</w:t>
      </w:r>
      <w:r w:rsidR="00223254" w:rsidRPr="006D7F3E">
        <w:rPr>
          <w:rFonts w:ascii="Times New Roman" w:hAnsi="Times New Roman"/>
          <w:sz w:val="24"/>
          <w:szCs w:val="24"/>
        </w:rPr>
        <w:t>. In the classical, the failure point (N</w:t>
      </w:r>
      <w:r w:rsidR="00223254" w:rsidRPr="006D7F3E">
        <w:rPr>
          <w:rFonts w:ascii="Times New Roman" w:hAnsi="Times New Roman"/>
          <w:sz w:val="24"/>
          <w:szCs w:val="24"/>
          <w:vertAlign w:val="subscript"/>
        </w:rPr>
        <w:t>f50</w:t>
      </w:r>
      <w:r w:rsidR="00223254" w:rsidRPr="006D7F3E">
        <w:rPr>
          <w:rFonts w:ascii="Times New Roman" w:hAnsi="Times New Roman"/>
          <w:sz w:val="24"/>
          <w:szCs w:val="24"/>
        </w:rPr>
        <w:t>) is assumed to be the number of loading corresponding to the 50% reduction of initial flexural stiffness recorded at 50, 200 and 500 cycles</w:t>
      </w:r>
      <w:r w:rsidR="000D2678" w:rsidRPr="006D7F3E">
        <w:rPr>
          <w:rFonts w:ascii="Times New Roman" w:hAnsi="Times New Roman"/>
          <w:sz w:val="24"/>
          <w:szCs w:val="24"/>
        </w:rPr>
        <w:t xml:space="preserve"> </w:t>
      </w:r>
      <w:r w:rsidR="000D2678" w:rsidRPr="006D7F3E">
        <w:rPr>
          <w:rFonts w:ascii="Times New Roman" w:hAnsi="Times New Roman"/>
          <w:sz w:val="24"/>
          <w:szCs w:val="24"/>
        </w:rPr>
        <w:fldChar w:fldCharType="begin"/>
      </w:r>
      <w:r w:rsidR="00A7150D" w:rsidRPr="006D7F3E">
        <w:rPr>
          <w:rFonts w:ascii="Times New Roman" w:hAnsi="Times New Roman"/>
          <w:sz w:val="24"/>
          <w:szCs w:val="24"/>
        </w:rPr>
        <w:instrText xml:space="preserve"> ADDIN EN.CITE &lt;EndNote&gt;&lt;Cite&gt;&lt;Author&gt;Khiavi&lt;/Author&gt;&lt;Year&gt;2013&lt;/Year&gt;&lt;RecNum&gt;20&lt;/RecNum&gt;&lt;DisplayText&gt;[1, 21]&lt;/DisplayText&gt;&lt;record&gt;&lt;rec-number&gt;20&lt;/rec-number&gt;&lt;foreign-keys&gt;&lt;key app="EN" db-id="d5eeftfffewxf5esdfpve2sm2eddrxr9devw" timestamp="1424141634"&gt;20&lt;/key&gt;&lt;key app="ENWeb" db-id=""&gt;0&lt;/key&gt;&lt;/foreign-keys&gt;&lt;ref-type name="Journal Article"&gt;17&lt;/ref-type&gt;&lt;contributors&gt;&lt;authors&gt;&lt;author&gt;Khiavi, Alireza Khavandi&lt;/author&gt;&lt;author&gt;Ameri, Mahmoud&lt;/author&gt;&lt;/authors&gt;&lt;/contributors&gt;&lt;titles&gt;&lt;title&gt;Laboratory evaluation of strain controlled fatigue criteria in hot mix asphalt&lt;/title&gt;&lt;secondary-title&gt;Construction and Building Materials&lt;/secondary-title&gt;&lt;/titles&gt;&lt;periodical&gt;&lt;full-title&gt;Construction and Building Materials&lt;/full-title&gt;&lt;/periodical&gt;&lt;pages&gt;1497-1502&lt;/pages&gt;&lt;volume&gt;47&lt;/volume&gt;&lt;dates&gt;&lt;year&gt;2013&lt;/year&gt;&lt;/dates&gt;&lt;isbn&gt;09500618&lt;/isbn&gt;&lt;urls&gt;&lt;/urls&gt;&lt;electronic-resource-num&gt;10.1016/j.conbuildmat.2013.06.062&lt;/electronic-resource-num&gt;&lt;/record&gt;&lt;/Cite&gt;&lt;Cite&gt;&lt;Author&gt;Dondi&lt;/Author&gt;&lt;Year&gt;2013&lt;/Year&gt;&lt;RecNum&gt;25&lt;/RecNum&gt;&lt;record&gt;&lt;rec-number&gt;25&lt;/rec-number&gt;&lt;foreign-keys&gt;&lt;key app="EN" db-id="d5eeftfffewxf5esdfpve2sm2eddrxr9devw" timestamp="1424143502"&gt;25&lt;/key&gt;&lt;key app="ENWeb" db-id=""&gt;0&lt;/key&gt;&lt;/foreign-keys&gt;&lt;ref-type name="Journal Article"&gt;17&lt;/ref-type&gt;&lt;contributors&gt;&lt;authors&gt;&lt;author&gt;Dondi, G., M. Pettinari, C. Sangiorgi, and S.E. Zoorob&lt;/author&gt;&lt;/authors&gt;&lt;/contributors&gt;&lt;titles&gt;&lt;title&gt;Traditional and Dissipated Energy approaches to compare the 2PB and 4PB flexural methodologies on a Warm Mix Asphalt&lt;/title&gt;&lt;secondary-title&gt;Construction and Building Materials&lt;/secondary-title&gt;&lt;/titles&gt;&lt;periodical&gt;&lt;full-title&gt;Construction and Building Materials&lt;/full-title&gt;&lt;/periodical&gt;&lt;pages&gt;833-839&lt;/pages&gt;&lt;volume&gt;47&lt;/volume&gt;&lt;dates&gt;&lt;year&gt;2013&lt;/year&gt;&lt;/dates&gt;&lt;isbn&gt;09500618&lt;/isbn&gt;&lt;urls&gt;&lt;/urls&gt;&lt;electronic-resource-num&gt;10.1016/j.conbuildmat.2013.05.091&lt;/electronic-resource-num&gt;&lt;/record&gt;&lt;/Cite&gt;&lt;/EndNote&gt;</w:instrText>
      </w:r>
      <w:r w:rsidR="000D2678" w:rsidRPr="006D7F3E">
        <w:rPr>
          <w:rFonts w:ascii="Times New Roman" w:hAnsi="Times New Roman"/>
          <w:sz w:val="24"/>
          <w:szCs w:val="24"/>
        </w:rPr>
        <w:fldChar w:fldCharType="separate"/>
      </w:r>
      <w:r w:rsidR="00A7150D" w:rsidRPr="006D7F3E">
        <w:rPr>
          <w:rFonts w:ascii="Times New Roman" w:hAnsi="Times New Roman"/>
          <w:noProof/>
          <w:sz w:val="24"/>
          <w:szCs w:val="24"/>
        </w:rPr>
        <w:t>[1, 21]</w:t>
      </w:r>
      <w:r w:rsidR="000D2678" w:rsidRPr="006D7F3E">
        <w:rPr>
          <w:rFonts w:ascii="Times New Roman" w:hAnsi="Times New Roman"/>
          <w:sz w:val="24"/>
          <w:szCs w:val="24"/>
        </w:rPr>
        <w:fldChar w:fldCharType="end"/>
      </w:r>
      <w:r w:rsidR="00223254" w:rsidRPr="006D7F3E">
        <w:rPr>
          <w:rFonts w:ascii="Times New Roman" w:hAnsi="Times New Roman"/>
          <w:sz w:val="24"/>
          <w:szCs w:val="24"/>
        </w:rPr>
        <w:t xml:space="preserve">. </w:t>
      </w:r>
      <w:r w:rsidR="002E5DBE" w:rsidRPr="006D7F3E">
        <w:rPr>
          <w:rFonts w:ascii="Times New Roman" w:hAnsi="Times New Roman"/>
          <w:sz w:val="24"/>
          <w:szCs w:val="24"/>
        </w:rPr>
        <w:t xml:space="preserve">The Australian standard Austroads AG:PT/T233 </w:t>
      </w:r>
      <w:r w:rsidR="002E5DBE" w:rsidRPr="006D7F3E">
        <w:rPr>
          <w:rFonts w:ascii="Times New Roman" w:hAnsi="Times New Roman"/>
          <w:sz w:val="24"/>
          <w:szCs w:val="24"/>
        </w:rPr>
        <w:fldChar w:fldCharType="begin"/>
      </w:r>
      <w:r w:rsidR="00A7150D" w:rsidRPr="006D7F3E">
        <w:rPr>
          <w:rFonts w:ascii="Times New Roman" w:hAnsi="Times New Roman"/>
          <w:sz w:val="24"/>
          <w:szCs w:val="24"/>
        </w:rPr>
        <w:instrText xml:space="preserve"> ADDIN EN.CITE &lt;EndNote&gt;&lt;Cite&gt;&lt;Author&gt;Austroads&lt;/Author&gt;&lt;Year&gt;2006&lt;/Year&gt;&lt;RecNum&gt;106&lt;/RecNum&gt;&lt;DisplayText&gt;[19]&lt;/DisplayText&gt;&lt;record&gt;&lt;rec-number&gt;106&lt;/rec-number&gt;&lt;foreign-keys&gt;&lt;key app="EN" db-id="d5eeftfffewxf5esdfpve2sm2eddrxr9devw" timestamp="1427865347"&gt;106&lt;/key&gt;&lt;/foreign-keys&gt;&lt;ref-type name="Standard"&gt;58&lt;/ref-type&gt;&lt;contributors&gt;&lt;authors&gt;&lt;author&gt;Austroads&lt;/author&gt;&lt;/authors&gt;&lt;/contributors&gt;&lt;titles&gt;&lt;title&gt;Fatigue life of compacted bituminous mixes subject to repeated flexural bending&lt;/title&gt;&lt;secondary-title&gt;AG:PT/T233&lt;/secondary-title&gt;&lt;/titles&gt;&lt;pages&gt;1-17&lt;/pages&gt;&lt;number&gt;1-17&lt;/number&gt;&lt;dates&gt;&lt;year&gt;2006&lt;/year&gt;&lt;/dates&gt;&lt;pub-location&gt;Sydney, New South Wales&lt;/pub-location&gt;&lt;urls&gt;&lt;/urls&gt;&lt;/record&gt;&lt;/Cite&gt;&lt;/EndNote&gt;</w:instrText>
      </w:r>
      <w:r w:rsidR="002E5DBE" w:rsidRPr="006D7F3E">
        <w:rPr>
          <w:rFonts w:ascii="Times New Roman" w:hAnsi="Times New Roman"/>
          <w:sz w:val="24"/>
          <w:szCs w:val="24"/>
        </w:rPr>
        <w:fldChar w:fldCharType="separate"/>
      </w:r>
      <w:r w:rsidR="00A7150D" w:rsidRPr="006D7F3E">
        <w:rPr>
          <w:rFonts w:ascii="Times New Roman" w:hAnsi="Times New Roman"/>
          <w:noProof/>
          <w:sz w:val="24"/>
          <w:szCs w:val="24"/>
        </w:rPr>
        <w:t>[19]</w:t>
      </w:r>
      <w:r w:rsidR="002E5DBE" w:rsidRPr="006D7F3E">
        <w:rPr>
          <w:rFonts w:ascii="Times New Roman" w:hAnsi="Times New Roman"/>
          <w:sz w:val="24"/>
          <w:szCs w:val="24"/>
        </w:rPr>
        <w:fldChar w:fldCharType="end"/>
      </w:r>
      <w:r w:rsidR="002E5DBE" w:rsidRPr="006D7F3E">
        <w:rPr>
          <w:rFonts w:ascii="Times New Roman" w:hAnsi="Times New Roman"/>
          <w:sz w:val="24"/>
          <w:szCs w:val="24"/>
        </w:rPr>
        <w:t xml:space="preserve"> has also adopted this model as the failure criterion</w:t>
      </w:r>
      <w:r w:rsidR="00223254" w:rsidRPr="006D7F3E">
        <w:rPr>
          <w:rFonts w:ascii="Times New Roman" w:hAnsi="Times New Roman"/>
          <w:sz w:val="24"/>
          <w:szCs w:val="24"/>
        </w:rPr>
        <w:t>.</w:t>
      </w:r>
      <w:r w:rsidR="00AC7C85" w:rsidRPr="006D7F3E">
        <w:rPr>
          <w:rFonts w:ascii="Times New Roman" w:hAnsi="Times New Roman"/>
          <w:sz w:val="24"/>
          <w:szCs w:val="24"/>
        </w:rPr>
        <w:t xml:space="preserve"> The ER</w:t>
      </w:r>
      <w:r w:rsidR="00800E85" w:rsidRPr="006D7F3E">
        <w:rPr>
          <w:rFonts w:ascii="Times New Roman" w:hAnsi="Times New Roman"/>
          <w:sz w:val="24"/>
          <w:szCs w:val="24"/>
        </w:rPr>
        <w:t xml:space="preserve"> method</w:t>
      </w:r>
      <w:r w:rsidR="00AC7C85" w:rsidRPr="006D7F3E">
        <w:rPr>
          <w:rFonts w:ascii="Times New Roman" w:hAnsi="Times New Roman"/>
          <w:sz w:val="24"/>
          <w:szCs w:val="24"/>
        </w:rPr>
        <w:t xml:space="preserve"> defines the energy stiffness ratio as the ratio of t</w:t>
      </w:r>
      <w:r w:rsidR="002E5DBE" w:rsidRPr="006D7F3E">
        <w:rPr>
          <w:rFonts w:ascii="Times New Roman" w:hAnsi="Times New Roman"/>
          <w:sz w:val="24"/>
          <w:szCs w:val="24"/>
        </w:rPr>
        <w:t>he flexural stiffness at cycle-</w:t>
      </w:r>
      <w:r w:rsidR="002E5DBE" w:rsidRPr="006D7F3E">
        <w:rPr>
          <w:rFonts w:ascii="Times New Roman" w:hAnsi="Times New Roman"/>
          <w:i/>
          <w:sz w:val="24"/>
          <w:szCs w:val="24"/>
        </w:rPr>
        <w:t>i</w:t>
      </w:r>
      <w:r w:rsidR="00AC7C85" w:rsidRPr="006D7F3E">
        <w:rPr>
          <w:rFonts w:ascii="Times New Roman" w:hAnsi="Times New Roman"/>
          <w:sz w:val="24"/>
          <w:szCs w:val="24"/>
        </w:rPr>
        <w:t xml:space="preserve"> (</w:t>
      </w:r>
      <w:r w:rsidR="00AC7C85" w:rsidRPr="006D7F3E">
        <w:rPr>
          <w:rFonts w:ascii="Times New Roman" w:hAnsi="Times New Roman"/>
          <w:i/>
          <w:sz w:val="24"/>
          <w:szCs w:val="24"/>
        </w:rPr>
        <w:t>S</w:t>
      </w:r>
      <w:r w:rsidR="00AC7C85" w:rsidRPr="006D7F3E">
        <w:rPr>
          <w:rFonts w:ascii="Times New Roman" w:hAnsi="Times New Roman"/>
          <w:i/>
          <w:sz w:val="24"/>
          <w:szCs w:val="24"/>
          <w:vertAlign w:val="subscript"/>
        </w:rPr>
        <w:t>i</w:t>
      </w:r>
      <w:r w:rsidR="00AC7C85" w:rsidRPr="006D7F3E">
        <w:rPr>
          <w:rFonts w:ascii="Times New Roman" w:hAnsi="Times New Roman"/>
          <w:sz w:val="24"/>
          <w:szCs w:val="24"/>
        </w:rPr>
        <w:t>) to the initial flexural stiffness (</w:t>
      </w:r>
      <w:r w:rsidR="00AC7C85" w:rsidRPr="006D7F3E">
        <w:rPr>
          <w:rFonts w:ascii="Times New Roman" w:hAnsi="Times New Roman"/>
          <w:i/>
          <w:sz w:val="24"/>
          <w:szCs w:val="24"/>
        </w:rPr>
        <w:t>S</w:t>
      </w:r>
      <w:r w:rsidR="00AC7C85" w:rsidRPr="006D7F3E">
        <w:rPr>
          <w:rFonts w:ascii="Times New Roman" w:hAnsi="Times New Roman"/>
          <w:i/>
          <w:sz w:val="24"/>
          <w:szCs w:val="24"/>
          <w:vertAlign w:val="subscript"/>
        </w:rPr>
        <w:t>0</w:t>
      </w:r>
      <w:r w:rsidR="00AC7C85" w:rsidRPr="006D7F3E">
        <w:rPr>
          <w:rFonts w:ascii="Times New Roman" w:hAnsi="Times New Roman"/>
          <w:sz w:val="24"/>
          <w:szCs w:val="24"/>
        </w:rPr>
        <w:t>) multiplied by</w:t>
      </w:r>
      <w:r w:rsidR="002E5DBE" w:rsidRPr="006D7F3E">
        <w:rPr>
          <w:rFonts w:ascii="Times New Roman" w:hAnsi="Times New Roman"/>
          <w:sz w:val="24"/>
          <w:szCs w:val="24"/>
        </w:rPr>
        <w:t xml:space="preserve"> the load cycle value at cycle-</w:t>
      </w:r>
      <w:r w:rsidR="002E5DBE" w:rsidRPr="006D7F3E">
        <w:rPr>
          <w:rFonts w:ascii="Times New Roman" w:hAnsi="Times New Roman"/>
          <w:i/>
          <w:sz w:val="24"/>
          <w:szCs w:val="24"/>
        </w:rPr>
        <w:t>i</w:t>
      </w:r>
      <w:r w:rsidR="00AC7C85" w:rsidRPr="006D7F3E">
        <w:rPr>
          <w:rFonts w:ascii="Times New Roman" w:hAnsi="Times New Roman"/>
          <w:sz w:val="24"/>
          <w:szCs w:val="24"/>
        </w:rPr>
        <w:t xml:space="preserve"> </w:t>
      </w:r>
      <w:r w:rsidR="00AC7C85" w:rsidRPr="006D7F3E">
        <w:rPr>
          <w:rFonts w:ascii="Times New Roman" w:hAnsi="Times New Roman"/>
          <w:sz w:val="24"/>
          <w:szCs w:val="24"/>
        </w:rPr>
        <w:lastRenderedPageBreak/>
        <w:t>(</w:t>
      </w:r>
      <w:r w:rsidR="00AC7C85" w:rsidRPr="006D7F3E">
        <w:rPr>
          <w:rFonts w:ascii="Times New Roman" w:hAnsi="Times New Roman"/>
          <w:i/>
          <w:sz w:val="24"/>
          <w:szCs w:val="24"/>
        </w:rPr>
        <w:t>N</w:t>
      </w:r>
      <w:r w:rsidR="00AC7C85" w:rsidRPr="006D7F3E">
        <w:rPr>
          <w:rFonts w:ascii="Times New Roman" w:hAnsi="Times New Roman"/>
          <w:i/>
          <w:sz w:val="24"/>
          <w:szCs w:val="24"/>
          <w:vertAlign w:val="subscript"/>
        </w:rPr>
        <w:t>i</w:t>
      </w:r>
      <w:r w:rsidR="00AC7C85" w:rsidRPr="006D7F3E">
        <w:rPr>
          <w:rFonts w:ascii="Times New Roman" w:hAnsi="Times New Roman"/>
          <w:sz w:val="24"/>
          <w:szCs w:val="24"/>
        </w:rPr>
        <w:t>)</w:t>
      </w:r>
      <w:r w:rsidR="003F766B" w:rsidRPr="006D7F3E">
        <w:rPr>
          <w:rFonts w:ascii="Times New Roman" w:hAnsi="Times New Roman"/>
          <w:sz w:val="24"/>
          <w:szCs w:val="24"/>
        </w:rPr>
        <w:t>. The fatigue failure (</w:t>
      </w:r>
      <w:r w:rsidR="003F766B" w:rsidRPr="006D7F3E">
        <w:rPr>
          <w:rFonts w:ascii="Times New Roman" w:hAnsi="Times New Roman"/>
          <w:i/>
          <w:sz w:val="24"/>
          <w:szCs w:val="24"/>
        </w:rPr>
        <w:t>N</w:t>
      </w:r>
      <w:r w:rsidR="003F766B" w:rsidRPr="006D7F3E">
        <w:rPr>
          <w:rFonts w:ascii="Times New Roman" w:hAnsi="Times New Roman"/>
          <w:i/>
          <w:sz w:val="24"/>
          <w:szCs w:val="24"/>
          <w:vertAlign w:val="subscript"/>
        </w:rPr>
        <w:t>f</w:t>
      </w:r>
      <w:r w:rsidR="003F766B" w:rsidRPr="006D7F3E">
        <w:rPr>
          <w:rFonts w:ascii="Times New Roman" w:hAnsi="Times New Roman"/>
          <w:sz w:val="24"/>
          <w:szCs w:val="24"/>
        </w:rPr>
        <w:t>) is determined by plotting the peak value of energy stiffness ratio to the number of cycles. D</w:t>
      </w:r>
      <w:r w:rsidR="00D54535" w:rsidRPr="006D7F3E">
        <w:rPr>
          <w:rFonts w:ascii="Times New Roman" w:hAnsi="Times New Roman"/>
          <w:sz w:val="24"/>
          <w:szCs w:val="24"/>
        </w:rPr>
        <w:t>uring the test, the value</w:t>
      </w:r>
      <w:r w:rsidR="003F766B" w:rsidRPr="006D7F3E">
        <w:rPr>
          <w:rFonts w:ascii="Times New Roman" w:hAnsi="Times New Roman"/>
          <w:sz w:val="24"/>
          <w:szCs w:val="24"/>
        </w:rPr>
        <w:t xml:space="preserve"> of the </w:t>
      </w:r>
      <w:r w:rsidR="00FB6581" w:rsidRPr="006D7F3E">
        <w:rPr>
          <w:rFonts w:ascii="Times New Roman" w:hAnsi="Times New Roman"/>
          <w:sz w:val="24"/>
          <w:szCs w:val="24"/>
        </w:rPr>
        <w:t>ER</w:t>
      </w:r>
      <w:r w:rsidR="003F766B" w:rsidRPr="006D7F3E">
        <w:rPr>
          <w:rFonts w:ascii="Times New Roman" w:hAnsi="Times New Roman"/>
          <w:sz w:val="24"/>
          <w:szCs w:val="24"/>
        </w:rPr>
        <w:t xml:space="preserve"> improves as the number of cycles (</w:t>
      </w:r>
      <w:r w:rsidR="003F766B" w:rsidRPr="006D7F3E">
        <w:rPr>
          <w:rFonts w:ascii="Times New Roman" w:hAnsi="Times New Roman"/>
          <w:i/>
          <w:sz w:val="24"/>
          <w:szCs w:val="24"/>
        </w:rPr>
        <w:t>N</w:t>
      </w:r>
      <w:r w:rsidR="003F766B" w:rsidRPr="006D7F3E">
        <w:rPr>
          <w:rFonts w:ascii="Times New Roman" w:hAnsi="Times New Roman"/>
          <w:i/>
          <w:sz w:val="24"/>
          <w:szCs w:val="24"/>
          <w:vertAlign w:val="subscript"/>
        </w:rPr>
        <w:t>i</w:t>
      </w:r>
      <w:r w:rsidR="003F766B" w:rsidRPr="006D7F3E">
        <w:rPr>
          <w:rFonts w:ascii="Times New Roman" w:hAnsi="Times New Roman"/>
          <w:sz w:val="24"/>
          <w:szCs w:val="24"/>
        </w:rPr>
        <w:t>) increases</w:t>
      </w:r>
      <w:r w:rsidR="00D54535" w:rsidRPr="006D7F3E">
        <w:rPr>
          <w:rFonts w:ascii="Times New Roman" w:hAnsi="Times New Roman"/>
          <w:sz w:val="24"/>
          <w:szCs w:val="24"/>
        </w:rPr>
        <w:t xml:space="preserve"> until it reaches a peak value. Further, the value of the </w:t>
      </w:r>
      <w:r w:rsidR="00FB6581" w:rsidRPr="006D7F3E">
        <w:rPr>
          <w:rFonts w:ascii="Times New Roman" w:hAnsi="Times New Roman"/>
          <w:sz w:val="24"/>
          <w:szCs w:val="24"/>
        </w:rPr>
        <w:t>ER</w:t>
      </w:r>
      <w:r w:rsidR="00D54535" w:rsidRPr="006D7F3E">
        <w:rPr>
          <w:rFonts w:ascii="Times New Roman" w:hAnsi="Times New Roman"/>
          <w:sz w:val="24"/>
          <w:szCs w:val="24"/>
        </w:rPr>
        <w:t xml:space="preserve"> decreases suddenly after reaching its peak value. During this time, the stiffness of materials (</w:t>
      </w:r>
      <w:r w:rsidR="00D54535" w:rsidRPr="006D7F3E">
        <w:rPr>
          <w:rFonts w:ascii="Times New Roman" w:hAnsi="Times New Roman"/>
          <w:i/>
          <w:sz w:val="24"/>
          <w:szCs w:val="24"/>
        </w:rPr>
        <w:t>S</w:t>
      </w:r>
      <w:r w:rsidR="00D54535" w:rsidRPr="006D7F3E">
        <w:rPr>
          <w:rFonts w:ascii="Times New Roman" w:hAnsi="Times New Roman"/>
          <w:i/>
          <w:sz w:val="24"/>
          <w:szCs w:val="24"/>
          <w:vertAlign w:val="subscript"/>
        </w:rPr>
        <w:t>i</w:t>
      </w:r>
      <w:r w:rsidR="00D54535" w:rsidRPr="006D7F3E">
        <w:rPr>
          <w:rFonts w:ascii="Times New Roman" w:hAnsi="Times New Roman"/>
          <w:sz w:val="24"/>
          <w:szCs w:val="24"/>
        </w:rPr>
        <w:t>) is suddenly decreases even though the number of cycles (</w:t>
      </w:r>
      <w:r w:rsidR="00D54535" w:rsidRPr="006D7F3E">
        <w:rPr>
          <w:rFonts w:ascii="Times New Roman" w:hAnsi="Times New Roman"/>
          <w:i/>
          <w:sz w:val="24"/>
          <w:szCs w:val="24"/>
        </w:rPr>
        <w:t>N</w:t>
      </w:r>
      <w:r w:rsidR="00D54535" w:rsidRPr="006D7F3E">
        <w:rPr>
          <w:rFonts w:ascii="Times New Roman" w:hAnsi="Times New Roman"/>
          <w:i/>
          <w:sz w:val="24"/>
          <w:szCs w:val="24"/>
          <w:vertAlign w:val="subscript"/>
        </w:rPr>
        <w:t>i</w:t>
      </w:r>
      <w:r w:rsidR="00D54535" w:rsidRPr="006D7F3E">
        <w:rPr>
          <w:rFonts w:ascii="Times New Roman" w:hAnsi="Times New Roman"/>
          <w:sz w:val="24"/>
          <w:szCs w:val="24"/>
        </w:rPr>
        <w:t xml:space="preserve">) increases. </w:t>
      </w:r>
    </w:p>
    <w:p w:rsidR="006D7F3E" w:rsidRDefault="006D7F3E" w:rsidP="00223254">
      <w:pPr>
        <w:spacing w:after="0" w:line="240" w:lineRule="auto"/>
        <w:jc w:val="both"/>
        <w:rPr>
          <w:rFonts w:ascii="Times New Roman" w:hAnsi="Times New Roman"/>
        </w:rPr>
      </w:pPr>
    </w:p>
    <w:p w:rsidR="00223254" w:rsidRPr="00223254" w:rsidRDefault="00632AAD" w:rsidP="00223254">
      <w:pPr>
        <w:spacing w:after="0" w:line="240" w:lineRule="auto"/>
        <w:jc w:val="both"/>
        <w:rPr>
          <w:rFonts w:ascii="Times New Roman" w:hAnsi="Times New Roman"/>
        </w:rPr>
      </w:pPr>
      <w:r w:rsidRPr="000B5E35">
        <w:rPr>
          <w:noProof/>
          <w:lang w:val="en-US"/>
        </w:rPr>
        <w:drawing>
          <wp:anchor distT="0" distB="0" distL="114300" distR="114300" simplePos="0" relativeHeight="251666432" behindDoc="0" locked="0" layoutInCell="1" allowOverlap="1" wp14:anchorId="5CA2FCF5" wp14:editId="73CF2143">
            <wp:simplePos x="0" y="0"/>
            <wp:positionH relativeFrom="column">
              <wp:posOffset>271145</wp:posOffset>
            </wp:positionH>
            <wp:positionV relativeFrom="paragraph">
              <wp:posOffset>-4445</wp:posOffset>
            </wp:positionV>
            <wp:extent cx="4267200" cy="2266950"/>
            <wp:effectExtent l="0" t="0" r="0" b="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223254" w:rsidRDefault="00223254" w:rsidP="00223254">
      <w:pPr>
        <w:spacing w:after="0" w:line="240" w:lineRule="auto"/>
        <w:rPr>
          <w:rFonts w:ascii="Times New Roman" w:hAnsi="Times New Roman"/>
          <w:b/>
        </w:rPr>
      </w:pPr>
    </w:p>
    <w:p w:rsidR="00223254" w:rsidRDefault="00223254" w:rsidP="00223254">
      <w:pPr>
        <w:spacing w:after="0" w:line="240" w:lineRule="auto"/>
        <w:rPr>
          <w:rFonts w:ascii="Times New Roman" w:hAnsi="Times New Roman"/>
          <w:b/>
        </w:rPr>
      </w:pPr>
    </w:p>
    <w:p w:rsidR="00223254" w:rsidRDefault="00223254" w:rsidP="00223254">
      <w:pPr>
        <w:spacing w:after="0" w:line="240" w:lineRule="auto"/>
        <w:rPr>
          <w:rFonts w:ascii="Times New Roman" w:hAnsi="Times New Roman"/>
          <w:b/>
        </w:rPr>
      </w:pPr>
    </w:p>
    <w:p w:rsidR="00223254" w:rsidRDefault="00223254" w:rsidP="00223254">
      <w:pPr>
        <w:spacing w:after="0" w:line="240" w:lineRule="auto"/>
        <w:rPr>
          <w:rFonts w:ascii="Times New Roman" w:hAnsi="Times New Roman"/>
          <w:b/>
        </w:rPr>
      </w:pPr>
    </w:p>
    <w:p w:rsidR="00223254" w:rsidRDefault="00223254" w:rsidP="00223254">
      <w:pPr>
        <w:spacing w:after="0" w:line="240" w:lineRule="auto"/>
        <w:rPr>
          <w:rFonts w:ascii="Times New Roman" w:hAnsi="Times New Roman"/>
          <w:b/>
        </w:rPr>
      </w:pPr>
    </w:p>
    <w:p w:rsidR="00223254" w:rsidRDefault="00223254" w:rsidP="00223254">
      <w:pPr>
        <w:spacing w:after="0" w:line="240" w:lineRule="auto"/>
        <w:rPr>
          <w:rFonts w:ascii="Times New Roman" w:hAnsi="Times New Roman"/>
          <w:b/>
        </w:rPr>
      </w:pPr>
    </w:p>
    <w:p w:rsidR="00223254" w:rsidRDefault="00223254" w:rsidP="00223254">
      <w:pPr>
        <w:spacing w:after="0" w:line="240" w:lineRule="auto"/>
        <w:rPr>
          <w:rFonts w:ascii="Times New Roman" w:hAnsi="Times New Roman"/>
          <w:b/>
        </w:rPr>
      </w:pPr>
    </w:p>
    <w:p w:rsidR="00223254" w:rsidRDefault="00223254" w:rsidP="00223254">
      <w:pPr>
        <w:spacing w:after="0" w:line="240" w:lineRule="auto"/>
        <w:rPr>
          <w:rFonts w:ascii="Times New Roman" w:hAnsi="Times New Roman"/>
          <w:b/>
        </w:rPr>
      </w:pPr>
    </w:p>
    <w:p w:rsidR="00D179BC" w:rsidRDefault="00D179BC" w:rsidP="00223254">
      <w:pPr>
        <w:spacing w:after="0" w:line="240" w:lineRule="auto"/>
        <w:rPr>
          <w:rFonts w:ascii="Times New Roman" w:hAnsi="Times New Roman"/>
          <w:b/>
        </w:rPr>
      </w:pPr>
    </w:p>
    <w:p w:rsidR="00D179BC" w:rsidRDefault="00D179BC" w:rsidP="00223254">
      <w:pPr>
        <w:spacing w:after="0" w:line="240" w:lineRule="auto"/>
        <w:rPr>
          <w:rFonts w:ascii="Times New Roman" w:hAnsi="Times New Roman"/>
          <w:b/>
        </w:rPr>
      </w:pPr>
    </w:p>
    <w:p w:rsidR="00D179BC" w:rsidRDefault="00D179BC" w:rsidP="00223254">
      <w:pPr>
        <w:spacing w:after="0" w:line="240" w:lineRule="auto"/>
        <w:rPr>
          <w:rFonts w:ascii="Times New Roman" w:hAnsi="Times New Roman"/>
          <w:b/>
        </w:rPr>
      </w:pPr>
    </w:p>
    <w:p w:rsidR="00D179BC" w:rsidRDefault="00D179BC" w:rsidP="00223254">
      <w:pPr>
        <w:spacing w:after="0" w:line="240" w:lineRule="auto"/>
        <w:rPr>
          <w:rFonts w:ascii="Times New Roman" w:hAnsi="Times New Roman"/>
          <w:b/>
        </w:rPr>
      </w:pPr>
    </w:p>
    <w:p w:rsidR="00DA0165" w:rsidRDefault="00DA0165" w:rsidP="00223254">
      <w:pPr>
        <w:spacing w:after="0" w:line="240" w:lineRule="auto"/>
        <w:rPr>
          <w:rFonts w:ascii="Times New Roman" w:hAnsi="Times New Roman"/>
        </w:rPr>
      </w:pPr>
    </w:p>
    <w:p w:rsidR="00D179BC" w:rsidRPr="00D75131" w:rsidRDefault="00B6006D" w:rsidP="00DA0165">
      <w:pPr>
        <w:spacing w:after="0" w:line="240" w:lineRule="auto"/>
        <w:jc w:val="center"/>
        <w:rPr>
          <w:rFonts w:ascii="Times New Roman" w:hAnsi="Times New Roman"/>
          <w:sz w:val="20"/>
          <w:szCs w:val="20"/>
        </w:rPr>
      </w:pPr>
      <w:r w:rsidRPr="00D75131">
        <w:rPr>
          <w:rFonts w:ascii="Times New Roman" w:hAnsi="Times New Roman"/>
          <w:sz w:val="20"/>
          <w:szCs w:val="20"/>
        </w:rPr>
        <w:t xml:space="preserve">Figure </w:t>
      </w:r>
      <w:r w:rsidR="00A23916">
        <w:rPr>
          <w:rFonts w:ascii="Times New Roman" w:hAnsi="Times New Roman"/>
          <w:sz w:val="20"/>
          <w:szCs w:val="20"/>
        </w:rPr>
        <w:t>4</w:t>
      </w:r>
      <w:r w:rsidR="004162AC" w:rsidRPr="00D75131">
        <w:rPr>
          <w:rFonts w:ascii="Times New Roman" w:hAnsi="Times New Roman"/>
          <w:sz w:val="20"/>
          <w:szCs w:val="20"/>
        </w:rPr>
        <w:t>. Energy stiffness ratio versus loading cycles (for specimen tested at 20</w:t>
      </w:r>
      <w:r w:rsidR="00A070BC" w:rsidRPr="00D75131">
        <w:rPr>
          <w:rFonts w:ascii="Times New Roman" w:hAnsi="Times New Roman"/>
          <w:sz w:val="20"/>
          <w:szCs w:val="20"/>
        </w:rPr>
        <w:t>°</w:t>
      </w:r>
      <w:r w:rsidR="004162AC" w:rsidRPr="00D75131">
        <w:rPr>
          <w:rFonts w:ascii="Times New Roman" w:hAnsi="Times New Roman"/>
          <w:sz w:val="20"/>
          <w:szCs w:val="20"/>
        </w:rPr>
        <w:t>C and 400µ</w:t>
      </w:r>
      <w:r w:rsidR="00A73D4F">
        <w:rPr>
          <w:rFonts w:ascii="Times New Roman" w:hAnsi="Times New Roman"/>
          <w:sz w:val="20"/>
          <w:szCs w:val="20"/>
        </w:rPr>
        <w:t>ε</w:t>
      </w:r>
      <w:r w:rsidR="004162AC" w:rsidRPr="00D75131">
        <w:rPr>
          <w:rFonts w:ascii="Times New Roman" w:hAnsi="Times New Roman"/>
          <w:sz w:val="20"/>
          <w:szCs w:val="20"/>
        </w:rPr>
        <w:t>)</w:t>
      </w:r>
    </w:p>
    <w:p w:rsidR="00DA0165" w:rsidRPr="00D75131" w:rsidRDefault="00632AAD" w:rsidP="00223254">
      <w:pPr>
        <w:spacing w:after="0" w:line="240" w:lineRule="auto"/>
        <w:rPr>
          <w:rFonts w:ascii="Times New Roman" w:hAnsi="Times New Roman"/>
          <w:sz w:val="20"/>
          <w:szCs w:val="20"/>
        </w:rPr>
      </w:pPr>
      <w:r w:rsidRPr="00C63C4A">
        <w:rPr>
          <w:noProof/>
          <w:sz w:val="16"/>
          <w:szCs w:val="16"/>
          <w:lang w:val="en-US"/>
        </w:rPr>
        <w:drawing>
          <wp:anchor distT="0" distB="0" distL="114300" distR="114300" simplePos="0" relativeHeight="251668480" behindDoc="0" locked="0" layoutInCell="1" allowOverlap="1" wp14:anchorId="57BD1228" wp14:editId="0B6E75C8">
            <wp:simplePos x="0" y="0"/>
            <wp:positionH relativeFrom="column">
              <wp:posOffset>852170</wp:posOffset>
            </wp:positionH>
            <wp:positionV relativeFrom="paragraph">
              <wp:posOffset>114935</wp:posOffset>
            </wp:positionV>
            <wp:extent cx="3686175" cy="1924050"/>
            <wp:effectExtent l="0" t="0" r="0" b="0"/>
            <wp:wrapNone/>
            <wp:docPr id="320" name="Chart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D179BC" w:rsidRDefault="00D179BC" w:rsidP="00223254">
      <w:pPr>
        <w:spacing w:after="0" w:line="240" w:lineRule="auto"/>
        <w:rPr>
          <w:rFonts w:ascii="Times New Roman" w:hAnsi="Times New Roman"/>
          <w:b/>
        </w:rPr>
      </w:pPr>
    </w:p>
    <w:p w:rsidR="00D179BC" w:rsidRDefault="00D179BC" w:rsidP="00223254">
      <w:pPr>
        <w:spacing w:after="0" w:line="240" w:lineRule="auto"/>
        <w:rPr>
          <w:rFonts w:ascii="Times New Roman" w:hAnsi="Times New Roman"/>
          <w:b/>
        </w:rPr>
      </w:pPr>
    </w:p>
    <w:p w:rsidR="00D179BC" w:rsidRDefault="00D179BC" w:rsidP="00223254">
      <w:pPr>
        <w:spacing w:after="0" w:line="240" w:lineRule="auto"/>
        <w:rPr>
          <w:rFonts w:ascii="Times New Roman" w:hAnsi="Times New Roman"/>
          <w:b/>
        </w:rPr>
      </w:pPr>
    </w:p>
    <w:p w:rsidR="00D179BC" w:rsidRDefault="00D179BC" w:rsidP="00223254">
      <w:pPr>
        <w:spacing w:after="0" w:line="240" w:lineRule="auto"/>
        <w:rPr>
          <w:rFonts w:ascii="Times New Roman" w:hAnsi="Times New Roman"/>
          <w:b/>
        </w:rPr>
      </w:pPr>
    </w:p>
    <w:p w:rsidR="00D179BC" w:rsidRDefault="00D179BC" w:rsidP="00223254">
      <w:pPr>
        <w:spacing w:after="0" w:line="240" w:lineRule="auto"/>
        <w:rPr>
          <w:rFonts w:ascii="Times New Roman" w:hAnsi="Times New Roman"/>
          <w:b/>
        </w:rPr>
      </w:pPr>
    </w:p>
    <w:p w:rsidR="00D179BC" w:rsidRDefault="00D179BC" w:rsidP="00223254">
      <w:pPr>
        <w:spacing w:after="0" w:line="240" w:lineRule="auto"/>
        <w:rPr>
          <w:rFonts w:ascii="Times New Roman" w:hAnsi="Times New Roman"/>
          <w:b/>
        </w:rPr>
      </w:pPr>
    </w:p>
    <w:p w:rsidR="00D179BC" w:rsidRDefault="00D179BC" w:rsidP="00223254">
      <w:pPr>
        <w:spacing w:after="0" w:line="240" w:lineRule="auto"/>
        <w:rPr>
          <w:rFonts w:ascii="Times New Roman" w:hAnsi="Times New Roman"/>
          <w:b/>
        </w:rPr>
      </w:pPr>
    </w:p>
    <w:p w:rsidR="00D179BC" w:rsidRDefault="00D179BC" w:rsidP="00223254">
      <w:pPr>
        <w:spacing w:after="0" w:line="240" w:lineRule="auto"/>
        <w:rPr>
          <w:rFonts w:ascii="Times New Roman" w:hAnsi="Times New Roman"/>
          <w:b/>
        </w:rPr>
      </w:pPr>
    </w:p>
    <w:p w:rsidR="00D179BC" w:rsidRDefault="00D179BC" w:rsidP="00223254">
      <w:pPr>
        <w:spacing w:after="0" w:line="240" w:lineRule="auto"/>
        <w:rPr>
          <w:rFonts w:ascii="Times New Roman" w:hAnsi="Times New Roman"/>
          <w:b/>
        </w:rPr>
      </w:pPr>
    </w:p>
    <w:p w:rsidR="00D179BC" w:rsidRDefault="00D179BC" w:rsidP="00223254">
      <w:pPr>
        <w:spacing w:after="0" w:line="240" w:lineRule="auto"/>
        <w:rPr>
          <w:rFonts w:ascii="Times New Roman" w:hAnsi="Times New Roman"/>
          <w:b/>
        </w:rPr>
      </w:pPr>
    </w:p>
    <w:p w:rsidR="00D179BC" w:rsidRDefault="00D179BC" w:rsidP="004162AC">
      <w:pPr>
        <w:spacing w:after="0" w:line="240" w:lineRule="auto"/>
        <w:jc w:val="both"/>
        <w:rPr>
          <w:rFonts w:ascii="Times New Roman" w:hAnsi="Times New Roman"/>
          <w:b/>
        </w:rPr>
      </w:pPr>
    </w:p>
    <w:p w:rsidR="00203D1B" w:rsidRDefault="00203D1B" w:rsidP="004162AC">
      <w:pPr>
        <w:spacing w:after="0" w:line="240" w:lineRule="auto"/>
        <w:jc w:val="both"/>
        <w:rPr>
          <w:rFonts w:ascii="Times New Roman" w:hAnsi="Times New Roman"/>
        </w:rPr>
      </w:pPr>
    </w:p>
    <w:p w:rsidR="004162AC" w:rsidRPr="00D75131" w:rsidRDefault="00B6006D" w:rsidP="004162AC">
      <w:pPr>
        <w:spacing w:after="0" w:line="240" w:lineRule="auto"/>
        <w:ind w:firstLine="426"/>
        <w:jc w:val="center"/>
        <w:rPr>
          <w:rFonts w:ascii="Times New Roman" w:hAnsi="Times New Roman"/>
          <w:sz w:val="20"/>
          <w:szCs w:val="20"/>
        </w:rPr>
      </w:pPr>
      <w:r w:rsidRPr="00D75131">
        <w:rPr>
          <w:rFonts w:ascii="Times New Roman" w:hAnsi="Times New Roman"/>
          <w:sz w:val="20"/>
          <w:szCs w:val="20"/>
        </w:rPr>
        <w:t xml:space="preserve">Figure </w:t>
      </w:r>
      <w:r w:rsidR="00A23916">
        <w:rPr>
          <w:rFonts w:ascii="Times New Roman" w:hAnsi="Times New Roman"/>
          <w:sz w:val="20"/>
          <w:szCs w:val="20"/>
        </w:rPr>
        <w:t>5</w:t>
      </w:r>
      <w:r w:rsidR="004162AC" w:rsidRPr="00D75131">
        <w:rPr>
          <w:rFonts w:ascii="Times New Roman" w:hAnsi="Times New Roman"/>
          <w:sz w:val="20"/>
          <w:szCs w:val="20"/>
        </w:rPr>
        <w:t>. Mean fatigue life of asphalt mixtures</w:t>
      </w:r>
    </w:p>
    <w:p w:rsidR="004162AC" w:rsidRPr="00D75131" w:rsidRDefault="004162AC" w:rsidP="001D2590">
      <w:pPr>
        <w:spacing w:after="0" w:line="240" w:lineRule="auto"/>
        <w:jc w:val="both"/>
        <w:rPr>
          <w:rFonts w:ascii="Times New Roman" w:hAnsi="Times New Roman"/>
          <w:sz w:val="20"/>
          <w:szCs w:val="20"/>
        </w:rPr>
      </w:pPr>
    </w:p>
    <w:p w:rsidR="001D2590" w:rsidRPr="006D7F3E" w:rsidRDefault="00C84193" w:rsidP="00C84193">
      <w:pPr>
        <w:tabs>
          <w:tab w:val="left" w:pos="360"/>
        </w:tabs>
        <w:spacing w:after="0" w:line="240" w:lineRule="auto"/>
        <w:jc w:val="both"/>
        <w:rPr>
          <w:rFonts w:ascii="Times New Roman" w:hAnsi="Times New Roman"/>
          <w:sz w:val="24"/>
          <w:szCs w:val="24"/>
        </w:rPr>
      </w:pPr>
      <w:r>
        <w:rPr>
          <w:rFonts w:ascii="Times New Roman" w:hAnsi="Times New Roman"/>
          <w:sz w:val="24"/>
          <w:szCs w:val="24"/>
        </w:rPr>
        <w:tab/>
      </w:r>
      <w:r w:rsidR="00B45697" w:rsidRPr="006D7F3E">
        <w:rPr>
          <w:rFonts w:ascii="Times New Roman" w:hAnsi="Times New Roman"/>
          <w:sz w:val="24"/>
          <w:szCs w:val="24"/>
        </w:rPr>
        <w:t>The results for the mean fatigue life of the asphalt mixtures using both classical and ER</w:t>
      </w:r>
      <w:r w:rsidR="00333B3D" w:rsidRPr="006D7F3E">
        <w:rPr>
          <w:rFonts w:ascii="Times New Roman" w:hAnsi="Times New Roman"/>
          <w:sz w:val="24"/>
          <w:szCs w:val="24"/>
        </w:rPr>
        <w:t xml:space="preserve"> approaches</w:t>
      </w:r>
      <w:r w:rsidR="00B45697" w:rsidRPr="006D7F3E">
        <w:rPr>
          <w:rFonts w:ascii="Times New Roman" w:hAnsi="Times New Roman"/>
          <w:sz w:val="24"/>
          <w:szCs w:val="24"/>
        </w:rPr>
        <w:t xml:space="preserve"> are shown in Figure </w:t>
      </w:r>
      <w:r w:rsidR="00A23916">
        <w:rPr>
          <w:rFonts w:ascii="Times New Roman" w:hAnsi="Times New Roman"/>
          <w:sz w:val="24"/>
          <w:szCs w:val="24"/>
        </w:rPr>
        <w:t>5</w:t>
      </w:r>
      <w:r w:rsidR="00B45697" w:rsidRPr="006D7F3E">
        <w:rPr>
          <w:rFonts w:ascii="Times New Roman" w:hAnsi="Times New Roman"/>
          <w:sz w:val="24"/>
          <w:szCs w:val="24"/>
        </w:rPr>
        <w:t xml:space="preserve">. </w:t>
      </w:r>
      <w:r w:rsidR="001D2590" w:rsidRPr="006D7F3E">
        <w:rPr>
          <w:rFonts w:ascii="Times New Roman" w:hAnsi="Times New Roman"/>
          <w:sz w:val="24"/>
          <w:szCs w:val="24"/>
        </w:rPr>
        <w:t>Comparison of the fatigue life for unmodified and BRA modified asphalt mixtures at the same initial tensile strain, indicates that the fatigue lif</w:t>
      </w:r>
      <w:r w:rsidR="000740D4" w:rsidRPr="006D7F3E">
        <w:rPr>
          <w:rFonts w:ascii="Times New Roman" w:hAnsi="Times New Roman"/>
          <w:sz w:val="24"/>
          <w:szCs w:val="24"/>
        </w:rPr>
        <w:t xml:space="preserve">e of BRA modified was about 2.0 to </w:t>
      </w:r>
      <w:r w:rsidR="001D2590" w:rsidRPr="006D7F3E">
        <w:rPr>
          <w:rFonts w:ascii="Times New Roman" w:hAnsi="Times New Roman"/>
          <w:sz w:val="24"/>
          <w:szCs w:val="24"/>
        </w:rPr>
        <w:t>2.4 and 1.6 to 2.1 by using classical and ER</w:t>
      </w:r>
      <w:r w:rsidR="00333B3D" w:rsidRPr="006D7F3E">
        <w:rPr>
          <w:rFonts w:ascii="Times New Roman" w:hAnsi="Times New Roman"/>
          <w:sz w:val="24"/>
          <w:szCs w:val="24"/>
        </w:rPr>
        <w:t xml:space="preserve"> approaches</w:t>
      </w:r>
      <w:r w:rsidR="001D2590" w:rsidRPr="006D7F3E">
        <w:rPr>
          <w:rFonts w:ascii="Times New Roman" w:hAnsi="Times New Roman"/>
          <w:sz w:val="24"/>
          <w:szCs w:val="24"/>
        </w:rPr>
        <w:t>, respectively, higher fatigue lives when compared to unmodified asphalt mixtures.</w:t>
      </w:r>
      <w:r w:rsidR="002737A9" w:rsidRPr="006D7F3E">
        <w:rPr>
          <w:rFonts w:ascii="Times New Roman" w:hAnsi="Times New Roman"/>
          <w:sz w:val="24"/>
          <w:szCs w:val="24"/>
        </w:rPr>
        <w:t xml:space="preserve"> </w:t>
      </w:r>
      <w:r w:rsidR="00FB6581" w:rsidRPr="006D7F3E">
        <w:rPr>
          <w:rFonts w:ascii="Times New Roman" w:hAnsi="Times New Roman"/>
          <w:sz w:val="24"/>
          <w:szCs w:val="24"/>
        </w:rPr>
        <w:t>T</w:t>
      </w:r>
      <w:r w:rsidR="00CB7F87" w:rsidRPr="006D7F3E">
        <w:rPr>
          <w:rFonts w:ascii="Times New Roman" w:hAnsi="Times New Roman"/>
          <w:sz w:val="24"/>
          <w:szCs w:val="24"/>
        </w:rPr>
        <w:t>he stiffness and nature of asphalt mixtures affect the magnitude of the strain</w:t>
      </w:r>
      <w:r w:rsidR="00301B34" w:rsidRPr="006D7F3E">
        <w:rPr>
          <w:rFonts w:ascii="Times New Roman" w:hAnsi="Times New Roman"/>
          <w:sz w:val="24"/>
          <w:szCs w:val="24"/>
        </w:rPr>
        <w:t xml:space="preserve"> </w:t>
      </w:r>
      <w:r w:rsidR="00CB7F87" w:rsidRPr="006D7F3E">
        <w:rPr>
          <w:rFonts w:ascii="Times New Roman" w:hAnsi="Times New Roman"/>
          <w:sz w:val="24"/>
          <w:szCs w:val="24"/>
        </w:rPr>
        <w:fldChar w:fldCharType="begin"/>
      </w:r>
      <w:r w:rsidR="00F833CA" w:rsidRPr="006D7F3E">
        <w:rPr>
          <w:rFonts w:ascii="Times New Roman" w:hAnsi="Times New Roman"/>
          <w:sz w:val="24"/>
          <w:szCs w:val="24"/>
        </w:rPr>
        <w:instrText xml:space="preserve"> ADDIN EN.CITE &lt;EndNote&gt;&lt;Cite&gt;&lt;Year&gt;1990&lt;/Year&gt;&lt;RecNum&gt;41&lt;/RecNum&gt;&lt;DisplayText&gt;[22]&lt;/DisplayText&gt;&lt;record&gt;&lt;rec-number&gt;41&lt;/rec-number&gt;&lt;foreign-keys&gt;&lt;key app="EN" db-id="d5eeftfffewxf5esdfpve2sm2eddrxr9devw" timestamp="1424842138"&gt;41&lt;/key&gt;&lt;/foreign-keys&gt;&lt;ref-type name="Book"&gt;6&lt;/ref-type&gt;&lt;contributors&gt;&lt;/contributors&gt;&lt;titles&gt;&lt;title&gt;The Shell Bitumen Handbook&lt;/title&gt;&lt;/titles&gt;&lt;pages&gt;1-336&lt;/pages&gt;&lt;dates&gt;&lt;year&gt;1990&lt;/year&gt;&lt;/dates&gt;&lt;pub-location&gt;Riversdale House, Guildford street, Cherstsey, Surrey - UK&lt;/pub-location&gt;&lt;publisher&gt;Shell Bitumen UK&lt;/publisher&gt;&lt;isbn&gt;0-9516625-0-3&lt;/isbn&gt;&lt;urls&gt;&lt;/urls&gt;&lt;/record&gt;&lt;/Cite&gt;&lt;/EndNote&gt;</w:instrText>
      </w:r>
      <w:r w:rsidR="00CB7F87" w:rsidRPr="006D7F3E">
        <w:rPr>
          <w:rFonts w:ascii="Times New Roman" w:hAnsi="Times New Roman"/>
          <w:sz w:val="24"/>
          <w:szCs w:val="24"/>
        </w:rPr>
        <w:fldChar w:fldCharType="separate"/>
      </w:r>
      <w:r w:rsidR="00F833CA" w:rsidRPr="006D7F3E">
        <w:rPr>
          <w:rFonts w:ascii="Times New Roman" w:hAnsi="Times New Roman"/>
          <w:noProof/>
          <w:sz w:val="24"/>
          <w:szCs w:val="24"/>
        </w:rPr>
        <w:t>[22]</w:t>
      </w:r>
      <w:r w:rsidR="00CB7F87" w:rsidRPr="006D7F3E">
        <w:rPr>
          <w:rFonts w:ascii="Times New Roman" w:hAnsi="Times New Roman"/>
          <w:sz w:val="24"/>
          <w:szCs w:val="24"/>
        </w:rPr>
        <w:fldChar w:fldCharType="end"/>
      </w:r>
      <w:r w:rsidR="00CB7F87" w:rsidRPr="006D7F3E">
        <w:rPr>
          <w:rFonts w:ascii="Times New Roman" w:hAnsi="Times New Roman"/>
          <w:sz w:val="24"/>
          <w:szCs w:val="24"/>
        </w:rPr>
        <w:t xml:space="preserve">. The better performance of BRA modified asphalt mixtures in fatigue life may be attributed to the unique combination of base asphalt binder and BRA modifier binder compared to unmodified asphalt mixtures. Binder can be an important factor for higher fatigue life in BRA modified asphalt mixtures. </w:t>
      </w:r>
      <w:r w:rsidR="00FB6581" w:rsidRPr="006D7F3E">
        <w:rPr>
          <w:rFonts w:ascii="Times New Roman" w:hAnsi="Times New Roman"/>
          <w:sz w:val="24"/>
          <w:szCs w:val="24"/>
        </w:rPr>
        <w:t>According to Karami and Hamid</w:t>
      </w:r>
      <w:r w:rsidR="00D41A1F" w:rsidRPr="006D7F3E">
        <w:rPr>
          <w:rFonts w:ascii="Times New Roman" w:hAnsi="Times New Roman"/>
          <w:sz w:val="24"/>
          <w:szCs w:val="24"/>
        </w:rPr>
        <w:t xml:space="preserve"> </w:t>
      </w:r>
      <w:r w:rsidR="00D41A1F" w:rsidRPr="006D7F3E">
        <w:rPr>
          <w:rFonts w:ascii="Times New Roman" w:hAnsi="Times New Roman"/>
          <w:sz w:val="24"/>
          <w:szCs w:val="24"/>
        </w:rPr>
        <w:fldChar w:fldCharType="begin"/>
      </w:r>
      <w:r w:rsidR="00F833CA" w:rsidRPr="006D7F3E">
        <w:rPr>
          <w:rFonts w:ascii="Times New Roman" w:hAnsi="Times New Roman"/>
          <w:sz w:val="24"/>
          <w:szCs w:val="24"/>
        </w:rPr>
        <w:instrText xml:space="preserve"> ADDIN EN.CITE &lt;EndNote&gt;&lt;Cite&gt;&lt;Author&gt;Karami&lt;/Author&gt;&lt;Year&gt;2015&lt;/Year&gt;&lt;RecNum&gt;138&lt;/RecNum&gt;&lt;DisplayText&gt;[23]&lt;/DisplayText&gt;&lt;record&gt;&lt;rec-number&gt;138&lt;/rec-number&gt;&lt;foreign-keys&gt;&lt;key app="EN" db-id="d5eeftfffewxf5esdfpve2sm2eddrxr9devw" timestamp="1436858974"&gt;138&lt;/key&gt;&lt;/foreign-keys&gt;&lt;ref-type name="Book Section"&gt;5&lt;/ref-type&gt;&lt;contributors&gt;&lt;authors&gt;&lt;author&gt;Karami, Muhammad&lt;/author&gt;&lt;author&gt;Hamid, Nikraz&lt;/author&gt;&lt;/authors&gt;&lt;/contributors&gt;&lt;titles&gt;&lt;title&gt;The effect of granular BRA modifier binder on the stiffness modulus of modified asphalt&lt;/title&gt;&lt;secondary-title&gt;Advances in Civil Engineering and Building Materials IV&lt;/secondary-title&gt;&lt;/titles&gt;&lt;periodical&gt;&lt;full-title&gt;Advances in Civil Engineering and Building Materials IV&lt;/full-title&gt;&lt;/periodical&gt;&lt;pages&gt;345-349&lt;/pages&gt;&lt;num-vols&gt;0&lt;/num-vols&gt;&lt;dates&gt;&lt;year&gt;2015&lt;/year&gt;&lt;/dates&gt;&lt;publisher&gt;CRC Press&lt;/publisher&gt;&lt;isbn&gt;978-1-138-00088-9&lt;/isbn&gt;&lt;urls&gt;&lt;related-urls&gt;&lt;url&gt;http://dx.doi.org/10.1201/b18415-79&lt;/url&gt;&lt;/related-urls&gt;&lt;/urls&gt;&lt;electronic-resource-num&gt;doi:10.1201/b18415-79&amp;#xD;10.1201/b18415-79&lt;/electronic-resource-num&gt;&lt;access-date&gt;2015/07/14&lt;/access-date&gt;&lt;/record&gt;&lt;/Cite&gt;&lt;/EndNote&gt;</w:instrText>
      </w:r>
      <w:r w:rsidR="00D41A1F" w:rsidRPr="006D7F3E">
        <w:rPr>
          <w:rFonts w:ascii="Times New Roman" w:hAnsi="Times New Roman"/>
          <w:sz w:val="24"/>
          <w:szCs w:val="24"/>
        </w:rPr>
        <w:fldChar w:fldCharType="separate"/>
      </w:r>
      <w:r w:rsidR="00F833CA" w:rsidRPr="006D7F3E">
        <w:rPr>
          <w:rFonts w:ascii="Times New Roman" w:hAnsi="Times New Roman"/>
          <w:noProof/>
          <w:sz w:val="24"/>
          <w:szCs w:val="24"/>
        </w:rPr>
        <w:t>[23]</w:t>
      </w:r>
      <w:r w:rsidR="00D41A1F" w:rsidRPr="006D7F3E">
        <w:rPr>
          <w:rFonts w:ascii="Times New Roman" w:hAnsi="Times New Roman"/>
          <w:sz w:val="24"/>
          <w:szCs w:val="24"/>
        </w:rPr>
        <w:fldChar w:fldCharType="end"/>
      </w:r>
      <w:r w:rsidR="00FB6581" w:rsidRPr="006D7F3E">
        <w:rPr>
          <w:rFonts w:ascii="Times New Roman" w:hAnsi="Times New Roman"/>
          <w:sz w:val="24"/>
          <w:szCs w:val="24"/>
        </w:rPr>
        <w:t xml:space="preserve">, </w:t>
      </w:r>
      <w:r w:rsidR="00CB7F87" w:rsidRPr="006D7F3E">
        <w:rPr>
          <w:rFonts w:ascii="Times New Roman" w:hAnsi="Times New Roman"/>
          <w:sz w:val="24"/>
          <w:szCs w:val="24"/>
        </w:rPr>
        <w:t>BRA modified asphalt mixtures are stiffer which may contribute to</w:t>
      </w:r>
      <w:r w:rsidR="00333B3D" w:rsidRPr="006D7F3E">
        <w:rPr>
          <w:rFonts w:ascii="Times New Roman" w:hAnsi="Times New Roman"/>
          <w:sz w:val="24"/>
          <w:szCs w:val="24"/>
        </w:rPr>
        <w:t xml:space="preserve"> greater strength within the mix, thereby</w:t>
      </w:r>
      <w:r w:rsidR="00A73D4F" w:rsidRPr="006D7F3E">
        <w:rPr>
          <w:rFonts w:ascii="Times New Roman" w:hAnsi="Times New Roman"/>
          <w:sz w:val="24"/>
          <w:szCs w:val="24"/>
        </w:rPr>
        <w:t xml:space="preserve"> increas</w:t>
      </w:r>
      <w:r w:rsidR="00333B3D" w:rsidRPr="006D7F3E">
        <w:rPr>
          <w:rFonts w:ascii="Times New Roman" w:hAnsi="Times New Roman"/>
          <w:sz w:val="24"/>
          <w:szCs w:val="24"/>
        </w:rPr>
        <w:t>ing</w:t>
      </w:r>
      <w:r w:rsidR="00CB7F87" w:rsidRPr="006D7F3E">
        <w:rPr>
          <w:rFonts w:ascii="Times New Roman" w:hAnsi="Times New Roman"/>
          <w:sz w:val="24"/>
          <w:szCs w:val="24"/>
        </w:rPr>
        <w:t xml:space="preserve"> the fatigue life. Vazquez </w:t>
      </w:r>
      <w:r w:rsidR="00CB7F87" w:rsidRPr="006D7F3E">
        <w:rPr>
          <w:rFonts w:ascii="Times New Roman" w:hAnsi="Times New Roman"/>
          <w:i/>
          <w:sz w:val="24"/>
          <w:szCs w:val="24"/>
        </w:rPr>
        <w:t>et al</w:t>
      </w:r>
      <w:r w:rsidR="00CB7F87" w:rsidRPr="006D7F3E">
        <w:rPr>
          <w:rFonts w:ascii="Times New Roman" w:hAnsi="Times New Roman"/>
          <w:sz w:val="24"/>
          <w:szCs w:val="24"/>
        </w:rPr>
        <w:t>.</w:t>
      </w:r>
      <w:r w:rsidR="00301B34" w:rsidRPr="006D7F3E">
        <w:rPr>
          <w:rFonts w:ascii="Times New Roman" w:hAnsi="Times New Roman"/>
          <w:sz w:val="24"/>
          <w:szCs w:val="24"/>
        </w:rPr>
        <w:t xml:space="preserve"> </w:t>
      </w:r>
      <w:r w:rsidR="00CB7F87" w:rsidRPr="006D7F3E">
        <w:rPr>
          <w:rFonts w:ascii="Times New Roman" w:hAnsi="Times New Roman"/>
          <w:sz w:val="24"/>
          <w:szCs w:val="24"/>
        </w:rPr>
        <w:fldChar w:fldCharType="begin"/>
      </w:r>
      <w:r w:rsidR="00F833CA" w:rsidRPr="006D7F3E">
        <w:rPr>
          <w:rFonts w:ascii="Times New Roman" w:hAnsi="Times New Roman"/>
          <w:sz w:val="24"/>
          <w:szCs w:val="24"/>
        </w:rPr>
        <w:instrText xml:space="preserve"> ADDIN EN.CITE &lt;EndNote&gt;&lt;Cite&gt;&lt;Author&gt;Vazquez&lt;/Author&gt;&lt;Year&gt;2010&lt;/Year&gt;&lt;RecNum&gt;24&lt;/RecNum&gt;&lt;DisplayText&gt;[24]&lt;/DisplayText&gt;&lt;record&gt;&lt;rec-number&gt;24&lt;/rec-number&gt;&lt;foreign-keys&gt;&lt;key app="EN" db-id="d5eeftfffewxf5esdfpve2sm2eddrxr9devw" timestamp="1424142357"&gt;24&lt;/key&gt;&lt;key app="ENWeb" db-id=""&gt;0&lt;/key&gt;&lt;/foreign-keys&gt;&lt;ref-type name="Report"&gt;27&lt;/ref-type&gt;&lt;contributors&gt;&lt;authors&gt;&lt;author&gt;Vazquez,C.G. &lt;/author&gt;&lt;author&gt;J.P. Aguiar-Moya&lt;/author&gt;&lt;author&gt;A.F. Smit &lt;/author&gt;&lt;author&gt;J.A. Prozzi&lt;/author&gt;&lt;/authors&gt;&lt;/contributors&gt;&lt;titles&gt;&lt;title&gt;Laboratory Evaluation of Influence of Operational Tolerance (Acceptance Criterion) on Performance of Hot-Mix Asphalt Concrete&lt;/title&gt;&lt;/titles&gt;&lt;pages&gt;1-94&lt;/pages&gt;&lt;dates&gt;&lt;year&gt;2010&lt;/year&gt;&lt;/dates&gt;&lt;pub-location&gt;Austin, USA&lt;/pub-location&gt;&lt;publisher&gt;Center for Transportation Research The University of Texas, USA&lt;/publisher&gt;&lt;urls&gt;&lt;/urls&gt;&lt;/record&gt;&lt;/Cite&gt;&lt;/EndNote&gt;</w:instrText>
      </w:r>
      <w:r w:rsidR="00CB7F87" w:rsidRPr="006D7F3E">
        <w:rPr>
          <w:rFonts w:ascii="Times New Roman" w:hAnsi="Times New Roman"/>
          <w:sz w:val="24"/>
          <w:szCs w:val="24"/>
        </w:rPr>
        <w:fldChar w:fldCharType="separate"/>
      </w:r>
      <w:r w:rsidR="00F833CA" w:rsidRPr="006D7F3E">
        <w:rPr>
          <w:rFonts w:ascii="Times New Roman" w:hAnsi="Times New Roman"/>
          <w:noProof/>
          <w:sz w:val="24"/>
          <w:szCs w:val="24"/>
        </w:rPr>
        <w:t>[24]</w:t>
      </w:r>
      <w:r w:rsidR="00CB7F87" w:rsidRPr="006D7F3E">
        <w:rPr>
          <w:rFonts w:ascii="Times New Roman" w:hAnsi="Times New Roman"/>
          <w:sz w:val="24"/>
          <w:szCs w:val="24"/>
        </w:rPr>
        <w:fldChar w:fldCharType="end"/>
      </w:r>
      <w:r w:rsidR="00CB7F87" w:rsidRPr="006D7F3E">
        <w:rPr>
          <w:rFonts w:ascii="Times New Roman" w:hAnsi="Times New Roman"/>
          <w:sz w:val="24"/>
          <w:szCs w:val="24"/>
        </w:rPr>
        <w:t xml:space="preserve"> and Tarefder </w:t>
      </w:r>
      <w:r w:rsidR="00CB7F87" w:rsidRPr="006D7F3E">
        <w:rPr>
          <w:rFonts w:ascii="Times New Roman" w:hAnsi="Times New Roman"/>
          <w:i/>
          <w:sz w:val="24"/>
          <w:szCs w:val="24"/>
        </w:rPr>
        <w:t>et al</w:t>
      </w:r>
      <w:r w:rsidR="00CB7F87" w:rsidRPr="006D7F3E">
        <w:rPr>
          <w:rFonts w:ascii="Times New Roman" w:hAnsi="Times New Roman"/>
          <w:sz w:val="24"/>
          <w:szCs w:val="24"/>
        </w:rPr>
        <w:t>.</w:t>
      </w:r>
      <w:r w:rsidRPr="006D7F3E">
        <w:rPr>
          <w:rFonts w:ascii="Times New Roman" w:hAnsi="Times New Roman"/>
          <w:sz w:val="24"/>
          <w:szCs w:val="24"/>
        </w:rPr>
        <w:t xml:space="preserve"> </w:t>
      </w:r>
      <w:r w:rsidR="00CB7F87" w:rsidRPr="006D7F3E">
        <w:rPr>
          <w:rFonts w:ascii="Times New Roman" w:hAnsi="Times New Roman"/>
          <w:sz w:val="24"/>
          <w:szCs w:val="24"/>
        </w:rPr>
        <w:fldChar w:fldCharType="begin"/>
      </w:r>
      <w:r w:rsidR="00F833CA" w:rsidRPr="006D7F3E">
        <w:rPr>
          <w:rFonts w:ascii="Times New Roman" w:hAnsi="Times New Roman"/>
          <w:sz w:val="24"/>
          <w:szCs w:val="24"/>
        </w:rPr>
        <w:instrText xml:space="preserve"> ADDIN EN.CITE &lt;EndNote&gt;&lt;Cite&gt;&lt;Author&gt;Tarefder&lt;/Author&gt;&lt;Year&gt;2008&lt;/Year&gt;&lt;RecNum&gt;179&lt;/RecNum&gt;&lt;DisplayText&gt;[25]&lt;/DisplayText&gt;&lt;record&gt;&lt;rec-number&gt;179&lt;/rec-number&gt;&lt;foreign-keys&gt;&lt;key app="EN" db-id="d5eeftfffewxf5esdfpve2sm2eddrxr9devw" timestamp="1445960552"&gt;179&lt;/key&gt;&lt;/foreign-keys&gt;&lt;ref-type name="Conference Proceedings"&gt;10&lt;/ref-type&gt;&lt;contributors&gt;&lt;authors&gt;&lt;author&gt;Tarefder, RA&lt;/author&gt;&lt;author&gt;Kias, E&lt;/author&gt;&lt;author&gt;Zaman, A&lt;/author&gt;&lt;/authors&gt;&lt;/contributors&gt;&lt;titles&gt;&lt;title&gt;Cracking in asphalt concrete under wet and dry conditions. Pavements and Materials 2008: Modeling, Testing, and Performance&lt;/title&gt;&lt;secondary-title&gt;Proc. of the Symp. on Pavement Mechanics and Materials at the Inaugural Int. Conf. of the Eng. Mechanics Institute&lt;/secondary-title&gt;&lt;/titles&gt;&lt;pages&gt;37-47&lt;/pages&gt;&lt;dates&gt;&lt;year&gt;2008&lt;/year&gt;&lt;/dates&gt;&lt;urls&gt;&lt;/urls&gt;&lt;/record&gt;&lt;/Cite&gt;&lt;/EndNote&gt;</w:instrText>
      </w:r>
      <w:r w:rsidR="00CB7F87" w:rsidRPr="006D7F3E">
        <w:rPr>
          <w:rFonts w:ascii="Times New Roman" w:hAnsi="Times New Roman"/>
          <w:sz w:val="24"/>
          <w:szCs w:val="24"/>
        </w:rPr>
        <w:fldChar w:fldCharType="separate"/>
      </w:r>
      <w:r w:rsidR="00F833CA" w:rsidRPr="006D7F3E">
        <w:rPr>
          <w:rFonts w:ascii="Times New Roman" w:hAnsi="Times New Roman"/>
          <w:noProof/>
          <w:sz w:val="24"/>
          <w:szCs w:val="24"/>
        </w:rPr>
        <w:t>[25]</w:t>
      </w:r>
      <w:r w:rsidR="00CB7F87" w:rsidRPr="006D7F3E">
        <w:rPr>
          <w:rFonts w:ascii="Times New Roman" w:hAnsi="Times New Roman"/>
          <w:sz w:val="24"/>
          <w:szCs w:val="24"/>
        </w:rPr>
        <w:fldChar w:fldCharType="end"/>
      </w:r>
      <w:r w:rsidR="00CB7F87" w:rsidRPr="006D7F3E">
        <w:rPr>
          <w:rFonts w:ascii="Times New Roman" w:hAnsi="Times New Roman"/>
          <w:sz w:val="24"/>
          <w:szCs w:val="24"/>
        </w:rPr>
        <w:t xml:space="preserve"> included asphalt binder grade and asphalt binder content as the factors most affecting resistance to fatigue cracking in asphalt mixtures. As Guler</w:t>
      </w:r>
      <w:r w:rsidR="00301B34" w:rsidRPr="006D7F3E">
        <w:rPr>
          <w:rFonts w:ascii="Times New Roman" w:hAnsi="Times New Roman"/>
          <w:sz w:val="24"/>
          <w:szCs w:val="24"/>
        </w:rPr>
        <w:t xml:space="preserve"> </w:t>
      </w:r>
      <w:r w:rsidR="00CB7F87" w:rsidRPr="006D7F3E">
        <w:rPr>
          <w:rFonts w:ascii="Times New Roman" w:hAnsi="Times New Roman"/>
          <w:sz w:val="24"/>
          <w:szCs w:val="24"/>
        </w:rPr>
        <w:fldChar w:fldCharType="begin"/>
      </w:r>
      <w:r w:rsidR="00F833CA" w:rsidRPr="006D7F3E">
        <w:rPr>
          <w:rFonts w:ascii="Times New Roman" w:hAnsi="Times New Roman"/>
          <w:sz w:val="24"/>
          <w:szCs w:val="24"/>
        </w:rPr>
        <w:instrText xml:space="preserve"> ADDIN EN.CITE &lt;EndNote&gt;&lt;Cite&gt;&lt;Author&gt;Guler&lt;/Author&gt;&lt;Year&gt;2008&lt;/Year&gt;&lt;RecNum&gt;55&lt;/RecNum&gt;&lt;DisplayText&gt;[26]&lt;/DisplayText&gt;&lt;record&gt;&lt;rec-number&gt;55&lt;/rec-number&gt;&lt;foreign-keys&gt;&lt;key app="EN" db-id="d5eeftfffewxf5esdfpve2sm2eddrxr9devw" timestamp="1425956151"&gt;55&lt;/key&gt;&lt;/foreign-keys&gt;&lt;ref-type name="Journal Article"&gt;17&lt;/ref-type&gt;&lt;contributors&gt;&lt;authors&gt;&lt;author&gt;Murat Guler&lt;/author&gt;&lt;/authors&gt;&lt;/contributors&gt;&lt;titles&gt;&lt;title&gt;Effect of mix design variables on mechanical properties of hot mix asphalt&lt;/title&gt;&lt;secondary-title&gt;Journal of Transportation Engineering &lt;/secondary-title&gt;&lt;/titles&gt;&lt;periodical&gt;&lt;full-title&gt;Journal of Transportation Engineering&lt;/full-title&gt;&lt;/periodical&gt;&lt;pages&gt;128-136&lt;/pages&gt;&lt;volume&gt;134&lt;/volume&gt;&lt;number&gt;3&lt;/number&gt;&lt;dates&gt;&lt;year&gt;2008&lt;/year&gt;&lt;/dates&gt;&lt;urls&gt;&lt;/urls&gt;&lt;electronic-resource-num&gt;10.1061//ASCE/0733-947X/2008/134:3/128&lt;/electronic-resource-num&gt;&lt;/record&gt;&lt;/Cite&gt;&lt;/EndNote&gt;</w:instrText>
      </w:r>
      <w:r w:rsidR="00CB7F87" w:rsidRPr="006D7F3E">
        <w:rPr>
          <w:rFonts w:ascii="Times New Roman" w:hAnsi="Times New Roman"/>
          <w:sz w:val="24"/>
          <w:szCs w:val="24"/>
        </w:rPr>
        <w:fldChar w:fldCharType="separate"/>
      </w:r>
      <w:r w:rsidR="00F833CA" w:rsidRPr="006D7F3E">
        <w:rPr>
          <w:rFonts w:ascii="Times New Roman" w:hAnsi="Times New Roman"/>
          <w:noProof/>
          <w:sz w:val="24"/>
          <w:szCs w:val="24"/>
        </w:rPr>
        <w:t>[26]</w:t>
      </w:r>
      <w:r w:rsidR="00CB7F87" w:rsidRPr="006D7F3E">
        <w:rPr>
          <w:rFonts w:ascii="Times New Roman" w:hAnsi="Times New Roman"/>
          <w:sz w:val="24"/>
          <w:szCs w:val="24"/>
        </w:rPr>
        <w:fldChar w:fldCharType="end"/>
      </w:r>
      <w:r w:rsidR="00CB7F87" w:rsidRPr="006D7F3E">
        <w:rPr>
          <w:rFonts w:ascii="Times New Roman" w:hAnsi="Times New Roman"/>
          <w:sz w:val="24"/>
          <w:szCs w:val="24"/>
        </w:rPr>
        <w:t xml:space="preserve"> and Khiavi and Ameri</w:t>
      </w:r>
      <w:r w:rsidR="00301B34" w:rsidRPr="006D7F3E">
        <w:rPr>
          <w:rFonts w:ascii="Times New Roman" w:hAnsi="Times New Roman"/>
          <w:sz w:val="24"/>
          <w:szCs w:val="24"/>
        </w:rPr>
        <w:t xml:space="preserve"> </w:t>
      </w:r>
      <w:r w:rsidR="00CB7F87" w:rsidRPr="006D7F3E">
        <w:rPr>
          <w:rFonts w:ascii="Times New Roman" w:hAnsi="Times New Roman"/>
          <w:sz w:val="24"/>
          <w:szCs w:val="24"/>
        </w:rPr>
        <w:fldChar w:fldCharType="begin"/>
      </w:r>
      <w:r w:rsidR="00CB7F87" w:rsidRPr="006D7F3E">
        <w:rPr>
          <w:rFonts w:ascii="Times New Roman" w:hAnsi="Times New Roman"/>
          <w:sz w:val="24"/>
          <w:szCs w:val="24"/>
        </w:rPr>
        <w:instrText xml:space="preserve"> ADDIN EN.CITE &lt;EndNote&gt;&lt;Cite&gt;&lt;Author&gt;Khiavi&lt;/Author&gt;&lt;Year&gt;2013&lt;/Year&gt;&lt;RecNum&gt;20&lt;/RecNum&gt;&lt;DisplayText&gt;[1]&lt;/DisplayText&gt;&lt;record&gt;&lt;rec-number&gt;20&lt;/rec-number&gt;&lt;foreign-keys&gt;&lt;key app="EN" db-id="d5eeftfffewxf5esdfpve2sm2eddrxr9devw" timestamp="1424141634"&gt;20&lt;/key&gt;&lt;key app="ENWeb" db-id=""&gt;0&lt;/key&gt;&lt;/foreign-keys&gt;&lt;ref-type name="Journal Article"&gt;17&lt;/ref-type&gt;&lt;contributors&gt;&lt;authors&gt;&lt;author&gt;Khiavi, Alireza Khavandi&lt;/author&gt;&lt;author&gt;Ameri, Mahmoud&lt;/author&gt;&lt;/authors&gt;&lt;/contributors&gt;&lt;titles&gt;&lt;title&gt;Laboratory evaluation of strain controlled fatigue criteria in hot mix asphalt&lt;/title&gt;&lt;secondary-title&gt;Construction and Building Materials&lt;/secondary-title&gt;&lt;/titles&gt;&lt;periodical&gt;&lt;full-title&gt;Construction and Building Materials&lt;/full-title&gt;&lt;/periodical&gt;&lt;pages&gt;1497-1502&lt;/pages&gt;&lt;volume&gt;47&lt;/volume&gt;&lt;dates&gt;&lt;year&gt;2013&lt;/year&gt;&lt;/dates&gt;&lt;isbn&gt;09500618&lt;/isbn&gt;&lt;urls&gt;&lt;/urls&gt;&lt;electronic-resource-num&gt;10.1016/j.conbuildmat.2013.06.062&lt;/electronic-resource-num&gt;&lt;/record&gt;&lt;/Cite&gt;&lt;/EndNote&gt;</w:instrText>
      </w:r>
      <w:r w:rsidR="00CB7F87" w:rsidRPr="006D7F3E">
        <w:rPr>
          <w:rFonts w:ascii="Times New Roman" w:hAnsi="Times New Roman"/>
          <w:sz w:val="24"/>
          <w:szCs w:val="24"/>
        </w:rPr>
        <w:fldChar w:fldCharType="separate"/>
      </w:r>
      <w:r w:rsidR="00CB7F87" w:rsidRPr="006D7F3E">
        <w:rPr>
          <w:rFonts w:ascii="Times New Roman" w:hAnsi="Times New Roman"/>
          <w:noProof/>
          <w:sz w:val="24"/>
          <w:szCs w:val="24"/>
        </w:rPr>
        <w:t>[1]</w:t>
      </w:r>
      <w:r w:rsidR="00CB7F87" w:rsidRPr="006D7F3E">
        <w:rPr>
          <w:rFonts w:ascii="Times New Roman" w:hAnsi="Times New Roman"/>
          <w:sz w:val="24"/>
          <w:szCs w:val="24"/>
        </w:rPr>
        <w:fldChar w:fldCharType="end"/>
      </w:r>
      <w:r w:rsidR="00CB7F87" w:rsidRPr="006D7F3E">
        <w:rPr>
          <w:rFonts w:ascii="Times New Roman" w:hAnsi="Times New Roman"/>
          <w:sz w:val="24"/>
          <w:szCs w:val="24"/>
        </w:rPr>
        <w:t xml:space="preserve"> argued, binder type is considered to be an important factor among the other factors in mixture variables such as aggregate gradation, aggregate type, binder content, compaction temperature and traffic loading, which can have a significant effect on the fatigue life of the bituminous mixes.</w:t>
      </w:r>
    </w:p>
    <w:p w:rsidR="00C84193" w:rsidRPr="006D7F3E" w:rsidRDefault="00C84193" w:rsidP="00C84193">
      <w:pPr>
        <w:tabs>
          <w:tab w:val="left" w:pos="360"/>
        </w:tabs>
        <w:spacing w:after="0" w:line="240" w:lineRule="auto"/>
        <w:jc w:val="both"/>
        <w:rPr>
          <w:rFonts w:ascii="Times New Roman" w:hAnsi="Times New Roman"/>
          <w:sz w:val="24"/>
          <w:szCs w:val="24"/>
        </w:rPr>
      </w:pPr>
      <w:r w:rsidRPr="006D7F3E">
        <w:rPr>
          <w:rFonts w:ascii="Times New Roman" w:hAnsi="Times New Roman"/>
          <w:sz w:val="24"/>
          <w:szCs w:val="24"/>
        </w:rPr>
        <w:lastRenderedPageBreak/>
        <w:tab/>
      </w:r>
      <w:r w:rsidR="0069427D" w:rsidRPr="006D7F3E">
        <w:rPr>
          <w:rFonts w:ascii="Times New Roman" w:hAnsi="Times New Roman"/>
          <w:sz w:val="24"/>
          <w:szCs w:val="24"/>
        </w:rPr>
        <w:t xml:space="preserve">In addition, </w:t>
      </w:r>
      <w:r w:rsidR="00A73D4F" w:rsidRPr="006D7F3E">
        <w:rPr>
          <w:rFonts w:ascii="Times New Roman" w:hAnsi="Times New Roman"/>
          <w:sz w:val="24"/>
          <w:szCs w:val="24"/>
        </w:rPr>
        <w:t>t</w:t>
      </w:r>
      <w:r w:rsidR="0069427D" w:rsidRPr="006D7F3E">
        <w:rPr>
          <w:rFonts w:ascii="Times New Roman" w:hAnsi="Times New Roman"/>
          <w:sz w:val="24"/>
          <w:szCs w:val="24"/>
        </w:rPr>
        <w:t>he ratio of flexural stiffness was defined by dividing the flexural stiffness for a given fatigue failure (S</w:t>
      </w:r>
      <w:r w:rsidR="0069427D" w:rsidRPr="006D7F3E">
        <w:rPr>
          <w:rFonts w:ascii="Times New Roman" w:hAnsi="Times New Roman"/>
          <w:sz w:val="24"/>
          <w:szCs w:val="24"/>
          <w:vertAlign w:val="subscript"/>
        </w:rPr>
        <w:t>f</w:t>
      </w:r>
      <w:r w:rsidR="0069427D" w:rsidRPr="006D7F3E">
        <w:rPr>
          <w:rFonts w:ascii="Times New Roman" w:hAnsi="Times New Roman"/>
          <w:sz w:val="24"/>
          <w:szCs w:val="24"/>
        </w:rPr>
        <w:t>) by the initial flexural stiffness (S</w:t>
      </w:r>
      <w:r w:rsidR="0069427D" w:rsidRPr="006D7F3E">
        <w:rPr>
          <w:rFonts w:ascii="Times New Roman" w:hAnsi="Times New Roman"/>
          <w:sz w:val="24"/>
          <w:szCs w:val="24"/>
          <w:vertAlign w:val="subscript"/>
        </w:rPr>
        <w:t>0</w:t>
      </w:r>
      <w:r w:rsidR="0069427D" w:rsidRPr="006D7F3E">
        <w:rPr>
          <w:rFonts w:ascii="Times New Roman" w:hAnsi="Times New Roman"/>
          <w:sz w:val="24"/>
          <w:szCs w:val="24"/>
        </w:rPr>
        <w:t xml:space="preserve">). </w:t>
      </w:r>
      <w:r w:rsidR="00AA0E06" w:rsidRPr="006D7F3E">
        <w:rPr>
          <w:rFonts w:ascii="Times New Roman" w:hAnsi="Times New Roman"/>
          <w:sz w:val="24"/>
          <w:szCs w:val="24"/>
        </w:rPr>
        <w:t>T</w:t>
      </w:r>
      <w:r w:rsidR="0069427D" w:rsidRPr="006D7F3E">
        <w:rPr>
          <w:rFonts w:ascii="Times New Roman" w:hAnsi="Times New Roman"/>
          <w:sz w:val="24"/>
          <w:szCs w:val="24"/>
        </w:rPr>
        <w:t>he mean ratios of flexural stiffness obtained were 0.42 – 0.44 for unmodified asphalt mixtures and 0.48 for BRA modified asphalt mixtures, respectively</w:t>
      </w:r>
      <w:r w:rsidR="009F2763" w:rsidRPr="006D7F3E">
        <w:rPr>
          <w:rFonts w:ascii="Times New Roman" w:hAnsi="Times New Roman"/>
          <w:sz w:val="24"/>
          <w:szCs w:val="24"/>
        </w:rPr>
        <w:t>.</w:t>
      </w:r>
      <w:r w:rsidR="000740D4" w:rsidRPr="006D7F3E">
        <w:rPr>
          <w:rFonts w:ascii="Times New Roman" w:hAnsi="Times New Roman"/>
          <w:sz w:val="24"/>
          <w:szCs w:val="24"/>
        </w:rPr>
        <w:t xml:space="preserve"> </w:t>
      </w:r>
      <w:r w:rsidR="0069427D" w:rsidRPr="006D7F3E">
        <w:rPr>
          <w:rFonts w:ascii="Times New Roman" w:hAnsi="Times New Roman"/>
          <w:sz w:val="24"/>
          <w:szCs w:val="24"/>
        </w:rPr>
        <w:t>The results confirmed that the fatigue life of unmodified and BRA modified asphalt mixtures developed by using the ER</w:t>
      </w:r>
      <w:r w:rsidR="00C86881" w:rsidRPr="006D7F3E">
        <w:rPr>
          <w:rFonts w:ascii="Times New Roman" w:hAnsi="Times New Roman"/>
          <w:sz w:val="24"/>
          <w:szCs w:val="24"/>
        </w:rPr>
        <w:t xml:space="preserve"> method</w:t>
      </w:r>
      <w:r w:rsidR="0069427D" w:rsidRPr="006D7F3E">
        <w:rPr>
          <w:rFonts w:ascii="Times New Roman" w:hAnsi="Times New Roman"/>
          <w:sz w:val="24"/>
          <w:szCs w:val="24"/>
        </w:rPr>
        <w:t xml:space="preserve"> are longer compared with the fatigue</w:t>
      </w:r>
      <w:r w:rsidR="00B45697" w:rsidRPr="006D7F3E">
        <w:rPr>
          <w:rFonts w:ascii="Times New Roman" w:hAnsi="Times New Roman"/>
          <w:sz w:val="24"/>
          <w:szCs w:val="24"/>
        </w:rPr>
        <w:t xml:space="preserve"> life of asphalt mixtures analys</w:t>
      </w:r>
      <w:r w:rsidR="0069427D" w:rsidRPr="006D7F3E">
        <w:rPr>
          <w:rFonts w:ascii="Times New Roman" w:hAnsi="Times New Roman"/>
          <w:sz w:val="24"/>
          <w:szCs w:val="24"/>
        </w:rPr>
        <w:t>ed by using the classical method</w:t>
      </w:r>
      <w:r w:rsidR="00AA0E06" w:rsidRPr="006D7F3E">
        <w:rPr>
          <w:rFonts w:ascii="Times New Roman" w:hAnsi="Times New Roman"/>
          <w:sz w:val="24"/>
          <w:szCs w:val="24"/>
        </w:rPr>
        <w:t>.</w:t>
      </w:r>
      <w:r w:rsidR="0069427D" w:rsidRPr="006D7F3E">
        <w:rPr>
          <w:rFonts w:ascii="Times New Roman" w:hAnsi="Times New Roman"/>
          <w:sz w:val="24"/>
          <w:szCs w:val="24"/>
        </w:rPr>
        <w:t xml:space="preserve"> Similar observations have been reported by other researchers. Khiavi and Ameri </w:t>
      </w:r>
      <w:r w:rsidR="00025A2F" w:rsidRPr="006D7F3E">
        <w:rPr>
          <w:rFonts w:ascii="Times New Roman" w:hAnsi="Times New Roman"/>
          <w:sz w:val="24"/>
          <w:szCs w:val="24"/>
        </w:rPr>
        <w:fldChar w:fldCharType="begin"/>
      </w:r>
      <w:r w:rsidR="00025A2F" w:rsidRPr="006D7F3E">
        <w:rPr>
          <w:rFonts w:ascii="Times New Roman" w:hAnsi="Times New Roman"/>
          <w:sz w:val="24"/>
          <w:szCs w:val="24"/>
        </w:rPr>
        <w:instrText xml:space="preserve"> ADDIN EN.CITE &lt;EndNote&gt;&lt;Cite&gt;&lt;Author&gt;Khiavi&lt;/Author&gt;&lt;Year&gt;2013&lt;/Year&gt;&lt;RecNum&gt;20&lt;/RecNum&gt;&lt;DisplayText&gt;[1]&lt;/DisplayText&gt;&lt;record&gt;&lt;rec-number&gt;20&lt;/rec-number&gt;&lt;foreign-keys&gt;&lt;key app="EN" db-id="d5eeftfffewxf5esdfpve2sm2eddrxr9devw" timestamp="1424141634"&gt;20&lt;/key&gt;&lt;key app="ENWeb" db-id=""&gt;0&lt;/key&gt;&lt;/foreign-keys&gt;&lt;ref-type name="Journal Article"&gt;17&lt;/ref-type&gt;&lt;contributors&gt;&lt;authors&gt;&lt;author&gt;Khiavi, Alireza Khavandi&lt;/author&gt;&lt;author&gt;Ameri, Mahmoud&lt;/author&gt;&lt;/authors&gt;&lt;/contributors&gt;&lt;titles&gt;&lt;title&gt;Laboratory evaluation of strain controlled fatigue criteria in hot mix asphalt&lt;/title&gt;&lt;secondary-title&gt;Construction and Building Materials&lt;/secondary-title&gt;&lt;/titles&gt;&lt;periodical&gt;&lt;full-title&gt;Construction and Building Materials&lt;/full-title&gt;&lt;/periodical&gt;&lt;pages&gt;1497-1502&lt;/pages&gt;&lt;volume&gt;47&lt;/volume&gt;&lt;dates&gt;&lt;year&gt;2013&lt;/year&gt;&lt;/dates&gt;&lt;isbn&gt;09500618&lt;/isbn&gt;&lt;urls&gt;&lt;/urls&gt;&lt;electronic-resource-num&gt;10.1016/j.conbuildmat.2013.06.062&lt;/electronic-resource-num&gt;&lt;/record&gt;&lt;/Cite&gt;&lt;/EndNote&gt;</w:instrText>
      </w:r>
      <w:r w:rsidR="00025A2F" w:rsidRPr="006D7F3E">
        <w:rPr>
          <w:rFonts w:ascii="Times New Roman" w:hAnsi="Times New Roman"/>
          <w:sz w:val="24"/>
          <w:szCs w:val="24"/>
        </w:rPr>
        <w:fldChar w:fldCharType="separate"/>
      </w:r>
      <w:r w:rsidR="00025A2F" w:rsidRPr="006D7F3E">
        <w:rPr>
          <w:rFonts w:ascii="Times New Roman" w:hAnsi="Times New Roman"/>
          <w:noProof/>
          <w:sz w:val="24"/>
          <w:szCs w:val="24"/>
        </w:rPr>
        <w:t>[1]</w:t>
      </w:r>
      <w:r w:rsidR="00025A2F" w:rsidRPr="006D7F3E">
        <w:rPr>
          <w:rFonts w:ascii="Times New Roman" w:hAnsi="Times New Roman"/>
          <w:sz w:val="24"/>
          <w:szCs w:val="24"/>
        </w:rPr>
        <w:fldChar w:fldCharType="end"/>
      </w:r>
      <w:r w:rsidR="0069427D" w:rsidRPr="006D7F3E">
        <w:rPr>
          <w:rFonts w:ascii="Times New Roman" w:hAnsi="Times New Roman"/>
          <w:sz w:val="24"/>
          <w:szCs w:val="24"/>
        </w:rPr>
        <w:t xml:space="preserve"> stated that the fatigue life based on the RDEC and DER criteria corresponds to 65% and 55% initial stiffness reduction. Maggiore</w:t>
      </w:r>
      <w:r w:rsidR="00B45697" w:rsidRPr="006D7F3E">
        <w:rPr>
          <w:rFonts w:ascii="Times New Roman" w:hAnsi="Times New Roman"/>
          <w:sz w:val="24"/>
          <w:szCs w:val="24"/>
        </w:rPr>
        <w:t xml:space="preserve"> </w:t>
      </w:r>
      <w:r w:rsidR="00B45697" w:rsidRPr="006D7F3E">
        <w:rPr>
          <w:rFonts w:ascii="Times New Roman" w:hAnsi="Times New Roman"/>
          <w:sz w:val="24"/>
          <w:szCs w:val="24"/>
        </w:rPr>
        <w:fldChar w:fldCharType="begin"/>
      </w:r>
      <w:r w:rsidR="003C725B" w:rsidRPr="006D7F3E">
        <w:rPr>
          <w:rFonts w:ascii="Times New Roman" w:hAnsi="Times New Roman"/>
          <w:sz w:val="24"/>
          <w:szCs w:val="24"/>
        </w:rPr>
        <w:instrText xml:space="preserve"> ADDIN EN.CITE &lt;EndNote&gt;&lt;Cite&gt;&lt;Author&gt;Maggiore&lt;/Author&gt;&lt;Year&gt;2012&lt;/Year&gt;&lt;RecNum&gt;118&lt;/RecNum&gt;&lt;DisplayText&gt;[7]&lt;/DisplayText&gt;&lt;record&gt;&lt;rec-number&gt;118&lt;/rec-number&gt;&lt;foreign-keys&gt;&lt;key app="EN" db-id="d5eeftfffewxf5esdfpve2sm2eddrxr9devw" timestamp="1428463863"&gt;118&lt;/key&gt;&lt;/foreign-keys&gt;&lt;ref-type name="Conference Proceedings"&gt;10&lt;/ref-type&gt;&lt;contributors&gt;&lt;authors&gt;&lt;author&gt;Maggiore, C., J. Grenfell, G. Airey, and A.C. Collop&lt;/author&gt;&lt;/authors&gt;&lt;/contributors&gt;&lt;titles&gt;&lt;title&gt;Evaluation of fatigue life using dissipated energy methods&lt;/title&gt;&lt;secondary-title&gt;7th RILEM International Conference on Cracking in Pavements&lt;/secondary-title&gt;&lt;/titles&gt;&lt;pages&gt;643-652&lt;/pages&gt;&lt;dates&gt;&lt;year&gt;2012&lt;/year&gt;&lt;/dates&gt;&lt;publisher&gt;Springer&lt;/publisher&gt;&lt;isbn&gt;9400745656&lt;/isbn&gt;&lt;urls&gt;&lt;/urls&gt;&lt;/record&gt;&lt;/Cite&gt;&lt;/EndNote&gt;</w:instrText>
      </w:r>
      <w:r w:rsidR="00B45697" w:rsidRPr="006D7F3E">
        <w:rPr>
          <w:rFonts w:ascii="Times New Roman" w:hAnsi="Times New Roman"/>
          <w:sz w:val="24"/>
          <w:szCs w:val="24"/>
        </w:rPr>
        <w:fldChar w:fldCharType="separate"/>
      </w:r>
      <w:r w:rsidR="003C725B" w:rsidRPr="006D7F3E">
        <w:rPr>
          <w:rFonts w:ascii="Times New Roman" w:hAnsi="Times New Roman"/>
          <w:noProof/>
          <w:sz w:val="24"/>
          <w:szCs w:val="24"/>
        </w:rPr>
        <w:t>[7]</w:t>
      </w:r>
      <w:r w:rsidR="00B45697" w:rsidRPr="006D7F3E">
        <w:rPr>
          <w:rFonts w:ascii="Times New Roman" w:hAnsi="Times New Roman"/>
          <w:sz w:val="24"/>
          <w:szCs w:val="24"/>
        </w:rPr>
        <w:fldChar w:fldCharType="end"/>
      </w:r>
      <w:r w:rsidR="0069427D" w:rsidRPr="006D7F3E">
        <w:rPr>
          <w:rFonts w:ascii="Times New Roman" w:hAnsi="Times New Roman"/>
          <w:sz w:val="24"/>
          <w:szCs w:val="24"/>
        </w:rPr>
        <w:t xml:space="preserve"> found that the fatigue life was longer than the 50% initial stiffness reduction. Other researchers, Rowe</w:t>
      </w:r>
      <w:r w:rsidR="00B45697" w:rsidRPr="006D7F3E">
        <w:rPr>
          <w:rFonts w:ascii="Times New Roman" w:hAnsi="Times New Roman"/>
          <w:sz w:val="24"/>
          <w:szCs w:val="24"/>
        </w:rPr>
        <w:t xml:space="preserve"> </w:t>
      </w:r>
      <w:r w:rsidR="00B45697" w:rsidRPr="006D7F3E">
        <w:rPr>
          <w:rFonts w:ascii="Times New Roman" w:hAnsi="Times New Roman"/>
          <w:sz w:val="24"/>
          <w:szCs w:val="24"/>
        </w:rPr>
        <w:fldChar w:fldCharType="begin"/>
      </w:r>
      <w:r w:rsidR="00F833CA" w:rsidRPr="006D7F3E">
        <w:rPr>
          <w:rFonts w:ascii="Times New Roman" w:hAnsi="Times New Roman"/>
          <w:sz w:val="24"/>
          <w:szCs w:val="24"/>
        </w:rPr>
        <w:instrText xml:space="preserve"> ADDIN EN.CITE &lt;EndNote&gt;&lt;Cite&gt;&lt;Author&gt;Rowe&lt;/Author&gt;&lt;Year&gt;1993&lt;/Year&gt;&lt;RecNum&gt;153&lt;/RecNum&gt;&lt;DisplayText&gt;[27]&lt;/DisplayText&gt;&lt;record&gt;&lt;rec-number&gt;153&lt;/rec-number&gt;&lt;foreign-keys&gt;&lt;key app="EN" db-id="d5eeftfffewxf5esdfpve2sm2eddrxr9devw" timestamp="1441961851"&gt;153&lt;/key&gt;&lt;/foreign-keys&gt;&lt;ref-type name="Journal Article"&gt;17&lt;/ref-type&gt;&lt;contributors&gt;&lt;authors&gt;&lt;author&gt;Rowe, Geoffrey M&lt;/author&gt;&lt;/authors&gt;&lt;/contributors&gt;&lt;titles&gt;&lt;title&gt;Performance of asphalt mixtures in the trapezoidal fatigue test&lt;/title&gt;&lt;secondary-title&gt;Asphalt Paving Technology&lt;/secondary-title&gt;&lt;/titles&gt;&lt;periodical&gt;&lt;full-title&gt;Asphalt Paving Technology&lt;/full-title&gt;&lt;/periodical&gt;&lt;pages&gt;344-344&lt;/pages&gt;&lt;volume&gt;62&lt;/volume&gt;&lt;dates&gt;&lt;year&gt;1993&lt;/year&gt;&lt;/dates&gt;&lt;isbn&gt;0066-9466&lt;/isbn&gt;&lt;urls&gt;&lt;/urls&gt;&lt;/record&gt;&lt;/Cite&gt;&lt;/EndNote&gt;</w:instrText>
      </w:r>
      <w:r w:rsidR="00B45697" w:rsidRPr="006D7F3E">
        <w:rPr>
          <w:rFonts w:ascii="Times New Roman" w:hAnsi="Times New Roman"/>
          <w:sz w:val="24"/>
          <w:szCs w:val="24"/>
        </w:rPr>
        <w:fldChar w:fldCharType="separate"/>
      </w:r>
      <w:r w:rsidR="00F833CA" w:rsidRPr="006D7F3E">
        <w:rPr>
          <w:rFonts w:ascii="Times New Roman" w:hAnsi="Times New Roman"/>
          <w:noProof/>
          <w:sz w:val="24"/>
          <w:szCs w:val="24"/>
        </w:rPr>
        <w:t>[27]</w:t>
      </w:r>
      <w:r w:rsidR="00B45697" w:rsidRPr="006D7F3E">
        <w:rPr>
          <w:rFonts w:ascii="Times New Roman" w:hAnsi="Times New Roman"/>
          <w:sz w:val="24"/>
          <w:szCs w:val="24"/>
        </w:rPr>
        <w:fldChar w:fldCharType="end"/>
      </w:r>
      <w:r w:rsidR="0069427D" w:rsidRPr="006D7F3E">
        <w:rPr>
          <w:rFonts w:ascii="Times New Roman" w:hAnsi="Times New Roman"/>
          <w:sz w:val="24"/>
          <w:szCs w:val="24"/>
        </w:rPr>
        <w:t xml:space="preserve"> and Walubita</w:t>
      </w:r>
      <w:r w:rsidR="00B45697" w:rsidRPr="006D7F3E">
        <w:rPr>
          <w:rFonts w:ascii="Times New Roman" w:hAnsi="Times New Roman"/>
          <w:sz w:val="24"/>
          <w:szCs w:val="24"/>
        </w:rPr>
        <w:t xml:space="preserve"> </w:t>
      </w:r>
      <w:r w:rsidR="00B45697" w:rsidRPr="006D7F3E">
        <w:rPr>
          <w:rFonts w:ascii="Times New Roman" w:hAnsi="Times New Roman"/>
          <w:sz w:val="24"/>
          <w:szCs w:val="24"/>
        </w:rPr>
        <w:fldChar w:fldCharType="begin"/>
      </w:r>
      <w:r w:rsidR="00F833CA" w:rsidRPr="006D7F3E">
        <w:rPr>
          <w:rFonts w:ascii="Times New Roman" w:hAnsi="Times New Roman"/>
          <w:sz w:val="24"/>
          <w:szCs w:val="24"/>
        </w:rPr>
        <w:instrText xml:space="preserve"> ADDIN EN.CITE &lt;EndNote&gt;&lt;Cite&gt;&lt;Author&gt;Walubita&lt;/Author&gt;&lt;Year&gt;2006&lt;/Year&gt;&lt;RecNum&gt;154&lt;/RecNum&gt;&lt;DisplayText&gt;[28]&lt;/DisplayText&gt;&lt;record&gt;&lt;rec-number&gt;154&lt;/rec-number&gt;&lt;foreign-keys&gt;&lt;key app="EN" db-id="d5eeftfffewxf5esdfpve2sm2eddrxr9devw" timestamp="1441962033"&gt;154&lt;/key&gt;&lt;/foreign-keys&gt;&lt;ref-type name="Thesis"&gt;32&lt;/ref-type&gt;&lt;contributors&gt;&lt;authors&gt;&lt;author&gt;Walubita, Lubinda F&lt;/author&gt;&lt;/authors&gt;&lt;/contributors&gt;&lt;titles&gt;&lt;title&gt;Comparison of fatigue analysis approaches for predicting fatigue lives of hot-mix asphalt concrete (HMAC) mixtures&lt;/title&gt;&lt;/titles&gt;&lt;dates&gt;&lt;year&gt;2006&lt;/year&gt;&lt;/dates&gt;&lt;publisher&gt;Texas A&amp;amp;M University&lt;/publisher&gt;&lt;urls&gt;&lt;/urls&gt;&lt;/record&gt;&lt;/Cite&gt;&lt;/EndNote&gt;</w:instrText>
      </w:r>
      <w:r w:rsidR="00B45697" w:rsidRPr="006D7F3E">
        <w:rPr>
          <w:rFonts w:ascii="Times New Roman" w:hAnsi="Times New Roman"/>
          <w:sz w:val="24"/>
          <w:szCs w:val="24"/>
        </w:rPr>
        <w:fldChar w:fldCharType="separate"/>
      </w:r>
      <w:r w:rsidR="00F833CA" w:rsidRPr="006D7F3E">
        <w:rPr>
          <w:rFonts w:ascii="Times New Roman" w:hAnsi="Times New Roman"/>
          <w:noProof/>
          <w:sz w:val="24"/>
          <w:szCs w:val="24"/>
        </w:rPr>
        <w:t>[28]</w:t>
      </w:r>
      <w:r w:rsidR="00B45697" w:rsidRPr="006D7F3E">
        <w:rPr>
          <w:rFonts w:ascii="Times New Roman" w:hAnsi="Times New Roman"/>
          <w:sz w:val="24"/>
          <w:szCs w:val="24"/>
        </w:rPr>
        <w:fldChar w:fldCharType="end"/>
      </w:r>
      <w:r w:rsidR="0069427D" w:rsidRPr="006D7F3E">
        <w:rPr>
          <w:rFonts w:ascii="Times New Roman" w:hAnsi="Times New Roman"/>
          <w:sz w:val="24"/>
          <w:szCs w:val="24"/>
        </w:rPr>
        <w:t xml:space="preserve"> stated that this phenomenon usually occurs in a range of 40-50%.</w:t>
      </w:r>
    </w:p>
    <w:p w:rsidR="00AA0E06" w:rsidRPr="006E7875" w:rsidRDefault="00C84193" w:rsidP="00174574">
      <w:pPr>
        <w:tabs>
          <w:tab w:val="left" w:pos="360"/>
          <w:tab w:val="left" w:pos="2250"/>
        </w:tabs>
        <w:spacing w:after="240" w:line="240" w:lineRule="auto"/>
        <w:jc w:val="both"/>
        <w:rPr>
          <w:rFonts w:ascii="Times New Roman" w:hAnsi="Times New Roman"/>
          <w:color w:val="000000" w:themeColor="text1"/>
          <w:sz w:val="24"/>
          <w:szCs w:val="24"/>
        </w:rPr>
      </w:pPr>
      <w:r w:rsidRPr="006D7F3E">
        <w:rPr>
          <w:rFonts w:ascii="Times New Roman" w:hAnsi="Times New Roman"/>
          <w:b/>
          <w:sz w:val="24"/>
          <w:szCs w:val="24"/>
        </w:rPr>
        <w:tab/>
      </w:r>
      <w:r w:rsidR="008B6857" w:rsidRPr="006D7F3E">
        <w:rPr>
          <w:rFonts w:ascii="Times New Roman" w:hAnsi="Times New Roman"/>
          <w:sz w:val="24"/>
          <w:szCs w:val="24"/>
        </w:rPr>
        <w:t xml:space="preserve">Figure </w:t>
      </w:r>
      <w:r w:rsidR="00A23916">
        <w:rPr>
          <w:rFonts w:ascii="Times New Roman" w:hAnsi="Times New Roman"/>
          <w:sz w:val="24"/>
          <w:szCs w:val="24"/>
        </w:rPr>
        <w:t>6</w:t>
      </w:r>
      <w:r w:rsidR="0069427D" w:rsidRPr="006D7F3E">
        <w:rPr>
          <w:rFonts w:ascii="Times New Roman" w:hAnsi="Times New Roman"/>
          <w:sz w:val="24"/>
          <w:szCs w:val="24"/>
        </w:rPr>
        <w:t xml:space="preserve"> shows the sensitivity of the </w:t>
      </w:r>
      <w:r w:rsidR="00AA0E06" w:rsidRPr="006D7F3E">
        <w:rPr>
          <w:rFonts w:ascii="Times New Roman" w:hAnsi="Times New Roman"/>
          <w:sz w:val="24"/>
          <w:szCs w:val="24"/>
        </w:rPr>
        <w:t>ER</w:t>
      </w:r>
      <w:r w:rsidR="0069427D" w:rsidRPr="006D7F3E">
        <w:rPr>
          <w:rFonts w:ascii="Times New Roman" w:hAnsi="Times New Roman"/>
          <w:sz w:val="24"/>
          <w:szCs w:val="24"/>
        </w:rPr>
        <w:t xml:space="preserve"> change due to the change in strain. The value of the </w:t>
      </w:r>
      <w:r w:rsidR="00AA0E06" w:rsidRPr="006D7F3E">
        <w:rPr>
          <w:rFonts w:ascii="Times New Roman" w:hAnsi="Times New Roman"/>
          <w:sz w:val="24"/>
          <w:szCs w:val="24"/>
        </w:rPr>
        <w:t>ER</w:t>
      </w:r>
      <w:r w:rsidR="0069427D" w:rsidRPr="006D7F3E">
        <w:rPr>
          <w:rFonts w:ascii="Times New Roman" w:hAnsi="Times New Roman"/>
          <w:sz w:val="24"/>
          <w:szCs w:val="24"/>
        </w:rPr>
        <w:t xml:space="preserve"> at failure corresponded to the number of cycles at failure for all specimens on the log-log scale. The results show a straight line with a much higher coefficient of determination </w:t>
      </w:r>
      <w:r w:rsidR="0069427D" w:rsidRPr="006D7F3E">
        <w:rPr>
          <w:rFonts w:ascii="Times New Roman" w:hAnsi="Times New Roman"/>
          <w:i/>
          <w:sz w:val="24"/>
          <w:szCs w:val="24"/>
        </w:rPr>
        <w:t>R</w:t>
      </w:r>
      <w:r w:rsidR="0069427D" w:rsidRPr="006D7F3E">
        <w:rPr>
          <w:rFonts w:ascii="Times New Roman" w:hAnsi="Times New Roman"/>
          <w:i/>
          <w:sz w:val="24"/>
          <w:szCs w:val="24"/>
          <w:vertAlign w:val="superscript"/>
        </w:rPr>
        <w:t>2</w:t>
      </w:r>
      <w:r w:rsidR="0069427D" w:rsidRPr="006D7F3E">
        <w:rPr>
          <w:rFonts w:ascii="Times New Roman" w:hAnsi="Times New Roman"/>
          <w:sz w:val="24"/>
          <w:szCs w:val="24"/>
        </w:rPr>
        <w:t xml:space="preserve"> (0.996). The regression equation</w:t>
      </w:r>
      <w:r w:rsidR="00AA0E06" w:rsidRPr="006D7F3E">
        <w:rPr>
          <w:rFonts w:ascii="Times New Roman" w:hAnsi="Times New Roman"/>
          <w:sz w:val="24"/>
          <w:szCs w:val="24"/>
        </w:rPr>
        <w:t xml:space="preserve"> </w:t>
      </w:r>
      <w:r w:rsidR="0069427D" w:rsidRPr="006D7F3E">
        <w:rPr>
          <w:rFonts w:ascii="Times New Roman" w:hAnsi="Times New Roman"/>
          <w:sz w:val="24"/>
          <w:szCs w:val="24"/>
        </w:rPr>
        <w:t xml:space="preserve">is then changed to become </w:t>
      </w:r>
      <w:r w:rsidR="00AA0E06" w:rsidRPr="006D7F3E">
        <w:rPr>
          <w:rFonts w:ascii="Times New Roman" w:hAnsi="Times New Roman"/>
          <w:sz w:val="24"/>
          <w:szCs w:val="24"/>
        </w:rPr>
        <w:t>E</w:t>
      </w:r>
      <w:r w:rsidR="009F2763" w:rsidRPr="006D7F3E">
        <w:rPr>
          <w:rFonts w:ascii="Times New Roman" w:hAnsi="Times New Roman"/>
          <w:sz w:val="24"/>
          <w:szCs w:val="24"/>
        </w:rPr>
        <w:t>quation 1. As the power of 1.028</w:t>
      </w:r>
      <w:r w:rsidR="00AA0E06" w:rsidRPr="006D7F3E">
        <w:rPr>
          <w:rFonts w:ascii="Times New Roman" w:hAnsi="Times New Roman"/>
          <w:sz w:val="24"/>
          <w:szCs w:val="24"/>
        </w:rPr>
        <w:t xml:space="preserve"> is close to 1.0, the (S</w:t>
      </w:r>
      <w:r w:rsidR="00AA0E06" w:rsidRPr="006D7F3E">
        <w:rPr>
          <w:rFonts w:ascii="Times New Roman" w:hAnsi="Times New Roman"/>
          <w:sz w:val="24"/>
          <w:szCs w:val="24"/>
          <w:vertAlign w:val="subscript"/>
        </w:rPr>
        <w:t>f</w:t>
      </w:r>
      <w:r w:rsidR="00AA0E06" w:rsidRPr="006D7F3E">
        <w:rPr>
          <w:rFonts w:ascii="Times New Roman" w:hAnsi="Times New Roman"/>
          <w:sz w:val="24"/>
          <w:szCs w:val="24"/>
        </w:rPr>
        <w:t>/S</w:t>
      </w:r>
      <w:r w:rsidR="00AA0E06" w:rsidRPr="006D7F3E">
        <w:rPr>
          <w:rFonts w:ascii="Times New Roman" w:hAnsi="Times New Roman"/>
          <w:sz w:val="24"/>
          <w:szCs w:val="24"/>
          <w:vertAlign w:val="subscript"/>
        </w:rPr>
        <w:t>0</w:t>
      </w:r>
      <w:r w:rsidR="00AA0E06" w:rsidRPr="006D7F3E">
        <w:rPr>
          <w:rFonts w:ascii="Times New Roman" w:hAnsi="Times New Roman"/>
          <w:sz w:val="24"/>
          <w:szCs w:val="24"/>
        </w:rPr>
        <w:t xml:space="preserve">) value is 0.332. According to Abojaradeh </w:t>
      </w:r>
      <w:r w:rsidR="00333F3B" w:rsidRPr="006D7F3E">
        <w:rPr>
          <w:rFonts w:ascii="Times New Roman" w:hAnsi="Times New Roman"/>
          <w:sz w:val="24"/>
          <w:szCs w:val="24"/>
        </w:rPr>
        <w:fldChar w:fldCharType="begin"/>
      </w:r>
      <w:r w:rsidR="00A7150D" w:rsidRPr="006D7F3E">
        <w:rPr>
          <w:rFonts w:ascii="Times New Roman" w:hAnsi="Times New Roman"/>
          <w:sz w:val="24"/>
          <w:szCs w:val="24"/>
        </w:rPr>
        <w:instrText xml:space="preserve"> ADDIN EN.CITE &lt;EndNote&gt;&lt;Cite&gt;&lt;Author&gt;Abojaradeh&lt;/Author&gt;&lt;Year&gt;2013&lt;/Year&gt;&lt;RecNum&gt;303&lt;/RecNum&gt;&lt;DisplayText&gt;[20]&lt;/DisplayText&gt;&lt;record&gt;&lt;rec-number&gt;303&lt;/rec-number&gt;&lt;foreign-keys&gt;&lt;key app="EN" db-id="d5eeftfffewxf5esdfpve2sm2eddrxr9devw" timestamp="1504065558"&gt;303&lt;/key&gt;&lt;/foreign-keys&gt;&lt;ref-type name="Journal Article"&gt;17&lt;/ref-type&gt;&lt;contributors&gt;&lt;authors&gt;&lt;author&gt;Abojaradeh, MA&lt;/author&gt;&lt;/authors&gt;&lt;/contributors&gt;&lt;titles&gt;&lt;title&gt;Development of fatigue failure criterion for hot-mix asphalt based on dissipated energy and stiffness ratio&lt;/title&gt;&lt;secondary-title&gt;Jordan Journal of Civil Engineering&lt;/secondary-title&gt;&lt;/titles&gt;&lt;periodical&gt;&lt;full-title&gt;Jordan Journal of Civil Engineering&lt;/full-title&gt;&lt;/periodical&gt;&lt;pages&gt;54-69&lt;/pages&gt;&lt;volume&gt;7&lt;/volume&gt;&lt;number&gt;1&lt;/number&gt;&lt;dates&gt;&lt;year&gt;2013&lt;/year&gt;&lt;/dates&gt;&lt;isbn&gt;2225-157X&lt;/isbn&gt;&lt;urls&gt;&lt;/urls&gt;&lt;/record&gt;&lt;/Cite&gt;&lt;/EndNote&gt;</w:instrText>
      </w:r>
      <w:r w:rsidR="00333F3B" w:rsidRPr="006D7F3E">
        <w:rPr>
          <w:rFonts w:ascii="Times New Roman" w:hAnsi="Times New Roman"/>
          <w:sz w:val="24"/>
          <w:szCs w:val="24"/>
        </w:rPr>
        <w:fldChar w:fldCharType="separate"/>
      </w:r>
      <w:r w:rsidR="00A7150D" w:rsidRPr="006D7F3E">
        <w:rPr>
          <w:rFonts w:ascii="Times New Roman" w:hAnsi="Times New Roman"/>
          <w:noProof/>
          <w:sz w:val="24"/>
          <w:szCs w:val="24"/>
        </w:rPr>
        <w:t>[20]</w:t>
      </w:r>
      <w:r w:rsidR="00333F3B" w:rsidRPr="006D7F3E">
        <w:rPr>
          <w:rFonts w:ascii="Times New Roman" w:hAnsi="Times New Roman"/>
          <w:sz w:val="24"/>
          <w:szCs w:val="24"/>
        </w:rPr>
        <w:fldChar w:fldCharType="end"/>
      </w:r>
      <w:r w:rsidR="00AA0E06" w:rsidRPr="006D7F3E">
        <w:rPr>
          <w:rFonts w:ascii="Times New Roman" w:hAnsi="Times New Roman"/>
          <w:b/>
          <w:sz w:val="24"/>
          <w:szCs w:val="24"/>
        </w:rPr>
        <w:t xml:space="preserve"> </w:t>
      </w:r>
      <w:r w:rsidR="00AA0E06" w:rsidRPr="006D7F3E">
        <w:rPr>
          <w:rFonts w:ascii="Times New Roman" w:hAnsi="Times New Roman"/>
          <w:sz w:val="24"/>
          <w:szCs w:val="24"/>
        </w:rPr>
        <w:t>the (S</w:t>
      </w:r>
      <w:r w:rsidR="00AA0E06" w:rsidRPr="006D7F3E">
        <w:rPr>
          <w:rFonts w:ascii="Times New Roman" w:hAnsi="Times New Roman"/>
          <w:sz w:val="24"/>
          <w:szCs w:val="24"/>
          <w:vertAlign w:val="subscript"/>
        </w:rPr>
        <w:t>f</w:t>
      </w:r>
      <w:r w:rsidR="00AA0E06" w:rsidRPr="006D7F3E">
        <w:rPr>
          <w:rFonts w:ascii="Times New Roman" w:hAnsi="Times New Roman"/>
          <w:sz w:val="24"/>
          <w:szCs w:val="24"/>
        </w:rPr>
        <w:t>/S</w:t>
      </w:r>
      <w:r w:rsidR="00AA0E06" w:rsidRPr="006D7F3E">
        <w:rPr>
          <w:rFonts w:ascii="Times New Roman" w:hAnsi="Times New Roman"/>
          <w:sz w:val="24"/>
          <w:szCs w:val="24"/>
          <w:vertAlign w:val="subscript"/>
        </w:rPr>
        <w:t>0</w:t>
      </w:r>
      <w:r w:rsidR="00AA0E06" w:rsidRPr="006D7F3E">
        <w:rPr>
          <w:rFonts w:ascii="Times New Roman" w:hAnsi="Times New Roman"/>
          <w:sz w:val="24"/>
          <w:szCs w:val="24"/>
        </w:rPr>
        <w:t>) value is 0.3512 for controlled strain</w:t>
      </w:r>
      <w:r w:rsidR="002F1E35" w:rsidRPr="006D7F3E">
        <w:rPr>
          <w:rFonts w:ascii="Times New Roman" w:hAnsi="Times New Roman"/>
          <w:sz w:val="24"/>
          <w:szCs w:val="24"/>
        </w:rPr>
        <w:t>.</w:t>
      </w:r>
    </w:p>
    <w:p w:rsidR="0069427D" w:rsidRPr="00333F3B" w:rsidRDefault="005272DF" w:rsidP="00AA0E06">
      <w:pPr>
        <w:spacing w:after="0" w:line="240" w:lineRule="auto"/>
        <w:jc w:val="both"/>
        <w:rPr>
          <w:rFonts w:ascii="Times New Roman" w:hAnsi="Times New Roman"/>
          <w:b/>
        </w:rPr>
      </w:pPr>
      <m:oMathPara>
        <m:oMathParaPr>
          <m:jc m:val="right"/>
        </m:oMathParaPr>
        <m:oMath>
          <m:f>
            <m:fPr>
              <m:ctrlPr>
                <w:rPr>
                  <w:rFonts w:ascii="Cambria Math" w:hAnsi="Cambria Math"/>
                </w:rPr>
              </m:ctrlPr>
            </m:fPr>
            <m:num>
              <m:sSub>
                <m:sSubPr>
                  <m:ctrlPr>
                    <w:rPr>
                      <w:rFonts w:ascii="Cambria Math" w:hAnsi="Cambria Math"/>
                      <w:i/>
                    </w:rPr>
                  </m:ctrlPr>
                </m:sSubPr>
                <m:e>
                  <m:r>
                    <m:rPr>
                      <m:nor/>
                    </m:rPr>
                    <w:rPr>
                      <w:rFonts w:ascii="Times New Roman" w:hAnsi="Times New Roman"/>
                    </w:rPr>
                    <m:t>N</m:t>
                  </m:r>
                </m:e>
                <m:sub>
                  <m:r>
                    <m:rPr>
                      <m:nor/>
                    </m:rPr>
                    <w:rPr>
                      <w:rFonts w:ascii="Times New Roman" w:hAnsi="Times New Roman"/>
                    </w:rPr>
                    <m:t xml:space="preserve">f </m:t>
                  </m:r>
                </m:sub>
              </m:sSub>
              <m:r>
                <m:rPr>
                  <m:nor/>
                </m:rPr>
                <w:rPr>
                  <w:rFonts w:ascii="Times New Roman" w:hAnsi="Times New Roman"/>
                </w:rPr>
                <m:t xml:space="preserve"> x </m:t>
              </m:r>
              <m:sSub>
                <m:sSubPr>
                  <m:ctrlPr>
                    <w:rPr>
                      <w:rFonts w:ascii="Cambria Math" w:hAnsi="Cambria Math"/>
                      <w:i/>
                    </w:rPr>
                  </m:ctrlPr>
                </m:sSubPr>
                <m:e>
                  <m:r>
                    <m:rPr>
                      <m:nor/>
                    </m:rPr>
                    <w:rPr>
                      <w:rFonts w:ascii="Times New Roman" w:hAnsi="Times New Roman"/>
                    </w:rPr>
                    <m:t>S</m:t>
                  </m:r>
                </m:e>
                <m:sub>
                  <m:r>
                    <m:rPr>
                      <m:nor/>
                    </m:rPr>
                    <w:rPr>
                      <w:rFonts w:ascii="Times New Roman" w:hAnsi="Times New Roman"/>
                    </w:rPr>
                    <m:t>f</m:t>
                  </m:r>
                </m:sub>
              </m:sSub>
            </m:num>
            <m:den>
              <m:sSub>
                <m:sSubPr>
                  <m:ctrlPr>
                    <w:rPr>
                      <w:rFonts w:ascii="Cambria Math" w:hAnsi="Cambria Math"/>
                      <w:i/>
                    </w:rPr>
                  </m:ctrlPr>
                </m:sSubPr>
                <m:e>
                  <m:r>
                    <m:rPr>
                      <m:nor/>
                    </m:rPr>
                    <w:rPr>
                      <w:rFonts w:ascii="Times New Roman" w:hAnsi="Times New Roman"/>
                    </w:rPr>
                    <m:t>S</m:t>
                  </m:r>
                </m:e>
                <m:sub>
                  <m:r>
                    <m:rPr>
                      <m:nor/>
                    </m:rPr>
                    <w:rPr>
                      <w:rFonts w:ascii="Times New Roman" w:hAnsi="Times New Roman"/>
                    </w:rPr>
                    <m:t>o</m:t>
                  </m:r>
                </m:sub>
              </m:sSub>
            </m:den>
          </m:f>
          <m:r>
            <m:rPr>
              <m:sty m:val="p"/>
            </m:rPr>
            <w:rPr>
              <w:rFonts w:ascii="Cambria Math" w:hAnsi="Cambria Math"/>
            </w:rPr>
            <m:t xml:space="preserve">= </m:t>
          </m:r>
          <m:sSup>
            <m:sSupPr>
              <m:ctrlPr>
                <w:rPr>
                  <w:rFonts w:ascii="Cambria Math" w:hAnsi="Cambria Math"/>
                </w:rPr>
              </m:ctrlPr>
            </m:sSupPr>
            <m:e>
              <m:r>
                <m:rPr>
                  <m:nor/>
                </m:rPr>
                <w:rPr>
                  <w:rFonts w:ascii="Times New Roman" w:hAnsi="Times New Roman"/>
                </w:rPr>
                <m:t>0.332(</m:t>
              </m:r>
              <m:sSub>
                <m:sSubPr>
                  <m:ctrlPr>
                    <w:rPr>
                      <w:rFonts w:ascii="Cambria Math" w:hAnsi="Cambria Math"/>
                      <w:i/>
                    </w:rPr>
                  </m:ctrlPr>
                </m:sSubPr>
                <m:e>
                  <m:r>
                    <m:rPr>
                      <m:nor/>
                    </m:rPr>
                    <w:rPr>
                      <w:rFonts w:ascii="Times New Roman" w:hAnsi="Times New Roman"/>
                    </w:rPr>
                    <m:t>N</m:t>
                  </m:r>
                </m:e>
                <m:sub>
                  <m:r>
                    <m:rPr>
                      <m:nor/>
                    </m:rPr>
                    <w:rPr>
                      <w:rFonts w:ascii="Times New Roman" w:hAnsi="Times New Roman"/>
                    </w:rPr>
                    <m:t>f</m:t>
                  </m:r>
                </m:sub>
              </m:sSub>
              <m:r>
                <m:rPr>
                  <m:nor/>
                </m:rPr>
                <w:rPr>
                  <w:rFonts w:ascii="Times New Roman" w:hAnsi="Times New Roman"/>
                </w:rPr>
                <m:t>)</m:t>
              </m:r>
            </m:e>
            <m:sup>
              <m:r>
                <m:rPr>
                  <m:nor/>
                </m:rPr>
                <w:rPr>
                  <w:rFonts w:ascii="Times New Roman" w:hAnsi="Times New Roman"/>
                </w:rPr>
                <m:t>1.028</m:t>
              </m:r>
            </m:sup>
          </m:sSup>
          <m:r>
            <w:rPr>
              <w:rFonts w:ascii="Cambria Math" w:hAnsi="Cambria Math"/>
            </w:rPr>
            <m:t xml:space="preserve">                                                           (1)</m:t>
          </m:r>
        </m:oMath>
      </m:oMathPara>
    </w:p>
    <w:p w:rsidR="0069427D" w:rsidRDefault="0069427D" w:rsidP="0069427D">
      <w:pPr>
        <w:tabs>
          <w:tab w:val="left" w:pos="567"/>
          <w:tab w:val="left" w:pos="2250"/>
        </w:tabs>
        <w:spacing w:after="0" w:line="360" w:lineRule="auto"/>
        <w:jc w:val="both"/>
        <w:rPr>
          <w:rFonts w:ascii="Times New Roman" w:hAnsi="Times New Roman"/>
          <w:sz w:val="24"/>
          <w:szCs w:val="24"/>
        </w:rPr>
      </w:pPr>
      <w:r w:rsidRPr="002737A9">
        <w:rPr>
          <w:rFonts w:ascii="Times New Roman" w:hAnsi="Times New Roman"/>
          <w:noProof/>
          <w:lang w:val="en-US"/>
        </w:rPr>
        <w:drawing>
          <wp:anchor distT="0" distB="0" distL="114300" distR="114300" simplePos="0" relativeHeight="251670528" behindDoc="0" locked="0" layoutInCell="1" allowOverlap="1" wp14:anchorId="23C8ACA9" wp14:editId="64949E84">
            <wp:simplePos x="0" y="0"/>
            <wp:positionH relativeFrom="column">
              <wp:posOffset>1255395</wp:posOffset>
            </wp:positionH>
            <wp:positionV relativeFrom="paragraph">
              <wp:posOffset>217170</wp:posOffset>
            </wp:positionV>
            <wp:extent cx="3286125" cy="1676400"/>
            <wp:effectExtent l="0" t="0" r="0" b="0"/>
            <wp:wrapNone/>
            <wp:docPr id="321" name="Chart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333F3B">
        <w:rPr>
          <w:rFonts w:ascii="Times New Roman" w:hAnsi="Times New Roman"/>
          <w:sz w:val="24"/>
          <w:szCs w:val="24"/>
        </w:rPr>
        <w:t xml:space="preserve">     </w:t>
      </w:r>
    </w:p>
    <w:p w:rsidR="00C84193" w:rsidRPr="002737A9" w:rsidRDefault="00C84193" w:rsidP="0069427D">
      <w:pPr>
        <w:tabs>
          <w:tab w:val="left" w:pos="567"/>
          <w:tab w:val="left" w:pos="2250"/>
        </w:tabs>
        <w:spacing w:after="0" w:line="360" w:lineRule="auto"/>
        <w:jc w:val="both"/>
        <w:rPr>
          <w:rFonts w:ascii="Times New Roman" w:hAnsi="Times New Roman"/>
          <w:sz w:val="24"/>
          <w:szCs w:val="24"/>
        </w:rPr>
      </w:pPr>
    </w:p>
    <w:p w:rsidR="0069427D" w:rsidRPr="002737A9" w:rsidRDefault="0069427D" w:rsidP="0069427D">
      <w:pPr>
        <w:tabs>
          <w:tab w:val="left" w:pos="567"/>
          <w:tab w:val="left" w:pos="2250"/>
        </w:tabs>
        <w:spacing w:after="0" w:line="360" w:lineRule="auto"/>
        <w:jc w:val="both"/>
        <w:rPr>
          <w:rFonts w:ascii="Times New Roman" w:hAnsi="Times New Roman"/>
          <w:sz w:val="24"/>
          <w:szCs w:val="24"/>
        </w:rPr>
      </w:pPr>
    </w:p>
    <w:p w:rsidR="0069427D" w:rsidRPr="002737A9" w:rsidRDefault="0069427D" w:rsidP="0069427D">
      <w:pPr>
        <w:tabs>
          <w:tab w:val="left" w:pos="567"/>
          <w:tab w:val="left" w:pos="2250"/>
        </w:tabs>
        <w:spacing w:after="0" w:line="360" w:lineRule="auto"/>
        <w:jc w:val="both"/>
        <w:rPr>
          <w:rFonts w:ascii="Times New Roman" w:hAnsi="Times New Roman"/>
          <w:sz w:val="24"/>
          <w:szCs w:val="24"/>
        </w:rPr>
      </w:pPr>
    </w:p>
    <w:p w:rsidR="0069427D" w:rsidRPr="002737A9" w:rsidRDefault="0069427D" w:rsidP="0069427D">
      <w:pPr>
        <w:tabs>
          <w:tab w:val="left" w:pos="567"/>
          <w:tab w:val="left" w:pos="2250"/>
        </w:tabs>
        <w:spacing w:after="0" w:line="360" w:lineRule="auto"/>
        <w:jc w:val="both"/>
        <w:rPr>
          <w:rFonts w:ascii="Times New Roman" w:hAnsi="Times New Roman"/>
          <w:sz w:val="24"/>
          <w:szCs w:val="24"/>
        </w:rPr>
      </w:pPr>
    </w:p>
    <w:p w:rsidR="0069427D" w:rsidRPr="002737A9" w:rsidRDefault="0069427D" w:rsidP="0069427D">
      <w:pPr>
        <w:tabs>
          <w:tab w:val="left" w:pos="567"/>
          <w:tab w:val="left" w:pos="2250"/>
        </w:tabs>
        <w:spacing w:after="0" w:line="360" w:lineRule="auto"/>
        <w:jc w:val="both"/>
        <w:rPr>
          <w:rFonts w:ascii="Times New Roman" w:hAnsi="Times New Roman"/>
          <w:sz w:val="24"/>
          <w:szCs w:val="24"/>
        </w:rPr>
      </w:pPr>
    </w:p>
    <w:p w:rsidR="00AA0E06" w:rsidRPr="002737A9" w:rsidRDefault="00AA0E06" w:rsidP="00C84193">
      <w:pPr>
        <w:tabs>
          <w:tab w:val="left" w:pos="567"/>
          <w:tab w:val="left" w:pos="2250"/>
        </w:tabs>
        <w:spacing w:after="0" w:line="240" w:lineRule="auto"/>
        <w:jc w:val="both"/>
        <w:rPr>
          <w:rFonts w:ascii="Times New Roman" w:hAnsi="Times New Roman"/>
          <w:sz w:val="24"/>
          <w:szCs w:val="24"/>
        </w:rPr>
      </w:pPr>
    </w:p>
    <w:p w:rsidR="00397FCD" w:rsidRDefault="00397FCD" w:rsidP="00C84193">
      <w:pPr>
        <w:tabs>
          <w:tab w:val="left" w:pos="567"/>
          <w:tab w:val="left" w:pos="2250"/>
        </w:tabs>
        <w:spacing w:after="0" w:line="240" w:lineRule="auto"/>
        <w:jc w:val="center"/>
        <w:rPr>
          <w:rFonts w:ascii="Times New Roman" w:hAnsi="Times New Roman"/>
          <w:sz w:val="20"/>
          <w:szCs w:val="20"/>
        </w:rPr>
      </w:pPr>
    </w:p>
    <w:p w:rsidR="00D75131" w:rsidRPr="00D75131" w:rsidRDefault="00AA0E06" w:rsidP="00397FCD">
      <w:pPr>
        <w:tabs>
          <w:tab w:val="left" w:pos="567"/>
          <w:tab w:val="left" w:pos="2250"/>
        </w:tabs>
        <w:spacing w:after="0" w:line="240" w:lineRule="auto"/>
        <w:jc w:val="center"/>
        <w:rPr>
          <w:rFonts w:ascii="Times New Roman" w:hAnsi="Times New Roman"/>
          <w:sz w:val="20"/>
          <w:szCs w:val="20"/>
        </w:rPr>
      </w:pPr>
      <w:r w:rsidRPr="00D75131">
        <w:rPr>
          <w:rFonts w:ascii="Times New Roman" w:hAnsi="Times New Roman"/>
          <w:sz w:val="20"/>
          <w:szCs w:val="20"/>
        </w:rPr>
        <w:t xml:space="preserve">Figure </w:t>
      </w:r>
      <w:r w:rsidR="00A23916">
        <w:rPr>
          <w:rFonts w:ascii="Times New Roman" w:hAnsi="Times New Roman"/>
          <w:sz w:val="20"/>
          <w:szCs w:val="20"/>
        </w:rPr>
        <w:t>6</w:t>
      </w:r>
      <w:r w:rsidRPr="00D75131">
        <w:rPr>
          <w:rFonts w:ascii="Times New Roman" w:hAnsi="Times New Roman"/>
          <w:sz w:val="20"/>
          <w:szCs w:val="20"/>
        </w:rPr>
        <w:t>. Energy stiffness ratio at failure vs load cycles at failure for control</w:t>
      </w:r>
      <w:r w:rsidR="00397FCD">
        <w:rPr>
          <w:rFonts w:ascii="Times New Roman" w:hAnsi="Times New Roman"/>
          <w:sz w:val="20"/>
          <w:szCs w:val="20"/>
        </w:rPr>
        <w:t>l</w:t>
      </w:r>
      <w:r w:rsidRPr="00D75131">
        <w:rPr>
          <w:rFonts w:ascii="Times New Roman" w:hAnsi="Times New Roman"/>
          <w:sz w:val="20"/>
          <w:szCs w:val="20"/>
        </w:rPr>
        <w:t>ed strain</w:t>
      </w:r>
    </w:p>
    <w:p w:rsidR="006D7F3E" w:rsidRDefault="006D7F3E" w:rsidP="00D75131">
      <w:pPr>
        <w:tabs>
          <w:tab w:val="left" w:pos="1590"/>
        </w:tabs>
        <w:spacing w:after="0" w:line="240" w:lineRule="auto"/>
        <w:jc w:val="both"/>
        <w:rPr>
          <w:rFonts w:ascii="Times New Roman" w:hAnsi="Times New Roman"/>
          <w:b/>
          <w:sz w:val="24"/>
          <w:szCs w:val="24"/>
        </w:rPr>
      </w:pPr>
    </w:p>
    <w:p w:rsidR="0005667E" w:rsidRPr="006D7F3E" w:rsidRDefault="0005667E" w:rsidP="00D75131">
      <w:pPr>
        <w:tabs>
          <w:tab w:val="left" w:pos="1590"/>
        </w:tabs>
        <w:spacing w:after="0" w:line="240" w:lineRule="auto"/>
        <w:jc w:val="both"/>
        <w:rPr>
          <w:rFonts w:ascii="Times New Roman" w:hAnsi="Times New Roman"/>
          <w:b/>
          <w:sz w:val="24"/>
          <w:szCs w:val="24"/>
        </w:rPr>
      </w:pPr>
      <w:r w:rsidRPr="006D7F3E">
        <w:rPr>
          <w:rFonts w:ascii="Times New Roman" w:hAnsi="Times New Roman"/>
          <w:b/>
          <w:sz w:val="24"/>
          <w:szCs w:val="24"/>
        </w:rPr>
        <w:t>3.2 Fatigue Life Prediction</w:t>
      </w:r>
    </w:p>
    <w:p w:rsidR="00465415" w:rsidRPr="00A95195" w:rsidRDefault="00C84193" w:rsidP="00C84193">
      <w:pPr>
        <w:tabs>
          <w:tab w:val="left" w:pos="360"/>
        </w:tabs>
        <w:spacing w:after="0" w:line="240" w:lineRule="auto"/>
        <w:jc w:val="both"/>
        <w:rPr>
          <w:color w:val="000000" w:themeColor="text1"/>
          <w:sz w:val="24"/>
          <w:szCs w:val="24"/>
        </w:rPr>
      </w:pPr>
      <w:r w:rsidRPr="006D7F3E">
        <w:rPr>
          <w:rFonts w:ascii="Times New Roman" w:hAnsi="Times New Roman"/>
          <w:sz w:val="24"/>
          <w:szCs w:val="24"/>
        </w:rPr>
        <w:tab/>
      </w:r>
      <w:r w:rsidR="00215FDA" w:rsidRPr="006D7F3E">
        <w:rPr>
          <w:rFonts w:ascii="Times New Roman" w:hAnsi="Times New Roman"/>
          <w:sz w:val="24"/>
          <w:szCs w:val="24"/>
        </w:rPr>
        <w:t xml:space="preserve">The magnitude of tensile strain at the bottom of the asphalt layer is used as a criterion where the microcracking, crack initiation and failure have occurred. Accordingly, the relationship between the number of cycles to failure and strain is used as the basis for assessing fatigue performance and enables the determination of the thickness of the asphalt layer in structural pavement design. Shen and Carpenter </w:t>
      </w:r>
      <w:r w:rsidR="00215FDA" w:rsidRPr="006D7F3E">
        <w:rPr>
          <w:rFonts w:ascii="Times New Roman" w:hAnsi="Times New Roman"/>
          <w:sz w:val="24"/>
          <w:szCs w:val="24"/>
        </w:rPr>
        <w:fldChar w:fldCharType="begin"/>
      </w:r>
      <w:r w:rsidR="00F833CA" w:rsidRPr="006D7F3E">
        <w:rPr>
          <w:rFonts w:ascii="Times New Roman" w:hAnsi="Times New Roman"/>
          <w:sz w:val="24"/>
          <w:szCs w:val="24"/>
        </w:rPr>
        <w:instrText xml:space="preserve"> ADDIN EN.CITE &lt;EndNote&gt;&lt;Cite&gt;&lt;Author&gt;Shen&lt;/Author&gt;&lt;Year&gt;2007&lt;/Year&gt;&lt;RecNum&gt;110&lt;/RecNum&gt;&lt;DisplayText&gt;[29]&lt;/DisplayText&gt;&lt;record&gt;&lt;rec-number&gt;110&lt;/rec-number&gt;&lt;foreign-keys&gt;&lt;key app="EN" db-id="d5eeftfffewxf5esdfpve2sm2eddrxr9devw" timestamp="1428297459"&gt;110&lt;/key&gt;&lt;/foreign-keys&gt;&lt;ref-type name="Report"&gt;27&lt;/ref-type&gt;&lt;contributors&gt;&lt;authors&gt;&lt;author&gt;Shen, Shihui&lt;/author&gt;&lt;author&gt;Carpenter, Samuel H&lt;/author&gt;&lt;/authors&gt;&lt;/contributors&gt;&lt;titles&gt;&lt;title&gt;Dissipated energy concepts for HMA performance: fatigue and healing&lt;/title&gt;&lt;/titles&gt;&lt;pages&gt;1-230&lt;/pages&gt;&lt;dates&gt;&lt;year&gt;2007&lt;/year&gt;&lt;/dates&gt;&lt;pub-location&gt;Urbana, Illinois - USA&lt;/pub-location&gt;&lt;publisher&gt;Departmen of Civil and Environmental Engineering - University of Illinois&lt;/publisher&gt;&lt;urls&gt;&lt;/urls&gt;&lt;/record&gt;&lt;/Cite&gt;&lt;/EndNote&gt;</w:instrText>
      </w:r>
      <w:r w:rsidR="00215FDA" w:rsidRPr="006D7F3E">
        <w:rPr>
          <w:rFonts w:ascii="Times New Roman" w:hAnsi="Times New Roman"/>
          <w:sz w:val="24"/>
          <w:szCs w:val="24"/>
        </w:rPr>
        <w:fldChar w:fldCharType="separate"/>
      </w:r>
      <w:r w:rsidR="00F833CA" w:rsidRPr="006D7F3E">
        <w:rPr>
          <w:rFonts w:ascii="Times New Roman" w:hAnsi="Times New Roman"/>
          <w:noProof/>
          <w:sz w:val="24"/>
          <w:szCs w:val="24"/>
        </w:rPr>
        <w:t>[29]</w:t>
      </w:r>
      <w:r w:rsidR="00215FDA" w:rsidRPr="006D7F3E">
        <w:rPr>
          <w:rFonts w:ascii="Times New Roman" w:hAnsi="Times New Roman"/>
          <w:sz w:val="24"/>
          <w:szCs w:val="24"/>
        </w:rPr>
        <w:fldChar w:fldCharType="end"/>
      </w:r>
      <w:r w:rsidR="00215FDA" w:rsidRPr="006D7F3E">
        <w:rPr>
          <w:rFonts w:ascii="Times New Roman" w:hAnsi="Times New Roman"/>
          <w:sz w:val="24"/>
          <w:szCs w:val="24"/>
        </w:rPr>
        <w:t xml:space="preserve"> showed that tensile strain is the more important parameter for fatigue cracking. The results of controlled displacement can be explained with regard to the relationship between initial strain and load repetition, as shown in </w:t>
      </w:r>
      <w:r w:rsidR="00C77BDE" w:rsidRPr="006D7F3E">
        <w:rPr>
          <w:rFonts w:ascii="Times New Roman" w:hAnsi="Times New Roman"/>
          <w:sz w:val="24"/>
          <w:szCs w:val="24"/>
        </w:rPr>
        <w:t>Equa</w:t>
      </w:r>
      <w:r w:rsidR="00215FDA" w:rsidRPr="006D7F3E">
        <w:rPr>
          <w:rFonts w:ascii="Times New Roman" w:hAnsi="Times New Roman"/>
          <w:sz w:val="24"/>
          <w:szCs w:val="24"/>
        </w:rPr>
        <w:t xml:space="preserve">tion 2 </w:t>
      </w:r>
      <w:r w:rsidR="00215FDA" w:rsidRPr="006D7F3E">
        <w:rPr>
          <w:rFonts w:ascii="Times New Roman" w:hAnsi="Times New Roman"/>
          <w:sz w:val="24"/>
          <w:szCs w:val="24"/>
        </w:rPr>
        <w:fldChar w:fldCharType="begin">
          <w:fldData xml:space="preserve">PEVuZE5vdGU+PENpdGU+PEF1dGhvcj5CYWJ1cmFtYW5pPC9BdXRob3I+PFllYXI+MTk5OTwvWWVh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</w:fldData>
        </w:fldChar>
      </w:r>
      <w:r w:rsidR="00F833CA" w:rsidRPr="006D7F3E">
        <w:rPr>
          <w:rFonts w:ascii="Times New Roman" w:hAnsi="Times New Roman"/>
          <w:sz w:val="24"/>
          <w:szCs w:val="24"/>
        </w:rPr>
        <w:instrText xml:space="preserve"> ADDIN EN.CITE </w:instrText>
      </w:r>
      <w:r w:rsidR="00F833CA" w:rsidRPr="006D7F3E">
        <w:rPr>
          <w:rFonts w:ascii="Times New Roman" w:hAnsi="Times New Roman"/>
          <w:sz w:val="24"/>
          <w:szCs w:val="24"/>
        </w:rPr>
        <w:fldChar w:fldCharType="begin">
          <w:fldData xml:space="preserve">PEVuZE5vdGU+PENpdGU+PEF1dGhvcj5CYWJ1cmFtYW5pPC9BdXRob3I+PFllYXI+MTk5OTwvWWVh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</w:fldData>
        </w:fldChar>
      </w:r>
      <w:r w:rsidR="00F833CA" w:rsidRPr="006D7F3E">
        <w:rPr>
          <w:rFonts w:ascii="Times New Roman" w:hAnsi="Times New Roman"/>
          <w:sz w:val="24"/>
          <w:szCs w:val="24"/>
        </w:rPr>
        <w:instrText xml:space="preserve"> ADDIN EN.CITE.DATA </w:instrText>
      </w:r>
      <w:r w:rsidR="00F833CA" w:rsidRPr="006D7F3E">
        <w:rPr>
          <w:rFonts w:ascii="Times New Roman" w:hAnsi="Times New Roman"/>
          <w:sz w:val="24"/>
          <w:szCs w:val="24"/>
        </w:rPr>
      </w:r>
      <w:r w:rsidR="00F833CA" w:rsidRPr="006D7F3E">
        <w:rPr>
          <w:rFonts w:ascii="Times New Roman" w:hAnsi="Times New Roman"/>
          <w:sz w:val="24"/>
          <w:szCs w:val="24"/>
        </w:rPr>
        <w:fldChar w:fldCharType="end"/>
      </w:r>
      <w:r w:rsidR="00215FDA" w:rsidRPr="006D7F3E">
        <w:rPr>
          <w:rFonts w:ascii="Times New Roman" w:hAnsi="Times New Roman"/>
          <w:sz w:val="24"/>
          <w:szCs w:val="24"/>
        </w:rPr>
      </w:r>
      <w:r w:rsidR="00215FDA" w:rsidRPr="006D7F3E">
        <w:rPr>
          <w:rFonts w:ascii="Times New Roman" w:hAnsi="Times New Roman"/>
          <w:sz w:val="24"/>
          <w:szCs w:val="24"/>
        </w:rPr>
        <w:fldChar w:fldCharType="separate"/>
      </w:r>
      <w:r w:rsidR="00F833CA" w:rsidRPr="006D7F3E">
        <w:rPr>
          <w:rFonts w:ascii="Times New Roman" w:hAnsi="Times New Roman"/>
          <w:noProof/>
          <w:sz w:val="24"/>
          <w:szCs w:val="24"/>
        </w:rPr>
        <w:t>[8, 30, 31]</w:t>
      </w:r>
      <w:r w:rsidR="00215FDA" w:rsidRPr="006D7F3E">
        <w:rPr>
          <w:rFonts w:ascii="Times New Roman" w:hAnsi="Times New Roman"/>
          <w:sz w:val="24"/>
          <w:szCs w:val="24"/>
        </w:rPr>
        <w:fldChar w:fldCharType="end"/>
      </w:r>
      <w:r w:rsidR="006C7104" w:rsidRPr="006D7F3E">
        <w:rPr>
          <w:rFonts w:ascii="Times New Roman" w:hAnsi="Times New Roman"/>
          <w:sz w:val="24"/>
          <w:szCs w:val="24"/>
        </w:rPr>
        <w:t xml:space="preserve">, </w:t>
      </w:r>
      <w:r w:rsidR="00215FDA" w:rsidRPr="006D7F3E">
        <w:rPr>
          <w:rFonts w:ascii="Times New Roman" w:hAnsi="Times New Roman"/>
          <w:sz w:val="24"/>
          <w:szCs w:val="24"/>
        </w:rPr>
        <w:t>represents the relationship between the radial strain at the bottom of the asphalt mixture layer and the number of load applications until the appearance of cracking in the pavement. The fatigue coefficient k</w:t>
      </w:r>
      <w:r w:rsidR="00215FDA" w:rsidRPr="006D7F3E">
        <w:rPr>
          <w:rFonts w:ascii="Times New Roman" w:hAnsi="Times New Roman"/>
          <w:sz w:val="24"/>
          <w:szCs w:val="24"/>
          <w:vertAlign w:val="subscript"/>
        </w:rPr>
        <w:t>1</w:t>
      </w:r>
      <w:r w:rsidR="00215FDA" w:rsidRPr="006D7F3E">
        <w:rPr>
          <w:rFonts w:ascii="Times New Roman" w:hAnsi="Times New Roman"/>
          <w:sz w:val="24"/>
          <w:szCs w:val="24"/>
        </w:rPr>
        <w:t xml:space="preserve"> and k</w:t>
      </w:r>
      <w:r w:rsidR="00215FDA" w:rsidRPr="006D7F3E">
        <w:rPr>
          <w:rFonts w:ascii="Times New Roman" w:hAnsi="Times New Roman"/>
          <w:sz w:val="24"/>
          <w:szCs w:val="24"/>
          <w:vertAlign w:val="subscript"/>
        </w:rPr>
        <w:t>2</w:t>
      </w:r>
      <w:r w:rsidR="00215FDA" w:rsidRPr="006D7F3E">
        <w:rPr>
          <w:rFonts w:ascii="Times New Roman" w:hAnsi="Times New Roman"/>
          <w:sz w:val="24"/>
          <w:szCs w:val="24"/>
        </w:rPr>
        <w:t xml:space="preserve"> may vary between models. Usually, the value of k</w:t>
      </w:r>
      <w:r w:rsidR="00215FDA" w:rsidRPr="006D7F3E">
        <w:rPr>
          <w:rFonts w:ascii="Times New Roman" w:hAnsi="Times New Roman"/>
          <w:sz w:val="24"/>
          <w:szCs w:val="24"/>
          <w:vertAlign w:val="subscript"/>
        </w:rPr>
        <w:t>2</w:t>
      </w:r>
      <w:r w:rsidR="00215FDA" w:rsidRPr="006D7F3E">
        <w:rPr>
          <w:rFonts w:ascii="Times New Roman" w:hAnsi="Times New Roman"/>
          <w:sz w:val="24"/>
          <w:szCs w:val="24"/>
        </w:rPr>
        <w:t xml:space="preserve"> is in a range between 3 and 6, while k</w:t>
      </w:r>
      <w:r w:rsidR="00215FDA" w:rsidRPr="006D7F3E">
        <w:rPr>
          <w:rFonts w:ascii="Times New Roman" w:hAnsi="Times New Roman"/>
          <w:sz w:val="24"/>
          <w:szCs w:val="24"/>
          <w:vertAlign w:val="subscript"/>
        </w:rPr>
        <w:t>1</w:t>
      </w:r>
      <w:r w:rsidR="00215FDA" w:rsidRPr="006D7F3E">
        <w:rPr>
          <w:rFonts w:ascii="Times New Roman" w:hAnsi="Times New Roman"/>
          <w:sz w:val="24"/>
          <w:szCs w:val="24"/>
        </w:rPr>
        <w:t xml:space="preserve"> is affected by several magnitudes. However, k</w:t>
      </w:r>
      <w:r w:rsidR="00215FDA" w:rsidRPr="006D7F3E">
        <w:rPr>
          <w:rFonts w:ascii="Times New Roman" w:hAnsi="Times New Roman"/>
          <w:sz w:val="24"/>
          <w:szCs w:val="24"/>
          <w:vertAlign w:val="subscript"/>
        </w:rPr>
        <w:t>1</w:t>
      </w:r>
      <w:r w:rsidR="00215FDA" w:rsidRPr="006D7F3E">
        <w:rPr>
          <w:rFonts w:ascii="Times New Roman" w:hAnsi="Times New Roman"/>
          <w:sz w:val="24"/>
          <w:szCs w:val="24"/>
        </w:rPr>
        <w:t xml:space="preserve"> and k</w:t>
      </w:r>
      <w:r w:rsidR="00215FDA" w:rsidRPr="006D7F3E">
        <w:rPr>
          <w:rFonts w:ascii="Times New Roman" w:hAnsi="Times New Roman"/>
          <w:sz w:val="24"/>
          <w:szCs w:val="24"/>
          <w:vertAlign w:val="subscript"/>
        </w:rPr>
        <w:t>2</w:t>
      </w:r>
      <w:r w:rsidR="00215FDA" w:rsidRPr="006D7F3E">
        <w:rPr>
          <w:rFonts w:ascii="Times New Roman" w:hAnsi="Times New Roman"/>
          <w:sz w:val="24"/>
          <w:szCs w:val="24"/>
        </w:rPr>
        <w:t xml:space="preserve"> are specific to the asphalt binder type, asphalt mixture type, volumetric composition, and the test parameters used in the laboratory characterization </w:t>
      </w:r>
      <w:r w:rsidR="00215FDA" w:rsidRPr="006D7F3E">
        <w:rPr>
          <w:rFonts w:ascii="Times New Roman" w:hAnsi="Times New Roman"/>
          <w:sz w:val="24"/>
          <w:szCs w:val="24"/>
        </w:rPr>
        <w:fldChar w:fldCharType="begin"/>
      </w:r>
      <w:r w:rsidR="003C725B" w:rsidRPr="006D7F3E">
        <w:rPr>
          <w:rFonts w:ascii="Times New Roman" w:hAnsi="Times New Roman"/>
          <w:sz w:val="24"/>
          <w:szCs w:val="24"/>
        </w:rPr>
        <w:instrText xml:space="preserve"> ADDIN EN.CITE &lt;EndNote&gt;&lt;Cite&gt;&lt;Author&gt;Baburamani&lt;/Author&gt;&lt;Year&gt;1999&lt;/Year&gt;&lt;RecNum&gt;54&lt;/RecNum&gt;&lt;DisplayText&gt;[8]&lt;/DisplayText&gt;&lt;record&gt;&lt;rec-number&gt;54&lt;/rec-number&gt;&lt;foreign-keys&gt;&lt;key app="EN" db-id="d5eeftfffewxf5esdfpve2sm2eddrxr9devw" timestamp="1425955184"&gt;54&lt;/key&gt;&lt;/foreign-keys&gt;&lt;ref-type name="Report"&gt;27&lt;/ref-type&gt;&lt;contributors&gt;&lt;authors&gt;&lt;author&gt;Baburamani, P&lt;/author&gt;&lt;/authors&gt;&lt;tertiary-authors&gt;&lt;author&gt;ARRB Transport Research Ltd&lt;/author&gt;&lt;/tertiary-authors&gt;&lt;/contributors&gt;&lt;titles&gt;&lt;title&gt;Asphalt fatigue life prediction model - a literature review&lt;/title&gt;&lt;secondary-title&gt;Research Report ARR 334&lt;/secondary-title&gt;&lt;/titles&gt;&lt;dates&gt;&lt;year&gt;1999&lt;/year&gt;&lt;/dates&gt;&lt;pub-location&gt;Victoria - Australia&lt;/pub-location&gt;&lt;urls&gt;&lt;/urls&gt;&lt;/record&gt;&lt;/Cite&gt;&lt;/EndNote&gt;</w:instrText>
      </w:r>
      <w:r w:rsidR="00215FDA" w:rsidRPr="006D7F3E">
        <w:rPr>
          <w:rFonts w:ascii="Times New Roman" w:hAnsi="Times New Roman"/>
          <w:sz w:val="24"/>
          <w:szCs w:val="24"/>
        </w:rPr>
        <w:fldChar w:fldCharType="separate"/>
      </w:r>
      <w:r w:rsidR="003C725B" w:rsidRPr="006D7F3E">
        <w:rPr>
          <w:rFonts w:ascii="Times New Roman" w:hAnsi="Times New Roman"/>
          <w:noProof/>
          <w:sz w:val="24"/>
          <w:szCs w:val="24"/>
        </w:rPr>
        <w:t>[8]</w:t>
      </w:r>
      <w:r w:rsidR="00215FDA" w:rsidRPr="006D7F3E">
        <w:rPr>
          <w:rFonts w:ascii="Times New Roman" w:hAnsi="Times New Roman"/>
          <w:sz w:val="24"/>
          <w:szCs w:val="24"/>
        </w:rPr>
        <w:fldChar w:fldCharType="end"/>
      </w:r>
      <w:r w:rsidR="006C7104" w:rsidRPr="006D7F3E">
        <w:rPr>
          <w:rFonts w:ascii="Times New Roman" w:hAnsi="Times New Roman"/>
          <w:sz w:val="24"/>
          <w:szCs w:val="24"/>
        </w:rPr>
        <w:t xml:space="preserve">. Furthermore, </w:t>
      </w:r>
      <w:r w:rsidR="00215FDA" w:rsidRPr="006D7F3E">
        <w:rPr>
          <w:rFonts w:ascii="Times New Roman" w:hAnsi="Times New Roman"/>
          <w:sz w:val="24"/>
          <w:szCs w:val="24"/>
        </w:rPr>
        <w:t xml:space="preserve">Shen and Carpenter </w:t>
      </w:r>
      <w:r w:rsidR="00215FDA" w:rsidRPr="006D7F3E">
        <w:rPr>
          <w:rFonts w:ascii="Times New Roman" w:hAnsi="Times New Roman"/>
          <w:sz w:val="24"/>
          <w:szCs w:val="24"/>
        </w:rPr>
        <w:fldChar w:fldCharType="begin"/>
      </w:r>
      <w:r w:rsidR="00F833CA" w:rsidRPr="006D7F3E">
        <w:rPr>
          <w:rFonts w:ascii="Times New Roman" w:hAnsi="Times New Roman"/>
          <w:sz w:val="24"/>
          <w:szCs w:val="24"/>
        </w:rPr>
        <w:instrText xml:space="preserve"> ADDIN EN.CITE &lt;EndNote&gt;&lt;Cite&gt;&lt;Author&gt;Shen&lt;/Author&gt;&lt;Year&gt;2007&lt;/Year&gt;&lt;RecNum&gt;110&lt;/RecNum&gt;&lt;DisplayText&gt;[29]&lt;/DisplayText&gt;&lt;record&gt;&lt;rec-number&gt;110&lt;/rec-number&gt;&lt;foreign-keys&gt;&lt;key app="EN" db-id="d5eeftfffewxf5esdfpve2sm2eddrxr9devw" timestamp="1428297459"&gt;110&lt;/key&gt;&lt;/foreign-keys&gt;&lt;ref-type name="Report"&gt;27&lt;/ref-type&gt;&lt;contributors&gt;&lt;authors&gt;&lt;author&gt;Shen, Shihui&lt;/author&gt;&lt;author&gt;Carpenter, Samuel H&lt;/author&gt;&lt;/authors&gt;&lt;/contributors&gt;&lt;titles&gt;&lt;title&gt;Dissipated energy concepts for HMA performance: fatigue and healing&lt;/title&gt;&lt;/titles&gt;&lt;pages&gt;1-230&lt;/pages&gt;&lt;dates&gt;&lt;year&gt;2007&lt;/year&gt;&lt;/dates&gt;&lt;pub-location&gt;Urbana, Illinois - USA&lt;/pub-location&gt;&lt;publisher&gt;Departmen of Civil and Environmental Engineering - University of Illinois&lt;/publisher&gt;&lt;urls&gt;&lt;/urls&gt;&lt;/record&gt;&lt;/Cite&gt;&lt;/EndNote&gt;</w:instrText>
      </w:r>
      <w:r w:rsidR="00215FDA" w:rsidRPr="006D7F3E">
        <w:rPr>
          <w:rFonts w:ascii="Times New Roman" w:hAnsi="Times New Roman"/>
          <w:sz w:val="24"/>
          <w:szCs w:val="24"/>
        </w:rPr>
        <w:fldChar w:fldCharType="separate"/>
      </w:r>
      <w:r w:rsidR="00F833CA" w:rsidRPr="006D7F3E">
        <w:rPr>
          <w:rFonts w:ascii="Times New Roman" w:hAnsi="Times New Roman"/>
          <w:noProof/>
          <w:sz w:val="24"/>
          <w:szCs w:val="24"/>
        </w:rPr>
        <w:t>[29]</w:t>
      </w:r>
      <w:r w:rsidR="00215FDA" w:rsidRPr="006D7F3E">
        <w:rPr>
          <w:rFonts w:ascii="Times New Roman" w:hAnsi="Times New Roman"/>
          <w:sz w:val="24"/>
          <w:szCs w:val="24"/>
        </w:rPr>
        <w:fldChar w:fldCharType="end"/>
      </w:r>
      <w:r w:rsidR="00215FDA" w:rsidRPr="006D7F3E">
        <w:rPr>
          <w:rFonts w:ascii="Times New Roman" w:hAnsi="Times New Roman"/>
          <w:sz w:val="24"/>
          <w:szCs w:val="24"/>
        </w:rPr>
        <w:t xml:space="preserve"> stated that the stiffness of asphalt mixtures affects the fatigue life. A modified </w:t>
      </w:r>
      <w:r w:rsidR="008B6857" w:rsidRPr="006D7F3E">
        <w:rPr>
          <w:rFonts w:ascii="Times New Roman" w:hAnsi="Times New Roman"/>
          <w:sz w:val="24"/>
          <w:szCs w:val="24"/>
        </w:rPr>
        <w:t>Equation 2</w:t>
      </w:r>
      <w:r w:rsidR="00215FDA" w:rsidRPr="006D7F3E">
        <w:rPr>
          <w:rFonts w:ascii="Times New Roman" w:hAnsi="Times New Roman"/>
          <w:sz w:val="24"/>
          <w:szCs w:val="24"/>
        </w:rPr>
        <w:t xml:space="preserve"> is given as </w:t>
      </w:r>
      <w:r w:rsidR="008B6857" w:rsidRPr="006D7F3E">
        <w:rPr>
          <w:rFonts w:ascii="Times New Roman" w:hAnsi="Times New Roman"/>
          <w:sz w:val="24"/>
          <w:szCs w:val="24"/>
        </w:rPr>
        <w:t>Equation 3</w:t>
      </w:r>
      <w:r w:rsidR="00215FDA" w:rsidRPr="006D7F3E">
        <w:rPr>
          <w:rFonts w:ascii="Times New Roman" w:hAnsi="Times New Roman"/>
          <w:sz w:val="24"/>
          <w:szCs w:val="24"/>
        </w:rPr>
        <w:t xml:space="preserve"> to define the mixture’s stiffness dependent behaviour</w:t>
      </w:r>
      <w:r w:rsidR="000A12A7" w:rsidRPr="006D7F3E">
        <w:rPr>
          <w:rFonts w:ascii="Times New Roman" w:hAnsi="Times New Roman"/>
          <w:sz w:val="24"/>
          <w:szCs w:val="24"/>
        </w:rPr>
        <w:t xml:space="preserve"> </w:t>
      </w:r>
      <w:r w:rsidR="000A12A7" w:rsidRPr="006D7F3E">
        <w:rPr>
          <w:rFonts w:ascii="Times New Roman" w:hAnsi="Times New Roman"/>
          <w:sz w:val="24"/>
          <w:szCs w:val="24"/>
        </w:rPr>
        <w:fldChar w:fldCharType="begin">
          <w:fldData xml:space="preserve">PEVuZE5vdGU+PENpdGU+PEF1dGhvcj5CYWJ1cmFtYW5pPC9BdXRob3I+PFllYXI+MTk5OTwvWWVh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</w:fldData>
        </w:fldChar>
      </w:r>
      <w:r w:rsidR="00F833CA" w:rsidRPr="006D7F3E">
        <w:rPr>
          <w:rFonts w:ascii="Times New Roman" w:hAnsi="Times New Roman"/>
          <w:sz w:val="24"/>
          <w:szCs w:val="24"/>
        </w:rPr>
        <w:instrText xml:space="preserve"> ADDIN EN.CITE </w:instrText>
      </w:r>
      <w:r w:rsidR="00F833CA" w:rsidRPr="006D7F3E">
        <w:rPr>
          <w:rFonts w:ascii="Times New Roman" w:hAnsi="Times New Roman"/>
          <w:sz w:val="24"/>
          <w:szCs w:val="24"/>
        </w:rPr>
        <w:fldChar w:fldCharType="begin">
          <w:fldData xml:space="preserve">PEVuZE5vdGU+PENpdGU+PEF1dGhvcj5CYWJ1cmFtYW5pPC9BdXRob3I+PFllYXI+MTk5OTwvWWVh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</w:fldData>
        </w:fldChar>
      </w:r>
      <w:r w:rsidR="00F833CA" w:rsidRPr="006D7F3E">
        <w:rPr>
          <w:rFonts w:ascii="Times New Roman" w:hAnsi="Times New Roman"/>
          <w:sz w:val="24"/>
          <w:szCs w:val="24"/>
        </w:rPr>
        <w:instrText xml:space="preserve"> ADDIN EN.CITE.DATA </w:instrText>
      </w:r>
      <w:r w:rsidR="00F833CA" w:rsidRPr="006D7F3E">
        <w:rPr>
          <w:rFonts w:ascii="Times New Roman" w:hAnsi="Times New Roman"/>
          <w:sz w:val="24"/>
          <w:szCs w:val="24"/>
        </w:rPr>
      </w:r>
      <w:r w:rsidR="00F833CA" w:rsidRPr="006D7F3E">
        <w:rPr>
          <w:rFonts w:ascii="Times New Roman" w:hAnsi="Times New Roman"/>
          <w:sz w:val="24"/>
          <w:szCs w:val="24"/>
        </w:rPr>
        <w:fldChar w:fldCharType="end"/>
      </w:r>
      <w:r w:rsidR="000A12A7" w:rsidRPr="006D7F3E">
        <w:rPr>
          <w:rFonts w:ascii="Times New Roman" w:hAnsi="Times New Roman"/>
          <w:sz w:val="24"/>
          <w:szCs w:val="24"/>
        </w:rPr>
      </w:r>
      <w:r w:rsidR="000A12A7" w:rsidRPr="006D7F3E">
        <w:rPr>
          <w:rFonts w:ascii="Times New Roman" w:hAnsi="Times New Roman"/>
          <w:sz w:val="24"/>
          <w:szCs w:val="24"/>
        </w:rPr>
        <w:fldChar w:fldCharType="separate"/>
      </w:r>
      <w:r w:rsidR="00F833CA" w:rsidRPr="006D7F3E">
        <w:rPr>
          <w:rFonts w:ascii="Times New Roman" w:hAnsi="Times New Roman"/>
          <w:noProof/>
          <w:sz w:val="24"/>
          <w:szCs w:val="24"/>
        </w:rPr>
        <w:t>[8, 29, 32]</w:t>
      </w:r>
      <w:r w:rsidR="000A12A7" w:rsidRPr="006D7F3E">
        <w:rPr>
          <w:rFonts w:ascii="Times New Roman" w:hAnsi="Times New Roman"/>
          <w:sz w:val="24"/>
          <w:szCs w:val="24"/>
        </w:rPr>
        <w:fldChar w:fldCharType="end"/>
      </w:r>
      <w:r w:rsidR="00215FDA" w:rsidRPr="006D7F3E">
        <w:rPr>
          <w:rFonts w:ascii="Times New Roman" w:hAnsi="Times New Roman"/>
          <w:sz w:val="24"/>
          <w:szCs w:val="24"/>
        </w:rPr>
        <w:t>.</w:t>
      </w:r>
      <w:r w:rsidR="00215FDA" w:rsidRPr="00A95195">
        <w:rPr>
          <w:color w:val="000000" w:themeColor="text1"/>
          <w:sz w:val="24"/>
          <w:szCs w:val="24"/>
        </w:rPr>
        <w:t xml:space="preserve"> </w:t>
      </w:r>
    </w:p>
    <w:p w:rsidR="006C7104" w:rsidRPr="006E7875" w:rsidRDefault="005272DF" w:rsidP="008B6857">
      <w:pPr>
        <w:tabs>
          <w:tab w:val="left" w:pos="567"/>
          <w:tab w:val="left" w:pos="3969"/>
        </w:tabs>
        <w:spacing w:after="0" w:line="240" w:lineRule="auto"/>
        <w:jc w:val="both"/>
        <w:rPr>
          <w:color w:val="0070C0"/>
          <w:sz w:val="24"/>
          <w:szCs w:val="24"/>
        </w:rPr>
      </w:pPr>
      <m:oMathPara>
        <m:oMathParaPr>
          <m:jc m:val="right"/>
        </m:oMathParaPr>
        <m:oMath>
          <m:sSub>
            <m:sSubPr>
              <m:ctrlPr>
                <w:rPr>
                  <w:rFonts w:ascii="Cambria Math" w:hAnsi="Cambria Math"/>
                  <w:i/>
                  <w:color w:val="000000" w:themeColor="text1"/>
                  <w:sz w:val="24"/>
                  <w:szCs w:val="24"/>
                </w:rPr>
              </m:ctrlPr>
            </m:sSubPr>
            <m:e>
              <m:r>
                <m:rPr>
                  <m:nor/>
                </m:rPr>
                <w:rPr>
                  <w:rFonts w:ascii="Cambria Math" w:hAnsi="Cambria Math"/>
                  <w:i/>
                  <w:color w:val="000000" w:themeColor="text1"/>
                  <w:sz w:val="24"/>
                  <w:szCs w:val="24"/>
                </w:rPr>
                <m:t>N</m:t>
              </m:r>
            </m:e>
            <m:sub>
              <m:r>
                <m:rPr>
                  <m:nor/>
                </m:rPr>
                <w:rPr>
                  <w:rFonts w:ascii="Cambria Math" w:hAnsi="Cambria Math"/>
                  <w:i/>
                  <w:color w:val="000000" w:themeColor="text1"/>
                  <w:sz w:val="24"/>
                  <w:szCs w:val="24"/>
                </w:rPr>
                <m:t>f</m:t>
              </m:r>
            </m:sub>
          </m:sSub>
          <m:r>
            <m:rPr>
              <m:nor/>
            </m:rP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m:rPr>
                  <m:nor/>
                </m:rPr>
                <w:rPr>
                  <w:rFonts w:ascii="Cambria Math" w:hAnsi="Cambria Math"/>
                  <w:color w:val="000000" w:themeColor="text1"/>
                  <w:sz w:val="24"/>
                  <w:szCs w:val="24"/>
                </w:rPr>
                <m:t>k</m:t>
              </m:r>
            </m:e>
            <m:sub>
              <m:r>
                <m:rPr>
                  <m:nor/>
                </m:rPr>
                <w:rPr>
                  <w:rFonts w:ascii="Cambria Math" w:hAnsi="Cambria Math"/>
                  <w:color w:val="000000" w:themeColor="text1"/>
                  <w:sz w:val="24"/>
                  <w:szCs w:val="24"/>
                </w:rPr>
                <m:t>1</m:t>
              </m:r>
            </m:sub>
          </m:sSub>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m:rPr>
                          <m:nor/>
                        </m:rPr>
                        <w:rPr>
                          <w:rFonts w:ascii="Cambria Math" w:hAnsi="Cambria Math"/>
                          <w:color w:val="000000" w:themeColor="text1"/>
                          <w:sz w:val="24"/>
                          <w:szCs w:val="24"/>
                        </w:rPr>
                        <m:t>1</m:t>
                      </m:r>
                    </m:num>
                    <m:den>
                      <m:sSub>
                        <m:sSubPr>
                          <m:ctrlPr>
                            <w:rPr>
                              <w:rFonts w:ascii="Cambria Math" w:hAnsi="Cambria Math"/>
                              <w:i/>
                              <w:color w:val="000000" w:themeColor="text1"/>
                              <w:sz w:val="24"/>
                              <w:szCs w:val="24"/>
                            </w:rPr>
                          </m:ctrlPr>
                        </m:sSubPr>
                        <m:e>
                          <m:r>
                            <m:rPr>
                              <m:nor/>
                            </m:rPr>
                            <w:rPr>
                              <w:rFonts w:ascii="Cambria Math" w:hAnsi="Cambria Math"/>
                              <w:i/>
                              <w:color w:val="000000" w:themeColor="text1"/>
                              <w:sz w:val="24"/>
                              <w:szCs w:val="24"/>
                            </w:rPr>
                            <m:t>ε</m:t>
                          </m:r>
                        </m:e>
                        <m:sub>
                          <m:r>
                            <m:rPr>
                              <m:nor/>
                            </m:rPr>
                            <w:rPr>
                              <w:rFonts w:ascii="Cambria Math" w:hAnsi="Cambria Math"/>
                              <w:i/>
                              <w:color w:val="000000" w:themeColor="text1"/>
                              <w:sz w:val="24"/>
                              <w:szCs w:val="24"/>
                            </w:rPr>
                            <m:t>0</m:t>
                          </m:r>
                        </m:sub>
                      </m:sSub>
                    </m:den>
                  </m:f>
                  <m:r>
                    <w:rPr>
                      <w:rFonts w:ascii="Cambria Math" w:hAnsi="Cambria Math"/>
                      <w:color w:val="000000" w:themeColor="text1"/>
                      <w:sz w:val="24"/>
                      <w:szCs w:val="24"/>
                    </w:rPr>
                    <m:t xml:space="preserve"> </m:t>
                  </m:r>
                </m:e>
              </m:d>
            </m:e>
            <m:sup>
              <m:sSub>
                <m:sSubPr>
                  <m:ctrlPr>
                    <w:rPr>
                      <w:rFonts w:ascii="Cambria Math" w:hAnsi="Cambria Math"/>
                      <w:i/>
                      <w:color w:val="000000" w:themeColor="text1"/>
                      <w:sz w:val="24"/>
                      <w:szCs w:val="24"/>
                    </w:rPr>
                  </m:ctrlPr>
                </m:sSubPr>
                <m:e>
                  <m:r>
                    <m:rPr>
                      <m:nor/>
                    </m:rPr>
                    <w:rPr>
                      <w:rFonts w:ascii="Cambria Math" w:hAnsi="Cambria Math"/>
                      <w:color w:val="000000" w:themeColor="text1"/>
                      <w:sz w:val="24"/>
                      <w:szCs w:val="24"/>
                    </w:rPr>
                    <m:t>k</m:t>
                  </m:r>
                </m:e>
                <m:sub>
                  <m:r>
                    <m:rPr>
                      <m:nor/>
                    </m:rPr>
                    <w:rPr>
                      <w:rFonts w:ascii="Cambria Math" w:hAnsi="Cambria Math"/>
                      <w:color w:val="000000" w:themeColor="text1"/>
                      <w:sz w:val="24"/>
                      <w:szCs w:val="24"/>
                    </w:rPr>
                    <m:t>2</m:t>
                  </m:r>
                </m:sub>
              </m:sSub>
            </m:sup>
          </m:sSup>
          <m:r>
            <w:rPr>
              <w:rFonts w:ascii="Cambria Math" w:hAnsi="Cambria Math"/>
              <w:color w:val="000000" w:themeColor="text1"/>
              <w:sz w:val="24"/>
              <w:szCs w:val="24"/>
            </w:rPr>
            <m:t xml:space="preserve">                                                            </m:t>
          </m:r>
          <m:r>
            <m:rPr>
              <m:nor/>
            </m:rPr>
            <w:rPr>
              <w:color w:val="000000" w:themeColor="text1"/>
              <w:sz w:val="24"/>
              <w:szCs w:val="24"/>
            </w:rPr>
            <m:t>(2)</m:t>
          </m:r>
        </m:oMath>
      </m:oMathPara>
    </w:p>
    <w:p w:rsidR="00465415" w:rsidRPr="006E7875" w:rsidRDefault="00465415" w:rsidP="00D75131">
      <w:pPr>
        <w:tabs>
          <w:tab w:val="left" w:pos="567"/>
        </w:tabs>
        <w:spacing w:after="0" w:line="240" w:lineRule="auto"/>
        <w:jc w:val="both"/>
        <w:rPr>
          <w:rFonts w:ascii="Times New Roman" w:hAnsi="Times New Roman"/>
          <w:sz w:val="24"/>
          <w:szCs w:val="24"/>
        </w:rPr>
      </w:pPr>
    </w:p>
    <w:p w:rsidR="00465415" w:rsidRPr="00A23916" w:rsidRDefault="006C7104" w:rsidP="00D75131">
      <w:pPr>
        <w:tabs>
          <w:tab w:val="left" w:pos="567"/>
        </w:tabs>
        <w:spacing w:after="0" w:line="240" w:lineRule="auto"/>
        <w:jc w:val="both"/>
        <w:rPr>
          <w:rFonts w:ascii="Times New Roman" w:hAnsi="Times New Roman"/>
          <w:sz w:val="24"/>
          <w:szCs w:val="24"/>
        </w:rPr>
      </w:pPr>
      <w:proofErr w:type="gramStart"/>
      <w:r w:rsidRPr="006E7875">
        <w:rPr>
          <w:rFonts w:ascii="Times New Roman" w:hAnsi="Times New Roman"/>
          <w:sz w:val="24"/>
          <w:szCs w:val="24"/>
        </w:rPr>
        <w:t>where</w:t>
      </w:r>
      <w:proofErr w:type="gramEnd"/>
      <w:r w:rsidRPr="006E7875">
        <w:rPr>
          <w:rFonts w:ascii="Times New Roman" w:hAnsi="Times New Roman"/>
          <w:sz w:val="24"/>
          <w:szCs w:val="24"/>
        </w:rPr>
        <w:t xml:space="preserve"> </w:t>
      </w:r>
      <w:r w:rsidRPr="006E7875">
        <w:rPr>
          <w:rFonts w:ascii="Times New Roman" w:hAnsi="Times New Roman"/>
          <w:i/>
          <w:sz w:val="24"/>
          <w:szCs w:val="24"/>
        </w:rPr>
        <w:t>N</w:t>
      </w:r>
      <w:r w:rsidRPr="006E7875">
        <w:rPr>
          <w:rFonts w:ascii="Times New Roman" w:hAnsi="Times New Roman"/>
          <w:i/>
          <w:sz w:val="24"/>
          <w:szCs w:val="24"/>
          <w:vertAlign w:val="subscript"/>
        </w:rPr>
        <w:t xml:space="preserve">f  </w:t>
      </w:r>
      <w:r w:rsidRPr="006E7875">
        <w:rPr>
          <w:rFonts w:ascii="Times New Roman" w:hAnsi="Times New Roman"/>
          <w:sz w:val="24"/>
          <w:szCs w:val="24"/>
        </w:rPr>
        <w:t xml:space="preserve">is number of loading applications to failure at a particular level of initial strain, </w:t>
      </w:r>
      <w:r w:rsidRPr="006E7875">
        <w:rPr>
          <w:rFonts w:ascii="Times New Roman" w:hAnsi="Times New Roman"/>
          <w:i/>
          <w:sz w:val="24"/>
          <w:szCs w:val="24"/>
        </w:rPr>
        <w:t>ε</w:t>
      </w:r>
      <w:r w:rsidRPr="006E7875">
        <w:rPr>
          <w:rFonts w:ascii="Times New Roman" w:hAnsi="Times New Roman"/>
          <w:i/>
          <w:sz w:val="24"/>
          <w:szCs w:val="24"/>
          <w:vertAlign w:val="subscript"/>
        </w:rPr>
        <w:t>0</w:t>
      </w:r>
      <w:r w:rsidRPr="006E7875">
        <w:rPr>
          <w:rFonts w:ascii="Times New Roman" w:hAnsi="Times New Roman"/>
          <w:sz w:val="24"/>
          <w:szCs w:val="24"/>
        </w:rPr>
        <w:t xml:space="preserve">        is initial tensile strain, and </w:t>
      </w:r>
      <w:r w:rsidRPr="00C84193">
        <w:rPr>
          <w:rFonts w:ascii="Times New Roman" w:hAnsi="Times New Roman"/>
          <w:i/>
          <w:sz w:val="24"/>
          <w:szCs w:val="24"/>
        </w:rPr>
        <w:t>k</w:t>
      </w:r>
      <w:r w:rsidRPr="00C84193">
        <w:rPr>
          <w:rFonts w:ascii="Times New Roman" w:hAnsi="Times New Roman"/>
          <w:i/>
          <w:sz w:val="24"/>
          <w:szCs w:val="24"/>
          <w:vertAlign w:val="subscript"/>
        </w:rPr>
        <w:t>1</w:t>
      </w:r>
      <w:r w:rsidRPr="006E7875">
        <w:rPr>
          <w:rFonts w:ascii="Times New Roman" w:hAnsi="Times New Roman"/>
          <w:sz w:val="24"/>
          <w:szCs w:val="24"/>
        </w:rPr>
        <w:t xml:space="preserve"> and </w:t>
      </w:r>
      <w:r w:rsidRPr="00C84193">
        <w:rPr>
          <w:rFonts w:ascii="Times New Roman" w:hAnsi="Times New Roman"/>
          <w:i/>
          <w:sz w:val="24"/>
          <w:szCs w:val="24"/>
        </w:rPr>
        <w:t>k</w:t>
      </w:r>
      <w:r w:rsidRPr="00C84193">
        <w:rPr>
          <w:rFonts w:ascii="Times New Roman" w:hAnsi="Times New Roman"/>
          <w:i/>
          <w:sz w:val="24"/>
          <w:szCs w:val="24"/>
          <w:vertAlign w:val="subscript"/>
        </w:rPr>
        <w:t>2</w:t>
      </w:r>
      <w:r w:rsidRPr="006E7875">
        <w:rPr>
          <w:rFonts w:ascii="Times New Roman" w:hAnsi="Times New Roman"/>
          <w:sz w:val="24"/>
          <w:szCs w:val="24"/>
        </w:rPr>
        <w:t xml:space="preserve"> are material coefficients derived from fitting the data.</w:t>
      </w:r>
    </w:p>
    <w:p w:rsidR="00215FDA" w:rsidRPr="006E7875" w:rsidRDefault="005272DF" w:rsidP="008B6857">
      <w:pPr>
        <w:tabs>
          <w:tab w:val="left" w:pos="567"/>
          <w:tab w:val="left" w:pos="3969"/>
        </w:tabs>
        <w:spacing w:after="0" w:line="360" w:lineRule="auto"/>
        <w:jc w:val="both"/>
        <w:rPr>
          <w:sz w:val="24"/>
          <w:szCs w:val="24"/>
        </w:rPr>
      </w:pPr>
      <m:oMathPara>
        <m:oMathParaPr>
          <m:jc m:val="righ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f</m:t>
              </m:r>
            </m:sub>
          </m:sSub>
          <m:r>
            <w:rPr>
              <w:rFonts w:ascii="Cambria Math" w:hAnsi="Cambria Math"/>
              <w:color w:val="000000" w:themeColor="text1"/>
              <w:sz w:val="24"/>
              <w:szCs w:val="24"/>
            </w:rPr>
            <m:t>=a</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ε</m:t>
                          </m:r>
                        </m:e>
                        <m:sub>
                          <m:r>
                            <w:rPr>
                              <w:rFonts w:ascii="Cambria Math" w:hAnsi="Cambria Math"/>
                              <w:color w:val="000000" w:themeColor="text1"/>
                              <w:sz w:val="24"/>
                              <w:szCs w:val="24"/>
                            </w:rPr>
                            <m:t>t</m:t>
                          </m:r>
                        </m:sub>
                      </m:sSub>
                    </m:den>
                  </m:f>
                </m:e>
              </m:d>
            </m:e>
            <m:sup>
              <m:r>
                <w:rPr>
                  <w:rFonts w:ascii="Cambria Math" w:hAnsi="Cambria Math"/>
                  <w:color w:val="000000" w:themeColor="text1"/>
                  <w:sz w:val="24"/>
                  <w:szCs w:val="24"/>
                </w:rPr>
                <m:t>b</m:t>
              </m:r>
            </m:sup>
          </m:sSup>
          <m:r>
            <w:rPr>
              <w:rFonts w:ascii="Cambria Math" w:hAnsi="Cambria Math"/>
              <w:color w:val="000000" w:themeColor="text1"/>
              <w:sz w:val="24"/>
              <w:szCs w:val="24"/>
            </w:rPr>
            <m:t xml:space="preserve">. </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m:t>
                          </m:r>
                        </m:e>
                        <m:sub>
                          <m:r>
                            <w:rPr>
                              <w:rFonts w:ascii="Cambria Math" w:hAnsi="Cambria Math"/>
                              <w:color w:val="000000" w:themeColor="text1"/>
                              <w:sz w:val="24"/>
                              <w:szCs w:val="24"/>
                            </w:rPr>
                            <m:t>0</m:t>
                          </m:r>
                        </m:sub>
                      </m:sSub>
                    </m:den>
                  </m:f>
                </m:e>
              </m:d>
            </m:e>
            <m:sup>
              <m:r>
                <w:rPr>
                  <w:rFonts w:ascii="Cambria Math" w:hAnsi="Cambria Math"/>
                  <w:color w:val="000000" w:themeColor="text1"/>
                  <w:sz w:val="24"/>
                  <w:szCs w:val="24"/>
                </w:rPr>
                <m:t>c</m:t>
              </m:r>
            </m:sup>
          </m:sSup>
          <m:r>
            <w:rPr>
              <w:rFonts w:ascii="Cambria Math" w:hAnsi="Cambria Math"/>
              <w:color w:val="000000" w:themeColor="text1"/>
              <w:sz w:val="24"/>
              <w:szCs w:val="24"/>
            </w:rPr>
            <m:t xml:space="preserve">                                                        (3)</m:t>
          </m:r>
        </m:oMath>
      </m:oMathPara>
    </w:p>
    <w:p w:rsidR="000416A4" w:rsidRPr="006E7875" w:rsidRDefault="00215FDA" w:rsidP="00C84193">
      <w:pPr>
        <w:tabs>
          <w:tab w:val="left" w:pos="851"/>
          <w:tab w:val="left" w:pos="1560"/>
        </w:tabs>
        <w:spacing w:after="0" w:line="240" w:lineRule="auto"/>
        <w:jc w:val="both"/>
        <w:rPr>
          <w:rFonts w:ascii="Times New Roman" w:hAnsi="Times New Roman"/>
          <w:sz w:val="24"/>
          <w:szCs w:val="24"/>
        </w:rPr>
      </w:pPr>
      <w:proofErr w:type="gramStart"/>
      <w:r w:rsidRPr="006E7875">
        <w:rPr>
          <w:rFonts w:ascii="Times New Roman" w:hAnsi="Times New Roman"/>
          <w:sz w:val="24"/>
          <w:szCs w:val="24"/>
        </w:rPr>
        <w:t>where</w:t>
      </w:r>
      <w:proofErr w:type="gramEnd"/>
      <w:r w:rsidRPr="006E7875">
        <w:rPr>
          <w:rFonts w:ascii="Times New Roman" w:hAnsi="Times New Roman"/>
          <w:sz w:val="24"/>
          <w:szCs w:val="24"/>
        </w:rPr>
        <w:t xml:space="preserve"> </w:t>
      </w:r>
      <w:r w:rsidRPr="006E7875">
        <w:rPr>
          <w:rFonts w:ascii="Times New Roman" w:hAnsi="Times New Roman"/>
          <w:i/>
          <w:sz w:val="24"/>
          <w:szCs w:val="24"/>
        </w:rPr>
        <w:t>N</w:t>
      </w:r>
      <w:r w:rsidRPr="006E7875">
        <w:rPr>
          <w:rFonts w:ascii="Times New Roman" w:hAnsi="Times New Roman"/>
          <w:i/>
          <w:sz w:val="24"/>
          <w:szCs w:val="24"/>
          <w:vertAlign w:val="subscript"/>
        </w:rPr>
        <w:t xml:space="preserve">f </w:t>
      </w:r>
      <w:r w:rsidR="00BE14C6" w:rsidRPr="006E7875">
        <w:rPr>
          <w:rFonts w:ascii="Times New Roman" w:hAnsi="Times New Roman"/>
          <w:i/>
          <w:sz w:val="24"/>
          <w:szCs w:val="24"/>
          <w:vertAlign w:val="subscript"/>
        </w:rPr>
        <w:t xml:space="preserve"> </w:t>
      </w:r>
      <w:r w:rsidRPr="006E7875">
        <w:rPr>
          <w:rFonts w:ascii="Times New Roman" w:hAnsi="Times New Roman"/>
          <w:sz w:val="24"/>
          <w:szCs w:val="24"/>
        </w:rPr>
        <w:t xml:space="preserve">is number of loading application to failure, </w:t>
      </w:r>
      <w:r w:rsidRPr="006E7875">
        <w:rPr>
          <w:rFonts w:ascii="Times New Roman" w:hAnsi="Times New Roman"/>
          <w:i/>
          <w:sz w:val="24"/>
          <w:szCs w:val="24"/>
        </w:rPr>
        <w:t>ε</w:t>
      </w:r>
      <w:r w:rsidRPr="006E7875">
        <w:rPr>
          <w:rFonts w:ascii="Times New Roman" w:hAnsi="Times New Roman"/>
          <w:i/>
          <w:sz w:val="24"/>
          <w:szCs w:val="24"/>
          <w:vertAlign w:val="subscript"/>
        </w:rPr>
        <w:t>t</w:t>
      </w:r>
      <w:r w:rsidRPr="006E7875">
        <w:rPr>
          <w:rFonts w:ascii="Times New Roman" w:hAnsi="Times New Roman"/>
          <w:sz w:val="24"/>
          <w:szCs w:val="24"/>
        </w:rPr>
        <w:t xml:space="preserve"> is tensile strain, </w:t>
      </w:r>
      <w:r w:rsidRPr="006E7875">
        <w:rPr>
          <w:rFonts w:ascii="Times New Roman" w:hAnsi="Times New Roman"/>
          <w:i/>
          <w:sz w:val="24"/>
          <w:szCs w:val="24"/>
        </w:rPr>
        <w:t>S</w:t>
      </w:r>
      <w:r w:rsidRPr="006E7875">
        <w:rPr>
          <w:rFonts w:ascii="Times New Roman" w:hAnsi="Times New Roman"/>
          <w:i/>
          <w:sz w:val="24"/>
          <w:szCs w:val="24"/>
          <w:vertAlign w:val="subscript"/>
        </w:rPr>
        <w:t>0</w:t>
      </w:r>
      <w:r w:rsidRPr="006E7875">
        <w:rPr>
          <w:rFonts w:ascii="Times New Roman" w:hAnsi="Times New Roman"/>
          <w:sz w:val="24"/>
          <w:szCs w:val="24"/>
        </w:rPr>
        <w:t xml:space="preserve"> is</w:t>
      </w:r>
      <w:r w:rsidR="00BE14C6" w:rsidRPr="006E7875">
        <w:rPr>
          <w:rFonts w:ascii="Times New Roman" w:hAnsi="Times New Roman"/>
          <w:sz w:val="24"/>
          <w:szCs w:val="24"/>
        </w:rPr>
        <w:t xml:space="preserve"> </w:t>
      </w:r>
      <w:r w:rsidRPr="006E7875">
        <w:rPr>
          <w:rFonts w:ascii="Times New Roman" w:hAnsi="Times New Roman"/>
          <w:sz w:val="24"/>
          <w:szCs w:val="24"/>
        </w:rPr>
        <w:t xml:space="preserve">mixture stiffness, and </w:t>
      </w:r>
      <w:r w:rsidRPr="006E7875">
        <w:rPr>
          <w:rFonts w:ascii="Times New Roman" w:hAnsi="Times New Roman"/>
          <w:i/>
          <w:sz w:val="24"/>
          <w:szCs w:val="24"/>
        </w:rPr>
        <w:t xml:space="preserve">a, b, </w:t>
      </w:r>
      <w:r w:rsidRPr="006E7875">
        <w:rPr>
          <w:rFonts w:ascii="Times New Roman" w:hAnsi="Times New Roman"/>
          <w:sz w:val="24"/>
          <w:szCs w:val="24"/>
        </w:rPr>
        <w:t>and</w:t>
      </w:r>
      <w:r w:rsidRPr="006E7875">
        <w:rPr>
          <w:rFonts w:ascii="Times New Roman" w:hAnsi="Times New Roman"/>
          <w:i/>
          <w:sz w:val="24"/>
          <w:szCs w:val="24"/>
        </w:rPr>
        <w:t xml:space="preserve"> c</w:t>
      </w:r>
      <w:r w:rsidRPr="006E7875">
        <w:rPr>
          <w:rFonts w:ascii="Times New Roman" w:hAnsi="Times New Roman"/>
          <w:sz w:val="24"/>
          <w:szCs w:val="24"/>
        </w:rPr>
        <w:t xml:space="preserve"> are material coefficients, derived from fitting the data</w:t>
      </w:r>
      <w:r w:rsidR="002544D6" w:rsidRPr="006E7875">
        <w:rPr>
          <w:rFonts w:ascii="Times New Roman" w:hAnsi="Times New Roman"/>
          <w:sz w:val="24"/>
          <w:szCs w:val="24"/>
        </w:rPr>
        <w:t>.</w:t>
      </w:r>
      <w:r w:rsidR="00C84193">
        <w:rPr>
          <w:rFonts w:ascii="Times New Roman" w:hAnsi="Times New Roman"/>
          <w:sz w:val="24"/>
          <w:szCs w:val="24"/>
        </w:rPr>
        <w:t xml:space="preserve"> </w:t>
      </w:r>
      <w:r w:rsidR="00D43AA5" w:rsidRPr="006E7875">
        <w:rPr>
          <w:rFonts w:ascii="Times New Roman" w:hAnsi="Times New Roman"/>
          <w:sz w:val="24"/>
          <w:szCs w:val="24"/>
        </w:rPr>
        <w:t xml:space="preserve">Figure </w:t>
      </w:r>
      <w:r w:rsidR="00A23916">
        <w:rPr>
          <w:rFonts w:ascii="Times New Roman" w:hAnsi="Times New Roman"/>
          <w:sz w:val="24"/>
          <w:szCs w:val="24"/>
        </w:rPr>
        <w:t>7</w:t>
      </w:r>
      <w:r w:rsidR="002544D6" w:rsidRPr="006E7875">
        <w:rPr>
          <w:rFonts w:ascii="Times New Roman" w:hAnsi="Times New Roman"/>
          <w:sz w:val="24"/>
          <w:szCs w:val="24"/>
        </w:rPr>
        <w:t xml:space="preserve"> shows the regression analysis </w:t>
      </w:r>
      <w:r w:rsidR="00652493" w:rsidRPr="006E7875">
        <w:rPr>
          <w:rFonts w:ascii="Times New Roman" w:hAnsi="Times New Roman"/>
          <w:sz w:val="24"/>
          <w:szCs w:val="24"/>
        </w:rPr>
        <w:t>developed to determine the phenomenological and ER approach for unmodified and BRA modified asphalt mixtures.</w:t>
      </w:r>
    </w:p>
    <w:p w:rsidR="00652493" w:rsidRDefault="003A3E3A" w:rsidP="00670940">
      <w:pPr>
        <w:spacing w:after="0" w:line="360" w:lineRule="auto"/>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83840" behindDoc="0" locked="0" layoutInCell="1" allowOverlap="1">
            <wp:simplePos x="0" y="0"/>
            <wp:positionH relativeFrom="column">
              <wp:posOffset>2833370</wp:posOffset>
            </wp:positionH>
            <wp:positionV relativeFrom="paragraph">
              <wp:posOffset>247650</wp:posOffset>
            </wp:positionV>
            <wp:extent cx="2543175" cy="1731802"/>
            <wp:effectExtent l="0" t="0" r="0" b="0"/>
            <wp:wrapNone/>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652493" w:rsidRDefault="003A3E3A" w:rsidP="00670940">
      <w:pPr>
        <w:spacing w:after="0" w:line="360" w:lineRule="auto"/>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82816" behindDoc="0" locked="0" layoutInCell="1" allowOverlap="1">
            <wp:simplePos x="0" y="0"/>
            <wp:positionH relativeFrom="column">
              <wp:posOffset>128270</wp:posOffset>
            </wp:positionH>
            <wp:positionV relativeFrom="paragraph">
              <wp:posOffset>2615</wp:posOffset>
            </wp:positionV>
            <wp:extent cx="2781300" cy="1829995"/>
            <wp:effectExtent l="0" t="0" r="0" b="0"/>
            <wp:wrapNone/>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2544D6" w:rsidRPr="00BE14C6" w:rsidRDefault="002544D6" w:rsidP="00670940">
      <w:pPr>
        <w:spacing w:after="0" w:line="360" w:lineRule="auto"/>
        <w:jc w:val="both"/>
        <w:rPr>
          <w:rFonts w:ascii="Times New Roman" w:hAnsi="Times New Roman"/>
          <w:sz w:val="24"/>
          <w:szCs w:val="24"/>
        </w:rPr>
      </w:pPr>
    </w:p>
    <w:p w:rsidR="000416A4" w:rsidRPr="00BE14C6" w:rsidRDefault="000416A4" w:rsidP="00670940">
      <w:pPr>
        <w:spacing w:after="0" w:line="360" w:lineRule="auto"/>
        <w:jc w:val="both"/>
        <w:rPr>
          <w:rFonts w:ascii="Times New Roman" w:hAnsi="Times New Roman"/>
          <w:sz w:val="24"/>
          <w:szCs w:val="24"/>
        </w:rPr>
      </w:pPr>
    </w:p>
    <w:p w:rsidR="000416A4" w:rsidRDefault="000416A4" w:rsidP="00670940">
      <w:pPr>
        <w:spacing w:after="0" w:line="360" w:lineRule="auto"/>
        <w:jc w:val="both"/>
        <w:rPr>
          <w:rFonts w:ascii="Times New Roman" w:hAnsi="Times New Roman"/>
          <w:sz w:val="24"/>
          <w:szCs w:val="24"/>
        </w:rPr>
      </w:pPr>
    </w:p>
    <w:p w:rsidR="00B822EB" w:rsidRDefault="00B822EB" w:rsidP="00670940">
      <w:pPr>
        <w:spacing w:after="0" w:line="360" w:lineRule="auto"/>
        <w:jc w:val="both"/>
        <w:rPr>
          <w:rFonts w:ascii="Times New Roman" w:hAnsi="Times New Roman"/>
          <w:sz w:val="24"/>
          <w:szCs w:val="24"/>
        </w:rPr>
      </w:pPr>
    </w:p>
    <w:p w:rsidR="00136838" w:rsidRDefault="00136838" w:rsidP="00670940">
      <w:pPr>
        <w:spacing w:after="0" w:line="360" w:lineRule="auto"/>
        <w:jc w:val="both"/>
        <w:rPr>
          <w:rFonts w:ascii="Times New Roman" w:hAnsi="Times New Roman"/>
          <w:sz w:val="24"/>
          <w:szCs w:val="24"/>
        </w:rPr>
      </w:pPr>
    </w:p>
    <w:p w:rsidR="00136838" w:rsidRDefault="00136838" w:rsidP="00136838">
      <w:pPr>
        <w:spacing w:after="0" w:line="240" w:lineRule="auto"/>
        <w:jc w:val="both"/>
        <w:rPr>
          <w:rFonts w:ascii="Times New Roman" w:hAnsi="Times New Roman"/>
          <w:sz w:val="24"/>
          <w:szCs w:val="24"/>
        </w:rPr>
      </w:pPr>
    </w:p>
    <w:p w:rsidR="0076208A" w:rsidRPr="00136838" w:rsidRDefault="00465415" w:rsidP="00136838">
      <w:pPr>
        <w:spacing w:after="0" w:line="240" w:lineRule="auto"/>
        <w:jc w:val="both"/>
        <w:rPr>
          <w:rFonts w:ascii="Times New Roman" w:hAnsi="Times New Roman"/>
          <w:sz w:val="20"/>
          <w:szCs w:val="20"/>
        </w:rPr>
      </w:pPr>
      <w:r>
        <w:rPr>
          <w:rFonts w:ascii="Times New Roman" w:hAnsi="Times New Roman"/>
          <w:sz w:val="20"/>
          <w:szCs w:val="20"/>
        </w:rPr>
        <w:t xml:space="preserve">Figure </w:t>
      </w:r>
      <w:r w:rsidR="00A23916">
        <w:rPr>
          <w:rFonts w:ascii="Times New Roman" w:hAnsi="Times New Roman"/>
          <w:sz w:val="20"/>
          <w:szCs w:val="20"/>
        </w:rPr>
        <w:t>7</w:t>
      </w:r>
      <w:r>
        <w:rPr>
          <w:rFonts w:ascii="Times New Roman" w:hAnsi="Times New Roman"/>
          <w:sz w:val="20"/>
          <w:szCs w:val="20"/>
        </w:rPr>
        <w:t xml:space="preserve">. Fatigue characteristics of unmodified and BRA modified asphalt mixtures, (a) clasical approach, (b) ER approach </w:t>
      </w:r>
    </w:p>
    <w:p w:rsidR="00B822EB" w:rsidRPr="00136838" w:rsidRDefault="00B822EB" w:rsidP="00136838">
      <w:pPr>
        <w:spacing w:after="0" w:line="240" w:lineRule="auto"/>
        <w:jc w:val="both"/>
        <w:rPr>
          <w:rFonts w:ascii="Times New Roman" w:hAnsi="Times New Roman"/>
          <w:sz w:val="20"/>
          <w:szCs w:val="20"/>
        </w:rPr>
      </w:pPr>
    </w:p>
    <w:p w:rsidR="00C01D0A" w:rsidRPr="00C84193" w:rsidRDefault="00C84193" w:rsidP="00C84193">
      <w:pPr>
        <w:tabs>
          <w:tab w:val="left" w:pos="360"/>
        </w:tabs>
        <w:spacing w:after="0" w:line="240" w:lineRule="auto"/>
        <w:jc w:val="both"/>
        <w:rPr>
          <w:rFonts w:ascii="Times New Roman" w:hAnsi="Times New Roman"/>
          <w:color w:val="000000" w:themeColor="text1"/>
          <w:sz w:val="24"/>
          <w:szCs w:val="24"/>
        </w:rPr>
      </w:pPr>
      <w:r>
        <w:rPr>
          <w:rFonts w:ascii="Times New Roman" w:hAnsi="Times New Roman"/>
          <w:sz w:val="24"/>
          <w:szCs w:val="24"/>
        </w:rPr>
        <w:tab/>
      </w:r>
      <w:r w:rsidR="0005667E" w:rsidRPr="006D7F3E">
        <w:rPr>
          <w:rFonts w:ascii="Times New Roman" w:hAnsi="Times New Roman"/>
          <w:sz w:val="24"/>
          <w:szCs w:val="24"/>
        </w:rPr>
        <w:t xml:space="preserve">The intercept and the slope, </w:t>
      </w:r>
      <w:r w:rsidR="0005667E" w:rsidRPr="006D7F3E">
        <w:rPr>
          <w:rFonts w:ascii="Times New Roman" w:hAnsi="Times New Roman"/>
          <w:i/>
          <w:sz w:val="24"/>
          <w:szCs w:val="24"/>
        </w:rPr>
        <w:t>k</w:t>
      </w:r>
      <w:r w:rsidR="0005667E" w:rsidRPr="006D7F3E">
        <w:rPr>
          <w:rFonts w:ascii="Times New Roman" w:hAnsi="Times New Roman"/>
          <w:i/>
          <w:sz w:val="24"/>
          <w:szCs w:val="24"/>
          <w:vertAlign w:val="subscript"/>
        </w:rPr>
        <w:t>1</w:t>
      </w:r>
      <w:r w:rsidR="0005667E" w:rsidRPr="006D7F3E">
        <w:rPr>
          <w:rFonts w:ascii="Times New Roman" w:hAnsi="Times New Roman"/>
          <w:i/>
          <w:sz w:val="24"/>
          <w:szCs w:val="24"/>
        </w:rPr>
        <w:t xml:space="preserve"> </w:t>
      </w:r>
      <w:r w:rsidR="0005667E" w:rsidRPr="006D7F3E">
        <w:rPr>
          <w:rFonts w:ascii="Times New Roman" w:hAnsi="Times New Roman"/>
          <w:sz w:val="24"/>
          <w:szCs w:val="24"/>
        </w:rPr>
        <w:t xml:space="preserve">and </w:t>
      </w:r>
      <w:r w:rsidR="0005667E" w:rsidRPr="006D7F3E">
        <w:rPr>
          <w:rFonts w:ascii="Times New Roman" w:hAnsi="Times New Roman"/>
          <w:i/>
          <w:sz w:val="24"/>
          <w:szCs w:val="24"/>
        </w:rPr>
        <w:t>k</w:t>
      </w:r>
      <w:r w:rsidR="0005667E" w:rsidRPr="006D7F3E">
        <w:rPr>
          <w:rFonts w:ascii="Times New Roman" w:hAnsi="Times New Roman"/>
          <w:i/>
          <w:sz w:val="24"/>
          <w:szCs w:val="24"/>
          <w:vertAlign w:val="subscript"/>
        </w:rPr>
        <w:t>2</w:t>
      </w:r>
      <w:r w:rsidR="0005667E" w:rsidRPr="006D7F3E">
        <w:rPr>
          <w:rFonts w:ascii="Times New Roman" w:hAnsi="Times New Roman"/>
          <w:sz w:val="24"/>
          <w:szCs w:val="24"/>
        </w:rPr>
        <w:t xml:space="preserve"> respectively, are the important variables obtained from the test. Under the strain-controlled mode of loading, these variables represent the properties of materials used in asphalt mixtures and typical values for asphalt mixtures. According to Ghuzlan and Carpenter </w:t>
      </w:r>
      <w:r w:rsidR="00333F3B" w:rsidRPr="006D7F3E">
        <w:rPr>
          <w:rFonts w:ascii="Times New Roman" w:hAnsi="Times New Roman"/>
          <w:sz w:val="24"/>
          <w:szCs w:val="24"/>
        </w:rPr>
        <w:fldChar w:fldCharType="begin"/>
      </w:r>
      <w:r w:rsidR="00F833CA" w:rsidRPr="006D7F3E">
        <w:rPr>
          <w:rFonts w:ascii="Times New Roman" w:hAnsi="Times New Roman"/>
          <w:sz w:val="24"/>
          <w:szCs w:val="24"/>
        </w:rPr>
        <w:instrText xml:space="preserve"> ADDIN EN.CITE &lt;EndNote&gt;&lt;Cite&gt;&lt;Author&gt;Ghuzlan&lt;/Author&gt;&lt;Year&gt;2002&lt;/Year&gt;&lt;RecNum&gt;141&lt;/RecNum&gt;&lt;DisplayText&gt;[33]&lt;/DisplayText&gt;&lt;record&gt;&lt;rec-number&gt;141&lt;/rec-number&gt;&lt;foreign-keys&gt;&lt;key app="EN" db-id="d5eeftfffewxf5esdfpve2sm2eddrxr9devw" timestamp="1438745212"&gt;141&lt;/key&gt;&lt;/foreign-keys&gt;&lt;ref-type name="Journal Article"&gt;17&lt;/ref-type&gt;&lt;contributors&gt;&lt;authors&gt;&lt;author&gt;Ghuzlan&lt;/author&gt;&lt;author&gt;Carpenter&lt;/author&gt;&lt;/authors&gt;&lt;/contributors&gt;&lt;titles&gt;&lt;title&gt;Traditional fatigue analysis of asphalt concrete mixtures&lt;/title&gt;&lt;secondary-title&gt;Urbana&lt;/secondary-title&gt;&lt;/titles&gt;&lt;periodical&gt;&lt;full-title&gt;Urbana&lt;/full-title&gt;&lt;/periodical&gt;&lt;pages&gt;61801&lt;/pages&gt;&lt;volume&gt;51&lt;/volume&gt;&lt;dates&gt;&lt;year&gt;2002&lt;/year&gt;&lt;/dates&gt;&lt;urls&gt;&lt;/urls&gt;&lt;/record&gt;&lt;/Cite&gt;&lt;/EndNote&gt;</w:instrText>
      </w:r>
      <w:r w:rsidR="00333F3B" w:rsidRPr="006D7F3E">
        <w:rPr>
          <w:rFonts w:ascii="Times New Roman" w:hAnsi="Times New Roman"/>
          <w:sz w:val="24"/>
          <w:szCs w:val="24"/>
        </w:rPr>
        <w:fldChar w:fldCharType="separate"/>
      </w:r>
      <w:r w:rsidR="00F833CA" w:rsidRPr="006D7F3E">
        <w:rPr>
          <w:rFonts w:ascii="Times New Roman" w:hAnsi="Times New Roman"/>
          <w:noProof/>
          <w:sz w:val="24"/>
          <w:szCs w:val="24"/>
        </w:rPr>
        <w:t>[33]</w:t>
      </w:r>
      <w:r w:rsidR="00333F3B" w:rsidRPr="006D7F3E">
        <w:rPr>
          <w:rFonts w:ascii="Times New Roman" w:hAnsi="Times New Roman"/>
          <w:sz w:val="24"/>
          <w:szCs w:val="24"/>
        </w:rPr>
        <w:fldChar w:fldCharType="end"/>
      </w:r>
      <w:r w:rsidR="0005667E" w:rsidRPr="006D7F3E">
        <w:rPr>
          <w:rFonts w:ascii="Times New Roman" w:hAnsi="Times New Roman"/>
          <w:sz w:val="24"/>
          <w:szCs w:val="24"/>
        </w:rPr>
        <w:t xml:space="preserve">, </w:t>
      </w:r>
      <w:r w:rsidR="0005667E" w:rsidRPr="006D7F3E">
        <w:rPr>
          <w:rFonts w:ascii="Times New Roman" w:hAnsi="Times New Roman"/>
          <w:i/>
          <w:sz w:val="24"/>
          <w:szCs w:val="24"/>
        </w:rPr>
        <w:t>k</w:t>
      </w:r>
      <w:r w:rsidR="0005667E" w:rsidRPr="006D7F3E">
        <w:rPr>
          <w:rFonts w:ascii="Times New Roman" w:hAnsi="Times New Roman"/>
          <w:i/>
          <w:sz w:val="24"/>
          <w:szCs w:val="24"/>
          <w:vertAlign w:val="subscript"/>
        </w:rPr>
        <w:t>1</w:t>
      </w:r>
      <w:r w:rsidR="0005667E" w:rsidRPr="006D7F3E">
        <w:rPr>
          <w:rFonts w:ascii="Times New Roman" w:hAnsi="Times New Roman"/>
          <w:sz w:val="24"/>
          <w:szCs w:val="24"/>
        </w:rPr>
        <w:t xml:space="preserve"> and </w:t>
      </w:r>
      <w:r w:rsidR="0005667E" w:rsidRPr="006D7F3E">
        <w:rPr>
          <w:rFonts w:ascii="Times New Roman" w:hAnsi="Times New Roman"/>
          <w:i/>
          <w:sz w:val="24"/>
          <w:szCs w:val="24"/>
        </w:rPr>
        <w:t>k</w:t>
      </w:r>
      <w:r w:rsidR="0005667E" w:rsidRPr="006D7F3E">
        <w:rPr>
          <w:rFonts w:ascii="Times New Roman" w:hAnsi="Times New Roman"/>
          <w:i/>
          <w:sz w:val="24"/>
          <w:szCs w:val="24"/>
          <w:vertAlign w:val="subscript"/>
        </w:rPr>
        <w:t>2</w:t>
      </w:r>
      <w:r w:rsidR="0005667E" w:rsidRPr="006D7F3E">
        <w:rPr>
          <w:rFonts w:ascii="Times New Roman" w:hAnsi="Times New Roman"/>
          <w:sz w:val="24"/>
          <w:szCs w:val="24"/>
        </w:rPr>
        <w:t xml:space="preserve"> can be used in the fatigue based mechanism design procedures and the typical range of </w:t>
      </w:r>
      <w:r w:rsidR="0005667E" w:rsidRPr="006D7F3E">
        <w:rPr>
          <w:rFonts w:ascii="Times New Roman" w:hAnsi="Times New Roman"/>
          <w:i/>
          <w:sz w:val="24"/>
          <w:szCs w:val="24"/>
        </w:rPr>
        <w:t>k</w:t>
      </w:r>
      <w:r w:rsidR="0005667E" w:rsidRPr="006D7F3E">
        <w:rPr>
          <w:rFonts w:ascii="Times New Roman" w:hAnsi="Times New Roman"/>
          <w:i/>
          <w:sz w:val="24"/>
          <w:szCs w:val="24"/>
          <w:vertAlign w:val="subscript"/>
        </w:rPr>
        <w:t>2</w:t>
      </w:r>
      <w:r w:rsidR="0005667E" w:rsidRPr="006D7F3E">
        <w:rPr>
          <w:rFonts w:ascii="Times New Roman" w:hAnsi="Times New Roman"/>
          <w:sz w:val="24"/>
          <w:szCs w:val="24"/>
        </w:rPr>
        <w:t xml:space="preserve"> values are between 3 and 6. In this study, it was noted that all of the slopes of the fatigue curve (</w:t>
      </w:r>
      <w:r w:rsidR="0005667E" w:rsidRPr="006D7F3E">
        <w:rPr>
          <w:rFonts w:ascii="Times New Roman" w:hAnsi="Times New Roman"/>
          <w:i/>
          <w:sz w:val="24"/>
          <w:szCs w:val="24"/>
        </w:rPr>
        <w:t>k</w:t>
      </w:r>
      <w:r w:rsidR="0005667E" w:rsidRPr="006D7F3E">
        <w:rPr>
          <w:rFonts w:ascii="Times New Roman" w:hAnsi="Times New Roman"/>
          <w:i/>
          <w:sz w:val="24"/>
          <w:szCs w:val="24"/>
          <w:vertAlign w:val="subscript"/>
        </w:rPr>
        <w:t>2</w:t>
      </w:r>
      <w:r w:rsidR="0005667E" w:rsidRPr="006D7F3E">
        <w:rPr>
          <w:rFonts w:ascii="Times New Roman" w:hAnsi="Times New Roman"/>
          <w:sz w:val="24"/>
          <w:szCs w:val="24"/>
        </w:rPr>
        <w:t xml:space="preserve">) were within this range even though in some fatigue models </w:t>
      </w:r>
      <w:r w:rsidR="0005667E" w:rsidRPr="006D7F3E">
        <w:rPr>
          <w:rFonts w:ascii="Times New Roman" w:hAnsi="Times New Roman"/>
          <w:i/>
          <w:sz w:val="24"/>
          <w:szCs w:val="24"/>
        </w:rPr>
        <w:t>k</w:t>
      </w:r>
      <w:r w:rsidR="0005667E" w:rsidRPr="006D7F3E">
        <w:rPr>
          <w:rFonts w:ascii="Times New Roman" w:hAnsi="Times New Roman"/>
          <w:i/>
          <w:sz w:val="24"/>
          <w:szCs w:val="24"/>
          <w:vertAlign w:val="subscript"/>
        </w:rPr>
        <w:t>2</w:t>
      </w:r>
      <w:r w:rsidR="0005667E" w:rsidRPr="006D7F3E">
        <w:rPr>
          <w:rFonts w:ascii="Times New Roman" w:hAnsi="Times New Roman"/>
          <w:i/>
          <w:sz w:val="24"/>
          <w:szCs w:val="24"/>
        </w:rPr>
        <w:t xml:space="preserve"> </w:t>
      </w:r>
      <w:r w:rsidR="0005667E" w:rsidRPr="006D7F3E">
        <w:rPr>
          <w:rFonts w:ascii="Times New Roman" w:hAnsi="Times New Roman"/>
          <w:sz w:val="24"/>
          <w:szCs w:val="24"/>
        </w:rPr>
        <w:t xml:space="preserve">was fixed to specific number, as in the Asphalt Institute and Illinois fatigue equation, where the </w:t>
      </w:r>
      <w:r w:rsidR="0005667E" w:rsidRPr="006D7F3E">
        <w:rPr>
          <w:rFonts w:ascii="Times New Roman" w:hAnsi="Times New Roman"/>
          <w:i/>
          <w:sz w:val="24"/>
          <w:szCs w:val="24"/>
        </w:rPr>
        <w:t>k</w:t>
      </w:r>
      <w:r w:rsidR="0005667E" w:rsidRPr="006D7F3E">
        <w:rPr>
          <w:rFonts w:ascii="Times New Roman" w:hAnsi="Times New Roman"/>
          <w:i/>
          <w:sz w:val="24"/>
          <w:szCs w:val="24"/>
          <w:vertAlign w:val="subscript"/>
        </w:rPr>
        <w:t>2</w:t>
      </w:r>
      <w:r w:rsidR="0005667E" w:rsidRPr="006D7F3E">
        <w:rPr>
          <w:rFonts w:ascii="Times New Roman" w:hAnsi="Times New Roman"/>
          <w:sz w:val="24"/>
          <w:szCs w:val="24"/>
        </w:rPr>
        <w:t xml:space="preserve"> value is fixed to 3.29 and 3.0 respectively.</w:t>
      </w:r>
      <w:r w:rsidR="00333F3B" w:rsidRPr="006D7F3E">
        <w:rPr>
          <w:rFonts w:ascii="Times New Roman" w:hAnsi="Times New Roman"/>
          <w:sz w:val="24"/>
          <w:szCs w:val="24"/>
        </w:rPr>
        <w:t xml:space="preserve"> Ghuzlan and C</w:t>
      </w:r>
      <w:r w:rsidR="006C3AD5" w:rsidRPr="006D7F3E">
        <w:rPr>
          <w:rFonts w:ascii="Times New Roman" w:hAnsi="Times New Roman"/>
          <w:sz w:val="24"/>
          <w:szCs w:val="24"/>
        </w:rPr>
        <w:t xml:space="preserve">arpenter </w:t>
      </w:r>
      <w:r w:rsidR="00333F3B" w:rsidRPr="006D7F3E">
        <w:rPr>
          <w:rFonts w:ascii="Times New Roman" w:hAnsi="Times New Roman"/>
          <w:sz w:val="24"/>
          <w:szCs w:val="24"/>
        </w:rPr>
        <w:fldChar w:fldCharType="begin"/>
      </w:r>
      <w:r w:rsidR="00F833CA" w:rsidRPr="006D7F3E">
        <w:rPr>
          <w:rFonts w:ascii="Times New Roman" w:hAnsi="Times New Roman"/>
          <w:sz w:val="24"/>
          <w:szCs w:val="24"/>
        </w:rPr>
        <w:instrText xml:space="preserve"> ADDIN EN.CITE &lt;EndNote&gt;&lt;Cite&gt;&lt;Author&gt;Ghuzlan&lt;/Author&gt;&lt;Year&gt;2006&lt;/Year&gt;&lt;RecNum&gt;232&lt;/RecNum&gt;&lt;DisplayText&gt;[34]&lt;/DisplayText&gt;&lt;record&gt;&lt;rec-number&gt;232&lt;/rec-number&gt;&lt;foreign-keys&gt;&lt;key app="EN" db-id="d5eeftfffewxf5esdfpve2sm2eddrxr9devw" timestamp="1451621575"&gt;232&lt;/key&gt;&lt;/foreign-keys&gt;&lt;ref-type name="Journal Article"&gt;17&lt;/ref-type&gt;&lt;contributors&gt;&lt;authors&gt;&lt;author&gt;Ghuzlan, K&lt;/author&gt;&lt;author&gt;Carpenter, S&lt;/author&gt;&lt;/authors&gt;&lt;/contributors&gt;&lt;titles&gt;&lt;title&gt;Fatigue damage analysis in asphalt concrete mixtures using the dissipated energy approach&lt;/title&gt;&lt;secondary-title&gt;Canadian Journal of Civil Engineering&lt;/secondary-title&gt;&lt;/titles&gt;&lt;periodical&gt;&lt;full-title&gt;Canadian Journal of Civil Engineering&lt;/full-title&gt;&lt;/periodical&gt;&lt;pages&gt;890-901&lt;/pages&gt;&lt;volume&gt;33&lt;/volume&gt;&lt;number&gt;7&lt;/number&gt;&lt;dates&gt;&lt;year&gt;2006&lt;/year&gt;&lt;/dates&gt;&lt;isbn&gt;0315-1468&lt;/isbn&gt;&lt;urls&gt;&lt;/urls&gt;&lt;/record&gt;&lt;/Cite&gt;&lt;/EndNote&gt;</w:instrText>
      </w:r>
      <w:r w:rsidR="00333F3B" w:rsidRPr="006D7F3E">
        <w:rPr>
          <w:rFonts w:ascii="Times New Roman" w:hAnsi="Times New Roman"/>
          <w:sz w:val="24"/>
          <w:szCs w:val="24"/>
        </w:rPr>
        <w:fldChar w:fldCharType="separate"/>
      </w:r>
      <w:r w:rsidR="00F833CA" w:rsidRPr="006D7F3E">
        <w:rPr>
          <w:rFonts w:ascii="Times New Roman" w:hAnsi="Times New Roman"/>
          <w:noProof/>
          <w:sz w:val="24"/>
          <w:szCs w:val="24"/>
        </w:rPr>
        <w:t>[34]</w:t>
      </w:r>
      <w:r w:rsidR="00333F3B" w:rsidRPr="006D7F3E">
        <w:rPr>
          <w:rFonts w:ascii="Times New Roman" w:hAnsi="Times New Roman"/>
          <w:sz w:val="24"/>
          <w:szCs w:val="24"/>
        </w:rPr>
        <w:fldChar w:fldCharType="end"/>
      </w:r>
      <w:r w:rsidR="00333F3B" w:rsidRPr="006D7F3E">
        <w:rPr>
          <w:rFonts w:ascii="Times New Roman" w:hAnsi="Times New Roman"/>
          <w:sz w:val="24"/>
          <w:szCs w:val="24"/>
        </w:rPr>
        <w:t xml:space="preserve"> </w:t>
      </w:r>
      <w:r w:rsidR="006C3AD5" w:rsidRPr="006D7F3E">
        <w:rPr>
          <w:rFonts w:ascii="Times New Roman" w:hAnsi="Times New Roman"/>
          <w:sz w:val="24"/>
          <w:szCs w:val="24"/>
        </w:rPr>
        <w:t xml:space="preserve"> argue that </w:t>
      </w:r>
      <w:r w:rsidR="006C3AD5" w:rsidRPr="006D7F3E">
        <w:rPr>
          <w:rFonts w:ascii="Times New Roman" w:hAnsi="Times New Roman"/>
          <w:i/>
          <w:sz w:val="24"/>
          <w:szCs w:val="24"/>
        </w:rPr>
        <w:t>k</w:t>
      </w:r>
      <w:r w:rsidR="006C3AD5" w:rsidRPr="006D7F3E">
        <w:rPr>
          <w:rFonts w:ascii="Times New Roman" w:hAnsi="Times New Roman"/>
          <w:i/>
          <w:sz w:val="24"/>
          <w:szCs w:val="24"/>
          <w:vertAlign w:val="subscript"/>
        </w:rPr>
        <w:t>1</w:t>
      </w:r>
      <w:r w:rsidR="006C3AD5" w:rsidRPr="006D7F3E">
        <w:rPr>
          <w:rFonts w:ascii="Times New Roman" w:hAnsi="Times New Roman"/>
          <w:sz w:val="24"/>
          <w:szCs w:val="24"/>
        </w:rPr>
        <w:t xml:space="preserve"> and </w:t>
      </w:r>
      <w:r w:rsidR="006C3AD5" w:rsidRPr="006D7F3E">
        <w:rPr>
          <w:rFonts w:ascii="Times New Roman" w:hAnsi="Times New Roman"/>
          <w:i/>
          <w:sz w:val="24"/>
          <w:szCs w:val="24"/>
        </w:rPr>
        <w:t>k</w:t>
      </w:r>
      <w:r w:rsidR="006C3AD5" w:rsidRPr="006D7F3E">
        <w:rPr>
          <w:rFonts w:ascii="Times New Roman" w:hAnsi="Times New Roman"/>
          <w:i/>
          <w:sz w:val="24"/>
          <w:szCs w:val="24"/>
          <w:vertAlign w:val="subscript"/>
        </w:rPr>
        <w:t>2</w:t>
      </w:r>
      <w:r w:rsidR="006C3AD5" w:rsidRPr="006D7F3E">
        <w:rPr>
          <w:rFonts w:ascii="Times New Roman" w:hAnsi="Times New Roman"/>
          <w:sz w:val="24"/>
          <w:szCs w:val="24"/>
        </w:rPr>
        <w:t xml:space="preserve"> is fundamental values of the asphalt mixtures.</w:t>
      </w:r>
      <w:r w:rsidR="00E75F7B" w:rsidRPr="006D7F3E">
        <w:rPr>
          <w:rFonts w:ascii="Times New Roman" w:hAnsi="Times New Roman"/>
          <w:sz w:val="24"/>
          <w:szCs w:val="24"/>
        </w:rPr>
        <w:t xml:space="preserve"> </w:t>
      </w:r>
      <w:r w:rsidR="008B6857" w:rsidRPr="006D7F3E">
        <w:rPr>
          <w:rFonts w:ascii="Times New Roman" w:hAnsi="Times New Roman"/>
          <w:sz w:val="24"/>
          <w:szCs w:val="24"/>
        </w:rPr>
        <w:t xml:space="preserve">Figure </w:t>
      </w:r>
      <w:r w:rsidR="00A23916">
        <w:rPr>
          <w:rFonts w:ascii="Times New Roman" w:hAnsi="Times New Roman"/>
          <w:sz w:val="24"/>
          <w:szCs w:val="24"/>
        </w:rPr>
        <w:t>8</w:t>
      </w:r>
      <w:r w:rsidR="006C3AD5" w:rsidRPr="006D7F3E">
        <w:rPr>
          <w:rFonts w:ascii="Times New Roman" w:hAnsi="Times New Roman"/>
          <w:sz w:val="24"/>
          <w:szCs w:val="24"/>
        </w:rPr>
        <w:t xml:space="preserve"> shows the correlation between the </w:t>
      </w:r>
      <w:r w:rsidR="006C3AD5" w:rsidRPr="006D7F3E">
        <w:rPr>
          <w:rFonts w:ascii="Times New Roman" w:hAnsi="Times New Roman"/>
          <w:i/>
          <w:sz w:val="24"/>
          <w:szCs w:val="24"/>
        </w:rPr>
        <w:t>k</w:t>
      </w:r>
      <w:r w:rsidR="006C3AD5" w:rsidRPr="006D7F3E">
        <w:rPr>
          <w:rFonts w:ascii="Times New Roman" w:hAnsi="Times New Roman"/>
          <w:i/>
          <w:sz w:val="24"/>
          <w:szCs w:val="24"/>
          <w:vertAlign w:val="subscript"/>
        </w:rPr>
        <w:t>1</w:t>
      </w:r>
      <w:r w:rsidR="006C3AD5" w:rsidRPr="006D7F3E">
        <w:rPr>
          <w:rFonts w:ascii="Times New Roman" w:hAnsi="Times New Roman"/>
          <w:sz w:val="24"/>
          <w:szCs w:val="24"/>
        </w:rPr>
        <w:t xml:space="preserve"> and </w:t>
      </w:r>
      <w:r w:rsidR="006C3AD5" w:rsidRPr="006D7F3E">
        <w:rPr>
          <w:rFonts w:ascii="Times New Roman" w:hAnsi="Times New Roman"/>
          <w:i/>
          <w:sz w:val="24"/>
          <w:szCs w:val="24"/>
        </w:rPr>
        <w:t>k</w:t>
      </w:r>
      <w:r w:rsidR="006C3AD5" w:rsidRPr="006D7F3E">
        <w:rPr>
          <w:rFonts w:ascii="Times New Roman" w:hAnsi="Times New Roman"/>
          <w:i/>
          <w:sz w:val="24"/>
          <w:szCs w:val="24"/>
          <w:vertAlign w:val="subscript"/>
        </w:rPr>
        <w:t>2</w:t>
      </w:r>
      <w:r w:rsidR="006C3AD5" w:rsidRPr="006D7F3E">
        <w:rPr>
          <w:rFonts w:ascii="Times New Roman" w:hAnsi="Times New Roman"/>
          <w:i/>
          <w:sz w:val="24"/>
          <w:szCs w:val="24"/>
        </w:rPr>
        <w:t xml:space="preserve"> </w:t>
      </w:r>
      <w:r w:rsidR="006C3AD5" w:rsidRPr="006D7F3E">
        <w:rPr>
          <w:rFonts w:ascii="Times New Roman" w:hAnsi="Times New Roman"/>
          <w:sz w:val="24"/>
          <w:szCs w:val="24"/>
        </w:rPr>
        <w:t>values which gives a good correlation (R</w:t>
      </w:r>
      <w:r w:rsidR="006C3AD5" w:rsidRPr="006D7F3E">
        <w:rPr>
          <w:rFonts w:ascii="Times New Roman" w:hAnsi="Times New Roman"/>
          <w:sz w:val="24"/>
          <w:szCs w:val="24"/>
          <w:vertAlign w:val="superscript"/>
        </w:rPr>
        <w:t>2</w:t>
      </w:r>
      <w:r w:rsidR="006C3AD5" w:rsidRPr="006D7F3E">
        <w:rPr>
          <w:rFonts w:ascii="Times New Roman" w:hAnsi="Times New Roman"/>
          <w:sz w:val="24"/>
          <w:szCs w:val="24"/>
        </w:rPr>
        <w:t xml:space="preserve"> = 0.895 and 0.927). As shown, the </w:t>
      </w:r>
      <w:r w:rsidR="006C3AD5" w:rsidRPr="006D7F3E">
        <w:rPr>
          <w:rFonts w:ascii="Times New Roman" w:hAnsi="Times New Roman"/>
          <w:i/>
          <w:sz w:val="24"/>
          <w:szCs w:val="24"/>
        </w:rPr>
        <w:t>k</w:t>
      </w:r>
      <w:r w:rsidR="006C3AD5" w:rsidRPr="006D7F3E">
        <w:rPr>
          <w:rFonts w:ascii="Times New Roman" w:hAnsi="Times New Roman"/>
          <w:i/>
          <w:sz w:val="24"/>
          <w:szCs w:val="24"/>
          <w:vertAlign w:val="subscript"/>
        </w:rPr>
        <w:t>1</w:t>
      </w:r>
      <w:r w:rsidR="006C3AD5" w:rsidRPr="006D7F3E">
        <w:rPr>
          <w:rFonts w:ascii="Times New Roman" w:hAnsi="Times New Roman"/>
          <w:sz w:val="24"/>
          <w:szCs w:val="24"/>
        </w:rPr>
        <w:t xml:space="preserve"> and </w:t>
      </w:r>
      <w:r w:rsidR="006C3AD5" w:rsidRPr="006D7F3E">
        <w:rPr>
          <w:rFonts w:ascii="Times New Roman" w:hAnsi="Times New Roman"/>
          <w:i/>
          <w:sz w:val="24"/>
          <w:szCs w:val="24"/>
        </w:rPr>
        <w:t>k</w:t>
      </w:r>
      <w:r w:rsidR="006C3AD5" w:rsidRPr="006D7F3E">
        <w:rPr>
          <w:rFonts w:ascii="Times New Roman" w:hAnsi="Times New Roman"/>
          <w:i/>
          <w:sz w:val="24"/>
          <w:szCs w:val="24"/>
          <w:vertAlign w:val="subscript"/>
        </w:rPr>
        <w:t>2</w:t>
      </w:r>
      <w:r w:rsidR="006C3AD5" w:rsidRPr="006D7F3E">
        <w:rPr>
          <w:rFonts w:ascii="Times New Roman" w:hAnsi="Times New Roman"/>
          <w:i/>
          <w:sz w:val="24"/>
          <w:szCs w:val="24"/>
        </w:rPr>
        <w:t xml:space="preserve"> </w:t>
      </w:r>
      <w:r w:rsidR="006C3AD5" w:rsidRPr="006D7F3E">
        <w:rPr>
          <w:rFonts w:ascii="Times New Roman" w:hAnsi="Times New Roman"/>
          <w:sz w:val="24"/>
          <w:szCs w:val="24"/>
        </w:rPr>
        <w:t xml:space="preserve">values are located in one line in spite of the different mixture properties. The relationship shown here is consistent with the finding of other researchers </w:t>
      </w:r>
      <w:r w:rsidR="00A5418A" w:rsidRPr="006D7F3E">
        <w:rPr>
          <w:rFonts w:ascii="Times New Roman" w:hAnsi="Times New Roman"/>
          <w:sz w:val="24"/>
          <w:szCs w:val="24"/>
        </w:rPr>
        <w:fldChar w:fldCharType="begin"/>
      </w:r>
      <w:r w:rsidR="00F833CA" w:rsidRPr="006D7F3E">
        <w:rPr>
          <w:rFonts w:ascii="Times New Roman" w:hAnsi="Times New Roman"/>
          <w:sz w:val="24"/>
          <w:szCs w:val="24"/>
        </w:rPr>
        <w:instrText xml:space="preserve"> ADDIN EN.CITE &lt;EndNote&gt;&lt;Cite&gt;&lt;Author&gt;Ghuzlan&lt;/Author&gt;&lt;Year&gt;2002&lt;/Year&gt;&lt;RecNum&gt;141&lt;/RecNum&gt;&lt;DisplayText&gt;[33]&lt;/DisplayText&gt;&lt;record&gt;&lt;rec-number&gt;141&lt;/rec-number&gt;&lt;foreign-keys&gt;&lt;key app="EN" db-id="d5eeftfffewxf5esdfpve2sm2eddrxr9devw" timestamp="1438745212"&gt;141&lt;/key&gt;&lt;/foreign-keys&gt;&lt;ref-type name="Journal Article"&gt;17&lt;/ref-type&gt;&lt;contributors&gt;&lt;authors&gt;&lt;author&gt;Ghuzlan&lt;/author&gt;&lt;author&gt;Carpenter&lt;/author&gt;&lt;/authors&gt;&lt;/contributors&gt;&lt;titles&gt;&lt;title&gt;Traditional fatigue analysis of asphalt concrete mixtures&lt;/title&gt;&lt;secondary-title&gt;Urbana&lt;/secondary-title&gt;&lt;/titles&gt;&lt;periodical&gt;&lt;full-title&gt;Urbana&lt;/full-title&gt;&lt;/periodical&gt;&lt;pages&gt;61801&lt;/pages&gt;&lt;volume&gt;51&lt;/volume&gt;&lt;dates&gt;&lt;year&gt;2002&lt;/year&gt;&lt;/dates&gt;&lt;urls&gt;&lt;/urls&gt;&lt;/record&gt;&lt;/Cite&gt;&lt;/EndNote&gt;</w:instrText>
      </w:r>
      <w:r w:rsidR="00A5418A" w:rsidRPr="006D7F3E">
        <w:rPr>
          <w:rFonts w:ascii="Times New Roman" w:hAnsi="Times New Roman"/>
          <w:sz w:val="24"/>
          <w:szCs w:val="24"/>
        </w:rPr>
        <w:fldChar w:fldCharType="separate"/>
      </w:r>
      <w:r w:rsidR="00F833CA" w:rsidRPr="006D7F3E">
        <w:rPr>
          <w:rFonts w:ascii="Times New Roman" w:hAnsi="Times New Roman"/>
          <w:noProof/>
          <w:sz w:val="24"/>
          <w:szCs w:val="24"/>
        </w:rPr>
        <w:t>[33]</w:t>
      </w:r>
      <w:r w:rsidR="00A5418A" w:rsidRPr="006D7F3E">
        <w:rPr>
          <w:rFonts w:ascii="Times New Roman" w:hAnsi="Times New Roman"/>
          <w:sz w:val="24"/>
          <w:szCs w:val="24"/>
        </w:rPr>
        <w:fldChar w:fldCharType="end"/>
      </w:r>
      <w:r w:rsidR="006C3AD5" w:rsidRPr="006D7F3E">
        <w:rPr>
          <w:rFonts w:ascii="Times New Roman" w:hAnsi="Times New Roman"/>
          <w:sz w:val="24"/>
          <w:szCs w:val="24"/>
        </w:rPr>
        <w:t xml:space="preserve">. </w:t>
      </w:r>
    </w:p>
    <w:p w:rsidR="006C3AD5" w:rsidRDefault="006C3AD5" w:rsidP="001D2590">
      <w:pPr>
        <w:spacing w:after="0" w:line="240" w:lineRule="auto"/>
        <w:jc w:val="both"/>
        <w:rPr>
          <w:rFonts w:ascii="Times New Roman" w:hAnsi="Times New Roman"/>
          <w:b/>
        </w:rPr>
      </w:pPr>
      <w:r w:rsidRPr="006C3AD5">
        <w:rPr>
          <w:rFonts w:ascii="Times New Roman" w:hAnsi="Times New Roman"/>
          <w:b/>
          <w:noProof/>
          <w:lang w:val="en-US"/>
        </w:rPr>
        <w:drawing>
          <wp:anchor distT="0" distB="0" distL="114300" distR="114300" simplePos="0" relativeHeight="251673600" behindDoc="0" locked="0" layoutInCell="1" allowOverlap="1" wp14:anchorId="3C61B25E" wp14:editId="0B049678">
            <wp:simplePos x="0" y="0"/>
            <wp:positionH relativeFrom="column">
              <wp:posOffset>2957195</wp:posOffset>
            </wp:positionH>
            <wp:positionV relativeFrom="paragraph">
              <wp:posOffset>55245</wp:posOffset>
            </wp:positionV>
            <wp:extent cx="2714625" cy="1771650"/>
            <wp:effectExtent l="0" t="0" r="0" b="0"/>
            <wp:wrapNone/>
            <wp:docPr id="328" name="Chart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6C3AD5">
        <w:rPr>
          <w:rFonts w:ascii="Times New Roman" w:hAnsi="Times New Roman"/>
          <w:b/>
          <w:noProof/>
          <w:lang w:val="en-US"/>
        </w:rPr>
        <w:drawing>
          <wp:anchor distT="0" distB="0" distL="114300" distR="114300" simplePos="0" relativeHeight="251672576" behindDoc="0" locked="0" layoutInCell="1" allowOverlap="1" wp14:anchorId="11E03EE8" wp14:editId="62DA0180">
            <wp:simplePos x="0" y="0"/>
            <wp:positionH relativeFrom="column">
              <wp:posOffset>347345</wp:posOffset>
            </wp:positionH>
            <wp:positionV relativeFrom="paragraph">
              <wp:posOffset>55245</wp:posOffset>
            </wp:positionV>
            <wp:extent cx="2752725" cy="1724025"/>
            <wp:effectExtent l="0" t="0" r="0" b="0"/>
            <wp:wrapNone/>
            <wp:docPr id="327" name="Chart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6C3AD5" w:rsidRDefault="006C3AD5" w:rsidP="001D2590">
      <w:pPr>
        <w:spacing w:after="0" w:line="240" w:lineRule="auto"/>
        <w:jc w:val="both"/>
        <w:rPr>
          <w:rFonts w:ascii="Times New Roman" w:hAnsi="Times New Roman"/>
          <w:b/>
        </w:rPr>
      </w:pPr>
    </w:p>
    <w:p w:rsidR="006C3AD5" w:rsidRDefault="006C3AD5" w:rsidP="001D2590">
      <w:pPr>
        <w:spacing w:after="0" w:line="240" w:lineRule="auto"/>
        <w:jc w:val="both"/>
        <w:rPr>
          <w:rFonts w:ascii="Times New Roman" w:hAnsi="Times New Roman"/>
          <w:b/>
        </w:rPr>
      </w:pPr>
    </w:p>
    <w:p w:rsidR="006C3AD5" w:rsidRDefault="006C3AD5" w:rsidP="001D2590">
      <w:pPr>
        <w:spacing w:after="0" w:line="240" w:lineRule="auto"/>
        <w:jc w:val="both"/>
        <w:rPr>
          <w:rFonts w:ascii="Times New Roman" w:hAnsi="Times New Roman"/>
          <w:b/>
        </w:rPr>
      </w:pPr>
    </w:p>
    <w:p w:rsidR="006C3AD5" w:rsidRDefault="006C3AD5" w:rsidP="001D2590">
      <w:pPr>
        <w:spacing w:after="0" w:line="240" w:lineRule="auto"/>
        <w:jc w:val="both"/>
        <w:rPr>
          <w:rFonts w:ascii="Times New Roman" w:hAnsi="Times New Roman"/>
          <w:b/>
        </w:rPr>
      </w:pPr>
    </w:p>
    <w:p w:rsidR="006C3AD5" w:rsidRDefault="006C3AD5" w:rsidP="001D2590">
      <w:pPr>
        <w:spacing w:after="0" w:line="240" w:lineRule="auto"/>
        <w:jc w:val="both"/>
        <w:rPr>
          <w:rFonts w:ascii="Times New Roman" w:hAnsi="Times New Roman"/>
          <w:b/>
        </w:rPr>
      </w:pPr>
    </w:p>
    <w:p w:rsidR="006C3AD5" w:rsidRDefault="006C3AD5" w:rsidP="001D2590">
      <w:pPr>
        <w:spacing w:after="0" w:line="240" w:lineRule="auto"/>
        <w:jc w:val="both"/>
        <w:rPr>
          <w:rFonts w:ascii="Times New Roman" w:hAnsi="Times New Roman"/>
          <w:b/>
        </w:rPr>
      </w:pPr>
    </w:p>
    <w:p w:rsidR="006C3AD5" w:rsidRDefault="006C3AD5" w:rsidP="001D2590">
      <w:pPr>
        <w:spacing w:after="0" w:line="240" w:lineRule="auto"/>
        <w:jc w:val="both"/>
        <w:rPr>
          <w:rFonts w:ascii="Times New Roman" w:hAnsi="Times New Roman"/>
          <w:b/>
        </w:rPr>
      </w:pPr>
    </w:p>
    <w:p w:rsidR="006C3AD5" w:rsidRDefault="006C3AD5" w:rsidP="001D2590">
      <w:pPr>
        <w:spacing w:after="0" w:line="240" w:lineRule="auto"/>
        <w:jc w:val="both"/>
        <w:rPr>
          <w:rFonts w:ascii="Times New Roman" w:hAnsi="Times New Roman"/>
          <w:b/>
        </w:rPr>
      </w:pPr>
    </w:p>
    <w:p w:rsidR="006C3AD5" w:rsidRDefault="006C3AD5" w:rsidP="001D2590">
      <w:pPr>
        <w:spacing w:after="0" w:line="240" w:lineRule="auto"/>
        <w:jc w:val="both"/>
        <w:rPr>
          <w:rFonts w:ascii="Times New Roman" w:hAnsi="Times New Roman"/>
          <w:b/>
        </w:rPr>
      </w:pPr>
    </w:p>
    <w:p w:rsidR="006C3AD5" w:rsidRDefault="006C3AD5" w:rsidP="001D2590">
      <w:pPr>
        <w:spacing w:after="0" w:line="240" w:lineRule="auto"/>
        <w:jc w:val="both"/>
        <w:rPr>
          <w:rFonts w:ascii="Times New Roman" w:hAnsi="Times New Roman"/>
          <w:b/>
        </w:rPr>
      </w:pPr>
    </w:p>
    <w:p w:rsidR="006C3AD5" w:rsidRPr="00136838" w:rsidRDefault="008B6857" w:rsidP="00136838">
      <w:pPr>
        <w:spacing w:after="0" w:line="240" w:lineRule="auto"/>
        <w:jc w:val="center"/>
        <w:rPr>
          <w:rFonts w:ascii="Times New Roman" w:hAnsi="Times New Roman"/>
          <w:b/>
          <w:sz w:val="20"/>
          <w:szCs w:val="20"/>
        </w:rPr>
      </w:pPr>
      <w:r w:rsidRPr="00136838">
        <w:rPr>
          <w:rFonts w:ascii="Times New Roman" w:hAnsi="Times New Roman"/>
          <w:color w:val="000000" w:themeColor="text1"/>
          <w:sz w:val="20"/>
          <w:szCs w:val="20"/>
        </w:rPr>
        <w:t xml:space="preserve">Figure </w:t>
      </w:r>
      <w:r w:rsidR="00A23916">
        <w:rPr>
          <w:rFonts w:ascii="Times New Roman" w:hAnsi="Times New Roman"/>
          <w:color w:val="000000" w:themeColor="text1"/>
          <w:sz w:val="20"/>
          <w:szCs w:val="20"/>
        </w:rPr>
        <w:t>8</w:t>
      </w:r>
      <w:r w:rsidRPr="00136838">
        <w:rPr>
          <w:rFonts w:ascii="Times New Roman" w:hAnsi="Times New Roman"/>
          <w:color w:val="000000" w:themeColor="text1"/>
          <w:sz w:val="20"/>
          <w:szCs w:val="20"/>
        </w:rPr>
        <w:t xml:space="preserve">. The relation of </w:t>
      </w:r>
      <w:r w:rsidRPr="00136838">
        <w:rPr>
          <w:rFonts w:ascii="Times New Roman" w:hAnsi="Times New Roman"/>
          <w:i/>
          <w:color w:val="000000" w:themeColor="text1"/>
          <w:sz w:val="20"/>
          <w:szCs w:val="20"/>
        </w:rPr>
        <w:t>k</w:t>
      </w:r>
      <w:r w:rsidRPr="00136838">
        <w:rPr>
          <w:rFonts w:ascii="Times New Roman" w:hAnsi="Times New Roman"/>
          <w:i/>
          <w:color w:val="000000" w:themeColor="text1"/>
          <w:sz w:val="20"/>
          <w:szCs w:val="20"/>
          <w:vertAlign w:val="subscript"/>
        </w:rPr>
        <w:t>1</w:t>
      </w:r>
      <w:r w:rsidRPr="00136838">
        <w:rPr>
          <w:rFonts w:ascii="Times New Roman" w:hAnsi="Times New Roman"/>
          <w:i/>
          <w:color w:val="000000" w:themeColor="text1"/>
          <w:sz w:val="20"/>
          <w:szCs w:val="20"/>
        </w:rPr>
        <w:t>-k</w:t>
      </w:r>
      <w:r w:rsidRPr="00136838">
        <w:rPr>
          <w:rFonts w:ascii="Times New Roman" w:hAnsi="Times New Roman"/>
          <w:i/>
          <w:color w:val="000000" w:themeColor="text1"/>
          <w:sz w:val="20"/>
          <w:szCs w:val="20"/>
          <w:vertAlign w:val="subscript"/>
        </w:rPr>
        <w:t>2</w:t>
      </w:r>
      <w:r w:rsidRPr="00136838">
        <w:rPr>
          <w:rFonts w:ascii="Times New Roman" w:hAnsi="Times New Roman"/>
          <w:color w:val="000000" w:themeColor="text1"/>
          <w:sz w:val="20"/>
          <w:szCs w:val="20"/>
        </w:rPr>
        <w:t xml:space="preserve"> for all of asphalt mixtures using: (a) classical approach,</w:t>
      </w:r>
      <w:r w:rsidR="00136838">
        <w:rPr>
          <w:rFonts w:ascii="Times New Roman" w:hAnsi="Times New Roman"/>
          <w:color w:val="000000" w:themeColor="text1"/>
          <w:sz w:val="20"/>
          <w:szCs w:val="20"/>
        </w:rPr>
        <w:t xml:space="preserve"> </w:t>
      </w:r>
      <w:r w:rsidRPr="00136838">
        <w:rPr>
          <w:rFonts w:ascii="Times New Roman" w:hAnsi="Times New Roman"/>
          <w:color w:val="000000" w:themeColor="text1"/>
          <w:sz w:val="20"/>
          <w:szCs w:val="20"/>
        </w:rPr>
        <w:t>(b) ER approach</w:t>
      </w:r>
    </w:p>
    <w:p w:rsidR="008B6857" w:rsidRPr="006E7875" w:rsidRDefault="008B6857" w:rsidP="00136838">
      <w:pPr>
        <w:spacing w:after="0" w:line="240" w:lineRule="auto"/>
        <w:jc w:val="both"/>
        <w:rPr>
          <w:rFonts w:ascii="Times New Roman" w:hAnsi="Times New Roman"/>
          <w:sz w:val="24"/>
          <w:szCs w:val="24"/>
        </w:rPr>
      </w:pPr>
    </w:p>
    <w:p w:rsidR="0005667E" w:rsidRPr="006D7F3E" w:rsidRDefault="002B543F" w:rsidP="002B543F">
      <w:pPr>
        <w:tabs>
          <w:tab w:val="left" w:pos="360"/>
        </w:tabs>
        <w:spacing w:after="0" w:line="240" w:lineRule="auto"/>
        <w:jc w:val="both"/>
        <w:rPr>
          <w:rFonts w:ascii="Times New Roman" w:hAnsi="Times New Roman"/>
          <w:sz w:val="24"/>
          <w:szCs w:val="24"/>
        </w:rPr>
      </w:pPr>
      <w:r>
        <w:rPr>
          <w:rFonts w:ascii="Times New Roman" w:hAnsi="Times New Roman"/>
          <w:sz w:val="24"/>
          <w:szCs w:val="24"/>
        </w:rPr>
        <w:tab/>
      </w:r>
      <w:r w:rsidR="006C3AD5" w:rsidRPr="006D7F3E">
        <w:rPr>
          <w:rFonts w:ascii="Times New Roman" w:hAnsi="Times New Roman"/>
          <w:sz w:val="24"/>
          <w:szCs w:val="24"/>
        </w:rPr>
        <w:t xml:space="preserve">In addition, </w:t>
      </w:r>
      <w:r w:rsidR="008B6857" w:rsidRPr="006D7F3E">
        <w:rPr>
          <w:rFonts w:ascii="Times New Roman" w:hAnsi="Times New Roman"/>
          <w:sz w:val="24"/>
          <w:szCs w:val="24"/>
        </w:rPr>
        <w:t xml:space="preserve">Figure </w:t>
      </w:r>
      <w:r w:rsidR="00A23916">
        <w:rPr>
          <w:rFonts w:ascii="Times New Roman" w:hAnsi="Times New Roman"/>
          <w:sz w:val="24"/>
          <w:szCs w:val="24"/>
        </w:rPr>
        <w:t>9</w:t>
      </w:r>
      <w:r w:rsidR="006C3AD5" w:rsidRPr="006D7F3E">
        <w:rPr>
          <w:rFonts w:ascii="Times New Roman" w:hAnsi="Times New Roman"/>
          <w:sz w:val="24"/>
          <w:szCs w:val="24"/>
        </w:rPr>
        <w:t xml:space="preserve"> shows the effect of using BRA modifier binder on </w:t>
      </w:r>
      <w:r w:rsidR="006C3AD5" w:rsidRPr="006D7F3E">
        <w:rPr>
          <w:rFonts w:ascii="Times New Roman" w:hAnsi="Times New Roman"/>
          <w:i/>
          <w:sz w:val="24"/>
          <w:szCs w:val="24"/>
        </w:rPr>
        <w:t>k</w:t>
      </w:r>
      <w:r w:rsidR="006C3AD5" w:rsidRPr="006D7F3E">
        <w:rPr>
          <w:rFonts w:ascii="Times New Roman" w:hAnsi="Times New Roman"/>
          <w:i/>
          <w:sz w:val="24"/>
          <w:szCs w:val="24"/>
          <w:vertAlign w:val="subscript"/>
        </w:rPr>
        <w:t>1</w:t>
      </w:r>
      <w:r w:rsidR="006C3AD5" w:rsidRPr="006D7F3E">
        <w:rPr>
          <w:rFonts w:ascii="Times New Roman" w:hAnsi="Times New Roman"/>
          <w:sz w:val="24"/>
          <w:szCs w:val="24"/>
        </w:rPr>
        <w:t>-</w:t>
      </w:r>
      <w:r w:rsidR="006C3AD5" w:rsidRPr="006D7F3E">
        <w:rPr>
          <w:rFonts w:ascii="Times New Roman" w:hAnsi="Times New Roman"/>
          <w:i/>
          <w:sz w:val="24"/>
          <w:szCs w:val="24"/>
        </w:rPr>
        <w:t>k</w:t>
      </w:r>
      <w:r w:rsidR="006C3AD5" w:rsidRPr="006D7F3E">
        <w:rPr>
          <w:rFonts w:ascii="Times New Roman" w:hAnsi="Times New Roman"/>
          <w:i/>
          <w:sz w:val="24"/>
          <w:szCs w:val="24"/>
          <w:vertAlign w:val="subscript"/>
        </w:rPr>
        <w:t>2</w:t>
      </w:r>
      <w:r w:rsidR="006C3AD5" w:rsidRPr="006D7F3E">
        <w:rPr>
          <w:rFonts w:ascii="Times New Roman" w:hAnsi="Times New Roman"/>
          <w:sz w:val="24"/>
          <w:szCs w:val="24"/>
        </w:rPr>
        <w:t xml:space="preserve"> relation. </w:t>
      </w:r>
      <w:r w:rsidR="00E75F7B" w:rsidRPr="006D7F3E">
        <w:rPr>
          <w:rFonts w:ascii="Times New Roman" w:hAnsi="Times New Roman"/>
          <w:sz w:val="24"/>
          <w:szCs w:val="24"/>
        </w:rPr>
        <w:t>B</w:t>
      </w:r>
      <w:r w:rsidR="006C3AD5" w:rsidRPr="006D7F3E">
        <w:rPr>
          <w:rFonts w:ascii="Times New Roman" w:hAnsi="Times New Roman"/>
          <w:sz w:val="24"/>
          <w:szCs w:val="24"/>
        </w:rPr>
        <w:t xml:space="preserve">oth lines are not close and it can be proven that there is a significance difference between two lines (at 95% level of significance). Therefore, it is concluded that the use of BRA modified binder in asphalt mixtures has a significant effect on the </w:t>
      </w:r>
      <w:r w:rsidR="006C3AD5" w:rsidRPr="006D7F3E">
        <w:rPr>
          <w:rFonts w:ascii="Times New Roman" w:hAnsi="Times New Roman"/>
          <w:i/>
          <w:sz w:val="24"/>
          <w:szCs w:val="24"/>
        </w:rPr>
        <w:t>k</w:t>
      </w:r>
      <w:r w:rsidR="006C3AD5" w:rsidRPr="006D7F3E">
        <w:rPr>
          <w:rFonts w:ascii="Times New Roman" w:hAnsi="Times New Roman"/>
          <w:i/>
          <w:sz w:val="24"/>
          <w:szCs w:val="24"/>
          <w:vertAlign w:val="subscript"/>
        </w:rPr>
        <w:t>1</w:t>
      </w:r>
      <w:r w:rsidR="006C3AD5" w:rsidRPr="006D7F3E">
        <w:rPr>
          <w:rFonts w:ascii="Times New Roman" w:hAnsi="Times New Roman"/>
          <w:i/>
          <w:sz w:val="24"/>
          <w:szCs w:val="24"/>
        </w:rPr>
        <w:t>-k</w:t>
      </w:r>
      <w:r w:rsidR="006C3AD5" w:rsidRPr="006D7F3E">
        <w:rPr>
          <w:rFonts w:ascii="Times New Roman" w:hAnsi="Times New Roman"/>
          <w:i/>
          <w:sz w:val="24"/>
          <w:szCs w:val="24"/>
          <w:vertAlign w:val="subscript"/>
        </w:rPr>
        <w:t>2</w:t>
      </w:r>
      <w:r w:rsidR="006C3AD5" w:rsidRPr="006D7F3E">
        <w:rPr>
          <w:rFonts w:ascii="Times New Roman" w:hAnsi="Times New Roman"/>
          <w:sz w:val="24"/>
          <w:szCs w:val="24"/>
        </w:rPr>
        <w:t xml:space="preserve"> relation.</w:t>
      </w:r>
    </w:p>
    <w:p w:rsidR="00670940" w:rsidRPr="006E7875" w:rsidRDefault="00670940" w:rsidP="00670940">
      <w:pPr>
        <w:spacing w:after="0" w:line="360" w:lineRule="auto"/>
        <w:jc w:val="both"/>
        <w:rPr>
          <w:rFonts w:ascii="Times New Roman" w:hAnsi="Times New Roman"/>
          <w:b/>
          <w:sz w:val="24"/>
          <w:szCs w:val="24"/>
        </w:rPr>
      </w:pPr>
    </w:p>
    <w:p w:rsidR="0005667E" w:rsidRDefault="00670940" w:rsidP="001D2590">
      <w:pPr>
        <w:spacing w:after="0" w:line="240" w:lineRule="auto"/>
        <w:jc w:val="both"/>
        <w:rPr>
          <w:rFonts w:ascii="Times New Roman" w:hAnsi="Times New Roman"/>
          <w:b/>
        </w:rPr>
      </w:pPr>
      <w:r w:rsidRPr="00FB20E7">
        <w:rPr>
          <w:rFonts w:ascii="Times New Roman" w:hAnsi="Times New Roman"/>
          <w:b/>
          <w:noProof/>
          <w:color w:val="000000" w:themeColor="text1"/>
          <w:lang w:val="en-US"/>
        </w:rPr>
        <w:drawing>
          <wp:anchor distT="0" distB="0" distL="114300" distR="114300" simplePos="0" relativeHeight="251678720" behindDoc="0" locked="0" layoutInCell="1" allowOverlap="1" wp14:anchorId="0A87D9A5" wp14:editId="18B537EE">
            <wp:simplePos x="0" y="0"/>
            <wp:positionH relativeFrom="column">
              <wp:posOffset>2433955</wp:posOffset>
            </wp:positionH>
            <wp:positionV relativeFrom="paragraph">
              <wp:posOffset>-79375</wp:posOffset>
            </wp:positionV>
            <wp:extent cx="2743200" cy="1685925"/>
            <wp:effectExtent l="0" t="0" r="0" b="0"/>
            <wp:wrapNone/>
            <wp:docPr id="329" name="Chart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670940">
        <w:rPr>
          <w:rFonts w:ascii="Times New Roman" w:hAnsi="Times New Roman"/>
          <w:b/>
          <w:noProof/>
          <w:lang w:val="en-US"/>
        </w:rPr>
        <w:drawing>
          <wp:anchor distT="0" distB="0" distL="114300" distR="114300" simplePos="0" relativeHeight="251677696" behindDoc="0" locked="0" layoutInCell="1" allowOverlap="1" wp14:anchorId="249D8EE6" wp14:editId="4B7FD051">
            <wp:simplePos x="0" y="0"/>
            <wp:positionH relativeFrom="column">
              <wp:posOffset>-5080</wp:posOffset>
            </wp:positionH>
            <wp:positionV relativeFrom="paragraph">
              <wp:posOffset>-31750</wp:posOffset>
            </wp:positionV>
            <wp:extent cx="2743200" cy="1638300"/>
            <wp:effectExtent l="0" t="0" r="0" b="0"/>
            <wp:wrapNone/>
            <wp:docPr id="330" name="Chart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05667E" w:rsidRDefault="0005667E" w:rsidP="001D2590">
      <w:pPr>
        <w:spacing w:after="0" w:line="240" w:lineRule="auto"/>
        <w:jc w:val="both"/>
        <w:rPr>
          <w:rFonts w:ascii="Times New Roman" w:hAnsi="Times New Roman"/>
          <w:b/>
        </w:rPr>
      </w:pPr>
    </w:p>
    <w:p w:rsidR="0005667E" w:rsidRDefault="0005667E" w:rsidP="001D2590">
      <w:pPr>
        <w:spacing w:after="0" w:line="240" w:lineRule="auto"/>
        <w:jc w:val="both"/>
        <w:rPr>
          <w:rFonts w:ascii="Times New Roman" w:hAnsi="Times New Roman"/>
          <w:b/>
        </w:rPr>
      </w:pPr>
    </w:p>
    <w:p w:rsidR="0005667E" w:rsidRDefault="0005667E" w:rsidP="001D2590">
      <w:pPr>
        <w:spacing w:after="0" w:line="240" w:lineRule="auto"/>
        <w:jc w:val="both"/>
        <w:rPr>
          <w:rFonts w:ascii="Times New Roman" w:hAnsi="Times New Roman"/>
          <w:b/>
        </w:rPr>
      </w:pPr>
    </w:p>
    <w:p w:rsidR="0005667E" w:rsidRDefault="0005667E" w:rsidP="001D2590">
      <w:pPr>
        <w:spacing w:after="0" w:line="240" w:lineRule="auto"/>
        <w:jc w:val="both"/>
        <w:rPr>
          <w:rFonts w:ascii="Times New Roman" w:hAnsi="Times New Roman"/>
          <w:b/>
        </w:rPr>
      </w:pPr>
    </w:p>
    <w:p w:rsidR="0005667E" w:rsidRDefault="0005667E" w:rsidP="001D2590">
      <w:pPr>
        <w:spacing w:after="0" w:line="240" w:lineRule="auto"/>
        <w:jc w:val="both"/>
        <w:rPr>
          <w:rFonts w:ascii="Times New Roman" w:hAnsi="Times New Roman"/>
          <w:b/>
        </w:rPr>
      </w:pPr>
    </w:p>
    <w:p w:rsidR="0005667E" w:rsidRDefault="0005667E" w:rsidP="001D2590">
      <w:pPr>
        <w:spacing w:after="0" w:line="240" w:lineRule="auto"/>
        <w:jc w:val="both"/>
        <w:rPr>
          <w:rFonts w:ascii="Times New Roman" w:hAnsi="Times New Roman"/>
          <w:b/>
        </w:rPr>
      </w:pPr>
    </w:p>
    <w:p w:rsidR="00D75131" w:rsidRDefault="00D75131" w:rsidP="00B822EB">
      <w:pPr>
        <w:spacing w:after="0" w:line="240" w:lineRule="auto"/>
        <w:jc w:val="center"/>
        <w:rPr>
          <w:rFonts w:ascii="Times New Roman" w:hAnsi="Times New Roman"/>
          <w:sz w:val="20"/>
          <w:szCs w:val="20"/>
        </w:rPr>
      </w:pPr>
    </w:p>
    <w:p w:rsidR="00D75131" w:rsidRDefault="00D75131" w:rsidP="00B822EB">
      <w:pPr>
        <w:spacing w:after="0" w:line="240" w:lineRule="auto"/>
        <w:jc w:val="center"/>
        <w:rPr>
          <w:rFonts w:ascii="Times New Roman" w:hAnsi="Times New Roman"/>
          <w:sz w:val="20"/>
          <w:szCs w:val="20"/>
        </w:rPr>
      </w:pPr>
    </w:p>
    <w:p w:rsidR="00D75131" w:rsidRDefault="00D75131" w:rsidP="00B822EB">
      <w:pPr>
        <w:spacing w:after="0" w:line="240" w:lineRule="auto"/>
        <w:jc w:val="center"/>
        <w:rPr>
          <w:rFonts w:ascii="Times New Roman" w:hAnsi="Times New Roman"/>
          <w:sz w:val="20"/>
          <w:szCs w:val="20"/>
        </w:rPr>
      </w:pPr>
    </w:p>
    <w:p w:rsidR="00D75131" w:rsidRDefault="00D75131" w:rsidP="00B822EB">
      <w:pPr>
        <w:spacing w:after="0" w:line="240" w:lineRule="auto"/>
        <w:jc w:val="center"/>
        <w:rPr>
          <w:rFonts w:ascii="Times New Roman" w:hAnsi="Times New Roman"/>
          <w:sz w:val="20"/>
          <w:szCs w:val="20"/>
        </w:rPr>
      </w:pPr>
    </w:p>
    <w:p w:rsidR="001B443D" w:rsidRDefault="008B6857" w:rsidP="00136838">
      <w:pPr>
        <w:spacing w:after="0" w:line="240" w:lineRule="auto"/>
        <w:jc w:val="center"/>
        <w:rPr>
          <w:rFonts w:ascii="Times New Roman" w:hAnsi="Times New Roman"/>
          <w:color w:val="000000" w:themeColor="text1"/>
          <w:sz w:val="20"/>
          <w:szCs w:val="20"/>
        </w:rPr>
      </w:pPr>
      <w:r w:rsidRPr="00B822EB">
        <w:rPr>
          <w:rFonts w:ascii="Times New Roman" w:hAnsi="Times New Roman"/>
          <w:sz w:val="20"/>
          <w:szCs w:val="20"/>
        </w:rPr>
        <w:t xml:space="preserve">Figure </w:t>
      </w:r>
      <w:r w:rsidR="00A23916">
        <w:rPr>
          <w:rFonts w:ascii="Times New Roman" w:hAnsi="Times New Roman"/>
          <w:sz w:val="20"/>
          <w:szCs w:val="20"/>
        </w:rPr>
        <w:t>9</w:t>
      </w:r>
      <w:r w:rsidRPr="00B822EB">
        <w:rPr>
          <w:rFonts w:ascii="Times New Roman" w:hAnsi="Times New Roman"/>
          <w:sz w:val="20"/>
          <w:szCs w:val="20"/>
        </w:rPr>
        <w:t>.</w:t>
      </w:r>
      <w:r w:rsidR="00B822EB" w:rsidRPr="00B822EB">
        <w:rPr>
          <w:rFonts w:ascii="Times New Roman" w:hAnsi="Times New Roman"/>
          <w:sz w:val="20"/>
          <w:szCs w:val="20"/>
        </w:rPr>
        <w:t xml:space="preserve"> </w:t>
      </w:r>
      <w:r w:rsidR="00B822EB" w:rsidRPr="00B822EB">
        <w:rPr>
          <w:rFonts w:ascii="Times New Roman" w:hAnsi="Times New Roman"/>
          <w:color w:val="000000" w:themeColor="text1"/>
          <w:sz w:val="20"/>
          <w:szCs w:val="20"/>
        </w:rPr>
        <w:t xml:space="preserve">The relation of </w:t>
      </w:r>
      <w:r w:rsidR="00B822EB" w:rsidRPr="00B822EB">
        <w:rPr>
          <w:rFonts w:ascii="Times New Roman" w:hAnsi="Times New Roman"/>
          <w:i/>
          <w:color w:val="000000" w:themeColor="text1"/>
          <w:sz w:val="20"/>
          <w:szCs w:val="20"/>
        </w:rPr>
        <w:t>k</w:t>
      </w:r>
      <w:r w:rsidR="00B822EB" w:rsidRPr="00B822EB">
        <w:rPr>
          <w:rFonts w:ascii="Times New Roman" w:hAnsi="Times New Roman"/>
          <w:i/>
          <w:color w:val="000000" w:themeColor="text1"/>
          <w:sz w:val="20"/>
          <w:szCs w:val="20"/>
          <w:vertAlign w:val="subscript"/>
        </w:rPr>
        <w:t>1</w:t>
      </w:r>
      <w:r w:rsidR="00B822EB" w:rsidRPr="00B822EB">
        <w:rPr>
          <w:rFonts w:ascii="Times New Roman" w:hAnsi="Times New Roman"/>
          <w:i/>
          <w:color w:val="000000" w:themeColor="text1"/>
          <w:sz w:val="20"/>
          <w:szCs w:val="20"/>
        </w:rPr>
        <w:t>-k</w:t>
      </w:r>
      <w:r w:rsidR="00B822EB" w:rsidRPr="00B822EB">
        <w:rPr>
          <w:rFonts w:ascii="Times New Roman" w:hAnsi="Times New Roman"/>
          <w:i/>
          <w:color w:val="000000" w:themeColor="text1"/>
          <w:sz w:val="20"/>
          <w:szCs w:val="20"/>
          <w:vertAlign w:val="subscript"/>
        </w:rPr>
        <w:t>2</w:t>
      </w:r>
      <w:r w:rsidR="00B822EB" w:rsidRPr="00B822EB">
        <w:rPr>
          <w:rFonts w:ascii="Times New Roman" w:hAnsi="Times New Roman"/>
          <w:color w:val="000000" w:themeColor="text1"/>
          <w:sz w:val="20"/>
          <w:szCs w:val="20"/>
        </w:rPr>
        <w:t xml:space="preserve"> for unmodified and BRA modified asphalt mixtures</w:t>
      </w:r>
      <w:r w:rsidR="00E40219">
        <w:rPr>
          <w:rFonts w:ascii="Times New Roman" w:hAnsi="Times New Roman"/>
          <w:color w:val="000000" w:themeColor="text1"/>
          <w:sz w:val="20"/>
          <w:szCs w:val="20"/>
        </w:rPr>
        <w:t xml:space="preserve"> using:</w:t>
      </w:r>
      <w:r w:rsidR="00B822EB" w:rsidRPr="00B822EB">
        <w:rPr>
          <w:rFonts w:ascii="Times New Roman" w:hAnsi="Times New Roman"/>
          <w:color w:val="000000" w:themeColor="text1"/>
          <w:sz w:val="20"/>
          <w:szCs w:val="20"/>
        </w:rPr>
        <w:t xml:space="preserve"> (a) class</w:t>
      </w:r>
      <w:r w:rsidR="001B443D">
        <w:rPr>
          <w:rFonts w:ascii="Times New Roman" w:hAnsi="Times New Roman"/>
          <w:color w:val="000000" w:themeColor="text1"/>
          <w:sz w:val="20"/>
          <w:szCs w:val="20"/>
        </w:rPr>
        <w:t>ical approach,</w:t>
      </w:r>
    </w:p>
    <w:p w:rsidR="0005667E" w:rsidRPr="00B822EB" w:rsidRDefault="001B443D" w:rsidP="001B443D">
      <w:pPr>
        <w:spacing w:after="0" w:line="240" w:lineRule="auto"/>
        <w:ind w:firstLine="720"/>
        <w:rPr>
          <w:rFonts w:ascii="Times New Roman" w:hAnsi="Times New Roman"/>
          <w:sz w:val="20"/>
          <w:szCs w:val="20"/>
        </w:rPr>
      </w:pPr>
      <w:r>
        <w:rPr>
          <w:rFonts w:ascii="Times New Roman" w:hAnsi="Times New Roman"/>
          <w:color w:val="000000" w:themeColor="text1"/>
          <w:sz w:val="20"/>
          <w:szCs w:val="20"/>
        </w:rPr>
        <w:t xml:space="preserve">  (b) </w:t>
      </w:r>
      <w:r w:rsidR="00B822EB" w:rsidRPr="00B822EB">
        <w:rPr>
          <w:rFonts w:ascii="Times New Roman" w:hAnsi="Times New Roman"/>
          <w:color w:val="000000" w:themeColor="text1"/>
          <w:sz w:val="20"/>
          <w:szCs w:val="20"/>
        </w:rPr>
        <w:t>energy-stiffness ratio approach</w:t>
      </w:r>
    </w:p>
    <w:p w:rsidR="00D75131" w:rsidRDefault="00D75131" w:rsidP="00136838">
      <w:pPr>
        <w:tabs>
          <w:tab w:val="left" w:pos="567"/>
        </w:tabs>
        <w:spacing w:after="0" w:line="240" w:lineRule="auto"/>
        <w:jc w:val="both"/>
        <w:rPr>
          <w:rFonts w:ascii="Times New Roman" w:hAnsi="Times New Roman"/>
          <w:sz w:val="24"/>
          <w:szCs w:val="24"/>
        </w:rPr>
      </w:pPr>
    </w:p>
    <w:p w:rsidR="00ED1E33" w:rsidRPr="006D7F3E" w:rsidRDefault="002B543F" w:rsidP="002B543F">
      <w:pPr>
        <w:tabs>
          <w:tab w:val="left" w:pos="360"/>
        </w:tabs>
        <w:spacing w:after="0" w:line="240" w:lineRule="auto"/>
        <w:jc w:val="both"/>
        <w:rPr>
          <w:rFonts w:ascii="Times New Roman" w:hAnsi="Times New Roman"/>
          <w:sz w:val="24"/>
          <w:szCs w:val="24"/>
        </w:rPr>
      </w:pPr>
      <w:r>
        <w:rPr>
          <w:rFonts w:ascii="Times New Roman" w:hAnsi="Times New Roman"/>
          <w:sz w:val="24"/>
          <w:szCs w:val="24"/>
        </w:rPr>
        <w:tab/>
      </w:r>
      <w:r w:rsidR="00E75F7B" w:rsidRPr="006D7F3E">
        <w:rPr>
          <w:rFonts w:ascii="Times New Roman" w:hAnsi="Times New Roman"/>
          <w:sz w:val="24"/>
          <w:szCs w:val="24"/>
        </w:rPr>
        <w:t>I</w:t>
      </w:r>
      <w:r w:rsidR="00ED1E33" w:rsidRPr="006D7F3E">
        <w:rPr>
          <w:rFonts w:ascii="Times New Roman" w:hAnsi="Times New Roman"/>
          <w:sz w:val="24"/>
          <w:szCs w:val="24"/>
        </w:rPr>
        <w:t xml:space="preserve">n accordance with </w:t>
      </w:r>
      <w:r w:rsidR="00D43AA5" w:rsidRPr="006D7F3E">
        <w:rPr>
          <w:rFonts w:ascii="Times New Roman" w:hAnsi="Times New Roman"/>
          <w:sz w:val="24"/>
          <w:szCs w:val="24"/>
        </w:rPr>
        <w:t>Equation 3</w:t>
      </w:r>
      <w:r w:rsidR="00ED1E33" w:rsidRPr="006D7F3E">
        <w:rPr>
          <w:rFonts w:ascii="Times New Roman" w:hAnsi="Times New Roman"/>
          <w:sz w:val="24"/>
          <w:szCs w:val="24"/>
        </w:rPr>
        <w:t>, statistical analysis was carried out to develop the strain-stiffness relationship between the number of cycles (</w:t>
      </w:r>
      <w:r w:rsidR="00ED1E33" w:rsidRPr="006D7F3E">
        <w:rPr>
          <w:rFonts w:ascii="Times New Roman" w:hAnsi="Times New Roman"/>
          <w:i/>
          <w:sz w:val="24"/>
          <w:szCs w:val="24"/>
        </w:rPr>
        <w:t>N</w:t>
      </w:r>
      <w:r w:rsidR="00ED1E33" w:rsidRPr="006D7F3E">
        <w:rPr>
          <w:rFonts w:ascii="Times New Roman" w:hAnsi="Times New Roman"/>
          <w:i/>
          <w:sz w:val="24"/>
          <w:szCs w:val="24"/>
          <w:vertAlign w:val="subscript"/>
        </w:rPr>
        <w:t>f</w:t>
      </w:r>
      <w:r w:rsidR="00ED1E33" w:rsidRPr="006D7F3E">
        <w:rPr>
          <w:rFonts w:ascii="Times New Roman" w:hAnsi="Times New Roman"/>
          <w:sz w:val="24"/>
          <w:szCs w:val="24"/>
        </w:rPr>
        <w:t>, in cycles) as a dependent variable and initial strain (</w:t>
      </w:r>
      <w:r w:rsidR="00ED1E33" w:rsidRPr="006D7F3E">
        <w:rPr>
          <w:rFonts w:ascii="Times New Roman" w:hAnsi="Times New Roman"/>
          <w:i/>
          <w:sz w:val="24"/>
          <w:szCs w:val="24"/>
        </w:rPr>
        <w:t>ε</w:t>
      </w:r>
      <w:r w:rsidR="00ED1E33" w:rsidRPr="006D7F3E">
        <w:rPr>
          <w:rFonts w:ascii="Times New Roman" w:hAnsi="Times New Roman"/>
          <w:i/>
          <w:sz w:val="24"/>
          <w:szCs w:val="24"/>
          <w:vertAlign w:val="subscript"/>
        </w:rPr>
        <w:t>0</w:t>
      </w:r>
      <w:r w:rsidR="00ED1E33" w:rsidRPr="006D7F3E">
        <w:rPr>
          <w:rFonts w:ascii="Times New Roman" w:hAnsi="Times New Roman"/>
          <w:sz w:val="24"/>
          <w:szCs w:val="24"/>
        </w:rPr>
        <w:t>, in µε) and the initial flexural stiffness (</w:t>
      </w:r>
      <w:r w:rsidR="00ED1E33" w:rsidRPr="006D7F3E">
        <w:rPr>
          <w:rFonts w:ascii="Times New Roman" w:hAnsi="Times New Roman"/>
          <w:i/>
          <w:sz w:val="24"/>
          <w:szCs w:val="24"/>
        </w:rPr>
        <w:t>S</w:t>
      </w:r>
      <w:r w:rsidR="00ED1E33" w:rsidRPr="006D7F3E">
        <w:rPr>
          <w:rFonts w:ascii="Times New Roman" w:hAnsi="Times New Roman"/>
          <w:i/>
          <w:sz w:val="24"/>
          <w:szCs w:val="24"/>
          <w:vertAlign w:val="subscript"/>
        </w:rPr>
        <w:t>0</w:t>
      </w:r>
      <w:r w:rsidR="00ED1E33" w:rsidRPr="006D7F3E">
        <w:rPr>
          <w:rFonts w:ascii="Times New Roman" w:hAnsi="Times New Roman"/>
          <w:sz w:val="24"/>
          <w:szCs w:val="24"/>
        </w:rPr>
        <w:t>, in MPa) as independent variables for the unmodified and BRA modified asphalt mixtures</w:t>
      </w:r>
      <w:r w:rsidR="00D43AA5" w:rsidRPr="006D7F3E">
        <w:rPr>
          <w:rFonts w:ascii="Times New Roman" w:hAnsi="Times New Roman"/>
          <w:sz w:val="24"/>
          <w:szCs w:val="24"/>
        </w:rPr>
        <w:t xml:space="preserve"> as presented in Table 5</w:t>
      </w:r>
      <w:r w:rsidR="00ED1E33" w:rsidRPr="006D7F3E">
        <w:rPr>
          <w:rFonts w:ascii="Times New Roman" w:hAnsi="Times New Roman"/>
          <w:sz w:val="24"/>
          <w:szCs w:val="24"/>
        </w:rPr>
        <w:t xml:space="preserve">. </w:t>
      </w:r>
    </w:p>
    <w:p w:rsidR="00B822EB" w:rsidRPr="006D7F3E" w:rsidRDefault="00B822EB" w:rsidP="00136838">
      <w:pPr>
        <w:tabs>
          <w:tab w:val="left" w:pos="567"/>
        </w:tabs>
        <w:spacing w:after="0" w:line="240" w:lineRule="auto"/>
        <w:jc w:val="both"/>
        <w:rPr>
          <w:rFonts w:ascii="Times New Roman" w:hAnsi="Times New Roman"/>
          <w:sz w:val="20"/>
          <w:szCs w:val="20"/>
        </w:rPr>
      </w:pPr>
    </w:p>
    <w:p w:rsidR="00E75F7B" w:rsidRPr="00136838" w:rsidRDefault="00D43AA5" w:rsidP="002B543F">
      <w:pPr>
        <w:tabs>
          <w:tab w:val="left" w:pos="567"/>
        </w:tabs>
        <w:spacing w:after="0" w:line="240" w:lineRule="auto"/>
        <w:jc w:val="center"/>
        <w:rPr>
          <w:rFonts w:ascii="Times New Roman" w:hAnsi="Times New Roman"/>
          <w:color w:val="FF0000"/>
          <w:sz w:val="20"/>
          <w:szCs w:val="20"/>
        </w:rPr>
      </w:pPr>
      <w:r w:rsidRPr="00D43AA5">
        <w:rPr>
          <w:rFonts w:ascii="Times New Roman" w:hAnsi="Times New Roman"/>
          <w:sz w:val="20"/>
          <w:szCs w:val="20"/>
        </w:rPr>
        <w:t xml:space="preserve">Table 5. Prediction models for </w:t>
      </w:r>
      <w:r w:rsidR="002B543F">
        <w:rPr>
          <w:rFonts w:ascii="Times New Roman" w:hAnsi="Times New Roman"/>
          <w:sz w:val="20"/>
          <w:szCs w:val="20"/>
        </w:rPr>
        <w:t>the number of cycles (</w:t>
      </w:r>
      <w:r w:rsidRPr="00D43AA5">
        <w:rPr>
          <w:rFonts w:ascii="Times New Roman" w:hAnsi="Times New Roman"/>
          <w:sz w:val="20"/>
          <w:szCs w:val="20"/>
        </w:rPr>
        <w:t>N</w:t>
      </w:r>
      <w:r w:rsidRPr="00D43AA5">
        <w:rPr>
          <w:rFonts w:ascii="Times New Roman" w:hAnsi="Times New Roman"/>
          <w:sz w:val="20"/>
          <w:szCs w:val="20"/>
          <w:vertAlign w:val="subscript"/>
        </w:rPr>
        <w:t>f</w:t>
      </w:r>
      <w:r w:rsidR="002B543F" w:rsidRPr="002B543F">
        <w:rPr>
          <w:rFonts w:ascii="Times New Roman" w:hAnsi="Times New Roman"/>
          <w:sz w:val="20"/>
          <w:szCs w:val="20"/>
        </w:rPr>
        <w:t>)</w:t>
      </w:r>
    </w:p>
    <w:tbl>
      <w:tblPr>
        <w:tblStyle w:val="TableGrid"/>
        <w:tblW w:w="90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8"/>
        <w:gridCol w:w="3150"/>
        <w:gridCol w:w="696"/>
        <w:gridCol w:w="3347"/>
        <w:gridCol w:w="696"/>
      </w:tblGrid>
      <w:tr w:rsidR="00A55B81" w:rsidRPr="00B822EB" w:rsidTr="002B543F">
        <w:trPr>
          <w:jc w:val="center"/>
        </w:trPr>
        <w:tc>
          <w:tcPr>
            <w:tcW w:w="1188" w:type="dxa"/>
            <w:vMerge w:val="restart"/>
            <w:tcBorders>
              <w:top w:val="single" w:sz="4" w:space="0" w:color="auto"/>
              <w:bottom w:val="single" w:sz="4" w:space="0" w:color="auto"/>
            </w:tcBorders>
            <w:vAlign w:val="center"/>
          </w:tcPr>
          <w:p w:rsidR="00A55B81" w:rsidRPr="00B822EB" w:rsidRDefault="00A55B81" w:rsidP="008601FF">
            <w:pPr>
              <w:tabs>
                <w:tab w:val="left" w:pos="567"/>
              </w:tabs>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Asphalt mixtures</w:t>
            </w:r>
          </w:p>
        </w:tc>
        <w:tc>
          <w:tcPr>
            <w:tcW w:w="3846" w:type="dxa"/>
            <w:gridSpan w:val="2"/>
            <w:tcBorders>
              <w:top w:val="single" w:sz="4" w:space="0" w:color="auto"/>
              <w:bottom w:val="single" w:sz="4" w:space="0" w:color="auto"/>
            </w:tcBorders>
            <w:vAlign w:val="center"/>
          </w:tcPr>
          <w:p w:rsidR="00A55B81" w:rsidRPr="00B822EB" w:rsidRDefault="00A55B81" w:rsidP="008601FF">
            <w:pPr>
              <w:tabs>
                <w:tab w:val="left" w:pos="567"/>
              </w:tabs>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Classical approach</w:t>
            </w:r>
          </w:p>
        </w:tc>
        <w:tc>
          <w:tcPr>
            <w:tcW w:w="4043" w:type="dxa"/>
            <w:gridSpan w:val="2"/>
            <w:tcBorders>
              <w:top w:val="single" w:sz="4" w:space="0" w:color="auto"/>
              <w:bottom w:val="single" w:sz="4" w:space="0" w:color="auto"/>
            </w:tcBorders>
            <w:vAlign w:val="center"/>
          </w:tcPr>
          <w:p w:rsidR="00A55B81" w:rsidRPr="00B822EB" w:rsidRDefault="00A55B81" w:rsidP="008601FF">
            <w:pPr>
              <w:tabs>
                <w:tab w:val="left" w:pos="567"/>
              </w:tabs>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ER approach</w:t>
            </w:r>
          </w:p>
        </w:tc>
      </w:tr>
      <w:tr w:rsidR="00A55B81" w:rsidRPr="00B822EB" w:rsidTr="002B543F">
        <w:trPr>
          <w:jc w:val="center"/>
        </w:trPr>
        <w:tc>
          <w:tcPr>
            <w:tcW w:w="1188" w:type="dxa"/>
            <w:vMerge/>
            <w:tcBorders>
              <w:bottom w:val="single" w:sz="4" w:space="0" w:color="auto"/>
            </w:tcBorders>
            <w:vAlign w:val="center"/>
          </w:tcPr>
          <w:p w:rsidR="00A55B81" w:rsidRPr="00B822EB" w:rsidRDefault="00A55B81" w:rsidP="008601FF">
            <w:pPr>
              <w:tabs>
                <w:tab w:val="left" w:pos="567"/>
              </w:tabs>
              <w:spacing w:after="0" w:line="240" w:lineRule="auto"/>
              <w:rPr>
                <w:rFonts w:ascii="Times New Roman" w:hAnsi="Times New Roman"/>
                <w:color w:val="000000" w:themeColor="text1"/>
                <w:sz w:val="20"/>
                <w:szCs w:val="20"/>
              </w:rPr>
            </w:pPr>
          </w:p>
        </w:tc>
        <w:tc>
          <w:tcPr>
            <w:tcW w:w="3150" w:type="dxa"/>
            <w:tcBorders>
              <w:top w:val="single" w:sz="4" w:space="0" w:color="auto"/>
              <w:bottom w:val="single" w:sz="4" w:space="0" w:color="auto"/>
            </w:tcBorders>
            <w:vAlign w:val="center"/>
          </w:tcPr>
          <w:p w:rsidR="00A55B81" w:rsidRPr="00B822EB" w:rsidRDefault="00A55B81" w:rsidP="00A55B81">
            <w:pPr>
              <w:tabs>
                <w:tab w:val="left" w:pos="567"/>
              </w:tabs>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Equation</w:t>
            </w:r>
          </w:p>
        </w:tc>
        <w:tc>
          <w:tcPr>
            <w:tcW w:w="696" w:type="dxa"/>
            <w:tcBorders>
              <w:top w:val="single" w:sz="4" w:space="0" w:color="auto"/>
              <w:bottom w:val="single" w:sz="4" w:space="0" w:color="auto"/>
            </w:tcBorders>
            <w:vAlign w:val="center"/>
          </w:tcPr>
          <w:p w:rsidR="00A55B81" w:rsidRPr="00B822EB" w:rsidRDefault="00A55B81" w:rsidP="00A55B81">
            <w:pPr>
              <w:tabs>
                <w:tab w:val="left" w:pos="567"/>
              </w:tabs>
              <w:spacing w:after="0" w:line="240" w:lineRule="auto"/>
              <w:ind w:hanging="42"/>
              <w:rPr>
                <w:rFonts w:ascii="Times New Roman" w:hAnsi="Times New Roman"/>
                <w:color w:val="000000" w:themeColor="text1"/>
                <w:sz w:val="20"/>
                <w:szCs w:val="20"/>
              </w:rPr>
            </w:pPr>
            <w:r>
              <w:rPr>
                <w:rFonts w:ascii="Times New Roman" w:hAnsi="Times New Roman"/>
                <w:color w:val="000000" w:themeColor="text1"/>
                <w:sz w:val="20"/>
                <w:szCs w:val="20"/>
              </w:rPr>
              <w:t>R</w:t>
            </w:r>
            <w:r w:rsidRPr="001B443D">
              <w:rPr>
                <w:rFonts w:ascii="Times New Roman" w:hAnsi="Times New Roman"/>
                <w:color w:val="000000" w:themeColor="text1"/>
                <w:sz w:val="20"/>
                <w:szCs w:val="20"/>
                <w:vertAlign w:val="superscript"/>
              </w:rPr>
              <w:t>2</w:t>
            </w:r>
          </w:p>
        </w:tc>
        <w:tc>
          <w:tcPr>
            <w:tcW w:w="3347" w:type="dxa"/>
            <w:tcBorders>
              <w:top w:val="single" w:sz="4" w:space="0" w:color="auto"/>
              <w:bottom w:val="single" w:sz="4" w:space="0" w:color="auto"/>
            </w:tcBorders>
            <w:vAlign w:val="center"/>
          </w:tcPr>
          <w:p w:rsidR="00A55B81" w:rsidRPr="00B822EB" w:rsidRDefault="00A55B81" w:rsidP="008601FF">
            <w:pPr>
              <w:tabs>
                <w:tab w:val="left" w:pos="567"/>
              </w:tabs>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Equation</w:t>
            </w:r>
          </w:p>
        </w:tc>
        <w:tc>
          <w:tcPr>
            <w:tcW w:w="696" w:type="dxa"/>
            <w:tcBorders>
              <w:top w:val="single" w:sz="4" w:space="0" w:color="auto"/>
              <w:bottom w:val="single" w:sz="4" w:space="0" w:color="auto"/>
            </w:tcBorders>
            <w:vAlign w:val="center"/>
          </w:tcPr>
          <w:p w:rsidR="00A55B81" w:rsidRPr="00B822EB" w:rsidRDefault="00A55B81" w:rsidP="008601FF">
            <w:pPr>
              <w:tabs>
                <w:tab w:val="left" w:pos="567"/>
              </w:tabs>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R</w:t>
            </w:r>
            <w:r w:rsidRPr="001B443D">
              <w:rPr>
                <w:rFonts w:ascii="Times New Roman" w:hAnsi="Times New Roman"/>
                <w:color w:val="000000" w:themeColor="text1"/>
                <w:sz w:val="20"/>
                <w:szCs w:val="20"/>
                <w:vertAlign w:val="superscript"/>
              </w:rPr>
              <w:t>2</w:t>
            </w:r>
          </w:p>
        </w:tc>
      </w:tr>
      <w:tr w:rsidR="00B822EB" w:rsidRPr="00B822EB" w:rsidTr="002B543F">
        <w:trPr>
          <w:jc w:val="center"/>
        </w:trPr>
        <w:tc>
          <w:tcPr>
            <w:tcW w:w="1188" w:type="dxa"/>
            <w:tcBorders>
              <w:top w:val="single" w:sz="4" w:space="0" w:color="auto"/>
            </w:tcBorders>
            <w:vAlign w:val="center"/>
          </w:tcPr>
          <w:p w:rsidR="00B822EB" w:rsidRPr="00B822EB" w:rsidRDefault="00B822EB" w:rsidP="00A55B81">
            <w:pPr>
              <w:tabs>
                <w:tab w:val="left" w:pos="567"/>
              </w:tabs>
              <w:spacing w:after="0" w:line="240" w:lineRule="auto"/>
              <w:rPr>
                <w:rFonts w:ascii="Times New Roman" w:hAnsi="Times New Roman"/>
                <w:color w:val="000000" w:themeColor="text1"/>
                <w:sz w:val="20"/>
                <w:szCs w:val="20"/>
              </w:rPr>
            </w:pPr>
            <w:r w:rsidRPr="00B822EB">
              <w:rPr>
                <w:rFonts w:ascii="Times New Roman" w:hAnsi="Times New Roman"/>
                <w:color w:val="000000" w:themeColor="text1"/>
                <w:sz w:val="20"/>
                <w:szCs w:val="20"/>
              </w:rPr>
              <w:t xml:space="preserve">Unmodified </w:t>
            </w:r>
          </w:p>
        </w:tc>
        <w:tc>
          <w:tcPr>
            <w:tcW w:w="3150" w:type="dxa"/>
            <w:tcBorders>
              <w:top w:val="single" w:sz="4" w:space="0" w:color="auto"/>
            </w:tcBorders>
            <w:vAlign w:val="center"/>
          </w:tcPr>
          <w:p w:rsidR="00B822EB" w:rsidRPr="00A55B81" w:rsidRDefault="005272DF" w:rsidP="00A55B81">
            <w:pPr>
              <w:spacing w:before="40" w:after="40" w:line="240" w:lineRule="auto"/>
              <w:ind w:left="-86"/>
              <w:rPr>
                <w:rFonts w:ascii="Times New Roman" w:hAnsi="Times New Roman"/>
                <w:color w:val="000000" w:themeColor="text1"/>
                <w:sz w:val="18"/>
                <w:szCs w:val="18"/>
              </w:rPr>
            </w:pPr>
            <m:oMathPara>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f</m:t>
                    </m:r>
                  </m:sub>
                </m:sSub>
                <m:r>
                  <w:rPr>
                    <w:rFonts w:ascii="Cambria Math" w:hAnsi="Cambria Math"/>
                    <w:color w:val="000000" w:themeColor="text1"/>
                    <w:sz w:val="18"/>
                    <w:szCs w:val="18"/>
                  </w:rPr>
                  <m:t xml:space="preserve">=5.105E+17 </m:t>
                </m:r>
                <m:sSup>
                  <m:sSupPr>
                    <m:ctrlPr>
                      <w:rPr>
                        <w:rFonts w:ascii="Cambria Math" w:hAnsi="Cambria Math"/>
                        <w:i/>
                        <w:color w:val="000000" w:themeColor="text1"/>
                        <w:sz w:val="18"/>
                        <w:szCs w:val="18"/>
                      </w:rPr>
                    </m:ctrlPr>
                  </m:sSupPr>
                  <m:e>
                    <m:d>
                      <m:dPr>
                        <m:ctrlPr>
                          <w:rPr>
                            <w:rFonts w:ascii="Cambria Math" w:hAnsi="Cambria Math"/>
                            <w:i/>
                            <w:color w:val="000000" w:themeColor="text1"/>
                            <w:sz w:val="18"/>
                            <w:szCs w:val="18"/>
                          </w:rPr>
                        </m:ctrlPr>
                      </m:dPr>
                      <m:e>
                        <m:f>
                          <m:fPr>
                            <m:ctrlPr>
                              <w:rPr>
                                <w:rFonts w:ascii="Cambria Math" w:hAnsi="Cambria Math"/>
                                <w:i/>
                                <w:color w:val="000000" w:themeColor="text1"/>
                                <w:sz w:val="18"/>
                                <w:szCs w:val="18"/>
                              </w:rPr>
                            </m:ctrlPr>
                          </m:fPr>
                          <m:num>
                            <m:r>
                              <w:rPr>
                                <w:rFonts w:ascii="Cambria Math" w:hAnsi="Cambria Math"/>
                                <w:color w:val="000000" w:themeColor="text1"/>
                                <w:sz w:val="18"/>
                                <w:szCs w:val="18"/>
                              </w:rPr>
                              <m:t>1</m:t>
                            </m:r>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ε</m:t>
                                </m:r>
                              </m:e>
                              <m:sub>
                                <m:r>
                                  <w:rPr>
                                    <w:rFonts w:ascii="Cambria Math" w:hAnsi="Cambria Math"/>
                                    <w:color w:val="000000" w:themeColor="text1"/>
                                    <w:sz w:val="18"/>
                                    <w:szCs w:val="18"/>
                                  </w:rPr>
                                  <m:t>0</m:t>
                                </m:r>
                              </m:sub>
                            </m:sSub>
                          </m:den>
                        </m:f>
                      </m:e>
                    </m:d>
                  </m:e>
                  <m:sup>
                    <m:r>
                      <w:rPr>
                        <w:rFonts w:ascii="Cambria Math" w:hAnsi="Cambria Math"/>
                        <w:color w:val="000000" w:themeColor="text1"/>
                        <w:sz w:val="18"/>
                        <w:szCs w:val="18"/>
                      </w:rPr>
                      <m:t>3.711</m:t>
                    </m:r>
                  </m:sup>
                </m:sSup>
                <m:sSup>
                  <m:sSupPr>
                    <m:ctrlPr>
                      <w:rPr>
                        <w:rFonts w:ascii="Cambria Math" w:hAnsi="Cambria Math"/>
                        <w:i/>
                        <w:color w:val="000000" w:themeColor="text1"/>
                        <w:sz w:val="18"/>
                        <w:szCs w:val="18"/>
                      </w:rPr>
                    </m:ctrlPr>
                  </m:sSupPr>
                  <m:e>
                    <m:d>
                      <m:dPr>
                        <m:ctrlPr>
                          <w:rPr>
                            <w:rFonts w:ascii="Cambria Math" w:hAnsi="Cambria Math"/>
                            <w:i/>
                            <w:color w:val="000000" w:themeColor="text1"/>
                            <w:sz w:val="18"/>
                            <w:szCs w:val="18"/>
                          </w:rPr>
                        </m:ctrlPr>
                      </m:dPr>
                      <m:e>
                        <m:f>
                          <m:fPr>
                            <m:ctrlPr>
                              <w:rPr>
                                <w:rFonts w:ascii="Cambria Math" w:hAnsi="Cambria Math"/>
                                <w:i/>
                                <w:color w:val="000000" w:themeColor="text1"/>
                                <w:sz w:val="18"/>
                                <w:szCs w:val="18"/>
                              </w:rPr>
                            </m:ctrlPr>
                          </m:fPr>
                          <m:num>
                            <m:r>
                              <w:rPr>
                                <w:rFonts w:ascii="Cambria Math" w:hAnsi="Cambria Math"/>
                                <w:color w:val="000000" w:themeColor="text1"/>
                                <w:sz w:val="18"/>
                                <w:szCs w:val="18"/>
                              </w:rPr>
                              <m:t>1</m:t>
                            </m:r>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S</m:t>
                                </m:r>
                              </m:e>
                              <m:sub>
                                <m:r>
                                  <w:rPr>
                                    <w:rFonts w:ascii="Cambria Math" w:hAnsi="Cambria Math"/>
                                    <w:color w:val="000000" w:themeColor="text1"/>
                                    <w:sz w:val="18"/>
                                    <w:szCs w:val="18"/>
                                  </w:rPr>
                                  <m:t>0</m:t>
                                </m:r>
                              </m:sub>
                            </m:sSub>
                          </m:den>
                        </m:f>
                      </m:e>
                    </m:d>
                  </m:e>
                  <m:sup>
                    <m:r>
                      <w:rPr>
                        <w:rFonts w:ascii="Cambria Math" w:hAnsi="Cambria Math"/>
                        <w:color w:val="000000" w:themeColor="text1"/>
                        <w:sz w:val="18"/>
                        <w:szCs w:val="18"/>
                      </w:rPr>
                      <m:t>0.770</m:t>
                    </m:r>
                  </m:sup>
                </m:sSup>
              </m:oMath>
            </m:oMathPara>
          </w:p>
        </w:tc>
        <w:tc>
          <w:tcPr>
            <w:tcW w:w="696" w:type="dxa"/>
            <w:tcBorders>
              <w:top w:val="single" w:sz="4" w:space="0" w:color="auto"/>
            </w:tcBorders>
            <w:vAlign w:val="center"/>
          </w:tcPr>
          <w:p w:rsidR="008601FF" w:rsidRPr="00A55B81" w:rsidRDefault="008601FF" w:rsidP="00A55B81">
            <w:pPr>
              <w:tabs>
                <w:tab w:val="left" w:pos="567"/>
              </w:tabs>
              <w:spacing w:after="0" w:line="240" w:lineRule="auto"/>
              <w:ind w:hanging="42"/>
              <w:rPr>
                <w:rFonts w:ascii="Times New Roman" w:hAnsi="Times New Roman"/>
                <w:color w:val="000000" w:themeColor="text1"/>
                <w:sz w:val="18"/>
                <w:szCs w:val="18"/>
              </w:rPr>
            </w:pPr>
          </w:p>
          <w:p w:rsidR="00B822EB" w:rsidRPr="00A55B81" w:rsidRDefault="008601FF" w:rsidP="00A55B81">
            <w:pPr>
              <w:spacing w:line="240" w:lineRule="auto"/>
              <w:ind w:hanging="42"/>
              <w:rPr>
                <w:rFonts w:ascii="Times New Roman" w:hAnsi="Times New Roman"/>
                <w:sz w:val="18"/>
                <w:szCs w:val="18"/>
              </w:rPr>
            </w:pPr>
            <w:r w:rsidRPr="00A55B81">
              <w:rPr>
                <w:rFonts w:ascii="Times New Roman" w:hAnsi="Times New Roman"/>
                <w:sz w:val="18"/>
                <w:szCs w:val="18"/>
              </w:rPr>
              <w:t>0.937</w:t>
            </w:r>
          </w:p>
        </w:tc>
        <w:tc>
          <w:tcPr>
            <w:tcW w:w="3347" w:type="dxa"/>
            <w:tcBorders>
              <w:top w:val="single" w:sz="4" w:space="0" w:color="auto"/>
            </w:tcBorders>
            <w:vAlign w:val="center"/>
          </w:tcPr>
          <w:p w:rsidR="00B822EB" w:rsidRPr="00A55B81" w:rsidRDefault="005272DF" w:rsidP="00A55B81">
            <w:pPr>
              <w:spacing w:before="40" w:after="40" w:line="240" w:lineRule="auto"/>
              <w:ind w:left="-1" w:right="-101"/>
              <w:rPr>
                <w:rFonts w:ascii="Times New Roman" w:hAnsi="Times New Roman"/>
                <w:color w:val="000000" w:themeColor="text1"/>
                <w:sz w:val="18"/>
                <w:szCs w:val="18"/>
              </w:rPr>
            </w:pPr>
            <m:oMathPara>
              <m:oMathParaPr>
                <m:jc m:val="left"/>
              </m:oMathParaP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f</m:t>
                    </m:r>
                  </m:sub>
                </m:sSub>
                <m:r>
                  <w:rPr>
                    <w:rFonts w:ascii="Cambria Math" w:hAnsi="Cambria Math"/>
                    <w:color w:val="000000" w:themeColor="text1"/>
                    <w:sz w:val="18"/>
                    <w:szCs w:val="18"/>
                  </w:rPr>
                  <m:t xml:space="preserve">=1.505E+16 </m:t>
                </m:r>
                <m:sSup>
                  <m:sSupPr>
                    <m:ctrlPr>
                      <w:rPr>
                        <w:rFonts w:ascii="Cambria Math" w:hAnsi="Cambria Math"/>
                        <w:i/>
                        <w:color w:val="000000" w:themeColor="text1"/>
                        <w:sz w:val="18"/>
                        <w:szCs w:val="18"/>
                      </w:rPr>
                    </m:ctrlPr>
                  </m:sSupPr>
                  <m:e>
                    <m:d>
                      <m:dPr>
                        <m:ctrlPr>
                          <w:rPr>
                            <w:rFonts w:ascii="Cambria Math" w:hAnsi="Cambria Math"/>
                            <w:i/>
                            <w:color w:val="000000" w:themeColor="text1"/>
                            <w:sz w:val="18"/>
                            <w:szCs w:val="18"/>
                          </w:rPr>
                        </m:ctrlPr>
                      </m:dPr>
                      <m:e>
                        <m:f>
                          <m:fPr>
                            <m:ctrlPr>
                              <w:rPr>
                                <w:rFonts w:ascii="Cambria Math" w:hAnsi="Cambria Math"/>
                                <w:i/>
                                <w:color w:val="000000" w:themeColor="text1"/>
                                <w:sz w:val="18"/>
                                <w:szCs w:val="18"/>
                              </w:rPr>
                            </m:ctrlPr>
                          </m:fPr>
                          <m:num>
                            <m:r>
                              <w:rPr>
                                <w:rFonts w:ascii="Cambria Math" w:hAnsi="Cambria Math"/>
                                <w:color w:val="000000" w:themeColor="text1"/>
                                <w:sz w:val="18"/>
                                <w:szCs w:val="18"/>
                              </w:rPr>
                              <m:t>1</m:t>
                            </m:r>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ε</m:t>
                                </m:r>
                              </m:e>
                              <m:sub>
                                <m:r>
                                  <w:rPr>
                                    <w:rFonts w:ascii="Cambria Math" w:hAnsi="Cambria Math"/>
                                    <w:color w:val="000000" w:themeColor="text1"/>
                                    <w:sz w:val="18"/>
                                    <w:szCs w:val="18"/>
                                  </w:rPr>
                                  <m:t>0</m:t>
                                </m:r>
                              </m:sub>
                            </m:sSub>
                          </m:den>
                        </m:f>
                      </m:e>
                    </m:d>
                  </m:e>
                  <m:sup>
                    <m:r>
                      <w:rPr>
                        <w:rFonts w:ascii="Cambria Math" w:hAnsi="Cambria Math"/>
                        <w:color w:val="000000" w:themeColor="text1"/>
                        <w:sz w:val="18"/>
                        <w:szCs w:val="18"/>
                      </w:rPr>
                      <m:t>3.660</m:t>
                    </m:r>
                  </m:sup>
                </m:sSup>
                <m:sSup>
                  <m:sSupPr>
                    <m:ctrlPr>
                      <w:rPr>
                        <w:rFonts w:ascii="Cambria Math" w:hAnsi="Cambria Math"/>
                        <w:i/>
                        <w:color w:val="000000" w:themeColor="text1"/>
                        <w:sz w:val="18"/>
                        <w:szCs w:val="18"/>
                      </w:rPr>
                    </m:ctrlPr>
                  </m:sSupPr>
                  <m:e>
                    <m:d>
                      <m:dPr>
                        <m:ctrlPr>
                          <w:rPr>
                            <w:rFonts w:ascii="Cambria Math" w:hAnsi="Cambria Math"/>
                            <w:i/>
                            <w:color w:val="000000" w:themeColor="text1"/>
                            <w:sz w:val="18"/>
                            <w:szCs w:val="18"/>
                          </w:rPr>
                        </m:ctrlPr>
                      </m:dPr>
                      <m:e>
                        <m:f>
                          <m:fPr>
                            <m:ctrlPr>
                              <w:rPr>
                                <w:rFonts w:ascii="Cambria Math" w:hAnsi="Cambria Math"/>
                                <w:i/>
                                <w:color w:val="000000" w:themeColor="text1"/>
                                <w:sz w:val="18"/>
                                <w:szCs w:val="18"/>
                              </w:rPr>
                            </m:ctrlPr>
                          </m:fPr>
                          <m:num>
                            <m:r>
                              <w:rPr>
                                <w:rFonts w:ascii="Cambria Math" w:hAnsi="Cambria Math"/>
                                <w:color w:val="000000" w:themeColor="text1"/>
                                <w:sz w:val="18"/>
                                <w:szCs w:val="18"/>
                              </w:rPr>
                              <m:t>1</m:t>
                            </m:r>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S</m:t>
                                </m:r>
                              </m:e>
                              <m:sub>
                                <m:r>
                                  <w:rPr>
                                    <w:rFonts w:ascii="Cambria Math" w:hAnsi="Cambria Math"/>
                                    <w:color w:val="000000" w:themeColor="text1"/>
                                    <w:sz w:val="18"/>
                                    <w:szCs w:val="18"/>
                                  </w:rPr>
                                  <m:t>0</m:t>
                                </m:r>
                              </m:sub>
                            </m:sSub>
                          </m:den>
                        </m:f>
                      </m:e>
                    </m:d>
                  </m:e>
                  <m:sup>
                    <m:r>
                      <w:rPr>
                        <w:rFonts w:ascii="Cambria Math" w:hAnsi="Cambria Math"/>
                        <w:color w:val="000000" w:themeColor="text1"/>
                        <w:sz w:val="18"/>
                        <w:szCs w:val="18"/>
                      </w:rPr>
                      <m:t>0.375</m:t>
                    </m:r>
                  </m:sup>
                </m:sSup>
              </m:oMath>
            </m:oMathPara>
          </w:p>
        </w:tc>
        <w:tc>
          <w:tcPr>
            <w:tcW w:w="696" w:type="dxa"/>
            <w:tcBorders>
              <w:top w:val="single" w:sz="4" w:space="0" w:color="auto"/>
            </w:tcBorders>
            <w:vAlign w:val="center"/>
          </w:tcPr>
          <w:p w:rsidR="00B822EB" w:rsidRPr="00A55B81" w:rsidRDefault="00B822EB" w:rsidP="008601FF">
            <w:pPr>
              <w:tabs>
                <w:tab w:val="left" w:pos="567"/>
              </w:tabs>
              <w:spacing w:after="0" w:line="240" w:lineRule="auto"/>
              <w:rPr>
                <w:rFonts w:ascii="Times New Roman" w:hAnsi="Times New Roman"/>
                <w:color w:val="000000" w:themeColor="text1"/>
                <w:sz w:val="18"/>
                <w:szCs w:val="18"/>
              </w:rPr>
            </w:pPr>
            <w:r w:rsidRPr="00A55B81">
              <w:rPr>
                <w:rFonts w:ascii="Times New Roman" w:hAnsi="Times New Roman"/>
                <w:color w:val="000000" w:themeColor="text1"/>
                <w:sz w:val="18"/>
                <w:szCs w:val="18"/>
              </w:rPr>
              <w:t>0</w:t>
            </w:r>
            <w:r w:rsidR="008601FF" w:rsidRPr="00A55B81">
              <w:rPr>
                <w:rFonts w:ascii="Times New Roman" w:hAnsi="Times New Roman"/>
                <w:color w:val="000000" w:themeColor="text1"/>
                <w:sz w:val="18"/>
                <w:szCs w:val="18"/>
              </w:rPr>
              <w:t>.938</w:t>
            </w:r>
          </w:p>
        </w:tc>
      </w:tr>
      <w:tr w:rsidR="00B822EB" w:rsidRPr="00B822EB" w:rsidTr="002B543F">
        <w:trPr>
          <w:jc w:val="center"/>
        </w:trPr>
        <w:tc>
          <w:tcPr>
            <w:tcW w:w="1188" w:type="dxa"/>
            <w:tcBorders>
              <w:bottom w:val="single" w:sz="4" w:space="0" w:color="auto"/>
            </w:tcBorders>
            <w:vAlign w:val="center"/>
          </w:tcPr>
          <w:p w:rsidR="00A55B81" w:rsidRDefault="00B822EB" w:rsidP="008601FF">
            <w:pPr>
              <w:tabs>
                <w:tab w:val="left" w:pos="567"/>
              </w:tabs>
              <w:spacing w:after="0" w:line="240" w:lineRule="auto"/>
              <w:rPr>
                <w:rFonts w:ascii="Times New Roman" w:hAnsi="Times New Roman"/>
                <w:color w:val="000000" w:themeColor="text1"/>
                <w:sz w:val="20"/>
                <w:szCs w:val="20"/>
              </w:rPr>
            </w:pPr>
            <w:r w:rsidRPr="00B822EB">
              <w:rPr>
                <w:rFonts w:ascii="Times New Roman" w:hAnsi="Times New Roman"/>
                <w:color w:val="000000" w:themeColor="text1"/>
                <w:sz w:val="20"/>
                <w:szCs w:val="20"/>
              </w:rPr>
              <w:t xml:space="preserve">BRA </w:t>
            </w:r>
          </w:p>
          <w:p w:rsidR="00B822EB" w:rsidRPr="00B822EB" w:rsidRDefault="00B822EB" w:rsidP="008601FF">
            <w:pPr>
              <w:tabs>
                <w:tab w:val="left" w:pos="567"/>
              </w:tabs>
              <w:spacing w:after="0" w:line="240" w:lineRule="auto"/>
              <w:rPr>
                <w:rFonts w:ascii="Times New Roman" w:hAnsi="Times New Roman"/>
                <w:color w:val="000000" w:themeColor="text1"/>
                <w:sz w:val="20"/>
                <w:szCs w:val="20"/>
              </w:rPr>
            </w:pPr>
            <w:r w:rsidRPr="00B822EB">
              <w:rPr>
                <w:rFonts w:ascii="Times New Roman" w:hAnsi="Times New Roman"/>
                <w:color w:val="000000" w:themeColor="text1"/>
                <w:sz w:val="20"/>
                <w:szCs w:val="20"/>
              </w:rPr>
              <w:t>modified</w:t>
            </w:r>
          </w:p>
        </w:tc>
        <w:tc>
          <w:tcPr>
            <w:tcW w:w="3150" w:type="dxa"/>
            <w:tcBorders>
              <w:bottom w:val="single" w:sz="4" w:space="0" w:color="auto"/>
            </w:tcBorders>
            <w:vAlign w:val="center"/>
          </w:tcPr>
          <w:p w:rsidR="00B822EB" w:rsidRPr="00A55B81" w:rsidRDefault="005272DF" w:rsidP="00A55B81">
            <w:pPr>
              <w:tabs>
                <w:tab w:val="left" w:pos="567"/>
              </w:tabs>
              <w:spacing w:before="40" w:after="40" w:line="240" w:lineRule="auto"/>
              <w:ind w:left="-86" w:firstLine="84"/>
              <w:rPr>
                <w:rFonts w:ascii="Times New Roman" w:hAnsi="Times New Roman"/>
                <w:color w:val="000000" w:themeColor="text1"/>
                <w:sz w:val="18"/>
                <w:szCs w:val="18"/>
              </w:rPr>
            </w:pPr>
            <m:oMathPara>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f</m:t>
                    </m:r>
                  </m:sub>
                </m:sSub>
                <m:r>
                  <w:rPr>
                    <w:rFonts w:ascii="Cambria Math" w:hAnsi="Cambria Math"/>
                    <w:color w:val="000000" w:themeColor="text1"/>
                    <w:sz w:val="18"/>
                    <w:szCs w:val="18"/>
                  </w:rPr>
                  <m:t xml:space="preserve">=1.832E+28 </m:t>
                </m:r>
                <m:sSup>
                  <m:sSupPr>
                    <m:ctrlPr>
                      <w:rPr>
                        <w:rFonts w:ascii="Cambria Math" w:hAnsi="Cambria Math"/>
                        <w:i/>
                        <w:color w:val="000000" w:themeColor="text1"/>
                        <w:sz w:val="18"/>
                        <w:szCs w:val="18"/>
                      </w:rPr>
                    </m:ctrlPr>
                  </m:sSupPr>
                  <m:e>
                    <m:d>
                      <m:dPr>
                        <m:ctrlPr>
                          <w:rPr>
                            <w:rFonts w:ascii="Cambria Math" w:hAnsi="Cambria Math"/>
                            <w:i/>
                            <w:color w:val="000000" w:themeColor="text1"/>
                            <w:sz w:val="18"/>
                            <w:szCs w:val="18"/>
                          </w:rPr>
                        </m:ctrlPr>
                      </m:dPr>
                      <m:e>
                        <m:f>
                          <m:fPr>
                            <m:ctrlPr>
                              <w:rPr>
                                <w:rFonts w:ascii="Cambria Math" w:hAnsi="Cambria Math"/>
                                <w:i/>
                                <w:color w:val="000000" w:themeColor="text1"/>
                                <w:sz w:val="18"/>
                                <w:szCs w:val="18"/>
                              </w:rPr>
                            </m:ctrlPr>
                          </m:fPr>
                          <m:num>
                            <m:r>
                              <w:rPr>
                                <w:rFonts w:ascii="Cambria Math" w:hAnsi="Cambria Math"/>
                                <w:color w:val="000000" w:themeColor="text1"/>
                                <w:sz w:val="18"/>
                                <w:szCs w:val="18"/>
                              </w:rPr>
                              <m:t>1</m:t>
                            </m:r>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ε</m:t>
                                </m:r>
                              </m:e>
                              <m:sub>
                                <m:r>
                                  <w:rPr>
                                    <w:rFonts w:ascii="Cambria Math" w:hAnsi="Cambria Math"/>
                                    <w:color w:val="000000" w:themeColor="text1"/>
                                    <w:sz w:val="18"/>
                                    <w:szCs w:val="18"/>
                                  </w:rPr>
                                  <m:t>0</m:t>
                                </m:r>
                              </m:sub>
                            </m:sSub>
                          </m:den>
                        </m:f>
                      </m:e>
                    </m:d>
                  </m:e>
                  <m:sup>
                    <m:r>
                      <w:rPr>
                        <w:rFonts w:ascii="Cambria Math" w:hAnsi="Cambria Math"/>
                        <w:color w:val="000000" w:themeColor="text1"/>
                        <w:sz w:val="18"/>
                        <w:szCs w:val="18"/>
                      </w:rPr>
                      <m:t>3.518</m:t>
                    </m:r>
                  </m:sup>
                </m:sSup>
                <m:sSup>
                  <m:sSupPr>
                    <m:ctrlPr>
                      <w:rPr>
                        <w:rFonts w:ascii="Cambria Math" w:hAnsi="Cambria Math"/>
                        <w:i/>
                        <w:color w:val="000000" w:themeColor="text1"/>
                        <w:sz w:val="18"/>
                        <w:szCs w:val="18"/>
                      </w:rPr>
                    </m:ctrlPr>
                  </m:sSupPr>
                  <m:e>
                    <m:d>
                      <m:dPr>
                        <m:ctrlPr>
                          <w:rPr>
                            <w:rFonts w:ascii="Cambria Math" w:hAnsi="Cambria Math"/>
                            <w:i/>
                            <w:color w:val="000000" w:themeColor="text1"/>
                            <w:sz w:val="18"/>
                            <w:szCs w:val="18"/>
                          </w:rPr>
                        </m:ctrlPr>
                      </m:dPr>
                      <m:e>
                        <m:f>
                          <m:fPr>
                            <m:ctrlPr>
                              <w:rPr>
                                <w:rFonts w:ascii="Cambria Math" w:hAnsi="Cambria Math"/>
                                <w:i/>
                                <w:color w:val="000000" w:themeColor="text1"/>
                                <w:sz w:val="18"/>
                                <w:szCs w:val="18"/>
                              </w:rPr>
                            </m:ctrlPr>
                          </m:fPr>
                          <m:num>
                            <m:r>
                              <w:rPr>
                                <w:rFonts w:ascii="Cambria Math" w:hAnsi="Cambria Math"/>
                                <w:color w:val="000000" w:themeColor="text1"/>
                                <w:sz w:val="18"/>
                                <w:szCs w:val="18"/>
                              </w:rPr>
                              <m:t>1</m:t>
                            </m:r>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S</m:t>
                                </m:r>
                              </m:e>
                              <m:sub>
                                <m:r>
                                  <w:rPr>
                                    <w:rFonts w:ascii="Cambria Math" w:hAnsi="Cambria Math"/>
                                    <w:color w:val="000000" w:themeColor="text1"/>
                                    <w:sz w:val="18"/>
                                    <w:szCs w:val="18"/>
                                  </w:rPr>
                                  <m:t>0</m:t>
                                </m:r>
                              </m:sub>
                            </m:sSub>
                          </m:den>
                        </m:f>
                      </m:e>
                    </m:d>
                  </m:e>
                  <m:sup>
                    <m:r>
                      <w:rPr>
                        <w:rFonts w:ascii="Cambria Math" w:hAnsi="Cambria Math"/>
                        <w:color w:val="000000" w:themeColor="text1"/>
                        <w:sz w:val="18"/>
                        <w:szCs w:val="18"/>
                      </w:rPr>
                      <m:t>3.457</m:t>
                    </m:r>
                  </m:sup>
                </m:sSup>
              </m:oMath>
            </m:oMathPara>
          </w:p>
        </w:tc>
        <w:tc>
          <w:tcPr>
            <w:tcW w:w="696" w:type="dxa"/>
            <w:tcBorders>
              <w:bottom w:val="single" w:sz="4" w:space="0" w:color="auto"/>
            </w:tcBorders>
            <w:vAlign w:val="center"/>
          </w:tcPr>
          <w:p w:rsidR="00B822EB" w:rsidRPr="00A55B81" w:rsidRDefault="008601FF" w:rsidP="00A55B81">
            <w:pPr>
              <w:tabs>
                <w:tab w:val="left" w:pos="567"/>
              </w:tabs>
              <w:spacing w:after="0" w:line="240" w:lineRule="auto"/>
              <w:ind w:hanging="42"/>
              <w:rPr>
                <w:rFonts w:ascii="Times New Roman" w:hAnsi="Times New Roman"/>
                <w:color w:val="000000" w:themeColor="text1"/>
                <w:sz w:val="18"/>
                <w:szCs w:val="18"/>
              </w:rPr>
            </w:pPr>
            <w:r w:rsidRPr="00A55B81">
              <w:rPr>
                <w:rFonts w:ascii="Times New Roman" w:hAnsi="Times New Roman"/>
                <w:color w:val="000000" w:themeColor="text1"/>
                <w:sz w:val="18"/>
                <w:szCs w:val="18"/>
              </w:rPr>
              <w:t>0.992</w:t>
            </w:r>
          </w:p>
        </w:tc>
        <w:tc>
          <w:tcPr>
            <w:tcW w:w="3347" w:type="dxa"/>
            <w:tcBorders>
              <w:bottom w:val="single" w:sz="4" w:space="0" w:color="auto"/>
            </w:tcBorders>
            <w:vAlign w:val="center"/>
          </w:tcPr>
          <w:p w:rsidR="00B822EB" w:rsidRPr="00A55B81" w:rsidRDefault="005272DF" w:rsidP="00A55B81">
            <w:pPr>
              <w:tabs>
                <w:tab w:val="left" w:pos="567"/>
              </w:tabs>
              <w:spacing w:before="40" w:after="40" w:line="240" w:lineRule="auto"/>
              <w:ind w:left="-1" w:right="-187" w:hanging="85"/>
              <w:rPr>
                <w:rFonts w:ascii="Times New Roman" w:hAnsi="Times New Roman"/>
                <w:color w:val="000000" w:themeColor="text1"/>
                <w:sz w:val="18"/>
                <w:szCs w:val="18"/>
              </w:rPr>
            </w:pPr>
            <m:oMathPara>
              <m:oMathParaPr>
                <m:jc m:val="left"/>
              </m:oMathParaP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f</m:t>
                    </m:r>
                  </m:sub>
                </m:sSub>
                <m:r>
                  <w:rPr>
                    <w:rFonts w:ascii="Cambria Math" w:hAnsi="Cambria Math"/>
                    <w:color w:val="000000" w:themeColor="text1"/>
                    <w:sz w:val="18"/>
                    <w:szCs w:val="18"/>
                  </w:rPr>
                  <m:t>=9.332E+27</m:t>
                </m:r>
                <m:sSup>
                  <m:sSupPr>
                    <m:ctrlPr>
                      <w:rPr>
                        <w:rFonts w:ascii="Cambria Math" w:hAnsi="Cambria Math"/>
                        <w:i/>
                        <w:color w:val="000000" w:themeColor="text1"/>
                        <w:sz w:val="18"/>
                        <w:szCs w:val="18"/>
                      </w:rPr>
                    </m:ctrlPr>
                  </m:sSupPr>
                  <m:e>
                    <m:d>
                      <m:dPr>
                        <m:ctrlPr>
                          <w:rPr>
                            <w:rFonts w:ascii="Cambria Math" w:hAnsi="Cambria Math"/>
                            <w:i/>
                            <w:color w:val="000000" w:themeColor="text1"/>
                            <w:sz w:val="18"/>
                            <w:szCs w:val="18"/>
                          </w:rPr>
                        </m:ctrlPr>
                      </m:dPr>
                      <m:e>
                        <m:f>
                          <m:fPr>
                            <m:ctrlPr>
                              <w:rPr>
                                <w:rFonts w:ascii="Cambria Math" w:hAnsi="Cambria Math"/>
                                <w:i/>
                                <w:color w:val="000000" w:themeColor="text1"/>
                                <w:sz w:val="18"/>
                                <w:szCs w:val="18"/>
                              </w:rPr>
                            </m:ctrlPr>
                          </m:fPr>
                          <m:num>
                            <m:r>
                              <w:rPr>
                                <w:rFonts w:ascii="Cambria Math" w:hAnsi="Cambria Math"/>
                                <w:color w:val="000000" w:themeColor="text1"/>
                                <w:sz w:val="18"/>
                                <w:szCs w:val="18"/>
                              </w:rPr>
                              <m:t>1</m:t>
                            </m:r>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ε</m:t>
                                </m:r>
                              </m:e>
                              <m:sub>
                                <m:r>
                                  <w:rPr>
                                    <w:rFonts w:ascii="Cambria Math" w:hAnsi="Cambria Math"/>
                                    <w:color w:val="000000" w:themeColor="text1"/>
                                    <w:sz w:val="18"/>
                                    <w:szCs w:val="18"/>
                                  </w:rPr>
                                  <m:t>0</m:t>
                                </m:r>
                              </m:sub>
                            </m:sSub>
                          </m:den>
                        </m:f>
                      </m:e>
                    </m:d>
                  </m:e>
                  <m:sup>
                    <m:r>
                      <w:rPr>
                        <w:rFonts w:ascii="Cambria Math" w:hAnsi="Cambria Math"/>
                        <w:color w:val="000000" w:themeColor="text1"/>
                        <w:sz w:val="18"/>
                        <w:szCs w:val="18"/>
                      </w:rPr>
                      <m:t>3.620</m:t>
                    </m:r>
                  </m:sup>
                </m:sSup>
                <m:sSup>
                  <m:sSupPr>
                    <m:ctrlPr>
                      <w:rPr>
                        <w:rFonts w:ascii="Cambria Math" w:hAnsi="Cambria Math"/>
                        <w:i/>
                        <w:color w:val="000000" w:themeColor="text1"/>
                        <w:sz w:val="18"/>
                        <w:szCs w:val="18"/>
                      </w:rPr>
                    </m:ctrlPr>
                  </m:sSupPr>
                  <m:e>
                    <m:d>
                      <m:dPr>
                        <m:ctrlPr>
                          <w:rPr>
                            <w:rFonts w:ascii="Cambria Math" w:hAnsi="Cambria Math"/>
                            <w:i/>
                            <w:color w:val="000000" w:themeColor="text1"/>
                            <w:sz w:val="18"/>
                            <w:szCs w:val="18"/>
                          </w:rPr>
                        </m:ctrlPr>
                      </m:dPr>
                      <m:e>
                        <m:f>
                          <m:fPr>
                            <m:ctrlPr>
                              <w:rPr>
                                <w:rFonts w:ascii="Cambria Math" w:hAnsi="Cambria Math"/>
                                <w:i/>
                                <w:color w:val="000000" w:themeColor="text1"/>
                                <w:sz w:val="18"/>
                                <w:szCs w:val="18"/>
                              </w:rPr>
                            </m:ctrlPr>
                          </m:fPr>
                          <m:num>
                            <m:r>
                              <w:rPr>
                                <w:rFonts w:ascii="Cambria Math" w:hAnsi="Cambria Math"/>
                                <w:color w:val="000000" w:themeColor="text1"/>
                                <w:sz w:val="18"/>
                                <w:szCs w:val="18"/>
                              </w:rPr>
                              <m:t>1</m:t>
                            </m:r>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S</m:t>
                                </m:r>
                              </m:e>
                              <m:sub>
                                <m:r>
                                  <w:rPr>
                                    <w:rFonts w:ascii="Cambria Math" w:hAnsi="Cambria Math"/>
                                    <w:color w:val="000000" w:themeColor="text1"/>
                                    <w:sz w:val="18"/>
                                    <w:szCs w:val="18"/>
                                  </w:rPr>
                                  <m:t>0</m:t>
                                </m:r>
                              </m:sub>
                            </m:sSub>
                          </m:den>
                        </m:f>
                      </m:e>
                    </m:d>
                  </m:e>
                  <m:sup>
                    <m:r>
                      <w:rPr>
                        <w:rFonts w:ascii="Cambria Math" w:hAnsi="Cambria Math"/>
                        <w:color w:val="000000" w:themeColor="text1"/>
                        <w:sz w:val="18"/>
                        <w:szCs w:val="18"/>
                      </w:rPr>
                      <m:t>3.304</m:t>
                    </m:r>
                  </m:sup>
                </m:sSup>
              </m:oMath>
            </m:oMathPara>
          </w:p>
        </w:tc>
        <w:tc>
          <w:tcPr>
            <w:tcW w:w="696" w:type="dxa"/>
            <w:tcBorders>
              <w:bottom w:val="single" w:sz="4" w:space="0" w:color="auto"/>
            </w:tcBorders>
            <w:vAlign w:val="center"/>
          </w:tcPr>
          <w:p w:rsidR="00B822EB" w:rsidRPr="00A55B81" w:rsidRDefault="008601FF" w:rsidP="008601FF">
            <w:pPr>
              <w:tabs>
                <w:tab w:val="left" w:pos="567"/>
              </w:tabs>
              <w:spacing w:after="0" w:line="240" w:lineRule="auto"/>
              <w:rPr>
                <w:rFonts w:ascii="Times New Roman" w:hAnsi="Times New Roman"/>
                <w:color w:val="000000" w:themeColor="text1"/>
                <w:sz w:val="18"/>
                <w:szCs w:val="18"/>
              </w:rPr>
            </w:pPr>
            <w:r w:rsidRPr="00A55B81">
              <w:rPr>
                <w:rFonts w:ascii="Times New Roman" w:hAnsi="Times New Roman"/>
                <w:color w:val="000000" w:themeColor="text1"/>
                <w:sz w:val="18"/>
                <w:szCs w:val="18"/>
              </w:rPr>
              <w:t>0.996</w:t>
            </w:r>
          </w:p>
        </w:tc>
      </w:tr>
    </w:tbl>
    <w:p w:rsidR="002B543F" w:rsidRDefault="002B543F" w:rsidP="00A73D4F">
      <w:pPr>
        <w:tabs>
          <w:tab w:val="left" w:pos="360"/>
        </w:tabs>
        <w:spacing w:before="120" w:after="120" w:line="240" w:lineRule="auto"/>
        <w:jc w:val="both"/>
        <w:rPr>
          <w:rFonts w:ascii="Times New Roman" w:hAnsi="Times New Roman"/>
          <w:sz w:val="24"/>
          <w:szCs w:val="24"/>
        </w:rPr>
      </w:pPr>
      <w:r>
        <w:rPr>
          <w:rFonts w:ascii="Times New Roman" w:hAnsi="Times New Roman"/>
          <w:sz w:val="24"/>
          <w:szCs w:val="24"/>
        </w:rPr>
        <w:tab/>
      </w:r>
      <w:r w:rsidR="00E4034A" w:rsidRPr="006D7F3E">
        <w:rPr>
          <w:rFonts w:ascii="Times New Roman" w:hAnsi="Times New Roman"/>
          <w:sz w:val="24"/>
          <w:szCs w:val="24"/>
        </w:rPr>
        <w:t xml:space="preserve">Figure </w:t>
      </w:r>
      <w:r w:rsidR="00A23916">
        <w:rPr>
          <w:rFonts w:ascii="Times New Roman" w:hAnsi="Times New Roman"/>
          <w:sz w:val="24"/>
          <w:szCs w:val="24"/>
        </w:rPr>
        <w:t>10</w:t>
      </w:r>
      <w:r w:rsidR="00ED1E33" w:rsidRPr="006D7F3E">
        <w:rPr>
          <w:rFonts w:ascii="Times New Roman" w:hAnsi="Times New Roman"/>
          <w:sz w:val="24"/>
          <w:szCs w:val="24"/>
        </w:rPr>
        <w:t xml:space="preserve"> shows the effect of initial flexural stiffness on the fatigue life of unmodified and BRA modified asphalt mixtures, in accordance with Equations </w:t>
      </w:r>
      <w:r w:rsidR="00D75131" w:rsidRPr="006D7F3E">
        <w:rPr>
          <w:rFonts w:ascii="Times New Roman" w:hAnsi="Times New Roman"/>
          <w:sz w:val="24"/>
          <w:szCs w:val="24"/>
        </w:rPr>
        <w:t xml:space="preserve">in Table </w:t>
      </w:r>
      <w:r w:rsidR="00D43AA5" w:rsidRPr="006D7F3E">
        <w:rPr>
          <w:rFonts w:ascii="Times New Roman" w:hAnsi="Times New Roman"/>
          <w:sz w:val="24"/>
          <w:szCs w:val="24"/>
        </w:rPr>
        <w:t>5.</w:t>
      </w:r>
      <w:r w:rsidR="00ED1E33" w:rsidRPr="006D7F3E">
        <w:rPr>
          <w:rFonts w:ascii="Times New Roman" w:hAnsi="Times New Roman"/>
          <w:sz w:val="24"/>
          <w:szCs w:val="24"/>
        </w:rPr>
        <w:t xml:space="preserve"> The equations are plotted at various values of initial tensile strain (200 µε to 1200 µε) and initial flexural stiffness (1000 MPa to 20,000 MPa). </w:t>
      </w:r>
      <w:r w:rsidR="00E75F7B" w:rsidRPr="006D7F3E">
        <w:rPr>
          <w:rFonts w:ascii="Times New Roman" w:hAnsi="Times New Roman"/>
          <w:sz w:val="24"/>
          <w:szCs w:val="24"/>
        </w:rPr>
        <w:t>T</w:t>
      </w:r>
      <w:r w:rsidR="00ED1E33" w:rsidRPr="006D7F3E">
        <w:rPr>
          <w:rFonts w:ascii="Times New Roman" w:hAnsi="Times New Roman"/>
          <w:sz w:val="24"/>
          <w:szCs w:val="24"/>
        </w:rPr>
        <w:t>he cycle to failure (N</w:t>
      </w:r>
      <w:r w:rsidR="00ED1E33" w:rsidRPr="006D7F3E">
        <w:rPr>
          <w:rFonts w:ascii="Times New Roman" w:hAnsi="Times New Roman"/>
          <w:sz w:val="24"/>
          <w:szCs w:val="24"/>
          <w:vertAlign w:val="subscript"/>
        </w:rPr>
        <w:t>f</w:t>
      </w:r>
      <w:r w:rsidR="00ED1E33" w:rsidRPr="006D7F3E">
        <w:rPr>
          <w:rFonts w:ascii="Times New Roman" w:hAnsi="Times New Roman"/>
          <w:sz w:val="24"/>
          <w:szCs w:val="24"/>
        </w:rPr>
        <w:t>) decreases as initial flexural stiffness (S</w:t>
      </w:r>
      <w:r w:rsidR="00ED1E33" w:rsidRPr="006D7F3E">
        <w:rPr>
          <w:rFonts w:ascii="Times New Roman" w:hAnsi="Times New Roman"/>
          <w:sz w:val="24"/>
          <w:szCs w:val="24"/>
          <w:vertAlign w:val="subscript"/>
        </w:rPr>
        <w:t>0</w:t>
      </w:r>
      <w:r w:rsidR="00ED1E33" w:rsidRPr="006D7F3E">
        <w:rPr>
          <w:rFonts w:ascii="Times New Roman" w:hAnsi="Times New Roman"/>
          <w:sz w:val="24"/>
          <w:szCs w:val="24"/>
        </w:rPr>
        <w:t>) increases for both unmodified and BRA modified asphalt mixtures. The cycle to failure of BRA modified is higher than for the unmodified asphalt mixtures until initial flexural stiffness (S</w:t>
      </w:r>
      <w:r w:rsidR="00ED1E33" w:rsidRPr="006D7F3E">
        <w:rPr>
          <w:rFonts w:ascii="Times New Roman" w:hAnsi="Times New Roman"/>
          <w:sz w:val="24"/>
          <w:szCs w:val="24"/>
          <w:vertAlign w:val="subscript"/>
        </w:rPr>
        <w:t>0</w:t>
      </w:r>
      <w:r w:rsidR="00ED1E33" w:rsidRPr="006D7F3E">
        <w:rPr>
          <w:rFonts w:ascii="Times New Roman" w:hAnsi="Times New Roman"/>
          <w:sz w:val="24"/>
          <w:szCs w:val="24"/>
        </w:rPr>
        <w:t>) reaches about 13,030 MPa and 11,500 MPa for the classical and ER approaches, respectively.</w:t>
      </w:r>
      <w:r w:rsidR="008918C7" w:rsidRPr="006D7F3E">
        <w:rPr>
          <w:rFonts w:ascii="Times New Roman" w:hAnsi="Times New Roman"/>
          <w:sz w:val="24"/>
          <w:szCs w:val="24"/>
        </w:rPr>
        <w:t xml:space="preserve"> </w:t>
      </w:r>
      <w:r w:rsidR="00817184" w:rsidRPr="006D7F3E">
        <w:rPr>
          <w:rFonts w:ascii="Times New Roman" w:hAnsi="Times New Roman"/>
          <w:sz w:val="24"/>
          <w:szCs w:val="24"/>
        </w:rPr>
        <w:t xml:space="preserve">However, the initial flexural stiffness affects the fatigue life of asphalt mixtures. Hence, the BRA modified asphalt mixtures with an initial flexural stiffness greater than 11,500 MPA are predicted to have a shorter fatigue life than unmodified asphalt mixtures. In other words, the addition of BRA modifier binder in asphalt mixtures at an amount greater than 20% might potentially result in a greater stiffness modulus </w:t>
      </w:r>
      <w:r w:rsidR="008918C7" w:rsidRPr="006D7F3E">
        <w:rPr>
          <w:rFonts w:ascii="Times New Roman" w:hAnsi="Times New Roman"/>
          <w:sz w:val="24"/>
          <w:szCs w:val="24"/>
        </w:rPr>
        <w:t>but will have a negative impact on the fatigue life performance of BRA modified asphalt mixtures</w:t>
      </w:r>
      <w:r w:rsidR="00A73D4F" w:rsidRPr="006D7F3E">
        <w:rPr>
          <w:rFonts w:ascii="Times New Roman" w:hAnsi="Times New Roman"/>
          <w:sz w:val="24"/>
          <w:szCs w:val="24"/>
        </w:rPr>
        <w:t xml:space="preserve">. </w:t>
      </w:r>
    </w:p>
    <w:p w:rsidR="00A23916" w:rsidRDefault="00A23916" w:rsidP="00A73D4F">
      <w:pPr>
        <w:tabs>
          <w:tab w:val="left" w:pos="360"/>
        </w:tabs>
        <w:spacing w:before="120" w:after="120" w:line="240" w:lineRule="auto"/>
        <w:jc w:val="both"/>
        <w:rPr>
          <w:rFonts w:ascii="Times New Roman" w:hAnsi="Times New Roman"/>
          <w:sz w:val="24"/>
          <w:szCs w:val="24"/>
        </w:rPr>
      </w:pPr>
    </w:p>
    <w:p w:rsidR="00A23916" w:rsidRDefault="00A23916" w:rsidP="00A73D4F">
      <w:pPr>
        <w:tabs>
          <w:tab w:val="left" w:pos="360"/>
        </w:tabs>
        <w:spacing w:before="120" w:after="120" w:line="240" w:lineRule="auto"/>
        <w:jc w:val="both"/>
        <w:rPr>
          <w:rFonts w:ascii="Times New Roman" w:hAnsi="Times New Roman"/>
          <w:sz w:val="24"/>
          <w:szCs w:val="24"/>
        </w:rPr>
      </w:pPr>
    </w:p>
    <w:p w:rsidR="00A23916" w:rsidRDefault="00A23916" w:rsidP="00A73D4F">
      <w:pPr>
        <w:tabs>
          <w:tab w:val="left" w:pos="360"/>
        </w:tabs>
        <w:spacing w:before="120" w:after="120" w:line="240" w:lineRule="auto"/>
        <w:jc w:val="both"/>
        <w:rPr>
          <w:rFonts w:ascii="Times New Roman" w:hAnsi="Times New Roman"/>
          <w:sz w:val="24"/>
          <w:szCs w:val="24"/>
        </w:rPr>
      </w:pPr>
    </w:p>
    <w:p w:rsidR="00A23916" w:rsidRPr="00A73D4F" w:rsidRDefault="00A23916" w:rsidP="00A73D4F">
      <w:pPr>
        <w:tabs>
          <w:tab w:val="left" w:pos="360"/>
        </w:tabs>
        <w:spacing w:before="120" w:after="120" w:line="240" w:lineRule="auto"/>
        <w:jc w:val="both"/>
        <w:rPr>
          <w:rFonts w:ascii="Times New Roman" w:hAnsi="Times New Roman"/>
          <w:sz w:val="24"/>
          <w:szCs w:val="24"/>
        </w:rPr>
      </w:pPr>
    </w:p>
    <w:p w:rsidR="00ED1E33" w:rsidRPr="000B5E35" w:rsidRDefault="00ED1E33" w:rsidP="00ED1E33">
      <w:pPr>
        <w:tabs>
          <w:tab w:val="left" w:pos="567"/>
        </w:tabs>
        <w:spacing w:after="0" w:line="360" w:lineRule="auto"/>
        <w:jc w:val="both"/>
        <w:rPr>
          <w:sz w:val="24"/>
          <w:szCs w:val="24"/>
        </w:rPr>
      </w:pPr>
      <w:r w:rsidRPr="000B5E35">
        <w:rPr>
          <w:noProof/>
          <w:lang w:val="en-US"/>
        </w:rPr>
        <w:lastRenderedPageBreak/>
        <w:drawing>
          <wp:anchor distT="0" distB="0" distL="114300" distR="114300" simplePos="0" relativeHeight="251687936" behindDoc="0" locked="0" layoutInCell="1" allowOverlap="1" wp14:anchorId="64842628" wp14:editId="3CB8C517">
            <wp:simplePos x="0" y="0"/>
            <wp:positionH relativeFrom="column">
              <wp:posOffset>-1905</wp:posOffset>
            </wp:positionH>
            <wp:positionV relativeFrom="paragraph">
              <wp:posOffset>1541780</wp:posOffset>
            </wp:positionV>
            <wp:extent cx="2943225" cy="1676400"/>
            <wp:effectExtent l="0" t="0" r="0" b="0"/>
            <wp:wrapNone/>
            <wp:docPr id="334" name="Chart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0B5E35">
        <w:rPr>
          <w:noProof/>
          <w:lang w:val="en-US"/>
        </w:rPr>
        <w:drawing>
          <wp:anchor distT="0" distB="0" distL="114300" distR="114300" simplePos="0" relativeHeight="251688960" behindDoc="0" locked="0" layoutInCell="1" allowOverlap="1" wp14:anchorId="176DE72A" wp14:editId="6E49E7A2">
            <wp:simplePos x="0" y="0"/>
            <wp:positionH relativeFrom="column">
              <wp:posOffset>2579370</wp:posOffset>
            </wp:positionH>
            <wp:positionV relativeFrom="paragraph">
              <wp:posOffset>1551305</wp:posOffset>
            </wp:positionV>
            <wp:extent cx="2790825" cy="1666875"/>
            <wp:effectExtent l="0" t="0" r="0" b="0"/>
            <wp:wrapNone/>
            <wp:docPr id="333" name="Chart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0B5E35">
        <w:rPr>
          <w:noProof/>
          <w:lang w:val="en-US"/>
        </w:rPr>
        <w:drawing>
          <wp:anchor distT="0" distB="0" distL="114300" distR="114300" simplePos="0" relativeHeight="251685888" behindDoc="0" locked="0" layoutInCell="1" allowOverlap="1" wp14:anchorId="24482698" wp14:editId="7EFD488B">
            <wp:simplePos x="0" y="0"/>
            <wp:positionH relativeFrom="column">
              <wp:posOffset>-1905</wp:posOffset>
            </wp:positionH>
            <wp:positionV relativeFrom="paragraph">
              <wp:posOffset>17780</wp:posOffset>
            </wp:positionV>
            <wp:extent cx="2847975" cy="1724025"/>
            <wp:effectExtent l="0" t="0" r="0" b="0"/>
            <wp:wrapNone/>
            <wp:docPr id="332" name="Chart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0B5E35">
        <w:rPr>
          <w:noProof/>
          <w:lang w:val="en-US"/>
        </w:rPr>
        <w:drawing>
          <wp:anchor distT="0" distB="0" distL="114300" distR="114300" simplePos="0" relativeHeight="251686912" behindDoc="0" locked="0" layoutInCell="1" allowOverlap="1" wp14:anchorId="55D4E698" wp14:editId="639F36D9">
            <wp:simplePos x="0" y="0"/>
            <wp:positionH relativeFrom="column">
              <wp:posOffset>2750820</wp:posOffset>
            </wp:positionH>
            <wp:positionV relativeFrom="paragraph">
              <wp:posOffset>38735</wp:posOffset>
            </wp:positionV>
            <wp:extent cx="2581275" cy="1657350"/>
            <wp:effectExtent l="0" t="0" r="0" b="0"/>
            <wp:wrapNone/>
            <wp:docPr id="331" name="Chart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ED1E33" w:rsidRPr="000B5E35" w:rsidRDefault="00ED1E33" w:rsidP="00ED1E33">
      <w:pPr>
        <w:tabs>
          <w:tab w:val="left" w:pos="567"/>
        </w:tabs>
        <w:spacing w:after="0" w:line="360" w:lineRule="auto"/>
        <w:jc w:val="both"/>
        <w:rPr>
          <w:sz w:val="24"/>
          <w:szCs w:val="24"/>
        </w:rPr>
      </w:pPr>
    </w:p>
    <w:p w:rsidR="00ED1E33" w:rsidRPr="000B5E35" w:rsidRDefault="00ED1E33" w:rsidP="00ED1E33">
      <w:pPr>
        <w:tabs>
          <w:tab w:val="left" w:pos="567"/>
        </w:tabs>
        <w:spacing w:after="0" w:line="360" w:lineRule="auto"/>
        <w:jc w:val="both"/>
        <w:rPr>
          <w:sz w:val="24"/>
          <w:szCs w:val="24"/>
        </w:rPr>
      </w:pPr>
    </w:p>
    <w:p w:rsidR="00ED1E33" w:rsidRPr="000B5E35" w:rsidRDefault="00ED1E33" w:rsidP="00ED1E33">
      <w:pPr>
        <w:tabs>
          <w:tab w:val="left" w:pos="567"/>
        </w:tabs>
        <w:spacing w:after="0" w:line="360" w:lineRule="auto"/>
        <w:jc w:val="both"/>
        <w:rPr>
          <w:sz w:val="24"/>
          <w:szCs w:val="24"/>
        </w:rPr>
      </w:pPr>
    </w:p>
    <w:p w:rsidR="00ED1E33" w:rsidRPr="000B5E35" w:rsidRDefault="00ED1E33" w:rsidP="00ED1E33">
      <w:pPr>
        <w:tabs>
          <w:tab w:val="left" w:pos="567"/>
        </w:tabs>
        <w:spacing w:after="0" w:line="360" w:lineRule="auto"/>
        <w:jc w:val="both"/>
        <w:rPr>
          <w:sz w:val="24"/>
          <w:szCs w:val="24"/>
        </w:rPr>
      </w:pPr>
    </w:p>
    <w:p w:rsidR="00ED1E33" w:rsidRPr="000B5E35" w:rsidRDefault="00ED1E33" w:rsidP="00ED1E33">
      <w:pPr>
        <w:tabs>
          <w:tab w:val="left" w:pos="567"/>
        </w:tabs>
        <w:spacing w:after="0" w:line="360" w:lineRule="auto"/>
        <w:jc w:val="both"/>
        <w:rPr>
          <w:sz w:val="24"/>
          <w:szCs w:val="24"/>
        </w:rPr>
      </w:pPr>
    </w:p>
    <w:p w:rsidR="00ED1E33" w:rsidRPr="000B5E35" w:rsidRDefault="00ED1E33" w:rsidP="00ED1E33">
      <w:pPr>
        <w:tabs>
          <w:tab w:val="left" w:pos="567"/>
        </w:tabs>
        <w:spacing w:after="0" w:line="360" w:lineRule="auto"/>
        <w:jc w:val="both"/>
        <w:rPr>
          <w:sz w:val="24"/>
          <w:szCs w:val="24"/>
        </w:rPr>
      </w:pPr>
    </w:p>
    <w:p w:rsidR="00ED1E33" w:rsidRPr="000B5E35" w:rsidRDefault="00ED1E33" w:rsidP="00ED1E33">
      <w:pPr>
        <w:tabs>
          <w:tab w:val="left" w:pos="567"/>
        </w:tabs>
        <w:spacing w:after="0" w:line="360" w:lineRule="auto"/>
        <w:jc w:val="both"/>
        <w:rPr>
          <w:sz w:val="24"/>
          <w:szCs w:val="24"/>
        </w:rPr>
      </w:pPr>
    </w:p>
    <w:p w:rsidR="00ED1E33" w:rsidRPr="000B5E35" w:rsidRDefault="00ED1E33" w:rsidP="00ED1E33">
      <w:pPr>
        <w:tabs>
          <w:tab w:val="left" w:pos="567"/>
        </w:tabs>
        <w:spacing w:after="0" w:line="360" w:lineRule="auto"/>
        <w:jc w:val="both"/>
        <w:rPr>
          <w:sz w:val="24"/>
          <w:szCs w:val="24"/>
        </w:rPr>
      </w:pPr>
    </w:p>
    <w:p w:rsidR="00ED1E33" w:rsidRPr="000B5E35" w:rsidRDefault="00ED1E33" w:rsidP="00ED1E33">
      <w:pPr>
        <w:tabs>
          <w:tab w:val="left" w:pos="567"/>
        </w:tabs>
        <w:spacing w:after="0" w:line="360" w:lineRule="auto"/>
        <w:jc w:val="both"/>
        <w:rPr>
          <w:sz w:val="24"/>
          <w:szCs w:val="24"/>
        </w:rPr>
      </w:pPr>
    </w:p>
    <w:p w:rsidR="00ED1E33" w:rsidRDefault="00ED1E33" w:rsidP="00ED1E33">
      <w:pPr>
        <w:tabs>
          <w:tab w:val="left" w:pos="567"/>
        </w:tabs>
        <w:spacing w:after="0" w:line="360" w:lineRule="auto"/>
        <w:jc w:val="both"/>
        <w:rPr>
          <w:sz w:val="24"/>
          <w:szCs w:val="24"/>
        </w:rPr>
      </w:pPr>
    </w:p>
    <w:p w:rsidR="00ED1E33" w:rsidRDefault="00ED1E33" w:rsidP="00ED1E33">
      <w:pPr>
        <w:tabs>
          <w:tab w:val="left" w:pos="567"/>
        </w:tabs>
        <w:spacing w:after="0" w:line="360" w:lineRule="auto"/>
        <w:jc w:val="both"/>
        <w:rPr>
          <w:sz w:val="24"/>
          <w:szCs w:val="24"/>
        </w:rPr>
      </w:pPr>
    </w:p>
    <w:p w:rsidR="00E4034A" w:rsidRPr="00E4034A" w:rsidRDefault="00E4034A" w:rsidP="00E4034A">
      <w:pPr>
        <w:spacing w:after="0" w:line="240" w:lineRule="auto"/>
        <w:jc w:val="center"/>
        <w:rPr>
          <w:rFonts w:ascii="Times New Roman" w:hAnsi="Times New Roman"/>
          <w:sz w:val="24"/>
          <w:szCs w:val="24"/>
        </w:rPr>
      </w:pPr>
      <w:r>
        <w:rPr>
          <w:rFonts w:ascii="Times New Roman" w:hAnsi="Times New Roman"/>
          <w:sz w:val="20"/>
          <w:szCs w:val="20"/>
        </w:rPr>
        <w:t xml:space="preserve">Figure </w:t>
      </w:r>
      <w:r w:rsidR="00A23916">
        <w:rPr>
          <w:rFonts w:ascii="Times New Roman" w:hAnsi="Times New Roman"/>
          <w:sz w:val="20"/>
          <w:szCs w:val="20"/>
        </w:rPr>
        <w:t>10</w:t>
      </w:r>
      <w:r w:rsidRPr="00E4034A">
        <w:rPr>
          <w:rFonts w:ascii="Times New Roman" w:hAnsi="Times New Roman"/>
          <w:sz w:val="20"/>
          <w:szCs w:val="20"/>
        </w:rPr>
        <w:t xml:space="preserve">. Strain-stiffness relationship between </w:t>
      </w:r>
      <w:proofErr w:type="gramStart"/>
      <w:r w:rsidRPr="00E4034A">
        <w:rPr>
          <w:rFonts w:ascii="Times New Roman" w:hAnsi="Times New Roman"/>
          <w:i/>
          <w:color w:val="000000" w:themeColor="text1"/>
          <w:sz w:val="20"/>
          <w:szCs w:val="20"/>
        </w:rPr>
        <w:t>N</w:t>
      </w:r>
      <w:r w:rsidRPr="00E4034A">
        <w:rPr>
          <w:rFonts w:ascii="Times New Roman" w:hAnsi="Times New Roman"/>
          <w:i/>
          <w:color w:val="000000" w:themeColor="text1"/>
          <w:sz w:val="20"/>
          <w:szCs w:val="20"/>
          <w:vertAlign w:val="subscript"/>
        </w:rPr>
        <w:t>f</w:t>
      </w:r>
      <w:r w:rsidRPr="00E4034A">
        <w:rPr>
          <w:rFonts w:ascii="Times New Roman" w:hAnsi="Times New Roman"/>
          <w:color w:val="000000" w:themeColor="text1"/>
          <w:sz w:val="20"/>
          <w:szCs w:val="20"/>
        </w:rPr>
        <w:t xml:space="preserve"> ,</w:t>
      </w:r>
      <w:proofErr w:type="gramEnd"/>
      <w:r w:rsidRPr="00E4034A">
        <w:rPr>
          <w:rFonts w:ascii="Times New Roman" w:hAnsi="Times New Roman"/>
          <w:color w:val="000000" w:themeColor="text1"/>
          <w:sz w:val="20"/>
          <w:szCs w:val="20"/>
        </w:rPr>
        <w:t xml:space="preserve"> </w:t>
      </w:r>
      <w:r w:rsidRPr="00E4034A">
        <w:rPr>
          <w:rFonts w:ascii="Times New Roman" w:hAnsi="Times New Roman"/>
          <w:i/>
          <w:color w:val="000000" w:themeColor="text1"/>
          <w:sz w:val="20"/>
          <w:szCs w:val="20"/>
        </w:rPr>
        <w:t>ε</w:t>
      </w:r>
      <w:r w:rsidRPr="00E4034A">
        <w:rPr>
          <w:rFonts w:ascii="Times New Roman" w:hAnsi="Times New Roman"/>
          <w:i/>
          <w:color w:val="000000" w:themeColor="text1"/>
          <w:sz w:val="20"/>
          <w:szCs w:val="20"/>
          <w:vertAlign w:val="subscript"/>
        </w:rPr>
        <w:t>0</w:t>
      </w:r>
      <w:r w:rsidRPr="00E4034A">
        <w:rPr>
          <w:rFonts w:ascii="Times New Roman" w:hAnsi="Times New Roman"/>
          <w:color w:val="000000" w:themeColor="text1"/>
          <w:sz w:val="20"/>
          <w:szCs w:val="20"/>
        </w:rPr>
        <w:t xml:space="preserve">, and </w:t>
      </w:r>
      <w:r w:rsidRPr="00E4034A">
        <w:rPr>
          <w:rFonts w:ascii="Times New Roman" w:hAnsi="Times New Roman"/>
          <w:i/>
          <w:color w:val="000000" w:themeColor="text1"/>
          <w:sz w:val="20"/>
          <w:szCs w:val="20"/>
        </w:rPr>
        <w:t>S</w:t>
      </w:r>
      <w:r w:rsidRPr="00E4034A">
        <w:rPr>
          <w:rFonts w:ascii="Times New Roman" w:hAnsi="Times New Roman"/>
          <w:i/>
          <w:color w:val="000000" w:themeColor="text1"/>
          <w:sz w:val="20"/>
          <w:szCs w:val="20"/>
          <w:vertAlign w:val="subscript"/>
        </w:rPr>
        <w:t>0</w:t>
      </w:r>
      <w:r w:rsidRPr="00E4034A">
        <w:rPr>
          <w:rFonts w:ascii="Times New Roman" w:hAnsi="Times New Roman"/>
          <w:color w:val="000000" w:themeColor="text1"/>
          <w:sz w:val="20"/>
          <w:szCs w:val="20"/>
        </w:rPr>
        <w:t>: (a) Unmodified (classical),</w:t>
      </w:r>
      <w:r>
        <w:rPr>
          <w:rFonts w:ascii="Times New Roman" w:hAnsi="Times New Roman"/>
          <w:color w:val="000000" w:themeColor="text1"/>
          <w:sz w:val="20"/>
          <w:szCs w:val="20"/>
        </w:rPr>
        <w:t xml:space="preserve"> </w:t>
      </w:r>
      <w:r w:rsidRPr="00E4034A">
        <w:rPr>
          <w:rFonts w:ascii="Times New Roman" w:hAnsi="Times New Roman"/>
          <w:color w:val="000000" w:themeColor="text1"/>
          <w:sz w:val="20"/>
          <w:szCs w:val="20"/>
        </w:rPr>
        <w:t>(b) Unmodified (ER), (c) BRA modified (classical), and (d) BRA modified (ER)</w:t>
      </w:r>
    </w:p>
    <w:p w:rsidR="00E4034A" w:rsidRPr="006E7875" w:rsidRDefault="00E4034A" w:rsidP="00E4034A">
      <w:pPr>
        <w:spacing w:after="0" w:line="240" w:lineRule="auto"/>
        <w:jc w:val="center"/>
        <w:rPr>
          <w:rFonts w:ascii="Times New Roman" w:hAnsi="Times New Roman"/>
          <w:sz w:val="24"/>
          <w:szCs w:val="24"/>
        </w:rPr>
      </w:pPr>
    </w:p>
    <w:p w:rsidR="00670940" w:rsidRPr="006D7F3E" w:rsidRDefault="002B543F" w:rsidP="002B543F">
      <w:pPr>
        <w:tabs>
          <w:tab w:val="left" w:pos="360"/>
        </w:tabs>
        <w:spacing w:after="0" w:line="240" w:lineRule="auto"/>
        <w:jc w:val="both"/>
        <w:rPr>
          <w:rFonts w:ascii="Times New Roman" w:hAnsi="Times New Roman"/>
          <w:b/>
          <w:sz w:val="24"/>
          <w:szCs w:val="24"/>
        </w:rPr>
      </w:pPr>
      <w:r>
        <w:rPr>
          <w:rFonts w:ascii="Times New Roman" w:hAnsi="Times New Roman"/>
          <w:sz w:val="24"/>
          <w:szCs w:val="24"/>
        </w:rPr>
        <w:tab/>
      </w:r>
      <w:r w:rsidR="00ED1E33" w:rsidRPr="006D7F3E">
        <w:rPr>
          <w:rFonts w:ascii="Times New Roman" w:hAnsi="Times New Roman"/>
          <w:sz w:val="24"/>
          <w:szCs w:val="24"/>
        </w:rPr>
        <w:t xml:space="preserve">Similar observations have been reported by other researchers, such as Monismith </w:t>
      </w:r>
      <w:r w:rsidR="00ED1E33" w:rsidRPr="006D7F3E">
        <w:rPr>
          <w:rFonts w:ascii="Times New Roman" w:hAnsi="Times New Roman"/>
          <w:i/>
          <w:sz w:val="24"/>
          <w:szCs w:val="24"/>
        </w:rPr>
        <w:t>et al.</w:t>
      </w:r>
      <w:r w:rsidRPr="006D7F3E">
        <w:rPr>
          <w:rFonts w:ascii="Times New Roman" w:hAnsi="Times New Roman"/>
          <w:i/>
          <w:sz w:val="24"/>
          <w:szCs w:val="24"/>
        </w:rPr>
        <w:t xml:space="preserve"> </w:t>
      </w:r>
      <w:r w:rsidR="00ED1E33" w:rsidRPr="006D7F3E">
        <w:rPr>
          <w:rFonts w:ascii="Times New Roman" w:hAnsi="Times New Roman"/>
          <w:sz w:val="24"/>
          <w:szCs w:val="24"/>
        </w:rPr>
        <w:fldChar w:fldCharType="begin"/>
      </w:r>
      <w:r w:rsidR="00F833CA" w:rsidRPr="006D7F3E">
        <w:rPr>
          <w:rFonts w:ascii="Times New Roman" w:hAnsi="Times New Roman"/>
          <w:sz w:val="24"/>
          <w:szCs w:val="24"/>
        </w:rPr>
        <w:instrText xml:space="preserve"> ADDIN EN.CITE &lt;EndNote&gt;&lt;Cite&gt;&lt;Author&gt;Monismith&lt;/Author&gt;&lt;Year&gt;1985&lt;/Year&gt;&lt;RecNum&gt;115&lt;/RecNum&gt;&lt;DisplayText&gt;[32]&lt;/DisplayText&gt;&lt;record&gt;&lt;rec-number&gt;115&lt;/rec-number&gt;&lt;foreign-keys&gt;&lt;key app="EN" db-id="d5eeftfffewxf5esdfpve2sm2eddrxr9devw" timestamp="1428389005"&gt;115&lt;/key&gt;&lt;/foreign-keys&gt;&lt;ref-type name="Journal Article"&gt;17&lt;/ref-type&gt;&lt;contributors&gt;&lt;authors&gt;&lt;author&gt;Monismith, CL&lt;/author&gt;&lt;author&gt;Epps, JA &lt;/author&gt;&lt;author&gt;Finn, FN&lt;/author&gt;&lt;/authors&gt;&lt;/contributors&gt;&lt;titles&gt;&lt;title&gt;Improved asphlt mix design&lt;/title&gt;&lt;secondary-title&gt;Journal of Association of Asphalt Paving Technology&lt;/secondary-title&gt;&lt;/titles&gt;&lt;periodical&gt;&lt;full-title&gt;Journal of Association of Asphalt Paving Technology&lt;/full-title&gt;&lt;/periodical&gt;&lt;pages&gt;347-406&lt;/pages&gt;&lt;volume&gt;55&lt;/volume&gt;&lt;dates&gt;&lt;year&gt;1985&lt;/year&gt;&lt;/dates&gt;&lt;urls&gt;&lt;/urls&gt;&lt;/record&gt;&lt;/Cite&gt;&lt;/EndNote&gt;</w:instrText>
      </w:r>
      <w:r w:rsidR="00ED1E33" w:rsidRPr="006D7F3E">
        <w:rPr>
          <w:rFonts w:ascii="Times New Roman" w:hAnsi="Times New Roman"/>
          <w:sz w:val="24"/>
          <w:szCs w:val="24"/>
        </w:rPr>
        <w:fldChar w:fldCharType="separate"/>
      </w:r>
      <w:r w:rsidR="00F833CA" w:rsidRPr="006D7F3E">
        <w:rPr>
          <w:rFonts w:ascii="Times New Roman" w:hAnsi="Times New Roman"/>
          <w:noProof/>
          <w:sz w:val="24"/>
          <w:szCs w:val="24"/>
        </w:rPr>
        <w:t>[32]</w:t>
      </w:r>
      <w:r w:rsidR="00ED1E33" w:rsidRPr="006D7F3E">
        <w:rPr>
          <w:rFonts w:ascii="Times New Roman" w:hAnsi="Times New Roman"/>
          <w:sz w:val="24"/>
          <w:szCs w:val="24"/>
        </w:rPr>
        <w:fldChar w:fldCharType="end"/>
      </w:r>
      <w:r w:rsidR="00ED1E33" w:rsidRPr="006D7F3E">
        <w:rPr>
          <w:rFonts w:ascii="Times New Roman" w:hAnsi="Times New Roman"/>
          <w:sz w:val="24"/>
          <w:szCs w:val="24"/>
        </w:rPr>
        <w:t xml:space="preserve"> who stated that fatigue life is influenced by the flexural stiffness of asphalt mixtures. Accordingly, the substitution of base asphalt binder with BRA modifier binder which resulted in an initial flexural stiffness of BRA modified asphalt mixtures greater than 13,030 MPa (using the classical approach) or 11,500 MPa (using the ER approach), respectively, will have a cycle to failure lower than for unmodified asphalt mixtures.</w:t>
      </w:r>
    </w:p>
    <w:p w:rsidR="00ED1E33" w:rsidRPr="006D7F3E" w:rsidRDefault="00ED1E33" w:rsidP="001D2590">
      <w:pPr>
        <w:spacing w:after="0" w:line="240" w:lineRule="auto"/>
        <w:jc w:val="both"/>
        <w:rPr>
          <w:rFonts w:ascii="Times New Roman" w:hAnsi="Times New Roman"/>
          <w:b/>
          <w:sz w:val="24"/>
          <w:szCs w:val="24"/>
        </w:rPr>
      </w:pPr>
    </w:p>
    <w:p w:rsidR="00D179BC" w:rsidRPr="006D7F3E" w:rsidRDefault="00D43AA5" w:rsidP="001D2590">
      <w:pPr>
        <w:spacing w:after="0" w:line="240" w:lineRule="auto"/>
        <w:jc w:val="both"/>
        <w:rPr>
          <w:rFonts w:ascii="Times New Roman" w:hAnsi="Times New Roman"/>
          <w:b/>
          <w:sz w:val="24"/>
          <w:szCs w:val="24"/>
        </w:rPr>
      </w:pPr>
      <w:r w:rsidRPr="006D7F3E">
        <w:rPr>
          <w:rFonts w:ascii="Times New Roman" w:hAnsi="Times New Roman"/>
          <w:b/>
          <w:sz w:val="24"/>
          <w:szCs w:val="24"/>
        </w:rPr>
        <w:t xml:space="preserve">3.3 </w:t>
      </w:r>
      <w:r w:rsidR="00E4034A" w:rsidRPr="006D7F3E">
        <w:rPr>
          <w:rFonts w:ascii="Times New Roman" w:hAnsi="Times New Roman"/>
          <w:b/>
          <w:sz w:val="24"/>
          <w:szCs w:val="24"/>
        </w:rPr>
        <w:t>Dissipated Energy</w:t>
      </w:r>
    </w:p>
    <w:p w:rsidR="0065490C" w:rsidRPr="006D7F3E" w:rsidRDefault="002B543F" w:rsidP="002B543F">
      <w:pPr>
        <w:tabs>
          <w:tab w:val="left" w:pos="360"/>
        </w:tabs>
        <w:spacing w:after="0" w:line="240" w:lineRule="auto"/>
        <w:jc w:val="both"/>
        <w:rPr>
          <w:rFonts w:ascii="Times New Roman" w:hAnsi="Times New Roman"/>
          <w:sz w:val="24"/>
          <w:szCs w:val="24"/>
        </w:rPr>
      </w:pPr>
      <w:r w:rsidRPr="006D7F3E">
        <w:rPr>
          <w:rFonts w:ascii="Times New Roman" w:hAnsi="Times New Roman"/>
          <w:b/>
          <w:sz w:val="24"/>
          <w:szCs w:val="24"/>
        </w:rPr>
        <w:tab/>
      </w:r>
      <w:r w:rsidR="0065490C" w:rsidRPr="006D7F3E">
        <w:rPr>
          <w:rFonts w:ascii="Times New Roman" w:hAnsi="Times New Roman"/>
          <w:sz w:val="24"/>
          <w:szCs w:val="24"/>
        </w:rPr>
        <w:t xml:space="preserve">The </w:t>
      </w:r>
      <w:r w:rsidR="0065490C" w:rsidRPr="006D7F3E">
        <w:rPr>
          <w:rFonts w:ascii="Times New Roman" w:hAnsi="Times New Roman"/>
          <w:i/>
          <w:sz w:val="24"/>
          <w:szCs w:val="24"/>
        </w:rPr>
        <w:t>damage-energy approach</w:t>
      </w:r>
      <w:r w:rsidR="0065490C" w:rsidRPr="006D7F3E">
        <w:rPr>
          <w:rFonts w:ascii="Times New Roman" w:hAnsi="Times New Roman"/>
          <w:sz w:val="24"/>
          <w:szCs w:val="24"/>
        </w:rPr>
        <w:t xml:space="preserve"> may be analysed with the dissipated energy concept.</w:t>
      </w:r>
      <w:r w:rsidR="0065490C" w:rsidRPr="006D7F3E">
        <w:rPr>
          <w:rFonts w:ascii="Times New Roman" w:hAnsi="Times New Roman"/>
          <w:b/>
          <w:sz w:val="24"/>
          <w:szCs w:val="24"/>
        </w:rPr>
        <w:t xml:space="preserve"> </w:t>
      </w:r>
      <w:r w:rsidR="00F30A89" w:rsidRPr="006D7F3E">
        <w:rPr>
          <w:rFonts w:ascii="Times New Roman" w:hAnsi="Times New Roman"/>
          <w:sz w:val="24"/>
          <w:szCs w:val="24"/>
        </w:rPr>
        <w:t>The energy dissipated can be used as a</w:t>
      </w:r>
      <w:r w:rsidR="00F15A02" w:rsidRPr="006D7F3E">
        <w:rPr>
          <w:rFonts w:ascii="Times New Roman" w:hAnsi="Times New Roman"/>
          <w:sz w:val="24"/>
          <w:szCs w:val="24"/>
        </w:rPr>
        <w:t xml:space="preserve"> great </w:t>
      </w:r>
      <w:r w:rsidR="00F30A89" w:rsidRPr="006D7F3E">
        <w:rPr>
          <w:rFonts w:ascii="Times New Roman" w:hAnsi="Times New Roman"/>
          <w:sz w:val="24"/>
          <w:szCs w:val="24"/>
        </w:rPr>
        <w:t>indicator of fatigue response during each loading cycles, because it captures both elastic and viscous effects.</w:t>
      </w:r>
      <w:r w:rsidR="0065490C" w:rsidRPr="006D7F3E">
        <w:rPr>
          <w:rFonts w:ascii="Times New Roman" w:hAnsi="Times New Roman"/>
          <w:sz w:val="24"/>
          <w:szCs w:val="24"/>
        </w:rPr>
        <w:t xml:space="preserve"> The dissipated energy (DE) concept </w:t>
      </w:r>
      <w:r w:rsidR="009D61D6" w:rsidRPr="006D7F3E">
        <w:rPr>
          <w:rFonts w:ascii="Times New Roman" w:hAnsi="Times New Roman"/>
          <w:sz w:val="24"/>
          <w:szCs w:val="24"/>
        </w:rPr>
        <w:t>states</w:t>
      </w:r>
      <w:r w:rsidR="0065490C" w:rsidRPr="006D7F3E">
        <w:rPr>
          <w:rFonts w:ascii="Times New Roman" w:hAnsi="Times New Roman"/>
          <w:sz w:val="24"/>
          <w:szCs w:val="24"/>
        </w:rPr>
        <w:t xml:space="preserve"> that fatigue life is a function of the accumulation of dissipated energy on each loading cycles where the dissipated energy in a cycle is affected by the energy dissipated in the previous cycles.</w:t>
      </w:r>
      <w:r w:rsidR="00F30A89" w:rsidRPr="006D7F3E">
        <w:rPr>
          <w:rFonts w:ascii="Times New Roman" w:hAnsi="Times New Roman"/>
          <w:sz w:val="24"/>
          <w:szCs w:val="24"/>
        </w:rPr>
        <w:t xml:space="preserve"> </w:t>
      </w:r>
    </w:p>
    <w:p w:rsidR="0065490C" w:rsidRPr="006D7F3E" w:rsidRDefault="002B543F" w:rsidP="002B543F">
      <w:pPr>
        <w:tabs>
          <w:tab w:val="left" w:pos="360"/>
        </w:tabs>
        <w:spacing w:after="0" w:line="240" w:lineRule="auto"/>
        <w:jc w:val="both"/>
        <w:rPr>
          <w:rFonts w:ascii="Times New Roman" w:hAnsi="Times New Roman"/>
          <w:sz w:val="24"/>
          <w:szCs w:val="24"/>
        </w:rPr>
      </w:pPr>
      <w:r w:rsidRPr="006D7F3E">
        <w:rPr>
          <w:rFonts w:ascii="Times New Roman" w:hAnsi="Times New Roman"/>
          <w:sz w:val="24"/>
          <w:szCs w:val="24"/>
        </w:rPr>
        <w:tab/>
      </w:r>
      <w:r w:rsidR="0065490C" w:rsidRPr="006D7F3E">
        <w:rPr>
          <w:rFonts w:ascii="Times New Roman" w:hAnsi="Times New Roman"/>
          <w:sz w:val="24"/>
          <w:szCs w:val="24"/>
        </w:rPr>
        <w:t xml:space="preserve">Baburamani </w:t>
      </w:r>
      <w:r w:rsidR="0065490C" w:rsidRPr="006D7F3E">
        <w:rPr>
          <w:rFonts w:ascii="Times New Roman" w:hAnsi="Times New Roman"/>
          <w:sz w:val="24"/>
          <w:szCs w:val="24"/>
        </w:rPr>
        <w:fldChar w:fldCharType="begin"/>
      </w:r>
      <w:r w:rsidR="003C725B" w:rsidRPr="006D7F3E">
        <w:rPr>
          <w:rFonts w:ascii="Times New Roman" w:hAnsi="Times New Roman"/>
          <w:sz w:val="24"/>
          <w:szCs w:val="24"/>
        </w:rPr>
        <w:instrText xml:space="preserve"> ADDIN EN.CITE &lt;EndNote&gt;&lt;Cite&gt;&lt;Author&gt;Baburamani&lt;/Author&gt;&lt;Year&gt;1999&lt;/Year&gt;&lt;RecNum&gt;54&lt;/RecNum&gt;&lt;DisplayText&gt;[8]&lt;/DisplayText&gt;&lt;record&gt;&lt;rec-number&gt;54&lt;/rec-number&gt;&lt;foreign-keys&gt;&lt;key app="EN" db-id="d5eeftfffewxf5esdfpve2sm2eddrxr9devw" timestamp="1425955184"&gt;54&lt;/key&gt;&lt;/foreign-keys&gt;&lt;ref-type name="Report"&gt;27&lt;/ref-type&gt;&lt;contributors&gt;&lt;authors&gt;&lt;author&gt;Baburamani, P&lt;/author&gt;&lt;/authors&gt;&lt;tertiary-authors&gt;&lt;author&gt;ARRB Transport Research Ltd&lt;/author&gt;&lt;/tertiary-authors&gt;&lt;/contributors&gt;&lt;titles&gt;&lt;title&gt;Asphalt fatigue life prediction model - a literature review&lt;/title&gt;&lt;secondary-title&gt;Research Report ARR 334&lt;/secondary-title&gt;&lt;/titles&gt;&lt;dates&gt;&lt;year&gt;1999&lt;/year&gt;&lt;/dates&gt;&lt;pub-location&gt;Victoria - Australia&lt;/pub-location&gt;&lt;urls&gt;&lt;/urls&gt;&lt;/record&gt;&lt;/Cite&gt;&lt;/EndNote&gt;</w:instrText>
      </w:r>
      <w:r w:rsidR="0065490C" w:rsidRPr="006D7F3E">
        <w:rPr>
          <w:rFonts w:ascii="Times New Roman" w:hAnsi="Times New Roman"/>
          <w:sz w:val="24"/>
          <w:szCs w:val="24"/>
        </w:rPr>
        <w:fldChar w:fldCharType="separate"/>
      </w:r>
      <w:r w:rsidR="003C725B" w:rsidRPr="006D7F3E">
        <w:rPr>
          <w:rFonts w:ascii="Times New Roman" w:hAnsi="Times New Roman"/>
          <w:noProof/>
          <w:sz w:val="24"/>
          <w:szCs w:val="24"/>
        </w:rPr>
        <w:t>[8]</w:t>
      </w:r>
      <w:r w:rsidR="0065490C" w:rsidRPr="006D7F3E">
        <w:rPr>
          <w:rFonts w:ascii="Times New Roman" w:hAnsi="Times New Roman"/>
          <w:sz w:val="24"/>
          <w:szCs w:val="24"/>
        </w:rPr>
        <w:fldChar w:fldCharType="end"/>
      </w:r>
      <w:r w:rsidR="0065490C" w:rsidRPr="006D7F3E">
        <w:rPr>
          <w:rFonts w:ascii="Times New Roman" w:hAnsi="Times New Roman"/>
          <w:sz w:val="24"/>
          <w:szCs w:val="24"/>
        </w:rPr>
        <w:t xml:space="preserve"> stated that as viscoelastic materials, asphalt mixtures can be analysed in term</w:t>
      </w:r>
      <w:r w:rsidR="0040459F" w:rsidRPr="006D7F3E">
        <w:rPr>
          <w:rFonts w:ascii="Times New Roman" w:hAnsi="Times New Roman"/>
          <w:sz w:val="24"/>
          <w:szCs w:val="24"/>
        </w:rPr>
        <w:t>s</w:t>
      </w:r>
      <w:r w:rsidR="0065490C" w:rsidRPr="006D7F3E">
        <w:rPr>
          <w:rFonts w:ascii="Times New Roman" w:hAnsi="Times New Roman"/>
          <w:sz w:val="24"/>
          <w:szCs w:val="24"/>
        </w:rPr>
        <w:t xml:space="preserve"> of the energy dissipated in the specimen during testing. He argue</w:t>
      </w:r>
      <w:r w:rsidR="00EA6D36" w:rsidRPr="006D7F3E">
        <w:rPr>
          <w:rFonts w:ascii="Times New Roman" w:hAnsi="Times New Roman"/>
          <w:sz w:val="24"/>
          <w:szCs w:val="24"/>
        </w:rPr>
        <w:t>s</w:t>
      </w:r>
      <w:r w:rsidR="0065490C" w:rsidRPr="006D7F3E">
        <w:rPr>
          <w:rFonts w:ascii="Times New Roman" w:hAnsi="Times New Roman"/>
          <w:sz w:val="24"/>
          <w:szCs w:val="24"/>
        </w:rPr>
        <w:t xml:space="preserve"> that the rheology of asphalt mixtures as a function of temperature, loading frequency and strain/stress level influence</w:t>
      </w:r>
      <w:r w:rsidR="00EA6D36" w:rsidRPr="006D7F3E">
        <w:rPr>
          <w:rFonts w:ascii="Times New Roman" w:hAnsi="Times New Roman"/>
          <w:sz w:val="24"/>
          <w:szCs w:val="24"/>
        </w:rPr>
        <w:t>s</w:t>
      </w:r>
      <w:r w:rsidR="0065490C" w:rsidRPr="006D7F3E">
        <w:rPr>
          <w:rFonts w:ascii="Times New Roman" w:hAnsi="Times New Roman"/>
          <w:sz w:val="24"/>
          <w:szCs w:val="24"/>
        </w:rPr>
        <w:t xml:space="preserve"> the energy dissipated. As Van Dijk </w:t>
      </w:r>
      <w:r w:rsidR="0065490C" w:rsidRPr="006D7F3E">
        <w:rPr>
          <w:rFonts w:ascii="Times New Roman" w:hAnsi="Times New Roman"/>
          <w:i/>
          <w:sz w:val="24"/>
          <w:szCs w:val="24"/>
        </w:rPr>
        <w:t>et al.</w:t>
      </w:r>
      <w:r w:rsidR="0065490C" w:rsidRPr="006D7F3E">
        <w:rPr>
          <w:rFonts w:ascii="Times New Roman" w:hAnsi="Times New Roman"/>
          <w:sz w:val="24"/>
          <w:szCs w:val="24"/>
        </w:rPr>
        <w:t xml:space="preserve"> cited</w:t>
      </w:r>
      <w:r w:rsidR="00EA6D36" w:rsidRPr="006D7F3E">
        <w:rPr>
          <w:rFonts w:ascii="Times New Roman" w:hAnsi="Times New Roman"/>
          <w:sz w:val="24"/>
          <w:szCs w:val="24"/>
        </w:rPr>
        <w:t xml:space="preserve"> in</w:t>
      </w:r>
      <w:r w:rsidR="0065490C" w:rsidRPr="006D7F3E">
        <w:rPr>
          <w:rFonts w:ascii="Times New Roman" w:hAnsi="Times New Roman"/>
          <w:sz w:val="24"/>
          <w:szCs w:val="24"/>
        </w:rPr>
        <w:t xml:space="preserve"> Baburamani </w:t>
      </w:r>
      <w:r w:rsidR="0065490C" w:rsidRPr="006D7F3E">
        <w:rPr>
          <w:rFonts w:ascii="Times New Roman" w:hAnsi="Times New Roman"/>
          <w:sz w:val="24"/>
          <w:szCs w:val="24"/>
        </w:rPr>
        <w:fldChar w:fldCharType="begin"/>
      </w:r>
      <w:r w:rsidR="003C725B" w:rsidRPr="006D7F3E">
        <w:rPr>
          <w:rFonts w:ascii="Times New Roman" w:hAnsi="Times New Roman"/>
          <w:sz w:val="24"/>
          <w:szCs w:val="24"/>
        </w:rPr>
        <w:instrText xml:space="preserve"> ADDIN EN.CITE &lt;EndNote&gt;&lt;Cite&gt;&lt;Author&gt;Baburamani&lt;/Author&gt;&lt;Year&gt;1999&lt;/Year&gt;&lt;RecNum&gt;54&lt;/RecNum&gt;&lt;DisplayText&gt;[8]&lt;/DisplayText&gt;&lt;record&gt;&lt;rec-number&gt;54&lt;/rec-number&gt;&lt;foreign-keys&gt;&lt;key app="EN" db-id="d5eeftfffewxf5esdfpve2sm2eddrxr9devw" timestamp="1425955184"&gt;54&lt;/key&gt;&lt;/foreign-keys&gt;&lt;ref-type name="Report"&gt;27&lt;/ref-type&gt;&lt;contributors&gt;&lt;authors&gt;&lt;author&gt;Baburamani, P&lt;/author&gt;&lt;/authors&gt;&lt;tertiary-authors&gt;&lt;author&gt;ARRB Transport Research Ltd&lt;/author&gt;&lt;/tertiary-authors&gt;&lt;/contributors&gt;&lt;titles&gt;&lt;title&gt;Asphalt fatigue life prediction model - a literature review&lt;/title&gt;&lt;secondary-title&gt;Research Report ARR 334&lt;/secondary-title&gt;&lt;/titles&gt;&lt;dates&gt;&lt;year&gt;1999&lt;/year&gt;&lt;/dates&gt;&lt;pub-location&gt;Victoria - Australia&lt;/pub-location&gt;&lt;urls&gt;&lt;/urls&gt;&lt;/record&gt;&lt;/Cite&gt;&lt;/EndNote&gt;</w:instrText>
      </w:r>
      <w:r w:rsidR="0065490C" w:rsidRPr="006D7F3E">
        <w:rPr>
          <w:rFonts w:ascii="Times New Roman" w:hAnsi="Times New Roman"/>
          <w:sz w:val="24"/>
          <w:szCs w:val="24"/>
        </w:rPr>
        <w:fldChar w:fldCharType="separate"/>
      </w:r>
      <w:r w:rsidR="003C725B" w:rsidRPr="006D7F3E">
        <w:rPr>
          <w:rFonts w:ascii="Times New Roman" w:hAnsi="Times New Roman"/>
          <w:noProof/>
          <w:sz w:val="24"/>
          <w:szCs w:val="24"/>
        </w:rPr>
        <w:t>[8]</w:t>
      </w:r>
      <w:r w:rsidR="0065490C" w:rsidRPr="006D7F3E">
        <w:rPr>
          <w:rFonts w:ascii="Times New Roman" w:hAnsi="Times New Roman"/>
          <w:sz w:val="24"/>
          <w:szCs w:val="24"/>
        </w:rPr>
        <w:fldChar w:fldCharType="end"/>
      </w:r>
      <w:r w:rsidR="0065490C" w:rsidRPr="006D7F3E">
        <w:rPr>
          <w:rFonts w:ascii="Times New Roman" w:hAnsi="Times New Roman"/>
          <w:sz w:val="24"/>
          <w:szCs w:val="24"/>
        </w:rPr>
        <w:t xml:space="preserve"> </w:t>
      </w:r>
      <w:r w:rsidR="00EA6D36" w:rsidRPr="006D7F3E">
        <w:rPr>
          <w:rFonts w:ascii="Times New Roman" w:hAnsi="Times New Roman"/>
          <w:sz w:val="24"/>
          <w:szCs w:val="24"/>
        </w:rPr>
        <w:t>state</w:t>
      </w:r>
      <w:r w:rsidR="0065490C" w:rsidRPr="006D7F3E">
        <w:rPr>
          <w:rFonts w:ascii="Times New Roman" w:hAnsi="Times New Roman"/>
          <w:sz w:val="24"/>
          <w:szCs w:val="24"/>
        </w:rPr>
        <w:t xml:space="preserve">, the total energy dissipated during </w:t>
      </w:r>
      <w:r w:rsidR="00EA6D36" w:rsidRPr="006D7F3E">
        <w:rPr>
          <w:rFonts w:ascii="Times New Roman" w:hAnsi="Times New Roman"/>
          <w:sz w:val="24"/>
          <w:szCs w:val="24"/>
        </w:rPr>
        <w:t xml:space="preserve">a </w:t>
      </w:r>
      <w:r w:rsidR="0065490C" w:rsidRPr="006D7F3E">
        <w:rPr>
          <w:rFonts w:ascii="Times New Roman" w:hAnsi="Times New Roman"/>
          <w:sz w:val="24"/>
          <w:szCs w:val="24"/>
        </w:rPr>
        <w:t xml:space="preserve">fatigue test may be controlled with the fatigue life and change in </w:t>
      </w:r>
      <w:r w:rsidR="00EA6D36" w:rsidRPr="006D7F3E">
        <w:rPr>
          <w:rFonts w:ascii="Times New Roman" w:hAnsi="Times New Roman"/>
          <w:sz w:val="24"/>
          <w:szCs w:val="24"/>
        </w:rPr>
        <w:t xml:space="preserve">the </w:t>
      </w:r>
      <w:r w:rsidR="0065490C" w:rsidRPr="006D7F3E">
        <w:rPr>
          <w:rFonts w:ascii="Times New Roman" w:hAnsi="Times New Roman"/>
          <w:sz w:val="24"/>
          <w:szCs w:val="24"/>
        </w:rPr>
        <w:t>mechanical properties of asphalt mixtures. Further, the energy dissipated can be used to explain the decrease in mechanical properties such as flexural stiffness loss during</w:t>
      </w:r>
      <w:r w:rsidR="00EA6D36" w:rsidRPr="006D7F3E">
        <w:rPr>
          <w:rFonts w:ascii="Times New Roman" w:hAnsi="Times New Roman"/>
          <w:sz w:val="24"/>
          <w:szCs w:val="24"/>
        </w:rPr>
        <w:t xml:space="preserve"> the</w:t>
      </w:r>
      <w:r w:rsidR="0065490C" w:rsidRPr="006D7F3E">
        <w:rPr>
          <w:rFonts w:ascii="Times New Roman" w:hAnsi="Times New Roman"/>
          <w:sz w:val="24"/>
          <w:szCs w:val="24"/>
        </w:rPr>
        <w:t xml:space="preserve"> test. Hopman </w:t>
      </w:r>
      <w:r w:rsidR="0065490C" w:rsidRPr="006D7F3E">
        <w:rPr>
          <w:rFonts w:ascii="Times New Roman" w:hAnsi="Times New Roman"/>
          <w:i/>
          <w:sz w:val="24"/>
          <w:szCs w:val="24"/>
        </w:rPr>
        <w:t>et al.</w:t>
      </w:r>
      <w:r w:rsidR="0065490C" w:rsidRPr="006D7F3E">
        <w:rPr>
          <w:rFonts w:ascii="Times New Roman" w:hAnsi="Times New Roman"/>
          <w:sz w:val="24"/>
          <w:szCs w:val="24"/>
        </w:rPr>
        <w:t xml:space="preserve"> </w:t>
      </w:r>
      <w:r w:rsidR="0065490C" w:rsidRPr="006D7F3E">
        <w:rPr>
          <w:rFonts w:ascii="Times New Roman" w:hAnsi="Times New Roman"/>
          <w:sz w:val="24"/>
          <w:szCs w:val="24"/>
        </w:rPr>
        <w:fldChar w:fldCharType="begin"/>
      </w:r>
      <w:r w:rsidR="00F833CA" w:rsidRPr="006D7F3E">
        <w:rPr>
          <w:rFonts w:ascii="Times New Roman" w:hAnsi="Times New Roman"/>
          <w:sz w:val="24"/>
          <w:szCs w:val="24"/>
        </w:rPr>
        <w:instrText xml:space="preserve"> ADDIN EN.CITE &lt;EndNote&gt;&lt;Cite&gt;&lt;Author&gt;Hopman&lt;/Author&gt;&lt;Year&gt;1992&lt;/Year&gt;&lt;RecNum&gt;228&lt;/RecNum&gt;&lt;DisplayText&gt;[35]&lt;/DisplayText&gt;&lt;record&gt;&lt;rec-number&gt;228&lt;/rec-number&gt;&lt;foreign-keys&gt;&lt;key app="EN" db-id="d5eeftfffewxf5esdfpve2sm2eddrxr9devw" timestamp="1451289611"&gt;228&lt;/key&gt;&lt;/foreign-keys&gt;&lt;ref-type name="Conference Proceedings"&gt;10&lt;/ref-type&gt;&lt;contributors&gt;&lt;authors&gt;&lt;author&gt;Hopman, P.C., A.C. Pronk, P.A. Kunst, A.A. Molenaar, and J.M. Molenaar&lt;/author&gt;&lt;/authors&gt;&lt;/contributors&gt;&lt;titles&gt;&lt;title&gt;Application of the visco-elastic properties of asphalt concrete&lt;/title&gt;&lt;secondary-title&gt;International Conference on Asphalt Pavements, 7th, 1992, Nottingham, United Kingdom&lt;/secondary-title&gt;&lt;/titles&gt;&lt;volume&gt;1&lt;/volume&gt;&lt;dates&gt;&lt;year&gt;1992&lt;/year&gt;&lt;/dates&gt;&lt;urls&gt;&lt;/urls&gt;&lt;/record&gt;&lt;/Cite&gt;&lt;/EndNote&gt;</w:instrText>
      </w:r>
      <w:r w:rsidR="0065490C" w:rsidRPr="006D7F3E">
        <w:rPr>
          <w:rFonts w:ascii="Times New Roman" w:hAnsi="Times New Roman"/>
          <w:sz w:val="24"/>
          <w:szCs w:val="24"/>
        </w:rPr>
        <w:fldChar w:fldCharType="separate"/>
      </w:r>
      <w:r w:rsidR="00F833CA" w:rsidRPr="006D7F3E">
        <w:rPr>
          <w:rFonts w:ascii="Times New Roman" w:hAnsi="Times New Roman"/>
          <w:noProof/>
          <w:sz w:val="24"/>
          <w:szCs w:val="24"/>
        </w:rPr>
        <w:t>[35]</w:t>
      </w:r>
      <w:r w:rsidR="0065490C" w:rsidRPr="006D7F3E">
        <w:rPr>
          <w:rFonts w:ascii="Times New Roman" w:hAnsi="Times New Roman"/>
          <w:sz w:val="24"/>
          <w:szCs w:val="24"/>
        </w:rPr>
        <w:fldChar w:fldCharType="end"/>
      </w:r>
      <w:r w:rsidR="0065490C" w:rsidRPr="006D7F3E">
        <w:rPr>
          <w:rFonts w:ascii="Times New Roman" w:hAnsi="Times New Roman"/>
          <w:sz w:val="24"/>
          <w:szCs w:val="24"/>
        </w:rPr>
        <w:t xml:space="preserve"> </w:t>
      </w:r>
      <w:r w:rsidR="00EA6D36" w:rsidRPr="006D7F3E">
        <w:rPr>
          <w:rFonts w:ascii="Times New Roman" w:hAnsi="Times New Roman"/>
          <w:sz w:val="24"/>
          <w:szCs w:val="24"/>
        </w:rPr>
        <w:t>note</w:t>
      </w:r>
      <w:r w:rsidR="0065490C" w:rsidRPr="006D7F3E">
        <w:rPr>
          <w:rFonts w:ascii="Times New Roman" w:hAnsi="Times New Roman"/>
          <w:sz w:val="24"/>
          <w:szCs w:val="24"/>
        </w:rPr>
        <w:t xml:space="preserve"> that the energy dissipated per cycle controls the fatigue damage of asphalt mixtures. According to Hassan and Khalid </w:t>
      </w:r>
      <w:r w:rsidR="0065490C" w:rsidRPr="006D7F3E">
        <w:rPr>
          <w:rFonts w:ascii="Times New Roman" w:hAnsi="Times New Roman"/>
          <w:sz w:val="24"/>
          <w:szCs w:val="24"/>
        </w:rPr>
        <w:fldChar w:fldCharType="begin"/>
      </w:r>
      <w:r w:rsidR="00F833CA" w:rsidRPr="006D7F3E">
        <w:rPr>
          <w:rFonts w:ascii="Times New Roman" w:hAnsi="Times New Roman"/>
          <w:sz w:val="24"/>
          <w:szCs w:val="24"/>
        </w:rPr>
        <w:instrText xml:space="preserve"> ADDIN EN.CITE &lt;EndNote&gt;&lt;Cite&gt;&lt;Author&gt;Hassan&lt;/Author&gt;&lt;Year&gt;2010&lt;/Year&gt;&lt;RecNum&gt;119&lt;/RecNum&gt;&lt;DisplayText&gt;[36]&lt;/DisplayText&gt;&lt;record&gt;&lt;rec-number&gt;119&lt;/rec-number&gt;&lt;foreign-keys&gt;&lt;key app="EN" db-id="d5eeftfffewxf5esdfpve2sm2eddrxr9devw" timestamp="1428464258"&gt;119&lt;/key&gt;&lt;/foreign-keys&gt;&lt;ref-type name="Journal Article"&gt;17&lt;/ref-type&gt;&lt;contributors&gt;&lt;authors&gt;&lt;author&gt;Hassan, MM&lt;/author&gt;&lt;author&gt;Khalid, HA&lt;/author&gt;&lt;/authors&gt;&lt;/contributors&gt;&lt;titles&gt;&lt;title&gt;Fracture characteristics of asphalt mixtures containing incinerator bottom ash aggregate&lt;/title&gt;&lt;secondary-title&gt;Transportation Research Record: Journal of the Transportation Research Board&lt;/secondary-title&gt;&lt;/titles&gt;&lt;periodical&gt;&lt;full-title&gt;Transportation Research Record: Journal of the Transportation Research Board&lt;/full-title&gt;&lt;/periodical&gt;&lt;pages&gt;1-8&lt;/pages&gt;&lt;volume&gt;2180&lt;/volume&gt;&lt;number&gt;1&lt;/number&gt;&lt;dates&gt;&lt;year&gt;2010&lt;/year&gt;&lt;/dates&gt;&lt;isbn&gt;0361-1981&lt;/isbn&gt;&lt;urls&gt;&lt;/urls&gt;&lt;/record&gt;&lt;/Cite&gt;&lt;/EndNote&gt;</w:instrText>
      </w:r>
      <w:r w:rsidR="0065490C" w:rsidRPr="006D7F3E">
        <w:rPr>
          <w:rFonts w:ascii="Times New Roman" w:hAnsi="Times New Roman"/>
          <w:sz w:val="24"/>
          <w:szCs w:val="24"/>
        </w:rPr>
        <w:fldChar w:fldCharType="separate"/>
      </w:r>
      <w:r w:rsidR="00F833CA" w:rsidRPr="006D7F3E">
        <w:rPr>
          <w:rFonts w:ascii="Times New Roman" w:hAnsi="Times New Roman"/>
          <w:noProof/>
          <w:sz w:val="24"/>
          <w:szCs w:val="24"/>
        </w:rPr>
        <w:t>[36]</w:t>
      </w:r>
      <w:r w:rsidR="0065490C" w:rsidRPr="006D7F3E">
        <w:rPr>
          <w:rFonts w:ascii="Times New Roman" w:hAnsi="Times New Roman"/>
          <w:sz w:val="24"/>
          <w:szCs w:val="24"/>
        </w:rPr>
        <w:fldChar w:fldCharType="end"/>
      </w:r>
      <w:r w:rsidR="0065490C" w:rsidRPr="006D7F3E">
        <w:rPr>
          <w:rFonts w:ascii="Times New Roman" w:hAnsi="Times New Roman"/>
          <w:sz w:val="24"/>
          <w:szCs w:val="24"/>
        </w:rPr>
        <w:t xml:space="preserve"> the dissipated energy is </w:t>
      </w:r>
      <w:r w:rsidR="00EA6D36" w:rsidRPr="006D7F3E">
        <w:rPr>
          <w:rFonts w:ascii="Times New Roman" w:hAnsi="Times New Roman"/>
          <w:sz w:val="24"/>
          <w:szCs w:val="24"/>
        </w:rPr>
        <w:t>the</w:t>
      </w:r>
      <w:r w:rsidR="0065490C" w:rsidRPr="006D7F3E">
        <w:rPr>
          <w:rFonts w:ascii="Times New Roman" w:hAnsi="Times New Roman"/>
          <w:sz w:val="24"/>
          <w:szCs w:val="24"/>
        </w:rPr>
        <w:t xml:space="preserve"> difference between the induced energy and released energy due to load application and relief. Th</w:t>
      </w:r>
      <w:r w:rsidR="00EA6D36" w:rsidRPr="006D7F3E">
        <w:rPr>
          <w:rFonts w:ascii="Times New Roman" w:hAnsi="Times New Roman"/>
          <w:sz w:val="24"/>
          <w:szCs w:val="24"/>
        </w:rPr>
        <w:t>u</w:t>
      </w:r>
      <w:r w:rsidR="0065490C" w:rsidRPr="006D7F3E">
        <w:rPr>
          <w:rFonts w:ascii="Times New Roman" w:hAnsi="Times New Roman"/>
          <w:sz w:val="24"/>
          <w:szCs w:val="24"/>
        </w:rPr>
        <w:t xml:space="preserve">s, the energy dissipated in each pulse of </w:t>
      </w:r>
      <w:r w:rsidR="00EA6D36" w:rsidRPr="006D7F3E">
        <w:rPr>
          <w:rFonts w:ascii="Times New Roman" w:hAnsi="Times New Roman"/>
          <w:sz w:val="24"/>
          <w:szCs w:val="24"/>
        </w:rPr>
        <w:t xml:space="preserve">a </w:t>
      </w:r>
      <w:r w:rsidR="0065490C" w:rsidRPr="006D7F3E">
        <w:rPr>
          <w:rFonts w:ascii="Times New Roman" w:hAnsi="Times New Roman"/>
          <w:sz w:val="24"/>
          <w:szCs w:val="24"/>
        </w:rPr>
        <w:t>loading cycle cause</w:t>
      </w:r>
      <w:r w:rsidR="00EA6D36" w:rsidRPr="006D7F3E">
        <w:rPr>
          <w:rFonts w:ascii="Times New Roman" w:hAnsi="Times New Roman"/>
          <w:sz w:val="24"/>
          <w:szCs w:val="24"/>
        </w:rPr>
        <w:t>s</w:t>
      </w:r>
      <w:r w:rsidR="0065490C" w:rsidRPr="006D7F3E">
        <w:rPr>
          <w:rFonts w:ascii="Times New Roman" w:hAnsi="Times New Roman"/>
          <w:sz w:val="24"/>
          <w:szCs w:val="24"/>
        </w:rPr>
        <w:t xml:space="preserve"> incremental damage </w:t>
      </w:r>
      <w:r w:rsidR="00EA6D36" w:rsidRPr="006D7F3E">
        <w:rPr>
          <w:rFonts w:ascii="Times New Roman" w:hAnsi="Times New Roman"/>
          <w:sz w:val="24"/>
          <w:szCs w:val="24"/>
        </w:rPr>
        <w:t xml:space="preserve">to the </w:t>
      </w:r>
      <w:r w:rsidR="0065490C" w:rsidRPr="006D7F3E">
        <w:rPr>
          <w:rFonts w:ascii="Times New Roman" w:hAnsi="Times New Roman"/>
          <w:sz w:val="24"/>
          <w:szCs w:val="24"/>
        </w:rPr>
        <w:t>asphalt mixtures</w:t>
      </w:r>
      <w:r w:rsidR="00EA6D36" w:rsidRPr="006D7F3E">
        <w:rPr>
          <w:rFonts w:ascii="Times New Roman" w:hAnsi="Times New Roman"/>
          <w:sz w:val="24"/>
          <w:szCs w:val="24"/>
        </w:rPr>
        <w:t>,</w:t>
      </w:r>
      <w:r w:rsidR="0065490C" w:rsidRPr="006D7F3E">
        <w:rPr>
          <w:rFonts w:ascii="Times New Roman" w:hAnsi="Times New Roman"/>
          <w:sz w:val="24"/>
          <w:szCs w:val="24"/>
        </w:rPr>
        <w:t xml:space="preserve"> then lead</w:t>
      </w:r>
      <w:r w:rsidR="00EA6D36" w:rsidRPr="006D7F3E">
        <w:rPr>
          <w:rFonts w:ascii="Times New Roman" w:hAnsi="Times New Roman"/>
          <w:sz w:val="24"/>
          <w:szCs w:val="24"/>
        </w:rPr>
        <w:t>s</w:t>
      </w:r>
      <w:r w:rsidR="0065490C" w:rsidRPr="006D7F3E">
        <w:rPr>
          <w:rFonts w:ascii="Times New Roman" w:hAnsi="Times New Roman"/>
          <w:sz w:val="24"/>
          <w:szCs w:val="24"/>
        </w:rPr>
        <w:t xml:space="preserve"> to crack extension, plastic deformation and thermal energy </w:t>
      </w:r>
      <w:r w:rsidR="0065490C" w:rsidRPr="006D7F3E">
        <w:rPr>
          <w:rFonts w:ascii="Times New Roman" w:hAnsi="Times New Roman"/>
          <w:sz w:val="24"/>
          <w:szCs w:val="24"/>
        </w:rPr>
        <w:fldChar w:fldCharType="begin"/>
      </w:r>
      <w:r w:rsidR="00A7150D" w:rsidRPr="006D7F3E">
        <w:rPr>
          <w:rFonts w:ascii="Times New Roman" w:hAnsi="Times New Roman"/>
          <w:sz w:val="24"/>
          <w:szCs w:val="24"/>
        </w:rPr>
        <w:instrText xml:space="preserve"> ADDIN EN.CITE &lt;EndNote&gt;&lt;Cite&gt;&lt;Author&gt;Dondi&lt;/Author&gt;&lt;Year&gt;2013&lt;/Year&gt;&lt;RecNum&gt;25&lt;/RecNum&gt;&lt;DisplayText&gt;[21]&lt;/DisplayText&gt;&lt;record&gt;&lt;rec-number&gt;25&lt;/rec-number&gt;&lt;foreign-keys&gt;&lt;key app="EN" db-id="d5eeftfffewxf5esdfpve2sm2eddrxr9devw" timestamp="1424143502"&gt;25&lt;/key&gt;&lt;key app="ENWeb" db-id=""&gt;0&lt;/key&gt;&lt;/foreign-keys&gt;&lt;ref-type name="Journal Article"&gt;17&lt;/ref-type&gt;&lt;contributors&gt;&lt;authors&gt;&lt;author&gt;Dondi, G., M. Pettinari, C. Sangiorgi, and S.E. Zoorob&lt;/author&gt;&lt;/authors&gt;&lt;/contributors&gt;&lt;titles&gt;&lt;title&gt;Traditional and Dissipated Energy approaches to compare the 2PB and 4PB flexural methodologies on a Warm Mix Asphalt&lt;/title&gt;&lt;secondary-title&gt;Construction and Building Materials&lt;/secondary-title&gt;&lt;/titles&gt;&lt;periodical&gt;&lt;full-title&gt;Construction and Building Materials&lt;/full-title&gt;&lt;/periodical&gt;&lt;pages&gt;833-839&lt;/pages&gt;&lt;volume&gt;47&lt;/volume&gt;&lt;dates&gt;&lt;year&gt;2013&lt;/year&gt;&lt;/dates&gt;&lt;isbn&gt;09500618&lt;/isbn&gt;&lt;urls&gt;&lt;/urls&gt;&lt;electronic-resource-num&gt;10.1016/j.conbuildmat.2013.05.091&lt;/electronic-resource-num&gt;&lt;/record&gt;&lt;/Cite&gt;&lt;/EndNote&gt;</w:instrText>
      </w:r>
      <w:r w:rsidR="0065490C" w:rsidRPr="006D7F3E">
        <w:rPr>
          <w:rFonts w:ascii="Times New Roman" w:hAnsi="Times New Roman"/>
          <w:sz w:val="24"/>
          <w:szCs w:val="24"/>
        </w:rPr>
        <w:fldChar w:fldCharType="separate"/>
      </w:r>
      <w:r w:rsidR="00A7150D" w:rsidRPr="006D7F3E">
        <w:rPr>
          <w:rFonts w:ascii="Times New Roman" w:hAnsi="Times New Roman"/>
          <w:noProof/>
          <w:sz w:val="24"/>
          <w:szCs w:val="24"/>
        </w:rPr>
        <w:t>[21]</w:t>
      </w:r>
      <w:r w:rsidR="0065490C" w:rsidRPr="006D7F3E">
        <w:rPr>
          <w:rFonts w:ascii="Times New Roman" w:hAnsi="Times New Roman"/>
          <w:sz w:val="24"/>
          <w:szCs w:val="24"/>
        </w:rPr>
        <w:fldChar w:fldCharType="end"/>
      </w:r>
      <w:r w:rsidR="0065490C" w:rsidRPr="006D7F3E">
        <w:rPr>
          <w:rFonts w:ascii="Times New Roman" w:hAnsi="Times New Roman"/>
          <w:sz w:val="24"/>
          <w:szCs w:val="24"/>
        </w:rPr>
        <w:t xml:space="preserve">. </w:t>
      </w:r>
    </w:p>
    <w:p w:rsidR="0065490C" w:rsidRPr="006D7F3E" w:rsidRDefault="002B543F" w:rsidP="002B543F">
      <w:pPr>
        <w:tabs>
          <w:tab w:val="left" w:pos="360"/>
        </w:tabs>
        <w:spacing w:after="0" w:line="240" w:lineRule="auto"/>
        <w:jc w:val="both"/>
        <w:rPr>
          <w:rFonts w:ascii="Times New Roman" w:hAnsi="Times New Roman"/>
          <w:sz w:val="24"/>
          <w:szCs w:val="24"/>
        </w:rPr>
      </w:pPr>
      <w:r w:rsidRPr="006D7F3E">
        <w:rPr>
          <w:rFonts w:ascii="Times New Roman" w:hAnsi="Times New Roman"/>
          <w:sz w:val="24"/>
          <w:szCs w:val="24"/>
        </w:rPr>
        <w:tab/>
      </w:r>
      <w:r w:rsidR="0065490C" w:rsidRPr="006D7F3E">
        <w:rPr>
          <w:rFonts w:ascii="Times New Roman" w:hAnsi="Times New Roman"/>
          <w:sz w:val="24"/>
          <w:szCs w:val="24"/>
        </w:rPr>
        <w:t>In viscoelastic materials, deformation</w:t>
      </w:r>
      <w:r w:rsidR="00EA6D36" w:rsidRPr="006D7F3E">
        <w:rPr>
          <w:rFonts w:ascii="Times New Roman" w:hAnsi="Times New Roman"/>
          <w:sz w:val="24"/>
          <w:szCs w:val="24"/>
        </w:rPr>
        <w:t xml:space="preserve"> and</w:t>
      </w:r>
      <w:r w:rsidR="0065490C" w:rsidRPr="006D7F3E">
        <w:rPr>
          <w:rFonts w:ascii="Times New Roman" w:hAnsi="Times New Roman"/>
          <w:sz w:val="24"/>
          <w:szCs w:val="24"/>
        </w:rPr>
        <w:t xml:space="preserve"> strain increase over time as long as a constant load is applied, and when the load is removed, some deformation </w:t>
      </w:r>
      <w:r w:rsidR="00EA6D36" w:rsidRPr="006D7F3E">
        <w:rPr>
          <w:rFonts w:ascii="Times New Roman" w:hAnsi="Times New Roman"/>
          <w:sz w:val="24"/>
          <w:szCs w:val="24"/>
        </w:rPr>
        <w:t>is</w:t>
      </w:r>
      <w:r w:rsidR="0065490C" w:rsidRPr="006D7F3E">
        <w:rPr>
          <w:rFonts w:ascii="Times New Roman" w:hAnsi="Times New Roman"/>
          <w:sz w:val="24"/>
          <w:szCs w:val="24"/>
        </w:rPr>
        <w:t xml:space="preserve"> recoverable and some </w:t>
      </w:r>
      <w:r w:rsidR="00C2144E" w:rsidRPr="006D7F3E">
        <w:rPr>
          <w:rFonts w:ascii="Times New Roman" w:hAnsi="Times New Roman"/>
          <w:sz w:val="24"/>
          <w:szCs w:val="24"/>
        </w:rPr>
        <w:t>is</w:t>
      </w:r>
      <w:r w:rsidR="0065490C" w:rsidRPr="006D7F3E">
        <w:rPr>
          <w:rFonts w:ascii="Times New Roman" w:hAnsi="Times New Roman"/>
          <w:sz w:val="24"/>
          <w:szCs w:val="24"/>
        </w:rPr>
        <w:t xml:space="preserve"> </w:t>
      </w:r>
      <w:r w:rsidR="0065490C" w:rsidRPr="006D7F3E">
        <w:rPr>
          <w:rFonts w:ascii="Times New Roman" w:hAnsi="Times New Roman"/>
          <w:sz w:val="24"/>
          <w:szCs w:val="24"/>
        </w:rPr>
        <w:lastRenderedPageBreak/>
        <w:t xml:space="preserve">unrecoverable. </w:t>
      </w:r>
      <w:r w:rsidR="00C2144E" w:rsidRPr="006D7F3E">
        <w:rPr>
          <w:rFonts w:ascii="Times New Roman" w:hAnsi="Times New Roman"/>
          <w:sz w:val="24"/>
          <w:szCs w:val="24"/>
        </w:rPr>
        <w:t xml:space="preserve">For </w:t>
      </w:r>
      <w:r w:rsidR="0065490C" w:rsidRPr="006D7F3E">
        <w:rPr>
          <w:rFonts w:ascii="Times New Roman" w:hAnsi="Times New Roman"/>
          <w:sz w:val="24"/>
          <w:szCs w:val="24"/>
        </w:rPr>
        <w:t xml:space="preserve">a viscoelastic material, the dissipated energy in each loading cycle for asphalt mixtures is observed as the area under the stress-strain curve of the hysteresis loop and calculated using the following Equation 4 </w:t>
      </w:r>
      <w:r w:rsidR="0065490C" w:rsidRPr="006D7F3E">
        <w:rPr>
          <w:rFonts w:ascii="Times New Roman" w:hAnsi="Times New Roman"/>
          <w:sz w:val="24"/>
          <w:szCs w:val="24"/>
        </w:rPr>
        <w:fldChar w:fldCharType="begin">
          <w:fldData xml:space="preserve">PEVuZE5vdGU+PENpdGU+PEF1dGhvcj5LaGlhdmk8L0F1dGhvcj48WWVhcj4yMDEzPC9ZZWFyPjxS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</w:fldData>
        </w:fldChar>
      </w:r>
      <w:r w:rsidR="00A7150D" w:rsidRPr="006D7F3E">
        <w:rPr>
          <w:rFonts w:ascii="Times New Roman" w:hAnsi="Times New Roman"/>
          <w:sz w:val="24"/>
          <w:szCs w:val="24"/>
        </w:rPr>
        <w:instrText xml:space="preserve"> ADDIN EN.CITE </w:instrText>
      </w:r>
      <w:r w:rsidR="00A7150D" w:rsidRPr="006D7F3E">
        <w:rPr>
          <w:rFonts w:ascii="Times New Roman" w:hAnsi="Times New Roman"/>
          <w:sz w:val="24"/>
          <w:szCs w:val="24"/>
        </w:rPr>
        <w:fldChar w:fldCharType="begin">
          <w:fldData xml:space="preserve">PEVuZE5vdGU+PENpdGU+PEF1dGhvcj5LaGlhdmk8L0F1dGhvcj48WWVhcj4yMDEzPC9ZZWFyPjxS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</w:fldData>
        </w:fldChar>
      </w:r>
      <w:r w:rsidR="00A7150D" w:rsidRPr="006D7F3E">
        <w:rPr>
          <w:rFonts w:ascii="Times New Roman" w:hAnsi="Times New Roman"/>
          <w:sz w:val="24"/>
          <w:szCs w:val="24"/>
        </w:rPr>
        <w:instrText xml:space="preserve"> ADDIN EN.CITE.DATA </w:instrText>
      </w:r>
      <w:r w:rsidR="00A7150D" w:rsidRPr="006D7F3E">
        <w:rPr>
          <w:rFonts w:ascii="Times New Roman" w:hAnsi="Times New Roman"/>
          <w:sz w:val="24"/>
          <w:szCs w:val="24"/>
        </w:rPr>
      </w:r>
      <w:r w:rsidR="00A7150D" w:rsidRPr="006D7F3E">
        <w:rPr>
          <w:rFonts w:ascii="Times New Roman" w:hAnsi="Times New Roman"/>
          <w:sz w:val="24"/>
          <w:szCs w:val="24"/>
        </w:rPr>
        <w:fldChar w:fldCharType="end"/>
      </w:r>
      <w:r w:rsidR="0065490C" w:rsidRPr="006D7F3E">
        <w:rPr>
          <w:rFonts w:ascii="Times New Roman" w:hAnsi="Times New Roman"/>
          <w:sz w:val="24"/>
          <w:szCs w:val="24"/>
        </w:rPr>
      </w:r>
      <w:r w:rsidR="0065490C" w:rsidRPr="006D7F3E">
        <w:rPr>
          <w:rFonts w:ascii="Times New Roman" w:hAnsi="Times New Roman"/>
          <w:sz w:val="24"/>
          <w:szCs w:val="24"/>
        </w:rPr>
        <w:fldChar w:fldCharType="separate"/>
      </w:r>
      <w:r w:rsidR="00A7150D" w:rsidRPr="006D7F3E">
        <w:rPr>
          <w:rFonts w:ascii="Times New Roman" w:hAnsi="Times New Roman"/>
          <w:noProof/>
          <w:sz w:val="24"/>
          <w:szCs w:val="24"/>
        </w:rPr>
        <w:t>[1, 8, 21, 36, 37]</w:t>
      </w:r>
      <w:r w:rsidR="0065490C" w:rsidRPr="006D7F3E">
        <w:rPr>
          <w:rFonts w:ascii="Times New Roman" w:hAnsi="Times New Roman"/>
          <w:sz w:val="24"/>
          <w:szCs w:val="24"/>
        </w:rPr>
        <w:fldChar w:fldCharType="end"/>
      </w:r>
      <w:r w:rsidR="0065490C" w:rsidRPr="006D7F3E">
        <w:rPr>
          <w:rFonts w:ascii="Times New Roman" w:hAnsi="Times New Roman"/>
          <w:sz w:val="24"/>
          <w:szCs w:val="24"/>
        </w:rPr>
        <w:t xml:space="preserve">. The unloaded material has a different path to that when load is applied. Thus, the phase lag is recorded between the applied stress and the measurement strain. Further, the energy is dissipated in the form of mechanical work, heat generation or damage. In </w:t>
      </w:r>
      <w:r w:rsidR="00C2144E" w:rsidRPr="006D7F3E">
        <w:rPr>
          <w:rFonts w:ascii="Times New Roman" w:hAnsi="Times New Roman"/>
          <w:sz w:val="24"/>
          <w:szCs w:val="24"/>
        </w:rPr>
        <w:t xml:space="preserve">the </w:t>
      </w:r>
      <w:r w:rsidR="0065490C" w:rsidRPr="006D7F3E">
        <w:rPr>
          <w:rFonts w:ascii="Times New Roman" w:hAnsi="Times New Roman"/>
          <w:sz w:val="24"/>
          <w:szCs w:val="24"/>
        </w:rPr>
        <w:t>strain-controlled fatigue test, the energy  decrease</w:t>
      </w:r>
      <w:r w:rsidR="00C2144E" w:rsidRPr="006D7F3E">
        <w:rPr>
          <w:rFonts w:ascii="Times New Roman" w:hAnsi="Times New Roman"/>
          <w:sz w:val="24"/>
          <w:szCs w:val="24"/>
        </w:rPr>
        <w:t>s</w:t>
      </w:r>
      <w:r w:rsidR="0065490C" w:rsidRPr="006D7F3E">
        <w:rPr>
          <w:rFonts w:ascii="Times New Roman" w:hAnsi="Times New Roman"/>
          <w:sz w:val="24"/>
          <w:szCs w:val="24"/>
        </w:rPr>
        <w:t xml:space="preserve"> when the number of load cycles increase</w:t>
      </w:r>
      <w:r w:rsidR="00C2144E" w:rsidRPr="006D7F3E">
        <w:rPr>
          <w:rFonts w:ascii="Times New Roman" w:hAnsi="Times New Roman"/>
          <w:sz w:val="24"/>
          <w:szCs w:val="24"/>
        </w:rPr>
        <w:t>s</w:t>
      </w:r>
      <w:r w:rsidR="0065490C" w:rsidRPr="006D7F3E">
        <w:rPr>
          <w:rFonts w:ascii="Times New Roman" w:hAnsi="Times New Roman"/>
          <w:sz w:val="24"/>
          <w:szCs w:val="24"/>
        </w:rPr>
        <w:t xml:space="preserve"> as the stress decreases, while for </w:t>
      </w:r>
      <w:r w:rsidR="00C2144E" w:rsidRPr="006D7F3E">
        <w:rPr>
          <w:rFonts w:ascii="Times New Roman" w:hAnsi="Times New Roman"/>
          <w:sz w:val="24"/>
          <w:szCs w:val="24"/>
        </w:rPr>
        <w:t xml:space="preserve">the </w:t>
      </w:r>
      <w:r w:rsidR="0065490C" w:rsidRPr="006D7F3E">
        <w:rPr>
          <w:rFonts w:ascii="Times New Roman" w:hAnsi="Times New Roman"/>
          <w:sz w:val="24"/>
          <w:szCs w:val="24"/>
        </w:rPr>
        <w:t>stress-controlled fatigue test the dissipated energy per cycles increase</w:t>
      </w:r>
      <w:r w:rsidR="00C2144E" w:rsidRPr="006D7F3E">
        <w:rPr>
          <w:rFonts w:ascii="Times New Roman" w:hAnsi="Times New Roman"/>
          <w:sz w:val="24"/>
          <w:szCs w:val="24"/>
        </w:rPr>
        <w:t>s</w:t>
      </w:r>
      <w:r w:rsidR="0065490C" w:rsidRPr="006D7F3E">
        <w:rPr>
          <w:rFonts w:ascii="Times New Roman" w:hAnsi="Times New Roman"/>
          <w:sz w:val="24"/>
          <w:szCs w:val="24"/>
        </w:rPr>
        <w:t xml:space="preserve"> when the number of cycles increase</w:t>
      </w:r>
      <w:r w:rsidR="00C2144E" w:rsidRPr="006D7F3E">
        <w:rPr>
          <w:rFonts w:ascii="Times New Roman" w:hAnsi="Times New Roman"/>
          <w:sz w:val="24"/>
          <w:szCs w:val="24"/>
        </w:rPr>
        <w:t>s</w:t>
      </w:r>
      <w:r w:rsidR="0065490C" w:rsidRPr="006D7F3E">
        <w:rPr>
          <w:rFonts w:ascii="Times New Roman" w:hAnsi="Times New Roman"/>
          <w:sz w:val="24"/>
          <w:szCs w:val="24"/>
        </w:rPr>
        <w:t xml:space="preserve"> </w:t>
      </w:r>
      <w:r w:rsidR="0065490C" w:rsidRPr="006D7F3E">
        <w:rPr>
          <w:rFonts w:ascii="Times New Roman" w:hAnsi="Times New Roman"/>
          <w:sz w:val="24"/>
          <w:szCs w:val="24"/>
        </w:rPr>
        <w:fldChar w:fldCharType="begin"/>
      </w:r>
      <w:r w:rsidR="00A7150D" w:rsidRPr="006D7F3E">
        <w:rPr>
          <w:rFonts w:ascii="Times New Roman" w:hAnsi="Times New Roman"/>
          <w:sz w:val="24"/>
          <w:szCs w:val="24"/>
        </w:rPr>
        <w:instrText xml:space="preserve"> ADDIN EN.CITE &lt;EndNote&gt;&lt;Cite&gt;&lt;Author&gt;Al-Khateeb&lt;/Author&gt;&lt;Year&gt;2004&lt;/Year&gt;&lt;RecNum&gt;120&lt;/RecNum&gt;&lt;DisplayText&gt;[20, 38]&lt;/DisplayText&gt;&lt;record&gt;&lt;rec-number&gt;120&lt;/rec-number&gt;&lt;foreign-keys&gt;&lt;key app="EN" db-id="d5eeftfffewxf5esdfpve2sm2eddrxr9devw" timestamp="1428467781"&gt;120&lt;/key&gt;&lt;key app="ENWeb" db-id=""&gt;0&lt;/key&gt;&lt;/foreign-keys&gt;&lt;ref-type name="Journal Article"&gt;17&lt;/ref-type&gt;&lt;contributors&gt;&lt;authors&gt;&lt;author&gt;Al-Khateeb, G., and A. Shenoy&lt;/author&gt;&lt;/authors&gt;&lt;/contributors&gt;&lt;titles&gt;&lt;title&gt;A distinctive fatigue failure criterion&lt;/title&gt;&lt;secondary-title&gt;Association of Asphalt Paving Technology&lt;/secondary-title&gt;&lt;/titles&gt;&lt;periodical&gt;&lt;full-title&gt;Association of Asphalt Paving Technology&lt;/full-title&gt;&lt;/periodical&gt;&lt;pages&gt;585-622&lt;/pages&gt;&lt;volume&gt;73&lt;/volume&gt;&lt;dates&gt;&lt;year&gt;2004&lt;/year&gt;&lt;/dates&gt;&lt;urls&gt;&lt;/urls&gt;&lt;/record&gt;&lt;/Cite&gt;&lt;Cite&gt;&lt;Author&gt;Abojaradeh&lt;/Author&gt;&lt;Year&gt;2013&lt;/Year&gt;&lt;RecNum&gt;303&lt;/RecNum&gt;&lt;record&gt;&lt;rec-number&gt;303&lt;/rec-number&gt;&lt;foreign-keys&gt;&lt;key app="EN" db-id="d5eeftfffewxf5esdfpve2sm2eddrxr9devw" timestamp="1504065558"&gt;303&lt;/key&gt;&lt;/foreign-keys&gt;&lt;ref-type name="Journal Article"&gt;17&lt;/ref-type&gt;&lt;contributors&gt;&lt;authors&gt;&lt;author&gt;Abojaradeh, MA&lt;/author&gt;&lt;/authors&gt;&lt;/contributors&gt;&lt;titles&gt;&lt;title&gt;Development of fatigue failure criterion for hot-mix asphalt based on dissipated energy and stiffness ratio&lt;/title&gt;&lt;secondary-title&gt;Jordan Journal of Civil Engineering&lt;/secondary-title&gt;&lt;/titles&gt;&lt;periodical&gt;&lt;full-title&gt;Jordan Journal of Civil Engineering&lt;/full-title&gt;&lt;/periodical&gt;&lt;pages&gt;54-69&lt;/pages&gt;&lt;volume&gt;7&lt;/volume&gt;&lt;number&gt;1&lt;/number&gt;&lt;dates&gt;&lt;year&gt;2013&lt;/year&gt;&lt;/dates&gt;&lt;isbn&gt;2225-157X&lt;/isbn&gt;&lt;urls&gt;&lt;/urls&gt;&lt;/record&gt;&lt;/Cite&gt;&lt;/EndNote&gt;</w:instrText>
      </w:r>
      <w:r w:rsidR="0065490C" w:rsidRPr="006D7F3E">
        <w:rPr>
          <w:rFonts w:ascii="Times New Roman" w:hAnsi="Times New Roman"/>
          <w:sz w:val="24"/>
          <w:szCs w:val="24"/>
        </w:rPr>
        <w:fldChar w:fldCharType="separate"/>
      </w:r>
      <w:r w:rsidR="00A7150D" w:rsidRPr="006D7F3E">
        <w:rPr>
          <w:rFonts w:ascii="Times New Roman" w:hAnsi="Times New Roman"/>
          <w:noProof/>
          <w:sz w:val="24"/>
          <w:szCs w:val="24"/>
        </w:rPr>
        <w:t>[20, 38]</w:t>
      </w:r>
      <w:r w:rsidR="0065490C" w:rsidRPr="006D7F3E">
        <w:rPr>
          <w:rFonts w:ascii="Times New Roman" w:hAnsi="Times New Roman"/>
          <w:sz w:val="24"/>
          <w:szCs w:val="24"/>
        </w:rPr>
        <w:fldChar w:fldCharType="end"/>
      </w:r>
      <w:r w:rsidR="0065490C" w:rsidRPr="006D7F3E">
        <w:rPr>
          <w:rFonts w:ascii="Times New Roman" w:hAnsi="Times New Roman"/>
          <w:sz w:val="24"/>
          <w:szCs w:val="24"/>
        </w:rPr>
        <w:t>.</w:t>
      </w:r>
    </w:p>
    <w:p w:rsidR="0065490C" w:rsidRPr="006E7875" w:rsidRDefault="0065490C" w:rsidP="00A23916">
      <w:pPr>
        <w:tabs>
          <w:tab w:val="left" w:pos="567"/>
          <w:tab w:val="left" w:pos="3969"/>
        </w:tabs>
        <w:spacing w:after="0" w:line="360" w:lineRule="auto"/>
        <w:jc w:val="both"/>
        <w:rPr>
          <w:rFonts w:ascii="Times New Roman" w:hAnsi="Times New Roman"/>
          <w:sz w:val="24"/>
          <w:szCs w:val="24"/>
        </w:rPr>
      </w:pPr>
      <m:oMathPara>
        <m:oMathParaPr>
          <m:jc m:val="right"/>
        </m:oMathParaPr>
        <m:oMath>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i</m:t>
              </m:r>
            </m:sub>
          </m:sSub>
          <m:r>
            <w:rPr>
              <w:rFonts w:ascii="Cambria Math" w:hAnsi="Cambria Math"/>
              <w:sz w:val="24"/>
              <w:szCs w:val="24"/>
            </w:rPr>
            <m:t>=π.</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ε</m:t>
              </m:r>
            </m:e>
            <m:sub>
              <m:r>
                <w:rPr>
                  <w:rFonts w:ascii="Cambria Math" w:hAnsi="Cambria Math"/>
                  <w:sz w:val="24"/>
                  <w:szCs w:val="24"/>
                </w:rPr>
                <m:t>i</m:t>
              </m:r>
            </m:sub>
          </m:sSub>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sin</m:t>
              </m:r>
            </m:fName>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i</m:t>
                      </m:r>
                    </m:sub>
                  </m:sSub>
                </m:e>
              </m:d>
              <m:r>
                <w:rPr>
                  <w:rFonts w:ascii="Cambria Math" w:hAnsi="Cambria Math"/>
                  <w:sz w:val="24"/>
                  <w:szCs w:val="24"/>
                </w:rPr>
                <m:t xml:space="preserve">                                                     </m:t>
              </m:r>
              <m:r>
                <m:rPr>
                  <m:nor/>
                </m:rPr>
                <w:rPr>
                  <w:rFonts w:ascii="Times New Roman" w:hAnsi="Times New Roman"/>
                  <w:sz w:val="24"/>
                  <w:szCs w:val="24"/>
                </w:rPr>
                <m:t>(4)</m:t>
              </m:r>
            </m:e>
          </m:func>
        </m:oMath>
      </m:oMathPara>
    </w:p>
    <w:p w:rsidR="0065490C" w:rsidRPr="006D7F3E" w:rsidRDefault="0065490C" w:rsidP="002B543F">
      <w:pPr>
        <w:tabs>
          <w:tab w:val="left" w:pos="851"/>
          <w:tab w:val="left" w:pos="1276"/>
        </w:tabs>
        <w:spacing w:after="0" w:line="240" w:lineRule="auto"/>
        <w:jc w:val="both"/>
        <w:rPr>
          <w:rFonts w:ascii="Times New Roman" w:hAnsi="Times New Roman"/>
          <w:sz w:val="24"/>
          <w:szCs w:val="24"/>
        </w:rPr>
      </w:pPr>
      <w:r w:rsidRPr="006D7F3E">
        <w:rPr>
          <w:rFonts w:ascii="Times New Roman" w:hAnsi="Times New Roman"/>
          <w:sz w:val="24"/>
          <w:szCs w:val="24"/>
        </w:rPr>
        <w:t xml:space="preserve">where </w:t>
      </w:r>
      <w:r w:rsidRPr="006D7F3E">
        <w:rPr>
          <w:rFonts w:ascii="Times New Roman" w:hAnsi="Times New Roman"/>
          <w:i/>
          <w:sz w:val="24"/>
          <w:szCs w:val="24"/>
        </w:rPr>
        <w:t>DE</w:t>
      </w:r>
      <w:r w:rsidRPr="006D7F3E">
        <w:rPr>
          <w:rFonts w:ascii="Times New Roman" w:hAnsi="Times New Roman"/>
          <w:i/>
          <w:sz w:val="24"/>
          <w:szCs w:val="24"/>
          <w:vertAlign w:val="subscript"/>
        </w:rPr>
        <w:t>i</w:t>
      </w:r>
      <w:r w:rsidRPr="006D7F3E">
        <w:rPr>
          <w:rFonts w:ascii="Times New Roman" w:hAnsi="Times New Roman"/>
          <w:sz w:val="24"/>
          <w:szCs w:val="24"/>
        </w:rPr>
        <w:t xml:space="preserve"> is dissipated energy in cycle </w:t>
      </w:r>
      <w:r w:rsidRPr="006D7F3E">
        <w:rPr>
          <w:rFonts w:ascii="Times New Roman" w:hAnsi="Times New Roman"/>
          <w:i/>
          <w:sz w:val="24"/>
          <w:szCs w:val="24"/>
        </w:rPr>
        <w:t>i</w:t>
      </w:r>
      <w:r w:rsidRPr="006D7F3E">
        <w:rPr>
          <w:rFonts w:ascii="Times New Roman" w:hAnsi="Times New Roman"/>
          <w:sz w:val="24"/>
          <w:szCs w:val="24"/>
        </w:rPr>
        <w:t xml:space="preserve">; </w:t>
      </w:r>
      <w:r w:rsidRPr="006D7F3E">
        <w:rPr>
          <w:rFonts w:ascii="Times New Roman" w:hAnsi="Times New Roman"/>
          <w:i/>
          <w:sz w:val="24"/>
          <w:szCs w:val="24"/>
        </w:rPr>
        <w:t>σ</w:t>
      </w:r>
      <w:r w:rsidRPr="006D7F3E">
        <w:rPr>
          <w:rFonts w:ascii="Times New Roman" w:hAnsi="Times New Roman"/>
          <w:i/>
          <w:sz w:val="24"/>
          <w:szCs w:val="24"/>
          <w:vertAlign w:val="subscript"/>
        </w:rPr>
        <w:t>i</w:t>
      </w:r>
      <w:r w:rsidRPr="006D7F3E">
        <w:rPr>
          <w:rFonts w:ascii="Times New Roman" w:hAnsi="Times New Roman"/>
          <w:sz w:val="24"/>
          <w:szCs w:val="24"/>
          <w:vertAlign w:val="subscript"/>
        </w:rPr>
        <w:t xml:space="preserve"> </w:t>
      </w:r>
      <w:r w:rsidRPr="006D7F3E">
        <w:rPr>
          <w:rFonts w:ascii="Times New Roman" w:hAnsi="Times New Roman"/>
          <w:sz w:val="24"/>
          <w:szCs w:val="24"/>
        </w:rPr>
        <w:t xml:space="preserve">is stress level in cycle </w:t>
      </w:r>
      <w:r w:rsidRPr="006D7F3E">
        <w:rPr>
          <w:rFonts w:ascii="Times New Roman" w:hAnsi="Times New Roman"/>
          <w:i/>
          <w:sz w:val="24"/>
          <w:szCs w:val="24"/>
        </w:rPr>
        <w:t>i</w:t>
      </w:r>
      <w:r w:rsidRPr="006D7F3E">
        <w:rPr>
          <w:rFonts w:ascii="Times New Roman" w:hAnsi="Times New Roman"/>
          <w:sz w:val="24"/>
          <w:szCs w:val="24"/>
        </w:rPr>
        <w:t xml:space="preserve">; </w:t>
      </w:r>
      <w:r w:rsidRPr="006D7F3E">
        <w:rPr>
          <w:rFonts w:ascii="Times New Roman" w:hAnsi="Times New Roman"/>
          <w:i/>
          <w:sz w:val="24"/>
          <w:szCs w:val="24"/>
        </w:rPr>
        <w:t>ε</w:t>
      </w:r>
      <w:r w:rsidRPr="006D7F3E">
        <w:rPr>
          <w:rFonts w:ascii="Times New Roman" w:hAnsi="Times New Roman"/>
          <w:i/>
          <w:sz w:val="24"/>
          <w:szCs w:val="24"/>
          <w:vertAlign w:val="subscript"/>
        </w:rPr>
        <w:t>0</w:t>
      </w:r>
      <w:r w:rsidRPr="006D7F3E">
        <w:rPr>
          <w:rFonts w:ascii="Times New Roman" w:hAnsi="Times New Roman"/>
          <w:i/>
          <w:sz w:val="24"/>
          <w:szCs w:val="24"/>
        </w:rPr>
        <w:t xml:space="preserve"> </w:t>
      </w:r>
      <w:r w:rsidRPr="006D7F3E">
        <w:rPr>
          <w:rFonts w:ascii="Times New Roman" w:hAnsi="Times New Roman"/>
          <w:sz w:val="24"/>
          <w:szCs w:val="24"/>
        </w:rPr>
        <w:t xml:space="preserve">is strain level in cycle </w:t>
      </w:r>
      <w:r w:rsidRPr="006D7F3E">
        <w:rPr>
          <w:rFonts w:ascii="Times New Roman" w:hAnsi="Times New Roman"/>
          <w:i/>
          <w:sz w:val="24"/>
          <w:szCs w:val="24"/>
        </w:rPr>
        <w:t xml:space="preserve">i; </w:t>
      </w:r>
      <w:r w:rsidRPr="006D7F3E">
        <w:rPr>
          <w:rFonts w:ascii="Times New Roman" w:hAnsi="Times New Roman"/>
          <w:sz w:val="24"/>
          <w:szCs w:val="24"/>
        </w:rPr>
        <w:t xml:space="preserve">and </w:t>
      </w:r>
      <w:r w:rsidRPr="006D7F3E">
        <w:rPr>
          <w:rFonts w:ascii="Times New Roman" w:hAnsi="Times New Roman"/>
          <w:i/>
          <w:sz w:val="24"/>
          <w:szCs w:val="24"/>
        </w:rPr>
        <w:t>δi</w:t>
      </w:r>
      <w:r w:rsidRPr="006D7F3E">
        <w:rPr>
          <w:rFonts w:ascii="Times New Roman" w:hAnsi="Times New Roman"/>
          <w:sz w:val="24"/>
          <w:szCs w:val="24"/>
        </w:rPr>
        <w:tab/>
        <w:t xml:space="preserve">is phase angle in cycle </w:t>
      </w:r>
      <w:r w:rsidRPr="006D7F3E">
        <w:rPr>
          <w:rFonts w:ascii="Times New Roman" w:hAnsi="Times New Roman"/>
          <w:i/>
          <w:sz w:val="24"/>
          <w:szCs w:val="24"/>
        </w:rPr>
        <w:t>i</w:t>
      </w:r>
      <w:r w:rsidR="002B543F" w:rsidRPr="006D7F3E">
        <w:rPr>
          <w:rFonts w:ascii="Times New Roman" w:hAnsi="Times New Roman"/>
          <w:sz w:val="24"/>
          <w:szCs w:val="24"/>
        </w:rPr>
        <w:t xml:space="preserve">. </w:t>
      </w:r>
      <w:r w:rsidRPr="006D7F3E">
        <w:rPr>
          <w:rFonts w:ascii="Times New Roman" w:hAnsi="Times New Roman"/>
          <w:sz w:val="24"/>
          <w:szCs w:val="24"/>
        </w:rPr>
        <w:t xml:space="preserve">Maggiore </w:t>
      </w:r>
      <w:r w:rsidRPr="006D7F3E">
        <w:rPr>
          <w:rFonts w:ascii="Times New Roman" w:hAnsi="Times New Roman"/>
          <w:i/>
          <w:sz w:val="24"/>
          <w:szCs w:val="24"/>
        </w:rPr>
        <w:t>et al.</w:t>
      </w:r>
      <w:r w:rsidRPr="006D7F3E">
        <w:rPr>
          <w:rFonts w:ascii="Times New Roman" w:hAnsi="Times New Roman"/>
          <w:sz w:val="24"/>
          <w:szCs w:val="24"/>
        </w:rPr>
        <w:t xml:space="preserve"> </w:t>
      </w:r>
      <w:r w:rsidRPr="006D7F3E">
        <w:rPr>
          <w:rFonts w:ascii="Times New Roman" w:hAnsi="Times New Roman"/>
          <w:sz w:val="24"/>
          <w:szCs w:val="24"/>
        </w:rPr>
        <w:fldChar w:fldCharType="begin"/>
      </w:r>
      <w:r w:rsidR="00F833CA" w:rsidRPr="006D7F3E">
        <w:rPr>
          <w:rFonts w:ascii="Times New Roman" w:hAnsi="Times New Roman"/>
          <w:sz w:val="24"/>
          <w:szCs w:val="24"/>
        </w:rPr>
        <w:instrText xml:space="preserve"> ADDIN EN.CITE &lt;EndNote&gt;&lt;Cite&gt;&lt;Author&gt;Maggiore&lt;/Author&gt;&lt;Year&gt;2012&lt;/Year&gt;&lt;RecNum&gt;118&lt;/RecNum&gt;&lt;DisplayText&gt;[7, 34]&lt;/DisplayText&gt;&lt;record&gt;&lt;rec-number&gt;118&lt;/rec-number&gt;&lt;foreign-keys&gt;&lt;key app="EN" db-id="d5eeftfffewxf5esdfpve2sm2eddrxr9devw" timestamp="1428463863"&gt;118&lt;/key&gt;&lt;/foreign-keys&gt;&lt;ref-type name="Conference Proceedings"&gt;10&lt;/ref-type&gt;&lt;contributors&gt;&lt;authors&gt;&lt;author&gt;Maggiore, C., J. Grenfell, G. Airey, and A.C. Collop&lt;/author&gt;&lt;/authors&gt;&lt;/contributors&gt;&lt;titles&gt;&lt;title&gt;Evaluation of fatigue life using dissipated energy methods&lt;/title&gt;&lt;secondary-title&gt;7th RILEM International Conference on Cracking in Pavements&lt;/secondary-title&gt;&lt;/titles&gt;&lt;pages&gt;643-652&lt;/pages&gt;&lt;dates&gt;&lt;year&gt;2012&lt;/year&gt;&lt;/dates&gt;&lt;publisher&gt;Springer&lt;/publisher&gt;&lt;isbn&gt;9400745656&lt;/isbn&gt;&lt;urls&gt;&lt;/urls&gt;&lt;/record&gt;&lt;/Cite&gt;&lt;Cite&gt;&lt;Author&gt;Ghuzlan&lt;/Author&gt;&lt;Year&gt;2006&lt;/Year&gt;&lt;RecNum&gt;232&lt;/RecNum&gt;&lt;record&gt;&lt;rec-number&gt;232&lt;/rec-number&gt;&lt;foreign-keys&gt;&lt;key app="EN" db-id="d5eeftfffewxf5esdfpve2sm2eddrxr9devw" timestamp="1451621575"&gt;232&lt;/key&gt;&lt;/foreign-keys&gt;&lt;ref-type name="Journal Article"&gt;17&lt;/ref-type&gt;&lt;contributors&gt;&lt;authors&gt;&lt;author&gt;Ghuzlan, K&lt;/author&gt;&lt;author&gt;Carpenter, S&lt;/author&gt;&lt;/authors&gt;&lt;/contributors&gt;&lt;titles&gt;&lt;title&gt;Fatigue damage analysis in asphalt concrete mixtures using the dissipated energy approach&lt;/title&gt;&lt;secondary-title&gt;Canadian Journal of Civil Engineering&lt;/secondary-title&gt;&lt;/titles&gt;&lt;periodical&gt;&lt;full-title&gt;Canadian Journal of Civil Engineering&lt;/full-title&gt;&lt;/periodical&gt;&lt;pages&gt;890-901&lt;/pages&gt;&lt;volume&gt;33&lt;/volume&gt;&lt;number&gt;7&lt;/number&gt;&lt;dates&gt;&lt;year&gt;2006&lt;/year&gt;&lt;/dates&gt;&lt;isbn&gt;0315-1468&lt;/isbn&gt;&lt;urls&gt;&lt;/urls&gt;&lt;/record&gt;&lt;/Cite&gt;&lt;/EndNote&gt;</w:instrText>
      </w:r>
      <w:r w:rsidRPr="006D7F3E">
        <w:rPr>
          <w:rFonts w:ascii="Times New Roman" w:hAnsi="Times New Roman"/>
          <w:sz w:val="24"/>
          <w:szCs w:val="24"/>
        </w:rPr>
        <w:fldChar w:fldCharType="separate"/>
      </w:r>
      <w:r w:rsidR="00F833CA" w:rsidRPr="006D7F3E">
        <w:rPr>
          <w:rFonts w:ascii="Times New Roman" w:hAnsi="Times New Roman"/>
          <w:noProof/>
          <w:sz w:val="24"/>
          <w:szCs w:val="24"/>
        </w:rPr>
        <w:t>[7, 34]</w:t>
      </w:r>
      <w:r w:rsidRPr="006D7F3E">
        <w:rPr>
          <w:rFonts w:ascii="Times New Roman" w:hAnsi="Times New Roman"/>
          <w:sz w:val="24"/>
          <w:szCs w:val="24"/>
        </w:rPr>
        <w:fldChar w:fldCharType="end"/>
      </w:r>
      <w:r w:rsidRPr="006D7F3E">
        <w:rPr>
          <w:rFonts w:ascii="Times New Roman" w:hAnsi="Times New Roman"/>
          <w:sz w:val="24"/>
          <w:szCs w:val="24"/>
        </w:rPr>
        <w:t xml:space="preserve"> presented Equation 5 to relate the cumulative dissipated energy and the number of cycles to failure as follows:</w:t>
      </w:r>
      <w:r w:rsidRPr="006D7F3E">
        <w:rPr>
          <w:rFonts w:ascii="Times New Roman" w:hAnsi="Times New Roman"/>
          <w:sz w:val="24"/>
          <w:szCs w:val="24"/>
        </w:rPr>
        <w:tab/>
      </w:r>
    </w:p>
    <w:p w:rsidR="0065490C" w:rsidRPr="006E7875" w:rsidRDefault="005272DF" w:rsidP="00A23916">
      <w:pPr>
        <w:tabs>
          <w:tab w:val="left" w:pos="567"/>
          <w:tab w:val="left" w:pos="4111"/>
        </w:tabs>
        <w:spacing w:after="0" w:line="240" w:lineRule="auto"/>
        <w:jc w:val="both"/>
        <w:rPr>
          <w:rFonts w:ascii="Times New Roman" w:hAnsi="Times New Roman"/>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f</m:t>
              </m:r>
            </m:sub>
          </m:sSub>
          <m:r>
            <w:rPr>
              <w:rFonts w:ascii="Cambria Math" w:hAnsi="Cambria Math"/>
              <w:sz w:val="24"/>
              <w:szCs w:val="24"/>
            </w:rPr>
            <m:t>=A</m:t>
          </m:r>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f</m:t>
                  </m:r>
                </m:sub>
              </m:sSub>
              <m:r>
                <w:rPr>
                  <w:rFonts w:ascii="Cambria Math" w:hAnsi="Cambria Math"/>
                  <w:sz w:val="24"/>
                  <w:szCs w:val="24"/>
                </w:rPr>
                <m:t>)</m:t>
              </m:r>
            </m:e>
            <m:sup>
              <m:r>
                <w:rPr>
                  <w:rFonts w:ascii="Cambria Math" w:hAnsi="Cambria Math"/>
                  <w:sz w:val="24"/>
                  <w:szCs w:val="24"/>
                </w:rPr>
                <m:t>z</m:t>
              </m:r>
            </m:sup>
          </m:sSup>
          <m:r>
            <w:rPr>
              <w:rFonts w:ascii="Cambria Math" w:hAnsi="Cambria Math"/>
              <w:sz w:val="24"/>
              <w:szCs w:val="24"/>
            </w:rPr>
            <m:t xml:space="preserve">                                                    </m:t>
          </m:r>
          <m:r>
            <m:rPr>
              <m:nor/>
            </m:rPr>
            <w:rPr>
              <w:rFonts w:ascii="Times New Roman" w:hAnsi="Times New Roman"/>
              <w:sz w:val="24"/>
              <w:szCs w:val="24"/>
            </w:rPr>
            <m:t>(5)</m:t>
          </m:r>
        </m:oMath>
      </m:oMathPara>
    </w:p>
    <w:p w:rsidR="0065490C" w:rsidRPr="006E7875" w:rsidRDefault="0065490C" w:rsidP="0065490C">
      <w:pPr>
        <w:tabs>
          <w:tab w:val="left" w:pos="851"/>
          <w:tab w:val="left" w:pos="1276"/>
        </w:tabs>
        <w:spacing w:after="0" w:line="240" w:lineRule="auto"/>
        <w:jc w:val="both"/>
        <w:rPr>
          <w:rFonts w:ascii="Times New Roman" w:hAnsi="Times New Roman"/>
          <w:sz w:val="24"/>
          <w:szCs w:val="24"/>
        </w:rPr>
      </w:pPr>
      <w:proofErr w:type="gramStart"/>
      <w:r w:rsidRPr="006E7875">
        <w:rPr>
          <w:rFonts w:ascii="Times New Roman" w:hAnsi="Times New Roman"/>
          <w:sz w:val="24"/>
          <w:szCs w:val="24"/>
        </w:rPr>
        <w:t>where</w:t>
      </w:r>
      <w:proofErr w:type="gramEnd"/>
      <w:r w:rsidRPr="006E7875">
        <w:rPr>
          <w:rFonts w:ascii="Times New Roman" w:hAnsi="Times New Roman"/>
          <w:sz w:val="24"/>
          <w:szCs w:val="24"/>
        </w:rPr>
        <w:t xml:space="preserve"> </w:t>
      </w:r>
      <w:r w:rsidRPr="006E7875">
        <w:rPr>
          <w:rFonts w:ascii="Times New Roman" w:hAnsi="Times New Roman"/>
          <w:i/>
          <w:sz w:val="24"/>
          <w:szCs w:val="24"/>
        </w:rPr>
        <w:t>W</w:t>
      </w:r>
      <w:r w:rsidRPr="006E7875">
        <w:rPr>
          <w:rFonts w:ascii="Times New Roman" w:hAnsi="Times New Roman"/>
          <w:i/>
          <w:sz w:val="24"/>
          <w:szCs w:val="24"/>
          <w:vertAlign w:val="subscript"/>
        </w:rPr>
        <w:t>f</w:t>
      </w:r>
      <w:r w:rsidRPr="006E7875">
        <w:rPr>
          <w:rFonts w:ascii="Times New Roman" w:hAnsi="Times New Roman"/>
          <w:sz w:val="24"/>
          <w:szCs w:val="24"/>
        </w:rPr>
        <w:t xml:space="preserve">  is cumulative dissipated energy to failure; </w:t>
      </w:r>
      <w:r w:rsidRPr="006E7875">
        <w:rPr>
          <w:rFonts w:ascii="Times New Roman" w:hAnsi="Times New Roman"/>
          <w:i/>
          <w:sz w:val="24"/>
          <w:szCs w:val="24"/>
        </w:rPr>
        <w:t>N</w:t>
      </w:r>
      <w:r w:rsidRPr="006E7875">
        <w:rPr>
          <w:rFonts w:ascii="Times New Roman" w:hAnsi="Times New Roman"/>
          <w:i/>
          <w:sz w:val="24"/>
          <w:szCs w:val="24"/>
          <w:vertAlign w:val="subscript"/>
        </w:rPr>
        <w:t>f</w:t>
      </w:r>
      <w:r w:rsidRPr="006E7875">
        <w:rPr>
          <w:rFonts w:ascii="Times New Roman" w:hAnsi="Times New Roman"/>
          <w:sz w:val="24"/>
          <w:szCs w:val="24"/>
        </w:rPr>
        <w:t xml:space="preserve"> is number of load cycle to failure; and </w:t>
      </w:r>
      <w:r w:rsidRPr="006E7875">
        <w:rPr>
          <w:rFonts w:ascii="Times New Roman" w:hAnsi="Times New Roman"/>
          <w:i/>
          <w:sz w:val="24"/>
          <w:szCs w:val="24"/>
        </w:rPr>
        <w:t>A, z</w:t>
      </w:r>
      <w:r w:rsidRPr="006E7875">
        <w:rPr>
          <w:rFonts w:ascii="Times New Roman" w:hAnsi="Times New Roman"/>
          <w:sz w:val="24"/>
          <w:szCs w:val="24"/>
        </w:rPr>
        <w:t xml:space="preserve"> are mixture dependent constants.</w:t>
      </w:r>
    </w:p>
    <w:p w:rsidR="0065490C" w:rsidRPr="006D7F3E" w:rsidRDefault="00A74E26" w:rsidP="00A74E26">
      <w:pPr>
        <w:tabs>
          <w:tab w:val="left" w:pos="360"/>
        </w:tabs>
        <w:spacing w:after="0" w:line="240" w:lineRule="auto"/>
        <w:jc w:val="both"/>
        <w:rPr>
          <w:rFonts w:ascii="Times New Roman" w:hAnsi="Times New Roman"/>
          <w:sz w:val="24"/>
          <w:szCs w:val="24"/>
        </w:rPr>
      </w:pPr>
      <w:r>
        <w:rPr>
          <w:rFonts w:ascii="Times New Roman" w:hAnsi="Times New Roman"/>
          <w:sz w:val="24"/>
          <w:szCs w:val="24"/>
        </w:rPr>
        <w:tab/>
      </w:r>
      <w:r w:rsidR="0065490C" w:rsidRPr="006D7F3E">
        <w:rPr>
          <w:rFonts w:ascii="Times New Roman" w:hAnsi="Times New Roman"/>
          <w:sz w:val="24"/>
          <w:szCs w:val="24"/>
        </w:rPr>
        <w:t xml:space="preserve">Further, Pronk and Hopman </w:t>
      </w:r>
      <w:r w:rsidR="0065490C" w:rsidRPr="006D7F3E">
        <w:rPr>
          <w:rFonts w:ascii="Times New Roman" w:hAnsi="Times New Roman"/>
          <w:sz w:val="24"/>
          <w:szCs w:val="24"/>
        </w:rPr>
        <w:fldChar w:fldCharType="begin"/>
      </w:r>
      <w:r w:rsidR="00F833CA" w:rsidRPr="006D7F3E">
        <w:rPr>
          <w:rFonts w:ascii="Times New Roman" w:hAnsi="Times New Roman"/>
          <w:sz w:val="24"/>
          <w:szCs w:val="24"/>
        </w:rPr>
        <w:instrText xml:space="preserve"> ADDIN EN.CITE &lt;EndNote&gt;&lt;Cite&gt;&lt;Author&gt;Pronk&lt;/Author&gt;&lt;Year&gt;1991&lt;/Year&gt;&lt;RecNum&gt;235&lt;/RecNum&gt;&lt;DisplayText&gt;[39]&lt;/DisplayText&gt;&lt;record&gt;&lt;rec-number&gt;235&lt;/rec-number&gt;&lt;foreign-keys&gt;&lt;key app="EN" db-id="d5eeftfffewxf5esdfpve2sm2eddrxr9devw" timestamp="1451718350"&gt;235&lt;/key&gt;&lt;/foreign-keys&gt;&lt;ref-type name="Report"&gt;27&lt;/ref-type&gt;&lt;contributors&gt;&lt;authors&gt;&lt;author&gt;Pronk, AC&lt;/author&gt;&lt;author&gt;Hopman, PC&lt;/author&gt;&lt;/authors&gt;&lt;/contributors&gt;&lt;titles&gt;&lt;title&gt;Energy dissipation: the leading factor of fatigue&lt;/title&gt;&lt;/titles&gt;&lt;dates&gt;&lt;year&gt;1991&lt;/year&gt;&lt;/dates&gt;&lt;isbn&gt;0727716352&lt;/isbn&gt;&lt;urls&gt;&lt;/urls&gt;&lt;/record&gt;&lt;/Cite&gt;&lt;/EndNote&gt;</w:instrText>
      </w:r>
      <w:r w:rsidR="0065490C" w:rsidRPr="006D7F3E">
        <w:rPr>
          <w:rFonts w:ascii="Times New Roman" w:hAnsi="Times New Roman"/>
          <w:sz w:val="24"/>
          <w:szCs w:val="24"/>
        </w:rPr>
        <w:fldChar w:fldCharType="separate"/>
      </w:r>
      <w:r w:rsidR="00F833CA" w:rsidRPr="006D7F3E">
        <w:rPr>
          <w:rFonts w:ascii="Times New Roman" w:hAnsi="Times New Roman"/>
          <w:noProof/>
          <w:sz w:val="24"/>
          <w:szCs w:val="24"/>
        </w:rPr>
        <w:t>[39]</w:t>
      </w:r>
      <w:r w:rsidR="0065490C" w:rsidRPr="006D7F3E">
        <w:rPr>
          <w:rFonts w:ascii="Times New Roman" w:hAnsi="Times New Roman"/>
          <w:sz w:val="24"/>
          <w:szCs w:val="24"/>
        </w:rPr>
        <w:fldChar w:fldCharType="end"/>
      </w:r>
      <w:r w:rsidR="0065490C" w:rsidRPr="006D7F3E">
        <w:rPr>
          <w:rFonts w:ascii="Times New Roman" w:hAnsi="Times New Roman"/>
          <w:sz w:val="24"/>
          <w:szCs w:val="24"/>
        </w:rPr>
        <w:t xml:space="preserve"> proposed an energy-ratio (ER) concept to define fatigue life of asphalt mixtures in the strain-controlled tests</w:t>
      </w:r>
      <w:r w:rsidR="00C2144E" w:rsidRPr="006D7F3E">
        <w:rPr>
          <w:rFonts w:ascii="Times New Roman" w:hAnsi="Times New Roman"/>
          <w:sz w:val="24"/>
          <w:szCs w:val="24"/>
        </w:rPr>
        <w:t xml:space="preserve">. The energy-ratio is defined </w:t>
      </w:r>
      <w:r w:rsidR="0065490C" w:rsidRPr="006D7F3E">
        <w:rPr>
          <w:rFonts w:ascii="Times New Roman" w:hAnsi="Times New Roman"/>
          <w:sz w:val="24"/>
          <w:szCs w:val="24"/>
        </w:rPr>
        <w:t xml:space="preserve">as </w:t>
      </w:r>
      <w:r w:rsidR="009D61D6" w:rsidRPr="006D7F3E">
        <w:rPr>
          <w:rFonts w:ascii="Times New Roman" w:hAnsi="Times New Roman"/>
          <w:sz w:val="24"/>
          <w:szCs w:val="24"/>
        </w:rPr>
        <w:t>the</w:t>
      </w:r>
      <w:r w:rsidR="0065490C" w:rsidRPr="006D7F3E">
        <w:rPr>
          <w:rFonts w:ascii="Times New Roman" w:hAnsi="Times New Roman"/>
          <w:sz w:val="24"/>
          <w:szCs w:val="24"/>
        </w:rPr>
        <w:t xml:space="preserve"> ratio of the initial dissipated energy to the dissipated energy at the </w:t>
      </w:r>
      <w:r w:rsidR="0065490C" w:rsidRPr="006D7F3E">
        <w:rPr>
          <w:rFonts w:ascii="Times New Roman" w:hAnsi="Times New Roman"/>
          <w:i/>
          <w:sz w:val="24"/>
          <w:szCs w:val="24"/>
        </w:rPr>
        <w:t>i</w:t>
      </w:r>
      <w:r w:rsidR="0065490C" w:rsidRPr="006D7F3E">
        <w:rPr>
          <w:rFonts w:ascii="Times New Roman" w:hAnsi="Times New Roman"/>
          <w:i/>
          <w:sz w:val="24"/>
          <w:szCs w:val="24"/>
          <w:vertAlign w:val="subscript"/>
        </w:rPr>
        <w:t>th</w:t>
      </w:r>
      <w:r w:rsidR="0065490C" w:rsidRPr="006D7F3E">
        <w:rPr>
          <w:rFonts w:ascii="Times New Roman" w:hAnsi="Times New Roman"/>
          <w:sz w:val="24"/>
          <w:szCs w:val="24"/>
        </w:rPr>
        <w:t xml:space="preserve"> cycle multiplied by the load cycle </w:t>
      </w:r>
      <w:r w:rsidR="0065490C" w:rsidRPr="006D7F3E">
        <w:rPr>
          <w:rFonts w:ascii="Times New Roman" w:hAnsi="Times New Roman"/>
          <w:i/>
          <w:sz w:val="24"/>
          <w:szCs w:val="24"/>
        </w:rPr>
        <w:t>n</w:t>
      </w:r>
      <w:r w:rsidR="0065490C" w:rsidRPr="006D7F3E">
        <w:rPr>
          <w:rFonts w:ascii="Times New Roman" w:hAnsi="Times New Roman"/>
          <w:sz w:val="24"/>
          <w:szCs w:val="24"/>
        </w:rPr>
        <w:t xml:space="preserve">. Pronk </w:t>
      </w:r>
      <w:r w:rsidR="0065490C" w:rsidRPr="006D7F3E">
        <w:rPr>
          <w:rFonts w:ascii="Times New Roman" w:hAnsi="Times New Roman"/>
          <w:sz w:val="24"/>
          <w:szCs w:val="24"/>
        </w:rPr>
        <w:fldChar w:fldCharType="begin"/>
      </w:r>
      <w:r w:rsidR="00F833CA" w:rsidRPr="006D7F3E">
        <w:rPr>
          <w:rFonts w:ascii="Times New Roman" w:hAnsi="Times New Roman"/>
          <w:sz w:val="24"/>
          <w:szCs w:val="24"/>
        </w:rPr>
        <w:instrText xml:space="preserve"> ADDIN EN.CITE &lt;EndNote&gt;&lt;Cite&gt;&lt;Author&gt;Pronk&lt;/Author&gt;&lt;Year&gt;1997&lt;/Year&gt;&lt;RecNum&gt;236&lt;/RecNum&gt;&lt;DisplayText&gt;[40]&lt;/DisplayText&gt;&lt;record&gt;&lt;rec-number&gt;236&lt;/rec-number&gt;&lt;foreign-keys&gt;&lt;key app="EN" db-id="d5eeftfffewxf5esdfpve2sm2eddrxr9devw" timestamp="1451718780"&gt;236&lt;/key&gt;&lt;/foreign-keys&gt;&lt;ref-type name="Conference Proceedings"&gt;10&lt;/ref-type&gt;&lt;contributors&gt;&lt;authors&gt;&lt;author&gt;Pronk, AC&lt;/author&gt;&lt;/authors&gt;&lt;/contributors&gt;&lt;titles&gt;&lt;title&gt;Comparison of 2 and 4 point fatigue tests and healing in 4 point dynamic bending test based on the dissipated energy concept&lt;/title&gt;&lt;secondary-title&gt;Eighth International Conference on Asphalt Pavements&lt;/secondary-title&gt;&lt;/titles&gt;&lt;number&gt;Volume II&lt;/number&gt;&lt;dates&gt;&lt;year&gt;1997&lt;/year&gt;&lt;/dates&gt;&lt;urls&gt;&lt;/urls&gt;&lt;/record&gt;&lt;/Cite&gt;&lt;/EndNote&gt;</w:instrText>
      </w:r>
      <w:r w:rsidR="0065490C" w:rsidRPr="006D7F3E">
        <w:rPr>
          <w:rFonts w:ascii="Times New Roman" w:hAnsi="Times New Roman"/>
          <w:sz w:val="24"/>
          <w:szCs w:val="24"/>
        </w:rPr>
        <w:fldChar w:fldCharType="separate"/>
      </w:r>
      <w:r w:rsidR="00F833CA" w:rsidRPr="006D7F3E">
        <w:rPr>
          <w:rFonts w:ascii="Times New Roman" w:hAnsi="Times New Roman"/>
          <w:noProof/>
          <w:sz w:val="24"/>
          <w:szCs w:val="24"/>
        </w:rPr>
        <w:t>[40]</w:t>
      </w:r>
      <w:r w:rsidR="0065490C" w:rsidRPr="006D7F3E">
        <w:rPr>
          <w:rFonts w:ascii="Times New Roman" w:hAnsi="Times New Roman"/>
          <w:sz w:val="24"/>
          <w:szCs w:val="24"/>
        </w:rPr>
        <w:fldChar w:fldCharType="end"/>
      </w:r>
      <w:r w:rsidR="0065490C" w:rsidRPr="006D7F3E">
        <w:rPr>
          <w:rFonts w:ascii="Times New Roman" w:hAnsi="Times New Roman"/>
          <w:sz w:val="24"/>
          <w:szCs w:val="24"/>
        </w:rPr>
        <w:t xml:space="preserve"> proposed </w:t>
      </w:r>
      <w:r w:rsidR="009D61D6" w:rsidRPr="006D7F3E">
        <w:rPr>
          <w:rFonts w:ascii="Times New Roman" w:hAnsi="Times New Roman"/>
          <w:sz w:val="24"/>
          <w:szCs w:val="24"/>
        </w:rPr>
        <w:t>the</w:t>
      </w:r>
      <w:r w:rsidR="0065490C" w:rsidRPr="006D7F3E">
        <w:rPr>
          <w:rFonts w:ascii="Times New Roman" w:hAnsi="Times New Roman"/>
          <w:sz w:val="24"/>
          <w:szCs w:val="24"/>
        </w:rPr>
        <w:t xml:space="preserve"> concept of energy ratio to define  failure as the ratio of the cumulative dissipated energy at cycle </w:t>
      </w:r>
      <w:r w:rsidR="0065490C" w:rsidRPr="006D7F3E">
        <w:rPr>
          <w:rFonts w:ascii="Times New Roman" w:hAnsi="Times New Roman"/>
          <w:i/>
          <w:sz w:val="24"/>
          <w:szCs w:val="24"/>
        </w:rPr>
        <w:t>n</w:t>
      </w:r>
      <w:r w:rsidR="0065490C" w:rsidRPr="006D7F3E">
        <w:rPr>
          <w:rFonts w:ascii="Times New Roman" w:hAnsi="Times New Roman"/>
          <w:sz w:val="24"/>
          <w:szCs w:val="24"/>
        </w:rPr>
        <w:t xml:space="preserve"> to the dissipated energy for cycle </w:t>
      </w:r>
      <w:r w:rsidR="0065490C" w:rsidRPr="006D7F3E">
        <w:rPr>
          <w:rFonts w:ascii="Times New Roman" w:hAnsi="Times New Roman"/>
          <w:i/>
          <w:sz w:val="24"/>
          <w:szCs w:val="24"/>
        </w:rPr>
        <w:t>n</w:t>
      </w:r>
      <w:r w:rsidR="0065490C" w:rsidRPr="006D7F3E">
        <w:rPr>
          <w:rFonts w:ascii="Times New Roman" w:hAnsi="Times New Roman"/>
          <w:sz w:val="24"/>
          <w:szCs w:val="24"/>
        </w:rPr>
        <w:t xml:space="preserve">. Rowe and Bouldin </w:t>
      </w:r>
      <w:r w:rsidR="0065490C" w:rsidRPr="006D7F3E">
        <w:rPr>
          <w:rFonts w:ascii="Times New Roman" w:hAnsi="Times New Roman"/>
          <w:sz w:val="24"/>
          <w:szCs w:val="24"/>
        </w:rPr>
        <w:fldChar w:fldCharType="begin"/>
      </w:r>
      <w:r w:rsidR="00F833CA" w:rsidRPr="006D7F3E">
        <w:rPr>
          <w:rFonts w:ascii="Times New Roman" w:hAnsi="Times New Roman"/>
          <w:sz w:val="24"/>
          <w:szCs w:val="24"/>
        </w:rPr>
        <w:instrText xml:space="preserve"> ADDIN EN.CITE &lt;EndNote&gt;&lt;Cite&gt;&lt;Author&gt;Rowe&lt;/Author&gt;&lt;Year&gt;2000&lt;/Year&gt;&lt;RecNum&gt;237&lt;/RecNum&gt;&lt;DisplayText&gt;[41]&lt;/DisplayText&gt;&lt;record&gt;&lt;rec-number&gt;237&lt;/rec-number&gt;&lt;foreign-keys&gt;&lt;key app="EN" db-id="d5eeftfffewxf5esdfpve2sm2eddrxr9devw" timestamp="1451721464"&gt;237&lt;/key&gt;&lt;/foreign-keys&gt;&lt;ref-type name="Conference Proceedings"&gt;10&lt;/ref-type&gt;&lt;contributors&gt;&lt;authors&gt;&lt;author&gt;Rowe, Geoffrey M&lt;/author&gt;&lt;author&gt;Bouldin, Mark G&lt;/author&gt;&lt;/authors&gt;&lt;/contributors&gt;&lt;titles&gt;&lt;title&gt;Improved techniques to evaluate the fatigue resistance of asphaltic mixtures&lt;/title&gt;&lt;secondary-title&gt;2nd Eurasphalt &amp;amp; Eurobitume Congress Barcelona&lt;/secondary-title&gt;&lt;/titles&gt;&lt;volume&gt;2000&lt;/volume&gt;&lt;dates&gt;&lt;year&gt;2000&lt;/year&gt;&lt;/dates&gt;&lt;urls&gt;&lt;/urls&gt;&lt;/record&gt;&lt;/Cite&gt;&lt;/EndNote&gt;</w:instrText>
      </w:r>
      <w:r w:rsidR="0065490C" w:rsidRPr="006D7F3E">
        <w:rPr>
          <w:rFonts w:ascii="Times New Roman" w:hAnsi="Times New Roman"/>
          <w:sz w:val="24"/>
          <w:szCs w:val="24"/>
        </w:rPr>
        <w:fldChar w:fldCharType="separate"/>
      </w:r>
      <w:r w:rsidR="00F833CA" w:rsidRPr="006D7F3E">
        <w:rPr>
          <w:rFonts w:ascii="Times New Roman" w:hAnsi="Times New Roman"/>
          <w:noProof/>
          <w:sz w:val="24"/>
          <w:szCs w:val="24"/>
        </w:rPr>
        <w:t>[41]</w:t>
      </w:r>
      <w:r w:rsidR="0065490C" w:rsidRPr="006D7F3E">
        <w:rPr>
          <w:rFonts w:ascii="Times New Roman" w:hAnsi="Times New Roman"/>
          <w:sz w:val="24"/>
          <w:szCs w:val="24"/>
        </w:rPr>
        <w:fldChar w:fldCharType="end"/>
      </w:r>
      <w:r w:rsidR="0065490C" w:rsidRPr="006D7F3E">
        <w:rPr>
          <w:rFonts w:ascii="Times New Roman" w:hAnsi="Times New Roman"/>
          <w:sz w:val="24"/>
          <w:szCs w:val="24"/>
        </w:rPr>
        <w:t xml:space="preserve"> developed the definition of failure by introducing a new definition as the load cycle multiplied by the stiffness at that cycle. Abojaradeh </w:t>
      </w:r>
      <w:r w:rsidR="0065490C" w:rsidRPr="006D7F3E">
        <w:rPr>
          <w:rFonts w:ascii="Times New Roman" w:hAnsi="Times New Roman"/>
          <w:sz w:val="24"/>
          <w:szCs w:val="24"/>
        </w:rPr>
        <w:fldChar w:fldCharType="begin"/>
      </w:r>
      <w:r w:rsidR="00A7150D" w:rsidRPr="006D7F3E">
        <w:rPr>
          <w:rFonts w:ascii="Times New Roman" w:hAnsi="Times New Roman"/>
          <w:sz w:val="24"/>
          <w:szCs w:val="24"/>
        </w:rPr>
        <w:instrText xml:space="preserve"> ADDIN EN.CITE &lt;EndNote&gt;&lt;Cite&gt;&lt;Author&gt;Abojaradeh&lt;/Author&gt;&lt;Year&gt;2013&lt;/Year&gt;&lt;RecNum&gt;303&lt;/RecNum&gt;&lt;DisplayText&gt;[20]&lt;/DisplayText&gt;&lt;record&gt;&lt;rec-number&gt;303&lt;/rec-number&gt;&lt;foreign-keys&gt;&lt;key app="EN" db-id="d5eeftfffewxf5esdfpve2sm2eddrxr9devw" timestamp="1504065558"&gt;303&lt;/key&gt;&lt;/foreign-keys&gt;&lt;ref-type name="Journal Article"&gt;17&lt;/ref-type&gt;&lt;contributors&gt;&lt;authors&gt;&lt;author&gt;Abojaradeh, MA&lt;/author&gt;&lt;/authors&gt;&lt;/contributors&gt;&lt;titles&gt;&lt;title&gt;Development of fatigue failure criterion for hot-mix asphalt based on dissipated energy and stiffness ratio&lt;/title&gt;&lt;secondary-title&gt;Jordan Journal of Civil Engineering&lt;/secondary-title&gt;&lt;/titles&gt;&lt;periodical&gt;&lt;full-title&gt;Jordan Journal of Civil Engineering&lt;/full-title&gt;&lt;/periodical&gt;&lt;pages&gt;54-69&lt;/pages&gt;&lt;volume&gt;7&lt;/volume&gt;&lt;number&gt;1&lt;/number&gt;&lt;dates&gt;&lt;year&gt;2013&lt;/year&gt;&lt;/dates&gt;&lt;isbn&gt;2225-157X&lt;/isbn&gt;&lt;urls&gt;&lt;/urls&gt;&lt;/record&gt;&lt;/Cite&gt;&lt;/EndNote&gt;</w:instrText>
      </w:r>
      <w:r w:rsidR="0065490C" w:rsidRPr="006D7F3E">
        <w:rPr>
          <w:rFonts w:ascii="Times New Roman" w:hAnsi="Times New Roman"/>
          <w:sz w:val="24"/>
          <w:szCs w:val="24"/>
        </w:rPr>
        <w:fldChar w:fldCharType="separate"/>
      </w:r>
      <w:r w:rsidR="00A7150D" w:rsidRPr="006D7F3E">
        <w:rPr>
          <w:rFonts w:ascii="Times New Roman" w:hAnsi="Times New Roman"/>
          <w:noProof/>
          <w:sz w:val="24"/>
          <w:szCs w:val="24"/>
        </w:rPr>
        <w:t>[20]</w:t>
      </w:r>
      <w:r w:rsidR="0065490C" w:rsidRPr="006D7F3E">
        <w:rPr>
          <w:rFonts w:ascii="Times New Roman" w:hAnsi="Times New Roman"/>
          <w:sz w:val="24"/>
          <w:szCs w:val="24"/>
        </w:rPr>
        <w:fldChar w:fldCharType="end"/>
      </w:r>
      <w:r w:rsidR="0065490C" w:rsidRPr="006D7F3E">
        <w:rPr>
          <w:rFonts w:ascii="Times New Roman" w:hAnsi="Times New Roman"/>
          <w:sz w:val="24"/>
          <w:szCs w:val="24"/>
        </w:rPr>
        <w:t xml:space="preserve"> introduced a fatigue failure criterion based on the energy stiffness ratio. Ghuzlan and Carpenter </w:t>
      </w:r>
      <w:r w:rsidR="0065490C" w:rsidRPr="006D7F3E">
        <w:rPr>
          <w:rFonts w:ascii="Times New Roman" w:hAnsi="Times New Roman"/>
          <w:sz w:val="24"/>
          <w:szCs w:val="24"/>
        </w:rPr>
        <w:fldChar w:fldCharType="begin"/>
      </w:r>
      <w:r w:rsidR="00F833CA" w:rsidRPr="006D7F3E">
        <w:rPr>
          <w:rFonts w:ascii="Times New Roman" w:hAnsi="Times New Roman"/>
          <w:sz w:val="24"/>
          <w:szCs w:val="24"/>
        </w:rPr>
        <w:instrText xml:space="preserve"> ADDIN EN.CITE &lt;EndNote&gt;&lt;Cite&gt;&lt;Author&gt;Ghuzlan&lt;/Author&gt;&lt;Year&gt;2000&lt;/Year&gt;&lt;RecNum&gt;231&lt;/RecNum&gt;&lt;DisplayText&gt;[34, 42]&lt;/DisplayText&gt;&lt;record&gt;&lt;rec-number&gt;231&lt;/rec-number&gt;&lt;foreign-keys&gt;&lt;key app="EN" db-id="d5eeftfffewxf5esdfpve2sm2eddrxr9devw" timestamp="1451620641"&gt;231&lt;/key&gt;&lt;/foreign-keys&gt;&lt;ref-type name="Journal Article"&gt;17&lt;/ref-type&gt;&lt;contributors&gt;&lt;authors&gt;&lt;author&gt;Ghuzlan, Khalid&lt;/author&gt;&lt;author&gt;Carpenter, Samuel&lt;/author&gt;&lt;/authors&gt;&lt;/contributors&gt;&lt;titles&gt;&lt;title&gt;Energy-derived, damage-based failure criterion for fatigue testing&lt;/title&gt;&lt;secondary-title&gt;Transportation Research Record: Journal of the Transportation Research Board&lt;/secondary-title&gt;&lt;/titles&gt;&lt;periodical&gt;&lt;full-title&gt;Transportation Research Record: Journal of the Transportation Research Board&lt;/full-title&gt;&lt;/periodical&gt;&lt;pages&gt;141-149&lt;/pages&gt;&lt;number&gt;1723&lt;/number&gt;&lt;dates&gt;&lt;year&gt;2000&lt;/year&gt;&lt;/dates&gt;&lt;isbn&gt;0361-1981&lt;/isbn&gt;&lt;urls&gt;&lt;/urls&gt;&lt;/record&gt;&lt;/Cite&gt;&lt;Cite&gt;&lt;Author&gt;Ghuzlan&lt;/Author&gt;&lt;Year&gt;2006&lt;/Year&gt;&lt;RecNum&gt;232&lt;/RecNum&gt;&lt;record&gt;&lt;rec-number&gt;232&lt;/rec-number&gt;&lt;foreign-keys&gt;&lt;key app="EN" db-id="d5eeftfffewxf5esdfpve2sm2eddrxr9devw" timestamp="1451621575"&gt;232&lt;/key&gt;&lt;/foreign-keys&gt;&lt;ref-type name="Journal Article"&gt;17&lt;/ref-type&gt;&lt;contributors&gt;&lt;authors&gt;&lt;author&gt;Ghuzlan, K&lt;/author&gt;&lt;author&gt;Carpenter, S&lt;/author&gt;&lt;/authors&gt;&lt;/contributors&gt;&lt;titles&gt;&lt;title&gt;Fatigue damage analysis in asphalt concrete mixtures using the dissipated energy approach&lt;/title&gt;&lt;secondary-title&gt;Canadian Journal of Civil Engineering&lt;/secondary-title&gt;&lt;/titles&gt;&lt;periodical&gt;&lt;full-title&gt;Canadian Journal of Civil Engineering&lt;/full-title&gt;&lt;/periodical&gt;&lt;pages&gt;890-901&lt;/pages&gt;&lt;volume&gt;33&lt;/volume&gt;&lt;number&gt;7&lt;/number&gt;&lt;dates&gt;&lt;year&gt;2006&lt;/year&gt;&lt;/dates&gt;&lt;isbn&gt;0315-1468&lt;/isbn&gt;&lt;urls&gt;&lt;/urls&gt;&lt;/record&gt;&lt;/Cite&gt;&lt;/EndNote&gt;</w:instrText>
      </w:r>
      <w:r w:rsidR="0065490C" w:rsidRPr="006D7F3E">
        <w:rPr>
          <w:rFonts w:ascii="Times New Roman" w:hAnsi="Times New Roman"/>
          <w:sz w:val="24"/>
          <w:szCs w:val="24"/>
        </w:rPr>
        <w:fldChar w:fldCharType="separate"/>
      </w:r>
      <w:r w:rsidR="00F833CA" w:rsidRPr="006D7F3E">
        <w:rPr>
          <w:rFonts w:ascii="Times New Roman" w:hAnsi="Times New Roman"/>
          <w:noProof/>
          <w:sz w:val="24"/>
          <w:szCs w:val="24"/>
        </w:rPr>
        <w:t>[34, 42]</w:t>
      </w:r>
      <w:r w:rsidR="0065490C" w:rsidRPr="006D7F3E">
        <w:rPr>
          <w:rFonts w:ascii="Times New Roman" w:hAnsi="Times New Roman"/>
          <w:sz w:val="24"/>
          <w:szCs w:val="24"/>
        </w:rPr>
        <w:fldChar w:fldCharType="end"/>
      </w:r>
      <w:r w:rsidR="0065490C" w:rsidRPr="006D7F3E">
        <w:rPr>
          <w:rFonts w:ascii="Times New Roman" w:hAnsi="Times New Roman"/>
          <w:sz w:val="24"/>
          <w:szCs w:val="24"/>
        </w:rPr>
        <w:t xml:space="preserve"> and Carpenter </w:t>
      </w:r>
      <w:r w:rsidR="0065490C" w:rsidRPr="006D7F3E">
        <w:rPr>
          <w:rFonts w:ascii="Times New Roman" w:hAnsi="Times New Roman"/>
          <w:i/>
          <w:sz w:val="24"/>
          <w:szCs w:val="24"/>
        </w:rPr>
        <w:t>et al.</w:t>
      </w:r>
      <w:r w:rsidR="0065490C" w:rsidRPr="006D7F3E">
        <w:rPr>
          <w:rFonts w:ascii="Times New Roman" w:hAnsi="Times New Roman"/>
          <w:sz w:val="24"/>
          <w:szCs w:val="24"/>
        </w:rPr>
        <w:t xml:space="preserve"> </w:t>
      </w:r>
      <w:r w:rsidR="0065490C" w:rsidRPr="006D7F3E">
        <w:rPr>
          <w:rFonts w:ascii="Times New Roman" w:hAnsi="Times New Roman"/>
          <w:sz w:val="24"/>
          <w:szCs w:val="24"/>
        </w:rPr>
        <w:fldChar w:fldCharType="begin"/>
      </w:r>
      <w:r w:rsidR="00F833CA" w:rsidRPr="006D7F3E">
        <w:rPr>
          <w:rFonts w:ascii="Times New Roman" w:hAnsi="Times New Roman"/>
          <w:sz w:val="24"/>
          <w:szCs w:val="24"/>
        </w:rPr>
        <w:instrText xml:space="preserve"> ADDIN EN.CITE &lt;EndNote&gt;&lt;Cite&gt;&lt;Author&gt;Carpenter&lt;/Author&gt;&lt;Year&gt;2003&lt;/Year&gt;&lt;RecNum&gt;145&lt;/RecNum&gt;&lt;DisplayText&gt;[30]&lt;/DisplayText&gt;&lt;record&gt;&lt;rec-number&gt;145&lt;/rec-number&gt;&lt;foreign-keys&gt;&lt;key app="EN" db-id="d5eeftfffewxf5esdfpve2sm2eddrxr9devw" timestamp="1441087512"&gt;145&lt;/key&gt;&lt;/foreign-keys&gt;&lt;ref-type name="Journal Article"&gt;17&lt;/ref-type&gt;&lt;contributors&gt;&lt;authors&gt;&lt;author&gt;Carpenter, Samuel&lt;/author&gt;&lt;author&gt;Ghuzlan, Khalid&lt;/author&gt;&lt;author&gt;Shen, Shihui&lt;/author&gt;&lt;/authors&gt;&lt;/contributors&gt;&lt;titles&gt;&lt;title&gt;Fatigue endurance limit for highway and airport pavements&lt;/title&gt;&lt;secondary-title&gt;Transportation Research Record: Journal of the Transportation Research Board&lt;/secondary-title&gt;&lt;/titles&gt;&lt;periodical&gt;&lt;full-title&gt;Transportation Research Record: Journal of the Transportation Research Board&lt;/full-title&gt;&lt;/periodical&gt;&lt;pages&gt;131-138&lt;/pages&gt;&lt;number&gt;1832&lt;/number&gt;&lt;dates&gt;&lt;year&gt;2003&lt;/year&gt;&lt;/dates&gt;&lt;isbn&gt;0361-1981&lt;/isbn&gt;&lt;urls&gt;&lt;/urls&gt;&lt;/record&gt;&lt;/Cite&gt;&lt;/EndNote&gt;</w:instrText>
      </w:r>
      <w:r w:rsidR="0065490C" w:rsidRPr="006D7F3E">
        <w:rPr>
          <w:rFonts w:ascii="Times New Roman" w:hAnsi="Times New Roman"/>
          <w:sz w:val="24"/>
          <w:szCs w:val="24"/>
        </w:rPr>
        <w:fldChar w:fldCharType="separate"/>
      </w:r>
      <w:r w:rsidR="00F833CA" w:rsidRPr="006D7F3E">
        <w:rPr>
          <w:rFonts w:ascii="Times New Roman" w:hAnsi="Times New Roman"/>
          <w:noProof/>
          <w:sz w:val="24"/>
          <w:szCs w:val="24"/>
        </w:rPr>
        <w:t>[30]</w:t>
      </w:r>
      <w:r w:rsidR="0065490C" w:rsidRPr="006D7F3E">
        <w:rPr>
          <w:rFonts w:ascii="Times New Roman" w:hAnsi="Times New Roman"/>
          <w:sz w:val="24"/>
          <w:szCs w:val="24"/>
        </w:rPr>
        <w:fldChar w:fldCharType="end"/>
      </w:r>
      <w:r w:rsidR="0065490C" w:rsidRPr="006D7F3E">
        <w:rPr>
          <w:rFonts w:ascii="Times New Roman" w:hAnsi="Times New Roman"/>
          <w:sz w:val="24"/>
          <w:szCs w:val="24"/>
        </w:rPr>
        <w:t xml:space="preserve"> developed and proposed the dissipated energy ratio (DER) method to define a failure point of fatigue life in asphalt mixtures.</w:t>
      </w:r>
    </w:p>
    <w:p w:rsidR="00A74E26" w:rsidRPr="006D7F3E" w:rsidRDefault="00A74E26" w:rsidP="00D47C50">
      <w:pPr>
        <w:tabs>
          <w:tab w:val="left" w:pos="360"/>
        </w:tabs>
        <w:spacing w:after="0" w:line="240" w:lineRule="auto"/>
        <w:jc w:val="both"/>
        <w:rPr>
          <w:rFonts w:ascii="Times New Roman" w:hAnsi="Times New Roman"/>
          <w:sz w:val="24"/>
          <w:szCs w:val="24"/>
        </w:rPr>
      </w:pPr>
      <w:r w:rsidRPr="006D7F3E">
        <w:rPr>
          <w:rFonts w:ascii="Times New Roman" w:hAnsi="Times New Roman"/>
          <w:sz w:val="24"/>
          <w:szCs w:val="24"/>
        </w:rPr>
        <w:tab/>
      </w:r>
      <w:r w:rsidR="00F30A89" w:rsidRPr="006D7F3E">
        <w:rPr>
          <w:rFonts w:ascii="Times New Roman" w:hAnsi="Times New Roman"/>
          <w:sz w:val="24"/>
          <w:szCs w:val="24"/>
        </w:rPr>
        <w:t>An example of dissipated energy evolution with number of cycles</w:t>
      </w:r>
      <w:r w:rsidR="0096048E" w:rsidRPr="006D7F3E">
        <w:rPr>
          <w:rFonts w:ascii="Times New Roman" w:hAnsi="Times New Roman"/>
          <w:sz w:val="24"/>
          <w:szCs w:val="24"/>
        </w:rPr>
        <w:t xml:space="preserve"> and </w:t>
      </w:r>
      <w:r w:rsidR="00730EEB" w:rsidRPr="006D7F3E">
        <w:rPr>
          <w:rFonts w:ascii="Times New Roman" w:hAnsi="Times New Roman"/>
          <w:sz w:val="24"/>
          <w:szCs w:val="24"/>
        </w:rPr>
        <w:t xml:space="preserve">typical results </w:t>
      </w:r>
      <w:r w:rsidR="00FE58A3" w:rsidRPr="006D7F3E">
        <w:rPr>
          <w:rFonts w:ascii="Times New Roman" w:hAnsi="Times New Roman"/>
          <w:sz w:val="24"/>
          <w:szCs w:val="24"/>
        </w:rPr>
        <w:t>for</w:t>
      </w:r>
      <w:r w:rsidR="00730EEB" w:rsidRPr="006D7F3E">
        <w:rPr>
          <w:rFonts w:ascii="Times New Roman" w:hAnsi="Times New Roman"/>
          <w:sz w:val="24"/>
          <w:szCs w:val="24"/>
        </w:rPr>
        <w:t xml:space="preserve"> flexural stiffness and cumulative dissipated energy </w:t>
      </w:r>
      <w:r w:rsidR="0065490C" w:rsidRPr="006D7F3E">
        <w:rPr>
          <w:rFonts w:ascii="Times New Roman" w:hAnsi="Times New Roman"/>
          <w:sz w:val="24"/>
          <w:szCs w:val="24"/>
        </w:rPr>
        <w:t xml:space="preserve">in this research </w:t>
      </w:r>
      <w:r w:rsidR="00730EEB" w:rsidRPr="006D7F3E">
        <w:rPr>
          <w:rFonts w:ascii="Times New Roman" w:hAnsi="Times New Roman"/>
          <w:sz w:val="24"/>
          <w:szCs w:val="24"/>
        </w:rPr>
        <w:t>are presented in Figure</w:t>
      </w:r>
      <w:r w:rsidR="0096048E" w:rsidRPr="006D7F3E">
        <w:rPr>
          <w:rFonts w:ascii="Times New Roman" w:hAnsi="Times New Roman"/>
          <w:sz w:val="24"/>
          <w:szCs w:val="24"/>
        </w:rPr>
        <w:t xml:space="preserve"> </w:t>
      </w:r>
      <w:r w:rsidR="00D47C50" w:rsidRPr="006D7F3E">
        <w:rPr>
          <w:rFonts w:ascii="Times New Roman" w:hAnsi="Times New Roman"/>
          <w:sz w:val="24"/>
          <w:szCs w:val="24"/>
        </w:rPr>
        <w:t>1</w:t>
      </w:r>
      <w:r w:rsidR="00A23916">
        <w:rPr>
          <w:rFonts w:ascii="Times New Roman" w:hAnsi="Times New Roman"/>
          <w:sz w:val="24"/>
          <w:szCs w:val="24"/>
        </w:rPr>
        <w:t>1</w:t>
      </w:r>
      <w:r w:rsidR="00730EEB" w:rsidRPr="006D7F3E">
        <w:rPr>
          <w:rFonts w:ascii="Times New Roman" w:hAnsi="Times New Roman"/>
          <w:sz w:val="24"/>
          <w:szCs w:val="24"/>
        </w:rPr>
        <w:t>. These</w:t>
      </w:r>
      <w:r w:rsidR="00F30A89" w:rsidRPr="006D7F3E">
        <w:rPr>
          <w:rFonts w:ascii="Times New Roman" w:hAnsi="Times New Roman"/>
          <w:sz w:val="24"/>
          <w:szCs w:val="24"/>
        </w:rPr>
        <w:t xml:space="preserve"> figure</w:t>
      </w:r>
      <w:r w:rsidR="00730EEB" w:rsidRPr="006D7F3E">
        <w:rPr>
          <w:rFonts w:ascii="Times New Roman" w:hAnsi="Times New Roman"/>
          <w:sz w:val="24"/>
          <w:szCs w:val="24"/>
        </w:rPr>
        <w:t>s show</w:t>
      </w:r>
      <w:r w:rsidR="00F30A89" w:rsidRPr="006D7F3E">
        <w:rPr>
          <w:rFonts w:ascii="Times New Roman" w:hAnsi="Times New Roman"/>
          <w:sz w:val="24"/>
          <w:szCs w:val="24"/>
        </w:rPr>
        <w:t xml:space="preserve"> that during a fatigue test, the stiffness of asphalt mixtures reduces</w:t>
      </w:r>
      <w:r w:rsidR="000202DA" w:rsidRPr="006D7F3E">
        <w:rPr>
          <w:rFonts w:ascii="Times New Roman" w:hAnsi="Times New Roman"/>
          <w:sz w:val="24"/>
          <w:szCs w:val="24"/>
        </w:rPr>
        <w:t>,</w:t>
      </w:r>
      <w:r w:rsidR="00F30A89" w:rsidRPr="006D7F3E">
        <w:rPr>
          <w:rFonts w:ascii="Times New Roman" w:hAnsi="Times New Roman"/>
          <w:sz w:val="24"/>
          <w:szCs w:val="24"/>
        </w:rPr>
        <w:t xml:space="preserve"> result</w:t>
      </w:r>
      <w:r w:rsidR="000202DA" w:rsidRPr="006D7F3E">
        <w:rPr>
          <w:rFonts w:ascii="Times New Roman" w:hAnsi="Times New Roman"/>
          <w:sz w:val="24"/>
          <w:szCs w:val="24"/>
        </w:rPr>
        <w:t>ing in</w:t>
      </w:r>
      <w:r w:rsidR="00F30A89" w:rsidRPr="006D7F3E">
        <w:rPr>
          <w:rFonts w:ascii="Times New Roman" w:hAnsi="Times New Roman"/>
          <w:sz w:val="24"/>
          <w:szCs w:val="24"/>
        </w:rPr>
        <w:t xml:space="preserve"> microcracks in the materials when repeated stress</w:t>
      </w:r>
      <w:r w:rsidR="00BA1AE6" w:rsidRPr="006D7F3E">
        <w:rPr>
          <w:rFonts w:ascii="Times New Roman" w:hAnsi="Times New Roman"/>
          <w:sz w:val="24"/>
          <w:szCs w:val="24"/>
        </w:rPr>
        <w:t>es</w:t>
      </w:r>
      <w:r w:rsidR="00F30A89" w:rsidRPr="006D7F3E">
        <w:rPr>
          <w:rFonts w:ascii="Times New Roman" w:hAnsi="Times New Roman"/>
          <w:sz w:val="24"/>
          <w:szCs w:val="24"/>
        </w:rPr>
        <w:t xml:space="preserve"> are applied to the specimen below the failure stress; therefore the dissipated energy varies per each loading cycle and decreases for controlled strain tests. As Carpenter and Shen </w:t>
      </w:r>
      <w:r w:rsidR="00F30A89" w:rsidRPr="006D7F3E">
        <w:rPr>
          <w:rFonts w:ascii="Times New Roman" w:hAnsi="Times New Roman"/>
          <w:sz w:val="24"/>
          <w:szCs w:val="24"/>
        </w:rPr>
        <w:fldChar w:fldCharType="begin"/>
      </w:r>
      <w:r w:rsidR="00F833CA" w:rsidRPr="006D7F3E">
        <w:rPr>
          <w:rFonts w:ascii="Times New Roman" w:hAnsi="Times New Roman"/>
          <w:sz w:val="24"/>
          <w:szCs w:val="24"/>
        </w:rPr>
        <w:instrText xml:space="preserve"> ADDIN EN.CITE &lt;EndNote&gt;&lt;Cite&gt;&lt;Author&gt;Carpenter&lt;/Author&gt;&lt;Year&gt;2006&lt;/Year&gt;&lt;RecNum&gt;250&lt;/RecNum&gt;&lt;DisplayText&gt;[43]&lt;/DisplayText&gt;&lt;record&gt;&lt;rec-number&gt;250&lt;/rec-number&gt;&lt;foreign-keys&gt;&lt;key app="EN" db-id="d5eeftfffewxf5esdfpve2sm2eddrxr9devw" timestamp="1452137099"&gt;250&lt;/key&gt;&lt;/foreign-keys&gt;&lt;ref-type name="Journal Article"&gt;17&lt;/ref-type&gt;&lt;contributors&gt;&lt;authors&gt;&lt;author&gt;Carpenter, Samuel&lt;/author&gt;&lt;author&gt;Shen, Shihui&lt;/author&gt;&lt;/authors&gt;&lt;/contributors&gt;&lt;titles&gt;&lt;title&gt;Dissipated energy approach to study hot-mix asphalt healing in fatigue&lt;/title&gt;&lt;secondary-title&gt;Transportation Research Record: Journal of the Transportation Research Board&lt;/secondary-title&gt;&lt;/titles&gt;&lt;periodical&gt;&lt;full-title&gt;Transportation Research Record: Journal of the Transportation Research Board&lt;/full-title&gt;&lt;/periodical&gt;&lt;pages&gt;178-185&lt;/pages&gt;&lt;number&gt;1970&lt;/number&gt;&lt;dates&gt;&lt;year&gt;2006&lt;/year&gt;&lt;/dates&gt;&lt;isbn&gt;0361-1981&lt;/isbn&gt;&lt;urls&gt;&lt;/urls&gt;&lt;/record&gt;&lt;/Cite&gt;&lt;/EndNote&gt;</w:instrText>
      </w:r>
      <w:r w:rsidR="00F30A89" w:rsidRPr="006D7F3E">
        <w:rPr>
          <w:rFonts w:ascii="Times New Roman" w:hAnsi="Times New Roman"/>
          <w:sz w:val="24"/>
          <w:szCs w:val="24"/>
        </w:rPr>
        <w:fldChar w:fldCharType="separate"/>
      </w:r>
      <w:r w:rsidR="00F833CA" w:rsidRPr="006D7F3E">
        <w:rPr>
          <w:rFonts w:ascii="Times New Roman" w:hAnsi="Times New Roman"/>
          <w:noProof/>
          <w:sz w:val="24"/>
          <w:szCs w:val="24"/>
        </w:rPr>
        <w:t>[43]</w:t>
      </w:r>
      <w:r w:rsidR="00F30A89" w:rsidRPr="006D7F3E">
        <w:rPr>
          <w:rFonts w:ascii="Times New Roman" w:hAnsi="Times New Roman"/>
          <w:sz w:val="24"/>
          <w:szCs w:val="24"/>
        </w:rPr>
        <w:fldChar w:fldCharType="end"/>
      </w:r>
      <w:r w:rsidR="00F30A89" w:rsidRPr="006D7F3E">
        <w:rPr>
          <w:rFonts w:ascii="Times New Roman" w:hAnsi="Times New Roman"/>
          <w:sz w:val="24"/>
          <w:szCs w:val="24"/>
        </w:rPr>
        <w:t xml:space="preserve"> </w:t>
      </w:r>
      <w:r w:rsidR="00FE58A3" w:rsidRPr="006D7F3E">
        <w:rPr>
          <w:rFonts w:ascii="Times New Roman" w:hAnsi="Times New Roman"/>
          <w:sz w:val="24"/>
          <w:szCs w:val="24"/>
        </w:rPr>
        <w:t xml:space="preserve">have </w:t>
      </w:r>
      <w:r w:rsidR="00F30A89" w:rsidRPr="006D7F3E">
        <w:rPr>
          <w:rFonts w:ascii="Times New Roman" w:hAnsi="Times New Roman"/>
          <w:sz w:val="24"/>
          <w:szCs w:val="24"/>
        </w:rPr>
        <w:t xml:space="preserve">said, </w:t>
      </w:r>
      <w:r w:rsidR="00FE58A3" w:rsidRPr="006D7F3E">
        <w:rPr>
          <w:rFonts w:ascii="Times New Roman" w:hAnsi="Times New Roman"/>
          <w:sz w:val="24"/>
          <w:szCs w:val="24"/>
        </w:rPr>
        <w:t xml:space="preserve">the </w:t>
      </w:r>
      <w:r w:rsidR="00F30A89" w:rsidRPr="006D7F3E">
        <w:rPr>
          <w:rFonts w:ascii="Times New Roman" w:hAnsi="Times New Roman"/>
          <w:sz w:val="24"/>
          <w:szCs w:val="24"/>
        </w:rPr>
        <w:t xml:space="preserve">energy dissipated in a loading cycles is affected by the energy applied in the previous cycles. Baburamani </w:t>
      </w:r>
      <w:r w:rsidR="00F30A89" w:rsidRPr="006D7F3E">
        <w:rPr>
          <w:rFonts w:ascii="Times New Roman" w:hAnsi="Times New Roman"/>
          <w:sz w:val="24"/>
          <w:szCs w:val="24"/>
        </w:rPr>
        <w:fldChar w:fldCharType="begin"/>
      </w:r>
      <w:r w:rsidR="003C725B" w:rsidRPr="006D7F3E">
        <w:rPr>
          <w:rFonts w:ascii="Times New Roman" w:hAnsi="Times New Roman"/>
          <w:sz w:val="24"/>
          <w:szCs w:val="24"/>
        </w:rPr>
        <w:instrText xml:space="preserve"> ADDIN EN.CITE &lt;EndNote&gt;&lt;Cite&gt;&lt;Author&gt;Baburamani&lt;/Author&gt;&lt;Year&gt;1999&lt;/Year&gt;&lt;RecNum&gt;54&lt;/RecNum&gt;&lt;DisplayText&gt;[8]&lt;/DisplayText&gt;&lt;record&gt;&lt;rec-number&gt;54&lt;/rec-number&gt;&lt;foreign-keys&gt;&lt;key app="EN" db-id="d5eeftfffewxf5esdfpve2sm2eddrxr9devw" timestamp="1425955184"&gt;54&lt;/key&gt;&lt;/foreign-keys&gt;&lt;ref-type name="Report"&gt;27&lt;/ref-type&gt;&lt;contributors&gt;&lt;authors&gt;&lt;author&gt;Baburamani, P&lt;/author&gt;&lt;/authors&gt;&lt;tertiary-authors&gt;&lt;author&gt;ARRB Transport Research Ltd&lt;/author&gt;&lt;/tertiary-authors&gt;&lt;/contributors&gt;&lt;titles&gt;&lt;title&gt;Asphalt fatigue life prediction model - a literature review&lt;/title&gt;&lt;secondary-title&gt;Research Report ARR 334&lt;/secondary-title&gt;&lt;/titles&gt;&lt;dates&gt;&lt;year&gt;1999&lt;/year&gt;&lt;/dates&gt;&lt;pub-location&gt;Victoria - Australia&lt;/pub-location&gt;&lt;urls&gt;&lt;/urls&gt;&lt;/record&gt;&lt;/Cite&gt;&lt;/EndNote&gt;</w:instrText>
      </w:r>
      <w:r w:rsidR="00F30A89" w:rsidRPr="006D7F3E">
        <w:rPr>
          <w:rFonts w:ascii="Times New Roman" w:hAnsi="Times New Roman"/>
          <w:sz w:val="24"/>
          <w:szCs w:val="24"/>
        </w:rPr>
        <w:fldChar w:fldCharType="separate"/>
      </w:r>
      <w:r w:rsidR="003C725B" w:rsidRPr="006D7F3E">
        <w:rPr>
          <w:rFonts w:ascii="Times New Roman" w:hAnsi="Times New Roman"/>
          <w:noProof/>
          <w:sz w:val="24"/>
          <w:szCs w:val="24"/>
        </w:rPr>
        <w:t>[8]</w:t>
      </w:r>
      <w:r w:rsidR="00F30A89" w:rsidRPr="006D7F3E">
        <w:rPr>
          <w:rFonts w:ascii="Times New Roman" w:hAnsi="Times New Roman"/>
          <w:sz w:val="24"/>
          <w:szCs w:val="24"/>
        </w:rPr>
        <w:fldChar w:fldCharType="end"/>
      </w:r>
      <w:r w:rsidR="00F30A89" w:rsidRPr="006D7F3E">
        <w:rPr>
          <w:rFonts w:ascii="Times New Roman" w:hAnsi="Times New Roman"/>
          <w:sz w:val="24"/>
          <w:szCs w:val="24"/>
        </w:rPr>
        <w:t xml:space="preserve"> suggested that the rate of dissipated energy change  per cycle is a better indicator of </w:t>
      </w:r>
      <w:r w:rsidR="00FE58A3" w:rsidRPr="006D7F3E">
        <w:rPr>
          <w:rFonts w:ascii="Times New Roman" w:hAnsi="Times New Roman"/>
          <w:sz w:val="24"/>
          <w:szCs w:val="24"/>
        </w:rPr>
        <w:t xml:space="preserve">the </w:t>
      </w:r>
      <w:r w:rsidR="00F30A89" w:rsidRPr="006D7F3E">
        <w:rPr>
          <w:rFonts w:ascii="Times New Roman" w:hAnsi="Times New Roman"/>
          <w:sz w:val="24"/>
          <w:szCs w:val="24"/>
        </w:rPr>
        <w:t xml:space="preserve">initiation and growth of damage or cracking. In this study, the dissipated energy was obtained for each cycle for both unmodified and BRA modified asphalt mixtures. </w:t>
      </w:r>
    </w:p>
    <w:p w:rsidR="00203D1B" w:rsidRPr="00D47C50" w:rsidRDefault="00203D1B" w:rsidP="00D47C50">
      <w:pPr>
        <w:tabs>
          <w:tab w:val="left" w:pos="360"/>
        </w:tabs>
        <w:spacing w:after="0" w:line="240" w:lineRule="auto"/>
        <w:jc w:val="both"/>
        <w:rPr>
          <w:rFonts w:ascii="Times New Roman" w:hAnsi="Times New Roman"/>
          <w:b/>
        </w:rPr>
      </w:pPr>
    </w:p>
    <w:p w:rsidR="00F30A89" w:rsidRPr="00663BEF" w:rsidRDefault="0086060A" w:rsidP="00ED7A97">
      <w:pPr>
        <w:spacing w:after="0" w:line="240" w:lineRule="auto"/>
        <w:ind w:firstLine="562"/>
        <w:jc w:val="both"/>
        <w:rPr>
          <w:rFonts w:ascii="Times New Roman" w:hAnsi="Times New Roman"/>
          <w:sz w:val="24"/>
          <w:szCs w:val="24"/>
        </w:rPr>
      </w:pPr>
      <w:r w:rsidRPr="00663BEF">
        <w:rPr>
          <w:noProof/>
          <w:lang w:val="en-US"/>
        </w:rPr>
        <w:drawing>
          <wp:anchor distT="0" distB="0" distL="114300" distR="114300" simplePos="0" relativeHeight="251648000" behindDoc="0" locked="0" layoutInCell="1" allowOverlap="1" wp14:anchorId="29883B7E" wp14:editId="6A5F2B49">
            <wp:simplePos x="0" y="0"/>
            <wp:positionH relativeFrom="column">
              <wp:posOffset>2676525</wp:posOffset>
            </wp:positionH>
            <wp:positionV relativeFrom="paragraph">
              <wp:posOffset>19050</wp:posOffset>
            </wp:positionV>
            <wp:extent cx="3286125" cy="1628775"/>
            <wp:effectExtent l="0" t="0" r="0" b="9525"/>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Pr="00663BEF">
        <w:rPr>
          <w:noProof/>
          <w:lang w:val="en-US"/>
        </w:rPr>
        <w:drawing>
          <wp:anchor distT="0" distB="0" distL="114300" distR="114300" simplePos="0" relativeHeight="251654144" behindDoc="0" locked="0" layoutInCell="1" allowOverlap="1" wp14:anchorId="599FA428" wp14:editId="5C698A7D">
            <wp:simplePos x="0" y="0"/>
            <wp:positionH relativeFrom="column">
              <wp:posOffset>38100</wp:posOffset>
            </wp:positionH>
            <wp:positionV relativeFrom="paragraph">
              <wp:posOffset>18415</wp:posOffset>
            </wp:positionV>
            <wp:extent cx="2638425" cy="1628775"/>
            <wp:effectExtent l="0" t="0" r="0" b="28575"/>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F30A89" w:rsidRPr="00663BEF" w:rsidRDefault="00F30A89" w:rsidP="00ED7A97">
      <w:pPr>
        <w:spacing w:after="0" w:line="240" w:lineRule="auto"/>
        <w:ind w:firstLine="562"/>
        <w:jc w:val="both"/>
        <w:rPr>
          <w:rFonts w:ascii="Times New Roman" w:hAnsi="Times New Roman"/>
          <w:sz w:val="24"/>
          <w:szCs w:val="24"/>
        </w:rPr>
      </w:pPr>
    </w:p>
    <w:p w:rsidR="00F30A89" w:rsidRPr="00663BEF" w:rsidRDefault="00F30A89" w:rsidP="00ED7A97">
      <w:pPr>
        <w:spacing w:after="0" w:line="240" w:lineRule="auto"/>
        <w:ind w:firstLine="562"/>
        <w:jc w:val="both"/>
        <w:rPr>
          <w:rFonts w:ascii="Times New Roman" w:hAnsi="Times New Roman"/>
          <w:sz w:val="24"/>
          <w:szCs w:val="24"/>
        </w:rPr>
      </w:pPr>
    </w:p>
    <w:p w:rsidR="00F30A89" w:rsidRPr="00663BEF" w:rsidRDefault="00F30A89" w:rsidP="00ED7A97">
      <w:pPr>
        <w:spacing w:after="0" w:line="240" w:lineRule="auto"/>
        <w:ind w:firstLine="562"/>
        <w:jc w:val="both"/>
        <w:rPr>
          <w:rFonts w:ascii="Times New Roman" w:hAnsi="Times New Roman"/>
          <w:sz w:val="24"/>
          <w:szCs w:val="24"/>
        </w:rPr>
      </w:pPr>
    </w:p>
    <w:p w:rsidR="00F30A89" w:rsidRPr="00663BEF" w:rsidRDefault="00F30A89" w:rsidP="00ED7A97">
      <w:pPr>
        <w:tabs>
          <w:tab w:val="left" w:pos="567"/>
        </w:tabs>
        <w:spacing w:after="0" w:line="240" w:lineRule="auto"/>
        <w:ind w:firstLine="562"/>
        <w:jc w:val="both"/>
        <w:rPr>
          <w:rFonts w:ascii="Times New Roman" w:hAnsi="Times New Roman"/>
          <w:sz w:val="24"/>
          <w:szCs w:val="24"/>
        </w:rPr>
      </w:pPr>
    </w:p>
    <w:p w:rsidR="00F30A89" w:rsidRPr="00663BEF" w:rsidRDefault="00F30A89" w:rsidP="00ED7A97">
      <w:pPr>
        <w:spacing w:after="0" w:line="240" w:lineRule="auto"/>
        <w:ind w:firstLine="562"/>
        <w:jc w:val="both"/>
        <w:rPr>
          <w:rFonts w:ascii="Times New Roman" w:hAnsi="Times New Roman"/>
          <w:sz w:val="24"/>
          <w:szCs w:val="24"/>
        </w:rPr>
      </w:pPr>
    </w:p>
    <w:p w:rsidR="00F30A89" w:rsidRPr="00663BEF" w:rsidRDefault="00F30A89" w:rsidP="00ED7A97">
      <w:pPr>
        <w:spacing w:after="0" w:line="240" w:lineRule="auto"/>
        <w:ind w:firstLine="562"/>
        <w:jc w:val="both"/>
        <w:rPr>
          <w:rFonts w:ascii="Times New Roman" w:hAnsi="Times New Roman"/>
          <w:sz w:val="24"/>
          <w:szCs w:val="24"/>
        </w:rPr>
      </w:pPr>
    </w:p>
    <w:p w:rsidR="00730EEB" w:rsidRPr="00663BEF" w:rsidRDefault="00730EEB" w:rsidP="00ED7A97">
      <w:pPr>
        <w:spacing w:after="0" w:line="240" w:lineRule="auto"/>
        <w:ind w:firstLine="562"/>
        <w:jc w:val="both"/>
        <w:rPr>
          <w:rFonts w:ascii="Times New Roman" w:hAnsi="Times New Roman"/>
          <w:sz w:val="24"/>
          <w:szCs w:val="24"/>
        </w:rPr>
      </w:pPr>
    </w:p>
    <w:p w:rsidR="00730EEB" w:rsidRPr="00663BEF" w:rsidRDefault="00730EEB" w:rsidP="00ED7A97">
      <w:pPr>
        <w:spacing w:after="0" w:line="240" w:lineRule="auto"/>
        <w:ind w:firstLine="562"/>
        <w:jc w:val="both"/>
        <w:rPr>
          <w:rFonts w:ascii="Times New Roman" w:hAnsi="Times New Roman"/>
          <w:sz w:val="24"/>
          <w:szCs w:val="24"/>
        </w:rPr>
      </w:pPr>
    </w:p>
    <w:p w:rsidR="00F30A89" w:rsidRPr="00663BEF" w:rsidRDefault="00F30A89" w:rsidP="00ED7A97">
      <w:pPr>
        <w:tabs>
          <w:tab w:val="left" w:pos="720"/>
          <w:tab w:val="left" w:pos="2250"/>
        </w:tabs>
        <w:spacing w:after="0" w:line="240" w:lineRule="auto"/>
        <w:rPr>
          <w:rFonts w:ascii="Times New Roman" w:hAnsi="Times New Roman"/>
          <w:b/>
          <w:sz w:val="24"/>
          <w:szCs w:val="24"/>
        </w:rPr>
      </w:pPr>
    </w:p>
    <w:p w:rsidR="00F30A89" w:rsidRPr="00663BEF" w:rsidRDefault="00B00622" w:rsidP="00B00622">
      <w:pPr>
        <w:tabs>
          <w:tab w:val="left" w:pos="1276"/>
          <w:tab w:val="left" w:pos="2250"/>
        </w:tabs>
        <w:spacing w:after="0" w:line="240" w:lineRule="auto"/>
        <w:jc w:val="center"/>
        <w:rPr>
          <w:rFonts w:ascii="Times New Roman" w:hAnsi="Times New Roman"/>
          <w:sz w:val="20"/>
          <w:szCs w:val="20"/>
        </w:rPr>
      </w:pPr>
      <w:r w:rsidRPr="00663BEF">
        <w:rPr>
          <w:rFonts w:ascii="Times New Roman" w:hAnsi="Times New Roman"/>
          <w:sz w:val="20"/>
          <w:szCs w:val="20"/>
        </w:rPr>
        <w:t>Figur</w:t>
      </w:r>
      <w:r w:rsidR="0049049A">
        <w:rPr>
          <w:rFonts w:ascii="Times New Roman" w:hAnsi="Times New Roman"/>
          <w:sz w:val="20"/>
          <w:szCs w:val="20"/>
        </w:rPr>
        <w:t>e 1</w:t>
      </w:r>
      <w:r w:rsidR="00A23916">
        <w:rPr>
          <w:rFonts w:ascii="Times New Roman" w:hAnsi="Times New Roman"/>
          <w:sz w:val="20"/>
          <w:szCs w:val="20"/>
        </w:rPr>
        <w:t>1</w:t>
      </w:r>
      <w:r w:rsidR="00F30A89" w:rsidRPr="00663BEF">
        <w:rPr>
          <w:rFonts w:ascii="Times New Roman" w:hAnsi="Times New Roman"/>
          <w:sz w:val="20"/>
          <w:szCs w:val="20"/>
        </w:rPr>
        <w:t xml:space="preserve">.  </w:t>
      </w:r>
      <w:r w:rsidR="0096048E" w:rsidRPr="00663BEF">
        <w:rPr>
          <w:rFonts w:ascii="Times New Roman" w:hAnsi="Times New Roman"/>
          <w:sz w:val="20"/>
          <w:szCs w:val="20"/>
        </w:rPr>
        <w:t>Typical results of fatigue test: (a) evolution of dissipated energy per cycle, (b) progression curve of flexural stiffness and cumulative dissipated energy</w:t>
      </w:r>
    </w:p>
    <w:p w:rsidR="00F30A89" w:rsidRPr="00663BEF" w:rsidRDefault="00F30A89" w:rsidP="00ED7A97">
      <w:pPr>
        <w:tabs>
          <w:tab w:val="left" w:pos="720"/>
          <w:tab w:val="left" w:pos="2250"/>
        </w:tabs>
        <w:spacing w:after="0" w:line="240" w:lineRule="auto"/>
        <w:rPr>
          <w:rFonts w:ascii="Times New Roman" w:hAnsi="Times New Roman"/>
        </w:rPr>
      </w:pPr>
    </w:p>
    <w:p w:rsidR="00C373E0" w:rsidRPr="006E7875" w:rsidRDefault="00A74E26" w:rsidP="00A74E26">
      <w:pPr>
        <w:tabs>
          <w:tab w:val="left" w:pos="360"/>
        </w:tabs>
        <w:spacing w:after="0" w:line="240" w:lineRule="auto"/>
        <w:jc w:val="both"/>
        <w:rPr>
          <w:rFonts w:ascii="Times New Roman" w:eastAsia="SimSun" w:hAnsi="Times New Roman"/>
          <w:sz w:val="24"/>
          <w:szCs w:val="24"/>
        </w:rPr>
      </w:pPr>
      <w:r>
        <w:rPr>
          <w:rFonts w:ascii="Times New Roman" w:eastAsia="SimSun" w:hAnsi="Times New Roman"/>
          <w:sz w:val="24"/>
          <w:szCs w:val="24"/>
        </w:rPr>
        <w:lastRenderedPageBreak/>
        <w:tab/>
      </w:r>
      <w:r w:rsidR="0049049A" w:rsidRPr="006E7875">
        <w:rPr>
          <w:rFonts w:ascii="Times New Roman" w:eastAsia="SimSun" w:hAnsi="Times New Roman"/>
          <w:sz w:val="24"/>
          <w:szCs w:val="24"/>
        </w:rPr>
        <w:t>Figure</w:t>
      </w:r>
      <w:r>
        <w:rPr>
          <w:rFonts w:ascii="Times New Roman" w:eastAsia="SimSun" w:hAnsi="Times New Roman"/>
          <w:sz w:val="24"/>
          <w:szCs w:val="24"/>
        </w:rPr>
        <w:t xml:space="preserve"> </w:t>
      </w:r>
      <w:r w:rsidR="0049049A" w:rsidRPr="006E7875">
        <w:rPr>
          <w:rFonts w:ascii="Times New Roman" w:eastAsia="SimSun" w:hAnsi="Times New Roman"/>
          <w:sz w:val="24"/>
          <w:szCs w:val="24"/>
        </w:rPr>
        <w:t>1</w:t>
      </w:r>
      <w:r w:rsidR="00A23916">
        <w:rPr>
          <w:rFonts w:ascii="Times New Roman" w:eastAsia="SimSun" w:hAnsi="Times New Roman"/>
          <w:sz w:val="24"/>
          <w:szCs w:val="24"/>
        </w:rPr>
        <w:t>1</w:t>
      </w:r>
      <w:r w:rsidR="0096048E" w:rsidRPr="006E7875">
        <w:rPr>
          <w:rFonts w:ascii="Times New Roman" w:eastAsia="SimSun" w:hAnsi="Times New Roman"/>
          <w:sz w:val="24"/>
          <w:szCs w:val="24"/>
        </w:rPr>
        <w:t>(b)</w:t>
      </w:r>
      <w:r w:rsidR="00C373E0" w:rsidRPr="006E7875">
        <w:rPr>
          <w:rFonts w:ascii="Times New Roman" w:eastAsia="SimSun" w:hAnsi="Times New Roman"/>
          <w:sz w:val="24"/>
          <w:szCs w:val="24"/>
        </w:rPr>
        <w:t xml:space="preserve"> plotted the relationship between flexural stiffness and number of cycles. Three phase were observed for flexural stiffness, which is similar to those presented by Hassan and Khalid </w:t>
      </w:r>
      <w:r w:rsidR="00C373E0" w:rsidRPr="006E7875">
        <w:rPr>
          <w:rFonts w:ascii="Times New Roman" w:eastAsia="SimSun" w:hAnsi="Times New Roman"/>
          <w:sz w:val="24"/>
          <w:szCs w:val="24"/>
        </w:rPr>
        <w:fldChar w:fldCharType="begin"/>
      </w:r>
      <w:r w:rsidR="00F833CA">
        <w:rPr>
          <w:rFonts w:ascii="Times New Roman" w:eastAsia="SimSun" w:hAnsi="Times New Roman"/>
          <w:sz w:val="24"/>
          <w:szCs w:val="24"/>
        </w:rPr>
        <w:instrText xml:space="preserve"> ADDIN EN.CITE &lt;EndNote&gt;&lt;Cite&gt;&lt;Author&gt;Hassan&lt;/Author&gt;&lt;Year&gt;2010&lt;/Year&gt;&lt;RecNum&gt;119&lt;/RecNum&gt;&lt;DisplayText&gt;[36]&lt;/DisplayText&gt;&lt;record&gt;&lt;rec-number&gt;119&lt;/rec-number&gt;&lt;foreign-keys&gt;&lt;key app="EN" db-id="d5eeftfffewxf5esdfpve2sm2eddrxr9devw" timestamp="1428464258"&gt;119&lt;/key&gt;&lt;/foreign-keys&gt;&lt;ref-type name="Journal Article"&gt;17&lt;/ref-type&gt;&lt;contributors&gt;&lt;authors&gt;&lt;author&gt;Hassan, MM&lt;/author&gt;&lt;author&gt;Khalid, HA&lt;/author&gt;&lt;/authors&gt;&lt;/contributors&gt;&lt;titles&gt;&lt;title&gt;Fracture characteristics of asphalt mixtures containing incinerator bottom ash aggregate&lt;/title&gt;&lt;secondary-title&gt;Transportation Research Record: Journal of the Transportation Research Board&lt;/secondary-title&gt;&lt;/titles&gt;&lt;periodical&gt;&lt;full-title&gt;Transportation Research Record: Journal of the Transportation Research Board&lt;/full-title&gt;&lt;/periodical&gt;&lt;pages&gt;1-8&lt;/pages&gt;&lt;volume&gt;2180&lt;/volume&gt;&lt;number&gt;1&lt;/number&gt;&lt;dates&gt;&lt;year&gt;2010&lt;/year&gt;&lt;/dates&gt;&lt;isbn&gt;0361-1981&lt;/isbn&gt;&lt;urls&gt;&lt;/urls&gt;&lt;/record&gt;&lt;/Cite&gt;&lt;/EndNote&gt;</w:instrText>
      </w:r>
      <w:r w:rsidR="00C373E0" w:rsidRPr="006E7875">
        <w:rPr>
          <w:rFonts w:ascii="Times New Roman" w:eastAsia="SimSun" w:hAnsi="Times New Roman"/>
          <w:sz w:val="24"/>
          <w:szCs w:val="24"/>
        </w:rPr>
        <w:fldChar w:fldCharType="separate"/>
      </w:r>
      <w:r w:rsidR="00F833CA">
        <w:rPr>
          <w:rFonts w:ascii="Times New Roman" w:eastAsia="SimSun" w:hAnsi="Times New Roman"/>
          <w:noProof/>
          <w:sz w:val="24"/>
          <w:szCs w:val="24"/>
        </w:rPr>
        <w:t>[36]</w:t>
      </w:r>
      <w:r w:rsidR="00C373E0" w:rsidRPr="006E7875">
        <w:rPr>
          <w:rFonts w:ascii="Times New Roman" w:eastAsia="SimSun" w:hAnsi="Times New Roman"/>
          <w:sz w:val="24"/>
          <w:szCs w:val="24"/>
        </w:rPr>
        <w:fldChar w:fldCharType="end"/>
      </w:r>
      <w:r w:rsidR="00C373E0" w:rsidRPr="006E7875">
        <w:rPr>
          <w:rFonts w:ascii="Times New Roman" w:eastAsia="SimSun" w:hAnsi="Times New Roman"/>
          <w:sz w:val="24"/>
          <w:szCs w:val="24"/>
        </w:rPr>
        <w:t xml:space="preserve">, Di Benedetto </w:t>
      </w:r>
      <w:r w:rsidR="00C373E0" w:rsidRPr="006E7875">
        <w:rPr>
          <w:rFonts w:ascii="Times New Roman" w:eastAsia="SimSun" w:hAnsi="Times New Roman"/>
          <w:i/>
          <w:sz w:val="24"/>
          <w:szCs w:val="24"/>
        </w:rPr>
        <w:t>et al.</w:t>
      </w:r>
      <w:r w:rsidR="00C373E0" w:rsidRPr="006E7875">
        <w:rPr>
          <w:rFonts w:ascii="Times New Roman" w:eastAsia="SimSun" w:hAnsi="Times New Roman"/>
          <w:sz w:val="24"/>
          <w:szCs w:val="24"/>
        </w:rPr>
        <w:t xml:space="preserve"> </w:t>
      </w:r>
      <w:r w:rsidR="00C373E0" w:rsidRPr="006E7875">
        <w:rPr>
          <w:rFonts w:ascii="Times New Roman" w:eastAsia="SimSun" w:hAnsi="Times New Roman"/>
          <w:sz w:val="24"/>
          <w:szCs w:val="24"/>
        </w:rPr>
        <w:fldChar w:fldCharType="begin"/>
      </w:r>
      <w:r w:rsidR="00F833CA">
        <w:rPr>
          <w:rFonts w:ascii="Times New Roman" w:eastAsia="SimSun" w:hAnsi="Times New Roman"/>
          <w:sz w:val="24"/>
          <w:szCs w:val="24"/>
        </w:rPr>
        <w:instrText xml:space="preserve"> ADDIN EN.CITE &lt;EndNote&gt;&lt;Cite&gt;&lt;Author&gt;Di Benedetto&lt;/Author&gt;&lt;Year&gt;2004&lt;/Year&gt;&lt;RecNum&gt;143&lt;/RecNum&gt;&lt;DisplayText&gt;[44]&lt;/DisplayText&gt;&lt;record&gt;&lt;rec-number&gt;143&lt;/rec-number&gt;&lt;foreign-keys&gt;&lt;key app="EN" db-id="d5eeftfffewxf5esdfpve2sm2eddrxr9devw" timestamp="1441009066"&gt;143&lt;/key&gt;&lt;/foreign-keys&gt;&lt;ref-type name="Journal Article"&gt;17&lt;/ref-type&gt;&lt;contributors&gt;&lt;authors&gt;&lt;author&gt;Di Benedetto, H., C. De La Roche, H. Baaj, A. Pronk, and R. Lundström&lt;/author&gt;&lt;/authors&gt;&lt;/contributors&gt;&lt;titles&gt;&lt;title&gt;Fatigue of bituminous mixtures&lt;/title&gt;&lt;secondary-title&gt;Materials and Structures&lt;/secondary-title&gt;&lt;/titles&gt;&lt;periodical&gt;&lt;full-title&gt;Materials and Structures&lt;/full-title&gt;&lt;/periodical&gt;&lt;pages&gt;202-216&lt;/pages&gt;&lt;volume&gt;37&lt;/volume&gt;&lt;number&gt;3&lt;/number&gt;&lt;dates&gt;&lt;year&gt;2004&lt;/year&gt;&lt;/dates&gt;&lt;isbn&gt;1359-5997&lt;/isbn&gt;&lt;urls&gt;&lt;/urls&gt;&lt;/record&gt;&lt;/Cite&gt;&lt;/EndNote&gt;</w:instrText>
      </w:r>
      <w:r w:rsidR="00C373E0" w:rsidRPr="006E7875">
        <w:rPr>
          <w:rFonts w:ascii="Times New Roman" w:eastAsia="SimSun" w:hAnsi="Times New Roman"/>
          <w:sz w:val="24"/>
          <w:szCs w:val="24"/>
        </w:rPr>
        <w:fldChar w:fldCharType="separate"/>
      </w:r>
      <w:r w:rsidR="00F833CA">
        <w:rPr>
          <w:rFonts w:ascii="Times New Roman" w:eastAsia="SimSun" w:hAnsi="Times New Roman"/>
          <w:noProof/>
          <w:sz w:val="24"/>
          <w:szCs w:val="24"/>
        </w:rPr>
        <w:t>[44]</w:t>
      </w:r>
      <w:r w:rsidR="00C373E0" w:rsidRPr="006E7875">
        <w:rPr>
          <w:rFonts w:ascii="Times New Roman" w:eastAsia="SimSun" w:hAnsi="Times New Roman"/>
          <w:sz w:val="24"/>
          <w:szCs w:val="24"/>
        </w:rPr>
        <w:fldChar w:fldCharType="end"/>
      </w:r>
      <w:r w:rsidR="00C373E0" w:rsidRPr="006E7875">
        <w:rPr>
          <w:rFonts w:ascii="Times New Roman" w:eastAsia="SimSun" w:hAnsi="Times New Roman"/>
          <w:sz w:val="24"/>
          <w:szCs w:val="24"/>
        </w:rPr>
        <w:t xml:space="preserve">, and Maggiore </w:t>
      </w:r>
      <w:r w:rsidR="00C373E0" w:rsidRPr="006E7875">
        <w:rPr>
          <w:rFonts w:ascii="Times New Roman" w:eastAsia="SimSun" w:hAnsi="Times New Roman"/>
          <w:i/>
          <w:sz w:val="24"/>
          <w:szCs w:val="24"/>
        </w:rPr>
        <w:t>et al.</w:t>
      </w:r>
      <w:r w:rsidR="00C373E0" w:rsidRPr="006E7875">
        <w:rPr>
          <w:rFonts w:ascii="Times New Roman" w:eastAsia="SimSun" w:hAnsi="Times New Roman"/>
          <w:sz w:val="24"/>
          <w:szCs w:val="24"/>
        </w:rPr>
        <w:t xml:space="preserve"> </w:t>
      </w:r>
      <w:r w:rsidR="00C373E0" w:rsidRPr="006E7875">
        <w:rPr>
          <w:rFonts w:ascii="Times New Roman" w:eastAsia="SimSun" w:hAnsi="Times New Roman"/>
          <w:sz w:val="24"/>
          <w:szCs w:val="24"/>
        </w:rPr>
        <w:fldChar w:fldCharType="begin"/>
      </w:r>
      <w:r w:rsidR="00F833CA">
        <w:rPr>
          <w:rFonts w:ascii="Times New Roman" w:eastAsia="SimSun" w:hAnsi="Times New Roman"/>
          <w:sz w:val="24"/>
          <w:szCs w:val="24"/>
        </w:rPr>
        <w:instrText xml:space="preserve"> ADDIN EN.CITE &lt;EndNote&gt;&lt;Cite&gt;&lt;Author&gt;Maggiore&lt;/Author&gt;&lt;Year&gt;2012&lt;/Year&gt;&lt;RecNum&gt;299&lt;/RecNum&gt;&lt;DisplayText&gt;[45, 46]&lt;/DisplayText&gt;&lt;record&gt;&lt;rec-number&gt;299&lt;/rec-number&gt;&lt;foreign-keys&gt;&lt;key app="EN" db-id="d5eeftfffewxf5esdfpve2sm2eddrxr9devw" timestamp="1503996908"&gt;299&lt;/key&gt;&lt;/foreign-keys&gt;&lt;ref-type name="Conference Proceedings"&gt;10&lt;/ref-type&gt;&lt;contributors&gt;&lt;authors&gt;&lt;author&gt;Maggiore, Cinzia&lt;/author&gt;&lt;author&gt;Grenfell, James&lt;/author&gt;&lt;author&gt;Airey, Gordon&lt;/author&gt;&lt;author&gt;Collop, Andrew C&lt;/author&gt;&lt;/authors&gt;&lt;/contributors&gt;&lt;titles&gt;&lt;title&gt;Evaluation of fatigue life using dissipated energy methods&lt;/title&gt;&lt;secondary-title&gt;7th RILEM International Conference on Cracking in Pavements&lt;/secondary-title&gt;&lt;/titles&gt;&lt;pages&gt;643-652&lt;/pages&gt;&lt;dates&gt;&lt;year&gt;2012&lt;/year&gt;&lt;/dates&gt;&lt;publisher&gt;Springer&lt;/publisher&gt;&lt;urls&gt;&lt;/urls&gt;&lt;/record&gt;&lt;/Cite&gt;&lt;Cite&gt;&lt;Author&gt;Maggiore&lt;/Author&gt;&lt;Year&gt;2014&lt;/Year&gt;&lt;RecNum&gt;230&lt;/RecNum&gt;&lt;record&gt;&lt;rec-number&gt;230&lt;/rec-number&gt;&lt;foreign-keys&gt;&lt;key app="EN" db-id="d5eeftfffewxf5esdfpve2sm2eddrxr9devw" timestamp="1451402505"&gt;230&lt;/key&gt;&lt;/foreign-keys&gt;&lt;ref-type name="Journal Article"&gt;17&lt;/ref-type&gt;&lt;contributors&gt;&lt;authors&gt;&lt;author&gt;Maggiore, Cinzia&lt;/author&gt;&lt;author&gt;Airey, Gordon&lt;/author&gt;&lt;author&gt;Marsac, Paul&lt;/author&gt;&lt;/authors&gt;&lt;/contributors&gt;&lt;titles&gt;&lt;title&gt;A dissipated energy comparison to evaluate fatigue resistance using 2-point bending&lt;/title&gt;&lt;secondary-title&gt;Journal of Traffic and Transportation Engineering (English Edition)&lt;/secondary-title&gt;&lt;/titles&gt;&lt;periodical&gt;&lt;full-title&gt;Journal of Traffic and Transportation Engineering (English Edition)&lt;/full-title&gt;&lt;/periodical&gt;&lt;pages&gt;49-54&lt;/pages&gt;&lt;volume&gt;1&lt;/volume&gt;&lt;number&gt;1&lt;/number&gt;&lt;dates&gt;&lt;year&gt;2014&lt;/year&gt;&lt;/dates&gt;&lt;isbn&gt;2095-7564&lt;/isbn&gt;&lt;urls&gt;&lt;/urls&gt;&lt;/record&gt;&lt;/Cite&gt;&lt;/EndNote&gt;</w:instrText>
      </w:r>
      <w:r w:rsidR="00C373E0" w:rsidRPr="006E7875">
        <w:rPr>
          <w:rFonts w:ascii="Times New Roman" w:eastAsia="SimSun" w:hAnsi="Times New Roman"/>
          <w:sz w:val="24"/>
          <w:szCs w:val="24"/>
        </w:rPr>
        <w:fldChar w:fldCharType="separate"/>
      </w:r>
      <w:r w:rsidR="00F833CA">
        <w:rPr>
          <w:rFonts w:ascii="Times New Roman" w:eastAsia="SimSun" w:hAnsi="Times New Roman"/>
          <w:noProof/>
          <w:sz w:val="24"/>
          <w:szCs w:val="24"/>
        </w:rPr>
        <w:t>[45, 46]</w:t>
      </w:r>
      <w:r w:rsidR="00C373E0" w:rsidRPr="006E7875">
        <w:rPr>
          <w:rFonts w:ascii="Times New Roman" w:eastAsia="SimSun" w:hAnsi="Times New Roman"/>
          <w:sz w:val="24"/>
          <w:szCs w:val="24"/>
        </w:rPr>
        <w:fldChar w:fldCharType="end"/>
      </w:r>
      <w:r w:rsidR="00C373E0" w:rsidRPr="006E7875">
        <w:rPr>
          <w:rFonts w:ascii="Times New Roman" w:eastAsia="SimSun" w:hAnsi="Times New Roman"/>
          <w:sz w:val="24"/>
          <w:szCs w:val="24"/>
        </w:rPr>
        <w:t xml:space="preserve">. Phase 1 is characterised by a rapid reduction in flexural stiffness due to the repetitive excitation, which is then followed by Phase 2, where the reduction in the stiffness modulus shows as an approximately linear. </w:t>
      </w:r>
    </w:p>
    <w:p w:rsidR="00C373E0" w:rsidRPr="006E7875" w:rsidRDefault="00A74E26" w:rsidP="00A74E26">
      <w:pPr>
        <w:tabs>
          <w:tab w:val="left" w:pos="360"/>
          <w:tab w:val="left" w:pos="2250"/>
        </w:tabs>
        <w:spacing w:after="0" w:line="240" w:lineRule="auto"/>
        <w:jc w:val="both"/>
        <w:rPr>
          <w:rFonts w:ascii="Times New Roman" w:hAnsi="Times New Roman"/>
          <w:sz w:val="24"/>
          <w:szCs w:val="24"/>
        </w:rPr>
      </w:pPr>
      <w:r>
        <w:rPr>
          <w:rFonts w:ascii="Times New Roman" w:eastAsia="SimSun" w:hAnsi="Times New Roman"/>
          <w:sz w:val="24"/>
          <w:szCs w:val="24"/>
        </w:rPr>
        <w:tab/>
      </w:r>
      <w:r w:rsidR="00C373E0" w:rsidRPr="006E7875">
        <w:rPr>
          <w:rFonts w:ascii="Times New Roman" w:eastAsia="SimSun" w:hAnsi="Times New Roman"/>
          <w:sz w:val="24"/>
          <w:szCs w:val="24"/>
        </w:rPr>
        <w:t xml:space="preserve">Di Benedetto </w:t>
      </w:r>
      <w:r w:rsidR="00C373E0" w:rsidRPr="006E7875">
        <w:rPr>
          <w:rFonts w:ascii="Times New Roman" w:eastAsia="SimSun" w:hAnsi="Times New Roman"/>
          <w:i/>
          <w:sz w:val="24"/>
          <w:szCs w:val="24"/>
        </w:rPr>
        <w:t>et al</w:t>
      </w:r>
      <w:r w:rsidR="00C373E0" w:rsidRPr="006E7875">
        <w:rPr>
          <w:rFonts w:ascii="Times New Roman" w:eastAsia="SimSun" w:hAnsi="Times New Roman"/>
          <w:sz w:val="24"/>
          <w:szCs w:val="24"/>
        </w:rPr>
        <w:t>. discussed that i</w:t>
      </w:r>
      <w:r w:rsidR="00B00622" w:rsidRPr="006E7875">
        <w:rPr>
          <w:rFonts w:ascii="Times New Roman" w:eastAsia="SimSun" w:hAnsi="Times New Roman"/>
          <w:sz w:val="24"/>
          <w:szCs w:val="24"/>
        </w:rPr>
        <w:t>n p</w:t>
      </w:r>
      <w:r w:rsidR="00C373E0" w:rsidRPr="006E7875">
        <w:rPr>
          <w:rFonts w:ascii="Times New Roman" w:eastAsia="SimSun" w:hAnsi="Times New Roman"/>
          <w:sz w:val="24"/>
          <w:szCs w:val="24"/>
        </w:rPr>
        <w:t>hase 1, the decrease in flexural stiffness is not only considered by fatigue damage, but heating and a third phenomenon also play important role. In this phase, the stiffness l</w:t>
      </w:r>
      <w:r w:rsidR="00B00622" w:rsidRPr="006E7875">
        <w:rPr>
          <w:rFonts w:ascii="Times New Roman" w:eastAsia="SimSun" w:hAnsi="Times New Roman"/>
          <w:sz w:val="24"/>
          <w:szCs w:val="24"/>
        </w:rPr>
        <w:t>oss is totally recoverable. In p</w:t>
      </w:r>
      <w:r w:rsidR="00C373E0" w:rsidRPr="006E7875">
        <w:rPr>
          <w:rFonts w:ascii="Times New Roman" w:eastAsia="SimSun" w:hAnsi="Times New Roman"/>
          <w:sz w:val="24"/>
          <w:szCs w:val="24"/>
        </w:rPr>
        <w:t>hase-2, the role of fatigue on the flexural stiffness decrease is predominant. The effect of thermal heating is sma</w:t>
      </w:r>
      <w:r w:rsidR="00B00622" w:rsidRPr="006E7875">
        <w:rPr>
          <w:rFonts w:ascii="Times New Roman" w:eastAsia="SimSun" w:hAnsi="Times New Roman"/>
          <w:sz w:val="24"/>
          <w:szCs w:val="24"/>
        </w:rPr>
        <w:t>ll during this phase.</w:t>
      </w:r>
      <w:r w:rsidR="00C373E0" w:rsidRPr="006E7875">
        <w:rPr>
          <w:rFonts w:ascii="Times New Roman" w:eastAsia="SimSun" w:hAnsi="Times New Roman"/>
          <w:sz w:val="24"/>
          <w:szCs w:val="24"/>
        </w:rPr>
        <w:t xml:space="preserve"> </w:t>
      </w:r>
      <w:r w:rsidR="00B00622" w:rsidRPr="006E7875">
        <w:rPr>
          <w:rFonts w:ascii="Times New Roman" w:eastAsia="SimSun" w:hAnsi="Times New Roman"/>
          <w:sz w:val="24"/>
          <w:szCs w:val="24"/>
        </w:rPr>
        <w:t>H</w:t>
      </w:r>
      <w:r w:rsidR="00C373E0" w:rsidRPr="006E7875">
        <w:rPr>
          <w:rFonts w:ascii="Times New Roman" w:eastAsia="SimSun" w:hAnsi="Times New Roman"/>
          <w:sz w:val="24"/>
          <w:szCs w:val="24"/>
        </w:rPr>
        <w:t>owever</w:t>
      </w:r>
      <w:r w:rsidR="006D7F3E">
        <w:rPr>
          <w:rFonts w:ascii="Times New Roman" w:eastAsia="SimSun" w:hAnsi="Times New Roman"/>
          <w:sz w:val="24"/>
          <w:szCs w:val="24"/>
        </w:rPr>
        <w:t>,</w:t>
      </w:r>
      <w:r w:rsidR="00C373E0" w:rsidRPr="006E7875">
        <w:rPr>
          <w:rFonts w:ascii="Times New Roman" w:eastAsia="SimSun" w:hAnsi="Times New Roman"/>
          <w:sz w:val="24"/>
          <w:szCs w:val="24"/>
        </w:rPr>
        <w:t xml:space="preserve"> it has still to b</w:t>
      </w:r>
      <w:r w:rsidR="00B00622" w:rsidRPr="006E7875">
        <w:rPr>
          <w:rFonts w:ascii="Times New Roman" w:eastAsia="SimSun" w:hAnsi="Times New Roman"/>
          <w:sz w:val="24"/>
          <w:szCs w:val="24"/>
        </w:rPr>
        <w:t>e considered. Phase-1 and phase-</w:t>
      </w:r>
      <w:r w:rsidR="00C373E0" w:rsidRPr="006E7875">
        <w:rPr>
          <w:rFonts w:ascii="Times New Roman" w:eastAsia="SimSun" w:hAnsi="Times New Roman"/>
          <w:sz w:val="24"/>
          <w:szCs w:val="24"/>
        </w:rPr>
        <w:t>2 correspond to crack initiation process in the asphalt mixtures. Finally, the flexural stiffness</w:t>
      </w:r>
      <w:r w:rsidR="00B00622" w:rsidRPr="006E7875">
        <w:rPr>
          <w:rFonts w:ascii="Times New Roman" w:eastAsia="SimSun" w:hAnsi="Times New Roman"/>
          <w:sz w:val="24"/>
          <w:szCs w:val="24"/>
        </w:rPr>
        <w:t xml:space="preserve"> is exhibited a marked drop in phase-</w:t>
      </w:r>
      <w:r w:rsidR="00C373E0" w:rsidRPr="006E7875">
        <w:rPr>
          <w:rFonts w:ascii="Times New Roman" w:eastAsia="SimSun" w:hAnsi="Times New Roman"/>
          <w:sz w:val="24"/>
          <w:szCs w:val="24"/>
        </w:rPr>
        <w:t xml:space="preserve">3, after passing through an inflection point with load cycles culminating in failure. In </w:t>
      </w:r>
      <w:r w:rsidR="00B00622" w:rsidRPr="006E7875">
        <w:rPr>
          <w:rFonts w:ascii="Times New Roman" w:eastAsia="SimSun" w:hAnsi="Times New Roman"/>
          <w:sz w:val="24"/>
          <w:szCs w:val="24"/>
        </w:rPr>
        <w:t>phase-</w:t>
      </w:r>
      <w:r w:rsidR="00C373E0" w:rsidRPr="006E7875">
        <w:rPr>
          <w:rFonts w:ascii="Times New Roman" w:eastAsia="SimSun" w:hAnsi="Times New Roman"/>
          <w:sz w:val="24"/>
          <w:szCs w:val="24"/>
        </w:rPr>
        <w:t>3, local crack propagation occurs. Further, the macro-crack or cracks starts to develop and global failure is obtained at the end of this phase</w:t>
      </w:r>
      <w:r w:rsidR="005313BB" w:rsidRPr="006E7875">
        <w:rPr>
          <w:rFonts w:ascii="Times New Roman" w:eastAsia="SimSun" w:hAnsi="Times New Roman"/>
          <w:sz w:val="24"/>
          <w:szCs w:val="24"/>
        </w:rPr>
        <w:t xml:space="preserve"> </w:t>
      </w:r>
      <w:r w:rsidR="005313BB" w:rsidRPr="006E7875">
        <w:rPr>
          <w:rFonts w:ascii="Times New Roman" w:eastAsia="SimSun" w:hAnsi="Times New Roman"/>
          <w:sz w:val="24"/>
          <w:szCs w:val="24"/>
        </w:rPr>
        <w:fldChar w:fldCharType="begin"/>
      </w:r>
      <w:r w:rsidR="00F833CA">
        <w:rPr>
          <w:rFonts w:ascii="Times New Roman" w:eastAsia="SimSun" w:hAnsi="Times New Roman"/>
          <w:sz w:val="24"/>
          <w:szCs w:val="24"/>
        </w:rPr>
        <w:instrText xml:space="preserve"> ADDIN EN.CITE &lt;EndNote&gt;&lt;Cite&gt;&lt;Author&gt;Di Benedetto&lt;/Author&gt;&lt;Year&gt;2004&lt;/Year&gt;&lt;RecNum&gt;143&lt;/RecNum&gt;&lt;DisplayText&gt;[44]&lt;/DisplayText&gt;&lt;record&gt;&lt;rec-number&gt;143&lt;/rec-number&gt;&lt;foreign-keys&gt;&lt;key app="EN" db-id="d5eeftfffewxf5esdfpve2sm2eddrxr9devw" timestamp="1441009066"&gt;143&lt;/key&gt;&lt;/foreign-keys&gt;&lt;ref-type name="Journal Article"&gt;17&lt;/ref-type&gt;&lt;contributors&gt;&lt;authors&gt;&lt;author&gt;Di Benedetto, H., C. De La Roche, H. Baaj, A. Pronk, and R. Lundström&lt;/author&gt;&lt;/authors&gt;&lt;/contributors&gt;&lt;titles&gt;&lt;title&gt;Fatigue of bituminous mixtures&lt;/title&gt;&lt;secondary-title&gt;Materials and Structures&lt;/secondary-title&gt;&lt;/titles&gt;&lt;periodical&gt;&lt;full-title&gt;Materials and Structures&lt;/full-title&gt;&lt;/periodical&gt;&lt;pages&gt;202-216&lt;/pages&gt;&lt;volume&gt;37&lt;/volume&gt;&lt;number&gt;3&lt;/number&gt;&lt;dates&gt;&lt;year&gt;2004&lt;/year&gt;&lt;/dates&gt;&lt;isbn&gt;1359-5997&lt;/isbn&gt;&lt;urls&gt;&lt;/urls&gt;&lt;/record&gt;&lt;/Cite&gt;&lt;/EndNote&gt;</w:instrText>
      </w:r>
      <w:r w:rsidR="005313BB" w:rsidRPr="006E7875">
        <w:rPr>
          <w:rFonts w:ascii="Times New Roman" w:eastAsia="SimSun" w:hAnsi="Times New Roman"/>
          <w:sz w:val="24"/>
          <w:szCs w:val="24"/>
        </w:rPr>
        <w:fldChar w:fldCharType="separate"/>
      </w:r>
      <w:r w:rsidR="00F833CA">
        <w:rPr>
          <w:rFonts w:ascii="Times New Roman" w:eastAsia="SimSun" w:hAnsi="Times New Roman"/>
          <w:noProof/>
          <w:sz w:val="24"/>
          <w:szCs w:val="24"/>
        </w:rPr>
        <w:t>[44]</w:t>
      </w:r>
      <w:r w:rsidR="005313BB" w:rsidRPr="006E7875">
        <w:rPr>
          <w:rFonts w:ascii="Times New Roman" w:eastAsia="SimSun" w:hAnsi="Times New Roman"/>
          <w:sz w:val="24"/>
          <w:szCs w:val="24"/>
        </w:rPr>
        <w:fldChar w:fldCharType="end"/>
      </w:r>
      <w:r w:rsidR="00C373E0" w:rsidRPr="006E7875">
        <w:rPr>
          <w:rFonts w:ascii="Times New Roman" w:eastAsia="SimSun" w:hAnsi="Times New Roman"/>
          <w:sz w:val="24"/>
          <w:szCs w:val="24"/>
        </w:rPr>
        <w:t xml:space="preserve">. </w:t>
      </w:r>
    </w:p>
    <w:p w:rsidR="00F30A89" w:rsidRPr="006E7875" w:rsidRDefault="00A74E26" w:rsidP="00A74E26">
      <w:pPr>
        <w:tabs>
          <w:tab w:val="left" w:pos="360"/>
          <w:tab w:val="left" w:pos="2250"/>
          <w:tab w:val="left" w:pos="4111"/>
        </w:tabs>
        <w:spacing w:after="0" w:line="240" w:lineRule="auto"/>
        <w:jc w:val="both"/>
        <w:rPr>
          <w:rFonts w:ascii="Times New Roman" w:hAnsi="Times New Roman"/>
          <w:sz w:val="24"/>
          <w:szCs w:val="24"/>
        </w:rPr>
      </w:pPr>
      <w:r>
        <w:rPr>
          <w:rFonts w:ascii="Times New Roman" w:hAnsi="Times New Roman"/>
          <w:sz w:val="24"/>
          <w:szCs w:val="24"/>
        </w:rPr>
        <w:tab/>
      </w:r>
      <w:r w:rsidR="002B3F10" w:rsidRPr="006D7F3E">
        <w:rPr>
          <w:rFonts w:ascii="Times New Roman" w:hAnsi="Times New Roman"/>
          <w:sz w:val="24"/>
          <w:szCs w:val="24"/>
        </w:rPr>
        <w:t xml:space="preserve">As seen in Figure </w:t>
      </w:r>
      <w:r w:rsidR="0049049A" w:rsidRPr="006D7F3E">
        <w:rPr>
          <w:rFonts w:ascii="Times New Roman" w:hAnsi="Times New Roman"/>
          <w:sz w:val="24"/>
          <w:szCs w:val="24"/>
        </w:rPr>
        <w:t>1</w:t>
      </w:r>
      <w:r w:rsidR="00A23916">
        <w:rPr>
          <w:rFonts w:ascii="Times New Roman" w:hAnsi="Times New Roman"/>
          <w:sz w:val="24"/>
          <w:szCs w:val="24"/>
        </w:rPr>
        <w:t>1</w:t>
      </w:r>
      <w:r w:rsidR="00F30A89" w:rsidRPr="006D7F3E">
        <w:rPr>
          <w:rFonts w:ascii="Times New Roman" w:hAnsi="Times New Roman"/>
          <w:sz w:val="24"/>
          <w:szCs w:val="24"/>
        </w:rPr>
        <w:t xml:space="preserve">, with the test carried out in constant strain mode, the increase in number of loading cycles resulted in </w:t>
      </w:r>
      <w:r w:rsidR="007F4042" w:rsidRPr="006D7F3E">
        <w:rPr>
          <w:rFonts w:ascii="Times New Roman" w:hAnsi="Times New Roman"/>
          <w:sz w:val="24"/>
          <w:szCs w:val="24"/>
        </w:rPr>
        <w:t xml:space="preserve">a decrease in </w:t>
      </w:r>
      <w:r w:rsidR="00F30A89" w:rsidRPr="006D7F3E">
        <w:rPr>
          <w:rFonts w:ascii="Times New Roman" w:hAnsi="Times New Roman"/>
          <w:sz w:val="24"/>
          <w:szCs w:val="24"/>
        </w:rPr>
        <w:t xml:space="preserve">flexural stiffness, and </w:t>
      </w:r>
      <w:r w:rsidR="007F4042" w:rsidRPr="006D7F3E">
        <w:rPr>
          <w:rFonts w:ascii="Times New Roman" w:hAnsi="Times New Roman"/>
          <w:sz w:val="24"/>
          <w:szCs w:val="24"/>
        </w:rPr>
        <w:t xml:space="preserve">increase in </w:t>
      </w:r>
      <w:r w:rsidR="00F30A89" w:rsidRPr="006D7F3E">
        <w:rPr>
          <w:rFonts w:ascii="Times New Roman" w:hAnsi="Times New Roman"/>
          <w:sz w:val="24"/>
          <w:szCs w:val="24"/>
        </w:rPr>
        <w:t xml:space="preserve">cumulative dissipated energy. </w:t>
      </w:r>
      <w:r w:rsidR="007F4042" w:rsidRPr="006D7F3E">
        <w:rPr>
          <w:rFonts w:ascii="Times New Roman" w:hAnsi="Times New Roman"/>
          <w:sz w:val="24"/>
          <w:szCs w:val="24"/>
        </w:rPr>
        <w:t>With a</w:t>
      </w:r>
      <w:r w:rsidR="00F30A89" w:rsidRPr="006D7F3E">
        <w:rPr>
          <w:rFonts w:ascii="Times New Roman" w:hAnsi="Times New Roman"/>
          <w:sz w:val="24"/>
          <w:szCs w:val="24"/>
        </w:rPr>
        <w:t xml:space="preserve"> rapid reduction in flexural stiffness at phase-1, however, the cumulative dissipated energy increases rapidly. Further, the cumulative dissipated energy increases linearly at phase-2. According to Di Benedetto </w:t>
      </w:r>
      <w:r w:rsidR="00F30A89" w:rsidRPr="006D7F3E">
        <w:rPr>
          <w:rFonts w:ascii="Times New Roman" w:hAnsi="Times New Roman"/>
          <w:i/>
          <w:sz w:val="24"/>
          <w:szCs w:val="24"/>
        </w:rPr>
        <w:t>et</w:t>
      </w:r>
      <w:r w:rsidR="00F30A89" w:rsidRPr="006D7F3E">
        <w:rPr>
          <w:rFonts w:ascii="Times New Roman" w:hAnsi="Times New Roman"/>
          <w:sz w:val="24"/>
          <w:szCs w:val="24"/>
        </w:rPr>
        <w:t xml:space="preserve"> </w:t>
      </w:r>
      <w:r w:rsidR="00F30A89" w:rsidRPr="006D7F3E">
        <w:rPr>
          <w:rFonts w:ascii="Times New Roman" w:hAnsi="Times New Roman"/>
          <w:i/>
          <w:sz w:val="24"/>
          <w:szCs w:val="24"/>
        </w:rPr>
        <w:t>al</w:t>
      </w:r>
      <w:r w:rsidR="00F30A89" w:rsidRPr="006D7F3E">
        <w:rPr>
          <w:rFonts w:ascii="Times New Roman" w:hAnsi="Times New Roman"/>
          <w:sz w:val="24"/>
          <w:szCs w:val="24"/>
        </w:rPr>
        <w:t xml:space="preserve">. </w:t>
      </w:r>
      <w:r w:rsidR="00F30A89" w:rsidRPr="006D7F3E">
        <w:rPr>
          <w:rFonts w:ascii="Times New Roman" w:hAnsi="Times New Roman"/>
          <w:sz w:val="24"/>
          <w:szCs w:val="24"/>
        </w:rPr>
        <w:fldChar w:fldCharType="begin"/>
      </w:r>
      <w:r w:rsidR="00F833CA" w:rsidRPr="006D7F3E">
        <w:rPr>
          <w:rFonts w:ascii="Times New Roman" w:hAnsi="Times New Roman"/>
          <w:sz w:val="24"/>
          <w:szCs w:val="24"/>
        </w:rPr>
        <w:instrText xml:space="preserve"> ADDIN EN.CITE &lt;EndNote&gt;&lt;Cite&gt;&lt;Author&gt;Di Benedetto&lt;/Author&gt;&lt;Year&gt;2004&lt;/Year&gt;&lt;RecNum&gt;143&lt;/RecNum&gt;&lt;DisplayText&gt;[44]&lt;/DisplayText&gt;&lt;record&gt;&lt;rec-number&gt;143&lt;/rec-number&gt;&lt;foreign-keys&gt;&lt;key app="EN" db-id="d5eeftfffewxf5esdfpve2sm2eddrxr9devw" timestamp="1441009066"&gt;143&lt;/key&gt;&lt;/foreign-keys&gt;&lt;ref-type name="Journal Article"&gt;17&lt;/ref-type&gt;&lt;contributors&gt;&lt;authors&gt;&lt;author&gt;Di Benedetto, H., C. De La Roche, H. Baaj, A. Pronk, and R. Lundström&lt;/author&gt;&lt;/authors&gt;&lt;/contributors&gt;&lt;titles&gt;&lt;title&gt;Fatigue of bituminous mixtures&lt;/title&gt;&lt;secondary-title&gt;Materials and Structures&lt;/secondary-title&gt;&lt;/titles&gt;&lt;periodical&gt;&lt;full-title&gt;Materials and Structures&lt;/full-title&gt;&lt;/periodical&gt;&lt;pages&gt;202-216&lt;/pages&gt;&lt;volume&gt;37&lt;/volume&gt;&lt;number&gt;3&lt;/number&gt;&lt;dates&gt;&lt;year&gt;2004&lt;/year&gt;&lt;/dates&gt;&lt;isbn&gt;1359-5997&lt;/isbn&gt;&lt;urls&gt;&lt;/urls&gt;&lt;/record&gt;&lt;/Cite&gt;&lt;/EndNote&gt;</w:instrText>
      </w:r>
      <w:r w:rsidR="00F30A89" w:rsidRPr="006D7F3E">
        <w:rPr>
          <w:rFonts w:ascii="Times New Roman" w:hAnsi="Times New Roman"/>
          <w:sz w:val="24"/>
          <w:szCs w:val="24"/>
        </w:rPr>
        <w:fldChar w:fldCharType="separate"/>
      </w:r>
      <w:r w:rsidR="00F833CA" w:rsidRPr="006D7F3E">
        <w:rPr>
          <w:rFonts w:ascii="Times New Roman" w:hAnsi="Times New Roman"/>
          <w:noProof/>
          <w:sz w:val="24"/>
          <w:szCs w:val="24"/>
        </w:rPr>
        <w:t>[44]</w:t>
      </w:r>
      <w:r w:rsidR="00F30A89" w:rsidRPr="006D7F3E">
        <w:rPr>
          <w:rFonts w:ascii="Times New Roman" w:hAnsi="Times New Roman"/>
          <w:sz w:val="24"/>
          <w:szCs w:val="24"/>
        </w:rPr>
        <w:fldChar w:fldCharType="end"/>
      </w:r>
      <w:r w:rsidR="00F30A89" w:rsidRPr="006D7F3E">
        <w:rPr>
          <w:rFonts w:ascii="Times New Roman" w:hAnsi="Times New Roman"/>
          <w:sz w:val="24"/>
          <w:szCs w:val="24"/>
        </w:rPr>
        <w:t>, the fatigue damage could be characterised o</w:t>
      </w:r>
      <w:r w:rsidR="002B3F10" w:rsidRPr="006D7F3E">
        <w:rPr>
          <w:rFonts w:ascii="Times New Roman" w:hAnsi="Times New Roman"/>
          <w:sz w:val="24"/>
          <w:szCs w:val="24"/>
        </w:rPr>
        <w:t xml:space="preserve">nly by phase-2, and Equation </w:t>
      </w:r>
      <w:r w:rsidR="0049049A" w:rsidRPr="006D7F3E">
        <w:rPr>
          <w:rFonts w:ascii="Times New Roman" w:hAnsi="Times New Roman"/>
          <w:sz w:val="24"/>
          <w:szCs w:val="24"/>
        </w:rPr>
        <w:t>6</w:t>
      </w:r>
      <w:r w:rsidR="00F30A89" w:rsidRPr="006D7F3E">
        <w:rPr>
          <w:rFonts w:ascii="Times New Roman" w:hAnsi="Times New Roman"/>
          <w:sz w:val="24"/>
          <w:szCs w:val="24"/>
        </w:rPr>
        <w:t xml:space="preserve"> </w:t>
      </w:r>
      <w:r w:rsidR="00F30A89" w:rsidRPr="006D7F3E">
        <w:rPr>
          <w:rFonts w:ascii="Times New Roman" w:hAnsi="Times New Roman"/>
          <w:sz w:val="24"/>
          <w:szCs w:val="24"/>
        </w:rPr>
        <w:fldChar w:fldCharType="begin"/>
      </w:r>
      <w:r w:rsidR="00F833CA" w:rsidRPr="006D7F3E">
        <w:rPr>
          <w:rFonts w:ascii="Times New Roman" w:hAnsi="Times New Roman"/>
          <w:sz w:val="24"/>
          <w:szCs w:val="24"/>
        </w:rPr>
        <w:instrText xml:space="preserve"> ADDIN EN.CITE &lt;EndNote&gt;&lt;Cite&gt;&lt;Author&gt;Hassan&lt;/Author&gt;&lt;Year&gt;2010&lt;/Year&gt;&lt;RecNum&gt;119&lt;/RecNum&gt;&lt;DisplayText&gt;[36]&lt;/DisplayText&gt;&lt;record&gt;&lt;rec-number&gt;119&lt;/rec-number&gt;&lt;foreign-keys&gt;&lt;key app="EN" db-id="d5eeftfffewxf5esdfpve2sm2eddrxr9devw" timestamp="1428464258"&gt;119&lt;/key&gt;&lt;/foreign-keys&gt;&lt;ref-type name="Journal Article"&gt;17&lt;/ref-type&gt;&lt;contributors&gt;&lt;authors&gt;&lt;author&gt;Hassan, MM&lt;/author&gt;&lt;author&gt;Khalid, HA&lt;/author&gt;&lt;/authors&gt;&lt;/contributors&gt;&lt;titles&gt;&lt;title&gt;Fracture characteristics of asphalt mixtures containing incinerator bottom ash aggregate&lt;/title&gt;&lt;secondary-title&gt;Transportation Research Record: Journal of the Transportation Research Board&lt;/secondary-title&gt;&lt;/titles&gt;&lt;periodical&gt;&lt;full-title&gt;Transportation Research Record: Journal of the Transportation Research Board&lt;/full-title&gt;&lt;/periodical&gt;&lt;pages&gt;1-8&lt;/pages&gt;&lt;volume&gt;2180&lt;/volume&gt;&lt;number&gt;1&lt;/number&gt;&lt;dates&gt;&lt;year&gt;2010&lt;/year&gt;&lt;/dates&gt;&lt;isbn&gt;0361-1981&lt;/isbn&gt;&lt;urls&gt;&lt;/urls&gt;&lt;/record&gt;&lt;/Cite&gt;&lt;/EndNote&gt;</w:instrText>
      </w:r>
      <w:r w:rsidR="00F30A89" w:rsidRPr="006D7F3E">
        <w:rPr>
          <w:rFonts w:ascii="Times New Roman" w:hAnsi="Times New Roman"/>
          <w:sz w:val="24"/>
          <w:szCs w:val="24"/>
        </w:rPr>
        <w:fldChar w:fldCharType="separate"/>
      </w:r>
      <w:r w:rsidR="00F833CA" w:rsidRPr="006D7F3E">
        <w:rPr>
          <w:rFonts w:ascii="Times New Roman" w:hAnsi="Times New Roman"/>
          <w:noProof/>
          <w:sz w:val="24"/>
          <w:szCs w:val="24"/>
        </w:rPr>
        <w:t>[36]</w:t>
      </w:r>
      <w:r w:rsidR="00F30A89" w:rsidRPr="006D7F3E">
        <w:rPr>
          <w:rFonts w:ascii="Times New Roman" w:hAnsi="Times New Roman"/>
          <w:sz w:val="24"/>
          <w:szCs w:val="24"/>
        </w:rPr>
        <w:fldChar w:fldCharType="end"/>
      </w:r>
      <w:r w:rsidR="00F30A89" w:rsidRPr="006D7F3E">
        <w:rPr>
          <w:rFonts w:ascii="Times New Roman" w:hAnsi="Times New Roman"/>
          <w:sz w:val="24"/>
          <w:szCs w:val="24"/>
        </w:rPr>
        <w:t xml:space="preserve"> was used to obtained the damage rate </w:t>
      </w:r>
      <w:r w:rsidR="00F30A89" w:rsidRPr="006D7F3E">
        <w:rPr>
          <w:rFonts w:ascii="Times New Roman" w:hAnsi="Times New Roman"/>
          <w:i/>
          <w:sz w:val="24"/>
          <w:szCs w:val="24"/>
        </w:rPr>
        <w:t>dD/dN</w:t>
      </w:r>
      <w:r w:rsidR="00F30A89" w:rsidRPr="006D7F3E">
        <w:rPr>
          <w:rFonts w:ascii="Times New Roman" w:hAnsi="Times New Roman"/>
          <w:sz w:val="24"/>
          <w:szCs w:val="24"/>
        </w:rPr>
        <w:t xml:space="preserve">  as a function of the slope of the line in phase-2.</w:t>
      </w:r>
    </w:p>
    <w:p w:rsidR="00F30A89" w:rsidRPr="006E7875" w:rsidRDefault="005272DF" w:rsidP="00B00622">
      <w:pPr>
        <w:tabs>
          <w:tab w:val="left" w:pos="720"/>
          <w:tab w:val="left" w:pos="2250"/>
          <w:tab w:val="left" w:pos="4111"/>
        </w:tabs>
        <w:spacing w:before="120" w:after="120" w:line="240" w:lineRule="auto"/>
        <w:rPr>
          <w:rFonts w:ascii="Times New Roman" w:hAnsi="Times New Roman"/>
          <w:sz w:val="24"/>
          <w:szCs w:val="24"/>
        </w:rPr>
      </w:pPr>
      <m:oMathPara>
        <m:oMathParaPr>
          <m:jc m:val="right"/>
        </m:oMathParaPr>
        <m:oMath>
          <m:f>
            <m:fPr>
              <m:ctrlPr>
                <w:rPr>
                  <w:rFonts w:ascii="Cambria Math" w:hAnsi="Cambria Math"/>
                  <w:i/>
                  <w:sz w:val="24"/>
                  <w:szCs w:val="24"/>
                </w:rPr>
              </m:ctrlPr>
            </m:fPr>
            <m:num>
              <m:r>
                <m:rPr>
                  <m:nor/>
                </m:rPr>
                <w:rPr>
                  <w:rFonts w:ascii="Times New Roman" w:hAnsi="Times New Roman"/>
                  <w:i/>
                  <w:sz w:val="24"/>
                  <w:szCs w:val="24"/>
                </w:rPr>
                <m:t>dD</m:t>
              </m:r>
            </m:num>
            <m:den>
              <m:r>
                <m:rPr>
                  <m:nor/>
                </m:rPr>
                <w:rPr>
                  <w:rFonts w:ascii="Times New Roman" w:hAnsi="Times New Roman"/>
                  <w:i/>
                  <w:sz w:val="24"/>
                  <w:szCs w:val="24"/>
                </w:rPr>
                <m:t>dN</m:t>
              </m:r>
            </m:den>
          </m:f>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m:rPr>
                      <m:nor/>
                    </m:rPr>
                    <w:rPr>
                      <w:rFonts w:ascii="Times New Roman" w:hAnsi="Times New Roman"/>
                      <w:sz w:val="24"/>
                      <w:szCs w:val="24"/>
                    </w:rPr>
                    <m:t>1</m:t>
                  </m:r>
                </m:num>
                <m:den>
                  <m:sSub>
                    <m:sSubPr>
                      <m:ctrlPr>
                        <w:rPr>
                          <w:rFonts w:ascii="Cambria Math" w:hAnsi="Cambria Math"/>
                          <w:i/>
                          <w:sz w:val="24"/>
                          <w:szCs w:val="24"/>
                        </w:rPr>
                      </m:ctrlPr>
                    </m:sSubPr>
                    <m:e>
                      <m:r>
                        <m:rPr>
                          <m:nor/>
                        </m:rPr>
                        <w:rPr>
                          <w:rFonts w:ascii="Times New Roman" w:hAnsi="Times New Roman"/>
                          <w:i/>
                          <w:sz w:val="24"/>
                          <w:szCs w:val="24"/>
                        </w:rPr>
                        <m:t>E</m:t>
                      </m:r>
                    </m:e>
                    <m:sub>
                      <m:r>
                        <m:rPr>
                          <m:nor/>
                        </m:rPr>
                        <w:rPr>
                          <w:rFonts w:ascii="Times New Roman" w:hAnsi="Times New Roman"/>
                          <w:i/>
                          <w:sz w:val="24"/>
                          <w:szCs w:val="24"/>
                        </w:rPr>
                        <m:t>00</m:t>
                      </m:r>
                    </m:sub>
                  </m:sSub>
                </m:den>
              </m:f>
            </m:e>
          </m:d>
          <m:r>
            <m:rPr>
              <m:nor/>
            </m:rPr>
            <w:rPr>
              <w:rFonts w:ascii="Times New Roman" w:hAnsi="Times New Roman"/>
              <w:sz w:val="24"/>
              <w:szCs w:val="24"/>
            </w:rPr>
            <m:t>*</m:t>
          </m:r>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m:rPr>
                          <m:nor/>
                        </m:rPr>
                        <w:rPr>
                          <w:rFonts w:ascii="Times New Roman" w:hAnsi="Times New Roman"/>
                          <w:i/>
                          <w:sz w:val="24"/>
                          <w:szCs w:val="24"/>
                        </w:rPr>
                        <m:t>dE</m:t>
                      </m:r>
                    </m:e>
                    <m:sup>
                      <m:r>
                        <m:rPr>
                          <m:nor/>
                        </m:rPr>
                        <w:rPr>
                          <w:rFonts w:ascii="Times New Roman" w:hAnsi="Times New Roman"/>
                          <w:i/>
                          <w:sz w:val="24"/>
                          <w:szCs w:val="24"/>
                        </w:rPr>
                        <m:t>*</m:t>
                      </m:r>
                    </m:sup>
                  </m:sSup>
                </m:num>
                <m:den>
                  <m:r>
                    <m:rPr>
                      <m:nor/>
                    </m:rPr>
                    <w:rPr>
                      <w:rFonts w:ascii="Times New Roman" w:hAnsi="Times New Roman"/>
                      <w:i/>
                      <w:sz w:val="24"/>
                      <w:szCs w:val="24"/>
                    </w:rPr>
                    <m:t>dN</m:t>
                  </m:r>
                </m:den>
              </m:f>
            </m:e>
          </m:d>
          <m:r>
            <w:rPr>
              <w:rFonts w:ascii="Cambria Math" w:hAnsi="Cambria Math"/>
              <w:sz w:val="24"/>
              <w:szCs w:val="24"/>
            </w:rPr>
            <m:t xml:space="preserve">                                                      </m:t>
          </m:r>
          <m:r>
            <m:rPr>
              <m:nor/>
            </m:rPr>
            <w:rPr>
              <w:rFonts w:ascii="Times New Roman" w:hAnsi="Times New Roman"/>
              <w:sz w:val="24"/>
              <w:szCs w:val="24"/>
            </w:rPr>
            <m:t>(6)</m:t>
          </m:r>
        </m:oMath>
      </m:oMathPara>
    </w:p>
    <w:p w:rsidR="002E2E49" w:rsidRPr="006E7875" w:rsidRDefault="00F54273" w:rsidP="00A74E26">
      <w:pPr>
        <w:tabs>
          <w:tab w:val="left" w:pos="851"/>
          <w:tab w:val="left" w:pos="1560"/>
          <w:tab w:val="left" w:pos="1843"/>
        </w:tabs>
        <w:spacing w:after="0" w:line="240" w:lineRule="auto"/>
        <w:rPr>
          <w:rFonts w:ascii="Times New Roman" w:hAnsi="Times New Roman"/>
          <w:sz w:val="24"/>
          <w:szCs w:val="24"/>
        </w:rPr>
      </w:pPr>
      <w:proofErr w:type="gramStart"/>
      <w:r w:rsidRPr="006E7875">
        <w:rPr>
          <w:rFonts w:ascii="Times New Roman" w:hAnsi="Times New Roman"/>
          <w:sz w:val="24"/>
          <w:szCs w:val="24"/>
        </w:rPr>
        <w:t>w</w:t>
      </w:r>
      <w:r w:rsidR="00B00622" w:rsidRPr="006E7875">
        <w:rPr>
          <w:rFonts w:ascii="Times New Roman" w:hAnsi="Times New Roman"/>
          <w:sz w:val="24"/>
          <w:szCs w:val="24"/>
        </w:rPr>
        <w:t>here</w:t>
      </w:r>
      <w:proofErr w:type="gramEnd"/>
      <w:r w:rsidR="00B00622" w:rsidRPr="006E7875">
        <w:rPr>
          <w:rFonts w:ascii="Times New Roman" w:hAnsi="Times New Roman"/>
          <w:sz w:val="24"/>
          <w:szCs w:val="24"/>
        </w:rPr>
        <w:t xml:space="preserve"> </w:t>
      </w:r>
      <w:r w:rsidR="00F30A89" w:rsidRPr="006E7875">
        <w:rPr>
          <w:rFonts w:ascii="Times New Roman" w:hAnsi="Times New Roman"/>
          <w:i/>
          <w:sz w:val="24"/>
          <w:szCs w:val="24"/>
        </w:rPr>
        <w:t>E</w:t>
      </w:r>
      <w:r w:rsidR="00F30A89" w:rsidRPr="006E7875">
        <w:rPr>
          <w:rFonts w:ascii="Times New Roman" w:hAnsi="Times New Roman"/>
          <w:i/>
          <w:sz w:val="24"/>
          <w:szCs w:val="24"/>
          <w:vertAlign w:val="subscript"/>
        </w:rPr>
        <w:t>00</w:t>
      </w:r>
      <w:r w:rsidR="00F30A89" w:rsidRPr="006E7875">
        <w:rPr>
          <w:rFonts w:ascii="Times New Roman" w:hAnsi="Times New Roman"/>
          <w:i/>
          <w:sz w:val="24"/>
          <w:szCs w:val="24"/>
        </w:rPr>
        <w:t xml:space="preserve"> </w:t>
      </w:r>
      <w:r w:rsidR="00B00622" w:rsidRPr="006E7875">
        <w:rPr>
          <w:rFonts w:ascii="Times New Roman" w:hAnsi="Times New Roman"/>
          <w:sz w:val="24"/>
          <w:szCs w:val="24"/>
        </w:rPr>
        <w:t xml:space="preserve">is </w:t>
      </w:r>
      <w:r w:rsidR="00F30A89" w:rsidRPr="006E7875">
        <w:rPr>
          <w:rFonts w:ascii="Times New Roman" w:hAnsi="Times New Roman"/>
          <w:sz w:val="24"/>
          <w:szCs w:val="24"/>
        </w:rPr>
        <w:t>y-axis intercept of the fitted straight line</w:t>
      </w:r>
      <w:r w:rsidR="00B00622" w:rsidRPr="006E7875">
        <w:rPr>
          <w:rFonts w:ascii="Times New Roman" w:hAnsi="Times New Roman"/>
          <w:sz w:val="24"/>
          <w:szCs w:val="24"/>
        </w:rPr>
        <w:t xml:space="preserve">;  </w:t>
      </w:r>
      <w:r w:rsidR="00F30A89" w:rsidRPr="006E7875">
        <w:rPr>
          <w:rFonts w:ascii="Times New Roman" w:hAnsi="Times New Roman"/>
          <w:i/>
          <w:sz w:val="24"/>
          <w:szCs w:val="24"/>
        </w:rPr>
        <w:t>dE*/dN</w:t>
      </w:r>
      <w:r w:rsidR="00B00622" w:rsidRPr="006E7875">
        <w:rPr>
          <w:rFonts w:ascii="Times New Roman" w:hAnsi="Times New Roman"/>
          <w:sz w:val="24"/>
          <w:szCs w:val="24"/>
        </w:rPr>
        <w:t xml:space="preserve">  is s</w:t>
      </w:r>
      <w:r w:rsidR="00F30A89" w:rsidRPr="006E7875">
        <w:rPr>
          <w:rFonts w:ascii="Times New Roman" w:hAnsi="Times New Roman"/>
          <w:sz w:val="24"/>
          <w:szCs w:val="24"/>
        </w:rPr>
        <w:t>lope of the fitted straight line of phase-2</w:t>
      </w:r>
      <w:r w:rsidR="00B00622" w:rsidRPr="006E7875">
        <w:rPr>
          <w:rFonts w:ascii="Times New Roman" w:hAnsi="Times New Roman"/>
          <w:sz w:val="24"/>
          <w:szCs w:val="24"/>
        </w:rPr>
        <w:t>.</w:t>
      </w:r>
    </w:p>
    <w:p w:rsidR="006D7F3E" w:rsidRDefault="00A74E26" w:rsidP="00203D1B">
      <w:pPr>
        <w:tabs>
          <w:tab w:val="left" w:pos="360"/>
          <w:tab w:val="left" w:pos="900"/>
          <w:tab w:val="left" w:pos="2250"/>
        </w:tabs>
        <w:spacing w:after="0" w:line="240" w:lineRule="auto"/>
        <w:jc w:val="both"/>
        <w:rPr>
          <w:rFonts w:ascii="Times New Roman" w:hAnsi="Times New Roman"/>
          <w:sz w:val="24"/>
          <w:szCs w:val="24"/>
        </w:rPr>
      </w:pPr>
      <w:r>
        <w:rPr>
          <w:rFonts w:ascii="Times New Roman" w:hAnsi="Times New Roman"/>
          <w:sz w:val="24"/>
          <w:szCs w:val="24"/>
        </w:rPr>
        <w:tab/>
      </w:r>
      <w:r w:rsidR="00F30A89" w:rsidRPr="006D7F3E">
        <w:rPr>
          <w:rFonts w:ascii="Times New Roman" w:hAnsi="Times New Roman"/>
          <w:sz w:val="24"/>
          <w:szCs w:val="24"/>
        </w:rPr>
        <w:t>The results of damage parameter obtained in accordance with the progression curve of flexural stiffness and cumulative dissipated e</w:t>
      </w:r>
      <w:r w:rsidR="0049049A" w:rsidRPr="006D7F3E">
        <w:rPr>
          <w:rFonts w:ascii="Times New Roman" w:hAnsi="Times New Roman"/>
          <w:sz w:val="24"/>
          <w:szCs w:val="24"/>
        </w:rPr>
        <w:t>nergy are presented in Table 6</w:t>
      </w:r>
      <w:r w:rsidR="00F30A89" w:rsidRPr="006D7F3E">
        <w:rPr>
          <w:rFonts w:ascii="Times New Roman" w:hAnsi="Times New Roman"/>
          <w:sz w:val="24"/>
          <w:szCs w:val="24"/>
        </w:rPr>
        <w:t xml:space="preserve"> and </w:t>
      </w:r>
      <w:r w:rsidR="00DA2981" w:rsidRPr="006D7F3E">
        <w:rPr>
          <w:rFonts w:ascii="Times New Roman" w:hAnsi="Times New Roman"/>
          <w:sz w:val="24"/>
          <w:szCs w:val="24"/>
        </w:rPr>
        <w:t xml:space="preserve">Table </w:t>
      </w:r>
      <w:r w:rsidR="0049049A" w:rsidRPr="006D7F3E">
        <w:rPr>
          <w:rFonts w:ascii="Times New Roman" w:hAnsi="Times New Roman"/>
          <w:sz w:val="24"/>
          <w:szCs w:val="24"/>
        </w:rPr>
        <w:t>7</w:t>
      </w:r>
      <w:r w:rsidR="005313BB" w:rsidRPr="006D7F3E">
        <w:rPr>
          <w:rFonts w:ascii="Times New Roman" w:hAnsi="Times New Roman"/>
          <w:sz w:val="24"/>
          <w:szCs w:val="24"/>
        </w:rPr>
        <w:t>,</w:t>
      </w:r>
      <w:r w:rsidR="00F30A89" w:rsidRPr="006D7F3E">
        <w:rPr>
          <w:rFonts w:ascii="Times New Roman" w:hAnsi="Times New Roman"/>
          <w:sz w:val="24"/>
          <w:szCs w:val="24"/>
        </w:rPr>
        <w:t xml:space="preserve"> respectively, from which it can be noticed that BRA modifier binder had an influence on the damage parameters of asphalt mixtures. Lytton </w:t>
      </w:r>
      <w:r w:rsidR="00F30A89" w:rsidRPr="006D7F3E">
        <w:rPr>
          <w:rFonts w:ascii="Times New Roman" w:hAnsi="Times New Roman"/>
          <w:i/>
          <w:sz w:val="24"/>
          <w:szCs w:val="24"/>
        </w:rPr>
        <w:t>et al</w:t>
      </w:r>
      <w:r w:rsidR="00F30A89" w:rsidRPr="006D7F3E">
        <w:rPr>
          <w:rFonts w:ascii="Times New Roman" w:hAnsi="Times New Roman"/>
          <w:sz w:val="24"/>
          <w:szCs w:val="24"/>
        </w:rPr>
        <w:t xml:space="preserve">. </w:t>
      </w:r>
      <w:r w:rsidR="00F30A89" w:rsidRPr="006D7F3E">
        <w:rPr>
          <w:rFonts w:ascii="Times New Roman" w:hAnsi="Times New Roman"/>
          <w:sz w:val="24"/>
          <w:szCs w:val="24"/>
        </w:rPr>
        <w:fldChar w:fldCharType="begin"/>
      </w:r>
      <w:r w:rsidR="00F833CA" w:rsidRPr="006D7F3E">
        <w:rPr>
          <w:rFonts w:ascii="Times New Roman" w:hAnsi="Times New Roman"/>
          <w:sz w:val="24"/>
          <w:szCs w:val="24"/>
        </w:rPr>
        <w:instrText xml:space="preserve"> ADDIN EN.CITE &lt;EndNote&gt;&lt;Cite&gt;&lt;Author&gt;Lytton&lt;/Author&gt;&lt;Year&gt;1993&lt;/Year&gt;&lt;RecNum&gt;229&lt;/RecNum&gt;&lt;DisplayText&gt;[47]&lt;/DisplayText&gt;&lt;record&gt;&lt;rec-number&gt;229&lt;/rec-number&gt;&lt;foreign-keys&gt;&lt;key app="EN" db-id="d5eeftfffewxf5esdfpve2sm2eddrxr9devw" timestamp="1451309979"&gt;229&lt;/key&gt;&lt;/foreign-keys&gt;&lt;ref-type name="Book"&gt;6&lt;/ref-type&gt;&lt;contributors&gt;&lt;authors&gt;&lt;author&gt;Lytton, R.L, J. Uzan, E.G. Fernando, R. Roque, D. Hiltunen, and S.M. Stoffels&lt;/author&gt;&lt;/authors&gt;&lt;/contributors&gt;&lt;titles&gt;&lt;title&gt;Development and validation of performance prediction models and specifications for asphalt binders and paving mixes&lt;/title&gt;&lt;/titles&gt;&lt;volume&gt;357&lt;/volume&gt;&lt;dates&gt;&lt;year&gt;1993&lt;/year&gt;&lt;/dates&gt;&lt;publisher&gt;Strategic Highway Research Program&lt;/publisher&gt;&lt;urls&gt;&lt;/urls&gt;&lt;/record&gt;&lt;/Cite&gt;&lt;/EndNote&gt;</w:instrText>
      </w:r>
      <w:r w:rsidR="00F30A89" w:rsidRPr="006D7F3E">
        <w:rPr>
          <w:rFonts w:ascii="Times New Roman" w:hAnsi="Times New Roman"/>
          <w:sz w:val="24"/>
          <w:szCs w:val="24"/>
        </w:rPr>
        <w:fldChar w:fldCharType="separate"/>
      </w:r>
      <w:r w:rsidR="00F833CA" w:rsidRPr="006D7F3E">
        <w:rPr>
          <w:rFonts w:ascii="Times New Roman" w:hAnsi="Times New Roman"/>
          <w:noProof/>
          <w:sz w:val="24"/>
          <w:szCs w:val="24"/>
        </w:rPr>
        <w:t>[47]</w:t>
      </w:r>
      <w:r w:rsidR="00F30A89" w:rsidRPr="006D7F3E">
        <w:rPr>
          <w:rFonts w:ascii="Times New Roman" w:hAnsi="Times New Roman"/>
          <w:sz w:val="24"/>
          <w:szCs w:val="24"/>
        </w:rPr>
        <w:fldChar w:fldCharType="end"/>
      </w:r>
      <w:r w:rsidR="00F30A89" w:rsidRPr="006D7F3E">
        <w:rPr>
          <w:rFonts w:ascii="Times New Roman" w:hAnsi="Times New Roman"/>
          <w:sz w:val="24"/>
          <w:szCs w:val="24"/>
        </w:rPr>
        <w:t xml:space="preserve"> suggested that the rate of change of dissipated energy per cycle is </w:t>
      </w:r>
      <w:r w:rsidR="007F4042" w:rsidRPr="006D7F3E">
        <w:rPr>
          <w:rFonts w:ascii="Times New Roman" w:hAnsi="Times New Roman"/>
          <w:sz w:val="24"/>
          <w:szCs w:val="24"/>
        </w:rPr>
        <w:t xml:space="preserve">a </w:t>
      </w:r>
      <w:r w:rsidR="00F30A89" w:rsidRPr="006D7F3E">
        <w:rPr>
          <w:rFonts w:ascii="Times New Roman" w:hAnsi="Times New Roman"/>
          <w:sz w:val="24"/>
          <w:szCs w:val="24"/>
        </w:rPr>
        <w:t xml:space="preserve">better indicator of </w:t>
      </w:r>
      <w:r w:rsidR="007F4042" w:rsidRPr="006D7F3E">
        <w:rPr>
          <w:rFonts w:ascii="Times New Roman" w:hAnsi="Times New Roman"/>
          <w:sz w:val="24"/>
          <w:szCs w:val="24"/>
        </w:rPr>
        <w:t xml:space="preserve">the </w:t>
      </w:r>
      <w:r w:rsidR="00F30A89" w:rsidRPr="006D7F3E">
        <w:rPr>
          <w:rFonts w:ascii="Times New Roman" w:hAnsi="Times New Roman"/>
          <w:sz w:val="24"/>
          <w:szCs w:val="24"/>
        </w:rPr>
        <w:t xml:space="preserve">initiation and growth of damage or cracking. Comparing the damage parameter at the same initial tensile strain, the slopes and damage rate values for unmodified asphalt mixtures in both flexural stiffness and </w:t>
      </w:r>
      <w:r w:rsidR="007F4042" w:rsidRPr="006D7F3E">
        <w:rPr>
          <w:rFonts w:ascii="Times New Roman" w:hAnsi="Times New Roman"/>
          <w:sz w:val="24"/>
          <w:szCs w:val="24"/>
        </w:rPr>
        <w:t xml:space="preserve">the </w:t>
      </w:r>
      <w:r w:rsidR="00F30A89" w:rsidRPr="006D7F3E">
        <w:rPr>
          <w:rFonts w:ascii="Times New Roman" w:hAnsi="Times New Roman"/>
          <w:sz w:val="24"/>
          <w:szCs w:val="24"/>
        </w:rPr>
        <w:t>cumulative dissipated energy progression curve were higher compared with the BRA modified asphalt mixtures. These results revealed that BRA modified asphalt mixtures have much better resistance to fatigue failure than unmodified asphalt mixtures.</w:t>
      </w:r>
    </w:p>
    <w:p w:rsidR="005313BB" w:rsidRPr="006D7F3E" w:rsidRDefault="00F30A89" w:rsidP="00203D1B">
      <w:pPr>
        <w:tabs>
          <w:tab w:val="left" w:pos="360"/>
          <w:tab w:val="left" w:pos="900"/>
          <w:tab w:val="left" w:pos="2250"/>
        </w:tabs>
        <w:spacing w:after="0" w:line="240" w:lineRule="auto"/>
        <w:jc w:val="both"/>
        <w:rPr>
          <w:rFonts w:ascii="Times New Roman" w:hAnsi="Times New Roman"/>
          <w:sz w:val="24"/>
          <w:szCs w:val="24"/>
        </w:rPr>
      </w:pPr>
      <w:r w:rsidRPr="006D7F3E">
        <w:rPr>
          <w:rFonts w:ascii="Times New Roman" w:hAnsi="Times New Roman"/>
          <w:sz w:val="24"/>
          <w:szCs w:val="24"/>
        </w:rPr>
        <w:t xml:space="preserve"> </w:t>
      </w:r>
    </w:p>
    <w:p w:rsidR="005313BB" w:rsidRPr="00663BEF" w:rsidRDefault="005313BB" w:rsidP="005313BB">
      <w:pPr>
        <w:tabs>
          <w:tab w:val="left" w:pos="1080"/>
          <w:tab w:val="left" w:pos="2250"/>
        </w:tabs>
        <w:spacing w:after="0" w:line="240" w:lineRule="auto"/>
        <w:jc w:val="center"/>
        <w:rPr>
          <w:rFonts w:ascii="Times New Roman" w:hAnsi="Times New Roman"/>
          <w:sz w:val="20"/>
          <w:szCs w:val="20"/>
        </w:rPr>
      </w:pPr>
      <w:r w:rsidRPr="00663BEF">
        <w:rPr>
          <w:rFonts w:ascii="Times New Roman" w:hAnsi="Times New Roman"/>
          <w:sz w:val="20"/>
          <w:szCs w:val="20"/>
        </w:rPr>
        <w:t xml:space="preserve">Table </w:t>
      </w:r>
      <w:r w:rsidR="0049049A">
        <w:rPr>
          <w:rFonts w:ascii="Times New Roman" w:hAnsi="Times New Roman"/>
          <w:sz w:val="20"/>
          <w:szCs w:val="20"/>
        </w:rPr>
        <w:t>6</w:t>
      </w:r>
      <w:r w:rsidRPr="00663BEF">
        <w:rPr>
          <w:rFonts w:ascii="Times New Roman" w:hAnsi="Times New Roman"/>
          <w:sz w:val="20"/>
          <w:szCs w:val="20"/>
        </w:rPr>
        <w:t xml:space="preserve">. The summary of damage parameter of unmodified and BRA modified </w:t>
      </w:r>
    </w:p>
    <w:p w:rsidR="005313BB" w:rsidRPr="00663BEF" w:rsidRDefault="005313BB" w:rsidP="005313BB">
      <w:pPr>
        <w:tabs>
          <w:tab w:val="left" w:pos="1080"/>
          <w:tab w:val="left" w:pos="2250"/>
        </w:tabs>
        <w:spacing w:after="0" w:line="240" w:lineRule="auto"/>
        <w:jc w:val="center"/>
        <w:rPr>
          <w:rFonts w:ascii="Times New Roman" w:hAnsi="Times New Roman"/>
          <w:sz w:val="20"/>
          <w:szCs w:val="20"/>
        </w:rPr>
      </w:pPr>
      <w:r w:rsidRPr="00663BEF">
        <w:rPr>
          <w:rFonts w:ascii="Times New Roman" w:hAnsi="Times New Roman"/>
          <w:sz w:val="20"/>
          <w:szCs w:val="20"/>
        </w:rPr>
        <w:t xml:space="preserve">        asphalt mixtures based on the flexural stiffness progression curve</w:t>
      </w:r>
    </w:p>
    <w:tbl>
      <w:tblPr>
        <w:tblW w:w="6646" w:type="dxa"/>
        <w:jc w:val="center"/>
        <w:tblLook w:val="04A0" w:firstRow="1" w:lastRow="0" w:firstColumn="1" w:lastColumn="0" w:noHBand="0" w:noVBand="1"/>
      </w:tblPr>
      <w:tblGrid>
        <w:gridCol w:w="1225"/>
        <w:gridCol w:w="910"/>
        <w:gridCol w:w="739"/>
        <w:gridCol w:w="1199"/>
        <w:gridCol w:w="850"/>
        <w:gridCol w:w="730"/>
        <w:gridCol w:w="993"/>
      </w:tblGrid>
      <w:tr w:rsidR="00663BEF" w:rsidRPr="00663BEF" w:rsidTr="00471BA5">
        <w:trPr>
          <w:trHeight w:val="170"/>
          <w:jc w:val="center"/>
        </w:trPr>
        <w:tc>
          <w:tcPr>
            <w:tcW w:w="1225" w:type="dxa"/>
            <w:vMerge w:val="restart"/>
            <w:tcBorders>
              <w:top w:val="single" w:sz="4" w:space="0" w:color="auto"/>
              <w:bottom w:val="single" w:sz="4" w:space="0" w:color="auto"/>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sz w:val="20"/>
                <w:szCs w:val="20"/>
                <w:lang w:val="en-US"/>
              </w:rPr>
            </w:pPr>
            <w:r w:rsidRPr="00663BEF">
              <w:rPr>
                <w:rFonts w:ascii="Times New Roman" w:eastAsia="Times New Roman" w:hAnsi="Times New Roman"/>
                <w:sz w:val="20"/>
                <w:szCs w:val="20"/>
                <w:lang w:val="en-US"/>
              </w:rPr>
              <w:t>Initial tensile strain (µε)</w:t>
            </w:r>
          </w:p>
        </w:tc>
        <w:tc>
          <w:tcPr>
            <w:tcW w:w="2848" w:type="dxa"/>
            <w:gridSpan w:val="3"/>
            <w:tcBorders>
              <w:top w:val="single" w:sz="4" w:space="0" w:color="auto"/>
              <w:bottom w:val="single" w:sz="4" w:space="0" w:color="auto"/>
              <w:right w:val="nil"/>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sz w:val="20"/>
                <w:szCs w:val="20"/>
                <w:lang w:val="en-US"/>
              </w:rPr>
            </w:pPr>
            <w:r w:rsidRPr="00663BEF">
              <w:rPr>
                <w:rFonts w:ascii="Times New Roman" w:eastAsia="Times New Roman" w:hAnsi="Times New Roman"/>
                <w:sz w:val="20"/>
                <w:szCs w:val="20"/>
                <w:lang w:val="en-US"/>
              </w:rPr>
              <w:t>Unmodified</w:t>
            </w:r>
          </w:p>
        </w:tc>
        <w:tc>
          <w:tcPr>
            <w:tcW w:w="2573" w:type="dxa"/>
            <w:gridSpan w:val="3"/>
            <w:tcBorders>
              <w:top w:val="single" w:sz="4" w:space="0" w:color="auto"/>
              <w:left w:val="nil"/>
              <w:bottom w:val="single" w:sz="4" w:space="0" w:color="auto"/>
              <w:right w:val="nil"/>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sz w:val="20"/>
                <w:szCs w:val="20"/>
                <w:lang w:val="en-US"/>
              </w:rPr>
            </w:pPr>
            <w:r w:rsidRPr="00663BEF">
              <w:rPr>
                <w:rFonts w:ascii="Times New Roman" w:eastAsia="Times New Roman" w:hAnsi="Times New Roman"/>
                <w:sz w:val="20"/>
                <w:szCs w:val="20"/>
                <w:lang w:val="en-US"/>
              </w:rPr>
              <w:t>BRA modified</w:t>
            </w:r>
          </w:p>
        </w:tc>
      </w:tr>
      <w:tr w:rsidR="00663BEF" w:rsidRPr="00663BEF" w:rsidTr="00471BA5">
        <w:trPr>
          <w:trHeight w:val="170"/>
          <w:jc w:val="center"/>
        </w:trPr>
        <w:tc>
          <w:tcPr>
            <w:tcW w:w="1225" w:type="dxa"/>
            <w:vMerge/>
            <w:tcBorders>
              <w:top w:val="single" w:sz="4" w:space="0" w:color="auto"/>
              <w:bottom w:val="single" w:sz="4" w:space="0" w:color="auto"/>
            </w:tcBorders>
            <w:shd w:val="clear" w:color="auto" w:fill="auto"/>
            <w:noWrap/>
            <w:vAlign w:val="bottom"/>
            <w:hideMark/>
          </w:tcPr>
          <w:p w:rsidR="005313BB" w:rsidRPr="00663BEF" w:rsidRDefault="005313BB" w:rsidP="00471BA5">
            <w:pPr>
              <w:spacing w:after="0" w:line="240" w:lineRule="auto"/>
              <w:ind w:left="-85"/>
              <w:jc w:val="both"/>
              <w:rPr>
                <w:rFonts w:ascii="Times New Roman" w:eastAsia="Times New Roman" w:hAnsi="Times New Roman"/>
                <w:sz w:val="20"/>
                <w:szCs w:val="20"/>
                <w:lang w:val="en-US"/>
              </w:rPr>
            </w:pPr>
          </w:p>
        </w:tc>
        <w:tc>
          <w:tcPr>
            <w:tcW w:w="910" w:type="dxa"/>
            <w:tcBorders>
              <w:top w:val="single" w:sz="4" w:space="0" w:color="auto"/>
              <w:bottom w:val="single" w:sz="4" w:space="0" w:color="auto"/>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i/>
                <w:sz w:val="20"/>
                <w:szCs w:val="20"/>
                <w:lang w:val="en-US"/>
              </w:rPr>
            </w:pPr>
            <w:r w:rsidRPr="00663BEF">
              <w:rPr>
                <w:rFonts w:ascii="Times New Roman" w:eastAsia="Times New Roman" w:hAnsi="Times New Roman"/>
                <w:i/>
                <w:sz w:val="20"/>
                <w:szCs w:val="20"/>
                <w:lang w:val="en-US"/>
              </w:rPr>
              <w:t>dE*/dN</w:t>
            </w:r>
          </w:p>
        </w:tc>
        <w:tc>
          <w:tcPr>
            <w:tcW w:w="739" w:type="dxa"/>
            <w:tcBorders>
              <w:top w:val="single" w:sz="4" w:space="0" w:color="auto"/>
              <w:bottom w:val="single" w:sz="4" w:space="0" w:color="auto"/>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i/>
                <w:sz w:val="20"/>
                <w:szCs w:val="20"/>
                <w:lang w:val="en-US"/>
              </w:rPr>
            </w:pPr>
            <w:r w:rsidRPr="00663BEF">
              <w:rPr>
                <w:rFonts w:ascii="Times New Roman" w:eastAsia="Times New Roman" w:hAnsi="Times New Roman"/>
                <w:i/>
                <w:sz w:val="20"/>
                <w:szCs w:val="20"/>
                <w:lang w:val="en-US"/>
              </w:rPr>
              <w:t>E</w:t>
            </w:r>
            <w:r w:rsidRPr="00663BEF">
              <w:rPr>
                <w:rFonts w:ascii="Times New Roman" w:eastAsia="Times New Roman" w:hAnsi="Times New Roman"/>
                <w:i/>
                <w:sz w:val="20"/>
                <w:szCs w:val="20"/>
                <w:vertAlign w:val="subscript"/>
                <w:lang w:val="en-US"/>
              </w:rPr>
              <w:t>00</w:t>
            </w:r>
          </w:p>
        </w:tc>
        <w:tc>
          <w:tcPr>
            <w:tcW w:w="1199" w:type="dxa"/>
            <w:tcBorders>
              <w:top w:val="single" w:sz="4" w:space="0" w:color="auto"/>
              <w:bottom w:val="single" w:sz="4" w:space="0" w:color="auto"/>
              <w:right w:val="nil"/>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i/>
                <w:sz w:val="20"/>
                <w:szCs w:val="20"/>
                <w:lang w:val="en-US"/>
              </w:rPr>
            </w:pPr>
            <w:r w:rsidRPr="00663BEF">
              <w:rPr>
                <w:rFonts w:ascii="Times New Roman" w:eastAsia="Times New Roman" w:hAnsi="Times New Roman"/>
                <w:i/>
                <w:sz w:val="20"/>
                <w:szCs w:val="20"/>
                <w:lang w:val="en-US"/>
              </w:rPr>
              <w:t>dD/dN</w:t>
            </w:r>
          </w:p>
        </w:tc>
        <w:tc>
          <w:tcPr>
            <w:tcW w:w="850" w:type="dxa"/>
            <w:tcBorders>
              <w:top w:val="nil"/>
              <w:left w:val="nil"/>
              <w:bottom w:val="single" w:sz="4" w:space="0" w:color="auto"/>
              <w:right w:val="nil"/>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i/>
                <w:sz w:val="20"/>
                <w:szCs w:val="20"/>
                <w:lang w:val="en-US"/>
              </w:rPr>
            </w:pPr>
            <w:r w:rsidRPr="00663BEF">
              <w:rPr>
                <w:rFonts w:ascii="Times New Roman" w:eastAsia="Times New Roman" w:hAnsi="Times New Roman"/>
                <w:i/>
                <w:sz w:val="20"/>
                <w:szCs w:val="20"/>
                <w:lang w:val="en-US"/>
              </w:rPr>
              <w:t>dE*/dN</w:t>
            </w:r>
          </w:p>
        </w:tc>
        <w:tc>
          <w:tcPr>
            <w:tcW w:w="730" w:type="dxa"/>
            <w:tcBorders>
              <w:top w:val="nil"/>
              <w:left w:val="nil"/>
              <w:bottom w:val="single" w:sz="4" w:space="0" w:color="auto"/>
              <w:right w:val="nil"/>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i/>
                <w:sz w:val="20"/>
                <w:szCs w:val="20"/>
                <w:lang w:val="en-US"/>
              </w:rPr>
            </w:pPr>
            <w:r w:rsidRPr="00663BEF">
              <w:rPr>
                <w:rFonts w:ascii="Times New Roman" w:eastAsia="Times New Roman" w:hAnsi="Times New Roman"/>
                <w:i/>
                <w:sz w:val="20"/>
                <w:szCs w:val="20"/>
                <w:lang w:val="en-US"/>
              </w:rPr>
              <w:t>E</w:t>
            </w:r>
            <w:r w:rsidRPr="00663BEF">
              <w:rPr>
                <w:rFonts w:ascii="Times New Roman" w:eastAsia="Times New Roman" w:hAnsi="Times New Roman"/>
                <w:i/>
                <w:sz w:val="20"/>
                <w:szCs w:val="20"/>
                <w:vertAlign w:val="subscript"/>
                <w:lang w:val="en-US"/>
              </w:rPr>
              <w:t>00</w:t>
            </w:r>
          </w:p>
        </w:tc>
        <w:tc>
          <w:tcPr>
            <w:tcW w:w="993" w:type="dxa"/>
            <w:tcBorders>
              <w:top w:val="nil"/>
              <w:left w:val="nil"/>
              <w:bottom w:val="single" w:sz="4" w:space="0" w:color="auto"/>
              <w:right w:val="nil"/>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i/>
                <w:sz w:val="20"/>
                <w:szCs w:val="20"/>
                <w:lang w:val="en-US"/>
              </w:rPr>
            </w:pPr>
            <w:r w:rsidRPr="00663BEF">
              <w:rPr>
                <w:rFonts w:ascii="Times New Roman" w:eastAsia="Times New Roman" w:hAnsi="Times New Roman"/>
                <w:i/>
                <w:sz w:val="20"/>
                <w:szCs w:val="20"/>
                <w:lang w:val="en-US"/>
              </w:rPr>
              <w:t>dD/dN</w:t>
            </w:r>
          </w:p>
        </w:tc>
      </w:tr>
      <w:tr w:rsidR="00663BEF" w:rsidRPr="00663BEF" w:rsidTr="00471BA5">
        <w:trPr>
          <w:trHeight w:val="170"/>
          <w:jc w:val="center"/>
        </w:trPr>
        <w:tc>
          <w:tcPr>
            <w:tcW w:w="1225" w:type="dxa"/>
            <w:tcBorders>
              <w:top w:val="single" w:sz="4" w:space="0" w:color="auto"/>
              <w:left w:val="nil"/>
              <w:bottom w:val="nil"/>
              <w:right w:val="nil"/>
            </w:tcBorders>
            <w:shd w:val="clear" w:color="auto" w:fill="auto"/>
            <w:noWrap/>
            <w:vAlign w:val="bottom"/>
            <w:hideMark/>
          </w:tcPr>
          <w:p w:rsidR="005313BB" w:rsidRPr="00663BEF" w:rsidRDefault="005313BB" w:rsidP="00471BA5">
            <w:pPr>
              <w:spacing w:after="0" w:line="240" w:lineRule="auto"/>
              <w:ind w:left="-85"/>
              <w:jc w:val="both"/>
              <w:rPr>
                <w:rFonts w:ascii="Times New Roman" w:eastAsia="Times New Roman" w:hAnsi="Times New Roman"/>
                <w:bCs/>
                <w:sz w:val="20"/>
                <w:szCs w:val="20"/>
                <w:lang w:val="en-US"/>
              </w:rPr>
            </w:pPr>
            <w:r w:rsidRPr="00663BEF">
              <w:rPr>
                <w:rFonts w:ascii="Times New Roman" w:eastAsia="Times New Roman" w:hAnsi="Times New Roman"/>
                <w:bCs/>
                <w:sz w:val="20"/>
                <w:szCs w:val="20"/>
                <w:lang w:val="en-US"/>
              </w:rPr>
              <w:t>400</w:t>
            </w:r>
          </w:p>
        </w:tc>
        <w:tc>
          <w:tcPr>
            <w:tcW w:w="910" w:type="dxa"/>
            <w:tcBorders>
              <w:top w:val="single" w:sz="4" w:space="0" w:color="auto"/>
              <w:left w:val="nil"/>
              <w:bottom w:val="nil"/>
              <w:right w:val="nil"/>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bCs/>
                <w:sz w:val="20"/>
                <w:szCs w:val="20"/>
                <w:lang w:val="en-US"/>
              </w:rPr>
            </w:pPr>
            <w:r w:rsidRPr="00663BEF">
              <w:rPr>
                <w:rFonts w:ascii="Times New Roman" w:eastAsia="Times New Roman" w:hAnsi="Times New Roman"/>
                <w:bCs/>
                <w:sz w:val="20"/>
                <w:szCs w:val="20"/>
                <w:lang w:val="en-US"/>
              </w:rPr>
              <w:t>0.00775</w:t>
            </w:r>
          </w:p>
        </w:tc>
        <w:tc>
          <w:tcPr>
            <w:tcW w:w="739" w:type="dxa"/>
            <w:tcBorders>
              <w:top w:val="single" w:sz="4" w:space="0" w:color="auto"/>
              <w:left w:val="nil"/>
              <w:bottom w:val="nil"/>
              <w:right w:val="nil"/>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bCs/>
                <w:sz w:val="20"/>
                <w:szCs w:val="20"/>
                <w:lang w:val="en-US"/>
              </w:rPr>
            </w:pPr>
            <w:r w:rsidRPr="00663BEF">
              <w:rPr>
                <w:rFonts w:ascii="Times New Roman" w:eastAsia="Times New Roman" w:hAnsi="Times New Roman"/>
                <w:bCs/>
                <w:sz w:val="20"/>
                <w:szCs w:val="20"/>
                <w:lang w:val="en-US"/>
              </w:rPr>
              <w:t>3641</w:t>
            </w:r>
          </w:p>
        </w:tc>
        <w:tc>
          <w:tcPr>
            <w:tcW w:w="1199" w:type="dxa"/>
            <w:tcBorders>
              <w:top w:val="single" w:sz="4" w:space="0" w:color="auto"/>
              <w:left w:val="nil"/>
              <w:bottom w:val="nil"/>
              <w:right w:val="nil"/>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bCs/>
                <w:sz w:val="20"/>
                <w:szCs w:val="20"/>
                <w:lang w:val="en-US"/>
              </w:rPr>
            </w:pPr>
            <w:r w:rsidRPr="00663BEF">
              <w:rPr>
                <w:rFonts w:ascii="Times New Roman" w:eastAsia="Times New Roman" w:hAnsi="Times New Roman"/>
                <w:bCs/>
                <w:sz w:val="20"/>
                <w:szCs w:val="20"/>
                <w:lang w:val="en-US"/>
              </w:rPr>
              <w:t>2.153E-06</w:t>
            </w:r>
          </w:p>
        </w:tc>
        <w:tc>
          <w:tcPr>
            <w:tcW w:w="850" w:type="dxa"/>
            <w:tcBorders>
              <w:top w:val="nil"/>
              <w:left w:val="nil"/>
              <w:bottom w:val="nil"/>
              <w:right w:val="nil"/>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bCs/>
                <w:sz w:val="20"/>
                <w:szCs w:val="20"/>
                <w:lang w:val="en-US"/>
              </w:rPr>
            </w:pPr>
            <w:r w:rsidRPr="00663BEF">
              <w:rPr>
                <w:rFonts w:ascii="Times New Roman" w:eastAsia="Times New Roman" w:hAnsi="Times New Roman"/>
                <w:bCs/>
                <w:sz w:val="20"/>
                <w:szCs w:val="20"/>
                <w:lang w:val="en-US"/>
              </w:rPr>
              <w:t>0.00768</w:t>
            </w:r>
          </w:p>
        </w:tc>
        <w:tc>
          <w:tcPr>
            <w:tcW w:w="730" w:type="dxa"/>
            <w:tcBorders>
              <w:top w:val="nil"/>
              <w:left w:val="nil"/>
              <w:bottom w:val="nil"/>
              <w:right w:val="nil"/>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bCs/>
                <w:sz w:val="20"/>
                <w:szCs w:val="20"/>
                <w:lang w:val="en-US"/>
              </w:rPr>
            </w:pPr>
            <w:r w:rsidRPr="00663BEF">
              <w:rPr>
                <w:rFonts w:ascii="Times New Roman" w:eastAsia="Times New Roman" w:hAnsi="Times New Roman"/>
                <w:bCs/>
                <w:sz w:val="20"/>
                <w:szCs w:val="20"/>
                <w:lang w:val="en-US"/>
              </w:rPr>
              <w:t>6885</w:t>
            </w:r>
          </w:p>
        </w:tc>
        <w:tc>
          <w:tcPr>
            <w:tcW w:w="993" w:type="dxa"/>
            <w:tcBorders>
              <w:top w:val="nil"/>
              <w:left w:val="nil"/>
              <w:bottom w:val="nil"/>
              <w:right w:val="nil"/>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bCs/>
                <w:sz w:val="20"/>
                <w:szCs w:val="20"/>
                <w:lang w:val="en-US"/>
              </w:rPr>
            </w:pPr>
            <w:r w:rsidRPr="00663BEF">
              <w:rPr>
                <w:rFonts w:ascii="Times New Roman" w:eastAsia="Times New Roman" w:hAnsi="Times New Roman"/>
                <w:bCs/>
                <w:sz w:val="20"/>
                <w:szCs w:val="20"/>
                <w:lang w:val="en-US"/>
              </w:rPr>
              <w:t>1.116E-06</w:t>
            </w:r>
          </w:p>
        </w:tc>
      </w:tr>
      <w:tr w:rsidR="00663BEF" w:rsidRPr="00663BEF" w:rsidTr="00471BA5">
        <w:trPr>
          <w:trHeight w:val="170"/>
          <w:jc w:val="center"/>
        </w:trPr>
        <w:tc>
          <w:tcPr>
            <w:tcW w:w="1225" w:type="dxa"/>
            <w:tcBorders>
              <w:top w:val="nil"/>
              <w:left w:val="nil"/>
              <w:right w:val="nil"/>
            </w:tcBorders>
            <w:shd w:val="clear" w:color="auto" w:fill="auto"/>
            <w:noWrap/>
            <w:vAlign w:val="bottom"/>
            <w:hideMark/>
          </w:tcPr>
          <w:p w:rsidR="005313BB" w:rsidRPr="00663BEF" w:rsidRDefault="005313BB" w:rsidP="00471BA5">
            <w:pPr>
              <w:spacing w:after="0" w:line="240" w:lineRule="auto"/>
              <w:ind w:left="-85"/>
              <w:jc w:val="both"/>
              <w:rPr>
                <w:rFonts w:ascii="Times New Roman" w:eastAsia="Times New Roman" w:hAnsi="Times New Roman"/>
                <w:bCs/>
                <w:sz w:val="20"/>
                <w:szCs w:val="20"/>
                <w:lang w:val="en-US"/>
              </w:rPr>
            </w:pPr>
            <w:r w:rsidRPr="00663BEF">
              <w:rPr>
                <w:rFonts w:ascii="Times New Roman" w:eastAsia="Times New Roman" w:hAnsi="Times New Roman"/>
                <w:bCs/>
                <w:sz w:val="20"/>
                <w:szCs w:val="20"/>
                <w:lang w:val="en-US"/>
              </w:rPr>
              <w:t>600</w:t>
            </w:r>
          </w:p>
        </w:tc>
        <w:tc>
          <w:tcPr>
            <w:tcW w:w="910" w:type="dxa"/>
            <w:tcBorders>
              <w:top w:val="nil"/>
              <w:left w:val="nil"/>
              <w:right w:val="nil"/>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bCs/>
                <w:sz w:val="20"/>
                <w:szCs w:val="20"/>
                <w:lang w:val="en-US"/>
              </w:rPr>
            </w:pPr>
            <w:r w:rsidRPr="00663BEF">
              <w:rPr>
                <w:rFonts w:ascii="Times New Roman" w:eastAsia="Times New Roman" w:hAnsi="Times New Roman"/>
                <w:bCs/>
                <w:sz w:val="20"/>
                <w:szCs w:val="20"/>
                <w:lang w:val="en-US"/>
              </w:rPr>
              <w:t>0.0267</w:t>
            </w:r>
          </w:p>
        </w:tc>
        <w:tc>
          <w:tcPr>
            <w:tcW w:w="739" w:type="dxa"/>
            <w:tcBorders>
              <w:top w:val="nil"/>
              <w:left w:val="nil"/>
              <w:right w:val="nil"/>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bCs/>
                <w:sz w:val="20"/>
                <w:szCs w:val="20"/>
                <w:lang w:val="en-US"/>
              </w:rPr>
            </w:pPr>
            <w:r w:rsidRPr="00663BEF">
              <w:rPr>
                <w:rFonts w:ascii="Times New Roman" w:eastAsia="Times New Roman" w:hAnsi="Times New Roman"/>
                <w:bCs/>
                <w:sz w:val="20"/>
                <w:szCs w:val="20"/>
                <w:lang w:val="en-US"/>
              </w:rPr>
              <w:t>3696</w:t>
            </w:r>
          </w:p>
        </w:tc>
        <w:tc>
          <w:tcPr>
            <w:tcW w:w="1199" w:type="dxa"/>
            <w:tcBorders>
              <w:top w:val="nil"/>
              <w:left w:val="nil"/>
              <w:right w:val="nil"/>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bCs/>
                <w:sz w:val="20"/>
                <w:szCs w:val="20"/>
                <w:lang w:val="en-US"/>
              </w:rPr>
            </w:pPr>
            <w:r w:rsidRPr="00663BEF">
              <w:rPr>
                <w:rFonts w:ascii="Times New Roman" w:eastAsia="Times New Roman" w:hAnsi="Times New Roman"/>
                <w:bCs/>
                <w:sz w:val="20"/>
                <w:szCs w:val="20"/>
                <w:lang w:val="en-US"/>
              </w:rPr>
              <w:t>7.210E-06</w:t>
            </w:r>
          </w:p>
        </w:tc>
        <w:tc>
          <w:tcPr>
            <w:tcW w:w="850" w:type="dxa"/>
            <w:tcBorders>
              <w:top w:val="nil"/>
              <w:left w:val="nil"/>
              <w:right w:val="nil"/>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bCs/>
                <w:sz w:val="20"/>
                <w:szCs w:val="20"/>
                <w:lang w:val="en-US"/>
              </w:rPr>
            </w:pPr>
            <w:r w:rsidRPr="00663BEF">
              <w:rPr>
                <w:rFonts w:ascii="Times New Roman" w:eastAsia="Times New Roman" w:hAnsi="Times New Roman"/>
                <w:bCs/>
                <w:sz w:val="20"/>
                <w:szCs w:val="20"/>
                <w:lang w:val="en-US"/>
              </w:rPr>
              <w:t>0.0159</w:t>
            </w:r>
          </w:p>
        </w:tc>
        <w:tc>
          <w:tcPr>
            <w:tcW w:w="730" w:type="dxa"/>
            <w:tcBorders>
              <w:top w:val="nil"/>
              <w:left w:val="nil"/>
              <w:right w:val="nil"/>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bCs/>
                <w:sz w:val="20"/>
                <w:szCs w:val="20"/>
                <w:lang w:val="en-US"/>
              </w:rPr>
            </w:pPr>
            <w:r w:rsidRPr="00663BEF">
              <w:rPr>
                <w:rFonts w:ascii="Times New Roman" w:eastAsia="Times New Roman" w:hAnsi="Times New Roman"/>
                <w:bCs/>
                <w:sz w:val="20"/>
                <w:szCs w:val="20"/>
                <w:lang w:val="en-US"/>
              </w:rPr>
              <w:t>5839</w:t>
            </w:r>
          </w:p>
        </w:tc>
        <w:tc>
          <w:tcPr>
            <w:tcW w:w="993" w:type="dxa"/>
            <w:tcBorders>
              <w:top w:val="nil"/>
              <w:left w:val="nil"/>
              <w:right w:val="nil"/>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bCs/>
                <w:sz w:val="20"/>
                <w:szCs w:val="20"/>
                <w:lang w:val="en-US"/>
              </w:rPr>
            </w:pPr>
            <w:r w:rsidRPr="00663BEF">
              <w:rPr>
                <w:rFonts w:ascii="Times New Roman" w:eastAsia="Times New Roman" w:hAnsi="Times New Roman"/>
                <w:bCs/>
                <w:sz w:val="20"/>
                <w:szCs w:val="20"/>
                <w:lang w:val="en-US"/>
              </w:rPr>
              <w:t>2.701E-06</w:t>
            </w:r>
          </w:p>
        </w:tc>
      </w:tr>
      <w:tr w:rsidR="00663BEF" w:rsidRPr="00663BEF" w:rsidTr="00471BA5">
        <w:trPr>
          <w:trHeight w:val="170"/>
          <w:jc w:val="center"/>
        </w:trPr>
        <w:tc>
          <w:tcPr>
            <w:tcW w:w="1225" w:type="dxa"/>
            <w:tcBorders>
              <w:top w:val="nil"/>
              <w:left w:val="nil"/>
              <w:bottom w:val="single" w:sz="4" w:space="0" w:color="auto"/>
              <w:right w:val="nil"/>
            </w:tcBorders>
            <w:shd w:val="clear" w:color="auto" w:fill="auto"/>
            <w:noWrap/>
            <w:vAlign w:val="bottom"/>
            <w:hideMark/>
          </w:tcPr>
          <w:p w:rsidR="005313BB" w:rsidRPr="00663BEF" w:rsidRDefault="005313BB" w:rsidP="00471BA5">
            <w:pPr>
              <w:spacing w:after="0" w:line="240" w:lineRule="auto"/>
              <w:ind w:left="-85"/>
              <w:jc w:val="both"/>
              <w:rPr>
                <w:rFonts w:ascii="Times New Roman" w:eastAsia="Times New Roman" w:hAnsi="Times New Roman"/>
                <w:bCs/>
                <w:sz w:val="20"/>
                <w:szCs w:val="20"/>
                <w:lang w:val="en-US"/>
              </w:rPr>
            </w:pPr>
            <w:r w:rsidRPr="00663BEF">
              <w:rPr>
                <w:rFonts w:ascii="Times New Roman" w:eastAsia="Times New Roman" w:hAnsi="Times New Roman"/>
                <w:bCs/>
                <w:sz w:val="20"/>
                <w:szCs w:val="20"/>
                <w:lang w:val="en-US"/>
              </w:rPr>
              <w:t>800</w:t>
            </w:r>
          </w:p>
        </w:tc>
        <w:tc>
          <w:tcPr>
            <w:tcW w:w="910" w:type="dxa"/>
            <w:tcBorders>
              <w:top w:val="nil"/>
              <w:left w:val="nil"/>
              <w:bottom w:val="single" w:sz="4" w:space="0" w:color="auto"/>
              <w:right w:val="nil"/>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bCs/>
                <w:sz w:val="20"/>
                <w:szCs w:val="20"/>
                <w:lang w:val="en-US"/>
              </w:rPr>
            </w:pPr>
            <w:r w:rsidRPr="00663BEF">
              <w:rPr>
                <w:rFonts w:ascii="Times New Roman" w:eastAsia="Times New Roman" w:hAnsi="Times New Roman"/>
                <w:bCs/>
                <w:sz w:val="20"/>
                <w:szCs w:val="20"/>
                <w:lang w:val="en-US"/>
              </w:rPr>
              <w:t>0.1581</w:t>
            </w:r>
          </w:p>
        </w:tc>
        <w:tc>
          <w:tcPr>
            <w:tcW w:w="739" w:type="dxa"/>
            <w:tcBorders>
              <w:top w:val="nil"/>
              <w:left w:val="nil"/>
              <w:bottom w:val="single" w:sz="4" w:space="0" w:color="auto"/>
              <w:right w:val="nil"/>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bCs/>
                <w:sz w:val="20"/>
                <w:szCs w:val="20"/>
                <w:lang w:val="en-US"/>
              </w:rPr>
            </w:pPr>
            <w:r w:rsidRPr="00663BEF">
              <w:rPr>
                <w:rFonts w:ascii="Times New Roman" w:eastAsia="Times New Roman" w:hAnsi="Times New Roman"/>
                <w:bCs/>
                <w:sz w:val="20"/>
                <w:szCs w:val="20"/>
                <w:lang w:val="en-US"/>
              </w:rPr>
              <w:t>4175</w:t>
            </w:r>
          </w:p>
        </w:tc>
        <w:tc>
          <w:tcPr>
            <w:tcW w:w="1199" w:type="dxa"/>
            <w:tcBorders>
              <w:top w:val="nil"/>
              <w:left w:val="nil"/>
              <w:bottom w:val="single" w:sz="4" w:space="0" w:color="auto"/>
              <w:right w:val="nil"/>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bCs/>
                <w:sz w:val="20"/>
                <w:szCs w:val="20"/>
                <w:lang w:val="en-US"/>
              </w:rPr>
            </w:pPr>
            <w:r w:rsidRPr="00663BEF">
              <w:rPr>
                <w:rFonts w:ascii="Times New Roman" w:eastAsia="Times New Roman" w:hAnsi="Times New Roman"/>
                <w:bCs/>
                <w:sz w:val="20"/>
                <w:szCs w:val="20"/>
                <w:lang w:val="en-US"/>
              </w:rPr>
              <w:t>3.776E-05</w:t>
            </w:r>
          </w:p>
        </w:tc>
        <w:tc>
          <w:tcPr>
            <w:tcW w:w="850" w:type="dxa"/>
            <w:tcBorders>
              <w:top w:val="nil"/>
              <w:left w:val="nil"/>
              <w:bottom w:val="single" w:sz="4" w:space="0" w:color="auto"/>
              <w:right w:val="nil"/>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bCs/>
                <w:sz w:val="20"/>
                <w:szCs w:val="20"/>
                <w:lang w:val="en-US"/>
              </w:rPr>
            </w:pPr>
            <w:r w:rsidRPr="00663BEF">
              <w:rPr>
                <w:rFonts w:ascii="Times New Roman" w:eastAsia="Times New Roman" w:hAnsi="Times New Roman"/>
                <w:bCs/>
                <w:sz w:val="20"/>
                <w:szCs w:val="20"/>
                <w:lang w:val="en-US"/>
              </w:rPr>
              <w:t>0.0606</w:t>
            </w:r>
          </w:p>
        </w:tc>
        <w:tc>
          <w:tcPr>
            <w:tcW w:w="730" w:type="dxa"/>
            <w:tcBorders>
              <w:top w:val="nil"/>
              <w:left w:val="nil"/>
              <w:bottom w:val="single" w:sz="4" w:space="0" w:color="auto"/>
              <w:right w:val="nil"/>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bCs/>
                <w:sz w:val="20"/>
                <w:szCs w:val="20"/>
                <w:lang w:val="en-US"/>
              </w:rPr>
            </w:pPr>
            <w:r w:rsidRPr="00663BEF">
              <w:rPr>
                <w:rFonts w:ascii="Times New Roman" w:eastAsia="Times New Roman" w:hAnsi="Times New Roman"/>
                <w:bCs/>
                <w:sz w:val="20"/>
                <w:szCs w:val="20"/>
                <w:lang w:val="en-US"/>
              </w:rPr>
              <w:t>5962</w:t>
            </w:r>
          </w:p>
        </w:tc>
        <w:tc>
          <w:tcPr>
            <w:tcW w:w="993" w:type="dxa"/>
            <w:tcBorders>
              <w:top w:val="nil"/>
              <w:left w:val="nil"/>
              <w:bottom w:val="single" w:sz="4" w:space="0" w:color="auto"/>
              <w:right w:val="nil"/>
            </w:tcBorders>
            <w:shd w:val="clear" w:color="auto" w:fill="auto"/>
            <w:noWrap/>
            <w:vAlign w:val="bottom"/>
            <w:hideMark/>
          </w:tcPr>
          <w:p w:rsidR="005313BB" w:rsidRPr="00663BEF" w:rsidRDefault="005313BB" w:rsidP="00471BA5">
            <w:pPr>
              <w:spacing w:after="0" w:line="240" w:lineRule="auto"/>
              <w:ind w:left="-85"/>
              <w:rPr>
                <w:rFonts w:ascii="Times New Roman" w:eastAsia="Times New Roman" w:hAnsi="Times New Roman"/>
                <w:bCs/>
                <w:sz w:val="20"/>
                <w:szCs w:val="20"/>
                <w:lang w:val="en-US"/>
              </w:rPr>
            </w:pPr>
            <w:r w:rsidRPr="00663BEF">
              <w:rPr>
                <w:rFonts w:ascii="Times New Roman" w:eastAsia="Times New Roman" w:hAnsi="Times New Roman"/>
                <w:bCs/>
                <w:sz w:val="20"/>
                <w:szCs w:val="20"/>
                <w:lang w:val="en-US"/>
              </w:rPr>
              <w:t>9.894E-06</w:t>
            </w:r>
          </w:p>
        </w:tc>
      </w:tr>
    </w:tbl>
    <w:p w:rsidR="005313BB" w:rsidRDefault="005313BB" w:rsidP="005313BB">
      <w:pPr>
        <w:tabs>
          <w:tab w:val="left" w:pos="1080"/>
          <w:tab w:val="left" w:pos="2250"/>
        </w:tabs>
        <w:spacing w:after="0" w:line="240" w:lineRule="auto"/>
        <w:jc w:val="center"/>
        <w:rPr>
          <w:rFonts w:ascii="Times New Roman" w:hAnsi="Times New Roman"/>
          <w:sz w:val="20"/>
          <w:szCs w:val="20"/>
        </w:rPr>
      </w:pPr>
    </w:p>
    <w:p w:rsidR="00A23916" w:rsidRDefault="00A23916" w:rsidP="005313BB">
      <w:pPr>
        <w:tabs>
          <w:tab w:val="left" w:pos="1080"/>
          <w:tab w:val="left" w:pos="2250"/>
        </w:tabs>
        <w:spacing w:after="0" w:line="240" w:lineRule="auto"/>
        <w:jc w:val="center"/>
        <w:rPr>
          <w:rFonts w:ascii="Times New Roman" w:hAnsi="Times New Roman"/>
          <w:sz w:val="20"/>
          <w:szCs w:val="20"/>
        </w:rPr>
      </w:pPr>
    </w:p>
    <w:p w:rsidR="00A23916" w:rsidRDefault="00A23916" w:rsidP="005313BB">
      <w:pPr>
        <w:tabs>
          <w:tab w:val="left" w:pos="1080"/>
          <w:tab w:val="left" w:pos="2250"/>
        </w:tabs>
        <w:spacing w:after="0" w:line="240" w:lineRule="auto"/>
        <w:jc w:val="center"/>
        <w:rPr>
          <w:rFonts w:ascii="Times New Roman" w:hAnsi="Times New Roman"/>
          <w:sz w:val="20"/>
          <w:szCs w:val="20"/>
        </w:rPr>
      </w:pPr>
    </w:p>
    <w:p w:rsidR="00A23916" w:rsidRDefault="00A23916" w:rsidP="005313BB">
      <w:pPr>
        <w:tabs>
          <w:tab w:val="left" w:pos="1080"/>
          <w:tab w:val="left" w:pos="2250"/>
        </w:tabs>
        <w:spacing w:after="0" w:line="240" w:lineRule="auto"/>
        <w:jc w:val="center"/>
        <w:rPr>
          <w:rFonts w:ascii="Times New Roman" w:hAnsi="Times New Roman"/>
          <w:sz w:val="20"/>
          <w:szCs w:val="20"/>
        </w:rPr>
      </w:pPr>
    </w:p>
    <w:p w:rsidR="00A23916" w:rsidRDefault="00A23916" w:rsidP="005313BB">
      <w:pPr>
        <w:tabs>
          <w:tab w:val="left" w:pos="1080"/>
          <w:tab w:val="left" w:pos="2250"/>
        </w:tabs>
        <w:spacing w:after="0" w:line="240" w:lineRule="auto"/>
        <w:jc w:val="center"/>
        <w:rPr>
          <w:rFonts w:ascii="Times New Roman" w:hAnsi="Times New Roman"/>
          <w:sz w:val="20"/>
          <w:szCs w:val="20"/>
        </w:rPr>
      </w:pPr>
    </w:p>
    <w:p w:rsidR="00A23916" w:rsidRDefault="00A23916" w:rsidP="005313BB">
      <w:pPr>
        <w:tabs>
          <w:tab w:val="left" w:pos="1080"/>
          <w:tab w:val="left" w:pos="2250"/>
        </w:tabs>
        <w:spacing w:after="0" w:line="240" w:lineRule="auto"/>
        <w:jc w:val="center"/>
        <w:rPr>
          <w:rFonts w:ascii="Times New Roman" w:hAnsi="Times New Roman"/>
          <w:sz w:val="20"/>
          <w:szCs w:val="20"/>
        </w:rPr>
      </w:pPr>
    </w:p>
    <w:p w:rsidR="00A23916" w:rsidRPr="00663BEF" w:rsidRDefault="00A23916" w:rsidP="005313BB">
      <w:pPr>
        <w:tabs>
          <w:tab w:val="left" w:pos="1080"/>
          <w:tab w:val="left" w:pos="2250"/>
        </w:tabs>
        <w:spacing w:after="0" w:line="240" w:lineRule="auto"/>
        <w:jc w:val="center"/>
        <w:rPr>
          <w:rFonts w:ascii="Times New Roman" w:hAnsi="Times New Roman"/>
          <w:sz w:val="20"/>
          <w:szCs w:val="20"/>
        </w:rPr>
      </w:pPr>
    </w:p>
    <w:p w:rsidR="005313BB" w:rsidRPr="00663BEF" w:rsidRDefault="0049049A" w:rsidP="005313BB">
      <w:pPr>
        <w:tabs>
          <w:tab w:val="left" w:pos="1080"/>
          <w:tab w:val="left" w:pos="2250"/>
        </w:tabs>
        <w:spacing w:after="0" w:line="240" w:lineRule="auto"/>
        <w:jc w:val="center"/>
        <w:rPr>
          <w:rFonts w:ascii="Times New Roman" w:hAnsi="Times New Roman"/>
          <w:sz w:val="20"/>
          <w:szCs w:val="20"/>
        </w:rPr>
      </w:pPr>
      <w:r>
        <w:rPr>
          <w:rFonts w:ascii="Times New Roman" w:hAnsi="Times New Roman"/>
          <w:sz w:val="20"/>
          <w:szCs w:val="20"/>
        </w:rPr>
        <w:lastRenderedPageBreak/>
        <w:t>Table 7</w:t>
      </w:r>
      <w:r w:rsidR="005313BB" w:rsidRPr="00663BEF">
        <w:rPr>
          <w:rFonts w:ascii="Times New Roman" w:hAnsi="Times New Roman"/>
          <w:sz w:val="20"/>
          <w:szCs w:val="20"/>
        </w:rPr>
        <w:t>. The summary of damage parameter of unmodified and BRA modified</w:t>
      </w:r>
    </w:p>
    <w:p w:rsidR="005313BB" w:rsidRPr="00663BEF" w:rsidRDefault="005313BB" w:rsidP="005313BB">
      <w:pPr>
        <w:tabs>
          <w:tab w:val="left" w:pos="1080"/>
          <w:tab w:val="left" w:pos="2250"/>
        </w:tabs>
        <w:spacing w:after="0" w:line="240" w:lineRule="auto"/>
        <w:jc w:val="center"/>
        <w:rPr>
          <w:rFonts w:ascii="Times New Roman" w:hAnsi="Times New Roman"/>
          <w:sz w:val="20"/>
          <w:szCs w:val="20"/>
        </w:rPr>
      </w:pPr>
      <w:r w:rsidRPr="00663BEF">
        <w:rPr>
          <w:rFonts w:ascii="Times New Roman" w:hAnsi="Times New Roman"/>
          <w:sz w:val="20"/>
          <w:szCs w:val="20"/>
        </w:rPr>
        <w:t>asphalt mixtures based on the cumulative dissipated energy</w:t>
      </w:r>
    </w:p>
    <w:tbl>
      <w:tblPr>
        <w:tblW w:w="6689" w:type="dxa"/>
        <w:jc w:val="center"/>
        <w:tblLook w:val="04A0" w:firstRow="1" w:lastRow="0" w:firstColumn="1" w:lastColumn="0" w:noHBand="0" w:noVBand="1"/>
      </w:tblPr>
      <w:tblGrid>
        <w:gridCol w:w="1220"/>
        <w:gridCol w:w="1063"/>
        <w:gridCol w:w="581"/>
        <w:gridCol w:w="1185"/>
        <w:gridCol w:w="992"/>
        <w:gridCol w:w="670"/>
        <w:gridCol w:w="978"/>
      </w:tblGrid>
      <w:tr w:rsidR="00663BEF" w:rsidRPr="00663BEF" w:rsidTr="00471BA5">
        <w:trPr>
          <w:trHeight w:val="227"/>
          <w:jc w:val="center"/>
        </w:trPr>
        <w:tc>
          <w:tcPr>
            <w:tcW w:w="1220" w:type="dxa"/>
            <w:vMerge w:val="restart"/>
            <w:tcBorders>
              <w:top w:val="single" w:sz="4" w:space="0" w:color="auto"/>
              <w:bottom w:val="single" w:sz="4" w:space="0" w:color="auto"/>
            </w:tcBorders>
            <w:shd w:val="clear" w:color="auto" w:fill="auto"/>
            <w:noWrap/>
            <w:vAlign w:val="center"/>
            <w:hideMark/>
          </w:tcPr>
          <w:p w:rsidR="005313BB" w:rsidRPr="00663BEF" w:rsidRDefault="005313BB" w:rsidP="00471BA5">
            <w:pPr>
              <w:spacing w:after="0" w:line="240" w:lineRule="auto"/>
              <w:ind w:left="-85"/>
              <w:rPr>
                <w:rFonts w:ascii="Times New Roman" w:eastAsia="Times New Roman" w:hAnsi="Times New Roman"/>
                <w:sz w:val="20"/>
                <w:szCs w:val="20"/>
                <w:lang w:val="en-US"/>
              </w:rPr>
            </w:pPr>
            <w:r w:rsidRPr="00663BEF">
              <w:rPr>
                <w:rFonts w:ascii="Times New Roman" w:eastAsia="Times New Roman" w:hAnsi="Times New Roman"/>
                <w:sz w:val="20"/>
                <w:szCs w:val="20"/>
                <w:lang w:val="en-US"/>
              </w:rPr>
              <w:t>Initial tensile strain (µε)</w:t>
            </w:r>
          </w:p>
        </w:tc>
        <w:tc>
          <w:tcPr>
            <w:tcW w:w="2829" w:type="dxa"/>
            <w:gridSpan w:val="3"/>
            <w:tcBorders>
              <w:top w:val="single" w:sz="4" w:space="0" w:color="auto"/>
              <w:bottom w:val="single" w:sz="4" w:space="0" w:color="auto"/>
              <w:right w:val="nil"/>
            </w:tcBorders>
            <w:shd w:val="clear" w:color="auto" w:fill="auto"/>
            <w:noWrap/>
            <w:vAlign w:val="center"/>
            <w:hideMark/>
          </w:tcPr>
          <w:p w:rsidR="005313BB" w:rsidRPr="00663BEF" w:rsidRDefault="005313BB" w:rsidP="00471BA5">
            <w:pPr>
              <w:spacing w:after="0" w:line="240" w:lineRule="auto"/>
              <w:ind w:left="-85"/>
              <w:rPr>
                <w:rFonts w:ascii="Times New Roman" w:eastAsia="Times New Roman" w:hAnsi="Times New Roman"/>
                <w:sz w:val="20"/>
                <w:szCs w:val="20"/>
                <w:lang w:val="en-US"/>
              </w:rPr>
            </w:pPr>
            <w:r w:rsidRPr="00663BEF">
              <w:rPr>
                <w:rFonts w:ascii="Times New Roman" w:eastAsia="Times New Roman" w:hAnsi="Times New Roman"/>
                <w:sz w:val="20"/>
                <w:szCs w:val="20"/>
                <w:lang w:val="en-US"/>
              </w:rPr>
              <w:t>Unmodified</w:t>
            </w:r>
          </w:p>
        </w:tc>
        <w:tc>
          <w:tcPr>
            <w:tcW w:w="2640" w:type="dxa"/>
            <w:gridSpan w:val="3"/>
            <w:tcBorders>
              <w:top w:val="single" w:sz="4" w:space="0" w:color="auto"/>
              <w:left w:val="nil"/>
              <w:bottom w:val="single" w:sz="4" w:space="0" w:color="auto"/>
              <w:right w:val="nil"/>
            </w:tcBorders>
            <w:shd w:val="clear" w:color="auto" w:fill="auto"/>
            <w:noWrap/>
            <w:vAlign w:val="center"/>
            <w:hideMark/>
          </w:tcPr>
          <w:p w:rsidR="005313BB" w:rsidRPr="00663BEF" w:rsidRDefault="005313BB" w:rsidP="00471BA5">
            <w:pPr>
              <w:spacing w:after="0" w:line="240" w:lineRule="auto"/>
              <w:ind w:left="-85"/>
              <w:rPr>
                <w:rFonts w:ascii="Times New Roman" w:eastAsia="Times New Roman" w:hAnsi="Times New Roman"/>
                <w:sz w:val="20"/>
                <w:szCs w:val="20"/>
                <w:lang w:val="en-US"/>
              </w:rPr>
            </w:pPr>
            <w:r w:rsidRPr="00663BEF">
              <w:rPr>
                <w:rFonts w:ascii="Times New Roman" w:eastAsia="Times New Roman" w:hAnsi="Times New Roman"/>
                <w:sz w:val="20"/>
                <w:szCs w:val="20"/>
                <w:lang w:val="en-US"/>
              </w:rPr>
              <w:t>BRA modified</w:t>
            </w:r>
          </w:p>
        </w:tc>
      </w:tr>
      <w:tr w:rsidR="00663BEF" w:rsidRPr="00663BEF" w:rsidTr="00471BA5">
        <w:trPr>
          <w:trHeight w:val="227"/>
          <w:jc w:val="center"/>
        </w:trPr>
        <w:tc>
          <w:tcPr>
            <w:tcW w:w="1220" w:type="dxa"/>
            <w:vMerge/>
            <w:tcBorders>
              <w:top w:val="single" w:sz="4" w:space="0" w:color="auto"/>
              <w:bottom w:val="single" w:sz="4" w:space="0" w:color="auto"/>
            </w:tcBorders>
            <w:shd w:val="clear" w:color="auto" w:fill="auto"/>
            <w:noWrap/>
            <w:vAlign w:val="center"/>
            <w:hideMark/>
          </w:tcPr>
          <w:p w:rsidR="005313BB" w:rsidRPr="00663BEF" w:rsidRDefault="005313BB" w:rsidP="00471BA5">
            <w:pPr>
              <w:spacing w:after="0" w:line="240" w:lineRule="auto"/>
              <w:ind w:left="-85"/>
              <w:rPr>
                <w:rFonts w:ascii="Times New Roman" w:eastAsia="Times New Roman" w:hAnsi="Times New Roman"/>
                <w:sz w:val="20"/>
                <w:szCs w:val="20"/>
                <w:lang w:val="en-US"/>
              </w:rPr>
            </w:pPr>
          </w:p>
        </w:tc>
        <w:tc>
          <w:tcPr>
            <w:tcW w:w="1063" w:type="dxa"/>
            <w:tcBorders>
              <w:top w:val="single" w:sz="4" w:space="0" w:color="auto"/>
              <w:bottom w:val="single" w:sz="4" w:space="0" w:color="auto"/>
            </w:tcBorders>
            <w:shd w:val="clear" w:color="auto" w:fill="auto"/>
            <w:noWrap/>
            <w:vAlign w:val="center"/>
            <w:hideMark/>
          </w:tcPr>
          <w:p w:rsidR="005313BB" w:rsidRPr="00663BEF" w:rsidRDefault="005313BB" w:rsidP="00471BA5">
            <w:pPr>
              <w:spacing w:after="0" w:line="240" w:lineRule="auto"/>
              <w:ind w:left="-85"/>
              <w:rPr>
                <w:rFonts w:ascii="Times New Roman" w:eastAsia="Times New Roman" w:hAnsi="Times New Roman"/>
                <w:i/>
                <w:sz w:val="20"/>
                <w:szCs w:val="20"/>
                <w:lang w:val="en-US"/>
              </w:rPr>
            </w:pPr>
            <w:r w:rsidRPr="00663BEF">
              <w:rPr>
                <w:rFonts w:ascii="Times New Roman" w:eastAsia="Times New Roman" w:hAnsi="Times New Roman"/>
                <w:i/>
                <w:sz w:val="20"/>
                <w:szCs w:val="20"/>
                <w:lang w:val="en-US"/>
              </w:rPr>
              <w:t>dE*/dN</w:t>
            </w:r>
          </w:p>
        </w:tc>
        <w:tc>
          <w:tcPr>
            <w:tcW w:w="581" w:type="dxa"/>
            <w:tcBorders>
              <w:top w:val="single" w:sz="4" w:space="0" w:color="auto"/>
              <w:bottom w:val="single" w:sz="4" w:space="0" w:color="auto"/>
            </w:tcBorders>
            <w:shd w:val="clear" w:color="auto" w:fill="auto"/>
            <w:noWrap/>
            <w:vAlign w:val="center"/>
            <w:hideMark/>
          </w:tcPr>
          <w:p w:rsidR="005313BB" w:rsidRPr="00663BEF" w:rsidRDefault="005313BB" w:rsidP="00471BA5">
            <w:pPr>
              <w:spacing w:after="0" w:line="240" w:lineRule="auto"/>
              <w:ind w:left="-85"/>
              <w:rPr>
                <w:rFonts w:ascii="Times New Roman" w:eastAsia="Times New Roman" w:hAnsi="Times New Roman"/>
                <w:i/>
                <w:sz w:val="20"/>
                <w:szCs w:val="20"/>
                <w:lang w:val="en-US"/>
              </w:rPr>
            </w:pPr>
            <w:r w:rsidRPr="00663BEF">
              <w:rPr>
                <w:rFonts w:ascii="Times New Roman" w:eastAsia="Times New Roman" w:hAnsi="Times New Roman"/>
                <w:i/>
                <w:sz w:val="20"/>
                <w:szCs w:val="20"/>
                <w:lang w:val="en-US"/>
              </w:rPr>
              <w:t>E</w:t>
            </w:r>
            <w:r w:rsidRPr="00663BEF">
              <w:rPr>
                <w:rFonts w:ascii="Times New Roman" w:eastAsia="Times New Roman" w:hAnsi="Times New Roman"/>
                <w:i/>
                <w:sz w:val="20"/>
                <w:szCs w:val="20"/>
                <w:vertAlign w:val="subscript"/>
                <w:lang w:val="en-US"/>
              </w:rPr>
              <w:t>00</w:t>
            </w:r>
          </w:p>
        </w:tc>
        <w:tc>
          <w:tcPr>
            <w:tcW w:w="1185" w:type="dxa"/>
            <w:tcBorders>
              <w:top w:val="single" w:sz="4" w:space="0" w:color="auto"/>
              <w:bottom w:val="single" w:sz="4" w:space="0" w:color="auto"/>
              <w:right w:val="nil"/>
            </w:tcBorders>
            <w:shd w:val="clear" w:color="auto" w:fill="auto"/>
            <w:noWrap/>
            <w:vAlign w:val="center"/>
            <w:hideMark/>
          </w:tcPr>
          <w:p w:rsidR="005313BB" w:rsidRPr="00663BEF" w:rsidRDefault="005313BB" w:rsidP="00471BA5">
            <w:pPr>
              <w:spacing w:after="0" w:line="240" w:lineRule="auto"/>
              <w:ind w:left="-85"/>
              <w:rPr>
                <w:rFonts w:ascii="Times New Roman" w:eastAsia="Times New Roman" w:hAnsi="Times New Roman"/>
                <w:i/>
                <w:sz w:val="20"/>
                <w:szCs w:val="20"/>
                <w:lang w:val="en-US"/>
              </w:rPr>
            </w:pPr>
            <w:r w:rsidRPr="00663BEF">
              <w:rPr>
                <w:rFonts w:ascii="Times New Roman" w:eastAsia="Times New Roman" w:hAnsi="Times New Roman"/>
                <w:i/>
                <w:sz w:val="20"/>
                <w:szCs w:val="20"/>
                <w:lang w:val="en-US"/>
              </w:rPr>
              <w:t>dD/dN</w:t>
            </w:r>
          </w:p>
        </w:tc>
        <w:tc>
          <w:tcPr>
            <w:tcW w:w="992" w:type="dxa"/>
            <w:tcBorders>
              <w:top w:val="nil"/>
              <w:left w:val="nil"/>
              <w:bottom w:val="single" w:sz="4" w:space="0" w:color="auto"/>
              <w:right w:val="nil"/>
            </w:tcBorders>
            <w:shd w:val="clear" w:color="auto" w:fill="auto"/>
            <w:noWrap/>
            <w:vAlign w:val="center"/>
            <w:hideMark/>
          </w:tcPr>
          <w:p w:rsidR="005313BB" w:rsidRPr="00663BEF" w:rsidRDefault="005313BB" w:rsidP="00471BA5">
            <w:pPr>
              <w:spacing w:after="0" w:line="240" w:lineRule="auto"/>
              <w:ind w:left="-85"/>
              <w:rPr>
                <w:rFonts w:ascii="Times New Roman" w:eastAsia="Times New Roman" w:hAnsi="Times New Roman"/>
                <w:i/>
                <w:sz w:val="20"/>
                <w:szCs w:val="20"/>
                <w:lang w:val="en-US"/>
              </w:rPr>
            </w:pPr>
            <w:r w:rsidRPr="00663BEF">
              <w:rPr>
                <w:rFonts w:ascii="Times New Roman" w:eastAsia="Times New Roman" w:hAnsi="Times New Roman"/>
                <w:i/>
                <w:sz w:val="20"/>
                <w:szCs w:val="20"/>
                <w:lang w:val="en-US"/>
              </w:rPr>
              <w:t>dE*/dN</w:t>
            </w:r>
          </w:p>
        </w:tc>
        <w:tc>
          <w:tcPr>
            <w:tcW w:w="670" w:type="dxa"/>
            <w:tcBorders>
              <w:top w:val="nil"/>
              <w:left w:val="nil"/>
              <w:bottom w:val="single" w:sz="4" w:space="0" w:color="auto"/>
              <w:right w:val="nil"/>
            </w:tcBorders>
            <w:shd w:val="clear" w:color="auto" w:fill="auto"/>
            <w:noWrap/>
            <w:vAlign w:val="center"/>
            <w:hideMark/>
          </w:tcPr>
          <w:p w:rsidR="005313BB" w:rsidRPr="00663BEF" w:rsidRDefault="005313BB" w:rsidP="00471BA5">
            <w:pPr>
              <w:spacing w:after="0" w:line="240" w:lineRule="auto"/>
              <w:ind w:left="-85"/>
              <w:rPr>
                <w:rFonts w:ascii="Times New Roman" w:eastAsia="Times New Roman" w:hAnsi="Times New Roman"/>
                <w:i/>
                <w:sz w:val="20"/>
                <w:szCs w:val="20"/>
                <w:lang w:val="en-US"/>
              </w:rPr>
            </w:pPr>
            <w:r w:rsidRPr="00663BEF">
              <w:rPr>
                <w:rFonts w:ascii="Times New Roman" w:eastAsia="Times New Roman" w:hAnsi="Times New Roman"/>
                <w:i/>
                <w:sz w:val="20"/>
                <w:szCs w:val="20"/>
                <w:lang w:val="en-US"/>
              </w:rPr>
              <w:t>E</w:t>
            </w:r>
            <w:r w:rsidRPr="00663BEF">
              <w:rPr>
                <w:rFonts w:ascii="Times New Roman" w:eastAsia="Times New Roman" w:hAnsi="Times New Roman"/>
                <w:i/>
                <w:sz w:val="20"/>
                <w:szCs w:val="20"/>
                <w:vertAlign w:val="subscript"/>
                <w:lang w:val="en-US"/>
              </w:rPr>
              <w:t>00</w:t>
            </w:r>
          </w:p>
        </w:tc>
        <w:tc>
          <w:tcPr>
            <w:tcW w:w="978" w:type="dxa"/>
            <w:tcBorders>
              <w:top w:val="nil"/>
              <w:left w:val="nil"/>
              <w:bottom w:val="single" w:sz="4" w:space="0" w:color="auto"/>
              <w:right w:val="nil"/>
            </w:tcBorders>
            <w:shd w:val="clear" w:color="auto" w:fill="auto"/>
            <w:noWrap/>
            <w:vAlign w:val="center"/>
            <w:hideMark/>
          </w:tcPr>
          <w:p w:rsidR="005313BB" w:rsidRPr="00663BEF" w:rsidRDefault="005313BB" w:rsidP="00471BA5">
            <w:pPr>
              <w:spacing w:after="0" w:line="240" w:lineRule="auto"/>
              <w:ind w:left="-85"/>
              <w:rPr>
                <w:rFonts w:ascii="Times New Roman" w:eastAsia="Times New Roman" w:hAnsi="Times New Roman"/>
                <w:i/>
                <w:sz w:val="20"/>
                <w:szCs w:val="20"/>
                <w:lang w:val="en-US"/>
              </w:rPr>
            </w:pPr>
            <w:r w:rsidRPr="00663BEF">
              <w:rPr>
                <w:rFonts w:ascii="Times New Roman" w:eastAsia="Times New Roman" w:hAnsi="Times New Roman"/>
                <w:i/>
                <w:sz w:val="20"/>
                <w:szCs w:val="20"/>
                <w:lang w:val="en-US"/>
              </w:rPr>
              <w:t>dD/dN</w:t>
            </w:r>
          </w:p>
        </w:tc>
      </w:tr>
      <w:tr w:rsidR="00663BEF" w:rsidRPr="00663BEF" w:rsidTr="00471BA5">
        <w:trPr>
          <w:trHeight w:val="300"/>
          <w:jc w:val="center"/>
        </w:trPr>
        <w:tc>
          <w:tcPr>
            <w:tcW w:w="1220" w:type="dxa"/>
            <w:tcBorders>
              <w:top w:val="single" w:sz="4" w:space="0" w:color="auto"/>
              <w:left w:val="nil"/>
              <w:bottom w:val="nil"/>
              <w:right w:val="nil"/>
            </w:tcBorders>
            <w:shd w:val="clear" w:color="auto" w:fill="auto"/>
            <w:noWrap/>
            <w:vAlign w:val="center"/>
            <w:hideMark/>
          </w:tcPr>
          <w:p w:rsidR="005313BB" w:rsidRPr="00663BEF" w:rsidRDefault="005313BB" w:rsidP="00471BA5">
            <w:pPr>
              <w:spacing w:after="0" w:line="240" w:lineRule="auto"/>
              <w:ind w:left="-85"/>
              <w:rPr>
                <w:rFonts w:ascii="Times New Roman" w:eastAsia="Times New Roman" w:hAnsi="Times New Roman"/>
                <w:bCs/>
                <w:sz w:val="20"/>
                <w:szCs w:val="20"/>
                <w:lang w:val="en-US"/>
              </w:rPr>
            </w:pPr>
            <w:r w:rsidRPr="00663BEF">
              <w:rPr>
                <w:rFonts w:ascii="Times New Roman" w:eastAsia="Times New Roman" w:hAnsi="Times New Roman"/>
                <w:bCs/>
                <w:sz w:val="20"/>
                <w:szCs w:val="20"/>
                <w:lang w:val="en-US"/>
              </w:rPr>
              <w:t>400</w:t>
            </w:r>
          </w:p>
        </w:tc>
        <w:tc>
          <w:tcPr>
            <w:tcW w:w="1063" w:type="dxa"/>
            <w:tcBorders>
              <w:top w:val="single" w:sz="4" w:space="0" w:color="auto"/>
              <w:left w:val="nil"/>
              <w:bottom w:val="nil"/>
              <w:right w:val="nil"/>
            </w:tcBorders>
            <w:shd w:val="clear" w:color="auto" w:fill="auto"/>
            <w:noWrap/>
            <w:vAlign w:val="center"/>
          </w:tcPr>
          <w:p w:rsidR="005313BB" w:rsidRPr="00663BEF" w:rsidRDefault="005313BB" w:rsidP="00471BA5">
            <w:pPr>
              <w:spacing w:after="0" w:line="240" w:lineRule="auto"/>
              <w:ind w:left="-85"/>
              <w:rPr>
                <w:rFonts w:ascii="Times New Roman" w:hAnsi="Times New Roman"/>
                <w:bCs/>
                <w:sz w:val="20"/>
                <w:szCs w:val="20"/>
              </w:rPr>
            </w:pPr>
            <w:r w:rsidRPr="00663BEF">
              <w:rPr>
                <w:rFonts w:ascii="Times New Roman" w:hAnsi="Times New Roman"/>
                <w:bCs/>
                <w:sz w:val="20"/>
                <w:szCs w:val="20"/>
              </w:rPr>
              <w:t>1.861E-06</w:t>
            </w:r>
          </w:p>
        </w:tc>
        <w:tc>
          <w:tcPr>
            <w:tcW w:w="581" w:type="dxa"/>
            <w:tcBorders>
              <w:top w:val="single" w:sz="4" w:space="0" w:color="auto"/>
              <w:left w:val="nil"/>
              <w:bottom w:val="nil"/>
              <w:right w:val="nil"/>
            </w:tcBorders>
            <w:shd w:val="clear" w:color="auto" w:fill="auto"/>
            <w:noWrap/>
            <w:vAlign w:val="center"/>
          </w:tcPr>
          <w:p w:rsidR="005313BB" w:rsidRPr="00663BEF" w:rsidRDefault="005313BB" w:rsidP="00471BA5">
            <w:pPr>
              <w:spacing w:after="0" w:line="240" w:lineRule="auto"/>
              <w:ind w:left="-85"/>
              <w:rPr>
                <w:rFonts w:ascii="Times New Roman" w:hAnsi="Times New Roman"/>
                <w:bCs/>
                <w:sz w:val="20"/>
                <w:szCs w:val="20"/>
              </w:rPr>
            </w:pPr>
            <w:r w:rsidRPr="00663BEF">
              <w:rPr>
                <w:rFonts w:ascii="Times New Roman" w:hAnsi="Times New Roman"/>
                <w:bCs/>
                <w:sz w:val="20"/>
                <w:szCs w:val="20"/>
              </w:rPr>
              <w:t>1.357</w:t>
            </w:r>
          </w:p>
        </w:tc>
        <w:tc>
          <w:tcPr>
            <w:tcW w:w="1185" w:type="dxa"/>
            <w:tcBorders>
              <w:top w:val="single" w:sz="4" w:space="0" w:color="auto"/>
              <w:left w:val="nil"/>
              <w:bottom w:val="nil"/>
              <w:right w:val="nil"/>
            </w:tcBorders>
            <w:shd w:val="clear" w:color="auto" w:fill="auto"/>
            <w:noWrap/>
            <w:vAlign w:val="center"/>
          </w:tcPr>
          <w:p w:rsidR="005313BB" w:rsidRPr="00663BEF" w:rsidRDefault="005313BB" w:rsidP="00471BA5">
            <w:pPr>
              <w:spacing w:after="0" w:line="240" w:lineRule="auto"/>
              <w:ind w:left="-85"/>
              <w:rPr>
                <w:rFonts w:ascii="Times New Roman" w:hAnsi="Times New Roman"/>
                <w:bCs/>
                <w:sz w:val="20"/>
                <w:szCs w:val="20"/>
              </w:rPr>
            </w:pPr>
            <w:r w:rsidRPr="00663BEF">
              <w:rPr>
                <w:rFonts w:ascii="Times New Roman" w:hAnsi="Times New Roman"/>
                <w:bCs/>
                <w:sz w:val="20"/>
                <w:szCs w:val="20"/>
              </w:rPr>
              <w:t>1.368E-06</w:t>
            </w:r>
          </w:p>
        </w:tc>
        <w:tc>
          <w:tcPr>
            <w:tcW w:w="992" w:type="dxa"/>
            <w:tcBorders>
              <w:top w:val="nil"/>
              <w:left w:val="nil"/>
              <w:bottom w:val="nil"/>
              <w:right w:val="nil"/>
            </w:tcBorders>
            <w:shd w:val="clear" w:color="auto" w:fill="auto"/>
            <w:noWrap/>
            <w:vAlign w:val="center"/>
          </w:tcPr>
          <w:p w:rsidR="005313BB" w:rsidRPr="00663BEF" w:rsidRDefault="005313BB" w:rsidP="00471BA5">
            <w:pPr>
              <w:spacing w:after="0" w:line="240" w:lineRule="auto"/>
              <w:ind w:left="-85"/>
              <w:rPr>
                <w:rFonts w:ascii="Times New Roman" w:hAnsi="Times New Roman"/>
                <w:bCs/>
                <w:sz w:val="20"/>
                <w:szCs w:val="20"/>
              </w:rPr>
            </w:pPr>
            <w:r w:rsidRPr="00663BEF">
              <w:rPr>
                <w:rFonts w:ascii="Times New Roman" w:hAnsi="Times New Roman"/>
                <w:bCs/>
                <w:sz w:val="20"/>
                <w:szCs w:val="20"/>
              </w:rPr>
              <w:t>1.303E-06</w:t>
            </w:r>
          </w:p>
        </w:tc>
        <w:tc>
          <w:tcPr>
            <w:tcW w:w="670" w:type="dxa"/>
            <w:tcBorders>
              <w:top w:val="nil"/>
              <w:left w:val="nil"/>
              <w:bottom w:val="nil"/>
              <w:right w:val="nil"/>
            </w:tcBorders>
            <w:shd w:val="clear" w:color="auto" w:fill="auto"/>
            <w:noWrap/>
            <w:vAlign w:val="center"/>
          </w:tcPr>
          <w:p w:rsidR="005313BB" w:rsidRPr="00663BEF" w:rsidRDefault="005313BB" w:rsidP="00471BA5">
            <w:pPr>
              <w:spacing w:after="0" w:line="240" w:lineRule="auto"/>
              <w:ind w:left="-85"/>
              <w:rPr>
                <w:rFonts w:ascii="Times New Roman" w:hAnsi="Times New Roman"/>
                <w:bCs/>
                <w:sz w:val="20"/>
                <w:szCs w:val="20"/>
              </w:rPr>
            </w:pPr>
            <w:r w:rsidRPr="00663BEF">
              <w:rPr>
                <w:rFonts w:ascii="Times New Roman" w:hAnsi="Times New Roman"/>
                <w:bCs/>
                <w:sz w:val="20"/>
                <w:szCs w:val="20"/>
              </w:rPr>
              <w:t>2.148</w:t>
            </w:r>
          </w:p>
        </w:tc>
        <w:tc>
          <w:tcPr>
            <w:tcW w:w="978" w:type="dxa"/>
            <w:tcBorders>
              <w:top w:val="nil"/>
              <w:left w:val="nil"/>
              <w:bottom w:val="nil"/>
              <w:right w:val="nil"/>
            </w:tcBorders>
            <w:shd w:val="clear" w:color="auto" w:fill="auto"/>
            <w:noWrap/>
            <w:vAlign w:val="center"/>
          </w:tcPr>
          <w:p w:rsidR="005313BB" w:rsidRPr="00663BEF" w:rsidRDefault="005313BB" w:rsidP="00471BA5">
            <w:pPr>
              <w:spacing w:after="0" w:line="240" w:lineRule="auto"/>
              <w:ind w:left="-85"/>
              <w:rPr>
                <w:rFonts w:ascii="Times New Roman" w:hAnsi="Times New Roman"/>
                <w:bCs/>
                <w:sz w:val="20"/>
                <w:szCs w:val="20"/>
              </w:rPr>
            </w:pPr>
            <w:r w:rsidRPr="00663BEF">
              <w:rPr>
                <w:rFonts w:ascii="Times New Roman" w:hAnsi="Times New Roman"/>
                <w:bCs/>
                <w:sz w:val="20"/>
                <w:szCs w:val="20"/>
              </w:rPr>
              <w:t>5.616E-07</w:t>
            </w:r>
          </w:p>
        </w:tc>
      </w:tr>
      <w:tr w:rsidR="00663BEF" w:rsidRPr="00663BEF" w:rsidTr="00471BA5">
        <w:trPr>
          <w:trHeight w:val="300"/>
          <w:jc w:val="center"/>
        </w:trPr>
        <w:tc>
          <w:tcPr>
            <w:tcW w:w="1220" w:type="dxa"/>
            <w:tcBorders>
              <w:top w:val="nil"/>
              <w:left w:val="nil"/>
              <w:right w:val="nil"/>
            </w:tcBorders>
            <w:shd w:val="clear" w:color="auto" w:fill="auto"/>
            <w:noWrap/>
            <w:vAlign w:val="center"/>
            <w:hideMark/>
          </w:tcPr>
          <w:p w:rsidR="005313BB" w:rsidRPr="00663BEF" w:rsidRDefault="005313BB" w:rsidP="00471BA5">
            <w:pPr>
              <w:spacing w:after="0" w:line="240" w:lineRule="auto"/>
              <w:ind w:left="-85"/>
              <w:rPr>
                <w:rFonts w:ascii="Times New Roman" w:eastAsia="Times New Roman" w:hAnsi="Times New Roman"/>
                <w:bCs/>
                <w:sz w:val="20"/>
                <w:szCs w:val="20"/>
                <w:lang w:val="en-US"/>
              </w:rPr>
            </w:pPr>
            <w:r w:rsidRPr="00663BEF">
              <w:rPr>
                <w:rFonts w:ascii="Times New Roman" w:eastAsia="Times New Roman" w:hAnsi="Times New Roman"/>
                <w:bCs/>
                <w:sz w:val="20"/>
                <w:szCs w:val="20"/>
                <w:lang w:val="en-US"/>
              </w:rPr>
              <w:t>600</w:t>
            </w:r>
          </w:p>
        </w:tc>
        <w:tc>
          <w:tcPr>
            <w:tcW w:w="1063" w:type="dxa"/>
            <w:tcBorders>
              <w:top w:val="nil"/>
              <w:left w:val="nil"/>
              <w:right w:val="nil"/>
            </w:tcBorders>
            <w:shd w:val="clear" w:color="auto" w:fill="auto"/>
            <w:noWrap/>
            <w:vAlign w:val="center"/>
          </w:tcPr>
          <w:p w:rsidR="005313BB" w:rsidRPr="00663BEF" w:rsidRDefault="005313BB" w:rsidP="00471BA5">
            <w:pPr>
              <w:spacing w:after="0" w:line="240" w:lineRule="auto"/>
              <w:ind w:left="-85"/>
              <w:rPr>
                <w:rFonts w:ascii="Times New Roman" w:hAnsi="Times New Roman"/>
                <w:bCs/>
                <w:sz w:val="20"/>
                <w:szCs w:val="20"/>
              </w:rPr>
            </w:pPr>
            <w:r w:rsidRPr="00663BEF">
              <w:rPr>
                <w:rFonts w:ascii="Times New Roman" w:hAnsi="Times New Roman"/>
                <w:bCs/>
                <w:sz w:val="20"/>
                <w:szCs w:val="20"/>
              </w:rPr>
              <w:t>0.0012</w:t>
            </w:r>
          </w:p>
        </w:tc>
        <w:tc>
          <w:tcPr>
            <w:tcW w:w="581" w:type="dxa"/>
            <w:tcBorders>
              <w:top w:val="nil"/>
              <w:left w:val="nil"/>
              <w:right w:val="nil"/>
            </w:tcBorders>
            <w:shd w:val="clear" w:color="auto" w:fill="auto"/>
            <w:noWrap/>
            <w:vAlign w:val="center"/>
          </w:tcPr>
          <w:p w:rsidR="005313BB" w:rsidRPr="00663BEF" w:rsidRDefault="005313BB" w:rsidP="00471BA5">
            <w:pPr>
              <w:spacing w:after="0" w:line="240" w:lineRule="auto"/>
              <w:ind w:left="-85"/>
              <w:rPr>
                <w:rFonts w:ascii="Times New Roman" w:hAnsi="Times New Roman"/>
                <w:bCs/>
                <w:sz w:val="20"/>
                <w:szCs w:val="20"/>
              </w:rPr>
            </w:pPr>
            <w:r w:rsidRPr="00663BEF">
              <w:rPr>
                <w:rFonts w:ascii="Times New Roman" w:hAnsi="Times New Roman"/>
                <w:bCs/>
                <w:sz w:val="20"/>
                <w:szCs w:val="20"/>
              </w:rPr>
              <w:t>59</w:t>
            </w:r>
          </w:p>
        </w:tc>
        <w:tc>
          <w:tcPr>
            <w:tcW w:w="1185" w:type="dxa"/>
            <w:tcBorders>
              <w:top w:val="nil"/>
              <w:left w:val="nil"/>
              <w:right w:val="nil"/>
            </w:tcBorders>
            <w:shd w:val="clear" w:color="auto" w:fill="auto"/>
            <w:noWrap/>
            <w:vAlign w:val="center"/>
          </w:tcPr>
          <w:p w:rsidR="005313BB" w:rsidRPr="00663BEF" w:rsidRDefault="005313BB" w:rsidP="00471BA5">
            <w:pPr>
              <w:spacing w:after="0" w:line="240" w:lineRule="auto"/>
              <w:ind w:left="-85"/>
              <w:rPr>
                <w:rFonts w:ascii="Times New Roman" w:hAnsi="Times New Roman"/>
                <w:bCs/>
                <w:sz w:val="20"/>
                <w:szCs w:val="20"/>
              </w:rPr>
            </w:pPr>
            <w:r w:rsidRPr="00663BEF">
              <w:rPr>
                <w:rFonts w:ascii="Times New Roman" w:hAnsi="Times New Roman"/>
                <w:bCs/>
                <w:sz w:val="20"/>
                <w:szCs w:val="20"/>
              </w:rPr>
              <w:t>2.136E-05</w:t>
            </w:r>
          </w:p>
        </w:tc>
        <w:tc>
          <w:tcPr>
            <w:tcW w:w="992" w:type="dxa"/>
            <w:tcBorders>
              <w:top w:val="nil"/>
              <w:left w:val="nil"/>
              <w:right w:val="nil"/>
            </w:tcBorders>
            <w:shd w:val="clear" w:color="auto" w:fill="auto"/>
            <w:noWrap/>
            <w:vAlign w:val="center"/>
          </w:tcPr>
          <w:p w:rsidR="005313BB" w:rsidRPr="00663BEF" w:rsidRDefault="005313BB" w:rsidP="00471BA5">
            <w:pPr>
              <w:spacing w:after="0" w:line="240" w:lineRule="auto"/>
              <w:ind w:left="-85"/>
              <w:rPr>
                <w:rFonts w:ascii="Times New Roman" w:hAnsi="Times New Roman"/>
                <w:bCs/>
                <w:sz w:val="20"/>
                <w:szCs w:val="20"/>
              </w:rPr>
            </w:pPr>
            <w:r w:rsidRPr="00663BEF">
              <w:rPr>
                <w:rFonts w:ascii="Times New Roman" w:hAnsi="Times New Roman"/>
                <w:bCs/>
                <w:sz w:val="20"/>
                <w:szCs w:val="20"/>
              </w:rPr>
              <w:t>0.0006</w:t>
            </w:r>
          </w:p>
        </w:tc>
        <w:tc>
          <w:tcPr>
            <w:tcW w:w="670" w:type="dxa"/>
            <w:tcBorders>
              <w:top w:val="nil"/>
              <w:left w:val="nil"/>
              <w:right w:val="nil"/>
            </w:tcBorders>
            <w:shd w:val="clear" w:color="auto" w:fill="auto"/>
            <w:noWrap/>
            <w:vAlign w:val="center"/>
          </w:tcPr>
          <w:p w:rsidR="005313BB" w:rsidRPr="00663BEF" w:rsidRDefault="005313BB" w:rsidP="00471BA5">
            <w:pPr>
              <w:spacing w:after="0" w:line="240" w:lineRule="auto"/>
              <w:ind w:left="-85"/>
              <w:rPr>
                <w:rFonts w:ascii="Times New Roman" w:hAnsi="Times New Roman"/>
                <w:bCs/>
                <w:sz w:val="20"/>
                <w:szCs w:val="20"/>
              </w:rPr>
            </w:pPr>
            <w:r w:rsidRPr="00663BEF">
              <w:rPr>
                <w:rFonts w:ascii="Times New Roman" w:hAnsi="Times New Roman"/>
                <w:bCs/>
                <w:sz w:val="20"/>
                <w:szCs w:val="20"/>
              </w:rPr>
              <w:t>123</w:t>
            </w:r>
          </w:p>
        </w:tc>
        <w:tc>
          <w:tcPr>
            <w:tcW w:w="978" w:type="dxa"/>
            <w:tcBorders>
              <w:top w:val="nil"/>
              <w:left w:val="nil"/>
              <w:right w:val="nil"/>
            </w:tcBorders>
            <w:shd w:val="clear" w:color="auto" w:fill="auto"/>
            <w:noWrap/>
            <w:vAlign w:val="center"/>
          </w:tcPr>
          <w:p w:rsidR="005313BB" w:rsidRPr="00663BEF" w:rsidRDefault="005313BB" w:rsidP="00471BA5">
            <w:pPr>
              <w:spacing w:after="0" w:line="240" w:lineRule="auto"/>
              <w:ind w:left="-85"/>
              <w:rPr>
                <w:rFonts w:ascii="Times New Roman" w:hAnsi="Times New Roman"/>
                <w:bCs/>
                <w:sz w:val="20"/>
                <w:szCs w:val="20"/>
              </w:rPr>
            </w:pPr>
            <w:r w:rsidRPr="00663BEF">
              <w:rPr>
                <w:rFonts w:ascii="Times New Roman" w:hAnsi="Times New Roman"/>
                <w:bCs/>
                <w:sz w:val="20"/>
                <w:szCs w:val="20"/>
              </w:rPr>
              <w:t>6.109E-06</w:t>
            </w:r>
          </w:p>
        </w:tc>
      </w:tr>
      <w:tr w:rsidR="005313BB" w:rsidRPr="00663BEF" w:rsidTr="00471BA5">
        <w:trPr>
          <w:trHeight w:val="300"/>
          <w:jc w:val="center"/>
        </w:trPr>
        <w:tc>
          <w:tcPr>
            <w:tcW w:w="1220" w:type="dxa"/>
            <w:tcBorders>
              <w:top w:val="nil"/>
              <w:left w:val="nil"/>
              <w:bottom w:val="single" w:sz="4" w:space="0" w:color="auto"/>
              <w:right w:val="nil"/>
            </w:tcBorders>
            <w:shd w:val="clear" w:color="auto" w:fill="auto"/>
            <w:noWrap/>
            <w:vAlign w:val="center"/>
            <w:hideMark/>
          </w:tcPr>
          <w:p w:rsidR="005313BB" w:rsidRPr="00663BEF" w:rsidRDefault="005313BB" w:rsidP="00471BA5">
            <w:pPr>
              <w:spacing w:after="0" w:line="240" w:lineRule="auto"/>
              <w:ind w:left="-85"/>
              <w:rPr>
                <w:rFonts w:ascii="Times New Roman" w:eastAsia="Times New Roman" w:hAnsi="Times New Roman"/>
                <w:bCs/>
                <w:sz w:val="20"/>
                <w:szCs w:val="20"/>
                <w:lang w:val="en-US"/>
              </w:rPr>
            </w:pPr>
            <w:r w:rsidRPr="00663BEF">
              <w:rPr>
                <w:rFonts w:ascii="Times New Roman" w:eastAsia="Times New Roman" w:hAnsi="Times New Roman"/>
                <w:bCs/>
                <w:sz w:val="20"/>
                <w:szCs w:val="20"/>
                <w:lang w:val="en-US"/>
              </w:rPr>
              <w:t>800</w:t>
            </w:r>
          </w:p>
        </w:tc>
        <w:tc>
          <w:tcPr>
            <w:tcW w:w="1063" w:type="dxa"/>
            <w:tcBorders>
              <w:top w:val="nil"/>
              <w:left w:val="nil"/>
              <w:bottom w:val="single" w:sz="4" w:space="0" w:color="auto"/>
              <w:right w:val="nil"/>
            </w:tcBorders>
            <w:shd w:val="clear" w:color="auto" w:fill="auto"/>
            <w:noWrap/>
            <w:vAlign w:val="center"/>
          </w:tcPr>
          <w:p w:rsidR="005313BB" w:rsidRPr="00663BEF" w:rsidRDefault="005313BB" w:rsidP="00471BA5">
            <w:pPr>
              <w:spacing w:after="0" w:line="240" w:lineRule="auto"/>
              <w:ind w:left="-85"/>
              <w:rPr>
                <w:rFonts w:ascii="Times New Roman" w:hAnsi="Times New Roman"/>
                <w:bCs/>
                <w:sz w:val="20"/>
                <w:szCs w:val="20"/>
              </w:rPr>
            </w:pPr>
            <w:r w:rsidRPr="00663BEF">
              <w:rPr>
                <w:rFonts w:ascii="Times New Roman" w:hAnsi="Times New Roman"/>
                <w:bCs/>
                <w:sz w:val="20"/>
                <w:szCs w:val="20"/>
              </w:rPr>
              <w:t>0.0032</w:t>
            </w:r>
          </w:p>
        </w:tc>
        <w:tc>
          <w:tcPr>
            <w:tcW w:w="581" w:type="dxa"/>
            <w:tcBorders>
              <w:top w:val="nil"/>
              <w:left w:val="nil"/>
              <w:bottom w:val="single" w:sz="4" w:space="0" w:color="auto"/>
              <w:right w:val="nil"/>
            </w:tcBorders>
            <w:shd w:val="clear" w:color="auto" w:fill="auto"/>
            <w:noWrap/>
            <w:vAlign w:val="center"/>
          </w:tcPr>
          <w:p w:rsidR="005313BB" w:rsidRPr="00663BEF" w:rsidRDefault="005313BB" w:rsidP="00471BA5">
            <w:pPr>
              <w:spacing w:after="0" w:line="240" w:lineRule="auto"/>
              <w:ind w:left="-85"/>
              <w:rPr>
                <w:rFonts w:ascii="Times New Roman" w:hAnsi="Times New Roman"/>
                <w:bCs/>
                <w:sz w:val="20"/>
                <w:szCs w:val="20"/>
              </w:rPr>
            </w:pPr>
            <w:r w:rsidRPr="00663BEF">
              <w:rPr>
                <w:rFonts w:ascii="Times New Roman" w:hAnsi="Times New Roman"/>
                <w:bCs/>
                <w:sz w:val="20"/>
                <w:szCs w:val="20"/>
              </w:rPr>
              <w:t>21</w:t>
            </w:r>
          </w:p>
        </w:tc>
        <w:tc>
          <w:tcPr>
            <w:tcW w:w="1185" w:type="dxa"/>
            <w:tcBorders>
              <w:top w:val="nil"/>
              <w:left w:val="nil"/>
              <w:bottom w:val="single" w:sz="4" w:space="0" w:color="auto"/>
              <w:right w:val="nil"/>
            </w:tcBorders>
            <w:shd w:val="clear" w:color="auto" w:fill="auto"/>
            <w:noWrap/>
            <w:vAlign w:val="center"/>
          </w:tcPr>
          <w:p w:rsidR="005313BB" w:rsidRPr="00663BEF" w:rsidRDefault="005313BB" w:rsidP="00471BA5">
            <w:pPr>
              <w:spacing w:after="0" w:line="240" w:lineRule="auto"/>
              <w:ind w:left="-85"/>
              <w:rPr>
                <w:rFonts w:ascii="Times New Roman" w:hAnsi="Times New Roman"/>
                <w:bCs/>
                <w:sz w:val="20"/>
                <w:szCs w:val="20"/>
              </w:rPr>
            </w:pPr>
            <w:r w:rsidRPr="00663BEF">
              <w:rPr>
                <w:rFonts w:ascii="Times New Roman" w:hAnsi="Times New Roman"/>
                <w:bCs/>
                <w:sz w:val="20"/>
                <w:szCs w:val="20"/>
              </w:rPr>
              <w:t>1.755E-04</w:t>
            </w:r>
          </w:p>
        </w:tc>
        <w:tc>
          <w:tcPr>
            <w:tcW w:w="992" w:type="dxa"/>
            <w:tcBorders>
              <w:top w:val="nil"/>
              <w:left w:val="nil"/>
              <w:bottom w:val="single" w:sz="4" w:space="0" w:color="auto"/>
              <w:right w:val="nil"/>
            </w:tcBorders>
            <w:shd w:val="clear" w:color="auto" w:fill="auto"/>
            <w:noWrap/>
            <w:vAlign w:val="center"/>
          </w:tcPr>
          <w:p w:rsidR="005313BB" w:rsidRPr="00663BEF" w:rsidRDefault="005313BB" w:rsidP="00471BA5">
            <w:pPr>
              <w:spacing w:after="0" w:line="240" w:lineRule="auto"/>
              <w:ind w:left="-85"/>
              <w:rPr>
                <w:rFonts w:ascii="Times New Roman" w:hAnsi="Times New Roman"/>
                <w:bCs/>
                <w:sz w:val="20"/>
                <w:szCs w:val="20"/>
              </w:rPr>
            </w:pPr>
            <w:r w:rsidRPr="00663BEF">
              <w:rPr>
                <w:rFonts w:ascii="Times New Roman" w:hAnsi="Times New Roman"/>
                <w:bCs/>
                <w:sz w:val="20"/>
                <w:szCs w:val="20"/>
              </w:rPr>
              <w:t>0.0016</w:t>
            </w:r>
          </w:p>
        </w:tc>
        <w:tc>
          <w:tcPr>
            <w:tcW w:w="670" w:type="dxa"/>
            <w:tcBorders>
              <w:top w:val="nil"/>
              <w:left w:val="nil"/>
              <w:bottom w:val="single" w:sz="4" w:space="0" w:color="auto"/>
              <w:right w:val="nil"/>
            </w:tcBorders>
            <w:shd w:val="clear" w:color="auto" w:fill="auto"/>
            <w:noWrap/>
            <w:vAlign w:val="center"/>
          </w:tcPr>
          <w:p w:rsidR="005313BB" w:rsidRPr="00663BEF" w:rsidRDefault="005313BB" w:rsidP="00471BA5">
            <w:pPr>
              <w:spacing w:after="0" w:line="240" w:lineRule="auto"/>
              <w:ind w:left="-85"/>
              <w:rPr>
                <w:rFonts w:ascii="Times New Roman" w:hAnsi="Times New Roman"/>
                <w:bCs/>
                <w:sz w:val="20"/>
                <w:szCs w:val="20"/>
              </w:rPr>
            </w:pPr>
            <w:r w:rsidRPr="00663BEF">
              <w:rPr>
                <w:rFonts w:ascii="Times New Roman" w:hAnsi="Times New Roman"/>
                <w:bCs/>
                <w:sz w:val="20"/>
                <w:szCs w:val="20"/>
              </w:rPr>
              <w:t>70</w:t>
            </w:r>
          </w:p>
        </w:tc>
        <w:tc>
          <w:tcPr>
            <w:tcW w:w="978" w:type="dxa"/>
            <w:tcBorders>
              <w:top w:val="nil"/>
              <w:left w:val="nil"/>
              <w:bottom w:val="single" w:sz="4" w:space="0" w:color="auto"/>
              <w:right w:val="nil"/>
            </w:tcBorders>
            <w:shd w:val="clear" w:color="auto" w:fill="auto"/>
            <w:noWrap/>
            <w:vAlign w:val="center"/>
          </w:tcPr>
          <w:p w:rsidR="005313BB" w:rsidRPr="00663BEF" w:rsidRDefault="005313BB" w:rsidP="00471BA5">
            <w:pPr>
              <w:spacing w:after="0" w:line="240" w:lineRule="auto"/>
              <w:ind w:left="-85"/>
              <w:rPr>
                <w:rFonts w:ascii="Times New Roman" w:hAnsi="Times New Roman"/>
                <w:bCs/>
                <w:sz w:val="20"/>
                <w:szCs w:val="20"/>
              </w:rPr>
            </w:pPr>
            <w:r w:rsidRPr="00663BEF">
              <w:rPr>
                <w:rFonts w:ascii="Times New Roman" w:hAnsi="Times New Roman"/>
                <w:bCs/>
                <w:sz w:val="20"/>
                <w:szCs w:val="20"/>
              </w:rPr>
              <w:t>2.281E-05</w:t>
            </w:r>
          </w:p>
        </w:tc>
      </w:tr>
    </w:tbl>
    <w:p w:rsidR="005313BB" w:rsidRPr="00663BEF" w:rsidRDefault="005313BB" w:rsidP="005313BB">
      <w:pPr>
        <w:tabs>
          <w:tab w:val="left" w:pos="426"/>
          <w:tab w:val="left" w:pos="900"/>
          <w:tab w:val="left" w:pos="2250"/>
        </w:tabs>
        <w:spacing w:after="0" w:line="240" w:lineRule="auto"/>
        <w:jc w:val="both"/>
        <w:rPr>
          <w:rFonts w:ascii="Times New Roman" w:hAnsi="Times New Roman"/>
        </w:rPr>
      </w:pPr>
    </w:p>
    <w:p w:rsidR="00712BB2" w:rsidRPr="006E7875" w:rsidRDefault="00A74E26" w:rsidP="00A74E26">
      <w:pPr>
        <w:tabs>
          <w:tab w:val="left" w:pos="360"/>
          <w:tab w:val="left" w:pos="900"/>
          <w:tab w:val="left" w:pos="2250"/>
        </w:tabs>
        <w:spacing w:after="0" w:line="240" w:lineRule="auto"/>
        <w:jc w:val="both"/>
        <w:rPr>
          <w:rFonts w:ascii="Times New Roman" w:hAnsi="Times New Roman"/>
          <w:sz w:val="24"/>
          <w:szCs w:val="24"/>
        </w:rPr>
      </w:pPr>
      <w:r w:rsidRPr="00D47C50">
        <w:rPr>
          <w:rFonts w:ascii="Times New Roman" w:hAnsi="Times New Roman"/>
          <w:color w:val="FF0000"/>
          <w:sz w:val="24"/>
          <w:szCs w:val="24"/>
        </w:rPr>
        <w:tab/>
      </w:r>
      <w:r w:rsidR="00F30A89" w:rsidRPr="006D7F3E">
        <w:rPr>
          <w:rFonts w:ascii="Times New Roman" w:hAnsi="Times New Roman"/>
          <w:sz w:val="24"/>
          <w:szCs w:val="24"/>
        </w:rPr>
        <w:t xml:space="preserve">Figure </w:t>
      </w:r>
      <w:r w:rsidR="0049049A" w:rsidRPr="006D7F3E">
        <w:rPr>
          <w:rFonts w:ascii="Times New Roman" w:hAnsi="Times New Roman"/>
          <w:sz w:val="24"/>
          <w:szCs w:val="24"/>
        </w:rPr>
        <w:t>1</w:t>
      </w:r>
      <w:r w:rsidR="00A23916">
        <w:rPr>
          <w:rFonts w:ascii="Times New Roman" w:hAnsi="Times New Roman"/>
          <w:sz w:val="24"/>
          <w:szCs w:val="24"/>
        </w:rPr>
        <w:t>2</w:t>
      </w:r>
      <w:r w:rsidR="00DA2981" w:rsidRPr="006D7F3E">
        <w:rPr>
          <w:rFonts w:ascii="Times New Roman" w:hAnsi="Times New Roman"/>
          <w:sz w:val="24"/>
          <w:szCs w:val="24"/>
        </w:rPr>
        <w:t xml:space="preserve"> </w:t>
      </w:r>
      <w:r w:rsidR="00F30A89" w:rsidRPr="006D7F3E">
        <w:rPr>
          <w:rFonts w:ascii="Times New Roman" w:hAnsi="Times New Roman"/>
          <w:sz w:val="24"/>
          <w:szCs w:val="24"/>
        </w:rPr>
        <w:t>shows a relationship between the number of cycle</w:t>
      </w:r>
      <w:r w:rsidR="00F51845" w:rsidRPr="006D7F3E">
        <w:rPr>
          <w:rFonts w:ascii="Times New Roman" w:hAnsi="Times New Roman"/>
          <w:sz w:val="24"/>
          <w:szCs w:val="24"/>
        </w:rPr>
        <w:t>s</w:t>
      </w:r>
      <w:r w:rsidR="00F30A89" w:rsidRPr="006D7F3E">
        <w:rPr>
          <w:rFonts w:ascii="Times New Roman" w:hAnsi="Times New Roman"/>
          <w:sz w:val="24"/>
          <w:szCs w:val="24"/>
        </w:rPr>
        <w:t xml:space="preserve"> to failure and cumulative dissipated energy to the failure point for unmodified and BRA modified asphalt mixtures using classical and ER approach. The figure was developed for all specimens</w:t>
      </w:r>
      <w:r w:rsidR="005313BB" w:rsidRPr="006D7F3E">
        <w:rPr>
          <w:rFonts w:ascii="Times New Roman" w:hAnsi="Times New Roman"/>
          <w:sz w:val="24"/>
          <w:szCs w:val="24"/>
        </w:rPr>
        <w:t xml:space="preserve"> </w:t>
      </w:r>
      <w:r w:rsidR="00F30A89" w:rsidRPr="006D7F3E">
        <w:rPr>
          <w:rFonts w:ascii="Times New Roman" w:hAnsi="Times New Roman"/>
          <w:sz w:val="24"/>
          <w:szCs w:val="24"/>
        </w:rPr>
        <w:t>tested at 400 µε, 600 µε, and 800 µε as some factors such as temperature, loading frequency, and mode of loading did not seem to have an effect on this relationship. It can be seen that the slopes (</w:t>
      </w:r>
      <w:r w:rsidR="00F30A89" w:rsidRPr="006D7F3E">
        <w:rPr>
          <w:rFonts w:ascii="Times New Roman" w:hAnsi="Times New Roman"/>
          <w:i/>
          <w:sz w:val="24"/>
          <w:szCs w:val="24"/>
        </w:rPr>
        <w:t>k</w:t>
      </w:r>
      <w:r w:rsidR="00F30A89" w:rsidRPr="006D7F3E">
        <w:rPr>
          <w:rFonts w:ascii="Times New Roman" w:hAnsi="Times New Roman"/>
          <w:i/>
          <w:sz w:val="24"/>
          <w:szCs w:val="24"/>
          <w:vertAlign w:val="subscript"/>
        </w:rPr>
        <w:t>2</w:t>
      </w:r>
      <w:r w:rsidR="00F30A89" w:rsidRPr="006D7F3E">
        <w:rPr>
          <w:rFonts w:ascii="Times New Roman" w:hAnsi="Times New Roman"/>
          <w:sz w:val="24"/>
          <w:szCs w:val="24"/>
        </w:rPr>
        <w:t xml:space="preserve">) of the curves for BRA modified asphalt mixtures was higher </w:t>
      </w:r>
      <w:r w:rsidR="00F51845" w:rsidRPr="006D7F3E">
        <w:rPr>
          <w:rFonts w:ascii="Times New Roman" w:hAnsi="Times New Roman"/>
          <w:sz w:val="24"/>
          <w:szCs w:val="24"/>
        </w:rPr>
        <w:t xml:space="preserve">than for </w:t>
      </w:r>
      <w:r w:rsidR="00F30A89" w:rsidRPr="006D7F3E">
        <w:rPr>
          <w:rFonts w:ascii="Times New Roman" w:hAnsi="Times New Roman"/>
          <w:sz w:val="24"/>
          <w:szCs w:val="24"/>
        </w:rPr>
        <w:t>unmodified asphalt mixtures. The results reveal that the sensitivity of cumulative dissipated energy to number of cycle</w:t>
      </w:r>
      <w:r w:rsidR="00F51845" w:rsidRPr="006D7F3E">
        <w:rPr>
          <w:rFonts w:ascii="Times New Roman" w:hAnsi="Times New Roman"/>
          <w:sz w:val="24"/>
          <w:szCs w:val="24"/>
        </w:rPr>
        <w:t>s</w:t>
      </w:r>
      <w:r w:rsidR="00F30A89" w:rsidRPr="006D7F3E">
        <w:rPr>
          <w:rFonts w:ascii="Times New Roman" w:hAnsi="Times New Roman"/>
          <w:sz w:val="24"/>
          <w:szCs w:val="24"/>
        </w:rPr>
        <w:t xml:space="preserve"> to failure was higher </w:t>
      </w:r>
      <w:r w:rsidR="00F51845" w:rsidRPr="006D7F3E">
        <w:rPr>
          <w:rFonts w:ascii="Times New Roman" w:hAnsi="Times New Roman"/>
          <w:sz w:val="24"/>
          <w:szCs w:val="24"/>
        </w:rPr>
        <w:t xml:space="preserve">than for </w:t>
      </w:r>
      <w:r w:rsidR="00F30A89" w:rsidRPr="006D7F3E">
        <w:rPr>
          <w:rFonts w:ascii="Times New Roman" w:hAnsi="Times New Roman"/>
          <w:sz w:val="24"/>
          <w:szCs w:val="24"/>
        </w:rPr>
        <w:t>the unmodified asphalt mixtures.</w:t>
      </w:r>
      <w:r w:rsidR="00F30A89" w:rsidRPr="006E7875">
        <w:rPr>
          <w:rFonts w:ascii="Times New Roman" w:hAnsi="Times New Roman"/>
          <w:sz w:val="24"/>
          <w:szCs w:val="24"/>
        </w:rPr>
        <w:t xml:space="preserve"> </w:t>
      </w:r>
    </w:p>
    <w:p w:rsidR="00F30A89" w:rsidRPr="00663BEF" w:rsidRDefault="00551FCD" w:rsidP="00712BB2">
      <w:pPr>
        <w:tabs>
          <w:tab w:val="left" w:pos="426"/>
          <w:tab w:val="left" w:pos="900"/>
          <w:tab w:val="left" w:pos="2250"/>
        </w:tabs>
        <w:spacing w:after="0" w:line="240" w:lineRule="auto"/>
        <w:jc w:val="both"/>
        <w:rPr>
          <w:rFonts w:ascii="Times New Roman" w:hAnsi="Times New Roman"/>
        </w:rPr>
      </w:pPr>
      <w:r w:rsidRPr="00663BEF">
        <w:rPr>
          <w:noProof/>
          <w:lang w:val="en-US"/>
        </w:rPr>
        <w:drawing>
          <wp:anchor distT="0" distB="0" distL="114300" distR="114300" simplePos="0" relativeHeight="251652096" behindDoc="0" locked="0" layoutInCell="1" allowOverlap="1" wp14:anchorId="10145C5E" wp14:editId="78282D87">
            <wp:simplePos x="0" y="0"/>
            <wp:positionH relativeFrom="column">
              <wp:posOffset>2922270</wp:posOffset>
            </wp:positionH>
            <wp:positionV relativeFrom="paragraph">
              <wp:posOffset>182880</wp:posOffset>
            </wp:positionV>
            <wp:extent cx="2562225" cy="1581150"/>
            <wp:effectExtent l="0" t="0" r="0" b="0"/>
            <wp:wrapNone/>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F30A89" w:rsidRPr="00663BEF">
        <w:rPr>
          <w:noProof/>
          <w:lang w:val="en-US"/>
        </w:rPr>
        <w:drawing>
          <wp:anchor distT="0" distB="0" distL="114300" distR="114300" simplePos="0" relativeHeight="251651072" behindDoc="0" locked="0" layoutInCell="1" allowOverlap="1" wp14:anchorId="79A91B4E" wp14:editId="678971D3">
            <wp:simplePos x="0" y="0"/>
            <wp:positionH relativeFrom="column">
              <wp:posOffset>188595</wp:posOffset>
            </wp:positionH>
            <wp:positionV relativeFrom="paragraph">
              <wp:posOffset>182880</wp:posOffset>
            </wp:positionV>
            <wp:extent cx="2809875" cy="1562100"/>
            <wp:effectExtent l="0" t="0" r="0" b="0"/>
            <wp:wrapNone/>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F30A89" w:rsidRPr="00663BEF" w:rsidRDefault="00F30A89" w:rsidP="00F30A89">
      <w:pPr>
        <w:tabs>
          <w:tab w:val="left" w:pos="720"/>
          <w:tab w:val="left" w:pos="2250"/>
        </w:tabs>
        <w:spacing w:after="0" w:line="240" w:lineRule="auto"/>
        <w:rPr>
          <w:rFonts w:ascii="Times New Roman" w:hAnsi="Times New Roman"/>
          <w:sz w:val="24"/>
          <w:szCs w:val="24"/>
        </w:rPr>
      </w:pPr>
    </w:p>
    <w:p w:rsidR="00F30A89" w:rsidRPr="00663BEF" w:rsidRDefault="00F30A89" w:rsidP="00F30A89">
      <w:pPr>
        <w:tabs>
          <w:tab w:val="left" w:pos="720"/>
          <w:tab w:val="left" w:pos="2250"/>
        </w:tabs>
        <w:spacing w:after="0" w:line="240" w:lineRule="auto"/>
        <w:rPr>
          <w:rFonts w:ascii="Times New Roman" w:hAnsi="Times New Roman"/>
          <w:sz w:val="24"/>
          <w:szCs w:val="24"/>
        </w:rPr>
      </w:pPr>
    </w:p>
    <w:p w:rsidR="00F30A89" w:rsidRPr="00663BEF" w:rsidRDefault="00F30A89" w:rsidP="00F30A89">
      <w:pPr>
        <w:tabs>
          <w:tab w:val="left" w:pos="720"/>
          <w:tab w:val="left" w:pos="2250"/>
        </w:tabs>
        <w:spacing w:after="0" w:line="240" w:lineRule="auto"/>
        <w:rPr>
          <w:rFonts w:ascii="Times New Roman" w:hAnsi="Times New Roman"/>
          <w:sz w:val="24"/>
          <w:szCs w:val="24"/>
        </w:rPr>
      </w:pPr>
    </w:p>
    <w:p w:rsidR="00F30A89" w:rsidRPr="00663BEF" w:rsidRDefault="00F30A89" w:rsidP="00F30A89">
      <w:pPr>
        <w:tabs>
          <w:tab w:val="left" w:pos="720"/>
          <w:tab w:val="left" w:pos="2250"/>
        </w:tabs>
        <w:spacing w:after="0" w:line="240" w:lineRule="auto"/>
        <w:rPr>
          <w:rFonts w:ascii="Times New Roman" w:hAnsi="Times New Roman"/>
          <w:sz w:val="24"/>
          <w:szCs w:val="24"/>
        </w:rPr>
      </w:pPr>
    </w:p>
    <w:p w:rsidR="00F30A89" w:rsidRPr="00663BEF" w:rsidRDefault="00F30A89" w:rsidP="00F30A89">
      <w:pPr>
        <w:tabs>
          <w:tab w:val="left" w:pos="720"/>
          <w:tab w:val="left" w:pos="2250"/>
        </w:tabs>
        <w:spacing w:after="0" w:line="240" w:lineRule="auto"/>
        <w:rPr>
          <w:rFonts w:ascii="Times New Roman" w:hAnsi="Times New Roman"/>
          <w:sz w:val="24"/>
          <w:szCs w:val="24"/>
        </w:rPr>
      </w:pPr>
    </w:p>
    <w:p w:rsidR="00F30A89" w:rsidRPr="00663BEF" w:rsidRDefault="00F30A89" w:rsidP="00F30A89">
      <w:pPr>
        <w:tabs>
          <w:tab w:val="left" w:pos="720"/>
          <w:tab w:val="left" w:pos="2250"/>
        </w:tabs>
        <w:spacing w:after="0" w:line="240" w:lineRule="auto"/>
        <w:rPr>
          <w:rFonts w:ascii="Times New Roman" w:hAnsi="Times New Roman"/>
          <w:sz w:val="24"/>
          <w:szCs w:val="24"/>
        </w:rPr>
      </w:pPr>
    </w:p>
    <w:p w:rsidR="00F30A89" w:rsidRPr="00663BEF" w:rsidRDefault="00F30A89" w:rsidP="00F30A89">
      <w:pPr>
        <w:tabs>
          <w:tab w:val="left" w:pos="720"/>
          <w:tab w:val="left" w:pos="2250"/>
        </w:tabs>
        <w:spacing w:after="0" w:line="240" w:lineRule="auto"/>
        <w:rPr>
          <w:rFonts w:ascii="Times New Roman" w:hAnsi="Times New Roman"/>
          <w:sz w:val="24"/>
          <w:szCs w:val="24"/>
        </w:rPr>
      </w:pPr>
    </w:p>
    <w:p w:rsidR="00FD2105" w:rsidRPr="00663BEF" w:rsidRDefault="00FD2105" w:rsidP="00FD2105">
      <w:pPr>
        <w:tabs>
          <w:tab w:val="left" w:pos="720"/>
          <w:tab w:val="left" w:pos="2250"/>
        </w:tabs>
        <w:spacing w:after="0" w:line="240" w:lineRule="auto"/>
        <w:jc w:val="center"/>
        <w:rPr>
          <w:rFonts w:ascii="Times New Roman" w:hAnsi="Times New Roman"/>
          <w:sz w:val="24"/>
          <w:szCs w:val="24"/>
        </w:rPr>
      </w:pPr>
    </w:p>
    <w:p w:rsidR="00712BB2" w:rsidRPr="00663BEF" w:rsidRDefault="00712BB2" w:rsidP="00FD2105">
      <w:pPr>
        <w:tabs>
          <w:tab w:val="left" w:pos="720"/>
          <w:tab w:val="left" w:pos="2250"/>
        </w:tabs>
        <w:spacing w:after="0" w:line="240" w:lineRule="auto"/>
        <w:jc w:val="center"/>
        <w:rPr>
          <w:rFonts w:ascii="Times New Roman" w:hAnsi="Times New Roman"/>
          <w:sz w:val="20"/>
          <w:szCs w:val="20"/>
        </w:rPr>
      </w:pPr>
    </w:p>
    <w:p w:rsidR="00712BB2" w:rsidRPr="00663BEF" w:rsidRDefault="00712BB2" w:rsidP="00FD2105">
      <w:pPr>
        <w:tabs>
          <w:tab w:val="left" w:pos="720"/>
          <w:tab w:val="left" w:pos="2250"/>
        </w:tabs>
        <w:spacing w:after="0" w:line="240" w:lineRule="auto"/>
        <w:jc w:val="center"/>
        <w:rPr>
          <w:rFonts w:ascii="Times New Roman" w:hAnsi="Times New Roman"/>
          <w:sz w:val="20"/>
          <w:szCs w:val="20"/>
        </w:rPr>
      </w:pPr>
    </w:p>
    <w:p w:rsidR="00FD2105" w:rsidRPr="00663BEF" w:rsidRDefault="0049049A" w:rsidP="00FD2105">
      <w:pPr>
        <w:tabs>
          <w:tab w:val="left" w:pos="720"/>
          <w:tab w:val="left" w:pos="2250"/>
        </w:tabs>
        <w:spacing w:after="0" w:line="240" w:lineRule="auto"/>
        <w:jc w:val="center"/>
        <w:rPr>
          <w:rFonts w:ascii="Times New Roman" w:hAnsi="Times New Roman"/>
          <w:sz w:val="20"/>
          <w:szCs w:val="20"/>
        </w:rPr>
      </w:pPr>
      <w:r>
        <w:rPr>
          <w:rFonts w:ascii="Times New Roman" w:hAnsi="Times New Roman"/>
          <w:sz w:val="20"/>
          <w:szCs w:val="20"/>
        </w:rPr>
        <w:t>Figure 1</w:t>
      </w:r>
      <w:r w:rsidR="00A23916">
        <w:rPr>
          <w:rFonts w:ascii="Times New Roman" w:hAnsi="Times New Roman"/>
          <w:sz w:val="20"/>
          <w:szCs w:val="20"/>
        </w:rPr>
        <w:t>2</w:t>
      </w:r>
      <w:r w:rsidR="00FD2105" w:rsidRPr="00663BEF">
        <w:rPr>
          <w:rFonts w:ascii="Times New Roman" w:hAnsi="Times New Roman"/>
          <w:sz w:val="20"/>
          <w:szCs w:val="20"/>
        </w:rPr>
        <w:t xml:space="preserve">. </w:t>
      </w:r>
      <w:r w:rsidR="00F30A89" w:rsidRPr="00663BEF">
        <w:rPr>
          <w:rFonts w:ascii="Times New Roman" w:hAnsi="Times New Roman"/>
          <w:sz w:val="20"/>
          <w:szCs w:val="20"/>
        </w:rPr>
        <w:t>Relationship between cycle to failure and cumulative dissipated energy: (a) clas</w:t>
      </w:r>
      <w:r w:rsidR="00FD60A6" w:rsidRPr="00663BEF">
        <w:rPr>
          <w:rFonts w:ascii="Times New Roman" w:hAnsi="Times New Roman"/>
          <w:sz w:val="20"/>
          <w:szCs w:val="20"/>
        </w:rPr>
        <w:t xml:space="preserve">sical approach; </w:t>
      </w:r>
    </w:p>
    <w:p w:rsidR="00367902" w:rsidRPr="00663BEF" w:rsidRDefault="00FD60A6" w:rsidP="00FD2105">
      <w:pPr>
        <w:tabs>
          <w:tab w:val="left" w:pos="720"/>
          <w:tab w:val="left" w:pos="2250"/>
        </w:tabs>
        <w:spacing w:after="0" w:line="240" w:lineRule="auto"/>
        <w:jc w:val="center"/>
        <w:rPr>
          <w:rFonts w:ascii="Times New Roman" w:hAnsi="Times New Roman"/>
          <w:sz w:val="20"/>
          <w:szCs w:val="20"/>
        </w:rPr>
      </w:pPr>
      <w:r w:rsidRPr="00663BEF">
        <w:rPr>
          <w:rFonts w:ascii="Times New Roman" w:hAnsi="Times New Roman"/>
          <w:sz w:val="20"/>
          <w:szCs w:val="20"/>
        </w:rPr>
        <w:t>(b) ER approach</w:t>
      </w:r>
    </w:p>
    <w:p w:rsidR="00FD60A6" w:rsidRPr="006E7875" w:rsidRDefault="00FD60A6" w:rsidP="00FD60A6">
      <w:pPr>
        <w:tabs>
          <w:tab w:val="left" w:pos="720"/>
          <w:tab w:val="left" w:pos="2250"/>
        </w:tabs>
        <w:spacing w:after="0" w:line="240" w:lineRule="auto"/>
        <w:jc w:val="center"/>
        <w:rPr>
          <w:rFonts w:ascii="Times New Roman" w:hAnsi="Times New Roman"/>
          <w:sz w:val="24"/>
          <w:szCs w:val="24"/>
        </w:rPr>
      </w:pPr>
    </w:p>
    <w:p w:rsidR="00A74E26" w:rsidRDefault="00A74E26" w:rsidP="00A74E26">
      <w:pPr>
        <w:tabs>
          <w:tab w:val="left" w:pos="360"/>
          <w:tab w:val="left" w:pos="900"/>
          <w:tab w:val="left" w:pos="2250"/>
        </w:tabs>
        <w:spacing w:after="0" w:line="240" w:lineRule="auto"/>
        <w:jc w:val="both"/>
        <w:rPr>
          <w:rFonts w:ascii="Times New Roman" w:hAnsi="Times New Roman"/>
          <w:sz w:val="24"/>
          <w:szCs w:val="24"/>
        </w:rPr>
      </w:pPr>
      <w:r>
        <w:rPr>
          <w:rFonts w:ascii="Times New Roman" w:hAnsi="Times New Roman"/>
          <w:sz w:val="24"/>
          <w:szCs w:val="24"/>
        </w:rPr>
        <w:tab/>
      </w:r>
      <w:r w:rsidR="000867A8" w:rsidRPr="006D7F3E">
        <w:rPr>
          <w:rFonts w:ascii="Times New Roman" w:hAnsi="Times New Roman"/>
          <w:sz w:val="24"/>
          <w:szCs w:val="24"/>
        </w:rPr>
        <w:t>Furthermore, Figure 1</w:t>
      </w:r>
      <w:r w:rsidR="00A23916">
        <w:rPr>
          <w:rFonts w:ascii="Times New Roman" w:hAnsi="Times New Roman"/>
          <w:sz w:val="24"/>
          <w:szCs w:val="24"/>
        </w:rPr>
        <w:t>3</w:t>
      </w:r>
      <w:r w:rsidR="00FD2105" w:rsidRPr="006D7F3E">
        <w:rPr>
          <w:rFonts w:ascii="Times New Roman" w:hAnsi="Times New Roman"/>
          <w:sz w:val="24"/>
          <w:szCs w:val="24"/>
        </w:rPr>
        <w:t xml:space="preserve"> shows the cumulative initial dissipated energy values for unmodified and BRA modified asphalt mixtures recorded at 50 cycles. The initial tensile strain seems to have a significant effect on cumulative initial dissipated energy for both asphalt mixtures. A higher the initial strain resulted in a higher cumulative initial dissipated energy. It can be seen that the cumulative initial dissipated energy values for BRA modified asphalt mixtures are higher compared with unmodified asphalt mixtures. The cumulative initial dissipated energy values for BRA modified asphalt mixtures increase by 1.5 to 1.8 times.</w:t>
      </w:r>
    </w:p>
    <w:p w:rsidR="00D47C50" w:rsidRPr="00D47C50" w:rsidRDefault="00D47C50" w:rsidP="00A74E26">
      <w:pPr>
        <w:tabs>
          <w:tab w:val="left" w:pos="360"/>
          <w:tab w:val="left" w:pos="900"/>
          <w:tab w:val="left" w:pos="2250"/>
        </w:tabs>
        <w:spacing w:after="0" w:line="240" w:lineRule="auto"/>
        <w:jc w:val="both"/>
        <w:rPr>
          <w:rFonts w:ascii="Times New Roman" w:hAnsi="Times New Roman"/>
          <w:sz w:val="24"/>
          <w:szCs w:val="24"/>
        </w:rPr>
      </w:pPr>
    </w:p>
    <w:p w:rsidR="00F30A89" w:rsidRPr="00663BEF" w:rsidRDefault="00F30A89" w:rsidP="00F30A89">
      <w:pPr>
        <w:tabs>
          <w:tab w:val="left" w:pos="720"/>
          <w:tab w:val="left" w:pos="2250"/>
          <w:tab w:val="left" w:pos="4111"/>
        </w:tabs>
        <w:spacing w:after="0" w:line="240" w:lineRule="auto"/>
        <w:jc w:val="center"/>
        <w:rPr>
          <w:rFonts w:ascii="Times New Roman" w:hAnsi="Times New Roman"/>
          <w:sz w:val="20"/>
          <w:szCs w:val="20"/>
        </w:rPr>
      </w:pPr>
      <w:r w:rsidRPr="00663BEF">
        <w:rPr>
          <w:noProof/>
          <w:lang w:val="en-US"/>
        </w:rPr>
        <w:drawing>
          <wp:anchor distT="0" distB="0" distL="114300" distR="114300" simplePos="0" relativeHeight="251653120" behindDoc="0" locked="0" layoutInCell="1" allowOverlap="1" wp14:anchorId="4A44B7BA" wp14:editId="49492D5E">
            <wp:simplePos x="0" y="0"/>
            <wp:positionH relativeFrom="column">
              <wp:posOffset>750570</wp:posOffset>
            </wp:positionH>
            <wp:positionV relativeFrom="paragraph">
              <wp:posOffset>99695</wp:posOffset>
            </wp:positionV>
            <wp:extent cx="3771900" cy="1838325"/>
            <wp:effectExtent l="0" t="0" r="0" b="0"/>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F30A89" w:rsidRPr="00663BEF" w:rsidRDefault="00F30A89" w:rsidP="00F30A89">
      <w:pPr>
        <w:tabs>
          <w:tab w:val="left" w:pos="720"/>
          <w:tab w:val="left" w:pos="2250"/>
        </w:tabs>
        <w:spacing w:after="0" w:line="240" w:lineRule="auto"/>
        <w:jc w:val="center"/>
        <w:rPr>
          <w:rFonts w:ascii="Times New Roman" w:hAnsi="Times New Roman"/>
          <w:sz w:val="20"/>
          <w:szCs w:val="20"/>
        </w:rPr>
      </w:pPr>
    </w:p>
    <w:p w:rsidR="00F30A89" w:rsidRPr="00663BEF" w:rsidRDefault="00F30A89" w:rsidP="00F30A89">
      <w:pPr>
        <w:tabs>
          <w:tab w:val="left" w:pos="720"/>
          <w:tab w:val="left" w:pos="2250"/>
          <w:tab w:val="left" w:pos="4111"/>
        </w:tabs>
        <w:spacing w:after="0" w:line="240" w:lineRule="auto"/>
        <w:rPr>
          <w:rFonts w:ascii="Times New Roman" w:hAnsi="Times New Roman"/>
          <w:b/>
          <w:sz w:val="24"/>
          <w:szCs w:val="24"/>
        </w:rPr>
      </w:pPr>
    </w:p>
    <w:p w:rsidR="00F30A89" w:rsidRPr="00663BEF" w:rsidRDefault="00F30A89" w:rsidP="00F30A89">
      <w:pPr>
        <w:tabs>
          <w:tab w:val="left" w:pos="720"/>
          <w:tab w:val="left" w:pos="2250"/>
        </w:tabs>
        <w:spacing w:after="0" w:line="240" w:lineRule="auto"/>
        <w:rPr>
          <w:rFonts w:ascii="Times New Roman" w:hAnsi="Times New Roman"/>
          <w:b/>
          <w:sz w:val="24"/>
          <w:szCs w:val="24"/>
        </w:rPr>
      </w:pPr>
    </w:p>
    <w:p w:rsidR="00F30A89" w:rsidRPr="00663BEF" w:rsidRDefault="00F30A89" w:rsidP="00F30A89">
      <w:pPr>
        <w:tabs>
          <w:tab w:val="left" w:pos="720"/>
          <w:tab w:val="left" w:pos="2250"/>
        </w:tabs>
        <w:spacing w:after="0" w:line="240" w:lineRule="auto"/>
        <w:rPr>
          <w:rFonts w:ascii="Times New Roman" w:hAnsi="Times New Roman"/>
          <w:b/>
          <w:sz w:val="24"/>
          <w:szCs w:val="24"/>
        </w:rPr>
      </w:pPr>
    </w:p>
    <w:p w:rsidR="00F30A89" w:rsidRPr="00663BEF" w:rsidRDefault="00F30A89" w:rsidP="00F30A89">
      <w:pPr>
        <w:tabs>
          <w:tab w:val="left" w:pos="720"/>
          <w:tab w:val="left" w:pos="2250"/>
        </w:tabs>
        <w:spacing w:after="0" w:line="240" w:lineRule="auto"/>
        <w:rPr>
          <w:rFonts w:ascii="Times New Roman" w:hAnsi="Times New Roman"/>
          <w:b/>
          <w:sz w:val="24"/>
          <w:szCs w:val="24"/>
        </w:rPr>
      </w:pPr>
    </w:p>
    <w:p w:rsidR="00F30A89" w:rsidRPr="00663BEF" w:rsidRDefault="00F30A89" w:rsidP="00F30A89">
      <w:pPr>
        <w:tabs>
          <w:tab w:val="left" w:pos="720"/>
          <w:tab w:val="left" w:pos="2250"/>
        </w:tabs>
        <w:spacing w:after="0" w:line="240" w:lineRule="auto"/>
        <w:rPr>
          <w:rFonts w:ascii="Times New Roman" w:hAnsi="Times New Roman"/>
          <w:b/>
          <w:sz w:val="24"/>
          <w:szCs w:val="24"/>
        </w:rPr>
      </w:pPr>
    </w:p>
    <w:p w:rsidR="00F30A89" w:rsidRPr="00663BEF" w:rsidRDefault="00F30A89" w:rsidP="00F30A89">
      <w:pPr>
        <w:tabs>
          <w:tab w:val="left" w:pos="720"/>
          <w:tab w:val="left" w:pos="2250"/>
        </w:tabs>
        <w:spacing w:after="0" w:line="240" w:lineRule="auto"/>
        <w:rPr>
          <w:rFonts w:ascii="Times New Roman" w:hAnsi="Times New Roman"/>
          <w:b/>
          <w:sz w:val="24"/>
          <w:szCs w:val="24"/>
        </w:rPr>
      </w:pPr>
    </w:p>
    <w:p w:rsidR="00F30A89" w:rsidRPr="00663BEF" w:rsidRDefault="00F30A89" w:rsidP="00F30A89">
      <w:pPr>
        <w:tabs>
          <w:tab w:val="left" w:pos="720"/>
          <w:tab w:val="left" w:pos="2250"/>
        </w:tabs>
        <w:spacing w:after="0" w:line="240" w:lineRule="auto"/>
        <w:rPr>
          <w:rFonts w:ascii="Times New Roman" w:hAnsi="Times New Roman"/>
          <w:b/>
          <w:sz w:val="24"/>
          <w:szCs w:val="24"/>
        </w:rPr>
      </w:pPr>
    </w:p>
    <w:p w:rsidR="00F30A89" w:rsidRPr="00663BEF" w:rsidRDefault="00F30A89" w:rsidP="00F30A89">
      <w:pPr>
        <w:tabs>
          <w:tab w:val="left" w:pos="720"/>
          <w:tab w:val="left" w:pos="2250"/>
        </w:tabs>
        <w:spacing w:after="0" w:line="240" w:lineRule="auto"/>
        <w:rPr>
          <w:rFonts w:ascii="Times New Roman" w:hAnsi="Times New Roman"/>
          <w:b/>
          <w:sz w:val="24"/>
          <w:szCs w:val="24"/>
        </w:rPr>
      </w:pPr>
    </w:p>
    <w:p w:rsidR="00F30A89" w:rsidRPr="00663BEF" w:rsidRDefault="00F30A89" w:rsidP="00F30A89">
      <w:pPr>
        <w:tabs>
          <w:tab w:val="left" w:pos="720"/>
          <w:tab w:val="left" w:pos="2250"/>
        </w:tabs>
        <w:spacing w:after="0" w:line="240" w:lineRule="auto"/>
        <w:rPr>
          <w:rFonts w:ascii="Times New Roman" w:hAnsi="Times New Roman"/>
          <w:b/>
          <w:sz w:val="24"/>
          <w:szCs w:val="24"/>
        </w:rPr>
      </w:pPr>
    </w:p>
    <w:p w:rsidR="00F30A89" w:rsidRPr="00663BEF" w:rsidRDefault="00F30A89" w:rsidP="00527B31">
      <w:pPr>
        <w:tabs>
          <w:tab w:val="left" w:pos="720"/>
          <w:tab w:val="left" w:pos="2250"/>
        </w:tabs>
        <w:spacing w:after="0" w:line="240" w:lineRule="auto"/>
        <w:jc w:val="center"/>
        <w:rPr>
          <w:rFonts w:ascii="Times New Roman" w:hAnsi="Times New Roman"/>
          <w:sz w:val="20"/>
          <w:szCs w:val="20"/>
        </w:rPr>
      </w:pPr>
      <w:r w:rsidRPr="00663BEF">
        <w:rPr>
          <w:rFonts w:ascii="Times New Roman" w:hAnsi="Times New Roman"/>
          <w:sz w:val="20"/>
          <w:szCs w:val="20"/>
        </w:rPr>
        <w:t>Figure</w:t>
      </w:r>
      <w:r w:rsidR="000867A8">
        <w:rPr>
          <w:rFonts w:ascii="Times New Roman" w:hAnsi="Times New Roman"/>
          <w:sz w:val="20"/>
          <w:szCs w:val="20"/>
        </w:rPr>
        <w:t xml:space="preserve"> 1</w:t>
      </w:r>
      <w:r w:rsidR="00A23916">
        <w:rPr>
          <w:rFonts w:ascii="Times New Roman" w:hAnsi="Times New Roman"/>
          <w:sz w:val="20"/>
          <w:szCs w:val="20"/>
        </w:rPr>
        <w:t>3</w:t>
      </w:r>
      <w:r w:rsidRPr="00663BEF">
        <w:rPr>
          <w:rFonts w:ascii="Times New Roman" w:hAnsi="Times New Roman"/>
          <w:sz w:val="20"/>
          <w:szCs w:val="20"/>
        </w:rPr>
        <w:t>. Cumulative initial dissipated energy for asphalt</w:t>
      </w:r>
      <w:r w:rsidR="00527B31" w:rsidRPr="00663BEF">
        <w:rPr>
          <w:rFonts w:ascii="Times New Roman" w:hAnsi="Times New Roman"/>
          <w:sz w:val="20"/>
          <w:szCs w:val="20"/>
        </w:rPr>
        <w:t xml:space="preserve"> mixtures</w:t>
      </w:r>
    </w:p>
    <w:p w:rsidR="002F56EF" w:rsidRPr="006E7875" w:rsidRDefault="002F56EF" w:rsidP="006E7875">
      <w:pPr>
        <w:tabs>
          <w:tab w:val="left" w:pos="720"/>
          <w:tab w:val="left" w:pos="2250"/>
        </w:tabs>
        <w:spacing w:after="0" w:line="240" w:lineRule="auto"/>
        <w:jc w:val="both"/>
        <w:rPr>
          <w:rFonts w:ascii="Times New Roman" w:hAnsi="Times New Roman"/>
          <w:sz w:val="24"/>
          <w:szCs w:val="24"/>
        </w:rPr>
      </w:pPr>
    </w:p>
    <w:p w:rsidR="002F56EF" w:rsidRPr="00A74E26" w:rsidRDefault="0087665E" w:rsidP="00A74E26">
      <w:pPr>
        <w:tabs>
          <w:tab w:val="left" w:pos="360"/>
        </w:tabs>
        <w:spacing w:after="0" w:line="240" w:lineRule="auto"/>
        <w:jc w:val="both"/>
        <w:rPr>
          <w:rFonts w:ascii="Times New Roman" w:hAnsi="Times New Roman"/>
          <w:b/>
          <w:sz w:val="24"/>
          <w:szCs w:val="24"/>
        </w:rPr>
      </w:pPr>
      <w:r>
        <w:rPr>
          <w:rFonts w:ascii="Times New Roman" w:hAnsi="Times New Roman"/>
          <w:b/>
          <w:sz w:val="24"/>
          <w:szCs w:val="24"/>
        </w:rPr>
        <w:lastRenderedPageBreak/>
        <w:t xml:space="preserve">4. </w:t>
      </w:r>
      <w:r w:rsidR="00A74E26">
        <w:rPr>
          <w:rFonts w:ascii="Times New Roman" w:hAnsi="Times New Roman"/>
          <w:b/>
          <w:sz w:val="24"/>
          <w:szCs w:val="24"/>
        </w:rPr>
        <w:tab/>
        <w:t>Conclusion</w:t>
      </w:r>
    </w:p>
    <w:p w:rsidR="003F42DC" w:rsidRPr="006E7875" w:rsidRDefault="00A74E26" w:rsidP="00A74E26">
      <w:pPr>
        <w:tabs>
          <w:tab w:val="left" w:pos="36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472FEF" w:rsidRPr="00E75F6F">
        <w:rPr>
          <w:rFonts w:ascii="Times New Roman" w:hAnsi="Times New Roman"/>
          <w:sz w:val="24"/>
          <w:szCs w:val="24"/>
        </w:rPr>
        <w:t>R</w:t>
      </w:r>
      <w:r w:rsidR="00EF53D4" w:rsidRPr="00E75F6F">
        <w:rPr>
          <w:rFonts w:ascii="Times New Roman" w:hAnsi="Times New Roman"/>
          <w:sz w:val="24"/>
          <w:szCs w:val="24"/>
        </w:rPr>
        <w:t xml:space="preserve">epeated flexural bending tests </w:t>
      </w:r>
      <w:r w:rsidR="00472FEF" w:rsidRPr="00E75F6F">
        <w:rPr>
          <w:rFonts w:ascii="Times New Roman" w:hAnsi="Times New Roman"/>
          <w:sz w:val="24"/>
          <w:szCs w:val="24"/>
        </w:rPr>
        <w:t xml:space="preserve">were performed on unmodified and BRA modified asphalt mixtures to find out the effect of BRA modifier binder on the fatigue strength of BRA modified asphalt mixtures. </w:t>
      </w:r>
      <w:r w:rsidR="006F401F" w:rsidRPr="00E75F6F">
        <w:rPr>
          <w:rFonts w:ascii="Times New Roman" w:hAnsi="Times New Roman"/>
          <w:sz w:val="24"/>
          <w:szCs w:val="24"/>
        </w:rPr>
        <w:t>The results indicate that when the asphalt mixtures were prepared with 20% BRA modifier binder, the number of cycles for BRA modified asphalt mixtures increased by 2.0-2.4, and 1.6-2.1 observed by the using classical and energy stiffness ratio approaches, respectively.</w:t>
      </w:r>
      <w:r w:rsidR="002409F8" w:rsidRPr="00E75F6F">
        <w:rPr>
          <w:rFonts w:ascii="Times New Roman" w:hAnsi="Times New Roman"/>
          <w:sz w:val="24"/>
          <w:szCs w:val="24"/>
        </w:rPr>
        <w:t xml:space="preserve"> According to the strain approach, the number of cycles to failure for BRA modified asphalt mixtures was higher when compared with unmodified asphalt mixtures. Furthermore, based on the strain-stiffness approach, the initial flexural stiffness (S</w:t>
      </w:r>
      <w:r w:rsidR="002409F8" w:rsidRPr="00E75F6F">
        <w:rPr>
          <w:rFonts w:ascii="Times New Roman" w:hAnsi="Times New Roman"/>
          <w:sz w:val="24"/>
          <w:szCs w:val="24"/>
          <w:vertAlign w:val="subscript"/>
        </w:rPr>
        <w:t>0</w:t>
      </w:r>
      <w:r w:rsidR="002409F8" w:rsidRPr="00E75F6F">
        <w:rPr>
          <w:rFonts w:ascii="Times New Roman" w:hAnsi="Times New Roman"/>
          <w:sz w:val="24"/>
          <w:szCs w:val="24"/>
        </w:rPr>
        <w:t>) affected the fatigue life of unmodified and BRA modified asphalt mixtures. In addition, the regression equations model used to predict the fatigue life of unmodified and BRA modified asphalt mixtures based on the strain approach and strain-mix stiffness approach were developed. The use of BRA modifier binder in asphalt mixtures had a significant effect on the relationship between intercept (</w:t>
      </w:r>
      <w:r w:rsidR="002409F8" w:rsidRPr="00E75F6F">
        <w:rPr>
          <w:rFonts w:ascii="Times New Roman" w:hAnsi="Times New Roman"/>
          <w:i/>
          <w:sz w:val="24"/>
          <w:szCs w:val="24"/>
        </w:rPr>
        <w:t>k</w:t>
      </w:r>
      <w:r w:rsidR="002409F8" w:rsidRPr="00E75F6F">
        <w:rPr>
          <w:rFonts w:ascii="Times New Roman" w:hAnsi="Times New Roman"/>
          <w:i/>
          <w:sz w:val="24"/>
          <w:szCs w:val="24"/>
          <w:vertAlign w:val="subscript"/>
        </w:rPr>
        <w:t>1</w:t>
      </w:r>
      <w:r w:rsidR="002409F8" w:rsidRPr="00E75F6F">
        <w:rPr>
          <w:rFonts w:ascii="Times New Roman" w:hAnsi="Times New Roman"/>
          <w:sz w:val="24"/>
          <w:szCs w:val="24"/>
        </w:rPr>
        <w:t>) and slope (</w:t>
      </w:r>
      <w:r w:rsidR="002409F8" w:rsidRPr="00E75F6F">
        <w:rPr>
          <w:rFonts w:ascii="Times New Roman" w:hAnsi="Times New Roman"/>
          <w:i/>
          <w:sz w:val="24"/>
          <w:szCs w:val="24"/>
        </w:rPr>
        <w:t>k</w:t>
      </w:r>
      <w:r w:rsidR="002409F8" w:rsidRPr="00E75F6F">
        <w:rPr>
          <w:rFonts w:ascii="Times New Roman" w:hAnsi="Times New Roman"/>
          <w:i/>
          <w:sz w:val="24"/>
          <w:szCs w:val="24"/>
          <w:vertAlign w:val="subscript"/>
        </w:rPr>
        <w:t>2</w:t>
      </w:r>
      <w:r w:rsidR="002409F8" w:rsidRPr="00E75F6F">
        <w:rPr>
          <w:rFonts w:ascii="Times New Roman" w:hAnsi="Times New Roman"/>
          <w:sz w:val="24"/>
          <w:szCs w:val="24"/>
        </w:rPr>
        <w:t>) variables. The damage to asphalt mixtures due to their fatigue response was observed by using an energy dissipated and flexural stiffness progression curve. The damage rate for BRA modified asphalt mixtures was lower than for the unmodified asphalt mixtures. The results showed that BRA modified asphalt mixtures have better resistance to fatigue failure than unmodified asphalt mixtures</w:t>
      </w:r>
      <w:r w:rsidR="00E75F6F" w:rsidRPr="00E75F6F">
        <w:rPr>
          <w:rFonts w:ascii="Times New Roman" w:hAnsi="Times New Roman"/>
          <w:sz w:val="24"/>
          <w:szCs w:val="24"/>
        </w:rPr>
        <w:t>. However, a comprehensive evaluation of the mechanical properties of BRA modified asphalt mixtures with different testing parameters is necessary to illustrate the effect of loading and environment. For example, the effect of variations in testing temperature and loading frequency on the repeated flexural bending test.</w:t>
      </w:r>
    </w:p>
    <w:p w:rsidR="004B3F65" w:rsidRPr="006E7875" w:rsidRDefault="004B3F65" w:rsidP="006E7875">
      <w:pPr>
        <w:pStyle w:val="Firstparagraph"/>
        <w:spacing w:line="240" w:lineRule="auto"/>
        <w:rPr>
          <w:szCs w:val="24"/>
        </w:rPr>
      </w:pPr>
    </w:p>
    <w:p w:rsidR="005118EA" w:rsidRPr="004C771B" w:rsidRDefault="00527B31" w:rsidP="004C771B">
      <w:pPr>
        <w:spacing w:after="0" w:line="240" w:lineRule="auto"/>
        <w:jc w:val="both"/>
        <w:rPr>
          <w:rFonts w:ascii="Times New Roman" w:hAnsi="Times New Roman"/>
          <w:b/>
          <w:sz w:val="24"/>
          <w:szCs w:val="24"/>
        </w:rPr>
      </w:pPr>
      <w:r w:rsidRPr="006E7875">
        <w:rPr>
          <w:rFonts w:ascii="Times New Roman" w:hAnsi="Times New Roman"/>
          <w:b/>
          <w:sz w:val="24"/>
          <w:szCs w:val="24"/>
        </w:rPr>
        <w:t>References</w:t>
      </w:r>
    </w:p>
    <w:p w:rsidR="00203D1B" w:rsidRPr="004C771B" w:rsidRDefault="00203D1B" w:rsidP="004C771B">
      <w:pPr>
        <w:spacing w:after="0" w:line="240" w:lineRule="auto"/>
        <w:jc w:val="both"/>
        <w:rPr>
          <w:rFonts w:ascii="Times New Roman" w:hAnsi="Times New Roman"/>
          <w:b/>
          <w:sz w:val="24"/>
          <w:szCs w:val="24"/>
        </w:rPr>
      </w:pPr>
    </w:p>
    <w:p w:rsidR="00BE1267" w:rsidRPr="004C771B" w:rsidRDefault="00F1575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sz w:val="24"/>
          <w:szCs w:val="24"/>
        </w:rPr>
        <w:fldChar w:fldCharType="begin"/>
      </w:r>
      <w:r w:rsidRPr="004C771B">
        <w:rPr>
          <w:rFonts w:ascii="Times New Roman" w:hAnsi="Times New Roman" w:cs="Times New Roman"/>
          <w:sz w:val="24"/>
          <w:szCs w:val="24"/>
        </w:rPr>
        <w:instrText xml:space="preserve"> ADDIN EN.REFLIST </w:instrText>
      </w:r>
      <w:r w:rsidRPr="004C771B">
        <w:rPr>
          <w:rFonts w:ascii="Times New Roman" w:hAnsi="Times New Roman" w:cs="Times New Roman"/>
          <w:sz w:val="24"/>
          <w:szCs w:val="24"/>
        </w:rPr>
        <w:fldChar w:fldCharType="separate"/>
      </w:r>
      <w:r w:rsidR="00BE1267" w:rsidRPr="004C771B">
        <w:rPr>
          <w:rFonts w:ascii="Times New Roman" w:hAnsi="Times New Roman" w:cs="Times New Roman"/>
        </w:rPr>
        <w:t>[1]</w:t>
      </w:r>
      <w:r w:rsidR="00BE1267" w:rsidRPr="004C771B">
        <w:rPr>
          <w:rFonts w:ascii="Times New Roman" w:hAnsi="Times New Roman" w:cs="Times New Roman"/>
        </w:rPr>
        <w:tab/>
        <w:t xml:space="preserve">A. K. Khiavi and M. Ameri, "Laboratory evaluation of strain controlled fatigue criteria in hot mix asphalt," </w:t>
      </w:r>
      <w:r w:rsidR="00BE1267" w:rsidRPr="004C771B">
        <w:rPr>
          <w:rFonts w:ascii="Times New Roman" w:hAnsi="Times New Roman" w:cs="Times New Roman"/>
          <w:i/>
        </w:rPr>
        <w:t xml:space="preserve">Construction and Building Materials, </w:t>
      </w:r>
      <w:r w:rsidR="00BE1267" w:rsidRPr="004C771B">
        <w:rPr>
          <w:rFonts w:ascii="Times New Roman" w:hAnsi="Times New Roman" w:cs="Times New Roman"/>
        </w:rPr>
        <w:t>vol. 47, pp. 1497-1502, 2013.</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[2]</w:t>
      </w:r>
      <w:r w:rsidRPr="004C771B">
        <w:rPr>
          <w:rFonts w:ascii="Times New Roman" w:hAnsi="Times New Roman" w:cs="Times New Roman"/>
        </w:rPr>
        <w:tab/>
        <w:t xml:space="preserve">H. Hakimelahi, S. Saadeh, and J. Harvey, "Investigation of fracture properties of California asphalt mixtures using semicircular bending and beam fatigue tests," </w:t>
      </w:r>
      <w:r w:rsidRPr="004C771B">
        <w:rPr>
          <w:rFonts w:ascii="Times New Roman" w:hAnsi="Times New Roman" w:cs="Times New Roman"/>
          <w:i/>
        </w:rPr>
        <w:t xml:space="preserve">Road Materials and Pavement Design, </w:t>
      </w:r>
      <w:r w:rsidRPr="004C771B">
        <w:rPr>
          <w:rFonts w:ascii="Times New Roman" w:hAnsi="Times New Roman" w:cs="Times New Roman"/>
        </w:rPr>
        <w:t>vol. 14, pp. 252-265, 2013.</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[3]</w:t>
      </w:r>
      <w:r w:rsidRPr="004C771B">
        <w:rPr>
          <w:rFonts w:ascii="Times New Roman" w:hAnsi="Times New Roman" w:cs="Times New Roman"/>
        </w:rPr>
        <w:tab/>
        <w:t xml:space="preserve">Q. Li, H. Lee, and T. Kim, "A simple fatigue performance model of asphalt mixtures based on fracture energy," </w:t>
      </w:r>
      <w:r w:rsidRPr="004C771B">
        <w:rPr>
          <w:rFonts w:ascii="Times New Roman" w:hAnsi="Times New Roman" w:cs="Times New Roman"/>
          <w:i/>
        </w:rPr>
        <w:t xml:space="preserve">Construction and Building Materials, </w:t>
      </w:r>
      <w:r w:rsidRPr="004C771B">
        <w:rPr>
          <w:rFonts w:ascii="Times New Roman" w:hAnsi="Times New Roman" w:cs="Times New Roman"/>
        </w:rPr>
        <w:t>vol. 27, pp. 605-611, 2012.</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[4]</w:t>
      </w:r>
      <w:r w:rsidRPr="004C771B">
        <w:rPr>
          <w:rFonts w:ascii="Times New Roman" w:hAnsi="Times New Roman" w:cs="Times New Roman"/>
        </w:rPr>
        <w:tab/>
        <w:t xml:space="preserve">F. Zhou, X. Hu, S. Hu, L.F. Walubita, and T.Scullion, "Incorporation of Crack Propagation in the M-E Fatigue Cracking Prediction," </w:t>
      </w:r>
      <w:r w:rsidRPr="004C771B">
        <w:rPr>
          <w:rFonts w:ascii="Times New Roman" w:hAnsi="Times New Roman" w:cs="Times New Roman"/>
          <w:i/>
        </w:rPr>
        <w:t xml:space="preserve">Road Materials and Pavement Design, </w:t>
      </w:r>
      <w:r w:rsidRPr="004C771B">
        <w:rPr>
          <w:rFonts w:ascii="Times New Roman" w:hAnsi="Times New Roman" w:cs="Times New Roman"/>
        </w:rPr>
        <w:t>vol. 9, pp. 433-465, 2008.</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[5]</w:t>
      </w:r>
      <w:r w:rsidRPr="004C771B">
        <w:rPr>
          <w:rFonts w:ascii="Times New Roman" w:hAnsi="Times New Roman" w:cs="Times New Roman"/>
        </w:rPr>
        <w:tab/>
        <w:t xml:space="preserve">H. Di Benedetto, C. De La Roche, H. Baaj, A. Pronk, and R. Lundström, "Fatigue of bituminous mixtures," </w:t>
      </w:r>
      <w:r w:rsidRPr="004C771B">
        <w:rPr>
          <w:rFonts w:ascii="Times New Roman" w:hAnsi="Times New Roman" w:cs="Times New Roman"/>
          <w:i/>
        </w:rPr>
        <w:t xml:space="preserve">Materials and structures, </w:t>
      </w:r>
      <w:r w:rsidRPr="004C771B">
        <w:rPr>
          <w:rFonts w:ascii="Times New Roman" w:hAnsi="Times New Roman" w:cs="Times New Roman"/>
        </w:rPr>
        <w:t>vol. 37, pp. 202-216, 2004.</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[6]</w:t>
      </w:r>
      <w:r w:rsidRPr="004C771B">
        <w:rPr>
          <w:rFonts w:ascii="Times New Roman" w:hAnsi="Times New Roman" w:cs="Times New Roman"/>
        </w:rPr>
        <w:tab/>
        <w:t xml:space="preserve">M. M. Yuan, Z.X. Ning, C.W. Qiang, and Z.S. Xian, "Ratio of Dissipated Energy Change-based Failure Criteria of Asphalt Mixtures," </w:t>
      </w:r>
      <w:r w:rsidRPr="004C771B">
        <w:rPr>
          <w:rFonts w:ascii="Times New Roman" w:hAnsi="Times New Roman" w:cs="Times New Roman"/>
          <w:i/>
        </w:rPr>
        <w:t xml:space="preserve">Research Journal of Applied Sciences, Engineering and Technology, </w:t>
      </w:r>
      <w:r w:rsidRPr="004C771B">
        <w:rPr>
          <w:rFonts w:ascii="Times New Roman" w:hAnsi="Times New Roman" w:cs="Times New Roman"/>
        </w:rPr>
        <w:t>vol. 6, pp. 514-2519, 2013.</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[7]</w:t>
      </w:r>
      <w:r w:rsidRPr="004C771B">
        <w:rPr>
          <w:rFonts w:ascii="Times New Roman" w:hAnsi="Times New Roman" w:cs="Times New Roman"/>
        </w:rPr>
        <w:tab/>
        <w:t xml:space="preserve">C. Maggiore, J. Grenfell, G. Airey, and A.C. Collop, "Evaluation of fatigue life using dissipated energy methods," in </w:t>
      </w:r>
      <w:r w:rsidRPr="004C771B">
        <w:rPr>
          <w:rFonts w:ascii="Times New Roman" w:hAnsi="Times New Roman" w:cs="Times New Roman"/>
          <w:i/>
        </w:rPr>
        <w:t>7th RILEM International Conference on Cracking in Pavements</w:t>
      </w:r>
      <w:r w:rsidRPr="004C771B">
        <w:rPr>
          <w:rFonts w:ascii="Times New Roman" w:hAnsi="Times New Roman" w:cs="Times New Roman"/>
        </w:rPr>
        <w:t>, 2012, pp. 643-652.</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[8]</w:t>
      </w:r>
      <w:r w:rsidRPr="004C771B">
        <w:rPr>
          <w:rFonts w:ascii="Times New Roman" w:hAnsi="Times New Roman" w:cs="Times New Roman"/>
        </w:rPr>
        <w:tab/>
        <w:t>P. Baburamani, "Asphalt fatigue life prediction model - a literature review," Victoria - Australia1999.</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[9]</w:t>
      </w:r>
      <w:r w:rsidRPr="004C771B">
        <w:rPr>
          <w:rFonts w:ascii="Times New Roman" w:hAnsi="Times New Roman" w:cs="Times New Roman"/>
        </w:rPr>
        <w:tab/>
        <w:t xml:space="preserve">S. S. Awanti, M. S. Amarnath, and A. Veeraragavan, "Influence of rest periods on fatigue characteristics of SBS polymer modified bituminous concrete mixtures," </w:t>
      </w:r>
      <w:r w:rsidRPr="004C771B">
        <w:rPr>
          <w:rFonts w:ascii="Times New Roman" w:hAnsi="Times New Roman" w:cs="Times New Roman"/>
          <w:i/>
        </w:rPr>
        <w:t xml:space="preserve">International Journal of Pavement Engineering, </w:t>
      </w:r>
      <w:r w:rsidRPr="004C771B">
        <w:rPr>
          <w:rFonts w:ascii="Times New Roman" w:hAnsi="Times New Roman" w:cs="Times New Roman"/>
        </w:rPr>
        <w:t>vol. 8, pp. 177-186, 2007.</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[10]</w:t>
      </w:r>
      <w:r w:rsidRPr="004C771B">
        <w:rPr>
          <w:rFonts w:ascii="Times New Roman" w:hAnsi="Times New Roman" w:cs="Times New Roman"/>
        </w:rPr>
        <w:tab/>
        <w:t xml:space="preserve">C. Brovelli, M. Crispino, J. Pais, and P. Pereira, "Using polymers to improve the rutting resistance of asphalt concrete," </w:t>
      </w:r>
      <w:r w:rsidRPr="004C771B">
        <w:rPr>
          <w:rFonts w:ascii="Times New Roman" w:hAnsi="Times New Roman" w:cs="Times New Roman"/>
          <w:i/>
        </w:rPr>
        <w:t xml:space="preserve">Construction and Building Materials, </w:t>
      </w:r>
      <w:r w:rsidRPr="004C771B">
        <w:rPr>
          <w:rFonts w:ascii="Times New Roman" w:hAnsi="Times New Roman" w:cs="Times New Roman"/>
        </w:rPr>
        <w:t>vol. 77, pp. 117-123, 2015.</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lastRenderedPageBreak/>
        <w:t>[11]</w:t>
      </w:r>
      <w:r w:rsidRPr="004C771B">
        <w:rPr>
          <w:rFonts w:ascii="Times New Roman" w:hAnsi="Times New Roman" w:cs="Times New Roman"/>
        </w:rPr>
        <w:tab/>
        <w:t xml:space="preserve">T. W. Kim, J. Baek, H.J. Lee, and J.Y. Choi, "Fatigue performance evaluation of SBS modified mastic asphalt mixtures," </w:t>
      </w:r>
      <w:r w:rsidRPr="004C771B">
        <w:rPr>
          <w:rFonts w:ascii="Times New Roman" w:hAnsi="Times New Roman" w:cs="Times New Roman"/>
          <w:i/>
        </w:rPr>
        <w:t xml:space="preserve">Construction and Building Materials, </w:t>
      </w:r>
      <w:r w:rsidRPr="004C771B">
        <w:rPr>
          <w:rFonts w:ascii="Times New Roman" w:hAnsi="Times New Roman" w:cs="Times New Roman"/>
        </w:rPr>
        <w:t>vol. 48, pp. 908-916, 2013.</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[12]</w:t>
      </w:r>
      <w:r w:rsidRPr="004C771B">
        <w:rPr>
          <w:rFonts w:ascii="Times New Roman" w:hAnsi="Times New Roman" w:cs="Times New Roman"/>
        </w:rPr>
        <w:tab/>
        <w:t xml:space="preserve">A. Sibal, A. Das, and B. B. Pandey, "Flexural Fatigue Characteristics of Asphalt Concrete with Crumb Rubber," </w:t>
      </w:r>
      <w:r w:rsidRPr="004C771B">
        <w:rPr>
          <w:rFonts w:ascii="Times New Roman" w:hAnsi="Times New Roman" w:cs="Times New Roman"/>
          <w:i/>
        </w:rPr>
        <w:t xml:space="preserve">International Journal of Pavement Engineering, </w:t>
      </w:r>
      <w:r w:rsidRPr="004C771B">
        <w:rPr>
          <w:rFonts w:ascii="Times New Roman" w:hAnsi="Times New Roman" w:cs="Times New Roman"/>
        </w:rPr>
        <w:t>vol. 1, pp. 119-132, 2000.</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[13]</w:t>
      </w:r>
      <w:r w:rsidRPr="004C771B">
        <w:rPr>
          <w:rFonts w:ascii="Times New Roman" w:hAnsi="Times New Roman" w:cs="Times New Roman"/>
        </w:rPr>
        <w:tab/>
        <w:t xml:space="preserve">B. S. Subagio, J. Adwang, R.H. Karsaman, and I. Fahmi, "Fatigue performance of HRA (hot rolled asphalt) and superpave mixes using Indonesian rock asphalt (asbuton) as fine aggregates and filler," </w:t>
      </w:r>
      <w:r w:rsidRPr="004C771B">
        <w:rPr>
          <w:rFonts w:ascii="Times New Roman" w:hAnsi="Times New Roman" w:cs="Times New Roman"/>
          <w:i/>
        </w:rPr>
        <w:t xml:space="preserve">Journal of the Eastern Asia Society for Transportation Studies </w:t>
      </w:r>
      <w:r w:rsidRPr="004C771B">
        <w:rPr>
          <w:rFonts w:ascii="Times New Roman" w:hAnsi="Times New Roman" w:cs="Times New Roman"/>
        </w:rPr>
        <w:t>vol. 6, pp. 1207-1216, 2005.</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[14]</w:t>
      </w:r>
      <w:r w:rsidRPr="004C771B">
        <w:rPr>
          <w:rFonts w:ascii="Times New Roman" w:hAnsi="Times New Roman" w:cs="Times New Roman"/>
        </w:rPr>
        <w:tab/>
        <w:t xml:space="preserve">Australian Standard, "Residual bitumen for pavements," in </w:t>
      </w:r>
      <w:r w:rsidRPr="004C771B">
        <w:rPr>
          <w:rFonts w:ascii="Times New Roman" w:hAnsi="Times New Roman" w:cs="Times New Roman"/>
          <w:i/>
        </w:rPr>
        <w:t>AS 2008-1997</w:t>
      </w:r>
      <w:r w:rsidRPr="004C771B">
        <w:rPr>
          <w:rFonts w:ascii="Times New Roman" w:hAnsi="Times New Roman" w:cs="Times New Roman"/>
        </w:rPr>
        <w:t>, ed. New South Wales, Australia, 1997.</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[15]</w:t>
      </w:r>
      <w:r w:rsidRPr="004C771B">
        <w:rPr>
          <w:rFonts w:ascii="Times New Roman" w:hAnsi="Times New Roman" w:cs="Times New Roman"/>
        </w:rPr>
        <w:tab/>
      </w:r>
      <w:r w:rsidRPr="004C771B">
        <w:rPr>
          <w:rFonts w:ascii="Times New Roman" w:hAnsi="Times New Roman" w:cs="Times New Roman"/>
          <w:i/>
        </w:rPr>
        <w:t xml:space="preserve">Bitumen content and particle size distribution of asphalt and stabilised soil: centrifuge method, </w:t>
      </w:r>
      <w:r w:rsidRPr="004C771B">
        <w:rPr>
          <w:rFonts w:ascii="Times New Roman" w:hAnsi="Times New Roman" w:cs="Times New Roman"/>
        </w:rPr>
        <w:t>Main Roads Western Australia, 2011.</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[16]</w:t>
      </w:r>
      <w:r w:rsidRPr="004C771B">
        <w:rPr>
          <w:rFonts w:ascii="Times New Roman" w:hAnsi="Times New Roman" w:cs="Times New Roman"/>
        </w:rPr>
        <w:tab/>
        <w:t xml:space="preserve">Main Road Western Australia, "Asphalt Wearing Course," in </w:t>
      </w:r>
      <w:r w:rsidRPr="004C771B">
        <w:rPr>
          <w:rFonts w:ascii="Times New Roman" w:hAnsi="Times New Roman" w:cs="Times New Roman"/>
          <w:i/>
        </w:rPr>
        <w:t>Specification 504</w:t>
      </w:r>
      <w:r w:rsidRPr="004C771B">
        <w:rPr>
          <w:rFonts w:ascii="Times New Roman" w:hAnsi="Times New Roman" w:cs="Times New Roman"/>
        </w:rPr>
        <w:t>, ed. Perth, 2010, pp. 1-45.</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[17]</w:t>
      </w:r>
      <w:r w:rsidRPr="004C771B">
        <w:rPr>
          <w:rFonts w:ascii="Times New Roman" w:hAnsi="Times New Roman" w:cs="Times New Roman"/>
        </w:rPr>
        <w:tab/>
        <w:t xml:space="preserve">Australian Standard, "Methods of sampling and testing asphalt - Method 1.1: Sampling loose asphalt," in </w:t>
      </w:r>
      <w:r w:rsidRPr="004C771B">
        <w:rPr>
          <w:rFonts w:ascii="Times New Roman" w:hAnsi="Times New Roman" w:cs="Times New Roman"/>
          <w:i/>
        </w:rPr>
        <w:t>AS 2891.1.1-2008</w:t>
      </w:r>
      <w:r w:rsidRPr="004C771B">
        <w:rPr>
          <w:rFonts w:ascii="Times New Roman" w:hAnsi="Times New Roman" w:cs="Times New Roman"/>
        </w:rPr>
        <w:t>, ed. New South Wales, Australia, 2008, pp. 1-12.</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[18]</w:t>
      </w:r>
      <w:r w:rsidRPr="004C771B">
        <w:rPr>
          <w:rFonts w:ascii="Times New Roman" w:hAnsi="Times New Roman" w:cs="Times New Roman"/>
        </w:rPr>
        <w:tab/>
        <w:t xml:space="preserve">Austroads, "Sample preparation - compaction of asphalt slabs suitable for characterisation," in </w:t>
      </w:r>
      <w:r w:rsidRPr="004C771B">
        <w:rPr>
          <w:rFonts w:ascii="Times New Roman" w:hAnsi="Times New Roman" w:cs="Times New Roman"/>
          <w:i/>
        </w:rPr>
        <w:t>AG:PT/T220</w:t>
      </w:r>
      <w:r w:rsidRPr="004C771B">
        <w:rPr>
          <w:rFonts w:ascii="Times New Roman" w:hAnsi="Times New Roman" w:cs="Times New Roman"/>
        </w:rPr>
        <w:t>, ed. Sydney, New South Wales 2005, pp. 1-11.</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[19]</w:t>
      </w:r>
      <w:r w:rsidRPr="004C771B">
        <w:rPr>
          <w:rFonts w:ascii="Times New Roman" w:hAnsi="Times New Roman" w:cs="Times New Roman"/>
        </w:rPr>
        <w:tab/>
        <w:t xml:space="preserve">Austroads, "Fatigue life of compacted bituminous mixes subject to repeated flexural bending," in </w:t>
      </w:r>
      <w:r w:rsidRPr="004C771B">
        <w:rPr>
          <w:rFonts w:ascii="Times New Roman" w:hAnsi="Times New Roman" w:cs="Times New Roman"/>
          <w:i/>
        </w:rPr>
        <w:t>AG:PT/T233</w:t>
      </w:r>
      <w:r w:rsidRPr="004C771B">
        <w:rPr>
          <w:rFonts w:ascii="Times New Roman" w:hAnsi="Times New Roman" w:cs="Times New Roman"/>
        </w:rPr>
        <w:t>, ed. Sydney, New South Wales, 2006, pp. 1-17.</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[20]</w:t>
      </w:r>
      <w:r w:rsidRPr="004C771B">
        <w:rPr>
          <w:rFonts w:ascii="Times New Roman" w:hAnsi="Times New Roman" w:cs="Times New Roman"/>
        </w:rPr>
        <w:tab/>
        <w:t xml:space="preserve">M. Abojaradeh, "Development of fatigue failure criterion for hot-mix asphalt based on dissipated energy and stiffness ratio," </w:t>
      </w:r>
      <w:r w:rsidRPr="004C771B">
        <w:rPr>
          <w:rFonts w:ascii="Times New Roman" w:hAnsi="Times New Roman" w:cs="Times New Roman"/>
          <w:i/>
        </w:rPr>
        <w:t xml:space="preserve">Jordan Journal of Civil Engineering, </w:t>
      </w:r>
      <w:r w:rsidRPr="004C771B">
        <w:rPr>
          <w:rFonts w:ascii="Times New Roman" w:hAnsi="Times New Roman" w:cs="Times New Roman"/>
        </w:rPr>
        <w:t>vol. 7, pp. 54-69, 2013.</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[21]</w:t>
      </w:r>
      <w:r w:rsidRPr="004C771B">
        <w:rPr>
          <w:rFonts w:ascii="Times New Roman" w:hAnsi="Times New Roman" w:cs="Times New Roman"/>
        </w:rPr>
        <w:tab/>
        <w:t xml:space="preserve">G. Dondi, M. Pettinari, C. Sangiorgi, and S.E. Zoorob, "Traditional and Dissipated Energy approaches to compare the 2PB and 4PB flexural methodologies on a Warm Mix Asphalt," </w:t>
      </w:r>
      <w:r w:rsidRPr="004C771B">
        <w:rPr>
          <w:rFonts w:ascii="Times New Roman" w:hAnsi="Times New Roman" w:cs="Times New Roman"/>
          <w:i/>
        </w:rPr>
        <w:t xml:space="preserve">Construction and Building Materials, </w:t>
      </w:r>
      <w:r w:rsidRPr="004C771B">
        <w:rPr>
          <w:rFonts w:ascii="Times New Roman" w:hAnsi="Times New Roman" w:cs="Times New Roman"/>
        </w:rPr>
        <w:t>vol. 47, pp. 833-839, 2013.</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[22]</w:t>
      </w:r>
      <w:r w:rsidRPr="004C771B">
        <w:rPr>
          <w:rFonts w:ascii="Times New Roman" w:hAnsi="Times New Roman" w:cs="Times New Roman"/>
        </w:rPr>
        <w:tab/>
      </w:r>
      <w:r w:rsidRPr="004C771B">
        <w:rPr>
          <w:rFonts w:ascii="Times New Roman" w:hAnsi="Times New Roman" w:cs="Times New Roman"/>
          <w:i/>
        </w:rPr>
        <w:t>The Shell Bitumen Handbook</w:t>
      </w:r>
      <w:r w:rsidRPr="004C771B">
        <w:rPr>
          <w:rFonts w:ascii="Times New Roman" w:hAnsi="Times New Roman" w:cs="Times New Roman"/>
        </w:rPr>
        <w:t>. Riversdale House, Guildford street, Cherstsey, Surrey - UK: Shell Bitumen UK, 1990.</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[23]</w:t>
      </w:r>
      <w:r w:rsidRPr="004C771B">
        <w:rPr>
          <w:rFonts w:ascii="Times New Roman" w:hAnsi="Times New Roman" w:cs="Times New Roman"/>
        </w:rPr>
        <w:tab/>
        <w:t xml:space="preserve">M. Karami and N. Hamid, "The effect of granular BRA modifier binder on the stiffness modulus of modified asphalt," in </w:t>
      </w:r>
      <w:r w:rsidRPr="004C771B">
        <w:rPr>
          <w:rFonts w:ascii="Times New Roman" w:hAnsi="Times New Roman" w:cs="Times New Roman"/>
          <w:i/>
        </w:rPr>
        <w:t>Advances in Civil Engineering and Building Materials IV</w:t>
      </w:r>
      <w:r w:rsidRPr="004C771B">
        <w:rPr>
          <w:rFonts w:ascii="Times New Roman" w:hAnsi="Times New Roman" w:cs="Times New Roman"/>
        </w:rPr>
        <w:t>, ed: CRC Press, 2015, pp. 345-349.</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[24]</w:t>
      </w:r>
      <w:r w:rsidRPr="004C771B">
        <w:rPr>
          <w:rFonts w:ascii="Times New Roman" w:hAnsi="Times New Roman" w:cs="Times New Roman"/>
        </w:rPr>
        <w:tab/>
        <w:t>C. G. Vazquez, J. P. Aguiar-Moya, A. F. Smit, and J. A. Prozzi, "Laboratory Evaluation of Influence of Operational Tolerance (Acceptance Criterion) on Performance of Hot-Mix Asphalt Concrete," Center for Transportation Research The University of Texas, USA, Austin, USA2010.</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[25]</w:t>
      </w:r>
      <w:r w:rsidRPr="004C771B">
        <w:rPr>
          <w:rFonts w:ascii="Times New Roman" w:hAnsi="Times New Roman" w:cs="Times New Roman"/>
        </w:rPr>
        <w:tab/>
        <w:t xml:space="preserve">R. Tarefder, E. Kias, and A. Zaman, "Cracking in asphalt concrete under wet and dry conditions. Pavements and Materials 2008: Modeling, Testing, and Performance," in </w:t>
      </w:r>
      <w:r w:rsidRPr="004C771B">
        <w:rPr>
          <w:rFonts w:ascii="Times New Roman" w:hAnsi="Times New Roman" w:cs="Times New Roman"/>
          <w:i/>
        </w:rPr>
        <w:t>Proc. of the Symp. on Pavement Mechanics and Materials at the Inaugural Int. Conf. of the Eng. Mechanics Institute</w:t>
      </w:r>
      <w:r w:rsidRPr="004C771B">
        <w:rPr>
          <w:rFonts w:ascii="Times New Roman" w:hAnsi="Times New Roman" w:cs="Times New Roman"/>
        </w:rPr>
        <w:t>, 2008, pp. 37-47.</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[26]</w:t>
      </w:r>
      <w:r w:rsidRPr="004C771B">
        <w:rPr>
          <w:rFonts w:ascii="Times New Roman" w:hAnsi="Times New Roman" w:cs="Times New Roman"/>
        </w:rPr>
        <w:tab/>
        <w:t xml:space="preserve">M. Guler, "Effect of mix design variables on mechanical properties of hot mix asphalt," </w:t>
      </w:r>
      <w:r w:rsidRPr="004C771B">
        <w:rPr>
          <w:rFonts w:ascii="Times New Roman" w:hAnsi="Times New Roman" w:cs="Times New Roman"/>
          <w:i/>
        </w:rPr>
        <w:t xml:space="preserve">Journal of Transportation Engineering </w:t>
      </w:r>
      <w:r w:rsidRPr="004C771B">
        <w:rPr>
          <w:rFonts w:ascii="Times New Roman" w:hAnsi="Times New Roman" w:cs="Times New Roman"/>
        </w:rPr>
        <w:t>vol. 134, pp. 128-136, 2008.</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[27]</w:t>
      </w:r>
      <w:r w:rsidRPr="004C771B">
        <w:rPr>
          <w:rFonts w:ascii="Times New Roman" w:hAnsi="Times New Roman" w:cs="Times New Roman"/>
        </w:rPr>
        <w:tab/>
        <w:t xml:space="preserve">G. M. Rowe, "Performance of asphalt mixtures in the trapezoidal fatigue test," </w:t>
      </w:r>
      <w:r w:rsidRPr="004C771B">
        <w:rPr>
          <w:rFonts w:ascii="Times New Roman" w:hAnsi="Times New Roman" w:cs="Times New Roman"/>
          <w:i/>
        </w:rPr>
        <w:t xml:space="preserve">Asphalt Paving Technology, </w:t>
      </w:r>
      <w:r w:rsidRPr="004C771B">
        <w:rPr>
          <w:rFonts w:ascii="Times New Roman" w:hAnsi="Times New Roman" w:cs="Times New Roman"/>
        </w:rPr>
        <w:t>vol. 62, pp. 344-344, 1993.</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[28]</w:t>
      </w:r>
      <w:r w:rsidRPr="004C771B">
        <w:rPr>
          <w:rFonts w:ascii="Times New Roman" w:hAnsi="Times New Roman" w:cs="Times New Roman"/>
        </w:rPr>
        <w:tab/>
        <w:t>L. F. Walubita, "Comparison of fatigue analysis approaches for predicting fatigue lives of hot-mix asphalt concrete (HMAC) mixtures," Texas A&amp;M University, 2006.</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[29]</w:t>
      </w:r>
      <w:r w:rsidRPr="004C771B">
        <w:rPr>
          <w:rFonts w:ascii="Times New Roman" w:hAnsi="Times New Roman" w:cs="Times New Roman"/>
        </w:rPr>
        <w:tab/>
        <w:t>S. Shen and S. H. Carpenter, "Dissipated energy concepts for HMA performance: fatigue and healing," Departmen of Civil and Environmental Engineering - University of Illinois, Urbana, Illinois - USA2007.</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[30]</w:t>
      </w:r>
      <w:r w:rsidRPr="004C771B">
        <w:rPr>
          <w:rFonts w:ascii="Times New Roman" w:hAnsi="Times New Roman" w:cs="Times New Roman"/>
        </w:rPr>
        <w:tab/>
        <w:t xml:space="preserve">S. Carpenter, K. Ghuzlan, and S. Shen, "Fatigue endurance limit for highway and airport pavements," </w:t>
      </w:r>
      <w:r w:rsidRPr="004C771B">
        <w:rPr>
          <w:rFonts w:ascii="Times New Roman" w:hAnsi="Times New Roman" w:cs="Times New Roman"/>
          <w:i/>
        </w:rPr>
        <w:t xml:space="preserve">Transportation Research Record: Journal of the Transportation Research Board, </w:t>
      </w:r>
      <w:r w:rsidRPr="004C771B">
        <w:rPr>
          <w:rFonts w:ascii="Times New Roman" w:hAnsi="Times New Roman" w:cs="Times New Roman"/>
        </w:rPr>
        <w:t>pp. 131-138, 2003.</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lastRenderedPageBreak/>
        <w:t>[31]</w:t>
      </w:r>
      <w:r w:rsidRPr="004C771B">
        <w:rPr>
          <w:rFonts w:ascii="Times New Roman" w:hAnsi="Times New Roman" w:cs="Times New Roman"/>
        </w:rPr>
        <w:tab/>
        <w:t xml:space="preserve">S. Shen and S. Carpenter, "Application of the dissipated energy concept in fatigue endurance limit testing," </w:t>
      </w:r>
      <w:r w:rsidRPr="004C771B">
        <w:rPr>
          <w:rFonts w:ascii="Times New Roman" w:hAnsi="Times New Roman" w:cs="Times New Roman"/>
          <w:i/>
        </w:rPr>
        <w:t xml:space="preserve">Transportation Research Record: Journal of the Transportation Research Board, </w:t>
      </w:r>
      <w:r w:rsidRPr="004C771B">
        <w:rPr>
          <w:rFonts w:ascii="Times New Roman" w:hAnsi="Times New Roman" w:cs="Times New Roman"/>
        </w:rPr>
        <w:t>pp. 165-173, 2005.</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[32]</w:t>
      </w:r>
      <w:r w:rsidRPr="004C771B">
        <w:rPr>
          <w:rFonts w:ascii="Times New Roman" w:hAnsi="Times New Roman" w:cs="Times New Roman"/>
        </w:rPr>
        <w:tab/>
        <w:t xml:space="preserve">C. Monismith, J. Epps, and F. Finn, "Improved asphlt mix design," </w:t>
      </w:r>
      <w:r w:rsidRPr="004C771B">
        <w:rPr>
          <w:rFonts w:ascii="Times New Roman" w:hAnsi="Times New Roman" w:cs="Times New Roman"/>
          <w:i/>
        </w:rPr>
        <w:t xml:space="preserve">Journal of Association of Asphalt Paving Technology, </w:t>
      </w:r>
      <w:r w:rsidRPr="004C771B">
        <w:rPr>
          <w:rFonts w:ascii="Times New Roman" w:hAnsi="Times New Roman" w:cs="Times New Roman"/>
        </w:rPr>
        <w:t>vol. 55, pp. 347-406, 1985.</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[33]</w:t>
      </w:r>
      <w:r w:rsidRPr="004C771B">
        <w:rPr>
          <w:rFonts w:ascii="Times New Roman" w:hAnsi="Times New Roman" w:cs="Times New Roman"/>
        </w:rPr>
        <w:tab/>
        <w:t xml:space="preserve">Ghuzlan and Carpenter, "Traditional fatigue analysis of asphalt concrete mixtures," </w:t>
      </w:r>
      <w:r w:rsidRPr="004C771B">
        <w:rPr>
          <w:rFonts w:ascii="Times New Roman" w:hAnsi="Times New Roman" w:cs="Times New Roman"/>
          <w:i/>
        </w:rPr>
        <w:t xml:space="preserve">Urbana, </w:t>
      </w:r>
      <w:r w:rsidRPr="004C771B">
        <w:rPr>
          <w:rFonts w:ascii="Times New Roman" w:hAnsi="Times New Roman" w:cs="Times New Roman"/>
        </w:rPr>
        <w:t>vol. 51, p. 61801, 2002.</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[34]</w:t>
      </w:r>
      <w:r w:rsidRPr="004C771B">
        <w:rPr>
          <w:rFonts w:ascii="Times New Roman" w:hAnsi="Times New Roman" w:cs="Times New Roman"/>
        </w:rPr>
        <w:tab/>
        <w:t xml:space="preserve">K. Ghuzlan and S. Carpenter, "Fatigue damage analysis in asphalt concrete mixtures using the dissipated energy approach," </w:t>
      </w:r>
      <w:r w:rsidRPr="004C771B">
        <w:rPr>
          <w:rFonts w:ascii="Times New Roman" w:hAnsi="Times New Roman" w:cs="Times New Roman"/>
          <w:i/>
        </w:rPr>
        <w:t xml:space="preserve">Canadian Journal of Civil Engineering, </w:t>
      </w:r>
      <w:r w:rsidRPr="004C771B">
        <w:rPr>
          <w:rFonts w:ascii="Times New Roman" w:hAnsi="Times New Roman" w:cs="Times New Roman"/>
        </w:rPr>
        <w:t>vol. 33, pp. 890-901, 2006.</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[35]</w:t>
      </w:r>
      <w:r w:rsidRPr="004C771B">
        <w:rPr>
          <w:rFonts w:ascii="Times New Roman" w:hAnsi="Times New Roman" w:cs="Times New Roman"/>
        </w:rPr>
        <w:tab/>
        <w:t xml:space="preserve">P. C. Hopman, A.C. Pronk, P.A. Kunst, A.A. Molenaar, and J.M. Molenaar, "Application of the visco-elastic properties of asphalt concrete," in </w:t>
      </w:r>
      <w:r w:rsidRPr="004C771B">
        <w:rPr>
          <w:rFonts w:ascii="Times New Roman" w:hAnsi="Times New Roman" w:cs="Times New Roman"/>
          <w:i/>
        </w:rPr>
        <w:t>International Conference on Asphalt Pavements, 7th, 1992, Nottingham, United Kingdom</w:t>
      </w:r>
      <w:r w:rsidRPr="004C771B">
        <w:rPr>
          <w:rFonts w:ascii="Times New Roman" w:hAnsi="Times New Roman" w:cs="Times New Roman"/>
        </w:rPr>
        <w:t>, 1992.</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[36]</w:t>
      </w:r>
      <w:r w:rsidRPr="004C771B">
        <w:rPr>
          <w:rFonts w:ascii="Times New Roman" w:hAnsi="Times New Roman" w:cs="Times New Roman"/>
        </w:rPr>
        <w:tab/>
        <w:t xml:space="preserve">M. Hassan and H. Khalid, "Fracture characteristics of asphalt mixtures containing incinerator bottom ash aggregate," </w:t>
      </w:r>
      <w:r w:rsidRPr="004C771B">
        <w:rPr>
          <w:rFonts w:ascii="Times New Roman" w:hAnsi="Times New Roman" w:cs="Times New Roman"/>
          <w:i/>
        </w:rPr>
        <w:t xml:space="preserve">Transportation Research Record: Journal of the Transportation Research Board, </w:t>
      </w:r>
      <w:r w:rsidRPr="004C771B">
        <w:rPr>
          <w:rFonts w:ascii="Times New Roman" w:hAnsi="Times New Roman" w:cs="Times New Roman"/>
        </w:rPr>
        <w:t>vol. 2180, pp. 1-8, 2010.</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[37]</w:t>
      </w:r>
      <w:r w:rsidRPr="004C771B">
        <w:rPr>
          <w:rFonts w:ascii="Times New Roman" w:hAnsi="Times New Roman" w:cs="Times New Roman"/>
        </w:rPr>
        <w:tab/>
        <w:t xml:space="preserve">Q. Li, H. J. Lee, and T. W. Kim, "A simple fatigue performance model of asphalt mixtures based on fracture energy," </w:t>
      </w:r>
      <w:r w:rsidRPr="004C771B">
        <w:rPr>
          <w:rFonts w:ascii="Times New Roman" w:hAnsi="Times New Roman" w:cs="Times New Roman"/>
          <w:i/>
        </w:rPr>
        <w:t xml:space="preserve">Construction and Building Materials, </w:t>
      </w:r>
      <w:r w:rsidRPr="004C771B">
        <w:rPr>
          <w:rFonts w:ascii="Times New Roman" w:hAnsi="Times New Roman" w:cs="Times New Roman"/>
        </w:rPr>
        <w:t>vol. 27, pp. 605-611, 2012.</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[38]</w:t>
      </w:r>
      <w:r w:rsidRPr="004C771B">
        <w:rPr>
          <w:rFonts w:ascii="Times New Roman" w:hAnsi="Times New Roman" w:cs="Times New Roman"/>
        </w:rPr>
        <w:tab/>
        <w:t xml:space="preserve">G. Al-Khateeb, and A. Shenoy, "A distinctive fatigue failure criterion," </w:t>
      </w:r>
      <w:r w:rsidRPr="004C771B">
        <w:rPr>
          <w:rFonts w:ascii="Times New Roman" w:hAnsi="Times New Roman" w:cs="Times New Roman"/>
          <w:i/>
        </w:rPr>
        <w:t xml:space="preserve">Association of Asphalt Paving Technology, </w:t>
      </w:r>
      <w:r w:rsidRPr="004C771B">
        <w:rPr>
          <w:rFonts w:ascii="Times New Roman" w:hAnsi="Times New Roman" w:cs="Times New Roman"/>
        </w:rPr>
        <w:t>vol. 73, pp. 585-622, 2004.</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[39]</w:t>
      </w:r>
      <w:r w:rsidRPr="004C771B">
        <w:rPr>
          <w:rFonts w:ascii="Times New Roman" w:hAnsi="Times New Roman" w:cs="Times New Roman"/>
        </w:rPr>
        <w:tab/>
        <w:t>A. Pronk and P. Hopman, "Energy dissipation: the leading factor of fatigue,"  0727716352, 1991.</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[40]</w:t>
      </w:r>
      <w:r w:rsidRPr="004C771B">
        <w:rPr>
          <w:rFonts w:ascii="Times New Roman" w:hAnsi="Times New Roman" w:cs="Times New Roman"/>
        </w:rPr>
        <w:tab/>
        <w:t xml:space="preserve">A. Pronk, "Comparison of 2 and 4 point fatigue tests and healing in 4 point dynamic bending test based on the dissipated energy concept," in </w:t>
      </w:r>
      <w:r w:rsidRPr="004C771B">
        <w:rPr>
          <w:rFonts w:ascii="Times New Roman" w:hAnsi="Times New Roman" w:cs="Times New Roman"/>
          <w:i/>
        </w:rPr>
        <w:t>Eighth International Conference on Asphalt Pavements</w:t>
      </w:r>
      <w:r w:rsidRPr="004C771B">
        <w:rPr>
          <w:rFonts w:ascii="Times New Roman" w:hAnsi="Times New Roman" w:cs="Times New Roman"/>
        </w:rPr>
        <w:t>, 1997.</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[41]</w:t>
      </w:r>
      <w:r w:rsidRPr="004C771B">
        <w:rPr>
          <w:rFonts w:ascii="Times New Roman" w:hAnsi="Times New Roman" w:cs="Times New Roman"/>
        </w:rPr>
        <w:tab/>
        <w:t xml:space="preserve">G. M. Rowe and M. G. Bouldin, "Improved techniques to evaluate the fatigue resistance of asphaltic mixtures," in </w:t>
      </w:r>
      <w:r w:rsidRPr="004C771B">
        <w:rPr>
          <w:rFonts w:ascii="Times New Roman" w:hAnsi="Times New Roman" w:cs="Times New Roman"/>
          <w:i/>
        </w:rPr>
        <w:t>2nd Eurasphalt &amp; Eurobitume Congress Barcelona</w:t>
      </w:r>
      <w:r w:rsidRPr="004C771B">
        <w:rPr>
          <w:rFonts w:ascii="Times New Roman" w:hAnsi="Times New Roman" w:cs="Times New Roman"/>
        </w:rPr>
        <w:t>, 2000.</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[42]</w:t>
      </w:r>
      <w:r w:rsidRPr="004C771B">
        <w:rPr>
          <w:rFonts w:ascii="Times New Roman" w:hAnsi="Times New Roman" w:cs="Times New Roman"/>
        </w:rPr>
        <w:tab/>
        <w:t xml:space="preserve">K. Ghuzlan and S. Carpenter, "Energy-derived, damage-based failure criterion for fatigue testing," </w:t>
      </w:r>
      <w:r w:rsidRPr="004C771B">
        <w:rPr>
          <w:rFonts w:ascii="Times New Roman" w:hAnsi="Times New Roman" w:cs="Times New Roman"/>
          <w:i/>
        </w:rPr>
        <w:t xml:space="preserve">Transportation Research Record: Journal of the Transportation Research Board, </w:t>
      </w:r>
      <w:r w:rsidRPr="004C771B">
        <w:rPr>
          <w:rFonts w:ascii="Times New Roman" w:hAnsi="Times New Roman" w:cs="Times New Roman"/>
        </w:rPr>
        <w:t>pp. 141-149, 2000.</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[43]</w:t>
      </w:r>
      <w:r w:rsidRPr="004C771B">
        <w:rPr>
          <w:rFonts w:ascii="Times New Roman" w:hAnsi="Times New Roman" w:cs="Times New Roman"/>
        </w:rPr>
        <w:tab/>
        <w:t xml:space="preserve">S. Carpenter and S. Shen, "Dissipated energy approach to study hot-mix asphalt healing in fatigue," </w:t>
      </w:r>
      <w:r w:rsidRPr="004C771B">
        <w:rPr>
          <w:rFonts w:ascii="Times New Roman" w:hAnsi="Times New Roman" w:cs="Times New Roman"/>
          <w:i/>
        </w:rPr>
        <w:t xml:space="preserve">Transportation Research Record: Journal of the Transportation Research Board, </w:t>
      </w:r>
      <w:r w:rsidRPr="004C771B">
        <w:rPr>
          <w:rFonts w:ascii="Times New Roman" w:hAnsi="Times New Roman" w:cs="Times New Roman"/>
        </w:rPr>
        <w:t>pp. 178-185, 2006.</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[44]</w:t>
      </w:r>
      <w:r w:rsidRPr="004C771B">
        <w:rPr>
          <w:rFonts w:ascii="Times New Roman" w:hAnsi="Times New Roman" w:cs="Times New Roman"/>
        </w:rPr>
        <w:tab/>
        <w:t xml:space="preserve">H. Di Benedetto, C. De La Roche, H. Baaj, A. Pronk, and R. Lundström, "Fatigue of bituminous mixtures," </w:t>
      </w:r>
      <w:r w:rsidRPr="004C771B">
        <w:rPr>
          <w:rFonts w:ascii="Times New Roman" w:hAnsi="Times New Roman" w:cs="Times New Roman"/>
          <w:i/>
        </w:rPr>
        <w:t xml:space="preserve">Materials and Structures, </w:t>
      </w:r>
      <w:r w:rsidRPr="004C771B">
        <w:rPr>
          <w:rFonts w:ascii="Times New Roman" w:hAnsi="Times New Roman" w:cs="Times New Roman"/>
        </w:rPr>
        <w:t>vol. 37, pp. 202-216, 2004.</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[45]</w:t>
      </w:r>
      <w:r w:rsidRPr="004C771B">
        <w:rPr>
          <w:rFonts w:ascii="Times New Roman" w:hAnsi="Times New Roman" w:cs="Times New Roman"/>
        </w:rPr>
        <w:tab/>
        <w:t xml:space="preserve">C. Maggiore, J. Grenfell, G. Airey, and A. C. Collop, "Evaluation of fatigue life using dissipated energy methods," in </w:t>
      </w:r>
      <w:r w:rsidRPr="004C771B">
        <w:rPr>
          <w:rFonts w:ascii="Times New Roman" w:hAnsi="Times New Roman" w:cs="Times New Roman"/>
          <w:i/>
        </w:rPr>
        <w:t>7th RILEM International Conference on Cracking in Pavements</w:t>
      </w:r>
      <w:r w:rsidRPr="004C771B">
        <w:rPr>
          <w:rFonts w:ascii="Times New Roman" w:hAnsi="Times New Roman" w:cs="Times New Roman"/>
        </w:rPr>
        <w:t>, 2012, pp. 643-652.</w:t>
      </w:r>
    </w:p>
    <w:p w:rsidR="00BE1267" w:rsidRPr="004C771B" w:rsidRDefault="00BE1267" w:rsidP="004C771B">
      <w:pPr>
        <w:pStyle w:val="EndNoteBibliography"/>
        <w:spacing w:after="0"/>
        <w:ind w:left="720" w:hanging="720"/>
        <w:jc w:val="both"/>
        <w:rPr>
          <w:rFonts w:ascii="Times New Roman" w:hAnsi="Times New Roman" w:cs="Times New Roman"/>
        </w:rPr>
      </w:pPr>
      <w:r w:rsidRPr="004C771B">
        <w:rPr>
          <w:rFonts w:ascii="Times New Roman" w:hAnsi="Times New Roman" w:cs="Times New Roman"/>
        </w:rPr>
        <w:t>[46]</w:t>
      </w:r>
      <w:r w:rsidRPr="004C771B">
        <w:rPr>
          <w:rFonts w:ascii="Times New Roman" w:hAnsi="Times New Roman" w:cs="Times New Roman"/>
        </w:rPr>
        <w:tab/>
        <w:t xml:space="preserve">C. Maggiore, G. Airey, and P. Marsac, "A dissipated energy comparison to evaluate fatigue resistance using 2-point bending," </w:t>
      </w:r>
      <w:r w:rsidRPr="004C771B">
        <w:rPr>
          <w:rFonts w:ascii="Times New Roman" w:hAnsi="Times New Roman" w:cs="Times New Roman"/>
          <w:i/>
        </w:rPr>
        <w:t xml:space="preserve">Journal of Traffic and Transportation Engineering (English Edition), </w:t>
      </w:r>
      <w:r w:rsidRPr="004C771B">
        <w:rPr>
          <w:rFonts w:ascii="Times New Roman" w:hAnsi="Times New Roman" w:cs="Times New Roman"/>
        </w:rPr>
        <w:t>vol. 1, pp. 49-54, 2014.</w:t>
      </w:r>
    </w:p>
    <w:p w:rsidR="00BE1267" w:rsidRPr="004C771B" w:rsidRDefault="00BE1267" w:rsidP="004C771B">
      <w:pPr>
        <w:pStyle w:val="EndNoteBibliography"/>
        <w:ind w:left="720" w:hanging="720"/>
        <w:jc w:val="both"/>
        <w:rPr>
          <w:rFonts w:ascii="Times New Roman" w:hAnsi="Times New Roman" w:cs="Times New Roman"/>
        </w:rPr>
      </w:pPr>
      <w:r w:rsidRPr="004C771B">
        <w:rPr>
          <w:rFonts w:ascii="Times New Roman" w:hAnsi="Times New Roman" w:cs="Times New Roman"/>
        </w:rPr>
        <w:t>[47]</w:t>
      </w:r>
      <w:r w:rsidRPr="004C771B">
        <w:rPr>
          <w:rFonts w:ascii="Times New Roman" w:hAnsi="Times New Roman" w:cs="Times New Roman"/>
        </w:rPr>
        <w:tab/>
        <w:t xml:space="preserve">R. L. Lytton, J. Uzan, E.G. Fernando, R. Roque, D. Hiltunen, and S.M. Stoffels, </w:t>
      </w:r>
      <w:r w:rsidRPr="004C771B">
        <w:rPr>
          <w:rFonts w:ascii="Times New Roman" w:hAnsi="Times New Roman" w:cs="Times New Roman"/>
          <w:i/>
        </w:rPr>
        <w:t>Development and validation of performance prediction models and specifications for asphalt binders and paving mixes</w:t>
      </w:r>
      <w:r w:rsidRPr="004C771B">
        <w:rPr>
          <w:rFonts w:ascii="Times New Roman" w:hAnsi="Times New Roman" w:cs="Times New Roman"/>
        </w:rPr>
        <w:t xml:space="preserve"> vol. 357: Strategic Highway Research Program, 1993.</w:t>
      </w:r>
    </w:p>
    <w:p w:rsidR="001872C7" w:rsidRPr="004C771B" w:rsidRDefault="00F15757" w:rsidP="004C771B">
      <w:pPr>
        <w:spacing w:after="0" w:line="240" w:lineRule="auto"/>
        <w:jc w:val="both"/>
        <w:rPr>
          <w:rFonts w:ascii="Times New Roman" w:hAnsi="Times New Roman"/>
          <w:sz w:val="24"/>
          <w:szCs w:val="24"/>
        </w:rPr>
      </w:pPr>
      <w:r w:rsidRPr="004C771B">
        <w:rPr>
          <w:rFonts w:ascii="Times New Roman" w:hAnsi="Times New Roman"/>
          <w:sz w:val="24"/>
          <w:szCs w:val="24"/>
        </w:rPr>
        <w:fldChar w:fldCharType="end"/>
      </w:r>
    </w:p>
    <w:sectPr w:rsidR="001872C7" w:rsidRPr="004C771B" w:rsidSect="00157BA6">
      <w:footerReference w:type="default" r:id="rId38"/>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2DF" w:rsidRDefault="005272DF" w:rsidP="00157BA6">
      <w:pPr>
        <w:spacing w:after="0" w:line="240" w:lineRule="auto"/>
      </w:pPr>
      <w:r>
        <w:separator/>
      </w:r>
    </w:p>
  </w:endnote>
  <w:endnote w:type="continuationSeparator" w:id="0">
    <w:p w:rsidR="005272DF" w:rsidRDefault="005272DF" w:rsidP="00157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763856"/>
      <w:docPartObj>
        <w:docPartGallery w:val="Page Numbers (Bottom of Page)"/>
        <w:docPartUnique/>
      </w:docPartObj>
    </w:sdtPr>
    <w:sdtEndPr>
      <w:rPr>
        <w:noProof/>
      </w:rPr>
    </w:sdtEndPr>
    <w:sdtContent>
      <w:p w:rsidR="009E26C7" w:rsidRDefault="009E26C7">
        <w:pPr>
          <w:pStyle w:val="Footer"/>
          <w:jc w:val="right"/>
        </w:pPr>
        <w:r>
          <w:fldChar w:fldCharType="begin"/>
        </w:r>
        <w:r>
          <w:instrText xml:space="preserve"> PAGE   \* MERGEFORMAT </w:instrText>
        </w:r>
        <w:r>
          <w:fldChar w:fldCharType="separate"/>
        </w:r>
        <w:r w:rsidR="009811E7">
          <w:rPr>
            <w:noProof/>
          </w:rPr>
          <w:t>16</w:t>
        </w:r>
        <w:r>
          <w:rPr>
            <w:noProof/>
          </w:rPr>
          <w:fldChar w:fldCharType="end"/>
        </w:r>
      </w:p>
    </w:sdtContent>
  </w:sdt>
  <w:p w:rsidR="009E26C7" w:rsidRDefault="009E26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2DF" w:rsidRDefault="005272DF" w:rsidP="00157BA6">
      <w:pPr>
        <w:spacing w:after="0" w:line="240" w:lineRule="auto"/>
      </w:pPr>
      <w:r>
        <w:separator/>
      </w:r>
    </w:p>
  </w:footnote>
  <w:footnote w:type="continuationSeparator" w:id="0">
    <w:p w:rsidR="005272DF" w:rsidRDefault="005272DF" w:rsidP="00157B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3F13"/>
    <w:multiLevelType w:val="hybridMultilevel"/>
    <w:tmpl w:val="5F7C9592"/>
    <w:lvl w:ilvl="0" w:tplc="73A62A38">
      <w:start w:val="1"/>
      <w:numFmt w:val="decimal"/>
      <w:lvlText w:val="6.%1"/>
      <w:lvlJc w:val="left"/>
      <w:pPr>
        <w:ind w:left="540" w:hanging="360"/>
      </w:pPr>
      <w:rPr>
        <w:rFonts w:hint="default"/>
      </w:rPr>
    </w:lvl>
    <w:lvl w:ilvl="1" w:tplc="0C090019" w:tentative="1">
      <w:start w:val="1"/>
      <w:numFmt w:val="lowerLetter"/>
      <w:lvlText w:val="%2."/>
      <w:lvlJc w:val="left"/>
      <w:pPr>
        <w:ind w:left="1710" w:hanging="360"/>
      </w:p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1">
    <w:nsid w:val="03B85B1F"/>
    <w:multiLevelType w:val="multilevel"/>
    <w:tmpl w:val="FA8C635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23774014"/>
    <w:multiLevelType w:val="hybridMultilevel"/>
    <w:tmpl w:val="FB269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ADA2A66"/>
    <w:multiLevelType w:val="hybridMultilevel"/>
    <w:tmpl w:val="CAA6BD02"/>
    <w:lvl w:ilvl="0" w:tplc="CC1AC09C">
      <w:start w:val="1"/>
      <w:numFmt w:val="lowerLetter"/>
      <w:lvlText w:val="%1."/>
      <w:lvlJc w:val="left"/>
      <w:pPr>
        <w:ind w:left="678" w:hanging="360"/>
      </w:pPr>
      <w:rPr>
        <w:rFonts w:hint="default"/>
      </w:rPr>
    </w:lvl>
    <w:lvl w:ilvl="1" w:tplc="0C090019" w:tentative="1">
      <w:start w:val="1"/>
      <w:numFmt w:val="lowerLetter"/>
      <w:lvlText w:val="%2."/>
      <w:lvlJc w:val="left"/>
      <w:pPr>
        <w:ind w:left="1398" w:hanging="360"/>
      </w:pPr>
    </w:lvl>
    <w:lvl w:ilvl="2" w:tplc="0C09001B" w:tentative="1">
      <w:start w:val="1"/>
      <w:numFmt w:val="lowerRoman"/>
      <w:lvlText w:val="%3."/>
      <w:lvlJc w:val="right"/>
      <w:pPr>
        <w:ind w:left="2118" w:hanging="180"/>
      </w:pPr>
    </w:lvl>
    <w:lvl w:ilvl="3" w:tplc="0C09000F" w:tentative="1">
      <w:start w:val="1"/>
      <w:numFmt w:val="decimal"/>
      <w:lvlText w:val="%4."/>
      <w:lvlJc w:val="left"/>
      <w:pPr>
        <w:ind w:left="2838" w:hanging="360"/>
      </w:pPr>
    </w:lvl>
    <w:lvl w:ilvl="4" w:tplc="0C090019" w:tentative="1">
      <w:start w:val="1"/>
      <w:numFmt w:val="lowerLetter"/>
      <w:lvlText w:val="%5."/>
      <w:lvlJc w:val="left"/>
      <w:pPr>
        <w:ind w:left="3558" w:hanging="360"/>
      </w:pPr>
    </w:lvl>
    <w:lvl w:ilvl="5" w:tplc="0C09001B" w:tentative="1">
      <w:start w:val="1"/>
      <w:numFmt w:val="lowerRoman"/>
      <w:lvlText w:val="%6."/>
      <w:lvlJc w:val="right"/>
      <w:pPr>
        <w:ind w:left="4278" w:hanging="180"/>
      </w:pPr>
    </w:lvl>
    <w:lvl w:ilvl="6" w:tplc="0C09000F" w:tentative="1">
      <w:start w:val="1"/>
      <w:numFmt w:val="decimal"/>
      <w:lvlText w:val="%7."/>
      <w:lvlJc w:val="left"/>
      <w:pPr>
        <w:ind w:left="4998" w:hanging="360"/>
      </w:pPr>
    </w:lvl>
    <w:lvl w:ilvl="7" w:tplc="0C090019" w:tentative="1">
      <w:start w:val="1"/>
      <w:numFmt w:val="lowerLetter"/>
      <w:lvlText w:val="%8."/>
      <w:lvlJc w:val="left"/>
      <w:pPr>
        <w:ind w:left="5718" w:hanging="360"/>
      </w:pPr>
    </w:lvl>
    <w:lvl w:ilvl="8" w:tplc="0C09001B" w:tentative="1">
      <w:start w:val="1"/>
      <w:numFmt w:val="lowerRoman"/>
      <w:lvlText w:val="%9."/>
      <w:lvlJc w:val="right"/>
      <w:pPr>
        <w:ind w:left="6438" w:hanging="180"/>
      </w:pPr>
    </w:lvl>
  </w:abstractNum>
  <w:abstractNum w:abstractNumId="4">
    <w:nsid w:val="2F09249B"/>
    <w:multiLevelType w:val="hybridMultilevel"/>
    <w:tmpl w:val="A15277AC"/>
    <w:lvl w:ilvl="0" w:tplc="0C090019">
      <w:start w:val="1"/>
      <w:numFmt w:val="lowerLetter"/>
      <w:lvlText w:val="%1."/>
      <w:lvlJc w:val="left"/>
      <w:pPr>
        <w:ind w:left="1637"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FA1326C"/>
    <w:multiLevelType w:val="multilevel"/>
    <w:tmpl w:val="3FC49204"/>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EAC5DAF"/>
    <w:multiLevelType w:val="hybridMultilevel"/>
    <w:tmpl w:val="A10E1FC6"/>
    <w:lvl w:ilvl="0" w:tplc="5142A89A">
      <w:start w:val="1"/>
      <w:numFmt w:val="decimal"/>
      <w:lvlText w:val="2.4.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2704BB5"/>
    <w:multiLevelType w:val="hybridMultilevel"/>
    <w:tmpl w:val="F162D33C"/>
    <w:lvl w:ilvl="0" w:tplc="E7AE89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5320BF"/>
    <w:multiLevelType w:val="hybridMultilevel"/>
    <w:tmpl w:val="B166048E"/>
    <w:lvl w:ilvl="0" w:tplc="0AE66964">
      <w:start w:val="1"/>
      <w:numFmt w:val="decimal"/>
      <w:lvlText w:val="2.4.%1"/>
      <w:lvlJc w:val="left"/>
      <w:pPr>
        <w:ind w:left="1287"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nsid w:val="598B7621"/>
    <w:multiLevelType w:val="multilevel"/>
    <w:tmpl w:val="3306E3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5CD4710D"/>
    <w:multiLevelType w:val="multilevel"/>
    <w:tmpl w:val="BB649E5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ECF6BA2"/>
    <w:multiLevelType w:val="hybridMultilevel"/>
    <w:tmpl w:val="64603C66"/>
    <w:lvl w:ilvl="0" w:tplc="85F8256E">
      <w:start w:val="1"/>
      <w:numFmt w:val="lowerLetter"/>
      <w:lvlText w:val="(%1)"/>
      <w:lvlJc w:val="left"/>
      <w:pPr>
        <w:ind w:left="1635" w:hanging="360"/>
      </w:pPr>
      <w:rPr>
        <w:rFonts w:hint="default"/>
      </w:rPr>
    </w:lvl>
    <w:lvl w:ilvl="1" w:tplc="0C090019" w:tentative="1">
      <w:start w:val="1"/>
      <w:numFmt w:val="lowerLetter"/>
      <w:lvlText w:val="%2."/>
      <w:lvlJc w:val="left"/>
      <w:pPr>
        <w:ind w:left="2355" w:hanging="360"/>
      </w:pPr>
    </w:lvl>
    <w:lvl w:ilvl="2" w:tplc="0C09001B" w:tentative="1">
      <w:start w:val="1"/>
      <w:numFmt w:val="lowerRoman"/>
      <w:lvlText w:val="%3."/>
      <w:lvlJc w:val="right"/>
      <w:pPr>
        <w:ind w:left="3075" w:hanging="180"/>
      </w:pPr>
    </w:lvl>
    <w:lvl w:ilvl="3" w:tplc="0C09000F" w:tentative="1">
      <w:start w:val="1"/>
      <w:numFmt w:val="decimal"/>
      <w:lvlText w:val="%4."/>
      <w:lvlJc w:val="left"/>
      <w:pPr>
        <w:ind w:left="3795" w:hanging="360"/>
      </w:pPr>
    </w:lvl>
    <w:lvl w:ilvl="4" w:tplc="0C090019" w:tentative="1">
      <w:start w:val="1"/>
      <w:numFmt w:val="lowerLetter"/>
      <w:lvlText w:val="%5."/>
      <w:lvlJc w:val="left"/>
      <w:pPr>
        <w:ind w:left="4515" w:hanging="360"/>
      </w:pPr>
    </w:lvl>
    <w:lvl w:ilvl="5" w:tplc="0C09001B" w:tentative="1">
      <w:start w:val="1"/>
      <w:numFmt w:val="lowerRoman"/>
      <w:lvlText w:val="%6."/>
      <w:lvlJc w:val="right"/>
      <w:pPr>
        <w:ind w:left="5235" w:hanging="180"/>
      </w:pPr>
    </w:lvl>
    <w:lvl w:ilvl="6" w:tplc="0C09000F" w:tentative="1">
      <w:start w:val="1"/>
      <w:numFmt w:val="decimal"/>
      <w:lvlText w:val="%7."/>
      <w:lvlJc w:val="left"/>
      <w:pPr>
        <w:ind w:left="5955" w:hanging="360"/>
      </w:pPr>
    </w:lvl>
    <w:lvl w:ilvl="7" w:tplc="0C090019" w:tentative="1">
      <w:start w:val="1"/>
      <w:numFmt w:val="lowerLetter"/>
      <w:lvlText w:val="%8."/>
      <w:lvlJc w:val="left"/>
      <w:pPr>
        <w:ind w:left="6675" w:hanging="360"/>
      </w:pPr>
    </w:lvl>
    <w:lvl w:ilvl="8" w:tplc="0C09001B" w:tentative="1">
      <w:start w:val="1"/>
      <w:numFmt w:val="lowerRoman"/>
      <w:lvlText w:val="%9."/>
      <w:lvlJc w:val="right"/>
      <w:pPr>
        <w:ind w:left="7395" w:hanging="180"/>
      </w:pPr>
    </w:lvl>
  </w:abstractNum>
  <w:abstractNum w:abstractNumId="13">
    <w:nsid w:val="61B64183"/>
    <w:multiLevelType w:val="hybridMultilevel"/>
    <w:tmpl w:val="7BC48258"/>
    <w:lvl w:ilvl="0" w:tplc="9DBCBD08">
      <w:start w:val="1"/>
      <w:numFmt w:val="lowerLetter"/>
      <w:lvlText w:val="%1."/>
      <w:lvlJc w:val="left"/>
      <w:pPr>
        <w:ind w:left="678" w:hanging="360"/>
      </w:pPr>
      <w:rPr>
        <w:rFonts w:hint="default"/>
      </w:rPr>
    </w:lvl>
    <w:lvl w:ilvl="1" w:tplc="0C090019" w:tentative="1">
      <w:start w:val="1"/>
      <w:numFmt w:val="lowerLetter"/>
      <w:lvlText w:val="%2."/>
      <w:lvlJc w:val="left"/>
      <w:pPr>
        <w:ind w:left="1398" w:hanging="360"/>
      </w:pPr>
    </w:lvl>
    <w:lvl w:ilvl="2" w:tplc="0C09001B" w:tentative="1">
      <w:start w:val="1"/>
      <w:numFmt w:val="lowerRoman"/>
      <w:lvlText w:val="%3."/>
      <w:lvlJc w:val="right"/>
      <w:pPr>
        <w:ind w:left="2118" w:hanging="180"/>
      </w:pPr>
    </w:lvl>
    <w:lvl w:ilvl="3" w:tplc="0C09000F" w:tentative="1">
      <w:start w:val="1"/>
      <w:numFmt w:val="decimal"/>
      <w:lvlText w:val="%4."/>
      <w:lvlJc w:val="left"/>
      <w:pPr>
        <w:ind w:left="2838" w:hanging="360"/>
      </w:pPr>
    </w:lvl>
    <w:lvl w:ilvl="4" w:tplc="0C090019" w:tentative="1">
      <w:start w:val="1"/>
      <w:numFmt w:val="lowerLetter"/>
      <w:lvlText w:val="%5."/>
      <w:lvlJc w:val="left"/>
      <w:pPr>
        <w:ind w:left="3558" w:hanging="360"/>
      </w:pPr>
    </w:lvl>
    <w:lvl w:ilvl="5" w:tplc="0C09001B" w:tentative="1">
      <w:start w:val="1"/>
      <w:numFmt w:val="lowerRoman"/>
      <w:lvlText w:val="%6."/>
      <w:lvlJc w:val="right"/>
      <w:pPr>
        <w:ind w:left="4278" w:hanging="180"/>
      </w:pPr>
    </w:lvl>
    <w:lvl w:ilvl="6" w:tplc="0C09000F" w:tentative="1">
      <w:start w:val="1"/>
      <w:numFmt w:val="decimal"/>
      <w:lvlText w:val="%7."/>
      <w:lvlJc w:val="left"/>
      <w:pPr>
        <w:ind w:left="4998" w:hanging="360"/>
      </w:pPr>
    </w:lvl>
    <w:lvl w:ilvl="7" w:tplc="0C090019" w:tentative="1">
      <w:start w:val="1"/>
      <w:numFmt w:val="lowerLetter"/>
      <w:lvlText w:val="%8."/>
      <w:lvlJc w:val="left"/>
      <w:pPr>
        <w:ind w:left="5718" w:hanging="360"/>
      </w:pPr>
    </w:lvl>
    <w:lvl w:ilvl="8" w:tplc="0C09001B" w:tentative="1">
      <w:start w:val="1"/>
      <w:numFmt w:val="lowerRoman"/>
      <w:lvlText w:val="%9."/>
      <w:lvlJc w:val="right"/>
      <w:pPr>
        <w:ind w:left="6438" w:hanging="180"/>
      </w:pPr>
    </w:lvl>
  </w:abstractNum>
  <w:abstractNum w:abstractNumId="14">
    <w:nsid w:val="6E5F0FFD"/>
    <w:multiLevelType w:val="hybridMultilevel"/>
    <w:tmpl w:val="2B220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ED23DCD"/>
    <w:multiLevelType w:val="hybridMultilevel"/>
    <w:tmpl w:val="B2A4B01C"/>
    <w:lvl w:ilvl="0" w:tplc="203285A0">
      <w:start w:val="1"/>
      <w:numFmt w:val="decimal"/>
      <w:lvlText w:val="(%1)"/>
      <w:lvlJc w:val="left"/>
      <w:pPr>
        <w:ind w:left="921" w:hanging="360"/>
      </w:pPr>
      <w:rPr>
        <w:rFonts w:hint="default"/>
      </w:rPr>
    </w:lvl>
    <w:lvl w:ilvl="1" w:tplc="0C090019" w:tentative="1">
      <w:start w:val="1"/>
      <w:numFmt w:val="lowerLetter"/>
      <w:lvlText w:val="%2."/>
      <w:lvlJc w:val="left"/>
      <w:pPr>
        <w:ind w:left="1641" w:hanging="360"/>
      </w:pPr>
    </w:lvl>
    <w:lvl w:ilvl="2" w:tplc="0C09001B" w:tentative="1">
      <w:start w:val="1"/>
      <w:numFmt w:val="lowerRoman"/>
      <w:lvlText w:val="%3."/>
      <w:lvlJc w:val="right"/>
      <w:pPr>
        <w:ind w:left="2361" w:hanging="180"/>
      </w:pPr>
    </w:lvl>
    <w:lvl w:ilvl="3" w:tplc="0C09000F" w:tentative="1">
      <w:start w:val="1"/>
      <w:numFmt w:val="decimal"/>
      <w:lvlText w:val="%4."/>
      <w:lvlJc w:val="left"/>
      <w:pPr>
        <w:ind w:left="3081" w:hanging="360"/>
      </w:pPr>
    </w:lvl>
    <w:lvl w:ilvl="4" w:tplc="0C090019" w:tentative="1">
      <w:start w:val="1"/>
      <w:numFmt w:val="lowerLetter"/>
      <w:lvlText w:val="%5."/>
      <w:lvlJc w:val="left"/>
      <w:pPr>
        <w:ind w:left="3801" w:hanging="360"/>
      </w:pPr>
    </w:lvl>
    <w:lvl w:ilvl="5" w:tplc="0C09001B" w:tentative="1">
      <w:start w:val="1"/>
      <w:numFmt w:val="lowerRoman"/>
      <w:lvlText w:val="%6."/>
      <w:lvlJc w:val="right"/>
      <w:pPr>
        <w:ind w:left="4521" w:hanging="180"/>
      </w:pPr>
    </w:lvl>
    <w:lvl w:ilvl="6" w:tplc="0C09000F" w:tentative="1">
      <w:start w:val="1"/>
      <w:numFmt w:val="decimal"/>
      <w:lvlText w:val="%7."/>
      <w:lvlJc w:val="left"/>
      <w:pPr>
        <w:ind w:left="5241" w:hanging="360"/>
      </w:pPr>
    </w:lvl>
    <w:lvl w:ilvl="7" w:tplc="0C090019" w:tentative="1">
      <w:start w:val="1"/>
      <w:numFmt w:val="lowerLetter"/>
      <w:lvlText w:val="%8."/>
      <w:lvlJc w:val="left"/>
      <w:pPr>
        <w:ind w:left="5961" w:hanging="360"/>
      </w:pPr>
    </w:lvl>
    <w:lvl w:ilvl="8" w:tplc="0C09001B" w:tentative="1">
      <w:start w:val="1"/>
      <w:numFmt w:val="lowerRoman"/>
      <w:lvlText w:val="%9."/>
      <w:lvlJc w:val="right"/>
      <w:pPr>
        <w:ind w:left="6681" w:hanging="180"/>
      </w:pPr>
    </w:lvl>
  </w:abstractNum>
  <w:num w:numId="1">
    <w:abstractNumId w:val="0"/>
  </w:num>
  <w:num w:numId="2">
    <w:abstractNumId w:val="15"/>
  </w:num>
  <w:num w:numId="3">
    <w:abstractNumId w:val="5"/>
  </w:num>
  <w:num w:numId="4">
    <w:abstractNumId w:val="4"/>
  </w:num>
  <w:num w:numId="5">
    <w:abstractNumId w:val="8"/>
  </w:num>
  <w:num w:numId="6">
    <w:abstractNumId w:val="6"/>
  </w:num>
  <w:num w:numId="7">
    <w:abstractNumId w:val="10"/>
  </w:num>
  <w:num w:numId="8">
    <w:abstractNumId w:val="14"/>
  </w:num>
  <w:num w:numId="9">
    <w:abstractNumId w:val="2"/>
  </w:num>
  <w:num w:numId="10">
    <w:abstractNumId w:val="13"/>
  </w:num>
  <w:num w:numId="11">
    <w:abstractNumId w:val="3"/>
  </w:num>
  <w:num w:numId="12">
    <w:abstractNumId w:val="9"/>
  </w:num>
  <w:num w:numId="13">
    <w:abstractNumId w:val="12"/>
  </w:num>
  <w:num w:numId="14">
    <w:abstractNumId w:val="7"/>
  </w:num>
  <w:num w:numId="15">
    <w:abstractNumId w:val="1"/>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5eeftfffewxf5esdfpve2sm2eddrxr9devw&quot;&gt;Muhammad Karami&lt;record-ids&gt;&lt;item&gt;20&lt;/item&gt;&lt;item&gt;21&lt;/item&gt;&lt;item&gt;24&lt;/item&gt;&lt;item&gt;41&lt;/item&gt;&lt;item&gt;54&lt;/item&gt;&lt;item&gt;55&lt;/item&gt;&lt;item&gt;57&lt;/item&gt;&lt;item&gt;86&lt;/item&gt;&lt;item&gt;89&lt;/item&gt;&lt;item&gt;104&lt;/item&gt;&lt;item&gt;105&lt;/item&gt;&lt;item&gt;106&lt;/item&gt;&lt;item&gt;107&lt;/item&gt;&lt;item&gt;110&lt;/item&gt;&lt;item&gt;112&lt;/item&gt;&lt;item&gt;115&lt;/item&gt;&lt;item&gt;118&lt;/item&gt;&lt;item&gt;119&lt;/item&gt;&lt;item&gt;120&lt;/item&gt;&lt;item&gt;124&lt;/item&gt;&lt;item&gt;138&lt;/item&gt;&lt;item&gt;141&lt;/item&gt;&lt;item&gt;143&lt;/item&gt;&lt;item&gt;145&lt;/item&gt;&lt;item&gt;153&lt;/item&gt;&lt;item&gt;154&lt;/item&gt;&lt;item&gt;179&lt;/item&gt;&lt;item&gt;228&lt;/item&gt;&lt;item&gt;229&lt;/item&gt;&lt;item&gt;230&lt;/item&gt;&lt;item&gt;231&lt;/item&gt;&lt;item&gt;232&lt;/item&gt;&lt;item&gt;233&lt;/item&gt;&lt;item&gt;235&lt;/item&gt;&lt;item&gt;236&lt;/item&gt;&lt;item&gt;237&lt;/item&gt;&lt;item&gt;250&lt;/item&gt;&lt;item&gt;299&lt;/item&gt;&lt;item&gt;303&lt;/item&gt;&lt;item&gt;306&lt;/item&gt;&lt;item&gt;316&lt;/item&gt;&lt;/record-ids&gt;&lt;/item&gt;&lt;/Libraries&gt;"/>
  </w:docVars>
  <w:rsids>
    <w:rsidRoot w:val="00F30A89"/>
    <w:rsid w:val="00003090"/>
    <w:rsid w:val="000156AD"/>
    <w:rsid w:val="000202DA"/>
    <w:rsid w:val="000214CD"/>
    <w:rsid w:val="00025A2F"/>
    <w:rsid w:val="00033969"/>
    <w:rsid w:val="000416A4"/>
    <w:rsid w:val="00044D61"/>
    <w:rsid w:val="00045507"/>
    <w:rsid w:val="00045A8A"/>
    <w:rsid w:val="00053B92"/>
    <w:rsid w:val="000562E3"/>
    <w:rsid w:val="0005667E"/>
    <w:rsid w:val="0007160A"/>
    <w:rsid w:val="000732EA"/>
    <w:rsid w:val="000740D4"/>
    <w:rsid w:val="00075BB4"/>
    <w:rsid w:val="00076DAD"/>
    <w:rsid w:val="000842FE"/>
    <w:rsid w:val="000867A8"/>
    <w:rsid w:val="000A12A7"/>
    <w:rsid w:val="000B30FC"/>
    <w:rsid w:val="000C4F77"/>
    <w:rsid w:val="000D2678"/>
    <w:rsid w:val="000D54CE"/>
    <w:rsid w:val="000E197E"/>
    <w:rsid w:val="000E670D"/>
    <w:rsid w:val="000F017C"/>
    <w:rsid w:val="000F0813"/>
    <w:rsid w:val="000F1665"/>
    <w:rsid w:val="000F38F9"/>
    <w:rsid w:val="000F518D"/>
    <w:rsid w:val="001171A5"/>
    <w:rsid w:val="00117BC8"/>
    <w:rsid w:val="00122277"/>
    <w:rsid w:val="00136838"/>
    <w:rsid w:val="00157BA6"/>
    <w:rsid w:val="00174574"/>
    <w:rsid w:val="001764C1"/>
    <w:rsid w:val="00181CF8"/>
    <w:rsid w:val="00184E5D"/>
    <w:rsid w:val="001872C7"/>
    <w:rsid w:val="001A6451"/>
    <w:rsid w:val="001B443D"/>
    <w:rsid w:val="001D0E3C"/>
    <w:rsid w:val="001D2590"/>
    <w:rsid w:val="001D59F8"/>
    <w:rsid w:val="001E7318"/>
    <w:rsid w:val="001F2751"/>
    <w:rsid w:val="00203D1B"/>
    <w:rsid w:val="00205D8E"/>
    <w:rsid w:val="0021364C"/>
    <w:rsid w:val="00215FDA"/>
    <w:rsid w:val="00222005"/>
    <w:rsid w:val="00222C35"/>
    <w:rsid w:val="00223254"/>
    <w:rsid w:val="0023026F"/>
    <w:rsid w:val="00233874"/>
    <w:rsid w:val="002409F8"/>
    <w:rsid w:val="00246627"/>
    <w:rsid w:val="002544D6"/>
    <w:rsid w:val="002667D3"/>
    <w:rsid w:val="00271387"/>
    <w:rsid w:val="002737A9"/>
    <w:rsid w:val="00273CEE"/>
    <w:rsid w:val="0028229B"/>
    <w:rsid w:val="00290EE4"/>
    <w:rsid w:val="002921F9"/>
    <w:rsid w:val="002962AB"/>
    <w:rsid w:val="002A3267"/>
    <w:rsid w:val="002B044E"/>
    <w:rsid w:val="002B3F10"/>
    <w:rsid w:val="002B543F"/>
    <w:rsid w:val="002B5C94"/>
    <w:rsid w:val="002C06CA"/>
    <w:rsid w:val="002C1CD8"/>
    <w:rsid w:val="002C4C73"/>
    <w:rsid w:val="002C5F59"/>
    <w:rsid w:val="002C6548"/>
    <w:rsid w:val="002D2E7B"/>
    <w:rsid w:val="002E2E49"/>
    <w:rsid w:val="002E5DBE"/>
    <w:rsid w:val="002F1E35"/>
    <w:rsid w:val="002F56EF"/>
    <w:rsid w:val="002F6AE7"/>
    <w:rsid w:val="002F7AEA"/>
    <w:rsid w:val="00301B34"/>
    <w:rsid w:val="0031458B"/>
    <w:rsid w:val="00317C0F"/>
    <w:rsid w:val="003243C7"/>
    <w:rsid w:val="00327E12"/>
    <w:rsid w:val="0033129E"/>
    <w:rsid w:val="00333B3D"/>
    <w:rsid w:val="00333F3B"/>
    <w:rsid w:val="003365E6"/>
    <w:rsid w:val="0033698F"/>
    <w:rsid w:val="00342B20"/>
    <w:rsid w:val="00343ECD"/>
    <w:rsid w:val="003478F2"/>
    <w:rsid w:val="00366CA0"/>
    <w:rsid w:val="00367902"/>
    <w:rsid w:val="00371155"/>
    <w:rsid w:val="00373E8B"/>
    <w:rsid w:val="00381E69"/>
    <w:rsid w:val="00394C03"/>
    <w:rsid w:val="00397FCD"/>
    <w:rsid w:val="003A0F76"/>
    <w:rsid w:val="003A3E3A"/>
    <w:rsid w:val="003A6C73"/>
    <w:rsid w:val="003B1A92"/>
    <w:rsid w:val="003C725B"/>
    <w:rsid w:val="003F42DC"/>
    <w:rsid w:val="003F766B"/>
    <w:rsid w:val="00401A25"/>
    <w:rsid w:val="0040459F"/>
    <w:rsid w:val="0041097C"/>
    <w:rsid w:val="004162AC"/>
    <w:rsid w:val="00433A40"/>
    <w:rsid w:val="00436D5B"/>
    <w:rsid w:val="00447CC5"/>
    <w:rsid w:val="00465415"/>
    <w:rsid w:val="00471BA5"/>
    <w:rsid w:val="00472FEF"/>
    <w:rsid w:val="004748B2"/>
    <w:rsid w:val="004776B2"/>
    <w:rsid w:val="0049049A"/>
    <w:rsid w:val="004B1743"/>
    <w:rsid w:val="004B3F65"/>
    <w:rsid w:val="004C107B"/>
    <w:rsid w:val="004C49A9"/>
    <w:rsid w:val="004C771B"/>
    <w:rsid w:val="004E6EE8"/>
    <w:rsid w:val="005118EA"/>
    <w:rsid w:val="0051633E"/>
    <w:rsid w:val="0052330C"/>
    <w:rsid w:val="005272DF"/>
    <w:rsid w:val="00527B31"/>
    <w:rsid w:val="005313BB"/>
    <w:rsid w:val="005446AC"/>
    <w:rsid w:val="00545D4D"/>
    <w:rsid w:val="00551FCD"/>
    <w:rsid w:val="00557374"/>
    <w:rsid w:val="00564523"/>
    <w:rsid w:val="005831AF"/>
    <w:rsid w:val="005B61A9"/>
    <w:rsid w:val="005B7B37"/>
    <w:rsid w:val="005E12CC"/>
    <w:rsid w:val="005E2019"/>
    <w:rsid w:val="00613E25"/>
    <w:rsid w:val="00632AAD"/>
    <w:rsid w:val="00633FDB"/>
    <w:rsid w:val="00642E31"/>
    <w:rsid w:val="00651473"/>
    <w:rsid w:val="00652493"/>
    <w:rsid w:val="0065490C"/>
    <w:rsid w:val="006619B0"/>
    <w:rsid w:val="00663BEF"/>
    <w:rsid w:val="00666870"/>
    <w:rsid w:val="00670940"/>
    <w:rsid w:val="00677C71"/>
    <w:rsid w:val="0068139B"/>
    <w:rsid w:val="00685B83"/>
    <w:rsid w:val="0069427D"/>
    <w:rsid w:val="00694857"/>
    <w:rsid w:val="00695F2B"/>
    <w:rsid w:val="006B779B"/>
    <w:rsid w:val="006C3AD5"/>
    <w:rsid w:val="006C7104"/>
    <w:rsid w:val="006D7F3E"/>
    <w:rsid w:val="006E0999"/>
    <w:rsid w:val="006E68FD"/>
    <w:rsid w:val="006E7875"/>
    <w:rsid w:val="006F401F"/>
    <w:rsid w:val="00700F5C"/>
    <w:rsid w:val="0070437E"/>
    <w:rsid w:val="00707CC4"/>
    <w:rsid w:val="00710D5A"/>
    <w:rsid w:val="00712BB2"/>
    <w:rsid w:val="00721D06"/>
    <w:rsid w:val="00730EEB"/>
    <w:rsid w:val="007348E1"/>
    <w:rsid w:val="00737A6C"/>
    <w:rsid w:val="00744C04"/>
    <w:rsid w:val="00745A62"/>
    <w:rsid w:val="007514AB"/>
    <w:rsid w:val="0076208A"/>
    <w:rsid w:val="007660B6"/>
    <w:rsid w:val="00774175"/>
    <w:rsid w:val="00777A9F"/>
    <w:rsid w:val="007814F3"/>
    <w:rsid w:val="00782E73"/>
    <w:rsid w:val="007902C8"/>
    <w:rsid w:val="00790591"/>
    <w:rsid w:val="0079746E"/>
    <w:rsid w:val="007B7174"/>
    <w:rsid w:val="007C3548"/>
    <w:rsid w:val="007C658E"/>
    <w:rsid w:val="007D60F6"/>
    <w:rsid w:val="007E7BE8"/>
    <w:rsid w:val="007F4042"/>
    <w:rsid w:val="007F6E70"/>
    <w:rsid w:val="00800E85"/>
    <w:rsid w:val="00803755"/>
    <w:rsid w:val="008107CA"/>
    <w:rsid w:val="00814129"/>
    <w:rsid w:val="00817184"/>
    <w:rsid w:val="00832C3E"/>
    <w:rsid w:val="008501A7"/>
    <w:rsid w:val="00851A2C"/>
    <w:rsid w:val="008531FE"/>
    <w:rsid w:val="008601FF"/>
    <w:rsid w:val="0086060A"/>
    <w:rsid w:val="008677C4"/>
    <w:rsid w:val="0087665E"/>
    <w:rsid w:val="008918C7"/>
    <w:rsid w:val="008922AC"/>
    <w:rsid w:val="008A11C8"/>
    <w:rsid w:val="008B6857"/>
    <w:rsid w:val="008C4D29"/>
    <w:rsid w:val="008D20C6"/>
    <w:rsid w:val="008D23A3"/>
    <w:rsid w:val="008E20E8"/>
    <w:rsid w:val="008F3B4D"/>
    <w:rsid w:val="008F4D65"/>
    <w:rsid w:val="008F518F"/>
    <w:rsid w:val="008F7118"/>
    <w:rsid w:val="00903D7F"/>
    <w:rsid w:val="00945A90"/>
    <w:rsid w:val="0095383E"/>
    <w:rsid w:val="00954655"/>
    <w:rsid w:val="00960033"/>
    <w:rsid w:val="0096048E"/>
    <w:rsid w:val="00966F0E"/>
    <w:rsid w:val="009723FB"/>
    <w:rsid w:val="009811E7"/>
    <w:rsid w:val="00992BB2"/>
    <w:rsid w:val="009A2456"/>
    <w:rsid w:val="009A4E69"/>
    <w:rsid w:val="009B3F85"/>
    <w:rsid w:val="009D61D6"/>
    <w:rsid w:val="009D7782"/>
    <w:rsid w:val="009E26C7"/>
    <w:rsid w:val="009E4EA0"/>
    <w:rsid w:val="009E6A6E"/>
    <w:rsid w:val="009F01A9"/>
    <w:rsid w:val="009F2763"/>
    <w:rsid w:val="00A03298"/>
    <w:rsid w:val="00A070BC"/>
    <w:rsid w:val="00A074B3"/>
    <w:rsid w:val="00A2064C"/>
    <w:rsid w:val="00A23916"/>
    <w:rsid w:val="00A33BA0"/>
    <w:rsid w:val="00A45DC2"/>
    <w:rsid w:val="00A512CF"/>
    <w:rsid w:val="00A5418A"/>
    <w:rsid w:val="00A55B81"/>
    <w:rsid w:val="00A7150D"/>
    <w:rsid w:val="00A73451"/>
    <w:rsid w:val="00A73D4F"/>
    <w:rsid w:val="00A73DB2"/>
    <w:rsid w:val="00A74E26"/>
    <w:rsid w:val="00A80567"/>
    <w:rsid w:val="00A814DD"/>
    <w:rsid w:val="00A8378E"/>
    <w:rsid w:val="00A853F1"/>
    <w:rsid w:val="00A90D9B"/>
    <w:rsid w:val="00A9194E"/>
    <w:rsid w:val="00A95195"/>
    <w:rsid w:val="00AA0E06"/>
    <w:rsid w:val="00AB12F0"/>
    <w:rsid w:val="00AC7BEF"/>
    <w:rsid w:val="00AC7C85"/>
    <w:rsid w:val="00AE3B00"/>
    <w:rsid w:val="00AE44BA"/>
    <w:rsid w:val="00B00622"/>
    <w:rsid w:val="00B01ED1"/>
    <w:rsid w:val="00B03A5D"/>
    <w:rsid w:val="00B06E22"/>
    <w:rsid w:val="00B4172F"/>
    <w:rsid w:val="00B4478B"/>
    <w:rsid w:val="00B45697"/>
    <w:rsid w:val="00B469D3"/>
    <w:rsid w:val="00B47CF5"/>
    <w:rsid w:val="00B5261B"/>
    <w:rsid w:val="00B6006D"/>
    <w:rsid w:val="00B61E32"/>
    <w:rsid w:val="00B72F38"/>
    <w:rsid w:val="00B77AE2"/>
    <w:rsid w:val="00B822EB"/>
    <w:rsid w:val="00B87C22"/>
    <w:rsid w:val="00B96B4E"/>
    <w:rsid w:val="00BA1AE6"/>
    <w:rsid w:val="00BC0473"/>
    <w:rsid w:val="00BC0C23"/>
    <w:rsid w:val="00BE1267"/>
    <w:rsid w:val="00BE14C6"/>
    <w:rsid w:val="00BF25EF"/>
    <w:rsid w:val="00BF38CD"/>
    <w:rsid w:val="00C01D0A"/>
    <w:rsid w:val="00C03F05"/>
    <w:rsid w:val="00C06A64"/>
    <w:rsid w:val="00C10614"/>
    <w:rsid w:val="00C118EE"/>
    <w:rsid w:val="00C17482"/>
    <w:rsid w:val="00C2144E"/>
    <w:rsid w:val="00C2414D"/>
    <w:rsid w:val="00C27FB6"/>
    <w:rsid w:val="00C36F20"/>
    <w:rsid w:val="00C373E0"/>
    <w:rsid w:val="00C54586"/>
    <w:rsid w:val="00C54966"/>
    <w:rsid w:val="00C562D6"/>
    <w:rsid w:val="00C77BDE"/>
    <w:rsid w:val="00C84193"/>
    <w:rsid w:val="00C86881"/>
    <w:rsid w:val="00CA478C"/>
    <w:rsid w:val="00CA5F67"/>
    <w:rsid w:val="00CB7F87"/>
    <w:rsid w:val="00CC69CE"/>
    <w:rsid w:val="00CD2787"/>
    <w:rsid w:val="00CE2DC4"/>
    <w:rsid w:val="00CE46A1"/>
    <w:rsid w:val="00D00128"/>
    <w:rsid w:val="00D009A0"/>
    <w:rsid w:val="00D03D41"/>
    <w:rsid w:val="00D14C0D"/>
    <w:rsid w:val="00D16F81"/>
    <w:rsid w:val="00D1722A"/>
    <w:rsid w:val="00D179BC"/>
    <w:rsid w:val="00D32472"/>
    <w:rsid w:val="00D32F35"/>
    <w:rsid w:val="00D40040"/>
    <w:rsid w:val="00D41A1F"/>
    <w:rsid w:val="00D43AA5"/>
    <w:rsid w:val="00D4465C"/>
    <w:rsid w:val="00D47C50"/>
    <w:rsid w:val="00D54535"/>
    <w:rsid w:val="00D71D37"/>
    <w:rsid w:val="00D75131"/>
    <w:rsid w:val="00D812C5"/>
    <w:rsid w:val="00D832F9"/>
    <w:rsid w:val="00D843C9"/>
    <w:rsid w:val="00D86C3F"/>
    <w:rsid w:val="00D97DA9"/>
    <w:rsid w:val="00DA00BD"/>
    <w:rsid w:val="00DA0165"/>
    <w:rsid w:val="00DA0ECE"/>
    <w:rsid w:val="00DA2981"/>
    <w:rsid w:val="00DA4672"/>
    <w:rsid w:val="00DD1275"/>
    <w:rsid w:val="00E115B7"/>
    <w:rsid w:val="00E11707"/>
    <w:rsid w:val="00E165C8"/>
    <w:rsid w:val="00E23589"/>
    <w:rsid w:val="00E2359E"/>
    <w:rsid w:val="00E3044D"/>
    <w:rsid w:val="00E378C3"/>
    <w:rsid w:val="00E40219"/>
    <w:rsid w:val="00E4034A"/>
    <w:rsid w:val="00E43987"/>
    <w:rsid w:val="00E44361"/>
    <w:rsid w:val="00E640C5"/>
    <w:rsid w:val="00E66035"/>
    <w:rsid w:val="00E75F6F"/>
    <w:rsid w:val="00E75F7B"/>
    <w:rsid w:val="00E81527"/>
    <w:rsid w:val="00EA6D36"/>
    <w:rsid w:val="00EA6E7B"/>
    <w:rsid w:val="00ED1E33"/>
    <w:rsid w:val="00ED7A97"/>
    <w:rsid w:val="00EF53D4"/>
    <w:rsid w:val="00EF786D"/>
    <w:rsid w:val="00F01AD3"/>
    <w:rsid w:val="00F15757"/>
    <w:rsid w:val="00F15A02"/>
    <w:rsid w:val="00F224FE"/>
    <w:rsid w:val="00F250AC"/>
    <w:rsid w:val="00F30A89"/>
    <w:rsid w:val="00F40B77"/>
    <w:rsid w:val="00F43017"/>
    <w:rsid w:val="00F51845"/>
    <w:rsid w:val="00F54273"/>
    <w:rsid w:val="00F60DB0"/>
    <w:rsid w:val="00F73447"/>
    <w:rsid w:val="00F767BB"/>
    <w:rsid w:val="00F831AD"/>
    <w:rsid w:val="00F833CA"/>
    <w:rsid w:val="00F85C53"/>
    <w:rsid w:val="00F9140F"/>
    <w:rsid w:val="00FA1EDF"/>
    <w:rsid w:val="00FB20E7"/>
    <w:rsid w:val="00FB6581"/>
    <w:rsid w:val="00FC05CD"/>
    <w:rsid w:val="00FC0EDF"/>
    <w:rsid w:val="00FC0FDC"/>
    <w:rsid w:val="00FC5A03"/>
    <w:rsid w:val="00FD07FD"/>
    <w:rsid w:val="00FD2105"/>
    <w:rsid w:val="00FD60A6"/>
    <w:rsid w:val="00FE5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A89"/>
    <w:pPr>
      <w:spacing w:after="200" w:line="276" w:lineRule="auto"/>
    </w:pPr>
    <w:rPr>
      <w:sz w:val="22"/>
      <w:szCs w:val="22"/>
    </w:rPr>
  </w:style>
  <w:style w:type="paragraph" w:styleId="Heading1">
    <w:name w:val="heading 1"/>
    <w:basedOn w:val="Normal"/>
    <w:next w:val="Normal"/>
    <w:link w:val="Heading1Char"/>
    <w:uiPriority w:val="9"/>
    <w:qFormat/>
    <w:rsid w:val="00D446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446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465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465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4465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465C"/>
    <w:rPr>
      <w:rFonts w:asciiTheme="majorHAnsi" w:eastAsiaTheme="majorEastAsia" w:hAnsiTheme="majorHAnsi" w:cstheme="majorBidi"/>
      <w:b/>
      <w:bCs/>
      <w:color w:val="4F81BD" w:themeColor="accent1"/>
      <w:sz w:val="22"/>
      <w:szCs w:val="22"/>
    </w:rPr>
  </w:style>
  <w:style w:type="paragraph" w:styleId="Title">
    <w:name w:val="Title"/>
    <w:basedOn w:val="Normal"/>
    <w:next w:val="Normal"/>
    <w:link w:val="TitleChar"/>
    <w:uiPriority w:val="10"/>
    <w:qFormat/>
    <w:rsid w:val="00D446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4465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4465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4465C"/>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D4465C"/>
    <w:rPr>
      <w:sz w:val="22"/>
      <w:szCs w:val="22"/>
    </w:rPr>
  </w:style>
  <w:style w:type="paragraph" w:styleId="ListParagraph">
    <w:name w:val="List Paragraph"/>
    <w:basedOn w:val="Normal"/>
    <w:uiPriority w:val="34"/>
    <w:qFormat/>
    <w:rsid w:val="00D4465C"/>
    <w:pPr>
      <w:ind w:left="720"/>
      <w:contextualSpacing/>
    </w:pPr>
  </w:style>
  <w:style w:type="character" w:styleId="SubtleEmphasis">
    <w:name w:val="Subtle Emphasis"/>
    <w:basedOn w:val="DefaultParagraphFont"/>
    <w:uiPriority w:val="19"/>
    <w:qFormat/>
    <w:rsid w:val="00D4465C"/>
    <w:rPr>
      <w:i/>
      <w:iCs/>
      <w:color w:val="808080" w:themeColor="text1" w:themeTint="7F"/>
    </w:rPr>
  </w:style>
  <w:style w:type="paragraph" w:styleId="TOCHeading">
    <w:name w:val="TOC Heading"/>
    <w:basedOn w:val="Heading1"/>
    <w:next w:val="Normal"/>
    <w:uiPriority w:val="39"/>
    <w:semiHidden/>
    <w:unhideWhenUsed/>
    <w:qFormat/>
    <w:rsid w:val="00D4465C"/>
    <w:pPr>
      <w:outlineLvl w:val="9"/>
    </w:pPr>
    <w:rPr>
      <w:lang w:val="en-US" w:eastAsia="ja-JP"/>
    </w:rPr>
  </w:style>
  <w:style w:type="paragraph" w:styleId="BalloonText">
    <w:name w:val="Balloon Text"/>
    <w:basedOn w:val="Normal"/>
    <w:link w:val="BalloonTextChar"/>
    <w:uiPriority w:val="99"/>
    <w:semiHidden/>
    <w:unhideWhenUsed/>
    <w:rsid w:val="00F30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A89"/>
    <w:rPr>
      <w:rFonts w:ascii="Tahoma" w:hAnsi="Tahoma" w:cs="Tahoma"/>
      <w:sz w:val="16"/>
      <w:szCs w:val="16"/>
    </w:rPr>
  </w:style>
  <w:style w:type="table" w:styleId="TableGrid">
    <w:name w:val="Table Grid"/>
    <w:basedOn w:val="TableNormal"/>
    <w:uiPriority w:val="59"/>
    <w:rsid w:val="004C1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body-text">
    <w:name w:val="Els-body-text"/>
    <w:link w:val="Els-body-textChar"/>
    <w:rsid w:val="004C107B"/>
    <w:pPr>
      <w:spacing w:line="240" w:lineRule="exact"/>
      <w:ind w:firstLine="238"/>
      <w:jc w:val="both"/>
    </w:pPr>
    <w:rPr>
      <w:rFonts w:ascii="Times New Roman" w:eastAsia="SimSun" w:hAnsi="Times New Roman"/>
    </w:rPr>
  </w:style>
  <w:style w:type="character" w:customStyle="1" w:styleId="Els-body-textChar">
    <w:name w:val="Els-body-text Char"/>
    <w:basedOn w:val="DefaultParagraphFont"/>
    <w:link w:val="Els-body-text"/>
    <w:rsid w:val="004C107B"/>
    <w:rPr>
      <w:rFonts w:ascii="Times New Roman" w:eastAsia="SimSun" w:hAnsi="Times New Roman"/>
    </w:rPr>
  </w:style>
  <w:style w:type="paragraph" w:customStyle="1" w:styleId="EndNoteBibliographyTitle">
    <w:name w:val="EndNote Bibliography Title"/>
    <w:basedOn w:val="Normal"/>
    <w:link w:val="EndNoteBibliographyTitleChar"/>
    <w:rsid w:val="00F15757"/>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F15757"/>
    <w:rPr>
      <w:rFonts w:cs="Calibri"/>
      <w:noProof/>
      <w:sz w:val="22"/>
      <w:szCs w:val="22"/>
      <w:lang w:val="en-US"/>
    </w:rPr>
  </w:style>
  <w:style w:type="paragraph" w:customStyle="1" w:styleId="EndNoteBibliography">
    <w:name w:val="EndNote Bibliography"/>
    <w:basedOn w:val="Normal"/>
    <w:link w:val="EndNoteBibliographyChar"/>
    <w:rsid w:val="00F15757"/>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F15757"/>
    <w:rPr>
      <w:rFonts w:cs="Calibri"/>
      <w:noProof/>
      <w:sz w:val="22"/>
      <w:szCs w:val="22"/>
      <w:lang w:val="en-US"/>
    </w:rPr>
  </w:style>
  <w:style w:type="paragraph" w:styleId="NormalWeb">
    <w:name w:val="Normal (Web)"/>
    <w:basedOn w:val="Normal"/>
    <w:uiPriority w:val="99"/>
    <w:unhideWhenUsed/>
    <w:rsid w:val="00B72F38"/>
    <w:pPr>
      <w:spacing w:before="100" w:beforeAutospacing="1" w:after="100" w:afterAutospacing="1" w:line="240" w:lineRule="auto"/>
    </w:pPr>
    <w:rPr>
      <w:rFonts w:ascii="Times New Roman" w:eastAsiaTheme="minorEastAsia" w:hAnsi="Times New Roman"/>
      <w:sz w:val="24"/>
      <w:szCs w:val="24"/>
      <w:lang w:eastAsia="en-AU"/>
    </w:rPr>
  </w:style>
  <w:style w:type="paragraph" w:styleId="Header">
    <w:name w:val="header"/>
    <w:basedOn w:val="Normal"/>
    <w:link w:val="HeaderChar"/>
    <w:uiPriority w:val="99"/>
    <w:unhideWhenUsed/>
    <w:rsid w:val="00157B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7BA6"/>
    <w:rPr>
      <w:sz w:val="22"/>
      <w:szCs w:val="22"/>
    </w:rPr>
  </w:style>
  <w:style w:type="paragraph" w:styleId="Footer">
    <w:name w:val="footer"/>
    <w:basedOn w:val="Normal"/>
    <w:link w:val="FooterChar"/>
    <w:uiPriority w:val="99"/>
    <w:unhideWhenUsed/>
    <w:rsid w:val="00157B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7BA6"/>
    <w:rPr>
      <w:sz w:val="22"/>
      <w:szCs w:val="22"/>
    </w:rPr>
  </w:style>
  <w:style w:type="paragraph" w:customStyle="1" w:styleId="Els-1storder-head">
    <w:name w:val="Els-1storder-head"/>
    <w:next w:val="Els-body-text"/>
    <w:rsid w:val="000B30FC"/>
    <w:pPr>
      <w:keepNext/>
      <w:numPr>
        <w:numId w:val="12"/>
      </w:numPr>
      <w:suppressAutoHyphens/>
      <w:spacing w:before="240" w:after="240" w:line="240" w:lineRule="exact"/>
    </w:pPr>
    <w:rPr>
      <w:rFonts w:ascii="Times New Roman" w:eastAsia="SimSun" w:hAnsi="Times New Roman"/>
      <w:b/>
      <w:lang w:val="en-US"/>
    </w:rPr>
  </w:style>
  <w:style w:type="paragraph" w:customStyle="1" w:styleId="Els-2ndorder-head">
    <w:name w:val="Els-2ndorder-head"/>
    <w:next w:val="Els-body-text"/>
    <w:rsid w:val="000B30FC"/>
    <w:pPr>
      <w:keepNext/>
      <w:numPr>
        <w:ilvl w:val="1"/>
        <w:numId w:val="12"/>
      </w:numPr>
      <w:suppressAutoHyphens/>
      <w:spacing w:before="240" w:after="240" w:line="240" w:lineRule="exact"/>
    </w:pPr>
    <w:rPr>
      <w:rFonts w:ascii="Times New Roman" w:eastAsia="SimSun" w:hAnsi="Times New Roman"/>
      <w:i/>
      <w:lang w:val="en-US"/>
    </w:rPr>
  </w:style>
  <w:style w:type="paragraph" w:customStyle="1" w:styleId="Els-3rdorder-head">
    <w:name w:val="Els-3rdorder-head"/>
    <w:next w:val="Els-body-text"/>
    <w:rsid w:val="000B30FC"/>
    <w:pPr>
      <w:keepNext/>
      <w:numPr>
        <w:ilvl w:val="2"/>
        <w:numId w:val="12"/>
      </w:numPr>
      <w:suppressAutoHyphens/>
      <w:spacing w:before="240" w:line="240" w:lineRule="exact"/>
    </w:pPr>
    <w:rPr>
      <w:rFonts w:ascii="Times New Roman" w:eastAsia="SimSun" w:hAnsi="Times New Roman"/>
      <w:i/>
      <w:lang w:val="en-US"/>
    </w:rPr>
  </w:style>
  <w:style w:type="paragraph" w:customStyle="1" w:styleId="Els-4thorder-head">
    <w:name w:val="Els-4thorder-head"/>
    <w:next w:val="Els-body-text"/>
    <w:rsid w:val="000B30FC"/>
    <w:pPr>
      <w:keepNext/>
      <w:numPr>
        <w:ilvl w:val="3"/>
        <w:numId w:val="12"/>
      </w:numPr>
      <w:suppressAutoHyphens/>
      <w:spacing w:before="240" w:line="240" w:lineRule="exact"/>
    </w:pPr>
    <w:rPr>
      <w:rFonts w:ascii="Times New Roman" w:eastAsia="SimSun" w:hAnsi="Times New Roman"/>
      <w:i/>
      <w:lang w:val="en-US"/>
    </w:rPr>
  </w:style>
  <w:style w:type="paragraph" w:customStyle="1" w:styleId="Els-acknowledgement">
    <w:name w:val="Els-acknowledgement"/>
    <w:next w:val="Normal"/>
    <w:rsid w:val="003F42DC"/>
    <w:pPr>
      <w:keepNext/>
      <w:spacing w:before="480" w:after="240" w:line="220" w:lineRule="exact"/>
    </w:pPr>
    <w:rPr>
      <w:rFonts w:ascii="Times New Roman" w:eastAsia="SimSun" w:hAnsi="Times New Roman"/>
      <w:b/>
      <w:lang w:val="en-US"/>
    </w:rPr>
  </w:style>
  <w:style w:type="paragraph" w:customStyle="1" w:styleId="Firstparagraph">
    <w:name w:val="First paragraph"/>
    <w:basedOn w:val="Normal"/>
    <w:next w:val="Normal"/>
    <w:rsid w:val="003F42DC"/>
    <w:pPr>
      <w:overflowPunct w:val="0"/>
      <w:autoSpaceDE w:val="0"/>
      <w:autoSpaceDN w:val="0"/>
      <w:adjustRightInd w:val="0"/>
      <w:spacing w:after="0" w:line="260" w:lineRule="exact"/>
      <w:jc w:val="both"/>
      <w:textAlignment w:val="baseline"/>
    </w:pPr>
    <w:rPr>
      <w:rFonts w:ascii="Times New Roman" w:eastAsia="Times New Roman" w:hAnsi="Times New Roman"/>
      <w:sz w:val="24"/>
      <w:szCs w:val="20"/>
      <w:lang w:val="en-US"/>
    </w:rPr>
  </w:style>
  <w:style w:type="paragraph" w:styleId="Caption">
    <w:name w:val="caption"/>
    <w:basedOn w:val="Normal"/>
    <w:next w:val="Normal"/>
    <w:uiPriority w:val="35"/>
    <w:unhideWhenUsed/>
    <w:qFormat/>
    <w:rsid w:val="0069427D"/>
    <w:pPr>
      <w:spacing w:line="240" w:lineRule="auto"/>
    </w:pPr>
    <w:rPr>
      <w:rFonts w:ascii="Times New Roman" w:hAnsi="Times New Roman"/>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A89"/>
    <w:pPr>
      <w:spacing w:after="200" w:line="276" w:lineRule="auto"/>
    </w:pPr>
    <w:rPr>
      <w:sz w:val="22"/>
      <w:szCs w:val="22"/>
    </w:rPr>
  </w:style>
  <w:style w:type="paragraph" w:styleId="Heading1">
    <w:name w:val="heading 1"/>
    <w:basedOn w:val="Normal"/>
    <w:next w:val="Normal"/>
    <w:link w:val="Heading1Char"/>
    <w:uiPriority w:val="9"/>
    <w:qFormat/>
    <w:rsid w:val="00D446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446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465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465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4465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465C"/>
    <w:rPr>
      <w:rFonts w:asciiTheme="majorHAnsi" w:eastAsiaTheme="majorEastAsia" w:hAnsiTheme="majorHAnsi" w:cstheme="majorBidi"/>
      <w:b/>
      <w:bCs/>
      <w:color w:val="4F81BD" w:themeColor="accent1"/>
      <w:sz w:val="22"/>
      <w:szCs w:val="22"/>
    </w:rPr>
  </w:style>
  <w:style w:type="paragraph" w:styleId="Title">
    <w:name w:val="Title"/>
    <w:basedOn w:val="Normal"/>
    <w:next w:val="Normal"/>
    <w:link w:val="TitleChar"/>
    <w:uiPriority w:val="10"/>
    <w:qFormat/>
    <w:rsid w:val="00D446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4465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4465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4465C"/>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D4465C"/>
    <w:rPr>
      <w:sz w:val="22"/>
      <w:szCs w:val="22"/>
    </w:rPr>
  </w:style>
  <w:style w:type="paragraph" w:styleId="ListParagraph">
    <w:name w:val="List Paragraph"/>
    <w:basedOn w:val="Normal"/>
    <w:uiPriority w:val="34"/>
    <w:qFormat/>
    <w:rsid w:val="00D4465C"/>
    <w:pPr>
      <w:ind w:left="720"/>
      <w:contextualSpacing/>
    </w:pPr>
  </w:style>
  <w:style w:type="character" w:styleId="SubtleEmphasis">
    <w:name w:val="Subtle Emphasis"/>
    <w:basedOn w:val="DefaultParagraphFont"/>
    <w:uiPriority w:val="19"/>
    <w:qFormat/>
    <w:rsid w:val="00D4465C"/>
    <w:rPr>
      <w:i/>
      <w:iCs/>
      <w:color w:val="808080" w:themeColor="text1" w:themeTint="7F"/>
    </w:rPr>
  </w:style>
  <w:style w:type="paragraph" w:styleId="TOCHeading">
    <w:name w:val="TOC Heading"/>
    <w:basedOn w:val="Heading1"/>
    <w:next w:val="Normal"/>
    <w:uiPriority w:val="39"/>
    <w:semiHidden/>
    <w:unhideWhenUsed/>
    <w:qFormat/>
    <w:rsid w:val="00D4465C"/>
    <w:pPr>
      <w:outlineLvl w:val="9"/>
    </w:pPr>
    <w:rPr>
      <w:lang w:val="en-US" w:eastAsia="ja-JP"/>
    </w:rPr>
  </w:style>
  <w:style w:type="paragraph" w:styleId="BalloonText">
    <w:name w:val="Balloon Text"/>
    <w:basedOn w:val="Normal"/>
    <w:link w:val="BalloonTextChar"/>
    <w:uiPriority w:val="99"/>
    <w:semiHidden/>
    <w:unhideWhenUsed/>
    <w:rsid w:val="00F30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A89"/>
    <w:rPr>
      <w:rFonts w:ascii="Tahoma" w:hAnsi="Tahoma" w:cs="Tahoma"/>
      <w:sz w:val="16"/>
      <w:szCs w:val="16"/>
    </w:rPr>
  </w:style>
  <w:style w:type="table" w:styleId="TableGrid">
    <w:name w:val="Table Grid"/>
    <w:basedOn w:val="TableNormal"/>
    <w:uiPriority w:val="59"/>
    <w:rsid w:val="004C1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body-text">
    <w:name w:val="Els-body-text"/>
    <w:link w:val="Els-body-textChar"/>
    <w:rsid w:val="004C107B"/>
    <w:pPr>
      <w:spacing w:line="240" w:lineRule="exact"/>
      <w:ind w:firstLine="238"/>
      <w:jc w:val="both"/>
    </w:pPr>
    <w:rPr>
      <w:rFonts w:ascii="Times New Roman" w:eastAsia="SimSun" w:hAnsi="Times New Roman"/>
    </w:rPr>
  </w:style>
  <w:style w:type="character" w:customStyle="1" w:styleId="Els-body-textChar">
    <w:name w:val="Els-body-text Char"/>
    <w:basedOn w:val="DefaultParagraphFont"/>
    <w:link w:val="Els-body-text"/>
    <w:rsid w:val="004C107B"/>
    <w:rPr>
      <w:rFonts w:ascii="Times New Roman" w:eastAsia="SimSun" w:hAnsi="Times New Roman"/>
    </w:rPr>
  </w:style>
  <w:style w:type="paragraph" w:customStyle="1" w:styleId="EndNoteBibliographyTitle">
    <w:name w:val="EndNote Bibliography Title"/>
    <w:basedOn w:val="Normal"/>
    <w:link w:val="EndNoteBibliographyTitleChar"/>
    <w:rsid w:val="00F15757"/>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F15757"/>
    <w:rPr>
      <w:rFonts w:cs="Calibri"/>
      <w:noProof/>
      <w:sz w:val="22"/>
      <w:szCs w:val="22"/>
      <w:lang w:val="en-US"/>
    </w:rPr>
  </w:style>
  <w:style w:type="paragraph" w:customStyle="1" w:styleId="EndNoteBibliography">
    <w:name w:val="EndNote Bibliography"/>
    <w:basedOn w:val="Normal"/>
    <w:link w:val="EndNoteBibliographyChar"/>
    <w:rsid w:val="00F15757"/>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F15757"/>
    <w:rPr>
      <w:rFonts w:cs="Calibri"/>
      <w:noProof/>
      <w:sz w:val="22"/>
      <w:szCs w:val="22"/>
      <w:lang w:val="en-US"/>
    </w:rPr>
  </w:style>
  <w:style w:type="paragraph" w:styleId="NormalWeb">
    <w:name w:val="Normal (Web)"/>
    <w:basedOn w:val="Normal"/>
    <w:uiPriority w:val="99"/>
    <w:unhideWhenUsed/>
    <w:rsid w:val="00B72F38"/>
    <w:pPr>
      <w:spacing w:before="100" w:beforeAutospacing="1" w:after="100" w:afterAutospacing="1" w:line="240" w:lineRule="auto"/>
    </w:pPr>
    <w:rPr>
      <w:rFonts w:ascii="Times New Roman" w:eastAsiaTheme="minorEastAsia" w:hAnsi="Times New Roman"/>
      <w:sz w:val="24"/>
      <w:szCs w:val="24"/>
      <w:lang w:eastAsia="en-AU"/>
    </w:rPr>
  </w:style>
  <w:style w:type="paragraph" w:styleId="Header">
    <w:name w:val="header"/>
    <w:basedOn w:val="Normal"/>
    <w:link w:val="HeaderChar"/>
    <w:uiPriority w:val="99"/>
    <w:unhideWhenUsed/>
    <w:rsid w:val="00157B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7BA6"/>
    <w:rPr>
      <w:sz w:val="22"/>
      <w:szCs w:val="22"/>
    </w:rPr>
  </w:style>
  <w:style w:type="paragraph" w:styleId="Footer">
    <w:name w:val="footer"/>
    <w:basedOn w:val="Normal"/>
    <w:link w:val="FooterChar"/>
    <w:uiPriority w:val="99"/>
    <w:unhideWhenUsed/>
    <w:rsid w:val="00157B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7BA6"/>
    <w:rPr>
      <w:sz w:val="22"/>
      <w:szCs w:val="22"/>
    </w:rPr>
  </w:style>
  <w:style w:type="paragraph" w:customStyle="1" w:styleId="Els-1storder-head">
    <w:name w:val="Els-1storder-head"/>
    <w:next w:val="Els-body-text"/>
    <w:rsid w:val="000B30FC"/>
    <w:pPr>
      <w:keepNext/>
      <w:numPr>
        <w:numId w:val="12"/>
      </w:numPr>
      <w:suppressAutoHyphens/>
      <w:spacing w:before="240" w:after="240" w:line="240" w:lineRule="exact"/>
    </w:pPr>
    <w:rPr>
      <w:rFonts w:ascii="Times New Roman" w:eastAsia="SimSun" w:hAnsi="Times New Roman"/>
      <w:b/>
      <w:lang w:val="en-US"/>
    </w:rPr>
  </w:style>
  <w:style w:type="paragraph" w:customStyle="1" w:styleId="Els-2ndorder-head">
    <w:name w:val="Els-2ndorder-head"/>
    <w:next w:val="Els-body-text"/>
    <w:rsid w:val="000B30FC"/>
    <w:pPr>
      <w:keepNext/>
      <w:numPr>
        <w:ilvl w:val="1"/>
        <w:numId w:val="12"/>
      </w:numPr>
      <w:suppressAutoHyphens/>
      <w:spacing w:before="240" w:after="240" w:line="240" w:lineRule="exact"/>
    </w:pPr>
    <w:rPr>
      <w:rFonts w:ascii="Times New Roman" w:eastAsia="SimSun" w:hAnsi="Times New Roman"/>
      <w:i/>
      <w:lang w:val="en-US"/>
    </w:rPr>
  </w:style>
  <w:style w:type="paragraph" w:customStyle="1" w:styleId="Els-3rdorder-head">
    <w:name w:val="Els-3rdorder-head"/>
    <w:next w:val="Els-body-text"/>
    <w:rsid w:val="000B30FC"/>
    <w:pPr>
      <w:keepNext/>
      <w:numPr>
        <w:ilvl w:val="2"/>
        <w:numId w:val="12"/>
      </w:numPr>
      <w:suppressAutoHyphens/>
      <w:spacing w:before="240" w:line="240" w:lineRule="exact"/>
    </w:pPr>
    <w:rPr>
      <w:rFonts w:ascii="Times New Roman" w:eastAsia="SimSun" w:hAnsi="Times New Roman"/>
      <w:i/>
      <w:lang w:val="en-US"/>
    </w:rPr>
  </w:style>
  <w:style w:type="paragraph" w:customStyle="1" w:styleId="Els-4thorder-head">
    <w:name w:val="Els-4thorder-head"/>
    <w:next w:val="Els-body-text"/>
    <w:rsid w:val="000B30FC"/>
    <w:pPr>
      <w:keepNext/>
      <w:numPr>
        <w:ilvl w:val="3"/>
        <w:numId w:val="12"/>
      </w:numPr>
      <w:suppressAutoHyphens/>
      <w:spacing w:before="240" w:line="240" w:lineRule="exact"/>
    </w:pPr>
    <w:rPr>
      <w:rFonts w:ascii="Times New Roman" w:eastAsia="SimSun" w:hAnsi="Times New Roman"/>
      <w:i/>
      <w:lang w:val="en-US"/>
    </w:rPr>
  </w:style>
  <w:style w:type="paragraph" w:customStyle="1" w:styleId="Els-acknowledgement">
    <w:name w:val="Els-acknowledgement"/>
    <w:next w:val="Normal"/>
    <w:rsid w:val="003F42DC"/>
    <w:pPr>
      <w:keepNext/>
      <w:spacing w:before="480" w:after="240" w:line="220" w:lineRule="exact"/>
    </w:pPr>
    <w:rPr>
      <w:rFonts w:ascii="Times New Roman" w:eastAsia="SimSun" w:hAnsi="Times New Roman"/>
      <w:b/>
      <w:lang w:val="en-US"/>
    </w:rPr>
  </w:style>
  <w:style w:type="paragraph" w:customStyle="1" w:styleId="Firstparagraph">
    <w:name w:val="First paragraph"/>
    <w:basedOn w:val="Normal"/>
    <w:next w:val="Normal"/>
    <w:rsid w:val="003F42DC"/>
    <w:pPr>
      <w:overflowPunct w:val="0"/>
      <w:autoSpaceDE w:val="0"/>
      <w:autoSpaceDN w:val="0"/>
      <w:adjustRightInd w:val="0"/>
      <w:spacing w:after="0" w:line="260" w:lineRule="exact"/>
      <w:jc w:val="both"/>
      <w:textAlignment w:val="baseline"/>
    </w:pPr>
    <w:rPr>
      <w:rFonts w:ascii="Times New Roman" w:eastAsia="Times New Roman" w:hAnsi="Times New Roman"/>
      <w:sz w:val="24"/>
      <w:szCs w:val="20"/>
      <w:lang w:val="en-US"/>
    </w:rPr>
  </w:style>
  <w:style w:type="paragraph" w:styleId="Caption">
    <w:name w:val="caption"/>
    <w:basedOn w:val="Normal"/>
    <w:next w:val="Normal"/>
    <w:uiPriority w:val="35"/>
    <w:unhideWhenUsed/>
    <w:qFormat/>
    <w:rsid w:val="0069427D"/>
    <w:pPr>
      <w:spacing w:line="240" w:lineRule="auto"/>
    </w:pPr>
    <w:rPr>
      <w:rFonts w:ascii="Times New Roman" w:hAnsi="Times New Roman"/>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7.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15.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G:\7.%20OBM%20Project\DG10-C170\3.%20Fatigue%20Beams-20C\Analisis%20Gabungan\Gabungan%20-%20Fatigue%20Life%20and%20Initial%20Tensile%20(Autosaved).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G:\7.%20OBM%20Project\DG10-C170\3.%20Fatigue%20Beams-20C\Analisis%20Gabungan\Gabungan%20-%20Fatigue%20Life%20and%20Initial%20Tensile%20(Autosaved).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E:\7.%20OBM%20Project\DG10-C170\3.%20Fatigue%20Beams-20C\Analisis%20Gabungan\Gabungan%20-%20Fatigue%20Life%20and%20Initial%20Tensile.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G:\7.%20OBM%20Project\DG10-C170\3.%20Fatigue%20Beams-20C\Analisis%20Gabungan\Gabungan%20-%20Fatigue%20Life%20and%20Initial%20Tensile%20(Autosaved).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G:\7.%20OBM%20Project\DG10-C170\3.%20Fatigue%20Beams-20C\DG10-400uE\5.3b%20RDEC%20(hitungan).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E:\7.%20OBM%20Project\DG10-C170\3.%20Fatigue%20Beams-20C\DG10-400uE\Dissipated%20energy%20VS%20cycle.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E:\7.%20OBM%20Project\DG10-C170\3.%20Fatigue%20Beams-20C\Analisis%20Gabungan\Dissipated%20energy%20VS%20cycles.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E:\7.%20OBM%20Project\DG10-C170\3.%20Fatigue%20Beams-20C\Analisis%20Gabungan\Dissipated%20energy%20VS%20cycle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G:\7.%20OBM%20Project\DG10-C170\3.%20Fatigue%20Beams-20C\Analisis%20Gabungan\Gabungan-Dissipated%20energy.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G:\7.%20OBM%20Project\DG10-C170\3.%20Fatigue%20Beams-20C\Analisis%20Gabungan\Gabungan%20-%20Fatigue%20Life%20and%20Initial%20Tensile.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G:\7.%20OBM%20Project\DG10-C170\3.%20Fatigue%20Beams-20C\2.%20RESULTS%20-%20Energy%20stiffness%20ratio%20(Abojaradeh%20Concep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G:\7.%20OBM%20Project\DG10-C170\3.%20Fatigue%20Beams-20C\Analisis%20Gabungan\Gabungan%20-%20Fatigue%20Life%20and%20Initial%20Tensile2.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G:\7.%20OBM%20Project\DG10-C170\3.%20Fatigue%20Beams-20C\Analisis%20Gabungan\Gabungan%20-%20Fatigue%20Life%20and%20Initial%20Tensile2.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E:\7.%20OBM%20Project\DG10-C170\3.%20Fatigue%20Beams-20C\Analisis%20Gabungan\Gabungan%20-%20Fatigue%20Life%20and%20Initial%20Tensile.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2.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E:\7.%20OBM%20Project\DG10-C170\3.%20Fatigue%20Beams-20C\Analisis%20Gabungan\Gabungan%20-%20Fatigue%20Life%20and%20Initial%20Tensile.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3.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721009305654976"/>
          <c:y val="5.1400554097404488E-2"/>
          <c:w val="0.72409627773801"/>
          <c:h val="0.76252911243237453"/>
        </c:manualLayout>
      </c:layout>
      <c:scatterChart>
        <c:scatterStyle val="lineMarker"/>
        <c:varyColors val="0"/>
        <c:ser>
          <c:idx val="0"/>
          <c:order val="0"/>
          <c:tx>
            <c:strRef>
              <c:f>Sheet1!$B$5</c:f>
              <c:strCache>
                <c:ptCount val="1"/>
                <c:pt idx="0">
                  <c:v>Flexural stiffness</c:v>
                </c:pt>
              </c:strCache>
            </c:strRef>
          </c:tx>
          <c:spPr>
            <a:ln w="28575">
              <a:noFill/>
            </a:ln>
          </c:spPr>
          <c:marker>
            <c:symbol val="diamond"/>
            <c:size val="2"/>
            <c:spPr>
              <a:noFill/>
              <a:ln>
                <a:solidFill>
                  <a:sysClr val="windowText" lastClr="000000"/>
                </a:solidFill>
              </a:ln>
            </c:spPr>
          </c:marker>
          <c:xVal>
            <c:numRef>
              <c:f>Sheet1!$A$7:$A$1691</c:f>
              <c:numCache>
                <c:formatCode>General</c:formatCode>
                <c:ptCount val="1685"/>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pt idx="63">
                  <c:v>640</c:v>
                </c:pt>
                <c:pt idx="64">
                  <c:v>650</c:v>
                </c:pt>
                <c:pt idx="65">
                  <c:v>660</c:v>
                </c:pt>
                <c:pt idx="66">
                  <c:v>670</c:v>
                </c:pt>
                <c:pt idx="67">
                  <c:v>680</c:v>
                </c:pt>
                <c:pt idx="68">
                  <c:v>690</c:v>
                </c:pt>
                <c:pt idx="69">
                  <c:v>700</c:v>
                </c:pt>
                <c:pt idx="70">
                  <c:v>710</c:v>
                </c:pt>
                <c:pt idx="71">
                  <c:v>720</c:v>
                </c:pt>
                <c:pt idx="72">
                  <c:v>730</c:v>
                </c:pt>
                <c:pt idx="73">
                  <c:v>740</c:v>
                </c:pt>
                <c:pt idx="74">
                  <c:v>750</c:v>
                </c:pt>
                <c:pt idx="75">
                  <c:v>760</c:v>
                </c:pt>
                <c:pt idx="76">
                  <c:v>770</c:v>
                </c:pt>
                <c:pt idx="77">
                  <c:v>780</c:v>
                </c:pt>
                <c:pt idx="78">
                  <c:v>790</c:v>
                </c:pt>
                <c:pt idx="79">
                  <c:v>800</c:v>
                </c:pt>
                <c:pt idx="80">
                  <c:v>810</c:v>
                </c:pt>
                <c:pt idx="81">
                  <c:v>820</c:v>
                </c:pt>
                <c:pt idx="82">
                  <c:v>830</c:v>
                </c:pt>
                <c:pt idx="83">
                  <c:v>840</c:v>
                </c:pt>
                <c:pt idx="84">
                  <c:v>850</c:v>
                </c:pt>
                <c:pt idx="85">
                  <c:v>860</c:v>
                </c:pt>
                <c:pt idx="86">
                  <c:v>870</c:v>
                </c:pt>
                <c:pt idx="87">
                  <c:v>880</c:v>
                </c:pt>
                <c:pt idx="88">
                  <c:v>890</c:v>
                </c:pt>
                <c:pt idx="89">
                  <c:v>900</c:v>
                </c:pt>
                <c:pt idx="90">
                  <c:v>910</c:v>
                </c:pt>
                <c:pt idx="91">
                  <c:v>920</c:v>
                </c:pt>
                <c:pt idx="92">
                  <c:v>930</c:v>
                </c:pt>
                <c:pt idx="93">
                  <c:v>940</c:v>
                </c:pt>
                <c:pt idx="94">
                  <c:v>950</c:v>
                </c:pt>
                <c:pt idx="95">
                  <c:v>960</c:v>
                </c:pt>
                <c:pt idx="96">
                  <c:v>970</c:v>
                </c:pt>
                <c:pt idx="97">
                  <c:v>980</c:v>
                </c:pt>
                <c:pt idx="98">
                  <c:v>990</c:v>
                </c:pt>
                <c:pt idx="99">
                  <c:v>1000</c:v>
                </c:pt>
                <c:pt idx="100">
                  <c:v>1010</c:v>
                </c:pt>
                <c:pt idx="101">
                  <c:v>1020</c:v>
                </c:pt>
                <c:pt idx="102">
                  <c:v>1030</c:v>
                </c:pt>
                <c:pt idx="103">
                  <c:v>1040</c:v>
                </c:pt>
                <c:pt idx="104">
                  <c:v>1050</c:v>
                </c:pt>
                <c:pt idx="105">
                  <c:v>1060</c:v>
                </c:pt>
                <c:pt idx="106">
                  <c:v>1070</c:v>
                </c:pt>
                <c:pt idx="107">
                  <c:v>1080</c:v>
                </c:pt>
                <c:pt idx="108">
                  <c:v>1090</c:v>
                </c:pt>
                <c:pt idx="109">
                  <c:v>1100</c:v>
                </c:pt>
                <c:pt idx="110">
                  <c:v>1110</c:v>
                </c:pt>
                <c:pt idx="111">
                  <c:v>1120</c:v>
                </c:pt>
                <c:pt idx="112">
                  <c:v>1130</c:v>
                </c:pt>
                <c:pt idx="113">
                  <c:v>1140</c:v>
                </c:pt>
                <c:pt idx="114">
                  <c:v>1150</c:v>
                </c:pt>
                <c:pt idx="115">
                  <c:v>1160</c:v>
                </c:pt>
                <c:pt idx="116">
                  <c:v>1170</c:v>
                </c:pt>
                <c:pt idx="117">
                  <c:v>1180</c:v>
                </c:pt>
                <c:pt idx="118">
                  <c:v>1190</c:v>
                </c:pt>
                <c:pt idx="119">
                  <c:v>1200</c:v>
                </c:pt>
                <c:pt idx="120">
                  <c:v>1210</c:v>
                </c:pt>
                <c:pt idx="121">
                  <c:v>1220</c:v>
                </c:pt>
                <c:pt idx="122">
                  <c:v>1230</c:v>
                </c:pt>
                <c:pt idx="123">
                  <c:v>1240</c:v>
                </c:pt>
                <c:pt idx="124">
                  <c:v>1250</c:v>
                </c:pt>
                <c:pt idx="125">
                  <c:v>1260</c:v>
                </c:pt>
                <c:pt idx="126">
                  <c:v>1270</c:v>
                </c:pt>
                <c:pt idx="127">
                  <c:v>1280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pt idx="144">
                  <c:v>1450</c:v>
                </c:pt>
                <c:pt idx="145">
                  <c:v>1460</c:v>
                </c:pt>
                <c:pt idx="146">
                  <c:v>1470</c:v>
                </c:pt>
                <c:pt idx="147">
                  <c:v>1480</c:v>
                </c:pt>
                <c:pt idx="148">
                  <c:v>1490</c:v>
                </c:pt>
                <c:pt idx="149">
                  <c:v>1500</c:v>
                </c:pt>
                <c:pt idx="150">
                  <c:v>1510</c:v>
                </c:pt>
                <c:pt idx="151">
                  <c:v>1520</c:v>
                </c:pt>
                <c:pt idx="152">
                  <c:v>1530</c:v>
                </c:pt>
                <c:pt idx="153">
                  <c:v>1540</c:v>
                </c:pt>
                <c:pt idx="154">
                  <c:v>1550</c:v>
                </c:pt>
                <c:pt idx="155">
                  <c:v>1560</c:v>
                </c:pt>
                <c:pt idx="156">
                  <c:v>1570</c:v>
                </c:pt>
                <c:pt idx="157">
                  <c:v>1580</c:v>
                </c:pt>
                <c:pt idx="158">
                  <c:v>1590</c:v>
                </c:pt>
                <c:pt idx="159">
                  <c:v>1600</c:v>
                </c:pt>
                <c:pt idx="160">
                  <c:v>1610</c:v>
                </c:pt>
                <c:pt idx="161">
                  <c:v>1620</c:v>
                </c:pt>
                <c:pt idx="162">
                  <c:v>1630</c:v>
                </c:pt>
                <c:pt idx="163">
                  <c:v>1640</c:v>
                </c:pt>
                <c:pt idx="164">
                  <c:v>1650</c:v>
                </c:pt>
                <c:pt idx="165">
                  <c:v>1660</c:v>
                </c:pt>
                <c:pt idx="166">
                  <c:v>1670</c:v>
                </c:pt>
                <c:pt idx="167">
                  <c:v>1680</c:v>
                </c:pt>
                <c:pt idx="168">
                  <c:v>1690</c:v>
                </c:pt>
                <c:pt idx="169">
                  <c:v>1700</c:v>
                </c:pt>
                <c:pt idx="170">
                  <c:v>1710</c:v>
                </c:pt>
                <c:pt idx="171">
                  <c:v>1720</c:v>
                </c:pt>
                <c:pt idx="172">
                  <c:v>1730</c:v>
                </c:pt>
                <c:pt idx="173">
                  <c:v>1740</c:v>
                </c:pt>
                <c:pt idx="174">
                  <c:v>1750</c:v>
                </c:pt>
                <c:pt idx="175">
                  <c:v>1760</c:v>
                </c:pt>
                <c:pt idx="176">
                  <c:v>1770</c:v>
                </c:pt>
                <c:pt idx="177">
                  <c:v>1780</c:v>
                </c:pt>
                <c:pt idx="178">
                  <c:v>1790</c:v>
                </c:pt>
                <c:pt idx="179">
                  <c:v>1800</c:v>
                </c:pt>
                <c:pt idx="180">
                  <c:v>1810</c:v>
                </c:pt>
                <c:pt idx="181">
                  <c:v>1820</c:v>
                </c:pt>
                <c:pt idx="182">
                  <c:v>1830</c:v>
                </c:pt>
                <c:pt idx="183">
                  <c:v>1840</c:v>
                </c:pt>
                <c:pt idx="184">
                  <c:v>1850</c:v>
                </c:pt>
                <c:pt idx="185">
                  <c:v>1860</c:v>
                </c:pt>
                <c:pt idx="186">
                  <c:v>1870</c:v>
                </c:pt>
                <c:pt idx="187">
                  <c:v>1880</c:v>
                </c:pt>
                <c:pt idx="188">
                  <c:v>1890</c:v>
                </c:pt>
                <c:pt idx="189">
                  <c:v>1900</c:v>
                </c:pt>
                <c:pt idx="190">
                  <c:v>1910</c:v>
                </c:pt>
                <c:pt idx="191">
                  <c:v>1920</c:v>
                </c:pt>
                <c:pt idx="192">
                  <c:v>1930</c:v>
                </c:pt>
                <c:pt idx="193">
                  <c:v>1940</c:v>
                </c:pt>
                <c:pt idx="194">
                  <c:v>1950</c:v>
                </c:pt>
                <c:pt idx="195">
                  <c:v>1960</c:v>
                </c:pt>
                <c:pt idx="196">
                  <c:v>1970</c:v>
                </c:pt>
                <c:pt idx="197">
                  <c:v>1980</c:v>
                </c:pt>
                <c:pt idx="198">
                  <c:v>1990</c:v>
                </c:pt>
                <c:pt idx="199">
                  <c:v>2000</c:v>
                </c:pt>
                <c:pt idx="200">
                  <c:v>2010</c:v>
                </c:pt>
                <c:pt idx="201">
                  <c:v>2020</c:v>
                </c:pt>
                <c:pt idx="202">
                  <c:v>2030</c:v>
                </c:pt>
                <c:pt idx="203">
                  <c:v>2040</c:v>
                </c:pt>
                <c:pt idx="204">
                  <c:v>2050</c:v>
                </c:pt>
                <c:pt idx="205">
                  <c:v>2060</c:v>
                </c:pt>
                <c:pt idx="206">
                  <c:v>2070</c:v>
                </c:pt>
                <c:pt idx="207">
                  <c:v>2080</c:v>
                </c:pt>
                <c:pt idx="208">
                  <c:v>2090</c:v>
                </c:pt>
                <c:pt idx="209">
                  <c:v>2100</c:v>
                </c:pt>
                <c:pt idx="210">
                  <c:v>2110</c:v>
                </c:pt>
                <c:pt idx="211">
                  <c:v>2120</c:v>
                </c:pt>
                <c:pt idx="212">
                  <c:v>2130</c:v>
                </c:pt>
                <c:pt idx="213">
                  <c:v>2140</c:v>
                </c:pt>
                <c:pt idx="214">
                  <c:v>2150</c:v>
                </c:pt>
                <c:pt idx="215">
                  <c:v>2160</c:v>
                </c:pt>
                <c:pt idx="216">
                  <c:v>2170</c:v>
                </c:pt>
                <c:pt idx="217">
                  <c:v>2180</c:v>
                </c:pt>
                <c:pt idx="218">
                  <c:v>2190</c:v>
                </c:pt>
                <c:pt idx="219">
                  <c:v>2200</c:v>
                </c:pt>
                <c:pt idx="220">
                  <c:v>2210</c:v>
                </c:pt>
                <c:pt idx="221">
                  <c:v>2220</c:v>
                </c:pt>
                <c:pt idx="222">
                  <c:v>2230</c:v>
                </c:pt>
                <c:pt idx="223">
                  <c:v>2240</c:v>
                </c:pt>
                <c:pt idx="224">
                  <c:v>2250</c:v>
                </c:pt>
                <c:pt idx="225">
                  <c:v>2260</c:v>
                </c:pt>
                <c:pt idx="226">
                  <c:v>2270</c:v>
                </c:pt>
                <c:pt idx="227">
                  <c:v>2280</c:v>
                </c:pt>
                <c:pt idx="228">
                  <c:v>2290</c:v>
                </c:pt>
                <c:pt idx="229">
                  <c:v>2300</c:v>
                </c:pt>
                <c:pt idx="230">
                  <c:v>2310</c:v>
                </c:pt>
                <c:pt idx="231">
                  <c:v>2320</c:v>
                </c:pt>
                <c:pt idx="232">
                  <c:v>2330</c:v>
                </c:pt>
                <c:pt idx="233">
                  <c:v>2340</c:v>
                </c:pt>
                <c:pt idx="234">
                  <c:v>2350</c:v>
                </c:pt>
                <c:pt idx="235">
                  <c:v>2360</c:v>
                </c:pt>
                <c:pt idx="236">
                  <c:v>2370</c:v>
                </c:pt>
                <c:pt idx="237">
                  <c:v>2380</c:v>
                </c:pt>
                <c:pt idx="238">
                  <c:v>2390</c:v>
                </c:pt>
                <c:pt idx="239">
                  <c:v>2400</c:v>
                </c:pt>
                <c:pt idx="240">
                  <c:v>2410</c:v>
                </c:pt>
                <c:pt idx="241">
                  <c:v>2420</c:v>
                </c:pt>
                <c:pt idx="242">
                  <c:v>2430</c:v>
                </c:pt>
                <c:pt idx="243">
                  <c:v>2440</c:v>
                </c:pt>
                <c:pt idx="244">
                  <c:v>2450</c:v>
                </c:pt>
                <c:pt idx="245">
                  <c:v>2460</c:v>
                </c:pt>
                <c:pt idx="246">
                  <c:v>2470</c:v>
                </c:pt>
                <c:pt idx="247">
                  <c:v>2480</c:v>
                </c:pt>
                <c:pt idx="248">
                  <c:v>2490</c:v>
                </c:pt>
                <c:pt idx="249">
                  <c:v>2500</c:v>
                </c:pt>
                <c:pt idx="250">
                  <c:v>2510</c:v>
                </c:pt>
                <c:pt idx="251">
                  <c:v>2520</c:v>
                </c:pt>
                <c:pt idx="252">
                  <c:v>2530</c:v>
                </c:pt>
                <c:pt idx="253">
                  <c:v>2540</c:v>
                </c:pt>
                <c:pt idx="254">
                  <c:v>2550</c:v>
                </c:pt>
                <c:pt idx="255">
                  <c:v>2560</c:v>
                </c:pt>
                <c:pt idx="256">
                  <c:v>2570</c:v>
                </c:pt>
                <c:pt idx="257">
                  <c:v>2580</c:v>
                </c:pt>
                <c:pt idx="258">
                  <c:v>2590</c:v>
                </c:pt>
                <c:pt idx="259">
                  <c:v>2600</c:v>
                </c:pt>
                <c:pt idx="260">
                  <c:v>2610</c:v>
                </c:pt>
                <c:pt idx="261">
                  <c:v>2620</c:v>
                </c:pt>
                <c:pt idx="262">
                  <c:v>2630</c:v>
                </c:pt>
                <c:pt idx="263">
                  <c:v>2640</c:v>
                </c:pt>
                <c:pt idx="264">
                  <c:v>2650</c:v>
                </c:pt>
                <c:pt idx="265">
                  <c:v>2660</c:v>
                </c:pt>
                <c:pt idx="266">
                  <c:v>2670</c:v>
                </c:pt>
                <c:pt idx="267">
                  <c:v>2680</c:v>
                </c:pt>
                <c:pt idx="268">
                  <c:v>2690</c:v>
                </c:pt>
                <c:pt idx="269">
                  <c:v>2700</c:v>
                </c:pt>
                <c:pt idx="270">
                  <c:v>2710</c:v>
                </c:pt>
                <c:pt idx="271">
                  <c:v>2720</c:v>
                </c:pt>
                <c:pt idx="272">
                  <c:v>2730</c:v>
                </c:pt>
                <c:pt idx="273">
                  <c:v>2740</c:v>
                </c:pt>
                <c:pt idx="274">
                  <c:v>2750</c:v>
                </c:pt>
                <c:pt idx="275">
                  <c:v>2760</c:v>
                </c:pt>
                <c:pt idx="276">
                  <c:v>2770</c:v>
                </c:pt>
                <c:pt idx="277">
                  <c:v>2780</c:v>
                </c:pt>
                <c:pt idx="278">
                  <c:v>2790</c:v>
                </c:pt>
                <c:pt idx="279">
                  <c:v>2800</c:v>
                </c:pt>
                <c:pt idx="280">
                  <c:v>2810</c:v>
                </c:pt>
                <c:pt idx="281">
                  <c:v>2820</c:v>
                </c:pt>
                <c:pt idx="282">
                  <c:v>2830</c:v>
                </c:pt>
                <c:pt idx="283">
                  <c:v>2840</c:v>
                </c:pt>
                <c:pt idx="284">
                  <c:v>2850</c:v>
                </c:pt>
                <c:pt idx="285">
                  <c:v>2860</c:v>
                </c:pt>
                <c:pt idx="286">
                  <c:v>2870</c:v>
                </c:pt>
                <c:pt idx="287">
                  <c:v>2880</c:v>
                </c:pt>
                <c:pt idx="288">
                  <c:v>2890</c:v>
                </c:pt>
                <c:pt idx="289">
                  <c:v>2900</c:v>
                </c:pt>
                <c:pt idx="290">
                  <c:v>2910</c:v>
                </c:pt>
                <c:pt idx="291">
                  <c:v>2920</c:v>
                </c:pt>
                <c:pt idx="292">
                  <c:v>2930</c:v>
                </c:pt>
                <c:pt idx="293">
                  <c:v>2940</c:v>
                </c:pt>
                <c:pt idx="294">
                  <c:v>2950</c:v>
                </c:pt>
                <c:pt idx="295">
                  <c:v>2960</c:v>
                </c:pt>
                <c:pt idx="296">
                  <c:v>2970</c:v>
                </c:pt>
                <c:pt idx="297">
                  <c:v>2980</c:v>
                </c:pt>
                <c:pt idx="298">
                  <c:v>2990</c:v>
                </c:pt>
                <c:pt idx="299">
                  <c:v>3000</c:v>
                </c:pt>
                <c:pt idx="300">
                  <c:v>3010</c:v>
                </c:pt>
                <c:pt idx="301">
                  <c:v>3020</c:v>
                </c:pt>
                <c:pt idx="302">
                  <c:v>3030</c:v>
                </c:pt>
                <c:pt idx="303">
                  <c:v>3040</c:v>
                </c:pt>
                <c:pt idx="304">
                  <c:v>3050</c:v>
                </c:pt>
                <c:pt idx="305">
                  <c:v>3060</c:v>
                </c:pt>
                <c:pt idx="306">
                  <c:v>3070</c:v>
                </c:pt>
                <c:pt idx="307">
                  <c:v>3080</c:v>
                </c:pt>
                <c:pt idx="308">
                  <c:v>3090</c:v>
                </c:pt>
                <c:pt idx="309">
                  <c:v>3100</c:v>
                </c:pt>
                <c:pt idx="310">
                  <c:v>3110</c:v>
                </c:pt>
                <c:pt idx="311">
                  <c:v>3120</c:v>
                </c:pt>
                <c:pt idx="312">
                  <c:v>3130</c:v>
                </c:pt>
                <c:pt idx="313">
                  <c:v>3140</c:v>
                </c:pt>
                <c:pt idx="314">
                  <c:v>3150</c:v>
                </c:pt>
                <c:pt idx="315">
                  <c:v>3160</c:v>
                </c:pt>
                <c:pt idx="316">
                  <c:v>3170</c:v>
                </c:pt>
                <c:pt idx="317">
                  <c:v>3180</c:v>
                </c:pt>
                <c:pt idx="318">
                  <c:v>3190</c:v>
                </c:pt>
                <c:pt idx="319">
                  <c:v>3200</c:v>
                </c:pt>
                <c:pt idx="320">
                  <c:v>3210</c:v>
                </c:pt>
                <c:pt idx="321">
                  <c:v>3220</c:v>
                </c:pt>
                <c:pt idx="322">
                  <c:v>3230</c:v>
                </c:pt>
                <c:pt idx="323">
                  <c:v>3240</c:v>
                </c:pt>
                <c:pt idx="324">
                  <c:v>3250</c:v>
                </c:pt>
                <c:pt idx="325">
                  <c:v>3260</c:v>
                </c:pt>
                <c:pt idx="326">
                  <c:v>3270</c:v>
                </c:pt>
                <c:pt idx="327">
                  <c:v>3280</c:v>
                </c:pt>
                <c:pt idx="328">
                  <c:v>3290</c:v>
                </c:pt>
                <c:pt idx="329">
                  <c:v>3300</c:v>
                </c:pt>
                <c:pt idx="330">
                  <c:v>3310</c:v>
                </c:pt>
                <c:pt idx="331">
                  <c:v>3320</c:v>
                </c:pt>
                <c:pt idx="332">
                  <c:v>3330</c:v>
                </c:pt>
                <c:pt idx="333">
                  <c:v>3340</c:v>
                </c:pt>
                <c:pt idx="334">
                  <c:v>3350</c:v>
                </c:pt>
                <c:pt idx="335">
                  <c:v>3360</c:v>
                </c:pt>
                <c:pt idx="336">
                  <c:v>3370</c:v>
                </c:pt>
                <c:pt idx="337">
                  <c:v>3380</c:v>
                </c:pt>
                <c:pt idx="338">
                  <c:v>3390</c:v>
                </c:pt>
                <c:pt idx="339">
                  <c:v>3400</c:v>
                </c:pt>
                <c:pt idx="340">
                  <c:v>3410</c:v>
                </c:pt>
                <c:pt idx="341">
                  <c:v>3420</c:v>
                </c:pt>
                <c:pt idx="342">
                  <c:v>3430</c:v>
                </c:pt>
                <c:pt idx="343">
                  <c:v>3440</c:v>
                </c:pt>
                <c:pt idx="344">
                  <c:v>3450</c:v>
                </c:pt>
                <c:pt idx="345">
                  <c:v>3460</c:v>
                </c:pt>
                <c:pt idx="346">
                  <c:v>3470</c:v>
                </c:pt>
                <c:pt idx="347">
                  <c:v>3480</c:v>
                </c:pt>
                <c:pt idx="348">
                  <c:v>3490</c:v>
                </c:pt>
                <c:pt idx="349">
                  <c:v>3500</c:v>
                </c:pt>
                <c:pt idx="350">
                  <c:v>3510</c:v>
                </c:pt>
                <c:pt idx="351">
                  <c:v>3520</c:v>
                </c:pt>
                <c:pt idx="352">
                  <c:v>3530</c:v>
                </c:pt>
                <c:pt idx="353">
                  <c:v>3540</c:v>
                </c:pt>
                <c:pt idx="354">
                  <c:v>3550</c:v>
                </c:pt>
                <c:pt idx="355">
                  <c:v>3560</c:v>
                </c:pt>
                <c:pt idx="356">
                  <c:v>3570</c:v>
                </c:pt>
                <c:pt idx="357">
                  <c:v>3580</c:v>
                </c:pt>
                <c:pt idx="358">
                  <c:v>3590</c:v>
                </c:pt>
                <c:pt idx="359">
                  <c:v>3600</c:v>
                </c:pt>
                <c:pt idx="360">
                  <c:v>3610</c:v>
                </c:pt>
                <c:pt idx="361">
                  <c:v>3620</c:v>
                </c:pt>
                <c:pt idx="362">
                  <c:v>3630</c:v>
                </c:pt>
                <c:pt idx="363">
                  <c:v>3640</c:v>
                </c:pt>
                <c:pt idx="364">
                  <c:v>3650</c:v>
                </c:pt>
                <c:pt idx="365">
                  <c:v>3660</c:v>
                </c:pt>
                <c:pt idx="366">
                  <c:v>3670</c:v>
                </c:pt>
                <c:pt idx="367">
                  <c:v>3680</c:v>
                </c:pt>
                <c:pt idx="368">
                  <c:v>3690</c:v>
                </c:pt>
                <c:pt idx="369">
                  <c:v>3700</c:v>
                </c:pt>
                <c:pt idx="370">
                  <c:v>3710</c:v>
                </c:pt>
                <c:pt idx="371">
                  <c:v>3720</c:v>
                </c:pt>
                <c:pt idx="372">
                  <c:v>3730</c:v>
                </c:pt>
                <c:pt idx="373">
                  <c:v>3740</c:v>
                </c:pt>
                <c:pt idx="374">
                  <c:v>3750</c:v>
                </c:pt>
                <c:pt idx="375">
                  <c:v>3760</c:v>
                </c:pt>
                <c:pt idx="376">
                  <c:v>3770</c:v>
                </c:pt>
                <c:pt idx="377">
                  <c:v>3780</c:v>
                </c:pt>
                <c:pt idx="378">
                  <c:v>3790</c:v>
                </c:pt>
                <c:pt idx="379">
                  <c:v>3800</c:v>
                </c:pt>
                <c:pt idx="380">
                  <c:v>3810</c:v>
                </c:pt>
                <c:pt idx="381">
                  <c:v>3820</c:v>
                </c:pt>
                <c:pt idx="382">
                  <c:v>3830</c:v>
                </c:pt>
                <c:pt idx="383">
                  <c:v>3840</c:v>
                </c:pt>
                <c:pt idx="384">
                  <c:v>3850</c:v>
                </c:pt>
                <c:pt idx="385">
                  <c:v>3860</c:v>
                </c:pt>
                <c:pt idx="386">
                  <c:v>3870</c:v>
                </c:pt>
                <c:pt idx="387">
                  <c:v>3880</c:v>
                </c:pt>
                <c:pt idx="388">
                  <c:v>3890</c:v>
                </c:pt>
                <c:pt idx="389">
                  <c:v>3900</c:v>
                </c:pt>
                <c:pt idx="390">
                  <c:v>3910</c:v>
                </c:pt>
                <c:pt idx="391">
                  <c:v>3920</c:v>
                </c:pt>
                <c:pt idx="392">
                  <c:v>3930</c:v>
                </c:pt>
                <c:pt idx="393">
                  <c:v>3940</c:v>
                </c:pt>
                <c:pt idx="394">
                  <c:v>3950</c:v>
                </c:pt>
                <c:pt idx="395">
                  <c:v>3960</c:v>
                </c:pt>
                <c:pt idx="396">
                  <c:v>3970</c:v>
                </c:pt>
                <c:pt idx="397">
                  <c:v>3980</c:v>
                </c:pt>
                <c:pt idx="398">
                  <c:v>3990</c:v>
                </c:pt>
                <c:pt idx="399">
                  <c:v>4000</c:v>
                </c:pt>
                <c:pt idx="400">
                  <c:v>4010</c:v>
                </c:pt>
                <c:pt idx="401">
                  <c:v>4020</c:v>
                </c:pt>
                <c:pt idx="402">
                  <c:v>4030</c:v>
                </c:pt>
                <c:pt idx="403">
                  <c:v>4040</c:v>
                </c:pt>
                <c:pt idx="404">
                  <c:v>4050</c:v>
                </c:pt>
                <c:pt idx="405">
                  <c:v>4060</c:v>
                </c:pt>
                <c:pt idx="406">
                  <c:v>4070</c:v>
                </c:pt>
                <c:pt idx="407">
                  <c:v>4080</c:v>
                </c:pt>
                <c:pt idx="408">
                  <c:v>4090</c:v>
                </c:pt>
                <c:pt idx="409">
                  <c:v>4100</c:v>
                </c:pt>
                <c:pt idx="410">
                  <c:v>4110</c:v>
                </c:pt>
                <c:pt idx="411">
                  <c:v>4120</c:v>
                </c:pt>
                <c:pt idx="412">
                  <c:v>4130</c:v>
                </c:pt>
                <c:pt idx="413">
                  <c:v>4140</c:v>
                </c:pt>
                <c:pt idx="414">
                  <c:v>4150</c:v>
                </c:pt>
                <c:pt idx="415">
                  <c:v>4160</c:v>
                </c:pt>
                <c:pt idx="416">
                  <c:v>4170</c:v>
                </c:pt>
                <c:pt idx="417">
                  <c:v>4180</c:v>
                </c:pt>
                <c:pt idx="418">
                  <c:v>4190</c:v>
                </c:pt>
                <c:pt idx="419">
                  <c:v>4200</c:v>
                </c:pt>
                <c:pt idx="420">
                  <c:v>4210</c:v>
                </c:pt>
                <c:pt idx="421">
                  <c:v>4220</c:v>
                </c:pt>
                <c:pt idx="422">
                  <c:v>4230</c:v>
                </c:pt>
                <c:pt idx="423">
                  <c:v>4240</c:v>
                </c:pt>
                <c:pt idx="424">
                  <c:v>4250</c:v>
                </c:pt>
                <c:pt idx="425">
                  <c:v>4260</c:v>
                </c:pt>
                <c:pt idx="426">
                  <c:v>4270</c:v>
                </c:pt>
                <c:pt idx="427">
                  <c:v>4280</c:v>
                </c:pt>
                <c:pt idx="428">
                  <c:v>4290</c:v>
                </c:pt>
                <c:pt idx="429">
                  <c:v>4300</c:v>
                </c:pt>
                <c:pt idx="430">
                  <c:v>4310</c:v>
                </c:pt>
                <c:pt idx="431">
                  <c:v>4320</c:v>
                </c:pt>
                <c:pt idx="432">
                  <c:v>4330</c:v>
                </c:pt>
                <c:pt idx="433">
                  <c:v>4340</c:v>
                </c:pt>
                <c:pt idx="434">
                  <c:v>4350</c:v>
                </c:pt>
                <c:pt idx="435">
                  <c:v>4360</c:v>
                </c:pt>
                <c:pt idx="436">
                  <c:v>4370</c:v>
                </c:pt>
                <c:pt idx="437">
                  <c:v>4380</c:v>
                </c:pt>
                <c:pt idx="438">
                  <c:v>4390</c:v>
                </c:pt>
                <c:pt idx="439">
                  <c:v>4400</c:v>
                </c:pt>
                <c:pt idx="440">
                  <c:v>4410</c:v>
                </c:pt>
                <c:pt idx="441">
                  <c:v>4420</c:v>
                </c:pt>
                <c:pt idx="442">
                  <c:v>4430</c:v>
                </c:pt>
                <c:pt idx="443">
                  <c:v>4440</c:v>
                </c:pt>
                <c:pt idx="444">
                  <c:v>4450</c:v>
                </c:pt>
                <c:pt idx="445">
                  <c:v>4460</c:v>
                </c:pt>
                <c:pt idx="446">
                  <c:v>4470</c:v>
                </c:pt>
                <c:pt idx="447">
                  <c:v>4480</c:v>
                </c:pt>
                <c:pt idx="448">
                  <c:v>4490</c:v>
                </c:pt>
                <c:pt idx="449">
                  <c:v>4500</c:v>
                </c:pt>
                <c:pt idx="450">
                  <c:v>4510</c:v>
                </c:pt>
                <c:pt idx="451">
                  <c:v>4520</c:v>
                </c:pt>
                <c:pt idx="452">
                  <c:v>4530</c:v>
                </c:pt>
                <c:pt idx="453">
                  <c:v>4540</c:v>
                </c:pt>
                <c:pt idx="454">
                  <c:v>4550</c:v>
                </c:pt>
                <c:pt idx="455">
                  <c:v>4560</c:v>
                </c:pt>
                <c:pt idx="456">
                  <c:v>4570</c:v>
                </c:pt>
                <c:pt idx="457">
                  <c:v>4580</c:v>
                </c:pt>
                <c:pt idx="458">
                  <c:v>4590</c:v>
                </c:pt>
                <c:pt idx="459">
                  <c:v>4600</c:v>
                </c:pt>
                <c:pt idx="460">
                  <c:v>4610</c:v>
                </c:pt>
                <c:pt idx="461">
                  <c:v>4620</c:v>
                </c:pt>
                <c:pt idx="462">
                  <c:v>4630</c:v>
                </c:pt>
                <c:pt idx="463">
                  <c:v>4640</c:v>
                </c:pt>
                <c:pt idx="464">
                  <c:v>4650</c:v>
                </c:pt>
                <c:pt idx="465">
                  <c:v>4660</c:v>
                </c:pt>
                <c:pt idx="466">
                  <c:v>4670</c:v>
                </c:pt>
                <c:pt idx="467">
                  <c:v>4680</c:v>
                </c:pt>
                <c:pt idx="468">
                  <c:v>4690</c:v>
                </c:pt>
                <c:pt idx="469">
                  <c:v>4700</c:v>
                </c:pt>
                <c:pt idx="470">
                  <c:v>4710</c:v>
                </c:pt>
                <c:pt idx="471">
                  <c:v>4720</c:v>
                </c:pt>
                <c:pt idx="472">
                  <c:v>4730</c:v>
                </c:pt>
                <c:pt idx="473">
                  <c:v>4740</c:v>
                </c:pt>
                <c:pt idx="474">
                  <c:v>4750</c:v>
                </c:pt>
                <c:pt idx="475">
                  <c:v>4760</c:v>
                </c:pt>
                <c:pt idx="476">
                  <c:v>4770</c:v>
                </c:pt>
                <c:pt idx="477">
                  <c:v>4780</c:v>
                </c:pt>
                <c:pt idx="478">
                  <c:v>4790</c:v>
                </c:pt>
                <c:pt idx="479">
                  <c:v>4800</c:v>
                </c:pt>
                <c:pt idx="480">
                  <c:v>4810</c:v>
                </c:pt>
                <c:pt idx="481">
                  <c:v>4820</c:v>
                </c:pt>
                <c:pt idx="482">
                  <c:v>4830</c:v>
                </c:pt>
                <c:pt idx="483">
                  <c:v>4840</c:v>
                </c:pt>
                <c:pt idx="484">
                  <c:v>4850</c:v>
                </c:pt>
                <c:pt idx="485">
                  <c:v>4860</c:v>
                </c:pt>
                <c:pt idx="486">
                  <c:v>4870</c:v>
                </c:pt>
                <c:pt idx="487">
                  <c:v>4880</c:v>
                </c:pt>
                <c:pt idx="488">
                  <c:v>4890</c:v>
                </c:pt>
                <c:pt idx="489">
                  <c:v>4900</c:v>
                </c:pt>
                <c:pt idx="490">
                  <c:v>4910</c:v>
                </c:pt>
                <c:pt idx="491">
                  <c:v>4920</c:v>
                </c:pt>
                <c:pt idx="492">
                  <c:v>4930</c:v>
                </c:pt>
                <c:pt idx="493">
                  <c:v>4940</c:v>
                </c:pt>
                <c:pt idx="494">
                  <c:v>4950</c:v>
                </c:pt>
                <c:pt idx="495">
                  <c:v>4960</c:v>
                </c:pt>
                <c:pt idx="496">
                  <c:v>4970</c:v>
                </c:pt>
                <c:pt idx="497">
                  <c:v>4980</c:v>
                </c:pt>
                <c:pt idx="498">
                  <c:v>4990</c:v>
                </c:pt>
                <c:pt idx="499">
                  <c:v>5000</c:v>
                </c:pt>
                <c:pt idx="500">
                  <c:v>5010</c:v>
                </c:pt>
                <c:pt idx="501">
                  <c:v>5020</c:v>
                </c:pt>
                <c:pt idx="502">
                  <c:v>5030</c:v>
                </c:pt>
                <c:pt idx="503">
                  <c:v>5040</c:v>
                </c:pt>
                <c:pt idx="504">
                  <c:v>5050</c:v>
                </c:pt>
                <c:pt idx="505">
                  <c:v>5060</c:v>
                </c:pt>
                <c:pt idx="506">
                  <c:v>5070</c:v>
                </c:pt>
                <c:pt idx="507">
                  <c:v>5080</c:v>
                </c:pt>
                <c:pt idx="508">
                  <c:v>5090</c:v>
                </c:pt>
                <c:pt idx="509">
                  <c:v>5100</c:v>
                </c:pt>
                <c:pt idx="510">
                  <c:v>5110</c:v>
                </c:pt>
                <c:pt idx="511">
                  <c:v>5120</c:v>
                </c:pt>
                <c:pt idx="512">
                  <c:v>5130</c:v>
                </c:pt>
                <c:pt idx="513">
                  <c:v>5140</c:v>
                </c:pt>
                <c:pt idx="514">
                  <c:v>5150</c:v>
                </c:pt>
                <c:pt idx="515">
                  <c:v>5160</c:v>
                </c:pt>
                <c:pt idx="516">
                  <c:v>5170</c:v>
                </c:pt>
                <c:pt idx="517">
                  <c:v>5180</c:v>
                </c:pt>
                <c:pt idx="518">
                  <c:v>5190</c:v>
                </c:pt>
                <c:pt idx="519">
                  <c:v>5200</c:v>
                </c:pt>
                <c:pt idx="520">
                  <c:v>5210</c:v>
                </c:pt>
                <c:pt idx="521">
                  <c:v>5220</c:v>
                </c:pt>
                <c:pt idx="522">
                  <c:v>5230</c:v>
                </c:pt>
                <c:pt idx="523">
                  <c:v>5240</c:v>
                </c:pt>
                <c:pt idx="524">
                  <c:v>5250</c:v>
                </c:pt>
                <c:pt idx="525">
                  <c:v>5260</c:v>
                </c:pt>
                <c:pt idx="526">
                  <c:v>5270</c:v>
                </c:pt>
                <c:pt idx="527">
                  <c:v>5280</c:v>
                </c:pt>
                <c:pt idx="528">
                  <c:v>5290</c:v>
                </c:pt>
                <c:pt idx="529">
                  <c:v>5300</c:v>
                </c:pt>
                <c:pt idx="530">
                  <c:v>5310</c:v>
                </c:pt>
                <c:pt idx="531">
                  <c:v>5320</c:v>
                </c:pt>
                <c:pt idx="532">
                  <c:v>5330</c:v>
                </c:pt>
                <c:pt idx="533">
                  <c:v>5340</c:v>
                </c:pt>
                <c:pt idx="534">
                  <c:v>5350</c:v>
                </c:pt>
                <c:pt idx="535">
                  <c:v>5360</c:v>
                </c:pt>
                <c:pt idx="536">
                  <c:v>5370</c:v>
                </c:pt>
                <c:pt idx="537">
                  <c:v>5380</c:v>
                </c:pt>
                <c:pt idx="538">
                  <c:v>5390</c:v>
                </c:pt>
                <c:pt idx="539">
                  <c:v>5420</c:v>
                </c:pt>
                <c:pt idx="540">
                  <c:v>5440</c:v>
                </c:pt>
                <c:pt idx="541">
                  <c:v>5460</c:v>
                </c:pt>
                <c:pt idx="542">
                  <c:v>5480</c:v>
                </c:pt>
                <c:pt idx="543">
                  <c:v>5500</c:v>
                </c:pt>
                <c:pt idx="544">
                  <c:v>5520</c:v>
                </c:pt>
                <c:pt idx="545">
                  <c:v>5540</c:v>
                </c:pt>
                <c:pt idx="546">
                  <c:v>5560</c:v>
                </c:pt>
                <c:pt idx="547">
                  <c:v>5580</c:v>
                </c:pt>
                <c:pt idx="548">
                  <c:v>5610</c:v>
                </c:pt>
                <c:pt idx="549">
                  <c:v>5630</c:v>
                </c:pt>
                <c:pt idx="550">
                  <c:v>5650</c:v>
                </c:pt>
                <c:pt idx="551">
                  <c:v>5670</c:v>
                </c:pt>
                <c:pt idx="552">
                  <c:v>5690</c:v>
                </c:pt>
                <c:pt idx="553">
                  <c:v>5710</c:v>
                </c:pt>
                <c:pt idx="554">
                  <c:v>5740</c:v>
                </c:pt>
                <c:pt idx="555">
                  <c:v>5760</c:v>
                </c:pt>
                <c:pt idx="556">
                  <c:v>5780</c:v>
                </c:pt>
                <c:pt idx="557">
                  <c:v>5800</c:v>
                </c:pt>
                <c:pt idx="558">
                  <c:v>5830</c:v>
                </c:pt>
                <c:pt idx="559">
                  <c:v>5850</c:v>
                </c:pt>
                <c:pt idx="560">
                  <c:v>5870</c:v>
                </c:pt>
                <c:pt idx="561">
                  <c:v>5890</c:v>
                </c:pt>
                <c:pt idx="562">
                  <c:v>5920</c:v>
                </c:pt>
                <c:pt idx="563">
                  <c:v>5940</c:v>
                </c:pt>
                <c:pt idx="564">
                  <c:v>5960</c:v>
                </c:pt>
                <c:pt idx="565">
                  <c:v>5980</c:v>
                </c:pt>
                <c:pt idx="566">
                  <c:v>6010</c:v>
                </c:pt>
                <c:pt idx="567">
                  <c:v>6030</c:v>
                </c:pt>
                <c:pt idx="568">
                  <c:v>6050</c:v>
                </c:pt>
                <c:pt idx="569">
                  <c:v>6080</c:v>
                </c:pt>
                <c:pt idx="570">
                  <c:v>6100</c:v>
                </c:pt>
                <c:pt idx="571">
                  <c:v>6120</c:v>
                </c:pt>
                <c:pt idx="572">
                  <c:v>6150</c:v>
                </c:pt>
                <c:pt idx="573">
                  <c:v>6170</c:v>
                </c:pt>
                <c:pt idx="574">
                  <c:v>6190</c:v>
                </c:pt>
                <c:pt idx="575">
                  <c:v>6220</c:v>
                </c:pt>
                <c:pt idx="576">
                  <c:v>6240</c:v>
                </c:pt>
                <c:pt idx="577">
                  <c:v>6270</c:v>
                </c:pt>
                <c:pt idx="578">
                  <c:v>6290</c:v>
                </c:pt>
                <c:pt idx="579">
                  <c:v>6310</c:v>
                </c:pt>
                <c:pt idx="580">
                  <c:v>6340</c:v>
                </c:pt>
                <c:pt idx="581">
                  <c:v>6360</c:v>
                </c:pt>
                <c:pt idx="582">
                  <c:v>6390</c:v>
                </c:pt>
                <c:pt idx="583">
                  <c:v>6410</c:v>
                </c:pt>
                <c:pt idx="584">
                  <c:v>6440</c:v>
                </c:pt>
                <c:pt idx="585">
                  <c:v>6460</c:v>
                </c:pt>
                <c:pt idx="586">
                  <c:v>6490</c:v>
                </c:pt>
                <c:pt idx="587">
                  <c:v>6510</c:v>
                </c:pt>
                <c:pt idx="588">
                  <c:v>6540</c:v>
                </c:pt>
                <c:pt idx="589">
                  <c:v>6560</c:v>
                </c:pt>
                <c:pt idx="590">
                  <c:v>6590</c:v>
                </c:pt>
                <c:pt idx="591">
                  <c:v>6610</c:v>
                </c:pt>
                <c:pt idx="592">
                  <c:v>6640</c:v>
                </c:pt>
                <c:pt idx="593">
                  <c:v>6660</c:v>
                </c:pt>
                <c:pt idx="594">
                  <c:v>6690</c:v>
                </c:pt>
                <c:pt idx="595">
                  <c:v>6710</c:v>
                </c:pt>
                <c:pt idx="596">
                  <c:v>6740</c:v>
                </c:pt>
                <c:pt idx="597">
                  <c:v>6760</c:v>
                </c:pt>
                <c:pt idx="598">
                  <c:v>6790</c:v>
                </c:pt>
                <c:pt idx="599">
                  <c:v>6820</c:v>
                </c:pt>
                <c:pt idx="600">
                  <c:v>6840</c:v>
                </c:pt>
                <c:pt idx="601">
                  <c:v>6870</c:v>
                </c:pt>
                <c:pt idx="602">
                  <c:v>6900</c:v>
                </c:pt>
                <c:pt idx="603">
                  <c:v>6920</c:v>
                </c:pt>
                <c:pt idx="604">
                  <c:v>6950</c:v>
                </c:pt>
                <c:pt idx="605">
                  <c:v>6980</c:v>
                </c:pt>
                <c:pt idx="606">
                  <c:v>7000</c:v>
                </c:pt>
                <c:pt idx="607">
                  <c:v>7030</c:v>
                </c:pt>
                <c:pt idx="608">
                  <c:v>7060</c:v>
                </c:pt>
                <c:pt idx="609">
                  <c:v>7080</c:v>
                </c:pt>
                <c:pt idx="610">
                  <c:v>7110</c:v>
                </c:pt>
                <c:pt idx="611">
                  <c:v>7140</c:v>
                </c:pt>
                <c:pt idx="612">
                  <c:v>7170</c:v>
                </c:pt>
                <c:pt idx="613">
                  <c:v>7190</c:v>
                </c:pt>
                <c:pt idx="614">
                  <c:v>7220</c:v>
                </c:pt>
                <c:pt idx="615">
                  <c:v>7250</c:v>
                </c:pt>
                <c:pt idx="616">
                  <c:v>7280</c:v>
                </c:pt>
                <c:pt idx="617">
                  <c:v>7300</c:v>
                </c:pt>
                <c:pt idx="618">
                  <c:v>7330</c:v>
                </c:pt>
                <c:pt idx="619">
                  <c:v>7360</c:v>
                </c:pt>
                <c:pt idx="620">
                  <c:v>7390</c:v>
                </c:pt>
                <c:pt idx="621">
                  <c:v>7420</c:v>
                </c:pt>
                <c:pt idx="622">
                  <c:v>7450</c:v>
                </c:pt>
                <c:pt idx="623">
                  <c:v>7470</c:v>
                </c:pt>
                <c:pt idx="624">
                  <c:v>7500</c:v>
                </c:pt>
                <c:pt idx="625">
                  <c:v>7530</c:v>
                </c:pt>
                <c:pt idx="626">
                  <c:v>7560</c:v>
                </c:pt>
                <c:pt idx="627">
                  <c:v>7590</c:v>
                </c:pt>
                <c:pt idx="628">
                  <c:v>7620</c:v>
                </c:pt>
                <c:pt idx="629">
                  <c:v>7650</c:v>
                </c:pt>
                <c:pt idx="630">
                  <c:v>7680</c:v>
                </c:pt>
                <c:pt idx="631">
                  <c:v>7710</c:v>
                </c:pt>
                <c:pt idx="632">
                  <c:v>7740</c:v>
                </c:pt>
                <c:pt idx="633">
                  <c:v>7770</c:v>
                </c:pt>
                <c:pt idx="634">
                  <c:v>7800</c:v>
                </c:pt>
                <c:pt idx="635">
                  <c:v>7830</c:v>
                </c:pt>
                <c:pt idx="636">
                  <c:v>7860</c:v>
                </c:pt>
                <c:pt idx="637">
                  <c:v>7890</c:v>
                </c:pt>
                <c:pt idx="638">
                  <c:v>7920</c:v>
                </c:pt>
                <c:pt idx="639">
                  <c:v>7950</c:v>
                </c:pt>
                <c:pt idx="640">
                  <c:v>7980</c:v>
                </c:pt>
                <c:pt idx="641">
                  <c:v>8010</c:v>
                </c:pt>
                <c:pt idx="642">
                  <c:v>8040</c:v>
                </c:pt>
                <c:pt idx="643">
                  <c:v>8070</c:v>
                </c:pt>
                <c:pt idx="644">
                  <c:v>8100</c:v>
                </c:pt>
                <c:pt idx="645">
                  <c:v>8130</c:v>
                </c:pt>
                <c:pt idx="646">
                  <c:v>8160</c:v>
                </c:pt>
                <c:pt idx="647">
                  <c:v>8190</c:v>
                </c:pt>
                <c:pt idx="648">
                  <c:v>8230</c:v>
                </c:pt>
                <c:pt idx="649">
                  <c:v>8260</c:v>
                </c:pt>
                <c:pt idx="650">
                  <c:v>8290</c:v>
                </c:pt>
                <c:pt idx="651">
                  <c:v>8320</c:v>
                </c:pt>
                <c:pt idx="652">
                  <c:v>8350</c:v>
                </c:pt>
                <c:pt idx="653">
                  <c:v>8390</c:v>
                </c:pt>
                <c:pt idx="654">
                  <c:v>8420</c:v>
                </c:pt>
                <c:pt idx="655">
                  <c:v>8450</c:v>
                </c:pt>
                <c:pt idx="656">
                  <c:v>8480</c:v>
                </c:pt>
                <c:pt idx="657">
                  <c:v>8520</c:v>
                </c:pt>
                <c:pt idx="658">
                  <c:v>8550</c:v>
                </c:pt>
                <c:pt idx="659">
                  <c:v>8580</c:v>
                </c:pt>
                <c:pt idx="660">
                  <c:v>8610</c:v>
                </c:pt>
                <c:pt idx="661">
                  <c:v>8650</c:v>
                </c:pt>
                <c:pt idx="662">
                  <c:v>8680</c:v>
                </c:pt>
                <c:pt idx="663">
                  <c:v>8710</c:v>
                </c:pt>
                <c:pt idx="664">
                  <c:v>8750</c:v>
                </c:pt>
                <c:pt idx="665">
                  <c:v>8780</c:v>
                </c:pt>
                <c:pt idx="666">
                  <c:v>8810</c:v>
                </c:pt>
                <c:pt idx="667">
                  <c:v>8850</c:v>
                </c:pt>
                <c:pt idx="668">
                  <c:v>8880</c:v>
                </c:pt>
                <c:pt idx="669">
                  <c:v>8920</c:v>
                </c:pt>
                <c:pt idx="670">
                  <c:v>8950</c:v>
                </c:pt>
                <c:pt idx="671">
                  <c:v>8990</c:v>
                </c:pt>
                <c:pt idx="672">
                  <c:v>9020</c:v>
                </c:pt>
                <c:pt idx="673">
                  <c:v>9050</c:v>
                </c:pt>
                <c:pt idx="674">
                  <c:v>9090</c:v>
                </c:pt>
                <c:pt idx="675">
                  <c:v>9120</c:v>
                </c:pt>
                <c:pt idx="676">
                  <c:v>9160</c:v>
                </c:pt>
                <c:pt idx="677">
                  <c:v>9190</c:v>
                </c:pt>
                <c:pt idx="678">
                  <c:v>9230</c:v>
                </c:pt>
                <c:pt idx="679">
                  <c:v>9270</c:v>
                </c:pt>
                <c:pt idx="680">
                  <c:v>9300</c:v>
                </c:pt>
                <c:pt idx="681">
                  <c:v>9340</c:v>
                </c:pt>
                <c:pt idx="682">
                  <c:v>9370</c:v>
                </c:pt>
                <c:pt idx="683">
                  <c:v>9410</c:v>
                </c:pt>
                <c:pt idx="684">
                  <c:v>9440</c:v>
                </c:pt>
                <c:pt idx="685">
                  <c:v>9480</c:v>
                </c:pt>
                <c:pt idx="686">
                  <c:v>9520</c:v>
                </c:pt>
                <c:pt idx="687">
                  <c:v>9550</c:v>
                </c:pt>
                <c:pt idx="688">
                  <c:v>9590</c:v>
                </c:pt>
                <c:pt idx="689">
                  <c:v>9630</c:v>
                </c:pt>
                <c:pt idx="690">
                  <c:v>9660</c:v>
                </c:pt>
                <c:pt idx="691">
                  <c:v>9700</c:v>
                </c:pt>
                <c:pt idx="692">
                  <c:v>9740</c:v>
                </c:pt>
                <c:pt idx="693">
                  <c:v>9780</c:v>
                </c:pt>
                <c:pt idx="694">
                  <c:v>9810</c:v>
                </c:pt>
                <c:pt idx="695">
                  <c:v>9850</c:v>
                </c:pt>
                <c:pt idx="696">
                  <c:v>9890</c:v>
                </c:pt>
                <c:pt idx="697">
                  <c:v>9930</c:v>
                </c:pt>
                <c:pt idx="698">
                  <c:v>9970</c:v>
                </c:pt>
                <c:pt idx="699">
                  <c:v>10000</c:v>
                </c:pt>
                <c:pt idx="700">
                  <c:v>10050</c:v>
                </c:pt>
                <c:pt idx="701">
                  <c:v>10100</c:v>
                </c:pt>
                <c:pt idx="702">
                  <c:v>10120</c:v>
                </c:pt>
                <c:pt idx="703">
                  <c:v>10170</c:v>
                </c:pt>
                <c:pt idx="704">
                  <c:v>10200</c:v>
                </c:pt>
                <c:pt idx="705">
                  <c:v>10250</c:v>
                </c:pt>
                <c:pt idx="706">
                  <c:v>10280</c:v>
                </c:pt>
                <c:pt idx="707">
                  <c:v>10330</c:v>
                </c:pt>
                <c:pt idx="708">
                  <c:v>10360</c:v>
                </c:pt>
                <c:pt idx="709">
                  <c:v>10410</c:v>
                </c:pt>
                <c:pt idx="710">
                  <c:v>10440</c:v>
                </c:pt>
                <c:pt idx="711">
                  <c:v>10490</c:v>
                </c:pt>
                <c:pt idx="712">
                  <c:v>10520</c:v>
                </c:pt>
                <c:pt idx="713">
                  <c:v>10570</c:v>
                </c:pt>
                <c:pt idx="714">
                  <c:v>10600</c:v>
                </c:pt>
                <c:pt idx="715">
                  <c:v>10650</c:v>
                </c:pt>
                <c:pt idx="716">
                  <c:v>10680</c:v>
                </c:pt>
                <c:pt idx="717">
                  <c:v>10740</c:v>
                </c:pt>
                <c:pt idx="718">
                  <c:v>10760</c:v>
                </c:pt>
                <c:pt idx="719">
                  <c:v>10820</c:v>
                </c:pt>
                <c:pt idx="720">
                  <c:v>10850</c:v>
                </c:pt>
                <c:pt idx="721">
                  <c:v>10900</c:v>
                </c:pt>
                <c:pt idx="722">
                  <c:v>10930</c:v>
                </c:pt>
                <c:pt idx="723">
                  <c:v>10990</c:v>
                </c:pt>
                <c:pt idx="724">
                  <c:v>11020</c:v>
                </c:pt>
                <c:pt idx="725">
                  <c:v>11070</c:v>
                </c:pt>
                <c:pt idx="726">
                  <c:v>11100</c:v>
                </c:pt>
                <c:pt idx="727">
                  <c:v>11160</c:v>
                </c:pt>
                <c:pt idx="728">
                  <c:v>11190</c:v>
                </c:pt>
                <c:pt idx="729">
                  <c:v>11240</c:v>
                </c:pt>
                <c:pt idx="730">
                  <c:v>11270</c:v>
                </c:pt>
                <c:pt idx="731">
                  <c:v>11330</c:v>
                </c:pt>
                <c:pt idx="732">
                  <c:v>11360</c:v>
                </c:pt>
                <c:pt idx="733">
                  <c:v>11420</c:v>
                </c:pt>
                <c:pt idx="734">
                  <c:v>11450</c:v>
                </c:pt>
                <c:pt idx="735">
                  <c:v>11500</c:v>
                </c:pt>
                <c:pt idx="736">
                  <c:v>11530</c:v>
                </c:pt>
                <c:pt idx="737">
                  <c:v>11590</c:v>
                </c:pt>
                <c:pt idx="738">
                  <c:v>11620</c:v>
                </c:pt>
                <c:pt idx="739">
                  <c:v>11680</c:v>
                </c:pt>
                <c:pt idx="740">
                  <c:v>11710</c:v>
                </c:pt>
                <c:pt idx="741">
                  <c:v>11770</c:v>
                </c:pt>
                <c:pt idx="742">
                  <c:v>11800</c:v>
                </c:pt>
                <c:pt idx="743">
                  <c:v>11860</c:v>
                </c:pt>
                <c:pt idx="744">
                  <c:v>11890</c:v>
                </c:pt>
                <c:pt idx="745">
                  <c:v>11960</c:v>
                </c:pt>
                <c:pt idx="746">
                  <c:v>11990</c:v>
                </c:pt>
                <c:pt idx="747">
                  <c:v>12050</c:v>
                </c:pt>
                <c:pt idx="748">
                  <c:v>12080</c:v>
                </c:pt>
                <c:pt idx="749">
                  <c:v>12140</c:v>
                </c:pt>
                <c:pt idx="750">
                  <c:v>12170</c:v>
                </c:pt>
                <c:pt idx="751">
                  <c:v>12230</c:v>
                </c:pt>
                <c:pt idx="752">
                  <c:v>12270</c:v>
                </c:pt>
                <c:pt idx="753">
                  <c:v>12330</c:v>
                </c:pt>
                <c:pt idx="754">
                  <c:v>12360</c:v>
                </c:pt>
                <c:pt idx="755">
                  <c:v>12420</c:v>
                </c:pt>
                <c:pt idx="756">
                  <c:v>12460</c:v>
                </c:pt>
                <c:pt idx="757">
                  <c:v>12520</c:v>
                </c:pt>
                <c:pt idx="758">
                  <c:v>12550</c:v>
                </c:pt>
                <c:pt idx="759">
                  <c:v>12620</c:v>
                </c:pt>
                <c:pt idx="760">
                  <c:v>12650</c:v>
                </c:pt>
                <c:pt idx="761">
                  <c:v>12710</c:v>
                </c:pt>
                <c:pt idx="762">
                  <c:v>12750</c:v>
                </c:pt>
                <c:pt idx="763">
                  <c:v>12810</c:v>
                </c:pt>
                <c:pt idx="764">
                  <c:v>12840</c:v>
                </c:pt>
                <c:pt idx="765">
                  <c:v>12910</c:v>
                </c:pt>
                <c:pt idx="766">
                  <c:v>12940</c:v>
                </c:pt>
                <c:pt idx="767">
                  <c:v>13010</c:v>
                </c:pt>
                <c:pt idx="768">
                  <c:v>13040</c:v>
                </c:pt>
                <c:pt idx="769">
                  <c:v>13110</c:v>
                </c:pt>
                <c:pt idx="770">
                  <c:v>13140</c:v>
                </c:pt>
                <c:pt idx="771">
                  <c:v>13210</c:v>
                </c:pt>
                <c:pt idx="772">
                  <c:v>13240</c:v>
                </c:pt>
                <c:pt idx="773">
                  <c:v>13310</c:v>
                </c:pt>
                <c:pt idx="774">
                  <c:v>13350</c:v>
                </c:pt>
                <c:pt idx="775">
                  <c:v>13410</c:v>
                </c:pt>
                <c:pt idx="776">
                  <c:v>13450</c:v>
                </c:pt>
                <c:pt idx="777">
                  <c:v>13520</c:v>
                </c:pt>
                <c:pt idx="778">
                  <c:v>13550</c:v>
                </c:pt>
                <c:pt idx="779">
                  <c:v>13620</c:v>
                </c:pt>
                <c:pt idx="780">
                  <c:v>13660</c:v>
                </c:pt>
                <c:pt idx="781">
                  <c:v>13730</c:v>
                </c:pt>
                <c:pt idx="782">
                  <c:v>13760</c:v>
                </c:pt>
                <c:pt idx="783">
                  <c:v>13830</c:v>
                </c:pt>
                <c:pt idx="784">
                  <c:v>13870</c:v>
                </c:pt>
                <c:pt idx="785">
                  <c:v>13940</c:v>
                </c:pt>
                <c:pt idx="786">
                  <c:v>13980</c:v>
                </c:pt>
                <c:pt idx="787">
                  <c:v>14050</c:v>
                </c:pt>
                <c:pt idx="788">
                  <c:v>14080</c:v>
                </c:pt>
                <c:pt idx="789">
                  <c:v>14160</c:v>
                </c:pt>
                <c:pt idx="790">
                  <c:v>14190</c:v>
                </c:pt>
                <c:pt idx="791">
                  <c:v>14260</c:v>
                </c:pt>
                <c:pt idx="792">
                  <c:v>14300</c:v>
                </c:pt>
                <c:pt idx="793">
                  <c:v>14370</c:v>
                </c:pt>
                <c:pt idx="794">
                  <c:v>14410</c:v>
                </c:pt>
                <c:pt idx="795">
                  <c:v>14490</c:v>
                </c:pt>
                <c:pt idx="796">
                  <c:v>14520</c:v>
                </c:pt>
                <c:pt idx="797">
                  <c:v>14600</c:v>
                </c:pt>
                <c:pt idx="798">
                  <c:v>14630</c:v>
                </c:pt>
                <c:pt idx="799">
                  <c:v>14710</c:v>
                </c:pt>
                <c:pt idx="800">
                  <c:v>14750</c:v>
                </c:pt>
                <c:pt idx="801">
                  <c:v>14820</c:v>
                </c:pt>
                <c:pt idx="802">
                  <c:v>14860</c:v>
                </c:pt>
                <c:pt idx="803">
                  <c:v>14940</c:v>
                </c:pt>
                <c:pt idx="804">
                  <c:v>14980</c:v>
                </c:pt>
                <c:pt idx="805">
                  <c:v>15050</c:v>
                </c:pt>
                <c:pt idx="806">
                  <c:v>15090</c:v>
                </c:pt>
                <c:pt idx="807">
                  <c:v>15170</c:v>
                </c:pt>
                <c:pt idx="808">
                  <c:v>15210</c:v>
                </c:pt>
                <c:pt idx="809">
                  <c:v>15290</c:v>
                </c:pt>
                <c:pt idx="810">
                  <c:v>15320</c:v>
                </c:pt>
                <c:pt idx="811">
                  <c:v>15400</c:v>
                </c:pt>
                <c:pt idx="812">
                  <c:v>15440</c:v>
                </c:pt>
                <c:pt idx="813">
                  <c:v>15520</c:v>
                </c:pt>
                <c:pt idx="814">
                  <c:v>15560</c:v>
                </c:pt>
                <c:pt idx="815">
                  <c:v>15640</c:v>
                </c:pt>
                <c:pt idx="816">
                  <c:v>15680</c:v>
                </c:pt>
                <c:pt idx="817">
                  <c:v>15760</c:v>
                </c:pt>
                <c:pt idx="818">
                  <c:v>15800</c:v>
                </c:pt>
                <c:pt idx="819">
                  <c:v>15880</c:v>
                </c:pt>
                <c:pt idx="820">
                  <c:v>15920</c:v>
                </c:pt>
                <c:pt idx="821">
                  <c:v>16010</c:v>
                </c:pt>
                <c:pt idx="822">
                  <c:v>16050</c:v>
                </c:pt>
                <c:pt idx="823">
                  <c:v>16130</c:v>
                </c:pt>
                <c:pt idx="824">
                  <c:v>16170</c:v>
                </c:pt>
                <c:pt idx="825">
                  <c:v>16250</c:v>
                </c:pt>
                <c:pt idx="826">
                  <c:v>16300</c:v>
                </c:pt>
                <c:pt idx="827">
                  <c:v>16380</c:v>
                </c:pt>
                <c:pt idx="828">
                  <c:v>16420</c:v>
                </c:pt>
                <c:pt idx="829">
                  <c:v>16510</c:v>
                </c:pt>
                <c:pt idx="830">
                  <c:v>16550</c:v>
                </c:pt>
                <c:pt idx="831">
                  <c:v>16630</c:v>
                </c:pt>
                <c:pt idx="832">
                  <c:v>16680</c:v>
                </c:pt>
                <c:pt idx="833">
                  <c:v>16760</c:v>
                </c:pt>
                <c:pt idx="834">
                  <c:v>16800</c:v>
                </c:pt>
                <c:pt idx="835">
                  <c:v>16890</c:v>
                </c:pt>
                <c:pt idx="836">
                  <c:v>16930</c:v>
                </c:pt>
                <c:pt idx="837">
                  <c:v>17020</c:v>
                </c:pt>
                <c:pt idx="838">
                  <c:v>17060</c:v>
                </c:pt>
                <c:pt idx="839">
                  <c:v>17150</c:v>
                </c:pt>
                <c:pt idx="840">
                  <c:v>17200</c:v>
                </c:pt>
                <c:pt idx="841">
                  <c:v>17280</c:v>
                </c:pt>
                <c:pt idx="842">
                  <c:v>17330</c:v>
                </c:pt>
                <c:pt idx="843">
                  <c:v>17420</c:v>
                </c:pt>
                <c:pt idx="844">
                  <c:v>17460</c:v>
                </c:pt>
                <c:pt idx="845">
                  <c:v>17550</c:v>
                </c:pt>
                <c:pt idx="846">
                  <c:v>17600</c:v>
                </c:pt>
                <c:pt idx="847">
                  <c:v>17690</c:v>
                </c:pt>
                <c:pt idx="848">
                  <c:v>17730</c:v>
                </c:pt>
                <c:pt idx="849">
                  <c:v>17820</c:v>
                </c:pt>
                <c:pt idx="850">
                  <c:v>17870</c:v>
                </c:pt>
                <c:pt idx="851">
                  <c:v>17960</c:v>
                </c:pt>
                <c:pt idx="852">
                  <c:v>18010</c:v>
                </c:pt>
                <c:pt idx="853">
                  <c:v>18100</c:v>
                </c:pt>
                <c:pt idx="854">
                  <c:v>18140</c:v>
                </c:pt>
                <c:pt idx="855">
                  <c:v>18240</c:v>
                </c:pt>
                <c:pt idx="856">
                  <c:v>18280</c:v>
                </c:pt>
                <c:pt idx="857">
                  <c:v>18380</c:v>
                </c:pt>
                <c:pt idx="858">
                  <c:v>18430</c:v>
                </c:pt>
                <c:pt idx="859">
                  <c:v>18520</c:v>
                </c:pt>
                <c:pt idx="860">
                  <c:v>18570</c:v>
                </c:pt>
                <c:pt idx="861">
                  <c:v>18660</c:v>
                </c:pt>
                <c:pt idx="862">
                  <c:v>18710</c:v>
                </c:pt>
                <c:pt idx="863">
                  <c:v>18810</c:v>
                </c:pt>
                <c:pt idx="864">
                  <c:v>18850</c:v>
                </c:pt>
                <c:pt idx="865">
                  <c:v>18950</c:v>
                </c:pt>
                <c:pt idx="866">
                  <c:v>19000</c:v>
                </c:pt>
                <c:pt idx="867">
                  <c:v>19100</c:v>
                </c:pt>
                <c:pt idx="868">
                  <c:v>19150</c:v>
                </c:pt>
                <c:pt idx="869">
                  <c:v>19240</c:v>
                </c:pt>
                <c:pt idx="870">
                  <c:v>19290</c:v>
                </c:pt>
                <c:pt idx="871">
                  <c:v>19390</c:v>
                </c:pt>
                <c:pt idx="872">
                  <c:v>19440</c:v>
                </c:pt>
                <c:pt idx="873">
                  <c:v>19540</c:v>
                </c:pt>
                <c:pt idx="874">
                  <c:v>19590</c:v>
                </c:pt>
                <c:pt idx="875">
                  <c:v>19690</c:v>
                </c:pt>
                <c:pt idx="876">
                  <c:v>19740</c:v>
                </c:pt>
                <c:pt idx="877">
                  <c:v>19840</c:v>
                </c:pt>
                <c:pt idx="878">
                  <c:v>19900</c:v>
                </c:pt>
                <c:pt idx="879">
                  <c:v>20000</c:v>
                </c:pt>
                <c:pt idx="880">
                  <c:v>20050</c:v>
                </c:pt>
                <c:pt idx="881">
                  <c:v>20150</c:v>
                </c:pt>
                <c:pt idx="882">
                  <c:v>20200</c:v>
                </c:pt>
                <c:pt idx="883">
                  <c:v>20310</c:v>
                </c:pt>
                <c:pt idx="884">
                  <c:v>20360</c:v>
                </c:pt>
                <c:pt idx="885">
                  <c:v>20460</c:v>
                </c:pt>
                <c:pt idx="886">
                  <c:v>20520</c:v>
                </c:pt>
                <c:pt idx="887">
                  <c:v>20620</c:v>
                </c:pt>
                <c:pt idx="888">
                  <c:v>20670</c:v>
                </c:pt>
                <c:pt idx="889">
                  <c:v>20780</c:v>
                </c:pt>
                <c:pt idx="890">
                  <c:v>20830</c:v>
                </c:pt>
                <c:pt idx="891">
                  <c:v>20940</c:v>
                </c:pt>
                <c:pt idx="892">
                  <c:v>20990</c:v>
                </c:pt>
                <c:pt idx="893">
                  <c:v>21100</c:v>
                </c:pt>
                <c:pt idx="894">
                  <c:v>21160</c:v>
                </c:pt>
                <c:pt idx="895">
                  <c:v>21260</c:v>
                </c:pt>
                <c:pt idx="896">
                  <c:v>21320</c:v>
                </c:pt>
                <c:pt idx="897">
                  <c:v>21430</c:v>
                </c:pt>
                <c:pt idx="898">
                  <c:v>21480</c:v>
                </c:pt>
                <c:pt idx="899">
                  <c:v>21590</c:v>
                </c:pt>
                <c:pt idx="900">
                  <c:v>21650</c:v>
                </c:pt>
                <c:pt idx="901">
                  <c:v>21760</c:v>
                </c:pt>
                <c:pt idx="902">
                  <c:v>21820</c:v>
                </c:pt>
                <c:pt idx="903">
                  <c:v>21930</c:v>
                </c:pt>
                <c:pt idx="904">
                  <c:v>21980</c:v>
                </c:pt>
                <c:pt idx="905">
                  <c:v>22100</c:v>
                </c:pt>
                <c:pt idx="906">
                  <c:v>22150</c:v>
                </c:pt>
                <c:pt idx="907">
                  <c:v>22270</c:v>
                </c:pt>
                <c:pt idx="908">
                  <c:v>22320</c:v>
                </c:pt>
                <c:pt idx="909">
                  <c:v>22440</c:v>
                </c:pt>
                <c:pt idx="910">
                  <c:v>22500</c:v>
                </c:pt>
                <c:pt idx="911">
                  <c:v>22610</c:v>
                </c:pt>
                <c:pt idx="912">
                  <c:v>22670</c:v>
                </c:pt>
                <c:pt idx="913">
                  <c:v>22790</c:v>
                </c:pt>
                <c:pt idx="914">
                  <c:v>22840</c:v>
                </c:pt>
                <c:pt idx="915">
                  <c:v>22960</c:v>
                </c:pt>
                <c:pt idx="916">
                  <c:v>23020</c:v>
                </c:pt>
                <c:pt idx="917">
                  <c:v>23140</c:v>
                </c:pt>
                <c:pt idx="918">
                  <c:v>23200</c:v>
                </c:pt>
                <c:pt idx="919">
                  <c:v>23320</c:v>
                </c:pt>
                <c:pt idx="920">
                  <c:v>23380</c:v>
                </c:pt>
                <c:pt idx="921">
                  <c:v>23500</c:v>
                </c:pt>
                <c:pt idx="922">
                  <c:v>23560</c:v>
                </c:pt>
                <c:pt idx="923">
                  <c:v>23680</c:v>
                </c:pt>
                <c:pt idx="924">
                  <c:v>23740</c:v>
                </c:pt>
                <c:pt idx="925">
                  <c:v>23860</c:v>
                </c:pt>
                <c:pt idx="926">
                  <c:v>23920</c:v>
                </c:pt>
                <c:pt idx="927">
                  <c:v>24040</c:v>
                </c:pt>
                <c:pt idx="928">
                  <c:v>24110</c:v>
                </c:pt>
                <c:pt idx="929">
                  <c:v>24230</c:v>
                </c:pt>
                <c:pt idx="930">
                  <c:v>24290</c:v>
                </c:pt>
                <c:pt idx="931">
                  <c:v>24420</c:v>
                </c:pt>
                <c:pt idx="932">
                  <c:v>24480</c:v>
                </c:pt>
                <c:pt idx="933">
                  <c:v>24600</c:v>
                </c:pt>
                <c:pt idx="934">
                  <c:v>24670</c:v>
                </c:pt>
                <c:pt idx="935">
                  <c:v>24790</c:v>
                </c:pt>
                <c:pt idx="936">
                  <c:v>24860</c:v>
                </c:pt>
                <c:pt idx="937">
                  <c:v>24980</c:v>
                </c:pt>
                <c:pt idx="938">
                  <c:v>25050</c:v>
                </c:pt>
                <c:pt idx="939">
                  <c:v>25180</c:v>
                </c:pt>
                <c:pt idx="940">
                  <c:v>25240</c:v>
                </c:pt>
                <c:pt idx="941">
                  <c:v>25370</c:v>
                </c:pt>
                <c:pt idx="942">
                  <c:v>25440</c:v>
                </c:pt>
                <c:pt idx="943">
                  <c:v>25570</c:v>
                </c:pt>
                <c:pt idx="944">
                  <c:v>25630</c:v>
                </c:pt>
                <c:pt idx="945">
                  <c:v>25760</c:v>
                </c:pt>
                <c:pt idx="946">
                  <c:v>25830</c:v>
                </c:pt>
                <c:pt idx="947">
                  <c:v>25960</c:v>
                </c:pt>
                <c:pt idx="948">
                  <c:v>26030</c:v>
                </c:pt>
                <c:pt idx="949">
                  <c:v>26160</c:v>
                </c:pt>
                <c:pt idx="950">
                  <c:v>26230</c:v>
                </c:pt>
                <c:pt idx="951">
                  <c:v>26360</c:v>
                </c:pt>
                <c:pt idx="952">
                  <c:v>26430</c:v>
                </c:pt>
                <c:pt idx="953">
                  <c:v>26570</c:v>
                </c:pt>
                <c:pt idx="954">
                  <c:v>26640</c:v>
                </c:pt>
                <c:pt idx="955">
                  <c:v>26770</c:v>
                </c:pt>
                <c:pt idx="956">
                  <c:v>26840</c:v>
                </c:pt>
                <c:pt idx="957">
                  <c:v>26980</c:v>
                </c:pt>
                <c:pt idx="958">
                  <c:v>27050</c:v>
                </c:pt>
                <c:pt idx="959">
                  <c:v>27190</c:v>
                </c:pt>
                <c:pt idx="960">
                  <c:v>27260</c:v>
                </c:pt>
                <c:pt idx="961">
                  <c:v>27400</c:v>
                </c:pt>
                <c:pt idx="962">
                  <c:v>27470</c:v>
                </c:pt>
                <c:pt idx="963">
                  <c:v>27610</c:v>
                </c:pt>
                <c:pt idx="964">
                  <c:v>27680</c:v>
                </c:pt>
                <c:pt idx="965">
                  <c:v>27820</c:v>
                </c:pt>
                <c:pt idx="966">
                  <c:v>27890</c:v>
                </c:pt>
                <c:pt idx="967">
                  <c:v>28030</c:v>
                </c:pt>
                <c:pt idx="968">
                  <c:v>28110</c:v>
                </c:pt>
                <c:pt idx="969">
                  <c:v>28250</c:v>
                </c:pt>
                <c:pt idx="970">
                  <c:v>28320</c:v>
                </c:pt>
                <c:pt idx="971">
                  <c:v>28470</c:v>
                </c:pt>
                <c:pt idx="972">
                  <c:v>28540</c:v>
                </c:pt>
                <c:pt idx="973">
                  <c:v>28690</c:v>
                </c:pt>
                <c:pt idx="974">
                  <c:v>28760</c:v>
                </c:pt>
                <c:pt idx="975">
                  <c:v>28910</c:v>
                </c:pt>
                <c:pt idx="976">
                  <c:v>28980</c:v>
                </c:pt>
                <c:pt idx="977">
                  <c:v>29130</c:v>
                </c:pt>
                <c:pt idx="978">
                  <c:v>29210</c:v>
                </c:pt>
                <c:pt idx="979">
                  <c:v>29360</c:v>
                </c:pt>
                <c:pt idx="980">
                  <c:v>29430</c:v>
                </c:pt>
                <c:pt idx="981">
                  <c:v>29580</c:v>
                </c:pt>
                <c:pt idx="982">
                  <c:v>29660</c:v>
                </c:pt>
                <c:pt idx="983">
                  <c:v>29810</c:v>
                </c:pt>
                <c:pt idx="984">
                  <c:v>29890</c:v>
                </c:pt>
                <c:pt idx="985">
                  <c:v>30040</c:v>
                </c:pt>
                <c:pt idx="986">
                  <c:v>30120</c:v>
                </c:pt>
                <c:pt idx="987">
                  <c:v>30270</c:v>
                </c:pt>
                <c:pt idx="988">
                  <c:v>30350</c:v>
                </c:pt>
                <c:pt idx="989">
                  <c:v>30500</c:v>
                </c:pt>
                <c:pt idx="990">
                  <c:v>30580</c:v>
                </c:pt>
                <c:pt idx="991">
                  <c:v>30740</c:v>
                </c:pt>
                <c:pt idx="992">
                  <c:v>30820</c:v>
                </c:pt>
                <c:pt idx="993">
                  <c:v>30980</c:v>
                </c:pt>
                <c:pt idx="994">
                  <c:v>31060</c:v>
                </c:pt>
                <c:pt idx="995">
                  <c:v>31210</c:v>
                </c:pt>
                <c:pt idx="996">
                  <c:v>31290</c:v>
                </c:pt>
                <c:pt idx="997">
                  <c:v>31460</c:v>
                </c:pt>
                <c:pt idx="998">
                  <c:v>31540</c:v>
                </c:pt>
                <c:pt idx="999">
                  <c:v>31700</c:v>
                </c:pt>
                <c:pt idx="1000">
                  <c:v>31780</c:v>
                </c:pt>
                <c:pt idx="1001">
                  <c:v>31940</c:v>
                </c:pt>
                <c:pt idx="1002">
                  <c:v>32020</c:v>
                </c:pt>
                <c:pt idx="1003">
                  <c:v>32190</c:v>
                </c:pt>
                <c:pt idx="1004">
                  <c:v>32270</c:v>
                </c:pt>
                <c:pt idx="1005">
                  <c:v>32440</c:v>
                </c:pt>
                <c:pt idx="1006">
                  <c:v>32520</c:v>
                </c:pt>
                <c:pt idx="1007">
                  <c:v>32690</c:v>
                </c:pt>
                <c:pt idx="1008">
                  <c:v>32770</c:v>
                </c:pt>
                <c:pt idx="1009">
                  <c:v>32940</c:v>
                </c:pt>
                <c:pt idx="1010">
                  <c:v>33020</c:v>
                </c:pt>
                <c:pt idx="1011">
                  <c:v>33190</c:v>
                </c:pt>
                <c:pt idx="1012">
                  <c:v>33280</c:v>
                </c:pt>
                <c:pt idx="1013">
                  <c:v>33450</c:v>
                </c:pt>
                <c:pt idx="1014">
                  <c:v>33530</c:v>
                </c:pt>
                <c:pt idx="1015">
                  <c:v>33710</c:v>
                </c:pt>
                <c:pt idx="1016">
                  <c:v>33790</c:v>
                </c:pt>
                <c:pt idx="1017">
                  <c:v>33970</c:v>
                </c:pt>
                <c:pt idx="1018">
                  <c:v>34050</c:v>
                </c:pt>
                <c:pt idx="1019">
                  <c:v>34230</c:v>
                </c:pt>
                <c:pt idx="1020">
                  <c:v>34310</c:v>
                </c:pt>
                <c:pt idx="1021">
                  <c:v>34490</c:v>
                </c:pt>
                <c:pt idx="1022">
                  <c:v>34580</c:v>
                </c:pt>
                <c:pt idx="1023">
                  <c:v>34760</c:v>
                </c:pt>
                <c:pt idx="1024">
                  <c:v>34850</c:v>
                </c:pt>
                <c:pt idx="1025">
                  <c:v>35020</c:v>
                </c:pt>
                <c:pt idx="1026">
                  <c:v>35110</c:v>
                </c:pt>
                <c:pt idx="1027">
                  <c:v>35290</c:v>
                </c:pt>
                <c:pt idx="1028">
                  <c:v>35380</c:v>
                </c:pt>
                <c:pt idx="1029">
                  <c:v>35570</c:v>
                </c:pt>
                <c:pt idx="1030">
                  <c:v>35660</c:v>
                </c:pt>
                <c:pt idx="1031">
                  <c:v>35840</c:v>
                </c:pt>
                <c:pt idx="1032">
                  <c:v>35930</c:v>
                </c:pt>
                <c:pt idx="1033">
                  <c:v>36120</c:v>
                </c:pt>
                <c:pt idx="1034">
                  <c:v>36210</c:v>
                </c:pt>
                <c:pt idx="1035">
                  <c:v>36390</c:v>
                </c:pt>
                <c:pt idx="1036">
                  <c:v>36490</c:v>
                </c:pt>
                <c:pt idx="1037">
                  <c:v>36680</c:v>
                </c:pt>
                <c:pt idx="1038">
                  <c:v>36770</c:v>
                </c:pt>
                <c:pt idx="1039">
                  <c:v>36960</c:v>
                </c:pt>
                <c:pt idx="1040">
                  <c:v>37050</c:v>
                </c:pt>
                <c:pt idx="1041">
                  <c:v>37240</c:v>
                </c:pt>
                <c:pt idx="1042">
                  <c:v>37340</c:v>
                </c:pt>
                <c:pt idx="1043">
                  <c:v>37530</c:v>
                </c:pt>
                <c:pt idx="1044">
                  <c:v>37630</c:v>
                </c:pt>
                <c:pt idx="1045">
                  <c:v>37820</c:v>
                </c:pt>
                <c:pt idx="1046">
                  <c:v>37920</c:v>
                </c:pt>
                <c:pt idx="1047">
                  <c:v>38110</c:v>
                </c:pt>
                <c:pt idx="1048">
                  <c:v>38210</c:v>
                </c:pt>
                <c:pt idx="1049">
                  <c:v>38400</c:v>
                </c:pt>
                <c:pt idx="1050">
                  <c:v>38500</c:v>
                </c:pt>
                <c:pt idx="1051">
                  <c:v>38700</c:v>
                </c:pt>
                <c:pt idx="1052">
                  <c:v>38800</c:v>
                </c:pt>
                <c:pt idx="1053">
                  <c:v>39000</c:v>
                </c:pt>
                <c:pt idx="1054">
                  <c:v>39100</c:v>
                </c:pt>
                <c:pt idx="1055">
                  <c:v>39300</c:v>
                </c:pt>
                <c:pt idx="1056">
                  <c:v>39400</c:v>
                </c:pt>
                <c:pt idx="1057">
                  <c:v>39600</c:v>
                </c:pt>
                <c:pt idx="1058">
                  <c:v>39700</c:v>
                </c:pt>
                <c:pt idx="1059">
                  <c:v>39910</c:v>
                </c:pt>
                <c:pt idx="1060">
                  <c:v>40010</c:v>
                </c:pt>
                <c:pt idx="1061">
                  <c:v>40210</c:v>
                </c:pt>
                <c:pt idx="1062">
                  <c:v>40320</c:v>
                </c:pt>
                <c:pt idx="1063">
                  <c:v>40520</c:v>
                </c:pt>
                <c:pt idx="1064">
                  <c:v>40630</c:v>
                </c:pt>
                <c:pt idx="1065">
                  <c:v>40840</c:v>
                </c:pt>
                <c:pt idx="1066">
                  <c:v>40940</c:v>
                </c:pt>
                <c:pt idx="1067">
                  <c:v>41150</c:v>
                </c:pt>
                <c:pt idx="1068">
                  <c:v>41260</c:v>
                </c:pt>
                <c:pt idx="1069">
                  <c:v>41470</c:v>
                </c:pt>
                <c:pt idx="1070">
                  <c:v>41570</c:v>
                </c:pt>
                <c:pt idx="1071">
                  <c:v>41790</c:v>
                </c:pt>
                <c:pt idx="1072">
                  <c:v>41890</c:v>
                </c:pt>
                <c:pt idx="1073">
                  <c:v>42110</c:v>
                </c:pt>
                <c:pt idx="1074">
                  <c:v>42220</c:v>
                </c:pt>
                <c:pt idx="1075">
                  <c:v>42430</c:v>
                </c:pt>
                <c:pt idx="1076">
                  <c:v>42540</c:v>
                </c:pt>
                <c:pt idx="1077">
                  <c:v>42760</c:v>
                </c:pt>
                <c:pt idx="1078">
                  <c:v>42870</c:v>
                </c:pt>
                <c:pt idx="1079">
                  <c:v>43090</c:v>
                </c:pt>
                <c:pt idx="1080">
                  <c:v>43200</c:v>
                </c:pt>
                <c:pt idx="1081">
                  <c:v>43420</c:v>
                </c:pt>
                <c:pt idx="1082">
                  <c:v>43530</c:v>
                </c:pt>
                <c:pt idx="1083">
                  <c:v>43760</c:v>
                </c:pt>
                <c:pt idx="1084">
                  <c:v>43870</c:v>
                </c:pt>
                <c:pt idx="1085">
                  <c:v>44090</c:v>
                </c:pt>
                <c:pt idx="1086">
                  <c:v>44210</c:v>
                </c:pt>
                <c:pt idx="1087">
                  <c:v>44430</c:v>
                </c:pt>
                <c:pt idx="1088">
                  <c:v>44550</c:v>
                </c:pt>
                <c:pt idx="1089">
                  <c:v>44780</c:v>
                </c:pt>
                <c:pt idx="1090">
                  <c:v>44890</c:v>
                </c:pt>
                <c:pt idx="1091">
                  <c:v>45120</c:v>
                </c:pt>
                <c:pt idx="1092">
                  <c:v>45240</c:v>
                </c:pt>
                <c:pt idx="1093">
                  <c:v>45470</c:v>
                </c:pt>
                <c:pt idx="1094">
                  <c:v>45590</c:v>
                </c:pt>
                <c:pt idx="1095">
                  <c:v>45820</c:v>
                </c:pt>
                <c:pt idx="1096">
                  <c:v>45940</c:v>
                </c:pt>
                <c:pt idx="1097">
                  <c:v>46170</c:v>
                </c:pt>
                <c:pt idx="1098">
                  <c:v>46290</c:v>
                </c:pt>
                <c:pt idx="1099">
                  <c:v>46530</c:v>
                </c:pt>
                <c:pt idx="1100">
                  <c:v>46650</c:v>
                </c:pt>
                <c:pt idx="1101">
                  <c:v>46890</c:v>
                </c:pt>
                <c:pt idx="1102">
                  <c:v>47010</c:v>
                </c:pt>
                <c:pt idx="1103">
                  <c:v>47250</c:v>
                </c:pt>
                <c:pt idx="1104">
                  <c:v>47370</c:v>
                </c:pt>
                <c:pt idx="1105">
                  <c:v>47610</c:v>
                </c:pt>
                <c:pt idx="1106">
                  <c:v>47730</c:v>
                </c:pt>
                <c:pt idx="1107">
                  <c:v>47980</c:v>
                </c:pt>
                <c:pt idx="1108">
                  <c:v>48100</c:v>
                </c:pt>
                <c:pt idx="1109">
                  <c:v>48350</c:v>
                </c:pt>
                <c:pt idx="1110">
                  <c:v>48470</c:v>
                </c:pt>
                <c:pt idx="1111">
                  <c:v>48720</c:v>
                </c:pt>
                <c:pt idx="1112">
                  <c:v>48850</c:v>
                </c:pt>
                <c:pt idx="1113">
                  <c:v>49100</c:v>
                </c:pt>
                <c:pt idx="1114">
                  <c:v>49220</c:v>
                </c:pt>
                <c:pt idx="1115">
                  <c:v>49480</c:v>
                </c:pt>
                <c:pt idx="1116">
                  <c:v>49600</c:v>
                </c:pt>
                <c:pt idx="1117">
                  <c:v>49860</c:v>
                </c:pt>
                <c:pt idx="1118">
                  <c:v>49980</c:v>
                </c:pt>
                <c:pt idx="1119">
                  <c:v>50240</c:v>
                </c:pt>
                <c:pt idx="1120">
                  <c:v>50370</c:v>
                </c:pt>
                <c:pt idx="1121">
                  <c:v>50630</c:v>
                </c:pt>
                <c:pt idx="1122">
                  <c:v>50760</c:v>
                </c:pt>
                <c:pt idx="1123">
                  <c:v>51020</c:v>
                </c:pt>
                <c:pt idx="1124">
                  <c:v>51150</c:v>
                </c:pt>
                <c:pt idx="1125">
                  <c:v>51410</c:v>
                </c:pt>
                <c:pt idx="1126">
                  <c:v>51540</c:v>
                </c:pt>
                <c:pt idx="1127">
                  <c:v>51810</c:v>
                </c:pt>
                <c:pt idx="1128">
                  <c:v>51940</c:v>
                </c:pt>
                <c:pt idx="1129">
                  <c:v>52210</c:v>
                </c:pt>
                <c:pt idx="1130">
                  <c:v>52340</c:v>
                </c:pt>
                <c:pt idx="1131">
                  <c:v>52610</c:v>
                </c:pt>
                <c:pt idx="1132">
                  <c:v>52740</c:v>
                </c:pt>
                <c:pt idx="1133">
                  <c:v>53010</c:v>
                </c:pt>
                <c:pt idx="1134">
                  <c:v>53150</c:v>
                </c:pt>
                <c:pt idx="1135">
                  <c:v>53420</c:v>
                </c:pt>
                <c:pt idx="1136">
                  <c:v>53560</c:v>
                </c:pt>
                <c:pt idx="1137">
                  <c:v>53830</c:v>
                </c:pt>
                <c:pt idx="1138">
                  <c:v>53970</c:v>
                </c:pt>
                <c:pt idx="1139">
                  <c:v>54250</c:v>
                </c:pt>
                <c:pt idx="1140">
                  <c:v>54390</c:v>
                </c:pt>
                <c:pt idx="1141">
                  <c:v>54670</c:v>
                </c:pt>
                <c:pt idx="1142">
                  <c:v>54810</c:v>
                </c:pt>
                <c:pt idx="1143">
                  <c:v>55090</c:v>
                </c:pt>
                <c:pt idx="1144">
                  <c:v>55230</c:v>
                </c:pt>
                <c:pt idx="1145">
                  <c:v>55510</c:v>
                </c:pt>
                <c:pt idx="1146">
                  <c:v>55660</c:v>
                </c:pt>
                <c:pt idx="1147">
                  <c:v>55940</c:v>
                </c:pt>
                <c:pt idx="1148">
                  <c:v>56080</c:v>
                </c:pt>
                <c:pt idx="1149">
                  <c:v>56370</c:v>
                </c:pt>
                <c:pt idx="1150">
                  <c:v>56520</c:v>
                </c:pt>
                <c:pt idx="1151">
                  <c:v>56810</c:v>
                </c:pt>
                <c:pt idx="1152">
                  <c:v>56950</c:v>
                </c:pt>
                <c:pt idx="1153">
                  <c:v>57240</c:v>
                </c:pt>
                <c:pt idx="1154">
                  <c:v>57390</c:v>
                </c:pt>
                <c:pt idx="1155">
                  <c:v>57690</c:v>
                </c:pt>
                <c:pt idx="1156">
                  <c:v>57830</c:v>
                </c:pt>
                <c:pt idx="1157">
                  <c:v>58130</c:v>
                </c:pt>
                <c:pt idx="1158">
                  <c:v>58280</c:v>
                </c:pt>
                <c:pt idx="1159">
                  <c:v>58580</c:v>
                </c:pt>
                <c:pt idx="1160">
                  <c:v>58730</c:v>
                </c:pt>
                <c:pt idx="1161">
                  <c:v>59030</c:v>
                </c:pt>
                <c:pt idx="1162">
                  <c:v>59180</c:v>
                </c:pt>
                <c:pt idx="1163">
                  <c:v>59480</c:v>
                </c:pt>
                <c:pt idx="1164">
                  <c:v>59640</c:v>
                </c:pt>
                <c:pt idx="1165">
                  <c:v>59940</c:v>
                </c:pt>
                <c:pt idx="1166">
                  <c:v>60100</c:v>
                </c:pt>
                <c:pt idx="1167">
                  <c:v>60400</c:v>
                </c:pt>
                <c:pt idx="1168">
                  <c:v>60560</c:v>
                </c:pt>
                <c:pt idx="1169">
                  <c:v>60870</c:v>
                </c:pt>
                <c:pt idx="1170">
                  <c:v>61030</c:v>
                </c:pt>
                <c:pt idx="1171">
                  <c:v>61340</c:v>
                </c:pt>
                <c:pt idx="1172">
                  <c:v>61500</c:v>
                </c:pt>
                <c:pt idx="1173">
                  <c:v>61810</c:v>
                </c:pt>
                <c:pt idx="1174">
                  <c:v>61970</c:v>
                </c:pt>
                <c:pt idx="1175">
                  <c:v>62290</c:v>
                </c:pt>
                <c:pt idx="1176">
                  <c:v>62450</c:v>
                </c:pt>
                <c:pt idx="1177">
                  <c:v>62770</c:v>
                </c:pt>
                <c:pt idx="1178">
                  <c:v>62930</c:v>
                </c:pt>
                <c:pt idx="1179">
                  <c:v>63250</c:v>
                </c:pt>
                <c:pt idx="1180">
                  <c:v>63410</c:v>
                </c:pt>
                <c:pt idx="1181">
                  <c:v>63740</c:v>
                </c:pt>
                <c:pt idx="1182">
                  <c:v>63900</c:v>
                </c:pt>
                <c:pt idx="1183">
                  <c:v>64230</c:v>
                </c:pt>
                <c:pt idx="1184">
                  <c:v>64390</c:v>
                </c:pt>
                <c:pt idx="1185">
                  <c:v>64720</c:v>
                </c:pt>
                <c:pt idx="1186">
                  <c:v>64890</c:v>
                </c:pt>
                <c:pt idx="1187">
                  <c:v>65220</c:v>
                </c:pt>
                <c:pt idx="1188">
                  <c:v>65390</c:v>
                </c:pt>
                <c:pt idx="1189">
                  <c:v>65730</c:v>
                </c:pt>
                <c:pt idx="1190">
                  <c:v>65890</c:v>
                </c:pt>
                <c:pt idx="1191">
                  <c:v>66230</c:v>
                </c:pt>
                <c:pt idx="1192">
                  <c:v>66400</c:v>
                </c:pt>
                <c:pt idx="1193">
                  <c:v>66740</c:v>
                </c:pt>
                <c:pt idx="1194">
                  <c:v>66910</c:v>
                </c:pt>
                <c:pt idx="1195">
                  <c:v>67260</c:v>
                </c:pt>
                <c:pt idx="1196">
                  <c:v>67430</c:v>
                </c:pt>
                <c:pt idx="1197">
                  <c:v>67780</c:v>
                </c:pt>
                <c:pt idx="1198">
                  <c:v>67950</c:v>
                </c:pt>
                <c:pt idx="1199">
                  <c:v>68300</c:v>
                </c:pt>
                <c:pt idx="1200">
                  <c:v>68470</c:v>
                </c:pt>
                <c:pt idx="1201">
                  <c:v>68820</c:v>
                </c:pt>
                <c:pt idx="1202">
                  <c:v>69000</c:v>
                </c:pt>
                <c:pt idx="1203">
                  <c:v>69350</c:v>
                </c:pt>
                <c:pt idx="1204">
                  <c:v>69530</c:v>
                </c:pt>
                <c:pt idx="1205">
                  <c:v>69890</c:v>
                </c:pt>
                <c:pt idx="1206">
                  <c:v>70070</c:v>
                </c:pt>
                <c:pt idx="1207">
                  <c:v>70430</c:v>
                </c:pt>
                <c:pt idx="1208">
                  <c:v>70610</c:v>
                </c:pt>
                <c:pt idx="1209">
                  <c:v>70970</c:v>
                </c:pt>
                <c:pt idx="1210">
                  <c:v>71150</c:v>
                </c:pt>
                <c:pt idx="1211">
                  <c:v>71520</c:v>
                </c:pt>
                <c:pt idx="1212">
                  <c:v>71700</c:v>
                </c:pt>
                <c:pt idx="1213">
                  <c:v>72070</c:v>
                </c:pt>
                <c:pt idx="1214">
                  <c:v>72250</c:v>
                </c:pt>
                <c:pt idx="1215">
                  <c:v>72620</c:v>
                </c:pt>
                <c:pt idx="1216">
                  <c:v>72810</c:v>
                </c:pt>
                <c:pt idx="1217">
                  <c:v>73180</c:v>
                </c:pt>
                <c:pt idx="1218">
                  <c:v>73370</c:v>
                </c:pt>
                <c:pt idx="1219">
                  <c:v>73750</c:v>
                </c:pt>
                <c:pt idx="1220">
                  <c:v>73940</c:v>
                </c:pt>
                <c:pt idx="1221">
                  <c:v>74310</c:v>
                </c:pt>
                <c:pt idx="1222">
                  <c:v>74510</c:v>
                </c:pt>
                <c:pt idx="1223">
                  <c:v>74890</c:v>
                </c:pt>
                <c:pt idx="1224">
                  <c:v>75080</c:v>
                </c:pt>
                <c:pt idx="1225">
                  <c:v>75460</c:v>
                </c:pt>
                <c:pt idx="1226">
                  <c:v>75660</c:v>
                </c:pt>
                <c:pt idx="1227">
                  <c:v>76050</c:v>
                </c:pt>
                <c:pt idx="1228">
                  <c:v>76240</c:v>
                </c:pt>
                <c:pt idx="1229">
                  <c:v>76630</c:v>
                </c:pt>
                <c:pt idx="1230">
                  <c:v>76830</c:v>
                </c:pt>
                <c:pt idx="1231">
                  <c:v>77220</c:v>
                </c:pt>
                <c:pt idx="1232">
                  <c:v>77420</c:v>
                </c:pt>
                <c:pt idx="1233">
                  <c:v>77820</c:v>
                </c:pt>
                <c:pt idx="1234">
                  <c:v>78020</c:v>
                </c:pt>
                <c:pt idx="1235">
                  <c:v>78420</c:v>
                </c:pt>
                <c:pt idx="1236">
                  <c:v>78620</c:v>
                </c:pt>
                <c:pt idx="1237">
                  <c:v>79020</c:v>
                </c:pt>
                <c:pt idx="1238">
                  <c:v>79220</c:v>
                </c:pt>
                <c:pt idx="1239">
                  <c:v>79630</c:v>
                </c:pt>
                <c:pt idx="1240">
                  <c:v>79830</c:v>
                </c:pt>
                <c:pt idx="1241">
                  <c:v>80240</c:v>
                </c:pt>
                <c:pt idx="1242">
                  <c:v>80450</c:v>
                </c:pt>
                <c:pt idx="1243">
                  <c:v>80860</c:v>
                </c:pt>
                <c:pt idx="1244">
                  <c:v>81070</c:v>
                </c:pt>
                <c:pt idx="1245">
                  <c:v>81490</c:v>
                </c:pt>
                <c:pt idx="1246">
                  <c:v>81690</c:v>
                </c:pt>
                <c:pt idx="1247">
                  <c:v>82110</c:v>
                </c:pt>
                <c:pt idx="1248">
                  <c:v>82320</c:v>
                </c:pt>
                <c:pt idx="1249">
                  <c:v>82750</c:v>
                </c:pt>
                <c:pt idx="1250">
                  <c:v>82960</c:v>
                </c:pt>
                <c:pt idx="1251">
                  <c:v>83380</c:v>
                </c:pt>
                <c:pt idx="1252">
                  <c:v>83600</c:v>
                </c:pt>
                <c:pt idx="1253">
                  <c:v>84030</c:v>
                </c:pt>
                <c:pt idx="1254">
                  <c:v>84240</c:v>
                </c:pt>
                <c:pt idx="1255">
                  <c:v>84670</c:v>
                </c:pt>
                <c:pt idx="1256">
                  <c:v>84890</c:v>
                </c:pt>
                <c:pt idx="1257">
                  <c:v>85330</c:v>
                </c:pt>
                <c:pt idx="1258">
                  <c:v>85540</c:v>
                </c:pt>
                <c:pt idx="1259">
                  <c:v>85980</c:v>
                </c:pt>
                <c:pt idx="1260">
                  <c:v>86200</c:v>
                </c:pt>
                <c:pt idx="1261">
                  <c:v>86650</c:v>
                </c:pt>
                <c:pt idx="1262">
                  <c:v>86870</c:v>
                </c:pt>
                <c:pt idx="1263">
                  <c:v>87310</c:v>
                </c:pt>
                <c:pt idx="1264">
                  <c:v>87540</c:v>
                </c:pt>
                <c:pt idx="1265">
                  <c:v>87990</c:v>
                </c:pt>
                <c:pt idx="1266">
                  <c:v>88210</c:v>
                </c:pt>
                <c:pt idx="1267">
                  <c:v>88660</c:v>
                </c:pt>
                <c:pt idx="1268">
                  <c:v>88890</c:v>
                </c:pt>
                <c:pt idx="1269">
                  <c:v>89350</c:v>
                </c:pt>
                <c:pt idx="1270">
                  <c:v>89580</c:v>
                </c:pt>
                <c:pt idx="1271">
                  <c:v>90040</c:v>
                </c:pt>
                <c:pt idx="1272">
                  <c:v>90270</c:v>
                </c:pt>
                <c:pt idx="1273">
                  <c:v>90730</c:v>
                </c:pt>
                <c:pt idx="1274">
                  <c:v>90960</c:v>
                </c:pt>
                <c:pt idx="1275">
                  <c:v>91430</c:v>
                </c:pt>
                <c:pt idx="1276">
                  <c:v>91660</c:v>
                </c:pt>
                <c:pt idx="1277">
                  <c:v>92130</c:v>
                </c:pt>
                <c:pt idx="1278">
                  <c:v>92370</c:v>
                </c:pt>
                <c:pt idx="1279">
                  <c:v>92840</c:v>
                </c:pt>
                <c:pt idx="1280">
                  <c:v>93080</c:v>
                </c:pt>
                <c:pt idx="1281">
                  <c:v>93560</c:v>
                </c:pt>
                <c:pt idx="1282">
                  <c:v>93800</c:v>
                </c:pt>
                <c:pt idx="1283">
                  <c:v>94280</c:v>
                </c:pt>
                <c:pt idx="1284">
                  <c:v>94520</c:v>
                </c:pt>
                <c:pt idx="1285">
                  <c:v>95010</c:v>
                </c:pt>
                <c:pt idx="1286">
                  <c:v>95250</c:v>
                </c:pt>
                <c:pt idx="1287">
                  <c:v>95740</c:v>
                </c:pt>
                <c:pt idx="1288">
                  <c:v>95980</c:v>
                </c:pt>
                <c:pt idx="1289">
                  <c:v>96480</c:v>
                </c:pt>
                <c:pt idx="1290">
                  <c:v>96720</c:v>
                </c:pt>
                <c:pt idx="1291">
                  <c:v>97220</c:v>
                </c:pt>
                <c:pt idx="1292">
                  <c:v>97470</c:v>
                </c:pt>
                <c:pt idx="1293">
                  <c:v>97970</c:v>
                </c:pt>
                <c:pt idx="1294">
                  <c:v>98220</c:v>
                </c:pt>
                <c:pt idx="1295">
                  <c:v>98720</c:v>
                </c:pt>
                <c:pt idx="1296">
                  <c:v>98980</c:v>
                </c:pt>
                <c:pt idx="1297">
                  <c:v>99480</c:v>
                </c:pt>
                <c:pt idx="1298">
                  <c:v>99740</c:v>
                </c:pt>
                <c:pt idx="1299">
                  <c:v>100000</c:v>
                </c:pt>
                <c:pt idx="1300">
                  <c:v>100010</c:v>
                </c:pt>
                <c:pt idx="1301">
                  <c:v>100380</c:v>
                </c:pt>
                <c:pt idx="1302">
                  <c:v>100760</c:v>
                </c:pt>
                <c:pt idx="1303">
                  <c:v>101150</c:v>
                </c:pt>
                <c:pt idx="1304">
                  <c:v>101540</c:v>
                </c:pt>
                <c:pt idx="1305">
                  <c:v>101930</c:v>
                </c:pt>
                <c:pt idx="1306">
                  <c:v>102320</c:v>
                </c:pt>
                <c:pt idx="1307">
                  <c:v>102720</c:v>
                </c:pt>
                <c:pt idx="1308">
                  <c:v>103110</c:v>
                </c:pt>
                <c:pt idx="1309">
                  <c:v>103510</c:v>
                </c:pt>
                <c:pt idx="1310">
                  <c:v>103910</c:v>
                </c:pt>
                <c:pt idx="1311">
                  <c:v>104310</c:v>
                </c:pt>
                <c:pt idx="1312">
                  <c:v>104710</c:v>
                </c:pt>
                <c:pt idx="1313">
                  <c:v>105110</c:v>
                </c:pt>
                <c:pt idx="1314">
                  <c:v>105510</c:v>
                </c:pt>
                <c:pt idx="1315">
                  <c:v>105920</c:v>
                </c:pt>
                <c:pt idx="1316">
                  <c:v>106330</c:v>
                </c:pt>
                <c:pt idx="1317">
                  <c:v>106740</c:v>
                </c:pt>
                <c:pt idx="1318">
                  <c:v>107150</c:v>
                </c:pt>
                <c:pt idx="1319">
                  <c:v>107560</c:v>
                </c:pt>
                <c:pt idx="1320">
                  <c:v>107970</c:v>
                </c:pt>
                <c:pt idx="1321">
                  <c:v>108390</c:v>
                </c:pt>
                <c:pt idx="1322">
                  <c:v>108800</c:v>
                </c:pt>
                <c:pt idx="1323">
                  <c:v>109220</c:v>
                </c:pt>
                <c:pt idx="1324">
                  <c:v>109640</c:v>
                </c:pt>
                <c:pt idx="1325">
                  <c:v>110060</c:v>
                </c:pt>
                <c:pt idx="1326">
                  <c:v>110490</c:v>
                </c:pt>
                <c:pt idx="1327">
                  <c:v>110910</c:v>
                </c:pt>
                <c:pt idx="1328">
                  <c:v>111340</c:v>
                </c:pt>
                <c:pt idx="1329">
                  <c:v>111770</c:v>
                </c:pt>
                <c:pt idx="1330">
                  <c:v>112200</c:v>
                </c:pt>
                <c:pt idx="1331">
                  <c:v>112630</c:v>
                </c:pt>
                <c:pt idx="1332">
                  <c:v>113060</c:v>
                </c:pt>
                <c:pt idx="1333">
                  <c:v>113500</c:v>
                </c:pt>
                <c:pt idx="1334">
                  <c:v>113930</c:v>
                </c:pt>
                <c:pt idx="1335">
                  <c:v>114370</c:v>
                </c:pt>
                <c:pt idx="1336">
                  <c:v>114810</c:v>
                </c:pt>
                <c:pt idx="1337">
                  <c:v>115250</c:v>
                </c:pt>
                <c:pt idx="1338">
                  <c:v>115690</c:v>
                </c:pt>
                <c:pt idx="1339">
                  <c:v>116140</c:v>
                </c:pt>
                <c:pt idx="1340">
                  <c:v>116590</c:v>
                </c:pt>
                <c:pt idx="1341">
                  <c:v>117030</c:v>
                </c:pt>
                <c:pt idx="1342">
                  <c:v>117480</c:v>
                </c:pt>
                <c:pt idx="1343">
                  <c:v>117940</c:v>
                </c:pt>
                <c:pt idx="1344">
                  <c:v>118390</c:v>
                </c:pt>
                <c:pt idx="1345">
                  <c:v>118840</c:v>
                </c:pt>
                <c:pt idx="1346">
                  <c:v>119300</c:v>
                </c:pt>
                <c:pt idx="1347">
                  <c:v>119760</c:v>
                </c:pt>
                <c:pt idx="1348">
                  <c:v>120220</c:v>
                </c:pt>
                <c:pt idx="1349">
                  <c:v>120680</c:v>
                </c:pt>
                <c:pt idx="1350">
                  <c:v>121150</c:v>
                </c:pt>
                <c:pt idx="1351">
                  <c:v>121610</c:v>
                </c:pt>
                <c:pt idx="1352">
                  <c:v>122080</c:v>
                </c:pt>
                <c:pt idx="1353">
                  <c:v>122550</c:v>
                </c:pt>
                <c:pt idx="1354">
                  <c:v>123020</c:v>
                </c:pt>
                <c:pt idx="1355">
                  <c:v>123490</c:v>
                </c:pt>
                <c:pt idx="1356">
                  <c:v>123970</c:v>
                </c:pt>
                <c:pt idx="1357">
                  <c:v>124450</c:v>
                </c:pt>
                <c:pt idx="1358">
                  <c:v>124920</c:v>
                </c:pt>
                <c:pt idx="1359">
                  <c:v>125400</c:v>
                </c:pt>
                <c:pt idx="1360">
                  <c:v>125890</c:v>
                </c:pt>
                <c:pt idx="1361">
                  <c:v>126370</c:v>
                </c:pt>
                <c:pt idx="1362">
                  <c:v>126860</c:v>
                </c:pt>
                <c:pt idx="1363">
                  <c:v>127340</c:v>
                </c:pt>
                <c:pt idx="1364">
                  <c:v>127830</c:v>
                </c:pt>
                <c:pt idx="1365">
                  <c:v>128330</c:v>
                </c:pt>
                <c:pt idx="1366">
                  <c:v>128820</c:v>
                </c:pt>
                <c:pt idx="1367">
                  <c:v>129310</c:v>
                </c:pt>
                <c:pt idx="1368">
                  <c:v>129810</c:v>
                </c:pt>
                <c:pt idx="1369">
                  <c:v>130310</c:v>
                </c:pt>
                <c:pt idx="1370">
                  <c:v>130810</c:v>
                </c:pt>
                <c:pt idx="1371">
                  <c:v>131310</c:v>
                </c:pt>
                <c:pt idx="1372">
                  <c:v>131820</c:v>
                </c:pt>
                <c:pt idx="1373">
                  <c:v>132330</c:v>
                </c:pt>
                <c:pt idx="1374">
                  <c:v>132840</c:v>
                </c:pt>
                <c:pt idx="1375">
                  <c:v>133350</c:v>
                </c:pt>
                <c:pt idx="1376">
                  <c:v>133860</c:v>
                </c:pt>
                <c:pt idx="1377">
                  <c:v>134370</c:v>
                </c:pt>
                <c:pt idx="1378">
                  <c:v>134890</c:v>
                </c:pt>
                <c:pt idx="1379">
                  <c:v>135410</c:v>
                </c:pt>
                <c:pt idx="1380">
                  <c:v>135930</c:v>
                </c:pt>
                <c:pt idx="1381">
                  <c:v>136450</c:v>
                </c:pt>
                <c:pt idx="1382">
                  <c:v>136980</c:v>
                </c:pt>
                <c:pt idx="1383">
                  <c:v>137500</c:v>
                </c:pt>
                <c:pt idx="1384">
                  <c:v>138030</c:v>
                </c:pt>
                <c:pt idx="1385">
                  <c:v>138560</c:v>
                </c:pt>
                <c:pt idx="1386">
                  <c:v>139100</c:v>
                </c:pt>
                <c:pt idx="1387">
                  <c:v>139630</c:v>
                </c:pt>
                <c:pt idx="1388">
                  <c:v>140170</c:v>
                </c:pt>
                <c:pt idx="1389">
                  <c:v>140710</c:v>
                </c:pt>
                <c:pt idx="1390">
                  <c:v>141250</c:v>
                </c:pt>
                <c:pt idx="1391">
                  <c:v>141790</c:v>
                </c:pt>
                <c:pt idx="1392">
                  <c:v>142340</c:v>
                </c:pt>
                <c:pt idx="1393">
                  <c:v>142880</c:v>
                </c:pt>
                <c:pt idx="1394">
                  <c:v>143430</c:v>
                </c:pt>
                <c:pt idx="1395">
                  <c:v>143980</c:v>
                </c:pt>
                <c:pt idx="1396">
                  <c:v>144540</c:v>
                </c:pt>
                <c:pt idx="1397">
                  <c:v>145090</c:v>
                </c:pt>
                <c:pt idx="1398">
                  <c:v>145650</c:v>
                </c:pt>
                <c:pt idx="1399">
                  <c:v>146210</c:v>
                </c:pt>
                <c:pt idx="1400">
                  <c:v>146770</c:v>
                </c:pt>
                <c:pt idx="1401">
                  <c:v>147340</c:v>
                </c:pt>
                <c:pt idx="1402">
                  <c:v>147900</c:v>
                </c:pt>
                <c:pt idx="1403">
                  <c:v>148470</c:v>
                </c:pt>
                <c:pt idx="1404">
                  <c:v>149040</c:v>
                </c:pt>
                <c:pt idx="1405">
                  <c:v>149620</c:v>
                </c:pt>
                <c:pt idx="1406">
                  <c:v>150190</c:v>
                </c:pt>
                <c:pt idx="1407">
                  <c:v>150770</c:v>
                </c:pt>
                <c:pt idx="1408">
                  <c:v>151350</c:v>
                </c:pt>
                <c:pt idx="1409">
                  <c:v>151930</c:v>
                </c:pt>
                <c:pt idx="1410">
                  <c:v>152520</c:v>
                </c:pt>
                <c:pt idx="1411">
                  <c:v>153100</c:v>
                </c:pt>
                <c:pt idx="1412">
                  <c:v>153690</c:v>
                </c:pt>
                <c:pt idx="1413">
                  <c:v>154280</c:v>
                </c:pt>
                <c:pt idx="1414">
                  <c:v>154880</c:v>
                </c:pt>
                <c:pt idx="1415">
                  <c:v>155470</c:v>
                </c:pt>
                <c:pt idx="1416">
                  <c:v>156070</c:v>
                </c:pt>
                <c:pt idx="1417">
                  <c:v>156670</c:v>
                </c:pt>
                <c:pt idx="1418">
                  <c:v>157270</c:v>
                </c:pt>
                <c:pt idx="1419">
                  <c:v>157880</c:v>
                </c:pt>
                <c:pt idx="1420">
                  <c:v>158480</c:v>
                </c:pt>
                <c:pt idx="1421">
                  <c:v>159090</c:v>
                </c:pt>
                <c:pt idx="1422">
                  <c:v>159700</c:v>
                </c:pt>
                <c:pt idx="1423">
                  <c:v>160320</c:v>
                </c:pt>
                <c:pt idx="1424">
                  <c:v>160930</c:v>
                </c:pt>
                <c:pt idx="1425">
                  <c:v>161550</c:v>
                </c:pt>
                <c:pt idx="1426">
                  <c:v>162180</c:v>
                </c:pt>
                <c:pt idx="1427">
                  <c:v>162800</c:v>
                </c:pt>
                <c:pt idx="1428">
                  <c:v>163420</c:v>
                </c:pt>
                <c:pt idx="1429">
                  <c:v>164050</c:v>
                </c:pt>
                <c:pt idx="1430">
                  <c:v>164680</c:v>
                </c:pt>
                <c:pt idx="1431">
                  <c:v>165320</c:v>
                </c:pt>
                <c:pt idx="1432">
                  <c:v>165950</c:v>
                </c:pt>
                <c:pt idx="1433">
                  <c:v>166590</c:v>
                </c:pt>
                <c:pt idx="1434">
                  <c:v>167230</c:v>
                </c:pt>
                <c:pt idx="1435">
                  <c:v>167870</c:v>
                </c:pt>
                <c:pt idx="1436">
                  <c:v>168520</c:v>
                </c:pt>
                <c:pt idx="1437">
                  <c:v>169170</c:v>
                </c:pt>
                <c:pt idx="1438">
                  <c:v>169820</c:v>
                </c:pt>
                <c:pt idx="1439">
                  <c:v>170470</c:v>
                </c:pt>
                <c:pt idx="1440">
                  <c:v>171130</c:v>
                </c:pt>
                <c:pt idx="1441">
                  <c:v>171780</c:v>
                </c:pt>
                <c:pt idx="1442">
                  <c:v>172450</c:v>
                </c:pt>
                <c:pt idx="1443">
                  <c:v>173110</c:v>
                </c:pt>
                <c:pt idx="1444">
                  <c:v>173770</c:v>
                </c:pt>
                <c:pt idx="1445">
                  <c:v>174440</c:v>
                </c:pt>
                <c:pt idx="1446">
                  <c:v>175110</c:v>
                </c:pt>
                <c:pt idx="1447">
                  <c:v>175790</c:v>
                </c:pt>
                <c:pt idx="1448">
                  <c:v>176460</c:v>
                </c:pt>
                <c:pt idx="1449">
                  <c:v>177140</c:v>
                </c:pt>
                <c:pt idx="1450">
                  <c:v>177820</c:v>
                </c:pt>
                <c:pt idx="1451">
                  <c:v>178510</c:v>
                </c:pt>
                <c:pt idx="1452">
                  <c:v>179190</c:v>
                </c:pt>
                <c:pt idx="1453">
                  <c:v>179880</c:v>
                </c:pt>
                <c:pt idx="1454">
                  <c:v>180570</c:v>
                </c:pt>
                <c:pt idx="1455">
                  <c:v>181270</c:v>
                </c:pt>
                <c:pt idx="1456">
                  <c:v>181960</c:v>
                </c:pt>
                <c:pt idx="1457">
                  <c:v>182660</c:v>
                </c:pt>
                <c:pt idx="1458">
                  <c:v>183370</c:v>
                </c:pt>
                <c:pt idx="1459">
                  <c:v>184070</c:v>
                </c:pt>
                <c:pt idx="1460">
                  <c:v>184780</c:v>
                </c:pt>
                <c:pt idx="1461">
                  <c:v>185490</c:v>
                </c:pt>
                <c:pt idx="1462">
                  <c:v>186200</c:v>
                </c:pt>
                <c:pt idx="1463">
                  <c:v>186920</c:v>
                </c:pt>
                <c:pt idx="1464">
                  <c:v>187640</c:v>
                </c:pt>
                <c:pt idx="1465">
                  <c:v>188360</c:v>
                </c:pt>
                <c:pt idx="1466">
                  <c:v>189080</c:v>
                </c:pt>
                <c:pt idx="1467">
                  <c:v>189810</c:v>
                </c:pt>
                <c:pt idx="1468">
                  <c:v>190540</c:v>
                </c:pt>
                <c:pt idx="1469">
                  <c:v>191270</c:v>
                </c:pt>
                <c:pt idx="1470">
                  <c:v>192010</c:v>
                </c:pt>
                <c:pt idx="1471">
                  <c:v>192750</c:v>
                </c:pt>
                <c:pt idx="1472">
                  <c:v>193490</c:v>
                </c:pt>
                <c:pt idx="1473">
                  <c:v>194230</c:v>
                </c:pt>
                <c:pt idx="1474">
                  <c:v>194980</c:v>
                </c:pt>
                <c:pt idx="1475">
                  <c:v>195730</c:v>
                </c:pt>
                <c:pt idx="1476">
                  <c:v>196480</c:v>
                </c:pt>
                <c:pt idx="1477">
                  <c:v>197240</c:v>
                </c:pt>
                <c:pt idx="1478">
                  <c:v>197990</c:v>
                </c:pt>
                <c:pt idx="1479">
                  <c:v>198760</c:v>
                </c:pt>
                <c:pt idx="1480">
                  <c:v>199520</c:v>
                </c:pt>
                <c:pt idx="1481">
                  <c:v>200290</c:v>
                </c:pt>
                <c:pt idx="1482">
                  <c:v>201060</c:v>
                </c:pt>
                <c:pt idx="1483">
                  <c:v>201830</c:v>
                </c:pt>
                <c:pt idx="1484">
                  <c:v>202610</c:v>
                </c:pt>
                <c:pt idx="1485">
                  <c:v>203390</c:v>
                </c:pt>
                <c:pt idx="1486">
                  <c:v>204170</c:v>
                </c:pt>
                <c:pt idx="1487">
                  <c:v>204950</c:v>
                </c:pt>
                <c:pt idx="1488">
                  <c:v>205740</c:v>
                </c:pt>
                <c:pt idx="1489">
                  <c:v>206530</c:v>
                </c:pt>
                <c:pt idx="1490">
                  <c:v>207330</c:v>
                </c:pt>
                <c:pt idx="1491">
                  <c:v>208120</c:v>
                </c:pt>
                <c:pt idx="1492">
                  <c:v>208920</c:v>
                </c:pt>
                <c:pt idx="1493">
                  <c:v>209730</c:v>
                </c:pt>
                <c:pt idx="1494">
                  <c:v>210530</c:v>
                </c:pt>
                <c:pt idx="1495">
                  <c:v>211340</c:v>
                </c:pt>
                <c:pt idx="1496">
                  <c:v>212160</c:v>
                </c:pt>
                <c:pt idx="1497">
                  <c:v>212970</c:v>
                </c:pt>
                <c:pt idx="1498">
                  <c:v>213790</c:v>
                </c:pt>
                <c:pt idx="1499">
                  <c:v>214610</c:v>
                </c:pt>
                <c:pt idx="1500">
                  <c:v>215440</c:v>
                </c:pt>
                <c:pt idx="1501">
                  <c:v>216270</c:v>
                </c:pt>
                <c:pt idx="1502">
                  <c:v>217100</c:v>
                </c:pt>
                <c:pt idx="1503">
                  <c:v>217930</c:v>
                </c:pt>
                <c:pt idx="1504">
                  <c:v>218770</c:v>
                </c:pt>
                <c:pt idx="1505">
                  <c:v>219610</c:v>
                </c:pt>
                <c:pt idx="1506">
                  <c:v>220460</c:v>
                </c:pt>
                <c:pt idx="1507">
                  <c:v>221300</c:v>
                </c:pt>
                <c:pt idx="1508">
                  <c:v>222150</c:v>
                </c:pt>
                <c:pt idx="1509">
                  <c:v>223010</c:v>
                </c:pt>
                <c:pt idx="1510">
                  <c:v>223870</c:v>
                </c:pt>
                <c:pt idx="1511">
                  <c:v>224730</c:v>
                </c:pt>
                <c:pt idx="1512">
                  <c:v>225590</c:v>
                </c:pt>
                <c:pt idx="1513">
                  <c:v>226460</c:v>
                </c:pt>
                <c:pt idx="1514">
                  <c:v>227330</c:v>
                </c:pt>
                <c:pt idx="1515">
                  <c:v>228200</c:v>
                </c:pt>
                <c:pt idx="1516">
                  <c:v>229080</c:v>
                </c:pt>
                <c:pt idx="1517">
                  <c:v>229960</c:v>
                </c:pt>
                <c:pt idx="1518">
                  <c:v>230850</c:v>
                </c:pt>
                <c:pt idx="1519">
                  <c:v>231730</c:v>
                </c:pt>
                <c:pt idx="1520">
                  <c:v>232620</c:v>
                </c:pt>
                <c:pt idx="1521">
                  <c:v>233520</c:v>
                </c:pt>
                <c:pt idx="1522">
                  <c:v>234420</c:v>
                </c:pt>
                <c:pt idx="1523">
                  <c:v>235320</c:v>
                </c:pt>
                <c:pt idx="1524">
                  <c:v>236220</c:v>
                </c:pt>
                <c:pt idx="1525">
                  <c:v>237130</c:v>
                </c:pt>
                <c:pt idx="1526">
                  <c:v>238040</c:v>
                </c:pt>
                <c:pt idx="1527">
                  <c:v>238960</c:v>
                </c:pt>
                <c:pt idx="1528">
                  <c:v>239880</c:v>
                </c:pt>
                <c:pt idx="1529">
                  <c:v>240800</c:v>
                </c:pt>
                <c:pt idx="1530">
                  <c:v>241730</c:v>
                </c:pt>
                <c:pt idx="1531">
                  <c:v>242660</c:v>
                </c:pt>
                <c:pt idx="1532">
                  <c:v>243590</c:v>
                </c:pt>
                <c:pt idx="1533">
                  <c:v>244520</c:v>
                </c:pt>
                <c:pt idx="1534">
                  <c:v>245460</c:v>
                </c:pt>
                <c:pt idx="1535">
                  <c:v>246410</c:v>
                </c:pt>
                <c:pt idx="1536">
                  <c:v>247360</c:v>
                </c:pt>
                <c:pt idx="1537">
                  <c:v>248310</c:v>
                </c:pt>
                <c:pt idx="1538">
                  <c:v>249260</c:v>
                </c:pt>
                <c:pt idx="1539">
                  <c:v>250220</c:v>
                </c:pt>
                <c:pt idx="1540">
                  <c:v>251180</c:v>
                </c:pt>
                <c:pt idx="1541">
                  <c:v>252150</c:v>
                </c:pt>
                <c:pt idx="1542">
                  <c:v>253120</c:v>
                </c:pt>
                <c:pt idx="1543">
                  <c:v>254090</c:v>
                </c:pt>
                <c:pt idx="1544">
                  <c:v>255070</c:v>
                </c:pt>
                <c:pt idx="1545">
                  <c:v>256050</c:v>
                </c:pt>
                <c:pt idx="1546">
                  <c:v>257030</c:v>
                </c:pt>
                <c:pt idx="1547">
                  <c:v>258020</c:v>
                </c:pt>
                <c:pt idx="1548">
                  <c:v>259010</c:v>
                </c:pt>
                <c:pt idx="1549">
                  <c:v>260010</c:v>
                </c:pt>
                <c:pt idx="1550">
                  <c:v>261010</c:v>
                </c:pt>
                <c:pt idx="1551">
                  <c:v>262010</c:v>
                </c:pt>
                <c:pt idx="1552">
                  <c:v>263020</c:v>
                </c:pt>
                <c:pt idx="1553">
                  <c:v>264030</c:v>
                </c:pt>
                <c:pt idx="1554">
                  <c:v>265050</c:v>
                </c:pt>
                <c:pt idx="1555">
                  <c:v>266070</c:v>
                </c:pt>
                <c:pt idx="1556">
                  <c:v>267090</c:v>
                </c:pt>
                <c:pt idx="1557">
                  <c:v>268120</c:v>
                </c:pt>
                <c:pt idx="1558">
                  <c:v>269150</c:v>
                </c:pt>
                <c:pt idx="1559">
                  <c:v>270180</c:v>
                </c:pt>
                <c:pt idx="1560">
                  <c:v>271220</c:v>
                </c:pt>
                <c:pt idx="1561">
                  <c:v>272260</c:v>
                </c:pt>
                <c:pt idx="1562">
                  <c:v>273310</c:v>
                </c:pt>
                <c:pt idx="1563">
                  <c:v>274360</c:v>
                </c:pt>
                <c:pt idx="1564">
                  <c:v>275420</c:v>
                </c:pt>
                <c:pt idx="1565">
                  <c:v>276480</c:v>
                </c:pt>
                <c:pt idx="1566">
                  <c:v>277540</c:v>
                </c:pt>
                <c:pt idx="1567">
                  <c:v>278610</c:v>
                </c:pt>
                <c:pt idx="1568">
                  <c:v>279680</c:v>
                </c:pt>
                <c:pt idx="1569">
                  <c:v>280750</c:v>
                </c:pt>
                <c:pt idx="1570">
                  <c:v>281830</c:v>
                </c:pt>
                <c:pt idx="1571">
                  <c:v>282920</c:v>
                </c:pt>
                <c:pt idx="1572">
                  <c:v>284000</c:v>
                </c:pt>
                <c:pt idx="1573">
                  <c:v>285100</c:v>
                </c:pt>
                <c:pt idx="1574">
                  <c:v>286190</c:v>
                </c:pt>
                <c:pt idx="1575">
                  <c:v>287290</c:v>
                </c:pt>
                <c:pt idx="1576">
                  <c:v>288400</c:v>
                </c:pt>
                <c:pt idx="1577">
                  <c:v>289510</c:v>
                </c:pt>
                <c:pt idx="1578">
                  <c:v>290620</c:v>
                </c:pt>
                <c:pt idx="1579">
                  <c:v>291740</c:v>
                </c:pt>
                <c:pt idx="1580">
                  <c:v>292860</c:v>
                </c:pt>
                <c:pt idx="1581">
                  <c:v>293980</c:v>
                </c:pt>
                <c:pt idx="1582">
                  <c:v>295110</c:v>
                </c:pt>
                <c:pt idx="1583">
                  <c:v>296250</c:v>
                </c:pt>
                <c:pt idx="1584">
                  <c:v>297390</c:v>
                </c:pt>
                <c:pt idx="1585">
                  <c:v>298530</c:v>
                </c:pt>
                <c:pt idx="1586">
                  <c:v>299680</c:v>
                </c:pt>
                <c:pt idx="1587">
                  <c:v>300830</c:v>
                </c:pt>
                <c:pt idx="1588">
                  <c:v>301990</c:v>
                </c:pt>
                <c:pt idx="1589">
                  <c:v>303150</c:v>
                </c:pt>
                <c:pt idx="1590">
                  <c:v>304320</c:v>
                </c:pt>
                <c:pt idx="1591">
                  <c:v>305490</c:v>
                </c:pt>
                <c:pt idx="1592">
                  <c:v>306660</c:v>
                </c:pt>
                <c:pt idx="1593">
                  <c:v>307840</c:v>
                </c:pt>
                <c:pt idx="1594">
                  <c:v>309020</c:v>
                </c:pt>
                <c:pt idx="1595">
                  <c:v>310210</c:v>
                </c:pt>
                <c:pt idx="1596">
                  <c:v>311400</c:v>
                </c:pt>
                <c:pt idx="1597">
                  <c:v>312600</c:v>
                </c:pt>
                <c:pt idx="1598">
                  <c:v>313800</c:v>
                </c:pt>
                <c:pt idx="1599">
                  <c:v>315010</c:v>
                </c:pt>
                <c:pt idx="1600">
                  <c:v>316220</c:v>
                </c:pt>
                <c:pt idx="1601">
                  <c:v>317440</c:v>
                </c:pt>
                <c:pt idx="1602">
                  <c:v>318660</c:v>
                </c:pt>
                <c:pt idx="1603">
                  <c:v>319880</c:v>
                </c:pt>
                <c:pt idx="1604">
                  <c:v>321110</c:v>
                </c:pt>
                <c:pt idx="1605">
                  <c:v>322350</c:v>
                </c:pt>
                <c:pt idx="1606">
                  <c:v>323590</c:v>
                </c:pt>
                <c:pt idx="1607">
                  <c:v>324830</c:v>
                </c:pt>
                <c:pt idx="1608">
                  <c:v>326080</c:v>
                </c:pt>
                <c:pt idx="1609">
                  <c:v>327330</c:v>
                </c:pt>
                <c:pt idx="1610">
                  <c:v>328590</c:v>
                </c:pt>
                <c:pt idx="1611">
                  <c:v>329860</c:v>
                </c:pt>
                <c:pt idx="1612">
                  <c:v>331130</c:v>
                </c:pt>
                <c:pt idx="1613">
                  <c:v>332400</c:v>
                </c:pt>
                <c:pt idx="1614">
                  <c:v>333680</c:v>
                </c:pt>
                <c:pt idx="1615">
                  <c:v>334960</c:v>
                </c:pt>
                <c:pt idx="1616">
                  <c:v>336250</c:v>
                </c:pt>
                <c:pt idx="1617">
                  <c:v>337540</c:v>
                </c:pt>
                <c:pt idx="1618">
                  <c:v>338840</c:v>
                </c:pt>
                <c:pt idx="1619">
                  <c:v>340140</c:v>
                </c:pt>
                <c:pt idx="1620">
                  <c:v>341450</c:v>
                </c:pt>
                <c:pt idx="1621">
                  <c:v>342760</c:v>
                </c:pt>
                <c:pt idx="1622">
                  <c:v>344080</c:v>
                </c:pt>
                <c:pt idx="1623">
                  <c:v>345400</c:v>
                </c:pt>
                <c:pt idx="1624">
                  <c:v>346730</c:v>
                </c:pt>
                <c:pt idx="1625">
                  <c:v>348060</c:v>
                </c:pt>
                <c:pt idx="1626">
                  <c:v>349400</c:v>
                </c:pt>
                <c:pt idx="1627">
                  <c:v>350750</c:v>
                </c:pt>
                <c:pt idx="1628">
                  <c:v>352090</c:v>
                </c:pt>
                <c:pt idx="1629">
                  <c:v>353450</c:v>
                </c:pt>
                <c:pt idx="1630">
                  <c:v>354810</c:v>
                </c:pt>
                <c:pt idx="1631">
                  <c:v>356170</c:v>
                </c:pt>
                <c:pt idx="1632">
                  <c:v>357540</c:v>
                </c:pt>
                <c:pt idx="1633">
                  <c:v>358920</c:v>
                </c:pt>
                <c:pt idx="1634">
                  <c:v>360300</c:v>
                </c:pt>
                <c:pt idx="1635">
                  <c:v>361680</c:v>
                </c:pt>
                <c:pt idx="1636">
                  <c:v>363070</c:v>
                </c:pt>
                <c:pt idx="1637">
                  <c:v>364470</c:v>
                </c:pt>
                <c:pt idx="1638">
                  <c:v>365870</c:v>
                </c:pt>
                <c:pt idx="1639">
                  <c:v>367280</c:v>
                </c:pt>
                <c:pt idx="1640">
                  <c:v>368690</c:v>
                </c:pt>
                <c:pt idx="1641">
                  <c:v>370110</c:v>
                </c:pt>
                <c:pt idx="1642">
                  <c:v>371530</c:v>
                </c:pt>
                <c:pt idx="1643">
                  <c:v>372960</c:v>
                </c:pt>
                <c:pt idx="1644">
                  <c:v>374390</c:v>
                </c:pt>
                <c:pt idx="1645">
                  <c:v>375830</c:v>
                </c:pt>
                <c:pt idx="1646">
                  <c:v>377280</c:v>
                </c:pt>
                <c:pt idx="1647">
                  <c:v>378730</c:v>
                </c:pt>
                <c:pt idx="1648">
                  <c:v>380180</c:v>
                </c:pt>
                <c:pt idx="1649">
                  <c:v>381650</c:v>
                </c:pt>
                <c:pt idx="1650">
                  <c:v>383110</c:v>
                </c:pt>
                <c:pt idx="1651">
                  <c:v>384590</c:v>
                </c:pt>
                <c:pt idx="1652">
                  <c:v>386060</c:v>
                </c:pt>
                <c:pt idx="1653">
                  <c:v>387550</c:v>
                </c:pt>
                <c:pt idx="1654">
                  <c:v>389040</c:v>
                </c:pt>
                <c:pt idx="1655">
                  <c:v>390540</c:v>
                </c:pt>
                <c:pt idx="1656">
                  <c:v>392040</c:v>
                </c:pt>
                <c:pt idx="1657">
                  <c:v>393540</c:v>
                </c:pt>
                <c:pt idx="1658">
                  <c:v>395060</c:v>
                </c:pt>
                <c:pt idx="1659">
                  <c:v>396580</c:v>
                </c:pt>
                <c:pt idx="1660">
                  <c:v>398100</c:v>
                </c:pt>
                <c:pt idx="1661">
                  <c:v>399630</c:v>
                </c:pt>
                <c:pt idx="1662">
                  <c:v>401170</c:v>
                </c:pt>
                <c:pt idx="1663">
                  <c:v>402710</c:v>
                </c:pt>
                <c:pt idx="1664">
                  <c:v>404260</c:v>
                </c:pt>
                <c:pt idx="1665">
                  <c:v>405810</c:v>
                </c:pt>
                <c:pt idx="1666">
                  <c:v>407370</c:v>
                </c:pt>
                <c:pt idx="1667">
                  <c:v>408940</c:v>
                </c:pt>
                <c:pt idx="1668">
                  <c:v>410510</c:v>
                </c:pt>
                <c:pt idx="1669">
                  <c:v>412090</c:v>
                </c:pt>
                <c:pt idx="1670">
                  <c:v>413680</c:v>
                </c:pt>
                <c:pt idx="1671">
                  <c:v>415270</c:v>
                </c:pt>
                <c:pt idx="1672">
                  <c:v>416860</c:v>
                </c:pt>
                <c:pt idx="1673">
                  <c:v>418470</c:v>
                </c:pt>
                <c:pt idx="1674">
                  <c:v>420080</c:v>
                </c:pt>
                <c:pt idx="1675">
                  <c:v>421690</c:v>
                </c:pt>
                <c:pt idx="1676">
                  <c:v>423310</c:v>
                </c:pt>
                <c:pt idx="1677">
                  <c:v>424940</c:v>
                </c:pt>
                <c:pt idx="1678">
                  <c:v>426570</c:v>
                </c:pt>
                <c:pt idx="1679">
                  <c:v>428210</c:v>
                </c:pt>
                <c:pt idx="1680">
                  <c:v>429860</c:v>
                </c:pt>
                <c:pt idx="1681">
                  <c:v>431510</c:v>
                </c:pt>
                <c:pt idx="1682">
                  <c:v>433170</c:v>
                </c:pt>
                <c:pt idx="1683">
                  <c:v>434840</c:v>
                </c:pt>
                <c:pt idx="1684">
                  <c:v>435850</c:v>
                </c:pt>
              </c:numCache>
            </c:numRef>
          </c:xVal>
          <c:yVal>
            <c:numRef>
              <c:f>Sheet1!$B$7:$B$1691</c:f>
              <c:numCache>
                <c:formatCode>General</c:formatCode>
                <c:ptCount val="1685"/>
                <c:pt idx="0">
                  <c:v>9024.32</c:v>
                </c:pt>
                <c:pt idx="1">
                  <c:v>8942.94</c:v>
                </c:pt>
                <c:pt idx="2">
                  <c:v>8927.9599999999991</c:v>
                </c:pt>
                <c:pt idx="3">
                  <c:v>8910.25</c:v>
                </c:pt>
                <c:pt idx="4">
                  <c:v>8867.0499999999993</c:v>
                </c:pt>
                <c:pt idx="5">
                  <c:v>8810.16</c:v>
                </c:pt>
                <c:pt idx="6">
                  <c:v>8822.06</c:v>
                </c:pt>
                <c:pt idx="7">
                  <c:v>8793.1200000000008</c:v>
                </c:pt>
                <c:pt idx="8">
                  <c:v>8768.2199999999993</c:v>
                </c:pt>
                <c:pt idx="9">
                  <c:v>8707.84</c:v>
                </c:pt>
                <c:pt idx="10">
                  <c:v>8695.27</c:v>
                </c:pt>
                <c:pt idx="11">
                  <c:v>8629.41</c:v>
                </c:pt>
                <c:pt idx="12">
                  <c:v>8698.4699999999993</c:v>
                </c:pt>
                <c:pt idx="13">
                  <c:v>8679.7199999999993</c:v>
                </c:pt>
                <c:pt idx="14">
                  <c:v>8579.75</c:v>
                </c:pt>
                <c:pt idx="15">
                  <c:v>8579.2199999999993</c:v>
                </c:pt>
                <c:pt idx="16">
                  <c:v>8582.85</c:v>
                </c:pt>
                <c:pt idx="17">
                  <c:v>8560.1299999999992</c:v>
                </c:pt>
                <c:pt idx="18">
                  <c:v>8614.65</c:v>
                </c:pt>
                <c:pt idx="19">
                  <c:v>8505.7999999999993</c:v>
                </c:pt>
                <c:pt idx="20">
                  <c:v>8478.81</c:v>
                </c:pt>
                <c:pt idx="21">
                  <c:v>8513.2099999999991</c:v>
                </c:pt>
                <c:pt idx="22">
                  <c:v>8533.18</c:v>
                </c:pt>
                <c:pt idx="23">
                  <c:v>8533.42</c:v>
                </c:pt>
                <c:pt idx="24">
                  <c:v>8494.85</c:v>
                </c:pt>
                <c:pt idx="25">
                  <c:v>8461.5499999999993</c:v>
                </c:pt>
                <c:pt idx="26">
                  <c:v>8504.61</c:v>
                </c:pt>
                <c:pt idx="27">
                  <c:v>8513.67</c:v>
                </c:pt>
                <c:pt idx="28">
                  <c:v>8521.9</c:v>
                </c:pt>
                <c:pt idx="29">
                  <c:v>8475.56</c:v>
                </c:pt>
                <c:pt idx="30">
                  <c:v>8393.14</c:v>
                </c:pt>
                <c:pt idx="31">
                  <c:v>8414.56</c:v>
                </c:pt>
                <c:pt idx="32">
                  <c:v>8461.1299999999992</c:v>
                </c:pt>
                <c:pt idx="33">
                  <c:v>8402.6</c:v>
                </c:pt>
                <c:pt idx="34">
                  <c:v>8454.0400000000009</c:v>
                </c:pt>
                <c:pt idx="35">
                  <c:v>8365.91</c:v>
                </c:pt>
                <c:pt idx="36">
                  <c:v>8413.1299999999992</c:v>
                </c:pt>
                <c:pt idx="37">
                  <c:v>8399.7800000000007</c:v>
                </c:pt>
                <c:pt idx="38">
                  <c:v>8333.7900000000009</c:v>
                </c:pt>
                <c:pt idx="39">
                  <c:v>8399.61</c:v>
                </c:pt>
                <c:pt idx="40">
                  <c:v>8389.0499999999993</c:v>
                </c:pt>
                <c:pt idx="41">
                  <c:v>8383.69</c:v>
                </c:pt>
                <c:pt idx="42">
                  <c:v>8363.9500000000007</c:v>
                </c:pt>
                <c:pt idx="43">
                  <c:v>8354.48</c:v>
                </c:pt>
                <c:pt idx="44">
                  <c:v>8312.8799999999992</c:v>
                </c:pt>
                <c:pt idx="45">
                  <c:v>8391.84</c:v>
                </c:pt>
                <c:pt idx="46">
                  <c:v>8360.11</c:v>
                </c:pt>
                <c:pt idx="47">
                  <c:v>8320.49</c:v>
                </c:pt>
                <c:pt idx="48">
                  <c:v>8296.7000000000007</c:v>
                </c:pt>
                <c:pt idx="49">
                  <c:v>8313.2199999999993</c:v>
                </c:pt>
                <c:pt idx="50">
                  <c:v>8310.68</c:v>
                </c:pt>
                <c:pt idx="51">
                  <c:v>8328.85</c:v>
                </c:pt>
                <c:pt idx="52">
                  <c:v>8289.82</c:v>
                </c:pt>
                <c:pt idx="53">
                  <c:v>8239.84</c:v>
                </c:pt>
                <c:pt idx="54">
                  <c:v>8291.16</c:v>
                </c:pt>
                <c:pt idx="55">
                  <c:v>8252.16</c:v>
                </c:pt>
                <c:pt idx="56">
                  <c:v>8264.5400000000009</c:v>
                </c:pt>
                <c:pt idx="57">
                  <c:v>8290.84</c:v>
                </c:pt>
                <c:pt idx="58">
                  <c:v>8235.4500000000007</c:v>
                </c:pt>
                <c:pt idx="59">
                  <c:v>8241.66</c:v>
                </c:pt>
                <c:pt idx="60">
                  <c:v>8262.2099999999991</c:v>
                </c:pt>
                <c:pt idx="61">
                  <c:v>8208.1299999999992</c:v>
                </c:pt>
                <c:pt idx="62">
                  <c:v>8252.16</c:v>
                </c:pt>
                <c:pt idx="63">
                  <c:v>8207.83</c:v>
                </c:pt>
                <c:pt idx="64">
                  <c:v>8186.52</c:v>
                </c:pt>
                <c:pt idx="65">
                  <c:v>8234.61</c:v>
                </c:pt>
                <c:pt idx="66">
                  <c:v>8235.91</c:v>
                </c:pt>
                <c:pt idx="67">
                  <c:v>8195.2900000000009</c:v>
                </c:pt>
                <c:pt idx="68">
                  <c:v>8208.92</c:v>
                </c:pt>
                <c:pt idx="69">
                  <c:v>8190.1</c:v>
                </c:pt>
                <c:pt idx="70">
                  <c:v>8177.48</c:v>
                </c:pt>
                <c:pt idx="71">
                  <c:v>8188.94</c:v>
                </c:pt>
                <c:pt idx="72">
                  <c:v>8210.7999999999993</c:v>
                </c:pt>
                <c:pt idx="73">
                  <c:v>8171.58</c:v>
                </c:pt>
                <c:pt idx="74">
                  <c:v>8156.27</c:v>
                </c:pt>
                <c:pt idx="75">
                  <c:v>8131.18</c:v>
                </c:pt>
                <c:pt idx="76">
                  <c:v>8162.1</c:v>
                </c:pt>
                <c:pt idx="77">
                  <c:v>8128.81</c:v>
                </c:pt>
                <c:pt idx="78">
                  <c:v>8151.1</c:v>
                </c:pt>
                <c:pt idx="79">
                  <c:v>8148.03</c:v>
                </c:pt>
                <c:pt idx="80">
                  <c:v>8175.83</c:v>
                </c:pt>
                <c:pt idx="81">
                  <c:v>8160.28</c:v>
                </c:pt>
                <c:pt idx="82">
                  <c:v>8181.52</c:v>
                </c:pt>
                <c:pt idx="83">
                  <c:v>8160.47</c:v>
                </c:pt>
                <c:pt idx="84">
                  <c:v>8138.22</c:v>
                </c:pt>
                <c:pt idx="85">
                  <c:v>8105.83</c:v>
                </c:pt>
                <c:pt idx="86">
                  <c:v>8174.19</c:v>
                </c:pt>
                <c:pt idx="87">
                  <c:v>8137.73</c:v>
                </c:pt>
                <c:pt idx="88">
                  <c:v>8074.37</c:v>
                </c:pt>
                <c:pt idx="89">
                  <c:v>8160.14</c:v>
                </c:pt>
                <c:pt idx="90">
                  <c:v>8118.87</c:v>
                </c:pt>
                <c:pt idx="91">
                  <c:v>8076.31</c:v>
                </c:pt>
                <c:pt idx="92">
                  <c:v>8062.22</c:v>
                </c:pt>
                <c:pt idx="93">
                  <c:v>8098.1</c:v>
                </c:pt>
                <c:pt idx="94">
                  <c:v>8093.37</c:v>
                </c:pt>
                <c:pt idx="95">
                  <c:v>8128.18</c:v>
                </c:pt>
                <c:pt idx="96">
                  <c:v>8104.08</c:v>
                </c:pt>
                <c:pt idx="97">
                  <c:v>8106.95</c:v>
                </c:pt>
                <c:pt idx="98">
                  <c:v>8093.61</c:v>
                </c:pt>
                <c:pt idx="99">
                  <c:v>8107.34</c:v>
                </c:pt>
                <c:pt idx="100">
                  <c:v>8107.95</c:v>
                </c:pt>
                <c:pt idx="101">
                  <c:v>8090.78</c:v>
                </c:pt>
                <c:pt idx="102">
                  <c:v>8106.59</c:v>
                </c:pt>
                <c:pt idx="103">
                  <c:v>8097</c:v>
                </c:pt>
                <c:pt idx="104">
                  <c:v>8113.95</c:v>
                </c:pt>
                <c:pt idx="105">
                  <c:v>8082.74</c:v>
                </c:pt>
                <c:pt idx="106">
                  <c:v>8056.01</c:v>
                </c:pt>
                <c:pt idx="107">
                  <c:v>8107.95</c:v>
                </c:pt>
                <c:pt idx="108">
                  <c:v>8064.33</c:v>
                </c:pt>
                <c:pt idx="109">
                  <c:v>8071.03</c:v>
                </c:pt>
                <c:pt idx="110">
                  <c:v>8062.17</c:v>
                </c:pt>
                <c:pt idx="111">
                  <c:v>8064.64</c:v>
                </c:pt>
                <c:pt idx="112">
                  <c:v>8017.71</c:v>
                </c:pt>
                <c:pt idx="113">
                  <c:v>8071.24</c:v>
                </c:pt>
                <c:pt idx="114">
                  <c:v>8064.94</c:v>
                </c:pt>
                <c:pt idx="115">
                  <c:v>8002.79</c:v>
                </c:pt>
                <c:pt idx="116">
                  <c:v>8050.55</c:v>
                </c:pt>
                <c:pt idx="117">
                  <c:v>8031.2</c:v>
                </c:pt>
                <c:pt idx="118">
                  <c:v>7994.52</c:v>
                </c:pt>
                <c:pt idx="119">
                  <c:v>8064.22</c:v>
                </c:pt>
                <c:pt idx="120">
                  <c:v>7977.77</c:v>
                </c:pt>
                <c:pt idx="121">
                  <c:v>8013.15</c:v>
                </c:pt>
                <c:pt idx="122">
                  <c:v>8042.25</c:v>
                </c:pt>
                <c:pt idx="123">
                  <c:v>8062.61</c:v>
                </c:pt>
                <c:pt idx="124">
                  <c:v>8093.11</c:v>
                </c:pt>
                <c:pt idx="125">
                  <c:v>8054.48</c:v>
                </c:pt>
                <c:pt idx="126">
                  <c:v>8015.76</c:v>
                </c:pt>
                <c:pt idx="127">
                  <c:v>8000.52</c:v>
                </c:pt>
                <c:pt idx="128">
                  <c:v>8045.91</c:v>
                </c:pt>
                <c:pt idx="129">
                  <c:v>8040.6</c:v>
                </c:pt>
                <c:pt idx="130">
                  <c:v>8044.79</c:v>
                </c:pt>
                <c:pt idx="131">
                  <c:v>8019.1</c:v>
                </c:pt>
                <c:pt idx="132">
                  <c:v>7986.41</c:v>
                </c:pt>
                <c:pt idx="133">
                  <c:v>8063.41</c:v>
                </c:pt>
                <c:pt idx="134">
                  <c:v>8059.36</c:v>
                </c:pt>
                <c:pt idx="135">
                  <c:v>8025.71</c:v>
                </c:pt>
                <c:pt idx="136">
                  <c:v>8060.67</c:v>
                </c:pt>
                <c:pt idx="137">
                  <c:v>7958.96</c:v>
                </c:pt>
                <c:pt idx="138">
                  <c:v>7998.42</c:v>
                </c:pt>
                <c:pt idx="139">
                  <c:v>8030.39</c:v>
                </c:pt>
                <c:pt idx="140">
                  <c:v>8038.3</c:v>
                </c:pt>
                <c:pt idx="141">
                  <c:v>8047.53</c:v>
                </c:pt>
                <c:pt idx="142">
                  <c:v>8027.94</c:v>
                </c:pt>
                <c:pt idx="143">
                  <c:v>7960.65</c:v>
                </c:pt>
                <c:pt idx="144">
                  <c:v>7952.97</c:v>
                </c:pt>
                <c:pt idx="145">
                  <c:v>7980.68</c:v>
                </c:pt>
                <c:pt idx="146">
                  <c:v>7991.17</c:v>
                </c:pt>
                <c:pt idx="147">
                  <c:v>8042.05</c:v>
                </c:pt>
                <c:pt idx="148">
                  <c:v>8047.37</c:v>
                </c:pt>
                <c:pt idx="149">
                  <c:v>7987.99</c:v>
                </c:pt>
                <c:pt idx="150">
                  <c:v>7964.55</c:v>
                </c:pt>
                <c:pt idx="151">
                  <c:v>8027.27</c:v>
                </c:pt>
                <c:pt idx="152">
                  <c:v>8025.73</c:v>
                </c:pt>
                <c:pt idx="153">
                  <c:v>7952.47</c:v>
                </c:pt>
                <c:pt idx="154">
                  <c:v>7956.88</c:v>
                </c:pt>
                <c:pt idx="155">
                  <c:v>8052.07</c:v>
                </c:pt>
                <c:pt idx="156">
                  <c:v>7982.07</c:v>
                </c:pt>
                <c:pt idx="157">
                  <c:v>7991.74</c:v>
                </c:pt>
                <c:pt idx="158">
                  <c:v>7950.21</c:v>
                </c:pt>
                <c:pt idx="159">
                  <c:v>7995.05</c:v>
                </c:pt>
                <c:pt idx="160">
                  <c:v>7978.91</c:v>
                </c:pt>
                <c:pt idx="161">
                  <c:v>8007.22</c:v>
                </c:pt>
                <c:pt idx="162">
                  <c:v>7937.09</c:v>
                </c:pt>
                <c:pt idx="163">
                  <c:v>8029.13</c:v>
                </c:pt>
                <c:pt idx="164">
                  <c:v>8008.2</c:v>
                </c:pt>
                <c:pt idx="165">
                  <c:v>7933.8</c:v>
                </c:pt>
                <c:pt idx="166">
                  <c:v>7971.6</c:v>
                </c:pt>
                <c:pt idx="167">
                  <c:v>7992.27</c:v>
                </c:pt>
                <c:pt idx="168">
                  <c:v>7956.78</c:v>
                </c:pt>
                <c:pt idx="169">
                  <c:v>8013.66</c:v>
                </c:pt>
                <c:pt idx="170">
                  <c:v>8012.17</c:v>
                </c:pt>
                <c:pt idx="171">
                  <c:v>7932.69</c:v>
                </c:pt>
                <c:pt idx="172">
                  <c:v>7983.18</c:v>
                </c:pt>
                <c:pt idx="173">
                  <c:v>7942.63</c:v>
                </c:pt>
                <c:pt idx="174">
                  <c:v>7980.84</c:v>
                </c:pt>
                <c:pt idx="175">
                  <c:v>7933.77</c:v>
                </c:pt>
                <c:pt idx="176">
                  <c:v>7976.66</c:v>
                </c:pt>
                <c:pt idx="177">
                  <c:v>7934.89</c:v>
                </c:pt>
                <c:pt idx="178">
                  <c:v>7932.17</c:v>
                </c:pt>
                <c:pt idx="179">
                  <c:v>7985.96</c:v>
                </c:pt>
                <c:pt idx="180">
                  <c:v>7912.45</c:v>
                </c:pt>
                <c:pt idx="181">
                  <c:v>7973.17</c:v>
                </c:pt>
                <c:pt idx="182">
                  <c:v>7944.26</c:v>
                </c:pt>
                <c:pt idx="183">
                  <c:v>7948.66</c:v>
                </c:pt>
                <c:pt idx="184">
                  <c:v>7896.03</c:v>
                </c:pt>
                <c:pt idx="185">
                  <c:v>7891.56</c:v>
                </c:pt>
                <c:pt idx="186">
                  <c:v>7944.8</c:v>
                </c:pt>
                <c:pt idx="187">
                  <c:v>7976.4</c:v>
                </c:pt>
                <c:pt idx="188">
                  <c:v>7949.69</c:v>
                </c:pt>
                <c:pt idx="189">
                  <c:v>7934.89</c:v>
                </c:pt>
                <c:pt idx="190">
                  <c:v>7942.54</c:v>
                </c:pt>
                <c:pt idx="191">
                  <c:v>7910.76</c:v>
                </c:pt>
                <c:pt idx="192">
                  <c:v>7929.44</c:v>
                </c:pt>
                <c:pt idx="193">
                  <c:v>7947.53</c:v>
                </c:pt>
                <c:pt idx="194">
                  <c:v>7886.63</c:v>
                </c:pt>
                <c:pt idx="195">
                  <c:v>7921.75</c:v>
                </c:pt>
                <c:pt idx="196">
                  <c:v>7950.25</c:v>
                </c:pt>
                <c:pt idx="197">
                  <c:v>7878.99</c:v>
                </c:pt>
                <c:pt idx="198">
                  <c:v>7901.42</c:v>
                </c:pt>
                <c:pt idx="199">
                  <c:v>7913.5</c:v>
                </c:pt>
                <c:pt idx="200">
                  <c:v>7903.09</c:v>
                </c:pt>
                <c:pt idx="201">
                  <c:v>7855.56</c:v>
                </c:pt>
                <c:pt idx="202">
                  <c:v>7921.75</c:v>
                </c:pt>
                <c:pt idx="203">
                  <c:v>7925.57</c:v>
                </c:pt>
                <c:pt idx="204">
                  <c:v>7946.39</c:v>
                </c:pt>
                <c:pt idx="205">
                  <c:v>7887.8</c:v>
                </c:pt>
                <c:pt idx="206">
                  <c:v>7900.98</c:v>
                </c:pt>
                <c:pt idx="207">
                  <c:v>7966.09</c:v>
                </c:pt>
                <c:pt idx="208">
                  <c:v>7927.22</c:v>
                </c:pt>
                <c:pt idx="209">
                  <c:v>7896.51</c:v>
                </c:pt>
                <c:pt idx="210">
                  <c:v>7840.91</c:v>
                </c:pt>
                <c:pt idx="211">
                  <c:v>7860.42</c:v>
                </c:pt>
                <c:pt idx="212">
                  <c:v>7909.1</c:v>
                </c:pt>
                <c:pt idx="213">
                  <c:v>7932.18</c:v>
                </c:pt>
                <c:pt idx="214">
                  <c:v>7881.15</c:v>
                </c:pt>
                <c:pt idx="215">
                  <c:v>7913</c:v>
                </c:pt>
                <c:pt idx="216">
                  <c:v>7933.27</c:v>
                </c:pt>
                <c:pt idx="217">
                  <c:v>7919.01</c:v>
                </c:pt>
                <c:pt idx="218">
                  <c:v>7873.61</c:v>
                </c:pt>
                <c:pt idx="219">
                  <c:v>7878.37</c:v>
                </c:pt>
                <c:pt idx="220">
                  <c:v>7915.17</c:v>
                </c:pt>
                <c:pt idx="221">
                  <c:v>7912.41</c:v>
                </c:pt>
                <c:pt idx="222">
                  <c:v>7900.87</c:v>
                </c:pt>
                <c:pt idx="223">
                  <c:v>7872.22</c:v>
                </c:pt>
                <c:pt idx="224">
                  <c:v>7864.69</c:v>
                </c:pt>
                <c:pt idx="225">
                  <c:v>7926.14</c:v>
                </c:pt>
                <c:pt idx="226">
                  <c:v>7888.82</c:v>
                </c:pt>
                <c:pt idx="227">
                  <c:v>7911.31</c:v>
                </c:pt>
                <c:pt idx="228">
                  <c:v>7870.28</c:v>
                </c:pt>
                <c:pt idx="229">
                  <c:v>7849.27</c:v>
                </c:pt>
                <c:pt idx="230">
                  <c:v>7872.53</c:v>
                </c:pt>
                <c:pt idx="231">
                  <c:v>7818.99</c:v>
                </c:pt>
                <c:pt idx="232">
                  <c:v>7841.14</c:v>
                </c:pt>
                <c:pt idx="233">
                  <c:v>7843.94</c:v>
                </c:pt>
                <c:pt idx="234">
                  <c:v>7869.12</c:v>
                </c:pt>
                <c:pt idx="235">
                  <c:v>7917.91</c:v>
                </c:pt>
                <c:pt idx="236">
                  <c:v>7903.13</c:v>
                </c:pt>
                <c:pt idx="237">
                  <c:v>7878.5</c:v>
                </c:pt>
                <c:pt idx="238">
                  <c:v>7879.91</c:v>
                </c:pt>
                <c:pt idx="239">
                  <c:v>7842.8</c:v>
                </c:pt>
                <c:pt idx="240">
                  <c:v>7841.82</c:v>
                </c:pt>
                <c:pt idx="241">
                  <c:v>7833.41</c:v>
                </c:pt>
                <c:pt idx="242">
                  <c:v>7859.33</c:v>
                </c:pt>
                <c:pt idx="243">
                  <c:v>7882.27</c:v>
                </c:pt>
                <c:pt idx="244">
                  <c:v>7879.53</c:v>
                </c:pt>
                <c:pt idx="245">
                  <c:v>7864.12</c:v>
                </c:pt>
                <c:pt idx="246">
                  <c:v>7824.39</c:v>
                </c:pt>
                <c:pt idx="247">
                  <c:v>7841.31</c:v>
                </c:pt>
                <c:pt idx="248">
                  <c:v>7864.73</c:v>
                </c:pt>
                <c:pt idx="249">
                  <c:v>7859.77</c:v>
                </c:pt>
                <c:pt idx="250">
                  <c:v>7841.09</c:v>
                </c:pt>
                <c:pt idx="251">
                  <c:v>7860.25</c:v>
                </c:pt>
                <c:pt idx="252">
                  <c:v>7890.49</c:v>
                </c:pt>
                <c:pt idx="253">
                  <c:v>7806.16</c:v>
                </c:pt>
                <c:pt idx="254">
                  <c:v>7886.1</c:v>
                </c:pt>
                <c:pt idx="255">
                  <c:v>7786.8</c:v>
                </c:pt>
                <c:pt idx="256">
                  <c:v>7840.23</c:v>
                </c:pt>
                <c:pt idx="257">
                  <c:v>7783.47</c:v>
                </c:pt>
                <c:pt idx="258">
                  <c:v>7866.34</c:v>
                </c:pt>
                <c:pt idx="259">
                  <c:v>7859.72</c:v>
                </c:pt>
                <c:pt idx="260">
                  <c:v>7803.67</c:v>
                </c:pt>
                <c:pt idx="261">
                  <c:v>7864.2</c:v>
                </c:pt>
                <c:pt idx="262">
                  <c:v>7840.23</c:v>
                </c:pt>
                <c:pt idx="263">
                  <c:v>7854.42</c:v>
                </c:pt>
                <c:pt idx="264">
                  <c:v>7780.53</c:v>
                </c:pt>
                <c:pt idx="265">
                  <c:v>7844.45</c:v>
                </c:pt>
                <c:pt idx="266">
                  <c:v>7841.71</c:v>
                </c:pt>
                <c:pt idx="267">
                  <c:v>7857.41</c:v>
                </c:pt>
                <c:pt idx="268">
                  <c:v>7835.27</c:v>
                </c:pt>
                <c:pt idx="269">
                  <c:v>7822.02</c:v>
                </c:pt>
                <c:pt idx="270">
                  <c:v>7820.15</c:v>
                </c:pt>
                <c:pt idx="271">
                  <c:v>7833.29</c:v>
                </c:pt>
                <c:pt idx="272">
                  <c:v>7828.97</c:v>
                </c:pt>
                <c:pt idx="273">
                  <c:v>7816.9</c:v>
                </c:pt>
                <c:pt idx="274">
                  <c:v>7810.48</c:v>
                </c:pt>
                <c:pt idx="275">
                  <c:v>7780.14</c:v>
                </c:pt>
                <c:pt idx="276">
                  <c:v>7776.91</c:v>
                </c:pt>
                <c:pt idx="277">
                  <c:v>7826.02</c:v>
                </c:pt>
                <c:pt idx="278">
                  <c:v>7845.54</c:v>
                </c:pt>
                <c:pt idx="279">
                  <c:v>7825.73</c:v>
                </c:pt>
                <c:pt idx="280">
                  <c:v>7800.1</c:v>
                </c:pt>
                <c:pt idx="281">
                  <c:v>7835.93</c:v>
                </c:pt>
                <c:pt idx="282">
                  <c:v>7831.64</c:v>
                </c:pt>
                <c:pt idx="283">
                  <c:v>7788.68</c:v>
                </c:pt>
                <c:pt idx="284">
                  <c:v>7835.09</c:v>
                </c:pt>
                <c:pt idx="285">
                  <c:v>7806.34</c:v>
                </c:pt>
                <c:pt idx="286">
                  <c:v>7824.12</c:v>
                </c:pt>
                <c:pt idx="287">
                  <c:v>7838.28</c:v>
                </c:pt>
                <c:pt idx="288">
                  <c:v>7769.48</c:v>
                </c:pt>
                <c:pt idx="289">
                  <c:v>7812.14</c:v>
                </c:pt>
                <c:pt idx="290">
                  <c:v>7772.6</c:v>
                </c:pt>
                <c:pt idx="291">
                  <c:v>7799.69</c:v>
                </c:pt>
                <c:pt idx="292">
                  <c:v>7770.83</c:v>
                </c:pt>
                <c:pt idx="293">
                  <c:v>7783.27</c:v>
                </c:pt>
                <c:pt idx="294">
                  <c:v>7810.25</c:v>
                </c:pt>
                <c:pt idx="295">
                  <c:v>7804.5</c:v>
                </c:pt>
                <c:pt idx="296">
                  <c:v>7806.84</c:v>
                </c:pt>
                <c:pt idx="297">
                  <c:v>7780.73</c:v>
                </c:pt>
                <c:pt idx="298">
                  <c:v>7778.78</c:v>
                </c:pt>
                <c:pt idx="299">
                  <c:v>7781.41</c:v>
                </c:pt>
                <c:pt idx="300">
                  <c:v>7814.88</c:v>
                </c:pt>
                <c:pt idx="301">
                  <c:v>7809.24</c:v>
                </c:pt>
                <c:pt idx="302">
                  <c:v>7784.45</c:v>
                </c:pt>
                <c:pt idx="303">
                  <c:v>7782.88</c:v>
                </c:pt>
                <c:pt idx="304">
                  <c:v>7800.6</c:v>
                </c:pt>
                <c:pt idx="305">
                  <c:v>7806.58</c:v>
                </c:pt>
                <c:pt idx="306">
                  <c:v>7779.07</c:v>
                </c:pt>
                <c:pt idx="307">
                  <c:v>7751.38</c:v>
                </c:pt>
                <c:pt idx="308">
                  <c:v>7780.34</c:v>
                </c:pt>
                <c:pt idx="309">
                  <c:v>7782.49</c:v>
                </c:pt>
                <c:pt idx="310">
                  <c:v>7772.7</c:v>
                </c:pt>
                <c:pt idx="311">
                  <c:v>7790.62</c:v>
                </c:pt>
                <c:pt idx="312">
                  <c:v>7779.07</c:v>
                </c:pt>
                <c:pt idx="313">
                  <c:v>7779.36</c:v>
                </c:pt>
                <c:pt idx="314">
                  <c:v>7795.12</c:v>
                </c:pt>
                <c:pt idx="315">
                  <c:v>7797.1</c:v>
                </c:pt>
                <c:pt idx="316">
                  <c:v>7772.7</c:v>
                </c:pt>
                <c:pt idx="317">
                  <c:v>7708.92</c:v>
                </c:pt>
                <c:pt idx="318">
                  <c:v>7800.26</c:v>
                </c:pt>
                <c:pt idx="319">
                  <c:v>7786.5</c:v>
                </c:pt>
                <c:pt idx="320">
                  <c:v>7776.52</c:v>
                </c:pt>
                <c:pt idx="321">
                  <c:v>7773.88</c:v>
                </c:pt>
                <c:pt idx="322">
                  <c:v>7770.87</c:v>
                </c:pt>
                <c:pt idx="323">
                  <c:v>7748.52</c:v>
                </c:pt>
                <c:pt idx="324">
                  <c:v>7772.7</c:v>
                </c:pt>
                <c:pt idx="325">
                  <c:v>7737.65</c:v>
                </c:pt>
                <c:pt idx="326">
                  <c:v>7757.91</c:v>
                </c:pt>
                <c:pt idx="327">
                  <c:v>7759.49</c:v>
                </c:pt>
                <c:pt idx="328">
                  <c:v>7776.52</c:v>
                </c:pt>
                <c:pt idx="329">
                  <c:v>7768.3</c:v>
                </c:pt>
                <c:pt idx="330">
                  <c:v>7774.65</c:v>
                </c:pt>
                <c:pt idx="331">
                  <c:v>7776.42</c:v>
                </c:pt>
                <c:pt idx="332">
                  <c:v>7775.16</c:v>
                </c:pt>
                <c:pt idx="333">
                  <c:v>7795.47</c:v>
                </c:pt>
                <c:pt idx="334">
                  <c:v>7777.11</c:v>
                </c:pt>
                <c:pt idx="335">
                  <c:v>7740.99</c:v>
                </c:pt>
                <c:pt idx="336">
                  <c:v>7793.32</c:v>
                </c:pt>
                <c:pt idx="337">
                  <c:v>7726.79</c:v>
                </c:pt>
                <c:pt idx="338">
                  <c:v>7728.27</c:v>
                </c:pt>
                <c:pt idx="339">
                  <c:v>7747.69</c:v>
                </c:pt>
                <c:pt idx="340">
                  <c:v>7756.61</c:v>
                </c:pt>
                <c:pt idx="341">
                  <c:v>7742.09</c:v>
                </c:pt>
                <c:pt idx="342">
                  <c:v>7782.5</c:v>
                </c:pt>
                <c:pt idx="343">
                  <c:v>7778.37</c:v>
                </c:pt>
                <c:pt idx="344">
                  <c:v>7744.83</c:v>
                </c:pt>
                <c:pt idx="345">
                  <c:v>7711.07</c:v>
                </c:pt>
                <c:pt idx="346">
                  <c:v>7721.53</c:v>
                </c:pt>
                <c:pt idx="347">
                  <c:v>7759.6</c:v>
                </c:pt>
                <c:pt idx="348">
                  <c:v>7731.01</c:v>
                </c:pt>
                <c:pt idx="349">
                  <c:v>7699.94</c:v>
                </c:pt>
                <c:pt idx="350">
                  <c:v>7710.46</c:v>
                </c:pt>
                <c:pt idx="351">
                  <c:v>7767.71</c:v>
                </c:pt>
                <c:pt idx="352">
                  <c:v>7703.6</c:v>
                </c:pt>
                <c:pt idx="353">
                  <c:v>7781.51</c:v>
                </c:pt>
                <c:pt idx="354">
                  <c:v>7762.56</c:v>
                </c:pt>
                <c:pt idx="355">
                  <c:v>7774.93</c:v>
                </c:pt>
                <c:pt idx="356">
                  <c:v>7680.78</c:v>
                </c:pt>
                <c:pt idx="357">
                  <c:v>7786.03</c:v>
                </c:pt>
                <c:pt idx="358">
                  <c:v>7702.23</c:v>
                </c:pt>
                <c:pt idx="359">
                  <c:v>7760.82</c:v>
                </c:pt>
                <c:pt idx="360">
                  <c:v>7715.49</c:v>
                </c:pt>
                <c:pt idx="361">
                  <c:v>7714.56</c:v>
                </c:pt>
                <c:pt idx="362">
                  <c:v>7731.4</c:v>
                </c:pt>
                <c:pt idx="363">
                  <c:v>7727.12</c:v>
                </c:pt>
                <c:pt idx="364">
                  <c:v>7756.77</c:v>
                </c:pt>
                <c:pt idx="365">
                  <c:v>7729</c:v>
                </c:pt>
                <c:pt idx="366">
                  <c:v>7715.92</c:v>
                </c:pt>
                <c:pt idx="367">
                  <c:v>7675.82</c:v>
                </c:pt>
                <c:pt idx="368">
                  <c:v>7712.14</c:v>
                </c:pt>
                <c:pt idx="369">
                  <c:v>7694.16</c:v>
                </c:pt>
                <c:pt idx="370">
                  <c:v>7755.56</c:v>
                </c:pt>
                <c:pt idx="371">
                  <c:v>7722.65</c:v>
                </c:pt>
                <c:pt idx="372">
                  <c:v>7719.34</c:v>
                </c:pt>
                <c:pt idx="373">
                  <c:v>7703.75</c:v>
                </c:pt>
                <c:pt idx="374">
                  <c:v>7712.75</c:v>
                </c:pt>
                <c:pt idx="375">
                  <c:v>7731.4</c:v>
                </c:pt>
                <c:pt idx="376">
                  <c:v>7700.41</c:v>
                </c:pt>
                <c:pt idx="377">
                  <c:v>7701.93</c:v>
                </c:pt>
                <c:pt idx="378">
                  <c:v>7707.87</c:v>
                </c:pt>
                <c:pt idx="379">
                  <c:v>7685.65</c:v>
                </c:pt>
                <c:pt idx="380">
                  <c:v>7715.2</c:v>
                </c:pt>
                <c:pt idx="381">
                  <c:v>7732.94</c:v>
                </c:pt>
                <c:pt idx="382">
                  <c:v>7710.59</c:v>
                </c:pt>
                <c:pt idx="383">
                  <c:v>7708.34</c:v>
                </c:pt>
                <c:pt idx="384">
                  <c:v>7668.86</c:v>
                </c:pt>
                <c:pt idx="385">
                  <c:v>7726.26</c:v>
                </c:pt>
                <c:pt idx="386">
                  <c:v>7686.38</c:v>
                </c:pt>
                <c:pt idx="387">
                  <c:v>7704.52</c:v>
                </c:pt>
                <c:pt idx="388">
                  <c:v>7698.43</c:v>
                </c:pt>
                <c:pt idx="389">
                  <c:v>7682.86</c:v>
                </c:pt>
                <c:pt idx="390">
                  <c:v>7717.34</c:v>
                </c:pt>
                <c:pt idx="391">
                  <c:v>7732.34</c:v>
                </c:pt>
                <c:pt idx="392">
                  <c:v>7696.89</c:v>
                </c:pt>
                <c:pt idx="393">
                  <c:v>7699.49</c:v>
                </c:pt>
                <c:pt idx="394">
                  <c:v>7737.69</c:v>
                </c:pt>
                <c:pt idx="395">
                  <c:v>7719.3</c:v>
                </c:pt>
                <c:pt idx="396">
                  <c:v>7701.01</c:v>
                </c:pt>
                <c:pt idx="397">
                  <c:v>7714.68</c:v>
                </c:pt>
                <c:pt idx="398">
                  <c:v>7667.36</c:v>
                </c:pt>
                <c:pt idx="399">
                  <c:v>7701.32</c:v>
                </c:pt>
                <c:pt idx="400">
                  <c:v>7704.67</c:v>
                </c:pt>
                <c:pt idx="401">
                  <c:v>7709.84</c:v>
                </c:pt>
                <c:pt idx="402">
                  <c:v>7700.56</c:v>
                </c:pt>
                <c:pt idx="403">
                  <c:v>7669.56</c:v>
                </c:pt>
                <c:pt idx="404">
                  <c:v>7660.01</c:v>
                </c:pt>
                <c:pt idx="405">
                  <c:v>7712.92</c:v>
                </c:pt>
                <c:pt idx="406">
                  <c:v>7671.26</c:v>
                </c:pt>
                <c:pt idx="407">
                  <c:v>7675.75</c:v>
                </c:pt>
                <c:pt idx="408">
                  <c:v>7670.18</c:v>
                </c:pt>
                <c:pt idx="409">
                  <c:v>7649.66</c:v>
                </c:pt>
                <c:pt idx="410">
                  <c:v>7694.77</c:v>
                </c:pt>
                <c:pt idx="411">
                  <c:v>7689.29</c:v>
                </c:pt>
                <c:pt idx="412">
                  <c:v>7637.6</c:v>
                </c:pt>
                <c:pt idx="413">
                  <c:v>7712.43</c:v>
                </c:pt>
                <c:pt idx="414">
                  <c:v>7690.86</c:v>
                </c:pt>
                <c:pt idx="415">
                  <c:v>7687.93</c:v>
                </c:pt>
                <c:pt idx="416">
                  <c:v>7689.9</c:v>
                </c:pt>
                <c:pt idx="417">
                  <c:v>7659.39</c:v>
                </c:pt>
                <c:pt idx="418">
                  <c:v>7635.52</c:v>
                </c:pt>
                <c:pt idx="419">
                  <c:v>7690.06</c:v>
                </c:pt>
                <c:pt idx="420">
                  <c:v>7701.17</c:v>
                </c:pt>
                <c:pt idx="421">
                  <c:v>7666.29</c:v>
                </c:pt>
                <c:pt idx="422">
                  <c:v>7644.8</c:v>
                </c:pt>
                <c:pt idx="423">
                  <c:v>7621.8</c:v>
                </c:pt>
                <c:pt idx="424">
                  <c:v>7682.67</c:v>
                </c:pt>
                <c:pt idx="425">
                  <c:v>7689.45</c:v>
                </c:pt>
                <c:pt idx="426">
                  <c:v>7656.02</c:v>
                </c:pt>
                <c:pt idx="427">
                  <c:v>7624.13</c:v>
                </c:pt>
                <c:pt idx="428">
                  <c:v>7625.58</c:v>
                </c:pt>
                <c:pt idx="429">
                  <c:v>7670.97</c:v>
                </c:pt>
                <c:pt idx="430">
                  <c:v>7698.11</c:v>
                </c:pt>
                <c:pt idx="431">
                  <c:v>7694.61</c:v>
                </c:pt>
                <c:pt idx="432">
                  <c:v>7669.21</c:v>
                </c:pt>
                <c:pt idx="433">
                  <c:v>7641.63</c:v>
                </c:pt>
                <c:pt idx="434">
                  <c:v>7603.47</c:v>
                </c:pt>
                <c:pt idx="435">
                  <c:v>7670.27</c:v>
                </c:pt>
                <c:pt idx="436">
                  <c:v>7669.2</c:v>
                </c:pt>
                <c:pt idx="437">
                  <c:v>7623.07</c:v>
                </c:pt>
                <c:pt idx="438">
                  <c:v>7658.33</c:v>
                </c:pt>
                <c:pt idx="439">
                  <c:v>7682.53</c:v>
                </c:pt>
                <c:pt idx="440">
                  <c:v>7657.59</c:v>
                </c:pt>
                <c:pt idx="441">
                  <c:v>7627.29</c:v>
                </c:pt>
                <c:pt idx="442">
                  <c:v>7680.39</c:v>
                </c:pt>
                <c:pt idx="443">
                  <c:v>7626.03</c:v>
                </c:pt>
                <c:pt idx="444">
                  <c:v>7674</c:v>
                </c:pt>
                <c:pt idx="445">
                  <c:v>7635.95</c:v>
                </c:pt>
                <c:pt idx="446">
                  <c:v>7671.6</c:v>
                </c:pt>
                <c:pt idx="447">
                  <c:v>7641.2</c:v>
                </c:pt>
                <c:pt idx="448">
                  <c:v>7626.88</c:v>
                </c:pt>
                <c:pt idx="449">
                  <c:v>7685.6</c:v>
                </c:pt>
                <c:pt idx="450">
                  <c:v>7645.33</c:v>
                </c:pt>
                <c:pt idx="451">
                  <c:v>7623.05</c:v>
                </c:pt>
                <c:pt idx="452">
                  <c:v>7627.5</c:v>
                </c:pt>
                <c:pt idx="453">
                  <c:v>7604.5</c:v>
                </c:pt>
                <c:pt idx="454">
                  <c:v>7629.18</c:v>
                </c:pt>
                <c:pt idx="455">
                  <c:v>7650.91</c:v>
                </c:pt>
                <c:pt idx="456">
                  <c:v>7656.21</c:v>
                </c:pt>
                <c:pt idx="457">
                  <c:v>7633.18</c:v>
                </c:pt>
                <c:pt idx="458">
                  <c:v>7621.61</c:v>
                </c:pt>
                <c:pt idx="459">
                  <c:v>7638.26</c:v>
                </c:pt>
                <c:pt idx="460">
                  <c:v>7581.56</c:v>
                </c:pt>
                <c:pt idx="461">
                  <c:v>7619.28</c:v>
                </c:pt>
                <c:pt idx="462">
                  <c:v>7658.51</c:v>
                </c:pt>
                <c:pt idx="463">
                  <c:v>7624.54</c:v>
                </c:pt>
                <c:pt idx="464">
                  <c:v>7651.97</c:v>
                </c:pt>
                <c:pt idx="465">
                  <c:v>7643.31</c:v>
                </c:pt>
                <c:pt idx="466">
                  <c:v>7629.61</c:v>
                </c:pt>
                <c:pt idx="467">
                  <c:v>7627.9</c:v>
                </c:pt>
                <c:pt idx="468">
                  <c:v>7615.9</c:v>
                </c:pt>
                <c:pt idx="469">
                  <c:v>7647.35</c:v>
                </c:pt>
                <c:pt idx="470">
                  <c:v>7646.43</c:v>
                </c:pt>
                <c:pt idx="471">
                  <c:v>7616.33</c:v>
                </c:pt>
                <c:pt idx="472">
                  <c:v>7635.88</c:v>
                </c:pt>
                <c:pt idx="473">
                  <c:v>7583.49</c:v>
                </c:pt>
                <c:pt idx="474">
                  <c:v>7615.27</c:v>
                </c:pt>
                <c:pt idx="475">
                  <c:v>7618.86</c:v>
                </c:pt>
                <c:pt idx="476">
                  <c:v>7630.03</c:v>
                </c:pt>
                <c:pt idx="477">
                  <c:v>7649.85</c:v>
                </c:pt>
                <c:pt idx="478">
                  <c:v>7658.77</c:v>
                </c:pt>
                <c:pt idx="479">
                  <c:v>7580.04</c:v>
                </c:pt>
                <c:pt idx="480">
                  <c:v>7605.6</c:v>
                </c:pt>
                <c:pt idx="481">
                  <c:v>7636.57</c:v>
                </c:pt>
                <c:pt idx="482">
                  <c:v>7600.32</c:v>
                </c:pt>
                <c:pt idx="483">
                  <c:v>7607.25</c:v>
                </c:pt>
                <c:pt idx="484">
                  <c:v>7629.61</c:v>
                </c:pt>
                <c:pt idx="485">
                  <c:v>7630.01</c:v>
                </c:pt>
                <c:pt idx="486">
                  <c:v>7575.99</c:v>
                </c:pt>
                <c:pt idx="487">
                  <c:v>7560.95</c:v>
                </c:pt>
                <c:pt idx="488">
                  <c:v>7623.72</c:v>
                </c:pt>
                <c:pt idx="489">
                  <c:v>7624.34</c:v>
                </c:pt>
                <c:pt idx="490">
                  <c:v>7642.3</c:v>
                </c:pt>
                <c:pt idx="491">
                  <c:v>7636.38</c:v>
                </c:pt>
                <c:pt idx="492">
                  <c:v>7600.54</c:v>
                </c:pt>
                <c:pt idx="493">
                  <c:v>7567.22</c:v>
                </c:pt>
                <c:pt idx="494">
                  <c:v>7591.79</c:v>
                </c:pt>
                <c:pt idx="495">
                  <c:v>7601.31</c:v>
                </c:pt>
                <c:pt idx="496">
                  <c:v>7577.3</c:v>
                </c:pt>
                <c:pt idx="497">
                  <c:v>7624.32</c:v>
                </c:pt>
                <c:pt idx="498">
                  <c:v>7615.7</c:v>
                </c:pt>
                <c:pt idx="499">
                  <c:v>7633.86</c:v>
                </c:pt>
                <c:pt idx="500">
                  <c:v>7626.68</c:v>
                </c:pt>
                <c:pt idx="501">
                  <c:v>7567.13</c:v>
                </c:pt>
                <c:pt idx="502">
                  <c:v>7545.56</c:v>
                </c:pt>
                <c:pt idx="503">
                  <c:v>7597.62</c:v>
                </c:pt>
                <c:pt idx="504">
                  <c:v>7610.42</c:v>
                </c:pt>
                <c:pt idx="505">
                  <c:v>7590.42</c:v>
                </c:pt>
                <c:pt idx="506">
                  <c:v>7592.7</c:v>
                </c:pt>
                <c:pt idx="507">
                  <c:v>7596.12</c:v>
                </c:pt>
                <c:pt idx="508">
                  <c:v>7607.09</c:v>
                </c:pt>
                <c:pt idx="509">
                  <c:v>7627.31</c:v>
                </c:pt>
                <c:pt idx="510">
                  <c:v>7631.34</c:v>
                </c:pt>
                <c:pt idx="511">
                  <c:v>7584.07</c:v>
                </c:pt>
                <c:pt idx="512">
                  <c:v>7556.37</c:v>
                </c:pt>
                <c:pt idx="513">
                  <c:v>7563.13</c:v>
                </c:pt>
                <c:pt idx="514">
                  <c:v>7576.99</c:v>
                </c:pt>
                <c:pt idx="515">
                  <c:v>7570.92</c:v>
                </c:pt>
                <c:pt idx="516">
                  <c:v>7568.02</c:v>
                </c:pt>
                <c:pt idx="517">
                  <c:v>7563.04</c:v>
                </c:pt>
                <c:pt idx="518">
                  <c:v>7536.99</c:v>
                </c:pt>
                <c:pt idx="519">
                  <c:v>7612.11</c:v>
                </c:pt>
                <c:pt idx="520">
                  <c:v>7575.77</c:v>
                </c:pt>
                <c:pt idx="521">
                  <c:v>7618.23</c:v>
                </c:pt>
                <c:pt idx="522">
                  <c:v>7556.01</c:v>
                </c:pt>
                <c:pt idx="523">
                  <c:v>7580.11</c:v>
                </c:pt>
                <c:pt idx="524">
                  <c:v>7577.28</c:v>
                </c:pt>
                <c:pt idx="525">
                  <c:v>7619.07</c:v>
                </c:pt>
                <c:pt idx="526">
                  <c:v>7584.07</c:v>
                </c:pt>
                <c:pt idx="527">
                  <c:v>7568.51</c:v>
                </c:pt>
                <c:pt idx="528">
                  <c:v>7612.74</c:v>
                </c:pt>
                <c:pt idx="529">
                  <c:v>7610.44</c:v>
                </c:pt>
                <c:pt idx="530">
                  <c:v>7619.7</c:v>
                </c:pt>
                <c:pt idx="531">
                  <c:v>7615.69</c:v>
                </c:pt>
                <c:pt idx="532">
                  <c:v>7583.43</c:v>
                </c:pt>
                <c:pt idx="533">
                  <c:v>7554.06</c:v>
                </c:pt>
                <c:pt idx="534">
                  <c:v>7598.6</c:v>
                </c:pt>
                <c:pt idx="535">
                  <c:v>7587.86</c:v>
                </c:pt>
                <c:pt idx="536">
                  <c:v>7557.7</c:v>
                </c:pt>
                <c:pt idx="537">
                  <c:v>7607.67</c:v>
                </c:pt>
                <c:pt idx="538">
                  <c:v>7599.88</c:v>
                </c:pt>
                <c:pt idx="539">
                  <c:v>7553.52</c:v>
                </c:pt>
                <c:pt idx="540">
                  <c:v>7552.48</c:v>
                </c:pt>
                <c:pt idx="541">
                  <c:v>7548.69</c:v>
                </c:pt>
                <c:pt idx="542">
                  <c:v>7526.4</c:v>
                </c:pt>
                <c:pt idx="543">
                  <c:v>7583.77</c:v>
                </c:pt>
                <c:pt idx="544">
                  <c:v>7607.05</c:v>
                </c:pt>
                <c:pt idx="545">
                  <c:v>7548.18</c:v>
                </c:pt>
                <c:pt idx="546">
                  <c:v>7570.61</c:v>
                </c:pt>
                <c:pt idx="547">
                  <c:v>7523.66</c:v>
                </c:pt>
                <c:pt idx="548">
                  <c:v>7578.89</c:v>
                </c:pt>
                <c:pt idx="549">
                  <c:v>7552.5</c:v>
                </c:pt>
                <c:pt idx="550">
                  <c:v>7591.29</c:v>
                </c:pt>
                <c:pt idx="551">
                  <c:v>7547.93</c:v>
                </c:pt>
                <c:pt idx="552">
                  <c:v>7545.04</c:v>
                </c:pt>
                <c:pt idx="553">
                  <c:v>7505.16</c:v>
                </c:pt>
                <c:pt idx="554">
                  <c:v>7552.73</c:v>
                </c:pt>
                <c:pt idx="555">
                  <c:v>7570.52</c:v>
                </c:pt>
                <c:pt idx="556">
                  <c:v>7549.62</c:v>
                </c:pt>
                <c:pt idx="557">
                  <c:v>7538</c:v>
                </c:pt>
                <c:pt idx="558">
                  <c:v>7582.96</c:v>
                </c:pt>
                <c:pt idx="559">
                  <c:v>7510.26</c:v>
                </c:pt>
                <c:pt idx="560">
                  <c:v>7567.71</c:v>
                </c:pt>
                <c:pt idx="561">
                  <c:v>7547.39</c:v>
                </c:pt>
                <c:pt idx="562">
                  <c:v>7560.25</c:v>
                </c:pt>
                <c:pt idx="563">
                  <c:v>7502.96</c:v>
                </c:pt>
                <c:pt idx="564">
                  <c:v>7545.83</c:v>
                </c:pt>
                <c:pt idx="565">
                  <c:v>7557.96</c:v>
                </c:pt>
                <c:pt idx="566">
                  <c:v>7560.45</c:v>
                </c:pt>
                <c:pt idx="567">
                  <c:v>7566.79</c:v>
                </c:pt>
                <c:pt idx="568">
                  <c:v>7552.48</c:v>
                </c:pt>
                <c:pt idx="569">
                  <c:v>7508.83</c:v>
                </c:pt>
                <c:pt idx="570">
                  <c:v>7530.95</c:v>
                </c:pt>
                <c:pt idx="571">
                  <c:v>7559.65</c:v>
                </c:pt>
                <c:pt idx="572">
                  <c:v>7546.74</c:v>
                </c:pt>
                <c:pt idx="573">
                  <c:v>7545.17</c:v>
                </c:pt>
                <c:pt idx="574">
                  <c:v>7503.54</c:v>
                </c:pt>
                <c:pt idx="575">
                  <c:v>7567.87</c:v>
                </c:pt>
                <c:pt idx="576">
                  <c:v>7561.74</c:v>
                </c:pt>
                <c:pt idx="577">
                  <c:v>7520.44</c:v>
                </c:pt>
                <c:pt idx="578">
                  <c:v>7521.69</c:v>
                </c:pt>
                <c:pt idx="579">
                  <c:v>7483.45</c:v>
                </c:pt>
                <c:pt idx="580">
                  <c:v>7504.29</c:v>
                </c:pt>
                <c:pt idx="581">
                  <c:v>7532.65</c:v>
                </c:pt>
                <c:pt idx="582">
                  <c:v>7462.4</c:v>
                </c:pt>
                <c:pt idx="583">
                  <c:v>7485.16</c:v>
                </c:pt>
                <c:pt idx="584">
                  <c:v>7520.92</c:v>
                </c:pt>
                <c:pt idx="585">
                  <c:v>7528.75</c:v>
                </c:pt>
                <c:pt idx="586">
                  <c:v>7522.94</c:v>
                </c:pt>
                <c:pt idx="587">
                  <c:v>7506.84</c:v>
                </c:pt>
                <c:pt idx="588">
                  <c:v>7507.9</c:v>
                </c:pt>
                <c:pt idx="589">
                  <c:v>7511.86</c:v>
                </c:pt>
                <c:pt idx="590">
                  <c:v>7546.61</c:v>
                </c:pt>
                <c:pt idx="591">
                  <c:v>7478.99</c:v>
                </c:pt>
                <c:pt idx="592">
                  <c:v>7482.17</c:v>
                </c:pt>
                <c:pt idx="593">
                  <c:v>7473.14</c:v>
                </c:pt>
                <c:pt idx="594">
                  <c:v>7511.77</c:v>
                </c:pt>
                <c:pt idx="595">
                  <c:v>7457.63</c:v>
                </c:pt>
                <c:pt idx="596">
                  <c:v>7511.2</c:v>
                </c:pt>
                <c:pt idx="597">
                  <c:v>7469.62</c:v>
                </c:pt>
                <c:pt idx="598">
                  <c:v>7458.98</c:v>
                </c:pt>
                <c:pt idx="599">
                  <c:v>7530.36</c:v>
                </c:pt>
                <c:pt idx="600">
                  <c:v>7486.06</c:v>
                </c:pt>
                <c:pt idx="601">
                  <c:v>7541.65</c:v>
                </c:pt>
                <c:pt idx="602">
                  <c:v>7494.73</c:v>
                </c:pt>
                <c:pt idx="603">
                  <c:v>7515.92</c:v>
                </c:pt>
                <c:pt idx="604">
                  <c:v>7476.86</c:v>
                </c:pt>
                <c:pt idx="605">
                  <c:v>7461.12</c:v>
                </c:pt>
                <c:pt idx="606">
                  <c:v>7457.67</c:v>
                </c:pt>
                <c:pt idx="607">
                  <c:v>7491.4</c:v>
                </c:pt>
                <c:pt idx="608">
                  <c:v>7436.76</c:v>
                </c:pt>
                <c:pt idx="609">
                  <c:v>7479.55</c:v>
                </c:pt>
                <c:pt idx="610">
                  <c:v>7461.72</c:v>
                </c:pt>
                <c:pt idx="611">
                  <c:v>7483.75</c:v>
                </c:pt>
                <c:pt idx="612">
                  <c:v>7485.63</c:v>
                </c:pt>
                <c:pt idx="613">
                  <c:v>7469.72</c:v>
                </c:pt>
                <c:pt idx="614">
                  <c:v>7487.53</c:v>
                </c:pt>
                <c:pt idx="615">
                  <c:v>7493.54</c:v>
                </c:pt>
                <c:pt idx="616">
                  <c:v>7456.92</c:v>
                </c:pt>
                <c:pt idx="617">
                  <c:v>7480.41</c:v>
                </c:pt>
                <c:pt idx="618">
                  <c:v>7459.41</c:v>
                </c:pt>
                <c:pt idx="619">
                  <c:v>7460.09</c:v>
                </c:pt>
                <c:pt idx="620">
                  <c:v>7491.84</c:v>
                </c:pt>
                <c:pt idx="621">
                  <c:v>7474.85</c:v>
                </c:pt>
                <c:pt idx="622">
                  <c:v>7470.51</c:v>
                </c:pt>
                <c:pt idx="623">
                  <c:v>7458.02</c:v>
                </c:pt>
                <c:pt idx="624">
                  <c:v>7467.29</c:v>
                </c:pt>
                <c:pt idx="625">
                  <c:v>7450.52</c:v>
                </c:pt>
                <c:pt idx="626">
                  <c:v>7493.39</c:v>
                </c:pt>
                <c:pt idx="627">
                  <c:v>7478.26</c:v>
                </c:pt>
                <c:pt idx="628">
                  <c:v>7468.23</c:v>
                </c:pt>
                <c:pt idx="629">
                  <c:v>7431.27</c:v>
                </c:pt>
                <c:pt idx="630">
                  <c:v>7459.66</c:v>
                </c:pt>
                <c:pt idx="631">
                  <c:v>7460.37</c:v>
                </c:pt>
                <c:pt idx="632">
                  <c:v>7441.53</c:v>
                </c:pt>
                <c:pt idx="633">
                  <c:v>7442.19</c:v>
                </c:pt>
                <c:pt idx="634">
                  <c:v>7472.05</c:v>
                </c:pt>
                <c:pt idx="635">
                  <c:v>7456.95</c:v>
                </c:pt>
                <c:pt idx="636">
                  <c:v>7440.91</c:v>
                </c:pt>
                <c:pt idx="637">
                  <c:v>7474.54</c:v>
                </c:pt>
                <c:pt idx="638">
                  <c:v>7457.7</c:v>
                </c:pt>
                <c:pt idx="639">
                  <c:v>7405.86</c:v>
                </c:pt>
                <c:pt idx="640">
                  <c:v>7409.03</c:v>
                </c:pt>
                <c:pt idx="641">
                  <c:v>7392.49</c:v>
                </c:pt>
                <c:pt idx="642">
                  <c:v>7401.48</c:v>
                </c:pt>
                <c:pt idx="643">
                  <c:v>7433.66</c:v>
                </c:pt>
                <c:pt idx="644">
                  <c:v>7389.75</c:v>
                </c:pt>
                <c:pt idx="645">
                  <c:v>7377.8</c:v>
                </c:pt>
                <c:pt idx="646">
                  <c:v>7461.4</c:v>
                </c:pt>
                <c:pt idx="647">
                  <c:v>7458.7</c:v>
                </c:pt>
                <c:pt idx="648">
                  <c:v>7425.44</c:v>
                </c:pt>
                <c:pt idx="649">
                  <c:v>7420.98</c:v>
                </c:pt>
                <c:pt idx="650">
                  <c:v>7396.96</c:v>
                </c:pt>
                <c:pt idx="651">
                  <c:v>7380.65</c:v>
                </c:pt>
                <c:pt idx="652">
                  <c:v>7440.21</c:v>
                </c:pt>
                <c:pt idx="653">
                  <c:v>7450.82</c:v>
                </c:pt>
                <c:pt idx="654">
                  <c:v>7395.42</c:v>
                </c:pt>
                <c:pt idx="655">
                  <c:v>7387</c:v>
                </c:pt>
                <c:pt idx="656">
                  <c:v>7438.09</c:v>
                </c:pt>
                <c:pt idx="657">
                  <c:v>7412.42</c:v>
                </c:pt>
                <c:pt idx="658">
                  <c:v>7403.83</c:v>
                </c:pt>
                <c:pt idx="659">
                  <c:v>7434.35</c:v>
                </c:pt>
                <c:pt idx="660">
                  <c:v>7371.94</c:v>
                </c:pt>
                <c:pt idx="661">
                  <c:v>7436.06</c:v>
                </c:pt>
                <c:pt idx="662">
                  <c:v>7381.24</c:v>
                </c:pt>
                <c:pt idx="663">
                  <c:v>7382.26</c:v>
                </c:pt>
                <c:pt idx="664">
                  <c:v>7399.04</c:v>
                </c:pt>
                <c:pt idx="665">
                  <c:v>7382.59</c:v>
                </c:pt>
                <c:pt idx="666">
                  <c:v>7439.48</c:v>
                </c:pt>
                <c:pt idx="667">
                  <c:v>7366.65</c:v>
                </c:pt>
                <c:pt idx="668">
                  <c:v>7411.36</c:v>
                </c:pt>
                <c:pt idx="669">
                  <c:v>7395.57</c:v>
                </c:pt>
                <c:pt idx="670">
                  <c:v>7348.66</c:v>
                </c:pt>
                <c:pt idx="671">
                  <c:v>7350.87</c:v>
                </c:pt>
                <c:pt idx="672">
                  <c:v>7362.37</c:v>
                </c:pt>
                <c:pt idx="673">
                  <c:v>7405.27</c:v>
                </c:pt>
                <c:pt idx="674">
                  <c:v>7396.73</c:v>
                </c:pt>
                <c:pt idx="675">
                  <c:v>7353.44</c:v>
                </c:pt>
                <c:pt idx="676">
                  <c:v>7347.16</c:v>
                </c:pt>
                <c:pt idx="677">
                  <c:v>7398.38</c:v>
                </c:pt>
                <c:pt idx="678">
                  <c:v>7369.26</c:v>
                </c:pt>
                <c:pt idx="679">
                  <c:v>7324.88</c:v>
                </c:pt>
                <c:pt idx="680">
                  <c:v>7359.78</c:v>
                </c:pt>
                <c:pt idx="681">
                  <c:v>7403.83</c:v>
                </c:pt>
                <c:pt idx="682">
                  <c:v>7382.44</c:v>
                </c:pt>
                <c:pt idx="683">
                  <c:v>7342.47</c:v>
                </c:pt>
                <c:pt idx="684">
                  <c:v>7341.12</c:v>
                </c:pt>
                <c:pt idx="685">
                  <c:v>7385.66</c:v>
                </c:pt>
                <c:pt idx="686">
                  <c:v>7364.91</c:v>
                </c:pt>
                <c:pt idx="687">
                  <c:v>7353.04</c:v>
                </c:pt>
                <c:pt idx="688">
                  <c:v>7333.13</c:v>
                </c:pt>
                <c:pt idx="689">
                  <c:v>7372.76</c:v>
                </c:pt>
                <c:pt idx="690">
                  <c:v>7341.24</c:v>
                </c:pt>
                <c:pt idx="691">
                  <c:v>7382.16</c:v>
                </c:pt>
                <c:pt idx="692">
                  <c:v>7349.68</c:v>
                </c:pt>
                <c:pt idx="693">
                  <c:v>7376.35</c:v>
                </c:pt>
                <c:pt idx="694">
                  <c:v>7382.31</c:v>
                </c:pt>
                <c:pt idx="695">
                  <c:v>7392.9</c:v>
                </c:pt>
                <c:pt idx="696">
                  <c:v>7362.44</c:v>
                </c:pt>
                <c:pt idx="697">
                  <c:v>7328.45</c:v>
                </c:pt>
                <c:pt idx="698">
                  <c:v>7290.22</c:v>
                </c:pt>
                <c:pt idx="699">
                  <c:v>7294.11</c:v>
                </c:pt>
                <c:pt idx="700">
                  <c:v>7330.78</c:v>
                </c:pt>
                <c:pt idx="701">
                  <c:v>7327.17</c:v>
                </c:pt>
                <c:pt idx="702">
                  <c:v>7314.15</c:v>
                </c:pt>
                <c:pt idx="703">
                  <c:v>7365.18</c:v>
                </c:pt>
                <c:pt idx="704">
                  <c:v>7367.02</c:v>
                </c:pt>
                <c:pt idx="705">
                  <c:v>7343.79</c:v>
                </c:pt>
                <c:pt idx="706">
                  <c:v>7370.15</c:v>
                </c:pt>
                <c:pt idx="707">
                  <c:v>7306.49</c:v>
                </c:pt>
                <c:pt idx="708">
                  <c:v>7314.15</c:v>
                </c:pt>
                <c:pt idx="709">
                  <c:v>7320.17</c:v>
                </c:pt>
                <c:pt idx="710">
                  <c:v>7342.96</c:v>
                </c:pt>
                <c:pt idx="711">
                  <c:v>7335.15</c:v>
                </c:pt>
                <c:pt idx="712">
                  <c:v>7347.16</c:v>
                </c:pt>
                <c:pt idx="713">
                  <c:v>7348.57</c:v>
                </c:pt>
                <c:pt idx="714">
                  <c:v>7350.33</c:v>
                </c:pt>
                <c:pt idx="715">
                  <c:v>7320.23</c:v>
                </c:pt>
                <c:pt idx="716">
                  <c:v>7343.79</c:v>
                </c:pt>
                <c:pt idx="717">
                  <c:v>7347.02</c:v>
                </c:pt>
                <c:pt idx="718">
                  <c:v>7353.04</c:v>
                </c:pt>
                <c:pt idx="719">
                  <c:v>7289.92</c:v>
                </c:pt>
                <c:pt idx="720">
                  <c:v>7297.57</c:v>
                </c:pt>
                <c:pt idx="721">
                  <c:v>7316.84</c:v>
                </c:pt>
                <c:pt idx="722">
                  <c:v>7310.14</c:v>
                </c:pt>
                <c:pt idx="723">
                  <c:v>7323.8</c:v>
                </c:pt>
                <c:pt idx="724">
                  <c:v>7287.02</c:v>
                </c:pt>
                <c:pt idx="725">
                  <c:v>7342.07</c:v>
                </c:pt>
                <c:pt idx="726">
                  <c:v>7250</c:v>
                </c:pt>
                <c:pt idx="727">
                  <c:v>7306.68</c:v>
                </c:pt>
                <c:pt idx="728">
                  <c:v>7326.42</c:v>
                </c:pt>
                <c:pt idx="729">
                  <c:v>7324.17</c:v>
                </c:pt>
                <c:pt idx="730">
                  <c:v>7302.48</c:v>
                </c:pt>
                <c:pt idx="731">
                  <c:v>7328.75</c:v>
                </c:pt>
                <c:pt idx="732">
                  <c:v>7335.56</c:v>
                </c:pt>
                <c:pt idx="733">
                  <c:v>7307.79</c:v>
                </c:pt>
                <c:pt idx="734">
                  <c:v>7354.92</c:v>
                </c:pt>
                <c:pt idx="735">
                  <c:v>7302.74</c:v>
                </c:pt>
                <c:pt idx="736">
                  <c:v>7244.2</c:v>
                </c:pt>
                <c:pt idx="737">
                  <c:v>7278.7</c:v>
                </c:pt>
                <c:pt idx="738">
                  <c:v>7293.38</c:v>
                </c:pt>
                <c:pt idx="739">
                  <c:v>7300.88</c:v>
                </c:pt>
                <c:pt idx="740">
                  <c:v>7239.24</c:v>
                </c:pt>
                <c:pt idx="741">
                  <c:v>7286.22</c:v>
                </c:pt>
                <c:pt idx="742">
                  <c:v>7251.69</c:v>
                </c:pt>
                <c:pt idx="743">
                  <c:v>7268.03</c:v>
                </c:pt>
                <c:pt idx="744">
                  <c:v>7280.39</c:v>
                </c:pt>
                <c:pt idx="745">
                  <c:v>7273.23</c:v>
                </c:pt>
                <c:pt idx="746">
                  <c:v>7263.2</c:v>
                </c:pt>
                <c:pt idx="747">
                  <c:v>7313.31</c:v>
                </c:pt>
                <c:pt idx="748">
                  <c:v>7262.1</c:v>
                </c:pt>
                <c:pt idx="749">
                  <c:v>7248.68</c:v>
                </c:pt>
                <c:pt idx="750">
                  <c:v>7298.15</c:v>
                </c:pt>
                <c:pt idx="751">
                  <c:v>7245.94</c:v>
                </c:pt>
                <c:pt idx="752">
                  <c:v>7265.49</c:v>
                </c:pt>
                <c:pt idx="753">
                  <c:v>7296.71</c:v>
                </c:pt>
                <c:pt idx="754">
                  <c:v>7257.17</c:v>
                </c:pt>
                <c:pt idx="755">
                  <c:v>7284.55</c:v>
                </c:pt>
                <c:pt idx="756">
                  <c:v>7263.75</c:v>
                </c:pt>
                <c:pt idx="757">
                  <c:v>7260.83</c:v>
                </c:pt>
                <c:pt idx="758">
                  <c:v>7231.75</c:v>
                </c:pt>
                <c:pt idx="759">
                  <c:v>7266.77</c:v>
                </c:pt>
                <c:pt idx="760">
                  <c:v>7276.92</c:v>
                </c:pt>
                <c:pt idx="761">
                  <c:v>7252.73</c:v>
                </c:pt>
                <c:pt idx="762">
                  <c:v>7206.83</c:v>
                </c:pt>
                <c:pt idx="763">
                  <c:v>7242.66</c:v>
                </c:pt>
                <c:pt idx="764">
                  <c:v>7271.05</c:v>
                </c:pt>
                <c:pt idx="765">
                  <c:v>7253.34</c:v>
                </c:pt>
                <c:pt idx="766">
                  <c:v>7237.92</c:v>
                </c:pt>
                <c:pt idx="767">
                  <c:v>7230.8</c:v>
                </c:pt>
                <c:pt idx="768">
                  <c:v>7237.71</c:v>
                </c:pt>
                <c:pt idx="769">
                  <c:v>7193.1</c:v>
                </c:pt>
                <c:pt idx="770">
                  <c:v>7213.81</c:v>
                </c:pt>
                <c:pt idx="771">
                  <c:v>7199.59</c:v>
                </c:pt>
                <c:pt idx="772">
                  <c:v>7243.05</c:v>
                </c:pt>
                <c:pt idx="773">
                  <c:v>7302.49</c:v>
                </c:pt>
                <c:pt idx="774">
                  <c:v>7217.32</c:v>
                </c:pt>
                <c:pt idx="775">
                  <c:v>7232.49</c:v>
                </c:pt>
                <c:pt idx="776">
                  <c:v>7236.87</c:v>
                </c:pt>
                <c:pt idx="777">
                  <c:v>7245.67</c:v>
                </c:pt>
                <c:pt idx="778">
                  <c:v>7246.4</c:v>
                </c:pt>
                <c:pt idx="779">
                  <c:v>7208.07</c:v>
                </c:pt>
                <c:pt idx="780">
                  <c:v>7189.62</c:v>
                </c:pt>
                <c:pt idx="781">
                  <c:v>7193.16</c:v>
                </c:pt>
                <c:pt idx="782">
                  <c:v>7153.44</c:v>
                </c:pt>
                <c:pt idx="783">
                  <c:v>7212.79</c:v>
                </c:pt>
                <c:pt idx="784">
                  <c:v>7166.46</c:v>
                </c:pt>
                <c:pt idx="785">
                  <c:v>7244.06</c:v>
                </c:pt>
                <c:pt idx="786">
                  <c:v>7183.92</c:v>
                </c:pt>
                <c:pt idx="787">
                  <c:v>7212.32</c:v>
                </c:pt>
                <c:pt idx="788">
                  <c:v>7154.97</c:v>
                </c:pt>
                <c:pt idx="789">
                  <c:v>7225.79</c:v>
                </c:pt>
                <c:pt idx="790">
                  <c:v>7184.14</c:v>
                </c:pt>
                <c:pt idx="791">
                  <c:v>7179.24</c:v>
                </c:pt>
                <c:pt idx="792">
                  <c:v>7151.01</c:v>
                </c:pt>
                <c:pt idx="793">
                  <c:v>7146.06</c:v>
                </c:pt>
                <c:pt idx="794">
                  <c:v>7201.59</c:v>
                </c:pt>
                <c:pt idx="795">
                  <c:v>7174.84</c:v>
                </c:pt>
                <c:pt idx="796">
                  <c:v>7210.07</c:v>
                </c:pt>
                <c:pt idx="797">
                  <c:v>7164.19</c:v>
                </c:pt>
                <c:pt idx="798">
                  <c:v>7131.93</c:v>
                </c:pt>
                <c:pt idx="799">
                  <c:v>7155.5</c:v>
                </c:pt>
                <c:pt idx="800">
                  <c:v>7175.99</c:v>
                </c:pt>
                <c:pt idx="801">
                  <c:v>7131.6</c:v>
                </c:pt>
                <c:pt idx="802">
                  <c:v>7169.49</c:v>
                </c:pt>
                <c:pt idx="803">
                  <c:v>7144.93</c:v>
                </c:pt>
                <c:pt idx="804">
                  <c:v>7191.61</c:v>
                </c:pt>
                <c:pt idx="805">
                  <c:v>7180.06</c:v>
                </c:pt>
                <c:pt idx="806">
                  <c:v>7204.08</c:v>
                </c:pt>
                <c:pt idx="807">
                  <c:v>7177.66</c:v>
                </c:pt>
                <c:pt idx="808">
                  <c:v>7180.64</c:v>
                </c:pt>
                <c:pt idx="809">
                  <c:v>7170.95</c:v>
                </c:pt>
                <c:pt idx="810">
                  <c:v>7119.66</c:v>
                </c:pt>
                <c:pt idx="811">
                  <c:v>7145.21</c:v>
                </c:pt>
                <c:pt idx="812">
                  <c:v>7122.71</c:v>
                </c:pt>
                <c:pt idx="813">
                  <c:v>7098.52</c:v>
                </c:pt>
                <c:pt idx="814">
                  <c:v>7169.96</c:v>
                </c:pt>
                <c:pt idx="815">
                  <c:v>7149.17</c:v>
                </c:pt>
                <c:pt idx="816">
                  <c:v>7163.25</c:v>
                </c:pt>
                <c:pt idx="817">
                  <c:v>7119.49</c:v>
                </c:pt>
                <c:pt idx="818">
                  <c:v>7155.04</c:v>
                </c:pt>
                <c:pt idx="819">
                  <c:v>7170.24</c:v>
                </c:pt>
                <c:pt idx="820">
                  <c:v>7137.43</c:v>
                </c:pt>
                <c:pt idx="821">
                  <c:v>7134.56</c:v>
                </c:pt>
                <c:pt idx="822">
                  <c:v>7137.52</c:v>
                </c:pt>
                <c:pt idx="823">
                  <c:v>7139.91</c:v>
                </c:pt>
                <c:pt idx="824">
                  <c:v>7108.2</c:v>
                </c:pt>
                <c:pt idx="825">
                  <c:v>7134.78</c:v>
                </c:pt>
                <c:pt idx="826">
                  <c:v>7144.93</c:v>
                </c:pt>
                <c:pt idx="827">
                  <c:v>7154.66</c:v>
                </c:pt>
                <c:pt idx="828">
                  <c:v>7112.63</c:v>
                </c:pt>
                <c:pt idx="829">
                  <c:v>7117.56</c:v>
                </c:pt>
                <c:pt idx="830">
                  <c:v>7085.6</c:v>
                </c:pt>
                <c:pt idx="831">
                  <c:v>7066.42</c:v>
                </c:pt>
                <c:pt idx="832">
                  <c:v>7147.65</c:v>
                </c:pt>
                <c:pt idx="833">
                  <c:v>7135.55</c:v>
                </c:pt>
                <c:pt idx="834">
                  <c:v>7098.15</c:v>
                </c:pt>
                <c:pt idx="835">
                  <c:v>7126.57</c:v>
                </c:pt>
                <c:pt idx="836">
                  <c:v>7147.94</c:v>
                </c:pt>
                <c:pt idx="837">
                  <c:v>7155.27</c:v>
                </c:pt>
                <c:pt idx="838">
                  <c:v>7120.3</c:v>
                </c:pt>
                <c:pt idx="839">
                  <c:v>7122.85</c:v>
                </c:pt>
                <c:pt idx="840">
                  <c:v>7100.27</c:v>
                </c:pt>
                <c:pt idx="841">
                  <c:v>7083.86</c:v>
                </c:pt>
                <c:pt idx="842">
                  <c:v>7080.34</c:v>
                </c:pt>
                <c:pt idx="843">
                  <c:v>7080.54</c:v>
                </c:pt>
                <c:pt idx="844">
                  <c:v>7088.2</c:v>
                </c:pt>
                <c:pt idx="845">
                  <c:v>7134.22</c:v>
                </c:pt>
                <c:pt idx="846">
                  <c:v>7123.07</c:v>
                </c:pt>
                <c:pt idx="847">
                  <c:v>7099.96</c:v>
                </c:pt>
                <c:pt idx="848">
                  <c:v>7112.5</c:v>
                </c:pt>
                <c:pt idx="849">
                  <c:v>7123.93</c:v>
                </c:pt>
                <c:pt idx="850">
                  <c:v>7120.46</c:v>
                </c:pt>
                <c:pt idx="851">
                  <c:v>7043.69</c:v>
                </c:pt>
                <c:pt idx="852">
                  <c:v>7106.59</c:v>
                </c:pt>
                <c:pt idx="853">
                  <c:v>7128.09</c:v>
                </c:pt>
                <c:pt idx="854">
                  <c:v>7117</c:v>
                </c:pt>
                <c:pt idx="855">
                  <c:v>7120.52</c:v>
                </c:pt>
                <c:pt idx="856">
                  <c:v>7107.93</c:v>
                </c:pt>
                <c:pt idx="857">
                  <c:v>7055.64</c:v>
                </c:pt>
                <c:pt idx="858">
                  <c:v>7072.3</c:v>
                </c:pt>
                <c:pt idx="859">
                  <c:v>7076.21</c:v>
                </c:pt>
                <c:pt idx="860">
                  <c:v>7039.24</c:v>
                </c:pt>
                <c:pt idx="861">
                  <c:v>7096.03</c:v>
                </c:pt>
                <c:pt idx="862">
                  <c:v>7070.15</c:v>
                </c:pt>
                <c:pt idx="863">
                  <c:v>7035.89</c:v>
                </c:pt>
                <c:pt idx="864">
                  <c:v>7109.54</c:v>
                </c:pt>
                <c:pt idx="865">
                  <c:v>7103.79</c:v>
                </c:pt>
                <c:pt idx="866">
                  <c:v>7049.96</c:v>
                </c:pt>
                <c:pt idx="867">
                  <c:v>7066.82</c:v>
                </c:pt>
                <c:pt idx="868">
                  <c:v>7090.71</c:v>
                </c:pt>
                <c:pt idx="869">
                  <c:v>7087.94</c:v>
                </c:pt>
                <c:pt idx="870">
                  <c:v>7091.89</c:v>
                </c:pt>
                <c:pt idx="871">
                  <c:v>7094.02</c:v>
                </c:pt>
                <c:pt idx="872">
                  <c:v>7035.63</c:v>
                </c:pt>
                <c:pt idx="873">
                  <c:v>7086.41</c:v>
                </c:pt>
                <c:pt idx="874">
                  <c:v>7097.95</c:v>
                </c:pt>
                <c:pt idx="875">
                  <c:v>7065.65</c:v>
                </c:pt>
                <c:pt idx="876">
                  <c:v>7076.8</c:v>
                </c:pt>
                <c:pt idx="877">
                  <c:v>7030.05</c:v>
                </c:pt>
                <c:pt idx="878">
                  <c:v>7053.31</c:v>
                </c:pt>
                <c:pt idx="879">
                  <c:v>7033.76</c:v>
                </c:pt>
                <c:pt idx="880">
                  <c:v>7044.11</c:v>
                </c:pt>
                <c:pt idx="881">
                  <c:v>7063.55</c:v>
                </c:pt>
                <c:pt idx="882">
                  <c:v>7030.58</c:v>
                </c:pt>
                <c:pt idx="883">
                  <c:v>7017.39</c:v>
                </c:pt>
                <c:pt idx="884">
                  <c:v>6998.5</c:v>
                </c:pt>
                <c:pt idx="885">
                  <c:v>7046.25</c:v>
                </c:pt>
                <c:pt idx="886">
                  <c:v>7030.41</c:v>
                </c:pt>
                <c:pt idx="887">
                  <c:v>7048.75</c:v>
                </c:pt>
                <c:pt idx="888">
                  <c:v>7061.37</c:v>
                </c:pt>
                <c:pt idx="889">
                  <c:v>7085.63</c:v>
                </c:pt>
                <c:pt idx="890">
                  <c:v>7020.07</c:v>
                </c:pt>
                <c:pt idx="891">
                  <c:v>7030.31</c:v>
                </c:pt>
                <c:pt idx="892">
                  <c:v>7036.5</c:v>
                </c:pt>
                <c:pt idx="893">
                  <c:v>7054.89</c:v>
                </c:pt>
                <c:pt idx="894">
                  <c:v>7014.93</c:v>
                </c:pt>
                <c:pt idx="895">
                  <c:v>7020.27</c:v>
                </c:pt>
                <c:pt idx="896">
                  <c:v>7020.52</c:v>
                </c:pt>
                <c:pt idx="897">
                  <c:v>7024.92</c:v>
                </c:pt>
                <c:pt idx="898">
                  <c:v>7042.22</c:v>
                </c:pt>
                <c:pt idx="899">
                  <c:v>7019.62</c:v>
                </c:pt>
                <c:pt idx="900">
                  <c:v>7012.87</c:v>
                </c:pt>
                <c:pt idx="901">
                  <c:v>7039.06</c:v>
                </c:pt>
                <c:pt idx="902">
                  <c:v>7032.09</c:v>
                </c:pt>
                <c:pt idx="903">
                  <c:v>7002.8</c:v>
                </c:pt>
                <c:pt idx="904">
                  <c:v>7006.24</c:v>
                </c:pt>
                <c:pt idx="905">
                  <c:v>7031.82</c:v>
                </c:pt>
                <c:pt idx="906">
                  <c:v>7005.53</c:v>
                </c:pt>
                <c:pt idx="907">
                  <c:v>6954.1</c:v>
                </c:pt>
                <c:pt idx="908">
                  <c:v>6983.48</c:v>
                </c:pt>
                <c:pt idx="909">
                  <c:v>6963.36</c:v>
                </c:pt>
                <c:pt idx="910">
                  <c:v>6985.1</c:v>
                </c:pt>
                <c:pt idx="911">
                  <c:v>6961.15</c:v>
                </c:pt>
                <c:pt idx="912">
                  <c:v>6973.27</c:v>
                </c:pt>
                <c:pt idx="913">
                  <c:v>7002.17</c:v>
                </c:pt>
                <c:pt idx="914">
                  <c:v>6981.88</c:v>
                </c:pt>
                <c:pt idx="915">
                  <c:v>6940.24</c:v>
                </c:pt>
                <c:pt idx="916">
                  <c:v>6959.88</c:v>
                </c:pt>
                <c:pt idx="917">
                  <c:v>6989.29</c:v>
                </c:pt>
                <c:pt idx="918">
                  <c:v>6970.06</c:v>
                </c:pt>
                <c:pt idx="919">
                  <c:v>6985.12</c:v>
                </c:pt>
                <c:pt idx="920">
                  <c:v>6954.39</c:v>
                </c:pt>
                <c:pt idx="921">
                  <c:v>6978.17</c:v>
                </c:pt>
                <c:pt idx="922">
                  <c:v>7000.09</c:v>
                </c:pt>
                <c:pt idx="923">
                  <c:v>6969.09</c:v>
                </c:pt>
                <c:pt idx="924">
                  <c:v>6964.87</c:v>
                </c:pt>
                <c:pt idx="925">
                  <c:v>6922.55</c:v>
                </c:pt>
                <c:pt idx="926">
                  <c:v>6967.06</c:v>
                </c:pt>
                <c:pt idx="927">
                  <c:v>6973.66</c:v>
                </c:pt>
                <c:pt idx="928">
                  <c:v>6980.58</c:v>
                </c:pt>
                <c:pt idx="929">
                  <c:v>6978.2</c:v>
                </c:pt>
                <c:pt idx="930">
                  <c:v>6952.61</c:v>
                </c:pt>
                <c:pt idx="931">
                  <c:v>6941.48</c:v>
                </c:pt>
                <c:pt idx="932">
                  <c:v>6968.18</c:v>
                </c:pt>
                <c:pt idx="933">
                  <c:v>6898.11</c:v>
                </c:pt>
                <c:pt idx="934">
                  <c:v>6966.25</c:v>
                </c:pt>
                <c:pt idx="935">
                  <c:v>6962.63</c:v>
                </c:pt>
                <c:pt idx="936">
                  <c:v>6943.23</c:v>
                </c:pt>
                <c:pt idx="937">
                  <c:v>6936.67</c:v>
                </c:pt>
                <c:pt idx="938">
                  <c:v>6936.53</c:v>
                </c:pt>
                <c:pt idx="939">
                  <c:v>6963.96</c:v>
                </c:pt>
                <c:pt idx="940">
                  <c:v>6892.41</c:v>
                </c:pt>
                <c:pt idx="941">
                  <c:v>6963.45</c:v>
                </c:pt>
                <c:pt idx="942">
                  <c:v>6938.98</c:v>
                </c:pt>
                <c:pt idx="943">
                  <c:v>6920.77</c:v>
                </c:pt>
                <c:pt idx="944">
                  <c:v>6947.03</c:v>
                </c:pt>
                <c:pt idx="945">
                  <c:v>6937.76</c:v>
                </c:pt>
                <c:pt idx="946">
                  <c:v>6940.12</c:v>
                </c:pt>
                <c:pt idx="947">
                  <c:v>6945.33</c:v>
                </c:pt>
                <c:pt idx="948">
                  <c:v>6961.14</c:v>
                </c:pt>
                <c:pt idx="949">
                  <c:v>6907.71</c:v>
                </c:pt>
                <c:pt idx="950">
                  <c:v>6979.27</c:v>
                </c:pt>
                <c:pt idx="951">
                  <c:v>6963</c:v>
                </c:pt>
                <c:pt idx="952">
                  <c:v>6902.83</c:v>
                </c:pt>
                <c:pt idx="953">
                  <c:v>6894.32</c:v>
                </c:pt>
                <c:pt idx="954">
                  <c:v>6938.32</c:v>
                </c:pt>
                <c:pt idx="955">
                  <c:v>6910.45</c:v>
                </c:pt>
                <c:pt idx="956">
                  <c:v>6870.93</c:v>
                </c:pt>
                <c:pt idx="957">
                  <c:v>6907.45</c:v>
                </c:pt>
                <c:pt idx="958">
                  <c:v>6937.76</c:v>
                </c:pt>
                <c:pt idx="959">
                  <c:v>6922.29</c:v>
                </c:pt>
                <c:pt idx="960">
                  <c:v>6868.92</c:v>
                </c:pt>
                <c:pt idx="961">
                  <c:v>6923.51</c:v>
                </c:pt>
                <c:pt idx="962">
                  <c:v>6912.81</c:v>
                </c:pt>
                <c:pt idx="963">
                  <c:v>6875.74</c:v>
                </c:pt>
                <c:pt idx="964">
                  <c:v>6865</c:v>
                </c:pt>
                <c:pt idx="965">
                  <c:v>6860.79</c:v>
                </c:pt>
                <c:pt idx="966">
                  <c:v>6914.33</c:v>
                </c:pt>
                <c:pt idx="967">
                  <c:v>6874.9</c:v>
                </c:pt>
                <c:pt idx="968">
                  <c:v>6861.64</c:v>
                </c:pt>
                <c:pt idx="969">
                  <c:v>6918.89</c:v>
                </c:pt>
                <c:pt idx="970">
                  <c:v>6895.74</c:v>
                </c:pt>
                <c:pt idx="971">
                  <c:v>6890.15</c:v>
                </c:pt>
                <c:pt idx="972">
                  <c:v>6905.03</c:v>
                </c:pt>
                <c:pt idx="973">
                  <c:v>6861.31</c:v>
                </c:pt>
                <c:pt idx="974">
                  <c:v>6831.93</c:v>
                </c:pt>
                <c:pt idx="975">
                  <c:v>6869.98</c:v>
                </c:pt>
                <c:pt idx="976">
                  <c:v>6848.76</c:v>
                </c:pt>
                <c:pt idx="977">
                  <c:v>6905.98</c:v>
                </c:pt>
                <c:pt idx="978">
                  <c:v>6849.61</c:v>
                </c:pt>
                <c:pt idx="979">
                  <c:v>6879.43</c:v>
                </c:pt>
                <c:pt idx="980">
                  <c:v>6898.38</c:v>
                </c:pt>
                <c:pt idx="981">
                  <c:v>6818.82</c:v>
                </c:pt>
                <c:pt idx="982">
                  <c:v>6807.71</c:v>
                </c:pt>
                <c:pt idx="983">
                  <c:v>6880.61</c:v>
                </c:pt>
                <c:pt idx="984">
                  <c:v>6854.15</c:v>
                </c:pt>
                <c:pt idx="985">
                  <c:v>6826.73</c:v>
                </c:pt>
                <c:pt idx="986">
                  <c:v>6811.73</c:v>
                </c:pt>
                <c:pt idx="987">
                  <c:v>6859.63</c:v>
                </c:pt>
                <c:pt idx="988">
                  <c:v>6824.26</c:v>
                </c:pt>
                <c:pt idx="989">
                  <c:v>6884.29</c:v>
                </c:pt>
                <c:pt idx="990">
                  <c:v>6827.96</c:v>
                </c:pt>
                <c:pt idx="991">
                  <c:v>6855.94</c:v>
                </c:pt>
                <c:pt idx="992">
                  <c:v>6778.24</c:v>
                </c:pt>
                <c:pt idx="993">
                  <c:v>6853.09</c:v>
                </c:pt>
                <c:pt idx="994">
                  <c:v>6855.83</c:v>
                </c:pt>
                <c:pt idx="995">
                  <c:v>6769.6</c:v>
                </c:pt>
                <c:pt idx="996">
                  <c:v>6848.97</c:v>
                </c:pt>
                <c:pt idx="997">
                  <c:v>6862.26</c:v>
                </c:pt>
                <c:pt idx="998">
                  <c:v>6843.62</c:v>
                </c:pt>
                <c:pt idx="999">
                  <c:v>6816.21</c:v>
                </c:pt>
                <c:pt idx="1000">
                  <c:v>6809.67</c:v>
                </c:pt>
                <c:pt idx="1001">
                  <c:v>6842.13</c:v>
                </c:pt>
                <c:pt idx="1002">
                  <c:v>6787.33</c:v>
                </c:pt>
                <c:pt idx="1003">
                  <c:v>6817.97</c:v>
                </c:pt>
                <c:pt idx="1004">
                  <c:v>6844.33</c:v>
                </c:pt>
                <c:pt idx="1005">
                  <c:v>6833.53</c:v>
                </c:pt>
                <c:pt idx="1006">
                  <c:v>6771.17</c:v>
                </c:pt>
                <c:pt idx="1007">
                  <c:v>6806.08</c:v>
                </c:pt>
                <c:pt idx="1008">
                  <c:v>6816.88</c:v>
                </c:pt>
                <c:pt idx="1009">
                  <c:v>6792.33</c:v>
                </c:pt>
                <c:pt idx="1010">
                  <c:v>6833.62</c:v>
                </c:pt>
                <c:pt idx="1011">
                  <c:v>6794.53</c:v>
                </c:pt>
                <c:pt idx="1012">
                  <c:v>6771.03</c:v>
                </c:pt>
                <c:pt idx="1013">
                  <c:v>6809.42</c:v>
                </c:pt>
                <c:pt idx="1014">
                  <c:v>6755.32</c:v>
                </c:pt>
                <c:pt idx="1015">
                  <c:v>6816.53</c:v>
                </c:pt>
                <c:pt idx="1016">
                  <c:v>6783.27</c:v>
                </c:pt>
                <c:pt idx="1017">
                  <c:v>6764.4</c:v>
                </c:pt>
                <c:pt idx="1018">
                  <c:v>6792.19</c:v>
                </c:pt>
                <c:pt idx="1019">
                  <c:v>6760.01</c:v>
                </c:pt>
                <c:pt idx="1020">
                  <c:v>6796.73</c:v>
                </c:pt>
                <c:pt idx="1021">
                  <c:v>6821.25</c:v>
                </c:pt>
                <c:pt idx="1022">
                  <c:v>6763.8</c:v>
                </c:pt>
                <c:pt idx="1023">
                  <c:v>6782.79</c:v>
                </c:pt>
                <c:pt idx="1024">
                  <c:v>6803.52</c:v>
                </c:pt>
                <c:pt idx="1025">
                  <c:v>6736.09</c:v>
                </c:pt>
                <c:pt idx="1026">
                  <c:v>6801.56</c:v>
                </c:pt>
                <c:pt idx="1027">
                  <c:v>6745.47</c:v>
                </c:pt>
                <c:pt idx="1028">
                  <c:v>6791.95</c:v>
                </c:pt>
                <c:pt idx="1029">
                  <c:v>6761.8</c:v>
                </c:pt>
                <c:pt idx="1030">
                  <c:v>6795.63</c:v>
                </c:pt>
                <c:pt idx="1031">
                  <c:v>6767.14</c:v>
                </c:pt>
                <c:pt idx="1032">
                  <c:v>6772.76</c:v>
                </c:pt>
                <c:pt idx="1033">
                  <c:v>6703.19</c:v>
                </c:pt>
                <c:pt idx="1034">
                  <c:v>6771.38</c:v>
                </c:pt>
                <c:pt idx="1035">
                  <c:v>6760.86</c:v>
                </c:pt>
                <c:pt idx="1036">
                  <c:v>6716.92</c:v>
                </c:pt>
                <c:pt idx="1037">
                  <c:v>6721.57</c:v>
                </c:pt>
                <c:pt idx="1038">
                  <c:v>6752.52</c:v>
                </c:pt>
                <c:pt idx="1039">
                  <c:v>6704.37</c:v>
                </c:pt>
                <c:pt idx="1040">
                  <c:v>6736.53</c:v>
                </c:pt>
                <c:pt idx="1041">
                  <c:v>6739.53</c:v>
                </c:pt>
                <c:pt idx="1042">
                  <c:v>6747.97</c:v>
                </c:pt>
                <c:pt idx="1043">
                  <c:v>6759.86</c:v>
                </c:pt>
                <c:pt idx="1044">
                  <c:v>6725.7</c:v>
                </c:pt>
                <c:pt idx="1045">
                  <c:v>6775.79</c:v>
                </c:pt>
                <c:pt idx="1046">
                  <c:v>6726.12</c:v>
                </c:pt>
                <c:pt idx="1047">
                  <c:v>6760.06</c:v>
                </c:pt>
                <c:pt idx="1048">
                  <c:v>6740.52</c:v>
                </c:pt>
                <c:pt idx="1049">
                  <c:v>6753.26</c:v>
                </c:pt>
                <c:pt idx="1050">
                  <c:v>6711.44</c:v>
                </c:pt>
                <c:pt idx="1051">
                  <c:v>6737.13</c:v>
                </c:pt>
                <c:pt idx="1052">
                  <c:v>6697.83</c:v>
                </c:pt>
                <c:pt idx="1053">
                  <c:v>6704.61</c:v>
                </c:pt>
                <c:pt idx="1054">
                  <c:v>6694.05</c:v>
                </c:pt>
                <c:pt idx="1055">
                  <c:v>6712.23</c:v>
                </c:pt>
                <c:pt idx="1056">
                  <c:v>6711.4</c:v>
                </c:pt>
                <c:pt idx="1057">
                  <c:v>6735.32</c:v>
                </c:pt>
                <c:pt idx="1058">
                  <c:v>6702.01</c:v>
                </c:pt>
                <c:pt idx="1059">
                  <c:v>6673.23</c:v>
                </c:pt>
                <c:pt idx="1060">
                  <c:v>6744.42</c:v>
                </c:pt>
                <c:pt idx="1061">
                  <c:v>6715.02</c:v>
                </c:pt>
                <c:pt idx="1062">
                  <c:v>6678.71</c:v>
                </c:pt>
                <c:pt idx="1063">
                  <c:v>6717.8</c:v>
                </c:pt>
                <c:pt idx="1064">
                  <c:v>6705.38</c:v>
                </c:pt>
                <c:pt idx="1065">
                  <c:v>6724.46</c:v>
                </c:pt>
                <c:pt idx="1066">
                  <c:v>6655.06</c:v>
                </c:pt>
                <c:pt idx="1067">
                  <c:v>6703.99</c:v>
                </c:pt>
                <c:pt idx="1068">
                  <c:v>6693.28</c:v>
                </c:pt>
                <c:pt idx="1069">
                  <c:v>6701.54</c:v>
                </c:pt>
                <c:pt idx="1070">
                  <c:v>6683.07</c:v>
                </c:pt>
                <c:pt idx="1071">
                  <c:v>6686.8</c:v>
                </c:pt>
                <c:pt idx="1072">
                  <c:v>6631.14</c:v>
                </c:pt>
                <c:pt idx="1073">
                  <c:v>6698.92</c:v>
                </c:pt>
                <c:pt idx="1074">
                  <c:v>6675.81</c:v>
                </c:pt>
                <c:pt idx="1075">
                  <c:v>6661.93</c:v>
                </c:pt>
                <c:pt idx="1076">
                  <c:v>6671.61</c:v>
                </c:pt>
                <c:pt idx="1077">
                  <c:v>6681.22</c:v>
                </c:pt>
                <c:pt idx="1078">
                  <c:v>6689.68</c:v>
                </c:pt>
                <c:pt idx="1079">
                  <c:v>6647.56</c:v>
                </c:pt>
                <c:pt idx="1080">
                  <c:v>6694.24</c:v>
                </c:pt>
                <c:pt idx="1081">
                  <c:v>6639.41</c:v>
                </c:pt>
                <c:pt idx="1082">
                  <c:v>6674.92</c:v>
                </c:pt>
                <c:pt idx="1083">
                  <c:v>6623.87</c:v>
                </c:pt>
                <c:pt idx="1084">
                  <c:v>6654.9</c:v>
                </c:pt>
                <c:pt idx="1085">
                  <c:v>6602.83</c:v>
                </c:pt>
                <c:pt idx="1086">
                  <c:v>6601.91</c:v>
                </c:pt>
                <c:pt idx="1087">
                  <c:v>6654.05</c:v>
                </c:pt>
                <c:pt idx="1088">
                  <c:v>6638.35</c:v>
                </c:pt>
                <c:pt idx="1089">
                  <c:v>6601</c:v>
                </c:pt>
                <c:pt idx="1090">
                  <c:v>6604.66</c:v>
                </c:pt>
                <c:pt idx="1091">
                  <c:v>6578.14</c:v>
                </c:pt>
                <c:pt idx="1092">
                  <c:v>6616.49</c:v>
                </c:pt>
                <c:pt idx="1093">
                  <c:v>6612.91</c:v>
                </c:pt>
                <c:pt idx="1094">
                  <c:v>6639.28</c:v>
                </c:pt>
                <c:pt idx="1095">
                  <c:v>6664.18</c:v>
                </c:pt>
                <c:pt idx="1096">
                  <c:v>6632.92</c:v>
                </c:pt>
                <c:pt idx="1097">
                  <c:v>6640.26</c:v>
                </c:pt>
                <c:pt idx="1098">
                  <c:v>6620.2</c:v>
                </c:pt>
                <c:pt idx="1099">
                  <c:v>6578.1</c:v>
                </c:pt>
                <c:pt idx="1100">
                  <c:v>6601.91</c:v>
                </c:pt>
                <c:pt idx="1101">
                  <c:v>6607.37</c:v>
                </c:pt>
                <c:pt idx="1102">
                  <c:v>6605.56</c:v>
                </c:pt>
                <c:pt idx="1103">
                  <c:v>6582.79</c:v>
                </c:pt>
                <c:pt idx="1104">
                  <c:v>6621.06</c:v>
                </c:pt>
                <c:pt idx="1105">
                  <c:v>6621.1</c:v>
                </c:pt>
                <c:pt idx="1106">
                  <c:v>6648.6</c:v>
                </c:pt>
                <c:pt idx="1107">
                  <c:v>6633.85</c:v>
                </c:pt>
                <c:pt idx="1108">
                  <c:v>6622</c:v>
                </c:pt>
                <c:pt idx="1109">
                  <c:v>6577.2</c:v>
                </c:pt>
                <c:pt idx="1110">
                  <c:v>6590.96</c:v>
                </c:pt>
                <c:pt idx="1111">
                  <c:v>6547.1</c:v>
                </c:pt>
                <c:pt idx="1112">
                  <c:v>6625.64</c:v>
                </c:pt>
                <c:pt idx="1113">
                  <c:v>6599.18</c:v>
                </c:pt>
                <c:pt idx="1114">
                  <c:v>6584.56</c:v>
                </c:pt>
                <c:pt idx="1115">
                  <c:v>6562.73</c:v>
                </c:pt>
                <c:pt idx="1116">
                  <c:v>6570.87</c:v>
                </c:pt>
                <c:pt idx="1117">
                  <c:v>6582.78</c:v>
                </c:pt>
                <c:pt idx="1118">
                  <c:v>6605.57</c:v>
                </c:pt>
                <c:pt idx="1119">
                  <c:v>6607.4</c:v>
                </c:pt>
                <c:pt idx="1120">
                  <c:v>6566.32</c:v>
                </c:pt>
                <c:pt idx="1121">
                  <c:v>6539.73</c:v>
                </c:pt>
                <c:pt idx="1122">
                  <c:v>6533.48</c:v>
                </c:pt>
                <c:pt idx="1123">
                  <c:v>6579.05</c:v>
                </c:pt>
                <c:pt idx="1124">
                  <c:v>6583.69</c:v>
                </c:pt>
                <c:pt idx="1125">
                  <c:v>6570.01</c:v>
                </c:pt>
                <c:pt idx="1126">
                  <c:v>6596.43</c:v>
                </c:pt>
                <c:pt idx="1127">
                  <c:v>6566.32</c:v>
                </c:pt>
                <c:pt idx="1128">
                  <c:v>6562.7</c:v>
                </c:pt>
                <c:pt idx="1129">
                  <c:v>6550.75</c:v>
                </c:pt>
                <c:pt idx="1130">
                  <c:v>6538.93</c:v>
                </c:pt>
                <c:pt idx="1131">
                  <c:v>6538.88</c:v>
                </c:pt>
                <c:pt idx="1132">
                  <c:v>6546.17</c:v>
                </c:pt>
                <c:pt idx="1133">
                  <c:v>6537.95</c:v>
                </c:pt>
                <c:pt idx="1134">
                  <c:v>6579.98</c:v>
                </c:pt>
                <c:pt idx="1135">
                  <c:v>6528.04</c:v>
                </c:pt>
                <c:pt idx="1136">
                  <c:v>6561.68</c:v>
                </c:pt>
                <c:pt idx="1137">
                  <c:v>6535.24</c:v>
                </c:pt>
                <c:pt idx="1138">
                  <c:v>6554.4</c:v>
                </c:pt>
                <c:pt idx="1139">
                  <c:v>6538.93</c:v>
                </c:pt>
                <c:pt idx="1140">
                  <c:v>6563.66</c:v>
                </c:pt>
                <c:pt idx="1141">
                  <c:v>6527.08</c:v>
                </c:pt>
                <c:pt idx="1142">
                  <c:v>6512.26</c:v>
                </c:pt>
                <c:pt idx="1143">
                  <c:v>6523.34</c:v>
                </c:pt>
                <c:pt idx="1144">
                  <c:v>6532.52</c:v>
                </c:pt>
                <c:pt idx="1145">
                  <c:v>6535.32</c:v>
                </c:pt>
                <c:pt idx="1146">
                  <c:v>6538.16</c:v>
                </c:pt>
                <c:pt idx="1147">
                  <c:v>6558.01</c:v>
                </c:pt>
                <c:pt idx="1148">
                  <c:v>6544.27</c:v>
                </c:pt>
                <c:pt idx="1149">
                  <c:v>6503.21</c:v>
                </c:pt>
                <c:pt idx="1150">
                  <c:v>6523.21</c:v>
                </c:pt>
                <c:pt idx="1151">
                  <c:v>6519.7</c:v>
                </c:pt>
                <c:pt idx="1152">
                  <c:v>6508.73</c:v>
                </c:pt>
                <c:pt idx="1153">
                  <c:v>6495.53</c:v>
                </c:pt>
                <c:pt idx="1154">
                  <c:v>6477.11</c:v>
                </c:pt>
                <c:pt idx="1155">
                  <c:v>6516.09</c:v>
                </c:pt>
                <c:pt idx="1156">
                  <c:v>6522.7</c:v>
                </c:pt>
                <c:pt idx="1157">
                  <c:v>6526.27</c:v>
                </c:pt>
                <c:pt idx="1158">
                  <c:v>6469.58</c:v>
                </c:pt>
                <c:pt idx="1159">
                  <c:v>6464.72</c:v>
                </c:pt>
                <c:pt idx="1160">
                  <c:v>6536.17</c:v>
                </c:pt>
                <c:pt idx="1161">
                  <c:v>6505.05</c:v>
                </c:pt>
                <c:pt idx="1162">
                  <c:v>6492.38</c:v>
                </c:pt>
                <c:pt idx="1163">
                  <c:v>6476.64</c:v>
                </c:pt>
                <c:pt idx="1164">
                  <c:v>6487.1</c:v>
                </c:pt>
                <c:pt idx="1165">
                  <c:v>6502.52</c:v>
                </c:pt>
                <c:pt idx="1166">
                  <c:v>6454.05</c:v>
                </c:pt>
                <c:pt idx="1167">
                  <c:v>6453.86</c:v>
                </c:pt>
                <c:pt idx="1168">
                  <c:v>6425.33</c:v>
                </c:pt>
                <c:pt idx="1169">
                  <c:v>6460.3</c:v>
                </c:pt>
                <c:pt idx="1170">
                  <c:v>6429.51</c:v>
                </c:pt>
                <c:pt idx="1171">
                  <c:v>6451.31</c:v>
                </c:pt>
                <c:pt idx="1172">
                  <c:v>6491.21</c:v>
                </c:pt>
                <c:pt idx="1173">
                  <c:v>6476.74</c:v>
                </c:pt>
                <c:pt idx="1174">
                  <c:v>6476.11</c:v>
                </c:pt>
                <c:pt idx="1175">
                  <c:v>6388.06</c:v>
                </c:pt>
                <c:pt idx="1176">
                  <c:v>6446.98</c:v>
                </c:pt>
                <c:pt idx="1177">
                  <c:v>6450.54</c:v>
                </c:pt>
                <c:pt idx="1178">
                  <c:v>6405.07</c:v>
                </c:pt>
                <c:pt idx="1179">
                  <c:v>6394.17</c:v>
                </c:pt>
                <c:pt idx="1180">
                  <c:v>6406.53</c:v>
                </c:pt>
                <c:pt idx="1181">
                  <c:v>6442.27</c:v>
                </c:pt>
                <c:pt idx="1182">
                  <c:v>6416.83</c:v>
                </c:pt>
                <c:pt idx="1183">
                  <c:v>6411.3</c:v>
                </c:pt>
                <c:pt idx="1184">
                  <c:v>6440.42</c:v>
                </c:pt>
                <c:pt idx="1185">
                  <c:v>6428.23</c:v>
                </c:pt>
                <c:pt idx="1186">
                  <c:v>6405.96</c:v>
                </c:pt>
                <c:pt idx="1187">
                  <c:v>6436.66</c:v>
                </c:pt>
                <c:pt idx="1188">
                  <c:v>6425.48</c:v>
                </c:pt>
                <c:pt idx="1189">
                  <c:v>6416.72</c:v>
                </c:pt>
                <c:pt idx="1190">
                  <c:v>6442.57</c:v>
                </c:pt>
                <c:pt idx="1191">
                  <c:v>6377.33</c:v>
                </c:pt>
                <c:pt idx="1192">
                  <c:v>6411.61</c:v>
                </c:pt>
                <c:pt idx="1193">
                  <c:v>6430.22</c:v>
                </c:pt>
                <c:pt idx="1194">
                  <c:v>6377.14</c:v>
                </c:pt>
                <c:pt idx="1195">
                  <c:v>6402.35</c:v>
                </c:pt>
                <c:pt idx="1196">
                  <c:v>6435.42</c:v>
                </c:pt>
                <c:pt idx="1197">
                  <c:v>6372.71</c:v>
                </c:pt>
                <c:pt idx="1198">
                  <c:v>6338.27</c:v>
                </c:pt>
                <c:pt idx="1199">
                  <c:v>6372.3</c:v>
                </c:pt>
                <c:pt idx="1200">
                  <c:v>6383.92</c:v>
                </c:pt>
                <c:pt idx="1201">
                  <c:v>6370.54</c:v>
                </c:pt>
                <c:pt idx="1202">
                  <c:v>6356.62</c:v>
                </c:pt>
                <c:pt idx="1203">
                  <c:v>6344.97</c:v>
                </c:pt>
                <c:pt idx="1204">
                  <c:v>6388.86</c:v>
                </c:pt>
                <c:pt idx="1205">
                  <c:v>6348.34</c:v>
                </c:pt>
                <c:pt idx="1206">
                  <c:v>6357.94</c:v>
                </c:pt>
                <c:pt idx="1207">
                  <c:v>6377.1</c:v>
                </c:pt>
                <c:pt idx="1208">
                  <c:v>6358.79</c:v>
                </c:pt>
                <c:pt idx="1209">
                  <c:v>6398.95</c:v>
                </c:pt>
                <c:pt idx="1210">
                  <c:v>6342.44</c:v>
                </c:pt>
                <c:pt idx="1211">
                  <c:v>6345.71</c:v>
                </c:pt>
                <c:pt idx="1212">
                  <c:v>6348.8</c:v>
                </c:pt>
                <c:pt idx="1213">
                  <c:v>6347.29</c:v>
                </c:pt>
                <c:pt idx="1214">
                  <c:v>6371.33</c:v>
                </c:pt>
                <c:pt idx="1215">
                  <c:v>6366.82</c:v>
                </c:pt>
                <c:pt idx="1216">
                  <c:v>6315.15</c:v>
                </c:pt>
                <c:pt idx="1217">
                  <c:v>6312.17</c:v>
                </c:pt>
                <c:pt idx="1218">
                  <c:v>6314.67</c:v>
                </c:pt>
                <c:pt idx="1219">
                  <c:v>6315.55</c:v>
                </c:pt>
                <c:pt idx="1220">
                  <c:v>6338.49</c:v>
                </c:pt>
                <c:pt idx="1221">
                  <c:v>6318.93</c:v>
                </c:pt>
                <c:pt idx="1222">
                  <c:v>6329.39</c:v>
                </c:pt>
                <c:pt idx="1223">
                  <c:v>6355</c:v>
                </c:pt>
                <c:pt idx="1224">
                  <c:v>6316.5</c:v>
                </c:pt>
                <c:pt idx="1225">
                  <c:v>6332.35</c:v>
                </c:pt>
                <c:pt idx="1226">
                  <c:v>6311.93</c:v>
                </c:pt>
                <c:pt idx="1227">
                  <c:v>6301.2</c:v>
                </c:pt>
                <c:pt idx="1228">
                  <c:v>6299.21</c:v>
                </c:pt>
                <c:pt idx="1229">
                  <c:v>6308.56</c:v>
                </c:pt>
                <c:pt idx="1230">
                  <c:v>6265.59</c:v>
                </c:pt>
                <c:pt idx="1231">
                  <c:v>6326.34</c:v>
                </c:pt>
                <c:pt idx="1232">
                  <c:v>6287.71</c:v>
                </c:pt>
                <c:pt idx="1233">
                  <c:v>6284.75</c:v>
                </c:pt>
                <c:pt idx="1234">
                  <c:v>6318.76</c:v>
                </c:pt>
                <c:pt idx="1235">
                  <c:v>6285.49</c:v>
                </c:pt>
                <c:pt idx="1236">
                  <c:v>6252.85</c:v>
                </c:pt>
                <c:pt idx="1237">
                  <c:v>6280.47</c:v>
                </c:pt>
                <c:pt idx="1238">
                  <c:v>6290.49</c:v>
                </c:pt>
                <c:pt idx="1239">
                  <c:v>6249.41</c:v>
                </c:pt>
                <c:pt idx="1240">
                  <c:v>6255.6</c:v>
                </c:pt>
                <c:pt idx="1241">
                  <c:v>6282.67</c:v>
                </c:pt>
                <c:pt idx="1242">
                  <c:v>6241.18</c:v>
                </c:pt>
                <c:pt idx="1243">
                  <c:v>6232</c:v>
                </c:pt>
                <c:pt idx="1244">
                  <c:v>6247.23</c:v>
                </c:pt>
                <c:pt idx="1245">
                  <c:v>6285.49</c:v>
                </c:pt>
                <c:pt idx="1246">
                  <c:v>6271.04</c:v>
                </c:pt>
                <c:pt idx="1247">
                  <c:v>6215.82</c:v>
                </c:pt>
                <c:pt idx="1248">
                  <c:v>6270.49</c:v>
                </c:pt>
                <c:pt idx="1249">
                  <c:v>6254.01</c:v>
                </c:pt>
                <c:pt idx="1250">
                  <c:v>6273.92</c:v>
                </c:pt>
                <c:pt idx="1251">
                  <c:v>6267.98</c:v>
                </c:pt>
                <c:pt idx="1252">
                  <c:v>6227.24</c:v>
                </c:pt>
                <c:pt idx="1253">
                  <c:v>6221.6</c:v>
                </c:pt>
                <c:pt idx="1254">
                  <c:v>6181.08</c:v>
                </c:pt>
                <c:pt idx="1255">
                  <c:v>6225.13</c:v>
                </c:pt>
                <c:pt idx="1256">
                  <c:v>6261.22</c:v>
                </c:pt>
                <c:pt idx="1257">
                  <c:v>6217.12</c:v>
                </c:pt>
                <c:pt idx="1258">
                  <c:v>6245.35</c:v>
                </c:pt>
                <c:pt idx="1259">
                  <c:v>6212.38</c:v>
                </c:pt>
                <c:pt idx="1260">
                  <c:v>6199.1</c:v>
                </c:pt>
                <c:pt idx="1261">
                  <c:v>6227.32</c:v>
                </c:pt>
                <c:pt idx="1262">
                  <c:v>6199.94</c:v>
                </c:pt>
                <c:pt idx="1263">
                  <c:v>6233.57</c:v>
                </c:pt>
                <c:pt idx="1264">
                  <c:v>6208.34</c:v>
                </c:pt>
                <c:pt idx="1265">
                  <c:v>6201.66</c:v>
                </c:pt>
                <c:pt idx="1266">
                  <c:v>6163.74</c:v>
                </c:pt>
                <c:pt idx="1267">
                  <c:v>6216.58</c:v>
                </c:pt>
                <c:pt idx="1268">
                  <c:v>6189.81</c:v>
                </c:pt>
                <c:pt idx="1269">
                  <c:v>6200.72</c:v>
                </c:pt>
                <c:pt idx="1270">
                  <c:v>6171.47</c:v>
                </c:pt>
                <c:pt idx="1271">
                  <c:v>6208.3</c:v>
                </c:pt>
                <c:pt idx="1272">
                  <c:v>6202.65</c:v>
                </c:pt>
                <c:pt idx="1273">
                  <c:v>6195.11</c:v>
                </c:pt>
                <c:pt idx="1274">
                  <c:v>6185.02</c:v>
                </c:pt>
                <c:pt idx="1275">
                  <c:v>6167.88</c:v>
                </c:pt>
                <c:pt idx="1276">
                  <c:v>6179.52</c:v>
                </c:pt>
                <c:pt idx="1277">
                  <c:v>6164.23</c:v>
                </c:pt>
                <c:pt idx="1278">
                  <c:v>6170.98</c:v>
                </c:pt>
                <c:pt idx="1279">
                  <c:v>6163.36</c:v>
                </c:pt>
                <c:pt idx="1280">
                  <c:v>6129.96</c:v>
                </c:pt>
                <c:pt idx="1281">
                  <c:v>6183.12</c:v>
                </c:pt>
                <c:pt idx="1282">
                  <c:v>6176.1</c:v>
                </c:pt>
                <c:pt idx="1283">
                  <c:v>6157.69</c:v>
                </c:pt>
                <c:pt idx="1284">
                  <c:v>6179.72</c:v>
                </c:pt>
                <c:pt idx="1285">
                  <c:v>6143.67</c:v>
                </c:pt>
                <c:pt idx="1286">
                  <c:v>6145.95</c:v>
                </c:pt>
                <c:pt idx="1287">
                  <c:v>6163.12</c:v>
                </c:pt>
                <c:pt idx="1288">
                  <c:v>6122.52</c:v>
                </c:pt>
                <c:pt idx="1289">
                  <c:v>6110.92</c:v>
                </c:pt>
                <c:pt idx="1290">
                  <c:v>6096.39</c:v>
                </c:pt>
                <c:pt idx="1291">
                  <c:v>6153.21</c:v>
                </c:pt>
                <c:pt idx="1292">
                  <c:v>6120.23</c:v>
                </c:pt>
                <c:pt idx="1293">
                  <c:v>6157.28</c:v>
                </c:pt>
                <c:pt idx="1294">
                  <c:v>6144.81</c:v>
                </c:pt>
                <c:pt idx="1295">
                  <c:v>6136.22</c:v>
                </c:pt>
                <c:pt idx="1296">
                  <c:v>6109.72</c:v>
                </c:pt>
                <c:pt idx="1297">
                  <c:v>6122.77</c:v>
                </c:pt>
                <c:pt idx="1298">
                  <c:v>6121.67</c:v>
                </c:pt>
                <c:pt idx="1299">
                  <c:v>6095.34</c:v>
                </c:pt>
                <c:pt idx="1300">
                  <c:v>6138.85</c:v>
                </c:pt>
                <c:pt idx="1301">
                  <c:v>6096.18</c:v>
                </c:pt>
                <c:pt idx="1302">
                  <c:v>6055.85</c:v>
                </c:pt>
                <c:pt idx="1303">
                  <c:v>6059.06</c:v>
                </c:pt>
                <c:pt idx="1304">
                  <c:v>6095.76</c:v>
                </c:pt>
                <c:pt idx="1305">
                  <c:v>6086.48</c:v>
                </c:pt>
                <c:pt idx="1306">
                  <c:v>6094.28</c:v>
                </c:pt>
                <c:pt idx="1307">
                  <c:v>6046.05</c:v>
                </c:pt>
                <c:pt idx="1308">
                  <c:v>6045.96</c:v>
                </c:pt>
                <c:pt idx="1309">
                  <c:v>6044.34</c:v>
                </c:pt>
                <c:pt idx="1310">
                  <c:v>6087.93</c:v>
                </c:pt>
                <c:pt idx="1311">
                  <c:v>6088.59</c:v>
                </c:pt>
                <c:pt idx="1312">
                  <c:v>6097.24</c:v>
                </c:pt>
                <c:pt idx="1313">
                  <c:v>6073.21</c:v>
                </c:pt>
                <c:pt idx="1314">
                  <c:v>6031.41</c:v>
                </c:pt>
                <c:pt idx="1315">
                  <c:v>6089.84</c:v>
                </c:pt>
                <c:pt idx="1316">
                  <c:v>6079.12</c:v>
                </c:pt>
                <c:pt idx="1317">
                  <c:v>6061.75</c:v>
                </c:pt>
                <c:pt idx="1318">
                  <c:v>6023.18</c:v>
                </c:pt>
                <c:pt idx="1319">
                  <c:v>6055.1</c:v>
                </c:pt>
                <c:pt idx="1320">
                  <c:v>6026.16</c:v>
                </c:pt>
                <c:pt idx="1321">
                  <c:v>6054.26</c:v>
                </c:pt>
                <c:pt idx="1322">
                  <c:v>6008.88</c:v>
                </c:pt>
                <c:pt idx="1323">
                  <c:v>6031.77</c:v>
                </c:pt>
                <c:pt idx="1324">
                  <c:v>6015.93</c:v>
                </c:pt>
                <c:pt idx="1325">
                  <c:v>6025.81</c:v>
                </c:pt>
                <c:pt idx="1326">
                  <c:v>5998.91</c:v>
                </c:pt>
                <c:pt idx="1327">
                  <c:v>6039.97</c:v>
                </c:pt>
                <c:pt idx="1328">
                  <c:v>6042.01</c:v>
                </c:pt>
                <c:pt idx="1329">
                  <c:v>6005.98</c:v>
                </c:pt>
                <c:pt idx="1330">
                  <c:v>6008.79</c:v>
                </c:pt>
                <c:pt idx="1331">
                  <c:v>6052.51</c:v>
                </c:pt>
                <c:pt idx="1332">
                  <c:v>6018.77</c:v>
                </c:pt>
                <c:pt idx="1333">
                  <c:v>6017.11</c:v>
                </c:pt>
                <c:pt idx="1334">
                  <c:v>6008.14</c:v>
                </c:pt>
                <c:pt idx="1335">
                  <c:v>6008.88</c:v>
                </c:pt>
                <c:pt idx="1336">
                  <c:v>5966.64</c:v>
                </c:pt>
                <c:pt idx="1337">
                  <c:v>5986.5</c:v>
                </c:pt>
                <c:pt idx="1338">
                  <c:v>5986.57</c:v>
                </c:pt>
                <c:pt idx="1339">
                  <c:v>6015.4</c:v>
                </c:pt>
                <c:pt idx="1340">
                  <c:v>5994.27</c:v>
                </c:pt>
                <c:pt idx="1341">
                  <c:v>5990.57</c:v>
                </c:pt>
                <c:pt idx="1342">
                  <c:v>5995.03</c:v>
                </c:pt>
                <c:pt idx="1343">
                  <c:v>5995.5</c:v>
                </c:pt>
                <c:pt idx="1344">
                  <c:v>5999.33</c:v>
                </c:pt>
                <c:pt idx="1345">
                  <c:v>5987.91</c:v>
                </c:pt>
                <c:pt idx="1346">
                  <c:v>5954.34</c:v>
                </c:pt>
                <c:pt idx="1347">
                  <c:v>5942.54</c:v>
                </c:pt>
                <c:pt idx="1348">
                  <c:v>5957.91</c:v>
                </c:pt>
                <c:pt idx="1349">
                  <c:v>5960.66</c:v>
                </c:pt>
                <c:pt idx="1350">
                  <c:v>5942</c:v>
                </c:pt>
                <c:pt idx="1351">
                  <c:v>5961.37</c:v>
                </c:pt>
                <c:pt idx="1352">
                  <c:v>5979.81</c:v>
                </c:pt>
                <c:pt idx="1353">
                  <c:v>5972.77</c:v>
                </c:pt>
                <c:pt idx="1354">
                  <c:v>5953.23</c:v>
                </c:pt>
                <c:pt idx="1355">
                  <c:v>5959.83</c:v>
                </c:pt>
                <c:pt idx="1356">
                  <c:v>5938.16</c:v>
                </c:pt>
                <c:pt idx="1357">
                  <c:v>5918.42</c:v>
                </c:pt>
                <c:pt idx="1358">
                  <c:v>5934.85</c:v>
                </c:pt>
                <c:pt idx="1359">
                  <c:v>5948.86</c:v>
                </c:pt>
                <c:pt idx="1360">
                  <c:v>5894.34</c:v>
                </c:pt>
                <c:pt idx="1361">
                  <c:v>5915.75</c:v>
                </c:pt>
                <c:pt idx="1362">
                  <c:v>5910.81</c:v>
                </c:pt>
                <c:pt idx="1363">
                  <c:v>5893.98</c:v>
                </c:pt>
                <c:pt idx="1364">
                  <c:v>5928.01</c:v>
                </c:pt>
                <c:pt idx="1365">
                  <c:v>5927.2</c:v>
                </c:pt>
                <c:pt idx="1366">
                  <c:v>5929.35</c:v>
                </c:pt>
                <c:pt idx="1367">
                  <c:v>5920.34</c:v>
                </c:pt>
                <c:pt idx="1368">
                  <c:v>5897.72</c:v>
                </c:pt>
                <c:pt idx="1369">
                  <c:v>5896.26</c:v>
                </c:pt>
                <c:pt idx="1370">
                  <c:v>5895.67</c:v>
                </c:pt>
                <c:pt idx="1371">
                  <c:v>5875.28</c:v>
                </c:pt>
                <c:pt idx="1372">
                  <c:v>5919.75</c:v>
                </c:pt>
                <c:pt idx="1373">
                  <c:v>5861.97</c:v>
                </c:pt>
                <c:pt idx="1374">
                  <c:v>5853.94</c:v>
                </c:pt>
                <c:pt idx="1375">
                  <c:v>5898.94</c:v>
                </c:pt>
                <c:pt idx="1376">
                  <c:v>5871.11</c:v>
                </c:pt>
                <c:pt idx="1377">
                  <c:v>5862.59</c:v>
                </c:pt>
                <c:pt idx="1378">
                  <c:v>5861.55</c:v>
                </c:pt>
                <c:pt idx="1379">
                  <c:v>5875.07</c:v>
                </c:pt>
                <c:pt idx="1380">
                  <c:v>5863.7</c:v>
                </c:pt>
                <c:pt idx="1381">
                  <c:v>5876.16</c:v>
                </c:pt>
                <c:pt idx="1382">
                  <c:v>5875.86</c:v>
                </c:pt>
                <c:pt idx="1383">
                  <c:v>5810.52</c:v>
                </c:pt>
                <c:pt idx="1384">
                  <c:v>5844.23</c:v>
                </c:pt>
                <c:pt idx="1385">
                  <c:v>5883.98</c:v>
                </c:pt>
                <c:pt idx="1386">
                  <c:v>5841.31</c:v>
                </c:pt>
                <c:pt idx="1387">
                  <c:v>5832.8</c:v>
                </c:pt>
                <c:pt idx="1388">
                  <c:v>5860.04</c:v>
                </c:pt>
                <c:pt idx="1389">
                  <c:v>5819.41</c:v>
                </c:pt>
                <c:pt idx="1390">
                  <c:v>5837.13</c:v>
                </c:pt>
                <c:pt idx="1391">
                  <c:v>5816.8</c:v>
                </c:pt>
                <c:pt idx="1392">
                  <c:v>5821.99</c:v>
                </c:pt>
                <c:pt idx="1393">
                  <c:v>5820.2</c:v>
                </c:pt>
                <c:pt idx="1394">
                  <c:v>5833.27</c:v>
                </c:pt>
                <c:pt idx="1395">
                  <c:v>5823.93</c:v>
                </c:pt>
                <c:pt idx="1396">
                  <c:v>5810.85</c:v>
                </c:pt>
                <c:pt idx="1397">
                  <c:v>5828.13</c:v>
                </c:pt>
                <c:pt idx="1398">
                  <c:v>5781.02</c:v>
                </c:pt>
                <c:pt idx="1399">
                  <c:v>5764.91</c:v>
                </c:pt>
                <c:pt idx="1400">
                  <c:v>5831.03</c:v>
                </c:pt>
                <c:pt idx="1401">
                  <c:v>5813.3</c:v>
                </c:pt>
                <c:pt idx="1402">
                  <c:v>5776.56</c:v>
                </c:pt>
                <c:pt idx="1403">
                  <c:v>5786.5</c:v>
                </c:pt>
                <c:pt idx="1404">
                  <c:v>5750.58</c:v>
                </c:pt>
                <c:pt idx="1405">
                  <c:v>5762.37</c:v>
                </c:pt>
                <c:pt idx="1406">
                  <c:v>5776.1</c:v>
                </c:pt>
                <c:pt idx="1407">
                  <c:v>5775.42</c:v>
                </c:pt>
                <c:pt idx="1408">
                  <c:v>5745.8</c:v>
                </c:pt>
                <c:pt idx="1409">
                  <c:v>5763.76</c:v>
                </c:pt>
                <c:pt idx="1410">
                  <c:v>5733.31</c:v>
                </c:pt>
                <c:pt idx="1411">
                  <c:v>5744.3</c:v>
                </c:pt>
                <c:pt idx="1412">
                  <c:v>5771.77</c:v>
                </c:pt>
                <c:pt idx="1413">
                  <c:v>5713.67</c:v>
                </c:pt>
                <c:pt idx="1414">
                  <c:v>5763.07</c:v>
                </c:pt>
                <c:pt idx="1415">
                  <c:v>5722.76</c:v>
                </c:pt>
                <c:pt idx="1416">
                  <c:v>5743.96</c:v>
                </c:pt>
                <c:pt idx="1417">
                  <c:v>5744.49</c:v>
                </c:pt>
                <c:pt idx="1418">
                  <c:v>5714.46</c:v>
                </c:pt>
                <c:pt idx="1419">
                  <c:v>5718.79</c:v>
                </c:pt>
                <c:pt idx="1420">
                  <c:v>5709.81</c:v>
                </c:pt>
                <c:pt idx="1421">
                  <c:v>5695.25</c:v>
                </c:pt>
                <c:pt idx="1422">
                  <c:v>5711.09</c:v>
                </c:pt>
                <c:pt idx="1423">
                  <c:v>5703.06</c:v>
                </c:pt>
                <c:pt idx="1424">
                  <c:v>5668.96</c:v>
                </c:pt>
                <c:pt idx="1425">
                  <c:v>5661.13</c:v>
                </c:pt>
                <c:pt idx="1426">
                  <c:v>5648.24</c:v>
                </c:pt>
                <c:pt idx="1427">
                  <c:v>5665.05</c:v>
                </c:pt>
                <c:pt idx="1428">
                  <c:v>5686.53</c:v>
                </c:pt>
                <c:pt idx="1429">
                  <c:v>5685.06</c:v>
                </c:pt>
                <c:pt idx="1430">
                  <c:v>5689.35</c:v>
                </c:pt>
                <c:pt idx="1431">
                  <c:v>5686.58</c:v>
                </c:pt>
                <c:pt idx="1432">
                  <c:v>5640.1</c:v>
                </c:pt>
                <c:pt idx="1433">
                  <c:v>5690.93</c:v>
                </c:pt>
                <c:pt idx="1434">
                  <c:v>5612.26</c:v>
                </c:pt>
                <c:pt idx="1435">
                  <c:v>5645.82</c:v>
                </c:pt>
                <c:pt idx="1436">
                  <c:v>5629</c:v>
                </c:pt>
                <c:pt idx="1437">
                  <c:v>5656.43</c:v>
                </c:pt>
                <c:pt idx="1438">
                  <c:v>5618.77</c:v>
                </c:pt>
                <c:pt idx="1439">
                  <c:v>5632.55</c:v>
                </c:pt>
                <c:pt idx="1440">
                  <c:v>5599.24</c:v>
                </c:pt>
                <c:pt idx="1441">
                  <c:v>5597.39</c:v>
                </c:pt>
                <c:pt idx="1442">
                  <c:v>5622.84</c:v>
                </c:pt>
                <c:pt idx="1443">
                  <c:v>5582.57</c:v>
                </c:pt>
                <c:pt idx="1444">
                  <c:v>5578.35</c:v>
                </c:pt>
                <c:pt idx="1445">
                  <c:v>5596.86</c:v>
                </c:pt>
                <c:pt idx="1446">
                  <c:v>5574.3</c:v>
                </c:pt>
                <c:pt idx="1447">
                  <c:v>5587.64</c:v>
                </c:pt>
                <c:pt idx="1448">
                  <c:v>5603.48</c:v>
                </c:pt>
                <c:pt idx="1449">
                  <c:v>5569.76</c:v>
                </c:pt>
                <c:pt idx="1450">
                  <c:v>5589.53</c:v>
                </c:pt>
                <c:pt idx="1451">
                  <c:v>5574.74</c:v>
                </c:pt>
                <c:pt idx="1452">
                  <c:v>5576.11</c:v>
                </c:pt>
                <c:pt idx="1453">
                  <c:v>5560.18</c:v>
                </c:pt>
                <c:pt idx="1454">
                  <c:v>5539.13</c:v>
                </c:pt>
                <c:pt idx="1455">
                  <c:v>5548.23</c:v>
                </c:pt>
                <c:pt idx="1456">
                  <c:v>5532.1</c:v>
                </c:pt>
                <c:pt idx="1457">
                  <c:v>5574.99</c:v>
                </c:pt>
                <c:pt idx="1458">
                  <c:v>5548.35</c:v>
                </c:pt>
                <c:pt idx="1459">
                  <c:v>5533.83</c:v>
                </c:pt>
                <c:pt idx="1460">
                  <c:v>5536.09</c:v>
                </c:pt>
                <c:pt idx="1461">
                  <c:v>5492.62</c:v>
                </c:pt>
                <c:pt idx="1462">
                  <c:v>5535.97</c:v>
                </c:pt>
                <c:pt idx="1463">
                  <c:v>5516.84</c:v>
                </c:pt>
                <c:pt idx="1464">
                  <c:v>5490.35</c:v>
                </c:pt>
                <c:pt idx="1465">
                  <c:v>5512.99</c:v>
                </c:pt>
                <c:pt idx="1466">
                  <c:v>5470.65</c:v>
                </c:pt>
                <c:pt idx="1467">
                  <c:v>5493.5</c:v>
                </c:pt>
                <c:pt idx="1468">
                  <c:v>5494.12</c:v>
                </c:pt>
                <c:pt idx="1469">
                  <c:v>5482.14</c:v>
                </c:pt>
                <c:pt idx="1470">
                  <c:v>5508.77</c:v>
                </c:pt>
                <c:pt idx="1471">
                  <c:v>5466.11</c:v>
                </c:pt>
                <c:pt idx="1472">
                  <c:v>5503.12</c:v>
                </c:pt>
                <c:pt idx="1473">
                  <c:v>5449.05</c:v>
                </c:pt>
                <c:pt idx="1474">
                  <c:v>5437.46</c:v>
                </c:pt>
                <c:pt idx="1475">
                  <c:v>5448.22</c:v>
                </c:pt>
                <c:pt idx="1476">
                  <c:v>5447.68</c:v>
                </c:pt>
                <c:pt idx="1477">
                  <c:v>5419.74</c:v>
                </c:pt>
                <c:pt idx="1478">
                  <c:v>5418.03</c:v>
                </c:pt>
                <c:pt idx="1479">
                  <c:v>5426.45</c:v>
                </c:pt>
                <c:pt idx="1480">
                  <c:v>5420.26</c:v>
                </c:pt>
                <c:pt idx="1481">
                  <c:v>5436.6</c:v>
                </c:pt>
                <c:pt idx="1482">
                  <c:v>5431.05</c:v>
                </c:pt>
                <c:pt idx="1483">
                  <c:v>5408.3</c:v>
                </c:pt>
                <c:pt idx="1484">
                  <c:v>5416.25</c:v>
                </c:pt>
                <c:pt idx="1485">
                  <c:v>5394.35</c:v>
                </c:pt>
                <c:pt idx="1486">
                  <c:v>5369.65</c:v>
                </c:pt>
                <c:pt idx="1487">
                  <c:v>5406.3</c:v>
                </c:pt>
                <c:pt idx="1488">
                  <c:v>5372.16</c:v>
                </c:pt>
                <c:pt idx="1489">
                  <c:v>5352.01</c:v>
                </c:pt>
                <c:pt idx="1490">
                  <c:v>5385.39</c:v>
                </c:pt>
                <c:pt idx="1491">
                  <c:v>5368.27</c:v>
                </c:pt>
                <c:pt idx="1492">
                  <c:v>5357.94</c:v>
                </c:pt>
                <c:pt idx="1493">
                  <c:v>5388.37</c:v>
                </c:pt>
                <c:pt idx="1494">
                  <c:v>5362.68</c:v>
                </c:pt>
                <c:pt idx="1495">
                  <c:v>5361.36</c:v>
                </c:pt>
                <c:pt idx="1496">
                  <c:v>5346.54</c:v>
                </c:pt>
                <c:pt idx="1497">
                  <c:v>5319.84</c:v>
                </c:pt>
                <c:pt idx="1498">
                  <c:v>5317.95</c:v>
                </c:pt>
                <c:pt idx="1499">
                  <c:v>5326.33</c:v>
                </c:pt>
                <c:pt idx="1500">
                  <c:v>5328.84</c:v>
                </c:pt>
                <c:pt idx="1501">
                  <c:v>5301.63</c:v>
                </c:pt>
                <c:pt idx="1502">
                  <c:v>5293.95</c:v>
                </c:pt>
                <c:pt idx="1503">
                  <c:v>5295.8</c:v>
                </c:pt>
                <c:pt idx="1504">
                  <c:v>5292.32</c:v>
                </c:pt>
                <c:pt idx="1505">
                  <c:v>5286.85</c:v>
                </c:pt>
                <c:pt idx="1506">
                  <c:v>5246.57</c:v>
                </c:pt>
                <c:pt idx="1507">
                  <c:v>5295.8</c:v>
                </c:pt>
                <c:pt idx="1508">
                  <c:v>5248.66</c:v>
                </c:pt>
                <c:pt idx="1509">
                  <c:v>5263.29</c:v>
                </c:pt>
                <c:pt idx="1510">
                  <c:v>5221.24</c:v>
                </c:pt>
                <c:pt idx="1511">
                  <c:v>5245.36</c:v>
                </c:pt>
                <c:pt idx="1512">
                  <c:v>5253.13</c:v>
                </c:pt>
                <c:pt idx="1513">
                  <c:v>5218.3900000000003</c:v>
                </c:pt>
                <c:pt idx="1514">
                  <c:v>5230.21</c:v>
                </c:pt>
                <c:pt idx="1515">
                  <c:v>5210.74</c:v>
                </c:pt>
                <c:pt idx="1516">
                  <c:v>5212.91</c:v>
                </c:pt>
                <c:pt idx="1517">
                  <c:v>5203.97</c:v>
                </c:pt>
                <c:pt idx="1518">
                  <c:v>5212.04</c:v>
                </c:pt>
                <c:pt idx="1519">
                  <c:v>5208.57</c:v>
                </c:pt>
                <c:pt idx="1520">
                  <c:v>5159.78</c:v>
                </c:pt>
                <c:pt idx="1521">
                  <c:v>5207.57</c:v>
                </c:pt>
                <c:pt idx="1522">
                  <c:v>5179.84</c:v>
                </c:pt>
                <c:pt idx="1523">
                  <c:v>5169.9399999999996</c:v>
                </c:pt>
                <c:pt idx="1524">
                  <c:v>5164.09</c:v>
                </c:pt>
                <c:pt idx="1525">
                  <c:v>5125.71</c:v>
                </c:pt>
                <c:pt idx="1526">
                  <c:v>5114.26</c:v>
                </c:pt>
                <c:pt idx="1527">
                  <c:v>5154.92</c:v>
                </c:pt>
                <c:pt idx="1528">
                  <c:v>5135.7299999999996</c:v>
                </c:pt>
                <c:pt idx="1529">
                  <c:v>5137.57</c:v>
                </c:pt>
                <c:pt idx="1530">
                  <c:v>5104.88</c:v>
                </c:pt>
                <c:pt idx="1531">
                  <c:v>5096.04</c:v>
                </c:pt>
                <c:pt idx="1532">
                  <c:v>5102.76</c:v>
                </c:pt>
                <c:pt idx="1533">
                  <c:v>5090.3100000000004</c:v>
                </c:pt>
                <c:pt idx="1534">
                  <c:v>5105.76</c:v>
                </c:pt>
                <c:pt idx="1535">
                  <c:v>5112.04</c:v>
                </c:pt>
                <c:pt idx="1536">
                  <c:v>5064.67</c:v>
                </c:pt>
                <c:pt idx="1537">
                  <c:v>5080.8500000000004</c:v>
                </c:pt>
                <c:pt idx="1538">
                  <c:v>5058.24</c:v>
                </c:pt>
                <c:pt idx="1539">
                  <c:v>5060</c:v>
                </c:pt>
                <c:pt idx="1540">
                  <c:v>5034.76</c:v>
                </c:pt>
                <c:pt idx="1541">
                  <c:v>5017.78</c:v>
                </c:pt>
                <c:pt idx="1542">
                  <c:v>5035.68</c:v>
                </c:pt>
                <c:pt idx="1543">
                  <c:v>4985.71</c:v>
                </c:pt>
                <c:pt idx="1544">
                  <c:v>5019.24</c:v>
                </c:pt>
                <c:pt idx="1545">
                  <c:v>5019.24</c:v>
                </c:pt>
                <c:pt idx="1546">
                  <c:v>5013.8999999999996</c:v>
                </c:pt>
                <c:pt idx="1547">
                  <c:v>4990.55</c:v>
                </c:pt>
                <c:pt idx="1548">
                  <c:v>4991.76</c:v>
                </c:pt>
                <c:pt idx="1549">
                  <c:v>4975.3900000000003</c:v>
                </c:pt>
                <c:pt idx="1550">
                  <c:v>4941.1499999999996</c:v>
                </c:pt>
                <c:pt idx="1551">
                  <c:v>4974.74</c:v>
                </c:pt>
                <c:pt idx="1552">
                  <c:v>4950.07</c:v>
                </c:pt>
                <c:pt idx="1553">
                  <c:v>4935.6899999999996</c:v>
                </c:pt>
                <c:pt idx="1554">
                  <c:v>4936.37</c:v>
                </c:pt>
                <c:pt idx="1555">
                  <c:v>4922.6099999999997</c:v>
                </c:pt>
                <c:pt idx="1556">
                  <c:v>4926.01</c:v>
                </c:pt>
                <c:pt idx="1557">
                  <c:v>4926.7700000000004</c:v>
                </c:pt>
                <c:pt idx="1558">
                  <c:v>4864.95</c:v>
                </c:pt>
                <c:pt idx="1559">
                  <c:v>4898.6400000000003</c:v>
                </c:pt>
                <c:pt idx="1560">
                  <c:v>4897.3100000000004</c:v>
                </c:pt>
                <c:pt idx="1561">
                  <c:v>4882.97</c:v>
                </c:pt>
                <c:pt idx="1562">
                  <c:v>4873.32</c:v>
                </c:pt>
                <c:pt idx="1563">
                  <c:v>4878.68</c:v>
                </c:pt>
                <c:pt idx="1564">
                  <c:v>4831.3999999999996</c:v>
                </c:pt>
                <c:pt idx="1565">
                  <c:v>4817.09</c:v>
                </c:pt>
                <c:pt idx="1566">
                  <c:v>4845.53</c:v>
                </c:pt>
                <c:pt idx="1567">
                  <c:v>4838.29</c:v>
                </c:pt>
                <c:pt idx="1568">
                  <c:v>4831.9399999999996</c:v>
                </c:pt>
                <c:pt idx="1569">
                  <c:v>4839.09</c:v>
                </c:pt>
                <c:pt idx="1570">
                  <c:v>4810.82</c:v>
                </c:pt>
                <c:pt idx="1571">
                  <c:v>4808.71</c:v>
                </c:pt>
                <c:pt idx="1572">
                  <c:v>4758.09</c:v>
                </c:pt>
                <c:pt idx="1573">
                  <c:v>4740.9799999999996</c:v>
                </c:pt>
                <c:pt idx="1574">
                  <c:v>4755.78</c:v>
                </c:pt>
                <c:pt idx="1575">
                  <c:v>4773.8900000000003</c:v>
                </c:pt>
                <c:pt idx="1576">
                  <c:v>4766.78</c:v>
                </c:pt>
                <c:pt idx="1577">
                  <c:v>4737.05</c:v>
                </c:pt>
                <c:pt idx="1578">
                  <c:v>4733.7700000000004</c:v>
                </c:pt>
                <c:pt idx="1579">
                  <c:v>4711.07</c:v>
                </c:pt>
                <c:pt idx="1580">
                  <c:v>4714.09</c:v>
                </c:pt>
                <c:pt idx="1581">
                  <c:v>4691.4799999999996</c:v>
                </c:pt>
                <c:pt idx="1582">
                  <c:v>4667.75</c:v>
                </c:pt>
                <c:pt idx="1583">
                  <c:v>4691.63</c:v>
                </c:pt>
                <c:pt idx="1584">
                  <c:v>4648.5600000000004</c:v>
                </c:pt>
                <c:pt idx="1585">
                  <c:v>4682.3</c:v>
                </c:pt>
                <c:pt idx="1586">
                  <c:v>4646.33</c:v>
                </c:pt>
                <c:pt idx="1587">
                  <c:v>4676.43</c:v>
                </c:pt>
                <c:pt idx="1588">
                  <c:v>4653.88</c:v>
                </c:pt>
                <c:pt idx="1589">
                  <c:v>4634.04</c:v>
                </c:pt>
                <c:pt idx="1590">
                  <c:v>4606.6899999999996</c:v>
                </c:pt>
                <c:pt idx="1591">
                  <c:v>4580.88</c:v>
                </c:pt>
                <c:pt idx="1592">
                  <c:v>4577.12</c:v>
                </c:pt>
                <c:pt idx="1593">
                  <c:v>4574.1400000000003</c:v>
                </c:pt>
                <c:pt idx="1594">
                  <c:v>4563.18</c:v>
                </c:pt>
                <c:pt idx="1595">
                  <c:v>4573.71</c:v>
                </c:pt>
                <c:pt idx="1596">
                  <c:v>4562.74</c:v>
                </c:pt>
                <c:pt idx="1597">
                  <c:v>4552.57</c:v>
                </c:pt>
                <c:pt idx="1598">
                  <c:v>4513.3900000000003</c:v>
                </c:pt>
                <c:pt idx="1599">
                  <c:v>4528.74</c:v>
                </c:pt>
                <c:pt idx="1600">
                  <c:v>4511.8</c:v>
                </c:pt>
                <c:pt idx="1601">
                  <c:v>4486.8500000000004</c:v>
                </c:pt>
                <c:pt idx="1602">
                  <c:v>4503.05</c:v>
                </c:pt>
                <c:pt idx="1603">
                  <c:v>4474.3900000000003</c:v>
                </c:pt>
                <c:pt idx="1604">
                  <c:v>4490.6899999999996</c:v>
                </c:pt>
                <c:pt idx="1605">
                  <c:v>4481.47</c:v>
                </c:pt>
                <c:pt idx="1606">
                  <c:v>4465.04</c:v>
                </c:pt>
                <c:pt idx="1607">
                  <c:v>4458.1400000000003</c:v>
                </c:pt>
                <c:pt idx="1608">
                  <c:v>4420.4799999999996</c:v>
                </c:pt>
                <c:pt idx="1609">
                  <c:v>4421.3599999999997</c:v>
                </c:pt>
                <c:pt idx="1610">
                  <c:v>4392.7299999999996</c:v>
                </c:pt>
                <c:pt idx="1611">
                  <c:v>4365.97</c:v>
                </c:pt>
                <c:pt idx="1612">
                  <c:v>4371.05</c:v>
                </c:pt>
                <c:pt idx="1613">
                  <c:v>4403.71</c:v>
                </c:pt>
                <c:pt idx="1614">
                  <c:v>4335.26</c:v>
                </c:pt>
                <c:pt idx="1615">
                  <c:v>4372.9799999999996</c:v>
                </c:pt>
                <c:pt idx="1616">
                  <c:v>4330.71</c:v>
                </c:pt>
                <c:pt idx="1617">
                  <c:v>4304.04</c:v>
                </c:pt>
                <c:pt idx="1618">
                  <c:v>4323.1499999999996</c:v>
                </c:pt>
                <c:pt idx="1619">
                  <c:v>4303.1000000000004</c:v>
                </c:pt>
                <c:pt idx="1620">
                  <c:v>4265.8500000000004</c:v>
                </c:pt>
                <c:pt idx="1621">
                  <c:v>4291.01</c:v>
                </c:pt>
                <c:pt idx="1622">
                  <c:v>4258.03</c:v>
                </c:pt>
                <c:pt idx="1623">
                  <c:v>4235.8500000000004</c:v>
                </c:pt>
                <c:pt idx="1624">
                  <c:v>4218.37</c:v>
                </c:pt>
                <c:pt idx="1625">
                  <c:v>4208.03</c:v>
                </c:pt>
                <c:pt idx="1626">
                  <c:v>4223.58</c:v>
                </c:pt>
                <c:pt idx="1627">
                  <c:v>4172.9399999999996</c:v>
                </c:pt>
                <c:pt idx="1628">
                  <c:v>4164.72</c:v>
                </c:pt>
                <c:pt idx="1629">
                  <c:v>4178.29</c:v>
                </c:pt>
                <c:pt idx="1630">
                  <c:v>4175.53</c:v>
                </c:pt>
                <c:pt idx="1631">
                  <c:v>4133.63</c:v>
                </c:pt>
                <c:pt idx="1632">
                  <c:v>4109.8500000000004</c:v>
                </c:pt>
                <c:pt idx="1633">
                  <c:v>4117.08</c:v>
                </c:pt>
                <c:pt idx="1634">
                  <c:v>4067.64</c:v>
                </c:pt>
                <c:pt idx="1635">
                  <c:v>4075.47</c:v>
                </c:pt>
                <c:pt idx="1636">
                  <c:v>4052.73</c:v>
                </c:pt>
                <c:pt idx="1637">
                  <c:v>4020.82</c:v>
                </c:pt>
                <c:pt idx="1638">
                  <c:v>4037.5</c:v>
                </c:pt>
                <c:pt idx="1639">
                  <c:v>4012.71</c:v>
                </c:pt>
                <c:pt idx="1640">
                  <c:v>3969.36</c:v>
                </c:pt>
                <c:pt idx="1641">
                  <c:v>3946.33</c:v>
                </c:pt>
                <c:pt idx="1642">
                  <c:v>3960.6</c:v>
                </c:pt>
                <c:pt idx="1643">
                  <c:v>3930.93</c:v>
                </c:pt>
                <c:pt idx="1644">
                  <c:v>3904.2</c:v>
                </c:pt>
                <c:pt idx="1645">
                  <c:v>3885.31</c:v>
                </c:pt>
                <c:pt idx="1646">
                  <c:v>3846.84</c:v>
                </c:pt>
                <c:pt idx="1647">
                  <c:v>3811.11</c:v>
                </c:pt>
                <c:pt idx="1648">
                  <c:v>3813.97</c:v>
                </c:pt>
                <c:pt idx="1649">
                  <c:v>3780.1</c:v>
                </c:pt>
                <c:pt idx="1650">
                  <c:v>3724.86</c:v>
                </c:pt>
                <c:pt idx="1651">
                  <c:v>3665.8</c:v>
                </c:pt>
                <c:pt idx="1652">
                  <c:v>3660.53</c:v>
                </c:pt>
                <c:pt idx="1653">
                  <c:v>3618.75</c:v>
                </c:pt>
                <c:pt idx="1654">
                  <c:v>3561.69</c:v>
                </c:pt>
                <c:pt idx="1655">
                  <c:v>3548.2</c:v>
                </c:pt>
                <c:pt idx="1656">
                  <c:v>3486.12</c:v>
                </c:pt>
                <c:pt idx="1657">
                  <c:v>3392.69</c:v>
                </c:pt>
                <c:pt idx="1658">
                  <c:v>3356.25</c:v>
                </c:pt>
                <c:pt idx="1659">
                  <c:v>3299.13</c:v>
                </c:pt>
                <c:pt idx="1660">
                  <c:v>3222.98</c:v>
                </c:pt>
                <c:pt idx="1661">
                  <c:v>3177.82</c:v>
                </c:pt>
                <c:pt idx="1662">
                  <c:v>3099.1</c:v>
                </c:pt>
                <c:pt idx="1663">
                  <c:v>3057.37</c:v>
                </c:pt>
                <c:pt idx="1664">
                  <c:v>2949.09</c:v>
                </c:pt>
                <c:pt idx="1665">
                  <c:v>2842.31</c:v>
                </c:pt>
                <c:pt idx="1666">
                  <c:v>2761.61</c:v>
                </c:pt>
                <c:pt idx="1667">
                  <c:v>2651.72</c:v>
                </c:pt>
                <c:pt idx="1668">
                  <c:v>2567.87</c:v>
                </c:pt>
                <c:pt idx="1669">
                  <c:v>2430.5500000000002</c:v>
                </c:pt>
                <c:pt idx="1670">
                  <c:v>2342.85</c:v>
                </c:pt>
                <c:pt idx="1671">
                  <c:v>2171.09</c:v>
                </c:pt>
                <c:pt idx="1672">
                  <c:v>2087.12</c:v>
                </c:pt>
                <c:pt idx="1673">
                  <c:v>2001.94</c:v>
                </c:pt>
                <c:pt idx="1674">
                  <c:v>1944.69</c:v>
                </c:pt>
                <c:pt idx="1675">
                  <c:v>1855.85</c:v>
                </c:pt>
                <c:pt idx="1676">
                  <c:v>1783.34</c:v>
                </c:pt>
                <c:pt idx="1677">
                  <c:v>1690.97</c:v>
                </c:pt>
                <c:pt idx="1678">
                  <c:v>1595.42</c:v>
                </c:pt>
                <c:pt idx="1679">
                  <c:v>1518.26</c:v>
                </c:pt>
                <c:pt idx="1680">
                  <c:v>1500.14</c:v>
                </c:pt>
                <c:pt idx="1681">
                  <c:v>1435.48</c:v>
                </c:pt>
                <c:pt idx="1682">
                  <c:v>1388.87</c:v>
                </c:pt>
                <c:pt idx="1683">
                  <c:v>1345.97</c:v>
                </c:pt>
                <c:pt idx="1684">
                  <c:v>1319.29</c:v>
                </c:pt>
              </c:numCache>
            </c:numRef>
          </c:yVal>
          <c:smooth val="0"/>
          <c:extLst xmlns:c16r2="http://schemas.microsoft.com/office/drawing/2015/06/chart">
            <c:ext xmlns:c16="http://schemas.microsoft.com/office/drawing/2014/chart" uri="{C3380CC4-5D6E-409C-BE32-E72D297353CC}">
              <c16:uniqueId val="{00000000-CE82-4D35-AC03-55AAD864D4D0}"/>
            </c:ext>
          </c:extLst>
        </c:ser>
        <c:dLbls>
          <c:showLegendKey val="0"/>
          <c:showVal val="0"/>
          <c:showCatName val="0"/>
          <c:showSerName val="0"/>
          <c:showPercent val="0"/>
          <c:showBubbleSize val="0"/>
        </c:dLbls>
        <c:axId val="372418432"/>
        <c:axId val="372420992"/>
      </c:scatterChart>
      <c:scatterChart>
        <c:scatterStyle val="lineMarker"/>
        <c:varyColors val="0"/>
        <c:ser>
          <c:idx val="1"/>
          <c:order val="1"/>
          <c:tx>
            <c:strRef>
              <c:f>Sheet1!$D$5</c:f>
              <c:strCache>
                <c:ptCount val="1"/>
                <c:pt idx="0">
                  <c:v>Energy stiffness ratio</c:v>
                </c:pt>
              </c:strCache>
            </c:strRef>
          </c:tx>
          <c:spPr>
            <a:ln w="28575">
              <a:noFill/>
            </a:ln>
          </c:spPr>
          <c:marker>
            <c:symbol val="circle"/>
            <c:size val="2"/>
            <c:spPr>
              <a:noFill/>
              <a:ln>
                <a:solidFill>
                  <a:sysClr val="windowText" lastClr="000000"/>
                </a:solidFill>
              </a:ln>
            </c:spPr>
          </c:marker>
          <c:xVal>
            <c:numRef>
              <c:f>Sheet1!$A$7:$A$1691</c:f>
              <c:numCache>
                <c:formatCode>General</c:formatCode>
                <c:ptCount val="1685"/>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pt idx="63">
                  <c:v>640</c:v>
                </c:pt>
                <c:pt idx="64">
                  <c:v>650</c:v>
                </c:pt>
                <c:pt idx="65">
                  <c:v>660</c:v>
                </c:pt>
                <c:pt idx="66">
                  <c:v>670</c:v>
                </c:pt>
                <c:pt idx="67">
                  <c:v>680</c:v>
                </c:pt>
                <c:pt idx="68">
                  <c:v>690</c:v>
                </c:pt>
                <c:pt idx="69">
                  <c:v>700</c:v>
                </c:pt>
                <c:pt idx="70">
                  <c:v>710</c:v>
                </c:pt>
                <c:pt idx="71">
                  <c:v>720</c:v>
                </c:pt>
                <c:pt idx="72">
                  <c:v>730</c:v>
                </c:pt>
                <c:pt idx="73">
                  <c:v>740</c:v>
                </c:pt>
                <c:pt idx="74">
                  <c:v>750</c:v>
                </c:pt>
                <c:pt idx="75">
                  <c:v>760</c:v>
                </c:pt>
                <c:pt idx="76">
                  <c:v>770</c:v>
                </c:pt>
                <c:pt idx="77">
                  <c:v>780</c:v>
                </c:pt>
                <c:pt idx="78">
                  <c:v>790</c:v>
                </c:pt>
                <c:pt idx="79">
                  <c:v>800</c:v>
                </c:pt>
                <c:pt idx="80">
                  <c:v>810</c:v>
                </c:pt>
                <c:pt idx="81">
                  <c:v>820</c:v>
                </c:pt>
                <c:pt idx="82">
                  <c:v>830</c:v>
                </c:pt>
                <c:pt idx="83">
                  <c:v>840</c:v>
                </c:pt>
                <c:pt idx="84">
                  <c:v>850</c:v>
                </c:pt>
                <c:pt idx="85">
                  <c:v>860</c:v>
                </c:pt>
                <c:pt idx="86">
                  <c:v>870</c:v>
                </c:pt>
                <c:pt idx="87">
                  <c:v>880</c:v>
                </c:pt>
                <c:pt idx="88">
                  <c:v>890</c:v>
                </c:pt>
                <c:pt idx="89">
                  <c:v>900</c:v>
                </c:pt>
                <c:pt idx="90">
                  <c:v>910</c:v>
                </c:pt>
                <c:pt idx="91">
                  <c:v>920</c:v>
                </c:pt>
                <c:pt idx="92">
                  <c:v>930</c:v>
                </c:pt>
                <c:pt idx="93">
                  <c:v>940</c:v>
                </c:pt>
                <c:pt idx="94">
                  <c:v>950</c:v>
                </c:pt>
                <c:pt idx="95">
                  <c:v>960</c:v>
                </c:pt>
                <c:pt idx="96">
                  <c:v>970</c:v>
                </c:pt>
                <c:pt idx="97">
                  <c:v>980</c:v>
                </c:pt>
                <c:pt idx="98">
                  <c:v>990</c:v>
                </c:pt>
                <c:pt idx="99">
                  <c:v>1000</c:v>
                </c:pt>
                <c:pt idx="100">
                  <c:v>1010</c:v>
                </c:pt>
                <c:pt idx="101">
                  <c:v>1020</c:v>
                </c:pt>
                <c:pt idx="102">
                  <c:v>1030</c:v>
                </c:pt>
                <c:pt idx="103">
                  <c:v>1040</c:v>
                </c:pt>
                <c:pt idx="104">
                  <c:v>1050</c:v>
                </c:pt>
                <c:pt idx="105">
                  <c:v>1060</c:v>
                </c:pt>
                <c:pt idx="106">
                  <c:v>1070</c:v>
                </c:pt>
                <c:pt idx="107">
                  <c:v>1080</c:v>
                </c:pt>
                <c:pt idx="108">
                  <c:v>1090</c:v>
                </c:pt>
                <c:pt idx="109">
                  <c:v>1100</c:v>
                </c:pt>
                <c:pt idx="110">
                  <c:v>1110</c:v>
                </c:pt>
                <c:pt idx="111">
                  <c:v>1120</c:v>
                </c:pt>
                <c:pt idx="112">
                  <c:v>1130</c:v>
                </c:pt>
                <c:pt idx="113">
                  <c:v>1140</c:v>
                </c:pt>
                <c:pt idx="114">
                  <c:v>1150</c:v>
                </c:pt>
                <c:pt idx="115">
                  <c:v>1160</c:v>
                </c:pt>
                <c:pt idx="116">
                  <c:v>1170</c:v>
                </c:pt>
                <c:pt idx="117">
                  <c:v>1180</c:v>
                </c:pt>
                <c:pt idx="118">
                  <c:v>1190</c:v>
                </c:pt>
                <c:pt idx="119">
                  <c:v>1200</c:v>
                </c:pt>
                <c:pt idx="120">
                  <c:v>1210</c:v>
                </c:pt>
                <c:pt idx="121">
                  <c:v>1220</c:v>
                </c:pt>
                <c:pt idx="122">
                  <c:v>1230</c:v>
                </c:pt>
                <c:pt idx="123">
                  <c:v>1240</c:v>
                </c:pt>
                <c:pt idx="124">
                  <c:v>1250</c:v>
                </c:pt>
                <c:pt idx="125">
                  <c:v>1260</c:v>
                </c:pt>
                <c:pt idx="126">
                  <c:v>1270</c:v>
                </c:pt>
                <c:pt idx="127">
                  <c:v>1280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pt idx="144">
                  <c:v>1450</c:v>
                </c:pt>
                <c:pt idx="145">
                  <c:v>1460</c:v>
                </c:pt>
                <c:pt idx="146">
                  <c:v>1470</c:v>
                </c:pt>
                <c:pt idx="147">
                  <c:v>1480</c:v>
                </c:pt>
                <c:pt idx="148">
                  <c:v>1490</c:v>
                </c:pt>
                <c:pt idx="149">
                  <c:v>1500</c:v>
                </c:pt>
                <c:pt idx="150">
                  <c:v>1510</c:v>
                </c:pt>
                <c:pt idx="151">
                  <c:v>1520</c:v>
                </c:pt>
                <c:pt idx="152">
                  <c:v>1530</c:v>
                </c:pt>
                <c:pt idx="153">
                  <c:v>1540</c:v>
                </c:pt>
                <c:pt idx="154">
                  <c:v>1550</c:v>
                </c:pt>
                <c:pt idx="155">
                  <c:v>1560</c:v>
                </c:pt>
                <c:pt idx="156">
                  <c:v>1570</c:v>
                </c:pt>
                <c:pt idx="157">
                  <c:v>1580</c:v>
                </c:pt>
                <c:pt idx="158">
                  <c:v>1590</c:v>
                </c:pt>
                <c:pt idx="159">
                  <c:v>1600</c:v>
                </c:pt>
                <c:pt idx="160">
                  <c:v>1610</c:v>
                </c:pt>
                <c:pt idx="161">
                  <c:v>1620</c:v>
                </c:pt>
                <c:pt idx="162">
                  <c:v>1630</c:v>
                </c:pt>
                <c:pt idx="163">
                  <c:v>1640</c:v>
                </c:pt>
                <c:pt idx="164">
                  <c:v>1650</c:v>
                </c:pt>
                <c:pt idx="165">
                  <c:v>1660</c:v>
                </c:pt>
                <c:pt idx="166">
                  <c:v>1670</c:v>
                </c:pt>
                <c:pt idx="167">
                  <c:v>1680</c:v>
                </c:pt>
                <c:pt idx="168">
                  <c:v>1690</c:v>
                </c:pt>
                <c:pt idx="169">
                  <c:v>1700</c:v>
                </c:pt>
                <c:pt idx="170">
                  <c:v>1710</c:v>
                </c:pt>
                <c:pt idx="171">
                  <c:v>1720</c:v>
                </c:pt>
                <c:pt idx="172">
                  <c:v>1730</c:v>
                </c:pt>
                <c:pt idx="173">
                  <c:v>1740</c:v>
                </c:pt>
                <c:pt idx="174">
                  <c:v>1750</c:v>
                </c:pt>
                <c:pt idx="175">
                  <c:v>1760</c:v>
                </c:pt>
                <c:pt idx="176">
                  <c:v>1770</c:v>
                </c:pt>
                <c:pt idx="177">
                  <c:v>1780</c:v>
                </c:pt>
                <c:pt idx="178">
                  <c:v>1790</c:v>
                </c:pt>
                <c:pt idx="179">
                  <c:v>1800</c:v>
                </c:pt>
                <c:pt idx="180">
                  <c:v>1810</c:v>
                </c:pt>
                <c:pt idx="181">
                  <c:v>1820</c:v>
                </c:pt>
                <c:pt idx="182">
                  <c:v>1830</c:v>
                </c:pt>
                <c:pt idx="183">
                  <c:v>1840</c:v>
                </c:pt>
                <c:pt idx="184">
                  <c:v>1850</c:v>
                </c:pt>
                <c:pt idx="185">
                  <c:v>1860</c:v>
                </c:pt>
                <c:pt idx="186">
                  <c:v>1870</c:v>
                </c:pt>
                <c:pt idx="187">
                  <c:v>1880</c:v>
                </c:pt>
                <c:pt idx="188">
                  <c:v>1890</c:v>
                </c:pt>
                <c:pt idx="189">
                  <c:v>1900</c:v>
                </c:pt>
                <c:pt idx="190">
                  <c:v>1910</c:v>
                </c:pt>
                <c:pt idx="191">
                  <c:v>1920</c:v>
                </c:pt>
                <c:pt idx="192">
                  <c:v>1930</c:v>
                </c:pt>
                <c:pt idx="193">
                  <c:v>1940</c:v>
                </c:pt>
                <c:pt idx="194">
                  <c:v>1950</c:v>
                </c:pt>
                <c:pt idx="195">
                  <c:v>1960</c:v>
                </c:pt>
                <c:pt idx="196">
                  <c:v>1970</c:v>
                </c:pt>
                <c:pt idx="197">
                  <c:v>1980</c:v>
                </c:pt>
                <c:pt idx="198">
                  <c:v>1990</c:v>
                </c:pt>
                <c:pt idx="199">
                  <c:v>2000</c:v>
                </c:pt>
                <c:pt idx="200">
                  <c:v>2010</c:v>
                </c:pt>
                <c:pt idx="201">
                  <c:v>2020</c:v>
                </c:pt>
                <c:pt idx="202">
                  <c:v>2030</c:v>
                </c:pt>
                <c:pt idx="203">
                  <c:v>2040</c:v>
                </c:pt>
                <c:pt idx="204">
                  <c:v>2050</c:v>
                </c:pt>
                <c:pt idx="205">
                  <c:v>2060</c:v>
                </c:pt>
                <c:pt idx="206">
                  <c:v>2070</c:v>
                </c:pt>
                <c:pt idx="207">
                  <c:v>2080</c:v>
                </c:pt>
                <c:pt idx="208">
                  <c:v>2090</c:v>
                </c:pt>
                <c:pt idx="209">
                  <c:v>2100</c:v>
                </c:pt>
                <c:pt idx="210">
                  <c:v>2110</c:v>
                </c:pt>
                <c:pt idx="211">
                  <c:v>2120</c:v>
                </c:pt>
                <c:pt idx="212">
                  <c:v>2130</c:v>
                </c:pt>
                <c:pt idx="213">
                  <c:v>2140</c:v>
                </c:pt>
                <c:pt idx="214">
                  <c:v>2150</c:v>
                </c:pt>
                <c:pt idx="215">
                  <c:v>2160</c:v>
                </c:pt>
                <c:pt idx="216">
                  <c:v>2170</c:v>
                </c:pt>
                <c:pt idx="217">
                  <c:v>2180</c:v>
                </c:pt>
                <c:pt idx="218">
                  <c:v>2190</c:v>
                </c:pt>
                <c:pt idx="219">
                  <c:v>2200</c:v>
                </c:pt>
                <c:pt idx="220">
                  <c:v>2210</c:v>
                </c:pt>
                <c:pt idx="221">
                  <c:v>2220</c:v>
                </c:pt>
                <c:pt idx="222">
                  <c:v>2230</c:v>
                </c:pt>
                <c:pt idx="223">
                  <c:v>2240</c:v>
                </c:pt>
                <c:pt idx="224">
                  <c:v>2250</c:v>
                </c:pt>
                <c:pt idx="225">
                  <c:v>2260</c:v>
                </c:pt>
                <c:pt idx="226">
                  <c:v>2270</c:v>
                </c:pt>
                <c:pt idx="227">
                  <c:v>2280</c:v>
                </c:pt>
                <c:pt idx="228">
                  <c:v>2290</c:v>
                </c:pt>
                <c:pt idx="229">
                  <c:v>2300</c:v>
                </c:pt>
                <c:pt idx="230">
                  <c:v>2310</c:v>
                </c:pt>
                <c:pt idx="231">
                  <c:v>2320</c:v>
                </c:pt>
                <c:pt idx="232">
                  <c:v>2330</c:v>
                </c:pt>
                <c:pt idx="233">
                  <c:v>2340</c:v>
                </c:pt>
                <c:pt idx="234">
                  <c:v>2350</c:v>
                </c:pt>
                <c:pt idx="235">
                  <c:v>2360</c:v>
                </c:pt>
                <c:pt idx="236">
                  <c:v>2370</c:v>
                </c:pt>
                <c:pt idx="237">
                  <c:v>2380</c:v>
                </c:pt>
                <c:pt idx="238">
                  <c:v>2390</c:v>
                </c:pt>
                <c:pt idx="239">
                  <c:v>2400</c:v>
                </c:pt>
                <c:pt idx="240">
                  <c:v>2410</c:v>
                </c:pt>
                <c:pt idx="241">
                  <c:v>2420</c:v>
                </c:pt>
                <c:pt idx="242">
                  <c:v>2430</c:v>
                </c:pt>
                <c:pt idx="243">
                  <c:v>2440</c:v>
                </c:pt>
                <c:pt idx="244">
                  <c:v>2450</c:v>
                </c:pt>
                <c:pt idx="245">
                  <c:v>2460</c:v>
                </c:pt>
                <c:pt idx="246">
                  <c:v>2470</c:v>
                </c:pt>
                <c:pt idx="247">
                  <c:v>2480</c:v>
                </c:pt>
                <c:pt idx="248">
                  <c:v>2490</c:v>
                </c:pt>
                <c:pt idx="249">
                  <c:v>2500</c:v>
                </c:pt>
                <c:pt idx="250">
                  <c:v>2510</c:v>
                </c:pt>
                <c:pt idx="251">
                  <c:v>2520</c:v>
                </c:pt>
                <c:pt idx="252">
                  <c:v>2530</c:v>
                </c:pt>
                <c:pt idx="253">
                  <c:v>2540</c:v>
                </c:pt>
                <c:pt idx="254">
                  <c:v>2550</c:v>
                </c:pt>
                <c:pt idx="255">
                  <c:v>2560</c:v>
                </c:pt>
                <c:pt idx="256">
                  <c:v>2570</c:v>
                </c:pt>
                <c:pt idx="257">
                  <c:v>2580</c:v>
                </c:pt>
                <c:pt idx="258">
                  <c:v>2590</c:v>
                </c:pt>
                <c:pt idx="259">
                  <c:v>2600</c:v>
                </c:pt>
                <c:pt idx="260">
                  <c:v>2610</c:v>
                </c:pt>
                <c:pt idx="261">
                  <c:v>2620</c:v>
                </c:pt>
                <c:pt idx="262">
                  <c:v>2630</c:v>
                </c:pt>
                <c:pt idx="263">
                  <c:v>2640</c:v>
                </c:pt>
                <c:pt idx="264">
                  <c:v>2650</c:v>
                </c:pt>
                <c:pt idx="265">
                  <c:v>2660</c:v>
                </c:pt>
                <c:pt idx="266">
                  <c:v>2670</c:v>
                </c:pt>
                <c:pt idx="267">
                  <c:v>2680</c:v>
                </c:pt>
                <c:pt idx="268">
                  <c:v>2690</c:v>
                </c:pt>
                <c:pt idx="269">
                  <c:v>2700</c:v>
                </c:pt>
                <c:pt idx="270">
                  <c:v>2710</c:v>
                </c:pt>
                <c:pt idx="271">
                  <c:v>2720</c:v>
                </c:pt>
                <c:pt idx="272">
                  <c:v>2730</c:v>
                </c:pt>
                <c:pt idx="273">
                  <c:v>2740</c:v>
                </c:pt>
                <c:pt idx="274">
                  <c:v>2750</c:v>
                </c:pt>
                <c:pt idx="275">
                  <c:v>2760</c:v>
                </c:pt>
                <c:pt idx="276">
                  <c:v>2770</c:v>
                </c:pt>
                <c:pt idx="277">
                  <c:v>2780</c:v>
                </c:pt>
                <c:pt idx="278">
                  <c:v>2790</c:v>
                </c:pt>
                <c:pt idx="279">
                  <c:v>2800</c:v>
                </c:pt>
                <c:pt idx="280">
                  <c:v>2810</c:v>
                </c:pt>
                <c:pt idx="281">
                  <c:v>2820</c:v>
                </c:pt>
                <c:pt idx="282">
                  <c:v>2830</c:v>
                </c:pt>
                <c:pt idx="283">
                  <c:v>2840</c:v>
                </c:pt>
                <c:pt idx="284">
                  <c:v>2850</c:v>
                </c:pt>
                <c:pt idx="285">
                  <c:v>2860</c:v>
                </c:pt>
                <c:pt idx="286">
                  <c:v>2870</c:v>
                </c:pt>
                <c:pt idx="287">
                  <c:v>2880</c:v>
                </c:pt>
                <c:pt idx="288">
                  <c:v>2890</c:v>
                </c:pt>
                <c:pt idx="289">
                  <c:v>2900</c:v>
                </c:pt>
                <c:pt idx="290">
                  <c:v>2910</c:v>
                </c:pt>
                <c:pt idx="291">
                  <c:v>2920</c:v>
                </c:pt>
                <c:pt idx="292">
                  <c:v>2930</c:v>
                </c:pt>
                <c:pt idx="293">
                  <c:v>2940</c:v>
                </c:pt>
                <c:pt idx="294">
                  <c:v>2950</c:v>
                </c:pt>
                <c:pt idx="295">
                  <c:v>2960</c:v>
                </c:pt>
                <c:pt idx="296">
                  <c:v>2970</c:v>
                </c:pt>
                <c:pt idx="297">
                  <c:v>2980</c:v>
                </c:pt>
                <c:pt idx="298">
                  <c:v>2990</c:v>
                </c:pt>
                <c:pt idx="299">
                  <c:v>3000</c:v>
                </c:pt>
                <c:pt idx="300">
                  <c:v>3010</c:v>
                </c:pt>
                <c:pt idx="301">
                  <c:v>3020</c:v>
                </c:pt>
                <c:pt idx="302">
                  <c:v>3030</c:v>
                </c:pt>
                <c:pt idx="303">
                  <c:v>3040</c:v>
                </c:pt>
                <c:pt idx="304">
                  <c:v>3050</c:v>
                </c:pt>
                <c:pt idx="305">
                  <c:v>3060</c:v>
                </c:pt>
                <c:pt idx="306">
                  <c:v>3070</c:v>
                </c:pt>
                <c:pt idx="307">
                  <c:v>3080</c:v>
                </c:pt>
                <c:pt idx="308">
                  <c:v>3090</c:v>
                </c:pt>
                <c:pt idx="309">
                  <c:v>3100</c:v>
                </c:pt>
                <c:pt idx="310">
                  <c:v>3110</c:v>
                </c:pt>
                <c:pt idx="311">
                  <c:v>3120</c:v>
                </c:pt>
                <c:pt idx="312">
                  <c:v>3130</c:v>
                </c:pt>
                <c:pt idx="313">
                  <c:v>3140</c:v>
                </c:pt>
                <c:pt idx="314">
                  <c:v>3150</c:v>
                </c:pt>
                <c:pt idx="315">
                  <c:v>3160</c:v>
                </c:pt>
                <c:pt idx="316">
                  <c:v>3170</c:v>
                </c:pt>
                <c:pt idx="317">
                  <c:v>3180</c:v>
                </c:pt>
                <c:pt idx="318">
                  <c:v>3190</c:v>
                </c:pt>
                <c:pt idx="319">
                  <c:v>3200</c:v>
                </c:pt>
                <c:pt idx="320">
                  <c:v>3210</c:v>
                </c:pt>
                <c:pt idx="321">
                  <c:v>3220</c:v>
                </c:pt>
                <c:pt idx="322">
                  <c:v>3230</c:v>
                </c:pt>
                <c:pt idx="323">
                  <c:v>3240</c:v>
                </c:pt>
                <c:pt idx="324">
                  <c:v>3250</c:v>
                </c:pt>
                <c:pt idx="325">
                  <c:v>3260</c:v>
                </c:pt>
                <c:pt idx="326">
                  <c:v>3270</c:v>
                </c:pt>
                <c:pt idx="327">
                  <c:v>3280</c:v>
                </c:pt>
                <c:pt idx="328">
                  <c:v>3290</c:v>
                </c:pt>
                <c:pt idx="329">
                  <c:v>3300</c:v>
                </c:pt>
                <c:pt idx="330">
                  <c:v>3310</c:v>
                </c:pt>
                <c:pt idx="331">
                  <c:v>3320</c:v>
                </c:pt>
                <c:pt idx="332">
                  <c:v>3330</c:v>
                </c:pt>
                <c:pt idx="333">
                  <c:v>3340</c:v>
                </c:pt>
                <c:pt idx="334">
                  <c:v>3350</c:v>
                </c:pt>
                <c:pt idx="335">
                  <c:v>3360</c:v>
                </c:pt>
                <c:pt idx="336">
                  <c:v>3370</c:v>
                </c:pt>
                <c:pt idx="337">
                  <c:v>3380</c:v>
                </c:pt>
                <c:pt idx="338">
                  <c:v>3390</c:v>
                </c:pt>
                <c:pt idx="339">
                  <c:v>3400</c:v>
                </c:pt>
                <c:pt idx="340">
                  <c:v>3410</c:v>
                </c:pt>
                <c:pt idx="341">
                  <c:v>3420</c:v>
                </c:pt>
                <c:pt idx="342">
                  <c:v>3430</c:v>
                </c:pt>
                <c:pt idx="343">
                  <c:v>3440</c:v>
                </c:pt>
                <c:pt idx="344">
                  <c:v>3450</c:v>
                </c:pt>
                <c:pt idx="345">
                  <c:v>3460</c:v>
                </c:pt>
                <c:pt idx="346">
                  <c:v>3470</c:v>
                </c:pt>
                <c:pt idx="347">
                  <c:v>3480</c:v>
                </c:pt>
                <c:pt idx="348">
                  <c:v>3490</c:v>
                </c:pt>
                <c:pt idx="349">
                  <c:v>3500</c:v>
                </c:pt>
                <c:pt idx="350">
                  <c:v>3510</c:v>
                </c:pt>
                <c:pt idx="351">
                  <c:v>3520</c:v>
                </c:pt>
                <c:pt idx="352">
                  <c:v>3530</c:v>
                </c:pt>
                <c:pt idx="353">
                  <c:v>3540</c:v>
                </c:pt>
                <c:pt idx="354">
                  <c:v>3550</c:v>
                </c:pt>
                <c:pt idx="355">
                  <c:v>3560</c:v>
                </c:pt>
                <c:pt idx="356">
                  <c:v>3570</c:v>
                </c:pt>
                <c:pt idx="357">
                  <c:v>3580</c:v>
                </c:pt>
                <c:pt idx="358">
                  <c:v>3590</c:v>
                </c:pt>
                <c:pt idx="359">
                  <c:v>3600</c:v>
                </c:pt>
                <c:pt idx="360">
                  <c:v>3610</c:v>
                </c:pt>
                <c:pt idx="361">
                  <c:v>3620</c:v>
                </c:pt>
                <c:pt idx="362">
                  <c:v>3630</c:v>
                </c:pt>
                <c:pt idx="363">
                  <c:v>3640</c:v>
                </c:pt>
                <c:pt idx="364">
                  <c:v>3650</c:v>
                </c:pt>
                <c:pt idx="365">
                  <c:v>3660</c:v>
                </c:pt>
                <c:pt idx="366">
                  <c:v>3670</c:v>
                </c:pt>
                <c:pt idx="367">
                  <c:v>3680</c:v>
                </c:pt>
                <c:pt idx="368">
                  <c:v>3690</c:v>
                </c:pt>
                <c:pt idx="369">
                  <c:v>3700</c:v>
                </c:pt>
                <c:pt idx="370">
                  <c:v>3710</c:v>
                </c:pt>
                <c:pt idx="371">
                  <c:v>3720</c:v>
                </c:pt>
                <c:pt idx="372">
                  <c:v>3730</c:v>
                </c:pt>
                <c:pt idx="373">
                  <c:v>3740</c:v>
                </c:pt>
                <c:pt idx="374">
                  <c:v>3750</c:v>
                </c:pt>
                <c:pt idx="375">
                  <c:v>3760</c:v>
                </c:pt>
                <c:pt idx="376">
                  <c:v>3770</c:v>
                </c:pt>
                <c:pt idx="377">
                  <c:v>3780</c:v>
                </c:pt>
                <c:pt idx="378">
                  <c:v>3790</c:v>
                </c:pt>
                <c:pt idx="379">
                  <c:v>3800</c:v>
                </c:pt>
                <c:pt idx="380">
                  <c:v>3810</c:v>
                </c:pt>
                <c:pt idx="381">
                  <c:v>3820</c:v>
                </c:pt>
                <c:pt idx="382">
                  <c:v>3830</c:v>
                </c:pt>
                <c:pt idx="383">
                  <c:v>3840</c:v>
                </c:pt>
                <c:pt idx="384">
                  <c:v>3850</c:v>
                </c:pt>
                <c:pt idx="385">
                  <c:v>3860</c:v>
                </c:pt>
                <c:pt idx="386">
                  <c:v>3870</c:v>
                </c:pt>
                <c:pt idx="387">
                  <c:v>3880</c:v>
                </c:pt>
                <c:pt idx="388">
                  <c:v>3890</c:v>
                </c:pt>
                <c:pt idx="389">
                  <c:v>3900</c:v>
                </c:pt>
                <c:pt idx="390">
                  <c:v>3910</c:v>
                </c:pt>
                <c:pt idx="391">
                  <c:v>3920</c:v>
                </c:pt>
                <c:pt idx="392">
                  <c:v>3930</c:v>
                </c:pt>
                <c:pt idx="393">
                  <c:v>3940</c:v>
                </c:pt>
                <c:pt idx="394">
                  <c:v>3950</c:v>
                </c:pt>
                <c:pt idx="395">
                  <c:v>3960</c:v>
                </c:pt>
                <c:pt idx="396">
                  <c:v>3970</c:v>
                </c:pt>
                <c:pt idx="397">
                  <c:v>3980</c:v>
                </c:pt>
                <c:pt idx="398">
                  <c:v>3990</c:v>
                </c:pt>
                <c:pt idx="399">
                  <c:v>4000</c:v>
                </c:pt>
                <c:pt idx="400">
                  <c:v>4010</c:v>
                </c:pt>
                <c:pt idx="401">
                  <c:v>4020</c:v>
                </c:pt>
                <c:pt idx="402">
                  <c:v>4030</c:v>
                </c:pt>
                <c:pt idx="403">
                  <c:v>4040</c:v>
                </c:pt>
                <c:pt idx="404">
                  <c:v>4050</c:v>
                </c:pt>
                <c:pt idx="405">
                  <c:v>4060</c:v>
                </c:pt>
                <c:pt idx="406">
                  <c:v>4070</c:v>
                </c:pt>
                <c:pt idx="407">
                  <c:v>4080</c:v>
                </c:pt>
                <c:pt idx="408">
                  <c:v>4090</c:v>
                </c:pt>
                <c:pt idx="409">
                  <c:v>4100</c:v>
                </c:pt>
                <c:pt idx="410">
                  <c:v>4110</c:v>
                </c:pt>
                <c:pt idx="411">
                  <c:v>4120</c:v>
                </c:pt>
                <c:pt idx="412">
                  <c:v>4130</c:v>
                </c:pt>
                <c:pt idx="413">
                  <c:v>4140</c:v>
                </c:pt>
                <c:pt idx="414">
                  <c:v>4150</c:v>
                </c:pt>
                <c:pt idx="415">
                  <c:v>4160</c:v>
                </c:pt>
                <c:pt idx="416">
                  <c:v>4170</c:v>
                </c:pt>
                <c:pt idx="417">
                  <c:v>4180</c:v>
                </c:pt>
                <c:pt idx="418">
                  <c:v>4190</c:v>
                </c:pt>
                <c:pt idx="419">
                  <c:v>4200</c:v>
                </c:pt>
                <c:pt idx="420">
                  <c:v>4210</c:v>
                </c:pt>
                <c:pt idx="421">
                  <c:v>4220</c:v>
                </c:pt>
                <c:pt idx="422">
                  <c:v>4230</c:v>
                </c:pt>
                <c:pt idx="423">
                  <c:v>4240</c:v>
                </c:pt>
                <c:pt idx="424">
                  <c:v>4250</c:v>
                </c:pt>
                <c:pt idx="425">
                  <c:v>4260</c:v>
                </c:pt>
                <c:pt idx="426">
                  <c:v>4270</c:v>
                </c:pt>
                <c:pt idx="427">
                  <c:v>4280</c:v>
                </c:pt>
                <c:pt idx="428">
                  <c:v>4290</c:v>
                </c:pt>
                <c:pt idx="429">
                  <c:v>4300</c:v>
                </c:pt>
                <c:pt idx="430">
                  <c:v>4310</c:v>
                </c:pt>
                <c:pt idx="431">
                  <c:v>4320</c:v>
                </c:pt>
                <c:pt idx="432">
                  <c:v>4330</c:v>
                </c:pt>
                <c:pt idx="433">
                  <c:v>4340</c:v>
                </c:pt>
                <c:pt idx="434">
                  <c:v>4350</c:v>
                </c:pt>
                <c:pt idx="435">
                  <c:v>4360</c:v>
                </c:pt>
                <c:pt idx="436">
                  <c:v>4370</c:v>
                </c:pt>
                <c:pt idx="437">
                  <c:v>4380</c:v>
                </c:pt>
                <c:pt idx="438">
                  <c:v>4390</c:v>
                </c:pt>
                <c:pt idx="439">
                  <c:v>4400</c:v>
                </c:pt>
                <c:pt idx="440">
                  <c:v>4410</c:v>
                </c:pt>
                <c:pt idx="441">
                  <c:v>4420</c:v>
                </c:pt>
                <c:pt idx="442">
                  <c:v>4430</c:v>
                </c:pt>
                <c:pt idx="443">
                  <c:v>4440</c:v>
                </c:pt>
                <c:pt idx="444">
                  <c:v>4450</c:v>
                </c:pt>
                <c:pt idx="445">
                  <c:v>4460</c:v>
                </c:pt>
                <c:pt idx="446">
                  <c:v>4470</c:v>
                </c:pt>
                <c:pt idx="447">
                  <c:v>4480</c:v>
                </c:pt>
                <c:pt idx="448">
                  <c:v>4490</c:v>
                </c:pt>
                <c:pt idx="449">
                  <c:v>4500</c:v>
                </c:pt>
                <c:pt idx="450">
                  <c:v>4510</c:v>
                </c:pt>
                <c:pt idx="451">
                  <c:v>4520</c:v>
                </c:pt>
                <c:pt idx="452">
                  <c:v>4530</c:v>
                </c:pt>
                <c:pt idx="453">
                  <c:v>4540</c:v>
                </c:pt>
                <c:pt idx="454">
                  <c:v>4550</c:v>
                </c:pt>
                <c:pt idx="455">
                  <c:v>4560</c:v>
                </c:pt>
                <c:pt idx="456">
                  <c:v>4570</c:v>
                </c:pt>
                <c:pt idx="457">
                  <c:v>4580</c:v>
                </c:pt>
                <c:pt idx="458">
                  <c:v>4590</c:v>
                </c:pt>
                <c:pt idx="459">
                  <c:v>4600</c:v>
                </c:pt>
                <c:pt idx="460">
                  <c:v>4610</c:v>
                </c:pt>
                <c:pt idx="461">
                  <c:v>4620</c:v>
                </c:pt>
                <c:pt idx="462">
                  <c:v>4630</c:v>
                </c:pt>
                <c:pt idx="463">
                  <c:v>4640</c:v>
                </c:pt>
                <c:pt idx="464">
                  <c:v>4650</c:v>
                </c:pt>
                <c:pt idx="465">
                  <c:v>4660</c:v>
                </c:pt>
                <c:pt idx="466">
                  <c:v>4670</c:v>
                </c:pt>
                <c:pt idx="467">
                  <c:v>4680</c:v>
                </c:pt>
                <c:pt idx="468">
                  <c:v>4690</c:v>
                </c:pt>
                <c:pt idx="469">
                  <c:v>4700</c:v>
                </c:pt>
                <c:pt idx="470">
                  <c:v>4710</c:v>
                </c:pt>
                <c:pt idx="471">
                  <c:v>4720</c:v>
                </c:pt>
                <c:pt idx="472">
                  <c:v>4730</c:v>
                </c:pt>
                <c:pt idx="473">
                  <c:v>4740</c:v>
                </c:pt>
                <c:pt idx="474">
                  <c:v>4750</c:v>
                </c:pt>
                <c:pt idx="475">
                  <c:v>4760</c:v>
                </c:pt>
                <c:pt idx="476">
                  <c:v>4770</c:v>
                </c:pt>
                <c:pt idx="477">
                  <c:v>4780</c:v>
                </c:pt>
                <c:pt idx="478">
                  <c:v>4790</c:v>
                </c:pt>
                <c:pt idx="479">
                  <c:v>4800</c:v>
                </c:pt>
                <c:pt idx="480">
                  <c:v>4810</c:v>
                </c:pt>
                <c:pt idx="481">
                  <c:v>4820</c:v>
                </c:pt>
                <c:pt idx="482">
                  <c:v>4830</c:v>
                </c:pt>
                <c:pt idx="483">
                  <c:v>4840</c:v>
                </c:pt>
                <c:pt idx="484">
                  <c:v>4850</c:v>
                </c:pt>
                <c:pt idx="485">
                  <c:v>4860</c:v>
                </c:pt>
                <c:pt idx="486">
                  <c:v>4870</c:v>
                </c:pt>
                <c:pt idx="487">
                  <c:v>4880</c:v>
                </c:pt>
                <c:pt idx="488">
                  <c:v>4890</c:v>
                </c:pt>
                <c:pt idx="489">
                  <c:v>4900</c:v>
                </c:pt>
                <c:pt idx="490">
                  <c:v>4910</c:v>
                </c:pt>
                <c:pt idx="491">
                  <c:v>4920</c:v>
                </c:pt>
                <c:pt idx="492">
                  <c:v>4930</c:v>
                </c:pt>
                <c:pt idx="493">
                  <c:v>4940</c:v>
                </c:pt>
                <c:pt idx="494">
                  <c:v>4950</c:v>
                </c:pt>
                <c:pt idx="495">
                  <c:v>4960</c:v>
                </c:pt>
                <c:pt idx="496">
                  <c:v>4970</c:v>
                </c:pt>
                <c:pt idx="497">
                  <c:v>4980</c:v>
                </c:pt>
                <c:pt idx="498">
                  <c:v>4990</c:v>
                </c:pt>
                <c:pt idx="499">
                  <c:v>5000</c:v>
                </c:pt>
                <c:pt idx="500">
                  <c:v>5010</c:v>
                </c:pt>
                <c:pt idx="501">
                  <c:v>5020</c:v>
                </c:pt>
                <c:pt idx="502">
                  <c:v>5030</c:v>
                </c:pt>
                <c:pt idx="503">
                  <c:v>5040</c:v>
                </c:pt>
                <c:pt idx="504">
                  <c:v>5050</c:v>
                </c:pt>
                <c:pt idx="505">
                  <c:v>5060</c:v>
                </c:pt>
                <c:pt idx="506">
                  <c:v>5070</c:v>
                </c:pt>
                <c:pt idx="507">
                  <c:v>5080</c:v>
                </c:pt>
                <c:pt idx="508">
                  <c:v>5090</c:v>
                </c:pt>
                <c:pt idx="509">
                  <c:v>5100</c:v>
                </c:pt>
                <c:pt idx="510">
                  <c:v>5110</c:v>
                </c:pt>
                <c:pt idx="511">
                  <c:v>5120</c:v>
                </c:pt>
                <c:pt idx="512">
                  <c:v>5130</c:v>
                </c:pt>
                <c:pt idx="513">
                  <c:v>5140</c:v>
                </c:pt>
                <c:pt idx="514">
                  <c:v>5150</c:v>
                </c:pt>
                <c:pt idx="515">
                  <c:v>5160</c:v>
                </c:pt>
                <c:pt idx="516">
                  <c:v>5170</c:v>
                </c:pt>
                <c:pt idx="517">
                  <c:v>5180</c:v>
                </c:pt>
                <c:pt idx="518">
                  <c:v>5190</c:v>
                </c:pt>
                <c:pt idx="519">
                  <c:v>5200</c:v>
                </c:pt>
                <c:pt idx="520">
                  <c:v>5210</c:v>
                </c:pt>
                <c:pt idx="521">
                  <c:v>5220</c:v>
                </c:pt>
                <c:pt idx="522">
                  <c:v>5230</c:v>
                </c:pt>
                <c:pt idx="523">
                  <c:v>5240</c:v>
                </c:pt>
                <c:pt idx="524">
                  <c:v>5250</c:v>
                </c:pt>
                <c:pt idx="525">
                  <c:v>5260</c:v>
                </c:pt>
                <c:pt idx="526">
                  <c:v>5270</c:v>
                </c:pt>
                <c:pt idx="527">
                  <c:v>5280</c:v>
                </c:pt>
                <c:pt idx="528">
                  <c:v>5290</c:v>
                </c:pt>
                <c:pt idx="529">
                  <c:v>5300</c:v>
                </c:pt>
                <c:pt idx="530">
                  <c:v>5310</c:v>
                </c:pt>
                <c:pt idx="531">
                  <c:v>5320</c:v>
                </c:pt>
                <c:pt idx="532">
                  <c:v>5330</c:v>
                </c:pt>
                <c:pt idx="533">
                  <c:v>5340</c:v>
                </c:pt>
                <c:pt idx="534">
                  <c:v>5350</c:v>
                </c:pt>
                <c:pt idx="535">
                  <c:v>5360</c:v>
                </c:pt>
                <c:pt idx="536">
                  <c:v>5370</c:v>
                </c:pt>
                <c:pt idx="537">
                  <c:v>5380</c:v>
                </c:pt>
                <c:pt idx="538">
                  <c:v>5390</c:v>
                </c:pt>
                <c:pt idx="539">
                  <c:v>5420</c:v>
                </c:pt>
                <c:pt idx="540">
                  <c:v>5440</c:v>
                </c:pt>
                <c:pt idx="541">
                  <c:v>5460</c:v>
                </c:pt>
                <c:pt idx="542">
                  <c:v>5480</c:v>
                </c:pt>
                <c:pt idx="543">
                  <c:v>5500</c:v>
                </c:pt>
                <c:pt idx="544">
                  <c:v>5520</c:v>
                </c:pt>
                <c:pt idx="545">
                  <c:v>5540</c:v>
                </c:pt>
                <c:pt idx="546">
                  <c:v>5560</c:v>
                </c:pt>
                <c:pt idx="547">
                  <c:v>5580</c:v>
                </c:pt>
                <c:pt idx="548">
                  <c:v>5610</c:v>
                </c:pt>
                <c:pt idx="549">
                  <c:v>5630</c:v>
                </c:pt>
                <c:pt idx="550">
                  <c:v>5650</c:v>
                </c:pt>
                <c:pt idx="551">
                  <c:v>5670</c:v>
                </c:pt>
                <c:pt idx="552">
                  <c:v>5690</c:v>
                </c:pt>
                <c:pt idx="553">
                  <c:v>5710</c:v>
                </c:pt>
                <c:pt idx="554">
                  <c:v>5740</c:v>
                </c:pt>
                <c:pt idx="555">
                  <c:v>5760</c:v>
                </c:pt>
                <c:pt idx="556">
                  <c:v>5780</c:v>
                </c:pt>
                <c:pt idx="557">
                  <c:v>5800</c:v>
                </c:pt>
                <c:pt idx="558">
                  <c:v>5830</c:v>
                </c:pt>
                <c:pt idx="559">
                  <c:v>5850</c:v>
                </c:pt>
                <c:pt idx="560">
                  <c:v>5870</c:v>
                </c:pt>
                <c:pt idx="561">
                  <c:v>5890</c:v>
                </c:pt>
                <c:pt idx="562">
                  <c:v>5920</c:v>
                </c:pt>
                <c:pt idx="563">
                  <c:v>5940</c:v>
                </c:pt>
                <c:pt idx="564">
                  <c:v>5960</c:v>
                </c:pt>
                <c:pt idx="565">
                  <c:v>5980</c:v>
                </c:pt>
                <c:pt idx="566">
                  <c:v>6010</c:v>
                </c:pt>
                <c:pt idx="567">
                  <c:v>6030</c:v>
                </c:pt>
                <c:pt idx="568">
                  <c:v>6050</c:v>
                </c:pt>
                <c:pt idx="569">
                  <c:v>6080</c:v>
                </c:pt>
                <c:pt idx="570">
                  <c:v>6100</c:v>
                </c:pt>
                <c:pt idx="571">
                  <c:v>6120</c:v>
                </c:pt>
                <c:pt idx="572">
                  <c:v>6150</c:v>
                </c:pt>
                <c:pt idx="573">
                  <c:v>6170</c:v>
                </c:pt>
                <c:pt idx="574">
                  <c:v>6190</c:v>
                </c:pt>
                <c:pt idx="575">
                  <c:v>6220</c:v>
                </c:pt>
                <c:pt idx="576">
                  <c:v>6240</c:v>
                </c:pt>
                <c:pt idx="577">
                  <c:v>6270</c:v>
                </c:pt>
                <c:pt idx="578">
                  <c:v>6290</c:v>
                </c:pt>
                <c:pt idx="579">
                  <c:v>6310</c:v>
                </c:pt>
                <c:pt idx="580">
                  <c:v>6340</c:v>
                </c:pt>
                <c:pt idx="581">
                  <c:v>6360</c:v>
                </c:pt>
                <c:pt idx="582">
                  <c:v>6390</c:v>
                </c:pt>
                <c:pt idx="583">
                  <c:v>6410</c:v>
                </c:pt>
                <c:pt idx="584">
                  <c:v>6440</c:v>
                </c:pt>
                <c:pt idx="585">
                  <c:v>6460</c:v>
                </c:pt>
                <c:pt idx="586">
                  <c:v>6490</c:v>
                </c:pt>
                <c:pt idx="587">
                  <c:v>6510</c:v>
                </c:pt>
                <c:pt idx="588">
                  <c:v>6540</c:v>
                </c:pt>
                <c:pt idx="589">
                  <c:v>6560</c:v>
                </c:pt>
                <c:pt idx="590">
                  <c:v>6590</c:v>
                </c:pt>
                <c:pt idx="591">
                  <c:v>6610</c:v>
                </c:pt>
                <c:pt idx="592">
                  <c:v>6640</c:v>
                </c:pt>
                <c:pt idx="593">
                  <c:v>6660</c:v>
                </c:pt>
                <c:pt idx="594">
                  <c:v>6690</c:v>
                </c:pt>
                <c:pt idx="595">
                  <c:v>6710</c:v>
                </c:pt>
                <c:pt idx="596">
                  <c:v>6740</c:v>
                </c:pt>
                <c:pt idx="597">
                  <c:v>6760</c:v>
                </c:pt>
                <c:pt idx="598">
                  <c:v>6790</c:v>
                </c:pt>
                <c:pt idx="599">
                  <c:v>6820</c:v>
                </c:pt>
                <c:pt idx="600">
                  <c:v>6840</c:v>
                </c:pt>
                <c:pt idx="601">
                  <c:v>6870</c:v>
                </c:pt>
                <c:pt idx="602">
                  <c:v>6900</c:v>
                </c:pt>
                <c:pt idx="603">
                  <c:v>6920</c:v>
                </c:pt>
                <c:pt idx="604">
                  <c:v>6950</c:v>
                </c:pt>
                <c:pt idx="605">
                  <c:v>6980</c:v>
                </c:pt>
                <c:pt idx="606">
                  <c:v>7000</c:v>
                </c:pt>
                <c:pt idx="607">
                  <c:v>7030</c:v>
                </c:pt>
                <c:pt idx="608">
                  <c:v>7060</c:v>
                </c:pt>
                <c:pt idx="609">
                  <c:v>7080</c:v>
                </c:pt>
                <c:pt idx="610">
                  <c:v>7110</c:v>
                </c:pt>
                <c:pt idx="611">
                  <c:v>7140</c:v>
                </c:pt>
                <c:pt idx="612">
                  <c:v>7170</c:v>
                </c:pt>
                <c:pt idx="613">
                  <c:v>7190</c:v>
                </c:pt>
                <c:pt idx="614">
                  <c:v>7220</c:v>
                </c:pt>
                <c:pt idx="615">
                  <c:v>7250</c:v>
                </c:pt>
                <c:pt idx="616">
                  <c:v>7280</c:v>
                </c:pt>
                <c:pt idx="617">
                  <c:v>7300</c:v>
                </c:pt>
                <c:pt idx="618">
                  <c:v>7330</c:v>
                </c:pt>
                <c:pt idx="619">
                  <c:v>7360</c:v>
                </c:pt>
                <c:pt idx="620">
                  <c:v>7390</c:v>
                </c:pt>
                <c:pt idx="621">
                  <c:v>7420</c:v>
                </c:pt>
                <c:pt idx="622">
                  <c:v>7450</c:v>
                </c:pt>
                <c:pt idx="623">
                  <c:v>7470</c:v>
                </c:pt>
                <c:pt idx="624">
                  <c:v>7500</c:v>
                </c:pt>
                <c:pt idx="625">
                  <c:v>7530</c:v>
                </c:pt>
                <c:pt idx="626">
                  <c:v>7560</c:v>
                </c:pt>
                <c:pt idx="627">
                  <c:v>7590</c:v>
                </c:pt>
                <c:pt idx="628">
                  <c:v>7620</c:v>
                </c:pt>
                <c:pt idx="629">
                  <c:v>7650</c:v>
                </c:pt>
                <c:pt idx="630">
                  <c:v>7680</c:v>
                </c:pt>
                <c:pt idx="631">
                  <c:v>7710</c:v>
                </c:pt>
                <c:pt idx="632">
                  <c:v>7740</c:v>
                </c:pt>
                <c:pt idx="633">
                  <c:v>7770</c:v>
                </c:pt>
                <c:pt idx="634">
                  <c:v>7800</c:v>
                </c:pt>
                <c:pt idx="635">
                  <c:v>7830</c:v>
                </c:pt>
                <c:pt idx="636">
                  <c:v>7860</c:v>
                </c:pt>
                <c:pt idx="637">
                  <c:v>7890</c:v>
                </c:pt>
                <c:pt idx="638">
                  <c:v>7920</c:v>
                </c:pt>
                <c:pt idx="639">
                  <c:v>7950</c:v>
                </c:pt>
                <c:pt idx="640">
                  <c:v>7980</c:v>
                </c:pt>
                <c:pt idx="641">
                  <c:v>8010</c:v>
                </c:pt>
                <c:pt idx="642">
                  <c:v>8040</c:v>
                </c:pt>
                <c:pt idx="643">
                  <c:v>8070</c:v>
                </c:pt>
                <c:pt idx="644">
                  <c:v>8100</c:v>
                </c:pt>
                <c:pt idx="645">
                  <c:v>8130</c:v>
                </c:pt>
                <c:pt idx="646">
                  <c:v>8160</c:v>
                </c:pt>
                <c:pt idx="647">
                  <c:v>8190</c:v>
                </c:pt>
                <c:pt idx="648">
                  <c:v>8230</c:v>
                </c:pt>
                <c:pt idx="649">
                  <c:v>8260</c:v>
                </c:pt>
                <c:pt idx="650">
                  <c:v>8290</c:v>
                </c:pt>
                <c:pt idx="651">
                  <c:v>8320</c:v>
                </c:pt>
                <c:pt idx="652">
                  <c:v>8350</c:v>
                </c:pt>
                <c:pt idx="653">
                  <c:v>8390</c:v>
                </c:pt>
                <c:pt idx="654">
                  <c:v>8420</c:v>
                </c:pt>
                <c:pt idx="655">
                  <c:v>8450</c:v>
                </c:pt>
                <c:pt idx="656">
                  <c:v>8480</c:v>
                </c:pt>
                <c:pt idx="657">
                  <c:v>8520</c:v>
                </c:pt>
                <c:pt idx="658">
                  <c:v>8550</c:v>
                </c:pt>
                <c:pt idx="659">
                  <c:v>8580</c:v>
                </c:pt>
                <c:pt idx="660">
                  <c:v>8610</c:v>
                </c:pt>
                <c:pt idx="661">
                  <c:v>8650</c:v>
                </c:pt>
                <c:pt idx="662">
                  <c:v>8680</c:v>
                </c:pt>
                <c:pt idx="663">
                  <c:v>8710</c:v>
                </c:pt>
                <c:pt idx="664">
                  <c:v>8750</c:v>
                </c:pt>
                <c:pt idx="665">
                  <c:v>8780</c:v>
                </c:pt>
                <c:pt idx="666">
                  <c:v>8810</c:v>
                </c:pt>
                <c:pt idx="667">
                  <c:v>8850</c:v>
                </c:pt>
                <c:pt idx="668">
                  <c:v>8880</c:v>
                </c:pt>
                <c:pt idx="669">
                  <c:v>8920</c:v>
                </c:pt>
                <c:pt idx="670">
                  <c:v>8950</c:v>
                </c:pt>
                <c:pt idx="671">
                  <c:v>8990</c:v>
                </c:pt>
                <c:pt idx="672">
                  <c:v>9020</c:v>
                </c:pt>
                <c:pt idx="673">
                  <c:v>9050</c:v>
                </c:pt>
                <c:pt idx="674">
                  <c:v>9090</c:v>
                </c:pt>
                <c:pt idx="675">
                  <c:v>9120</c:v>
                </c:pt>
                <c:pt idx="676">
                  <c:v>9160</c:v>
                </c:pt>
                <c:pt idx="677">
                  <c:v>9190</c:v>
                </c:pt>
                <c:pt idx="678">
                  <c:v>9230</c:v>
                </c:pt>
                <c:pt idx="679">
                  <c:v>9270</c:v>
                </c:pt>
                <c:pt idx="680">
                  <c:v>9300</c:v>
                </c:pt>
                <c:pt idx="681">
                  <c:v>9340</c:v>
                </c:pt>
                <c:pt idx="682">
                  <c:v>9370</c:v>
                </c:pt>
                <c:pt idx="683">
                  <c:v>9410</c:v>
                </c:pt>
                <c:pt idx="684">
                  <c:v>9440</c:v>
                </c:pt>
                <c:pt idx="685">
                  <c:v>9480</c:v>
                </c:pt>
                <c:pt idx="686">
                  <c:v>9520</c:v>
                </c:pt>
                <c:pt idx="687">
                  <c:v>9550</c:v>
                </c:pt>
                <c:pt idx="688">
                  <c:v>9590</c:v>
                </c:pt>
                <c:pt idx="689">
                  <c:v>9630</c:v>
                </c:pt>
                <c:pt idx="690">
                  <c:v>9660</c:v>
                </c:pt>
                <c:pt idx="691">
                  <c:v>9700</c:v>
                </c:pt>
                <c:pt idx="692">
                  <c:v>9740</c:v>
                </c:pt>
                <c:pt idx="693">
                  <c:v>9780</c:v>
                </c:pt>
                <c:pt idx="694">
                  <c:v>9810</c:v>
                </c:pt>
                <c:pt idx="695">
                  <c:v>9850</c:v>
                </c:pt>
                <c:pt idx="696">
                  <c:v>9890</c:v>
                </c:pt>
                <c:pt idx="697">
                  <c:v>9930</c:v>
                </c:pt>
                <c:pt idx="698">
                  <c:v>9970</c:v>
                </c:pt>
                <c:pt idx="699">
                  <c:v>10000</c:v>
                </c:pt>
                <c:pt idx="700">
                  <c:v>10050</c:v>
                </c:pt>
                <c:pt idx="701">
                  <c:v>10100</c:v>
                </c:pt>
                <c:pt idx="702">
                  <c:v>10120</c:v>
                </c:pt>
                <c:pt idx="703">
                  <c:v>10170</c:v>
                </c:pt>
                <c:pt idx="704">
                  <c:v>10200</c:v>
                </c:pt>
                <c:pt idx="705">
                  <c:v>10250</c:v>
                </c:pt>
                <c:pt idx="706">
                  <c:v>10280</c:v>
                </c:pt>
                <c:pt idx="707">
                  <c:v>10330</c:v>
                </c:pt>
                <c:pt idx="708">
                  <c:v>10360</c:v>
                </c:pt>
                <c:pt idx="709">
                  <c:v>10410</c:v>
                </c:pt>
                <c:pt idx="710">
                  <c:v>10440</c:v>
                </c:pt>
                <c:pt idx="711">
                  <c:v>10490</c:v>
                </c:pt>
                <c:pt idx="712">
                  <c:v>10520</c:v>
                </c:pt>
                <c:pt idx="713">
                  <c:v>10570</c:v>
                </c:pt>
                <c:pt idx="714">
                  <c:v>10600</c:v>
                </c:pt>
                <c:pt idx="715">
                  <c:v>10650</c:v>
                </c:pt>
                <c:pt idx="716">
                  <c:v>10680</c:v>
                </c:pt>
                <c:pt idx="717">
                  <c:v>10740</c:v>
                </c:pt>
                <c:pt idx="718">
                  <c:v>10760</c:v>
                </c:pt>
                <c:pt idx="719">
                  <c:v>10820</c:v>
                </c:pt>
                <c:pt idx="720">
                  <c:v>10850</c:v>
                </c:pt>
                <c:pt idx="721">
                  <c:v>10900</c:v>
                </c:pt>
                <c:pt idx="722">
                  <c:v>10930</c:v>
                </c:pt>
                <c:pt idx="723">
                  <c:v>10990</c:v>
                </c:pt>
                <c:pt idx="724">
                  <c:v>11020</c:v>
                </c:pt>
                <c:pt idx="725">
                  <c:v>11070</c:v>
                </c:pt>
                <c:pt idx="726">
                  <c:v>11100</c:v>
                </c:pt>
                <c:pt idx="727">
                  <c:v>11160</c:v>
                </c:pt>
                <c:pt idx="728">
                  <c:v>11190</c:v>
                </c:pt>
                <c:pt idx="729">
                  <c:v>11240</c:v>
                </c:pt>
                <c:pt idx="730">
                  <c:v>11270</c:v>
                </c:pt>
                <c:pt idx="731">
                  <c:v>11330</c:v>
                </c:pt>
                <c:pt idx="732">
                  <c:v>11360</c:v>
                </c:pt>
                <c:pt idx="733">
                  <c:v>11420</c:v>
                </c:pt>
                <c:pt idx="734">
                  <c:v>11450</c:v>
                </c:pt>
                <c:pt idx="735">
                  <c:v>11500</c:v>
                </c:pt>
                <c:pt idx="736">
                  <c:v>11530</c:v>
                </c:pt>
                <c:pt idx="737">
                  <c:v>11590</c:v>
                </c:pt>
                <c:pt idx="738">
                  <c:v>11620</c:v>
                </c:pt>
                <c:pt idx="739">
                  <c:v>11680</c:v>
                </c:pt>
                <c:pt idx="740">
                  <c:v>11710</c:v>
                </c:pt>
                <c:pt idx="741">
                  <c:v>11770</c:v>
                </c:pt>
                <c:pt idx="742">
                  <c:v>11800</c:v>
                </c:pt>
                <c:pt idx="743">
                  <c:v>11860</c:v>
                </c:pt>
                <c:pt idx="744">
                  <c:v>11890</c:v>
                </c:pt>
                <c:pt idx="745">
                  <c:v>11960</c:v>
                </c:pt>
                <c:pt idx="746">
                  <c:v>11990</c:v>
                </c:pt>
                <c:pt idx="747">
                  <c:v>12050</c:v>
                </c:pt>
                <c:pt idx="748">
                  <c:v>12080</c:v>
                </c:pt>
                <c:pt idx="749">
                  <c:v>12140</c:v>
                </c:pt>
                <c:pt idx="750">
                  <c:v>12170</c:v>
                </c:pt>
                <c:pt idx="751">
                  <c:v>12230</c:v>
                </c:pt>
                <c:pt idx="752">
                  <c:v>12270</c:v>
                </c:pt>
                <c:pt idx="753">
                  <c:v>12330</c:v>
                </c:pt>
                <c:pt idx="754">
                  <c:v>12360</c:v>
                </c:pt>
                <c:pt idx="755">
                  <c:v>12420</c:v>
                </c:pt>
                <c:pt idx="756">
                  <c:v>12460</c:v>
                </c:pt>
                <c:pt idx="757">
                  <c:v>12520</c:v>
                </c:pt>
                <c:pt idx="758">
                  <c:v>12550</c:v>
                </c:pt>
                <c:pt idx="759">
                  <c:v>12620</c:v>
                </c:pt>
                <c:pt idx="760">
                  <c:v>12650</c:v>
                </c:pt>
                <c:pt idx="761">
                  <c:v>12710</c:v>
                </c:pt>
                <c:pt idx="762">
                  <c:v>12750</c:v>
                </c:pt>
                <c:pt idx="763">
                  <c:v>12810</c:v>
                </c:pt>
                <c:pt idx="764">
                  <c:v>12840</c:v>
                </c:pt>
                <c:pt idx="765">
                  <c:v>12910</c:v>
                </c:pt>
                <c:pt idx="766">
                  <c:v>12940</c:v>
                </c:pt>
                <c:pt idx="767">
                  <c:v>13010</c:v>
                </c:pt>
                <c:pt idx="768">
                  <c:v>13040</c:v>
                </c:pt>
                <c:pt idx="769">
                  <c:v>13110</c:v>
                </c:pt>
                <c:pt idx="770">
                  <c:v>13140</c:v>
                </c:pt>
                <c:pt idx="771">
                  <c:v>13210</c:v>
                </c:pt>
                <c:pt idx="772">
                  <c:v>13240</c:v>
                </c:pt>
                <c:pt idx="773">
                  <c:v>13310</c:v>
                </c:pt>
                <c:pt idx="774">
                  <c:v>13350</c:v>
                </c:pt>
                <c:pt idx="775">
                  <c:v>13410</c:v>
                </c:pt>
                <c:pt idx="776">
                  <c:v>13450</c:v>
                </c:pt>
                <c:pt idx="777">
                  <c:v>13520</c:v>
                </c:pt>
                <c:pt idx="778">
                  <c:v>13550</c:v>
                </c:pt>
                <c:pt idx="779">
                  <c:v>13620</c:v>
                </c:pt>
                <c:pt idx="780">
                  <c:v>13660</c:v>
                </c:pt>
                <c:pt idx="781">
                  <c:v>13730</c:v>
                </c:pt>
                <c:pt idx="782">
                  <c:v>13760</c:v>
                </c:pt>
                <c:pt idx="783">
                  <c:v>13830</c:v>
                </c:pt>
                <c:pt idx="784">
                  <c:v>13870</c:v>
                </c:pt>
                <c:pt idx="785">
                  <c:v>13940</c:v>
                </c:pt>
                <c:pt idx="786">
                  <c:v>13980</c:v>
                </c:pt>
                <c:pt idx="787">
                  <c:v>14050</c:v>
                </c:pt>
                <c:pt idx="788">
                  <c:v>14080</c:v>
                </c:pt>
                <c:pt idx="789">
                  <c:v>14160</c:v>
                </c:pt>
                <c:pt idx="790">
                  <c:v>14190</c:v>
                </c:pt>
                <c:pt idx="791">
                  <c:v>14260</c:v>
                </c:pt>
                <c:pt idx="792">
                  <c:v>14300</c:v>
                </c:pt>
                <c:pt idx="793">
                  <c:v>14370</c:v>
                </c:pt>
                <c:pt idx="794">
                  <c:v>14410</c:v>
                </c:pt>
                <c:pt idx="795">
                  <c:v>14490</c:v>
                </c:pt>
                <c:pt idx="796">
                  <c:v>14520</c:v>
                </c:pt>
                <c:pt idx="797">
                  <c:v>14600</c:v>
                </c:pt>
                <c:pt idx="798">
                  <c:v>14630</c:v>
                </c:pt>
                <c:pt idx="799">
                  <c:v>14710</c:v>
                </c:pt>
                <c:pt idx="800">
                  <c:v>14750</c:v>
                </c:pt>
                <c:pt idx="801">
                  <c:v>14820</c:v>
                </c:pt>
                <c:pt idx="802">
                  <c:v>14860</c:v>
                </c:pt>
                <c:pt idx="803">
                  <c:v>14940</c:v>
                </c:pt>
                <c:pt idx="804">
                  <c:v>14980</c:v>
                </c:pt>
                <c:pt idx="805">
                  <c:v>15050</c:v>
                </c:pt>
                <c:pt idx="806">
                  <c:v>15090</c:v>
                </c:pt>
                <c:pt idx="807">
                  <c:v>15170</c:v>
                </c:pt>
                <c:pt idx="808">
                  <c:v>15210</c:v>
                </c:pt>
                <c:pt idx="809">
                  <c:v>15290</c:v>
                </c:pt>
                <c:pt idx="810">
                  <c:v>15320</c:v>
                </c:pt>
                <c:pt idx="811">
                  <c:v>15400</c:v>
                </c:pt>
                <c:pt idx="812">
                  <c:v>15440</c:v>
                </c:pt>
                <c:pt idx="813">
                  <c:v>15520</c:v>
                </c:pt>
                <c:pt idx="814">
                  <c:v>15560</c:v>
                </c:pt>
                <c:pt idx="815">
                  <c:v>15640</c:v>
                </c:pt>
                <c:pt idx="816">
                  <c:v>15680</c:v>
                </c:pt>
                <c:pt idx="817">
                  <c:v>15760</c:v>
                </c:pt>
                <c:pt idx="818">
                  <c:v>15800</c:v>
                </c:pt>
                <c:pt idx="819">
                  <c:v>15880</c:v>
                </c:pt>
                <c:pt idx="820">
                  <c:v>15920</c:v>
                </c:pt>
                <c:pt idx="821">
                  <c:v>16010</c:v>
                </c:pt>
                <c:pt idx="822">
                  <c:v>16050</c:v>
                </c:pt>
                <c:pt idx="823">
                  <c:v>16130</c:v>
                </c:pt>
                <c:pt idx="824">
                  <c:v>16170</c:v>
                </c:pt>
                <c:pt idx="825">
                  <c:v>16250</c:v>
                </c:pt>
                <c:pt idx="826">
                  <c:v>16300</c:v>
                </c:pt>
                <c:pt idx="827">
                  <c:v>16380</c:v>
                </c:pt>
                <c:pt idx="828">
                  <c:v>16420</c:v>
                </c:pt>
                <c:pt idx="829">
                  <c:v>16510</c:v>
                </c:pt>
                <c:pt idx="830">
                  <c:v>16550</c:v>
                </c:pt>
                <c:pt idx="831">
                  <c:v>16630</c:v>
                </c:pt>
                <c:pt idx="832">
                  <c:v>16680</c:v>
                </c:pt>
                <c:pt idx="833">
                  <c:v>16760</c:v>
                </c:pt>
                <c:pt idx="834">
                  <c:v>16800</c:v>
                </c:pt>
                <c:pt idx="835">
                  <c:v>16890</c:v>
                </c:pt>
                <c:pt idx="836">
                  <c:v>16930</c:v>
                </c:pt>
                <c:pt idx="837">
                  <c:v>17020</c:v>
                </c:pt>
                <c:pt idx="838">
                  <c:v>17060</c:v>
                </c:pt>
                <c:pt idx="839">
                  <c:v>17150</c:v>
                </c:pt>
                <c:pt idx="840">
                  <c:v>17200</c:v>
                </c:pt>
                <c:pt idx="841">
                  <c:v>17280</c:v>
                </c:pt>
                <c:pt idx="842">
                  <c:v>17330</c:v>
                </c:pt>
                <c:pt idx="843">
                  <c:v>17420</c:v>
                </c:pt>
                <c:pt idx="844">
                  <c:v>17460</c:v>
                </c:pt>
                <c:pt idx="845">
                  <c:v>17550</c:v>
                </c:pt>
                <c:pt idx="846">
                  <c:v>17600</c:v>
                </c:pt>
                <c:pt idx="847">
                  <c:v>17690</c:v>
                </c:pt>
                <c:pt idx="848">
                  <c:v>17730</c:v>
                </c:pt>
                <c:pt idx="849">
                  <c:v>17820</c:v>
                </c:pt>
                <c:pt idx="850">
                  <c:v>17870</c:v>
                </c:pt>
                <c:pt idx="851">
                  <c:v>17960</c:v>
                </c:pt>
                <c:pt idx="852">
                  <c:v>18010</c:v>
                </c:pt>
                <c:pt idx="853">
                  <c:v>18100</c:v>
                </c:pt>
                <c:pt idx="854">
                  <c:v>18140</c:v>
                </c:pt>
                <c:pt idx="855">
                  <c:v>18240</c:v>
                </c:pt>
                <c:pt idx="856">
                  <c:v>18280</c:v>
                </c:pt>
                <c:pt idx="857">
                  <c:v>18380</c:v>
                </c:pt>
                <c:pt idx="858">
                  <c:v>18430</c:v>
                </c:pt>
                <c:pt idx="859">
                  <c:v>18520</c:v>
                </c:pt>
                <c:pt idx="860">
                  <c:v>18570</c:v>
                </c:pt>
                <c:pt idx="861">
                  <c:v>18660</c:v>
                </c:pt>
                <c:pt idx="862">
                  <c:v>18710</c:v>
                </c:pt>
                <c:pt idx="863">
                  <c:v>18810</c:v>
                </c:pt>
                <c:pt idx="864">
                  <c:v>18850</c:v>
                </c:pt>
                <c:pt idx="865">
                  <c:v>18950</c:v>
                </c:pt>
                <c:pt idx="866">
                  <c:v>19000</c:v>
                </c:pt>
                <c:pt idx="867">
                  <c:v>19100</c:v>
                </c:pt>
                <c:pt idx="868">
                  <c:v>19150</c:v>
                </c:pt>
                <c:pt idx="869">
                  <c:v>19240</c:v>
                </c:pt>
                <c:pt idx="870">
                  <c:v>19290</c:v>
                </c:pt>
                <c:pt idx="871">
                  <c:v>19390</c:v>
                </c:pt>
                <c:pt idx="872">
                  <c:v>19440</c:v>
                </c:pt>
                <c:pt idx="873">
                  <c:v>19540</c:v>
                </c:pt>
                <c:pt idx="874">
                  <c:v>19590</c:v>
                </c:pt>
                <c:pt idx="875">
                  <c:v>19690</c:v>
                </c:pt>
                <c:pt idx="876">
                  <c:v>19740</c:v>
                </c:pt>
                <c:pt idx="877">
                  <c:v>19840</c:v>
                </c:pt>
                <c:pt idx="878">
                  <c:v>19900</c:v>
                </c:pt>
                <c:pt idx="879">
                  <c:v>20000</c:v>
                </c:pt>
                <c:pt idx="880">
                  <c:v>20050</c:v>
                </c:pt>
                <c:pt idx="881">
                  <c:v>20150</c:v>
                </c:pt>
                <c:pt idx="882">
                  <c:v>20200</c:v>
                </c:pt>
                <c:pt idx="883">
                  <c:v>20310</c:v>
                </c:pt>
                <c:pt idx="884">
                  <c:v>20360</c:v>
                </c:pt>
                <c:pt idx="885">
                  <c:v>20460</c:v>
                </c:pt>
                <c:pt idx="886">
                  <c:v>20520</c:v>
                </c:pt>
                <c:pt idx="887">
                  <c:v>20620</c:v>
                </c:pt>
                <c:pt idx="888">
                  <c:v>20670</c:v>
                </c:pt>
                <c:pt idx="889">
                  <c:v>20780</c:v>
                </c:pt>
                <c:pt idx="890">
                  <c:v>20830</c:v>
                </c:pt>
                <c:pt idx="891">
                  <c:v>20940</c:v>
                </c:pt>
                <c:pt idx="892">
                  <c:v>20990</c:v>
                </c:pt>
                <c:pt idx="893">
                  <c:v>21100</c:v>
                </c:pt>
                <c:pt idx="894">
                  <c:v>21160</c:v>
                </c:pt>
                <c:pt idx="895">
                  <c:v>21260</c:v>
                </c:pt>
                <c:pt idx="896">
                  <c:v>21320</c:v>
                </c:pt>
                <c:pt idx="897">
                  <c:v>21430</c:v>
                </c:pt>
                <c:pt idx="898">
                  <c:v>21480</c:v>
                </c:pt>
                <c:pt idx="899">
                  <c:v>21590</c:v>
                </c:pt>
                <c:pt idx="900">
                  <c:v>21650</c:v>
                </c:pt>
                <c:pt idx="901">
                  <c:v>21760</c:v>
                </c:pt>
                <c:pt idx="902">
                  <c:v>21820</c:v>
                </c:pt>
                <c:pt idx="903">
                  <c:v>21930</c:v>
                </c:pt>
                <c:pt idx="904">
                  <c:v>21980</c:v>
                </c:pt>
                <c:pt idx="905">
                  <c:v>22100</c:v>
                </c:pt>
                <c:pt idx="906">
                  <c:v>22150</c:v>
                </c:pt>
                <c:pt idx="907">
                  <c:v>22270</c:v>
                </c:pt>
                <c:pt idx="908">
                  <c:v>22320</c:v>
                </c:pt>
                <c:pt idx="909">
                  <c:v>22440</c:v>
                </c:pt>
                <c:pt idx="910">
                  <c:v>22500</c:v>
                </c:pt>
                <c:pt idx="911">
                  <c:v>22610</c:v>
                </c:pt>
                <c:pt idx="912">
                  <c:v>22670</c:v>
                </c:pt>
                <c:pt idx="913">
                  <c:v>22790</c:v>
                </c:pt>
                <c:pt idx="914">
                  <c:v>22840</c:v>
                </c:pt>
                <c:pt idx="915">
                  <c:v>22960</c:v>
                </c:pt>
                <c:pt idx="916">
                  <c:v>23020</c:v>
                </c:pt>
                <c:pt idx="917">
                  <c:v>23140</c:v>
                </c:pt>
                <c:pt idx="918">
                  <c:v>23200</c:v>
                </c:pt>
                <c:pt idx="919">
                  <c:v>23320</c:v>
                </c:pt>
                <c:pt idx="920">
                  <c:v>23380</c:v>
                </c:pt>
                <c:pt idx="921">
                  <c:v>23500</c:v>
                </c:pt>
                <c:pt idx="922">
                  <c:v>23560</c:v>
                </c:pt>
                <c:pt idx="923">
                  <c:v>23680</c:v>
                </c:pt>
                <c:pt idx="924">
                  <c:v>23740</c:v>
                </c:pt>
                <c:pt idx="925">
                  <c:v>23860</c:v>
                </c:pt>
                <c:pt idx="926">
                  <c:v>23920</c:v>
                </c:pt>
                <c:pt idx="927">
                  <c:v>24040</c:v>
                </c:pt>
                <c:pt idx="928">
                  <c:v>24110</c:v>
                </c:pt>
                <c:pt idx="929">
                  <c:v>24230</c:v>
                </c:pt>
                <c:pt idx="930">
                  <c:v>24290</c:v>
                </c:pt>
                <c:pt idx="931">
                  <c:v>24420</c:v>
                </c:pt>
                <c:pt idx="932">
                  <c:v>24480</c:v>
                </c:pt>
                <c:pt idx="933">
                  <c:v>24600</c:v>
                </c:pt>
                <c:pt idx="934">
                  <c:v>24670</c:v>
                </c:pt>
                <c:pt idx="935">
                  <c:v>24790</c:v>
                </c:pt>
                <c:pt idx="936">
                  <c:v>24860</c:v>
                </c:pt>
                <c:pt idx="937">
                  <c:v>24980</c:v>
                </c:pt>
                <c:pt idx="938">
                  <c:v>25050</c:v>
                </c:pt>
                <c:pt idx="939">
                  <c:v>25180</c:v>
                </c:pt>
                <c:pt idx="940">
                  <c:v>25240</c:v>
                </c:pt>
                <c:pt idx="941">
                  <c:v>25370</c:v>
                </c:pt>
                <c:pt idx="942">
                  <c:v>25440</c:v>
                </c:pt>
                <c:pt idx="943">
                  <c:v>25570</c:v>
                </c:pt>
                <c:pt idx="944">
                  <c:v>25630</c:v>
                </c:pt>
                <c:pt idx="945">
                  <c:v>25760</c:v>
                </c:pt>
                <c:pt idx="946">
                  <c:v>25830</c:v>
                </c:pt>
                <c:pt idx="947">
                  <c:v>25960</c:v>
                </c:pt>
                <c:pt idx="948">
                  <c:v>26030</c:v>
                </c:pt>
                <c:pt idx="949">
                  <c:v>26160</c:v>
                </c:pt>
                <c:pt idx="950">
                  <c:v>26230</c:v>
                </c:pt>
                <c:pt idx="951">
                  <c:v>26360</c:v>
                </c:pt>
                <c:pt idx="952">
                  <c:v>26430</c:v>
                </c:pt>
                <c:pt idx="953">
                  <c:v>26570</c:v>
                </c:pt>
                <c:pt idx="954">
                  <c:v>26640</c:v>
                </c:pt>
                <c:pt idx="955">
                  <c:v>26770</c:v>
                </c:pt>
                <c:pt idx="956">
                  <c:v>26840</c:v>
                </c:pt>
                <c:pt idx="957">
                  <c:v>26980</c:v>
                </c:pt>
                <c:pt idx="958">
                  <c:v>27050</c:v>
                </c:pt>
                <c:pt idx="959">
                  <c:v>27190</c:v>
                </c:pt>
                <c:pt idx="960">
                  <c:v>27260</c:v>
                </c:pt>
                <c:pt idx="961">
                  <c:v>27400</c:v>
                </c:pt>
                <c:pt idx="962">
                  <c:v>27470</c:v>
                </c:pt>
                <c:pt idx="963">
                  <c:v>27610</c:v>
                </c:pt>
                <c:pt idx="964">
                  <c:v>27680</c:v>
                </c:pt>
                <c:pt idx="965">
                  <c:v>27820</c:v>
                </c:pt>
                <c:pt idx="966">
                  <c:v>27890</c:v>
                </c:pt>
                <c:pt idx="967">
                  <c:v>28030</c:v>
                </c:pt>
                <c:pt idx="968">
                  <c:v>28110</c:v>
                </c:pt>
                <c:pt idx="969">
                  <c:v>28250</c:v>
                </c:pt>
                <c:pt idx="970">
                  <c:v>28320</c:v>
                </c:pt>
                <c:pt idx="971">
                  <c:v>28470</c:v>
                </c:pt>
                <c:pt idx="972">
                  <c:v>28540</c:v>
                </c:pt>
                <c:pt idx="973">
                  <c:v>28690</c:v>
                </c:pt>
                <c:pt idx="974">
                  <c:v>28760</c:v>
                </c:pt>
                <c:pt idx="975">
                  <c:v>28910</c:v>
                </c:pt>
                <c:pt idx="976">
                  <c:v>28980</c:v>
                </c:pt>
                <c:pt idx="977">
                  <c:v>29130</c:v>
                </c:pt>
                <c:pt idx="978">
                  <c:v>29210</c:v>
                </c:pt>
                <c:pt idx="979">
                  <c:v>29360</c:v>
                </c:pt>
                <c:pt idx="980">
                  <c:v>29430</c:v>
                </c:pt>
                <c:pt idx="981">
                  <c:v>29580</c:v>
                </c:pt>
                <c:pt idx="982">
                  <c:v>29660</c:v>
                </c:pt>
                <c:pt idx="983">
                  <c:v>29810</c:v>
                </c:pt>
                <c:pt idx="984">
                  <c:v>29890</c:v>
                </c:pt>
                <c:pt idx="985">
                  <c:v>30040</c:v>
                </c:pt>
                <c:pt idx="986">
                  <c:v>30120</c:v>
                </c:pt>
                <c:pt idx="987">
                  <c:v>30270</c:v>
                </c:pt>
                <c:pt idx="988">
                  <c:v>30350</c:v>
                </c:pt>
                <c:pt idx="989">
                  <c:v>30500</c:v>
                </c:pt>
                <c:pt idx="990">
                  <c:v>30580</c:v>
                </c:pt>
                <c:pt idx="991">
                  <c:v>30740</c:v>
                </c:pt>
                <c:pt idx="992">
                  <c:v>30820</c:v>
                </c:pt>
                <c:pt idx="993">
                  <c:v>30980</c:v>
                </c:pt>
                <c:pt idx="994">
                  <c:v>31060</c:v>
                </c:pt>
                <c:pt idx="995">
                  <c:v>31210</c:v>
                </c:pt>
                <c:pt idx="996">
                  <c:v>31290</c:v>
                </c:pt>
                <c:pt idx="997">
                  <c:v>31460</c:v>
                </c:pt>
                <c:pt idx="998">
                  <c:v>31540</c:v>
                </c:pt>
                <c:pt idx="999">
                  <c:v>31700</c:v>
                </c:pt>
                <c:pt idx="1000">
                  <c:v>31780</c:v>
                </c:pt>
                <c:pt idx="1001">
                  <c:v>31940</c:v>
                </c:pt>
                <c:pt idx="1002">
                  <c:v>32020</c:v>
                </c:pt>
                <c:pt idx="1003">
                  <c:v>32190</c:v>
                </c:pt>
                <c:pt idx="1004">
                  <c:v>32270</c:v>
                </c:pt>
                <c:pt idx="1005">
                  <c:v>32440</c:v>
                </c:pt>
                <c:pt idx="1006">
                  <c:v>32520</c:v>
                </c:pt>
                <c:pt idx="1007">
                  <c:v>32690</c:v>
                </c:pt>
                <c:pt idx="1008">
                  <c:v>32770</c:v>
                </c:pt>
                <c:pt idx="1009">
                  <c:v>32940</c:v>
                </c:pt>
                <c:pt idx="1010">
                  <c:v>33020</c:v>
                </c:pt>
                <c:pt idx="1011">
                  <c:v>33190</c:v>
                </c:pt>
                <c:pt idx="1012">
                  <c:v>33280</c:v>
                </c:pt>
                <c:pt idx="1013">
                  <c:v>33450</c:v>
                </c:pt>
                <c:pt idx="1014">
                  <c:v>33530</c:v>
                </c:pt>
                <c:pt idx="1015">
                  <c:v>33710</c:v>
                </c:pt>
                <c:pt idx="1016">
                  <c:v>33790</c:v>
                </c:pt>
                <c:pt idx="1017">
                  <c:v>33970</c:v>
                </c:pt>
                <c:pt idx="1018">
                  <c:v>34050</c:v>
                </c:pt>
                <c:pt idx="1019">
                  <c:v>34230</c:v>
                </c:pt>
                <c:pt idx="1020">
                  <c:v>34310</c:v>
                </c:pt>
                <c:pt idx="1021">
                  <c:v>34490</c:v>
                </c:pt>
                <c:pt idx="1022">
                  <c:v>34580</c:v>
                </c:pt>
                <c:pt idx="1023">
                  <c:v>34760</c:v>
                </c:pt>
                <c:pt idx="1024">
                  <c:v>34850</c:v>
                </c:pt>
                <c:pt idx="1025">
                  <c:v>35020</c:v>
                </c:pt>
                <c:pt idx="1026">
                  <c:v>35110</c:v>
                </c:pt>
                <c:pt idx="1027">
                  <c:v>35290</c:v>
                </c:pt>
                <c:pt idx="1028">
                  <c:v>35380</c:v>
                </c:pt>
                <c:pt idx="1029">
                  <c:v>35570</c:v>
                </c:pt>
                <c:pt idx="1030">
                  <c:v>35660</c:v>
                </c:pt>
                <c:pt idx="1031">
                  <c:v>35840</c:v>
                </c:pt>
                <c:pt idx="1032">
                  <c:v>35930</c:v>
                </c:pt>
                <c:pt idx="1033">
                  <c:v>36120</c:v>
                </c:pt>
                <c:pt idx="1034">
                  <c:v>36210</c:v>
                </c:pt>
                <c:pt idx="1035">
                  <c:v>36390</c:v>
                </c:pt>
                <c:pt idx="1036">
                  <c:v>36490</c:v>
                </c:pt>
                <c:pt idx="1037">
                  <c:v>36680</c:v>
                </c:pt>
                <c:pt idx="1038">
                  <c:v>36770</c:v>
                </c:pt>
                <c:pt idx="1039">
                  <c:v>36960</c:v>
                </c:pt>
                <c:pt idx="1040">
                  <c:v>37050</c:v>
                </c:pt>
                <c:pt idx="1041">
                  <c:v>37240</c:v>
                </c:pt>
                <c:pt idx="1042">
                  <c:v>37340</c:v>
                </c:pt>
                <c:pt idx="1043">
                  <c:v>37530</c:v>
                </c:pt>
                <c:pt idx="1044">
                  <c:v>37630</c:v>
                </c:pt>
                <c:pt idx="1045">
                  <c:v>37820</c:v>
                </c:pt>
                <c:pt idx="1046">
                  <c:v>37920</c:v>
                </c:pt>
                <c:pt idx="1047">
                  <c:v>38110</c:v>
                </c:pt>
                <c:pt idx="1048">
                  <c:v>38210</c:v>
                </c:pt>
                <c:pt idx="1049">
                  <c:v>38400</c:v>
                </c:pt>
                <c:pt idx="1050">
                  <c:v>38500</c:v>
                </c:pt>
                <c:pt idx="1051">
                  <c:v>38700</c:v>
                </c:pt>
                <c:pt idx="1052">
                  <c:v>38800</c:v>
                </c:pt>
                <c:pt idx="1053">
                  <c:v>39000</c:v>
                </c:pt>
                <c:pt idx="1054">
                  <c:v>39100</c:v>
                </c:pt>
                <c:pt idx="1055">
                  <c:v>39300</c:v>
                </c:pt>
                <c:pt idx="1056">
                  <c:v>39400</c:v>
                </c:pt>
                <c:pt idx="1057">
                  <c:v>39600</c:v>
                </c:pt>
                <c:pt idx="1058">
                  <c:v>39700</c:v>
                </c:pt>
                <c:pt idx="1059">
                  <c:v>39910</c:v>
                </c:pt>
                <c:pt idx="1060">
                  <c:v>40010</c:v>
                </c:pt>
                <c:pt idx="1061">
                  <c:v>40210</c:v>
                </c:pt>
                <c:pt idx="1062">
                  <c:v>40320</c:v>
                </c:pt>
                <c:pt idx="1063">
                  <c:v>40520</c:v>
                </c:pt>
                <c:pt idx="1064">
                  <c:v>40630</c:v>
                </c:pt>
                <c:pt idx="1065">
                  <c:v>40840</c:v>
                </c:pt>
                <c:pt idx="1066">
                  <c:v>40940</c:v>
                </c:pt>
                <c:pt idx="1067">
                  <c:v>41150</c:v>
                </c:pt>
                <c:pt idx="1068">
                  <c:v>41260</c:v>
                </c:pt>
                <c:pt idx="1069">
                  <c:v>41470</c:v>
                </c:pt>
                <c:pt idx="1070">
                  <c:v>41570</c:v>
                </c:pt>
                <c:pt idx="1071">
                  <c:v>41790</c:v>
                </c:pt>
                <c:pt idx="1072">
                  <c:v>41890</c:v>
                </c:pt>
                <c:pt idx="1073">
                  <c:v>42110</c:v>
                </c:pt>
                <c:pt idx="1074">
                  <c:v>42220</c:v>
                </c:pt>
                <c:pt idx="1075">
                  <c:v>42430</c:v>
                </c:pt>
                <c:pt idx="1076">
                  <c:v>42540</c:v>
                </c:pt>
                <c:pt idx="1077">
                  <c:v>42760</c:v>
                </c:pt>
                <c:pt idx="1078">
                  <c:v>42870</c:v>
                </c:pt>
                <c:pt idx="1079">
                  <c:v>43090</c:v>
                </c:pt>
                <c:pt idx="1080">
                  <c:v>43200</c:v>
                </c:pt>
                <c:pt idx="1081">
                  <c:v>43420</c:v>
                </c:pt>
                <c:pt idx="1082">
                  <c:v>43530</c:v>
                </c:pt>
                <c:pt idx="1083">
                  <c:v>43760</c:v>
                </c:pt>
                <c:pt idx="1084">
                  <c:v>43870</c:v>
                </c:pt>
                <c:pt idx="1085">
                  <c:v>44090</c:v>
                </c:pt>
                <c:pt idx="1086">
                  <c:v>44210</c:v>
                </c:pt>
                <c:pt idx="1087">
                  <c:v>44430</c:v>
                </c:pt>
                <c:pt idx="1088">
                  <c:v>44550</c:v>
                </c:pt>
                <c:pt idx="1089">
                  <c:v>44780</c:v>
                </c:pt>
                <c:pt idx="1090">
                  <c:v>44890</c:v>
                </c:pt>
                <c:pt idx="1091">
                  <c:v>45120</c:v>
                </c:pt>
                <c:pt idx="1092">
                  <c:v>45240</c:v>
                </c:pt>
                <c:pt idx="1093">
                  <c:v>45470</c:v>
                </c:pt>
                <c:pt idx="1094">
                  <c:v>45590</c:v>
                </c:pt>
                <c:pt idx="1095">
                  <c:v>45820</c:v>
                </c:pt>
                <c:pt idx="1096">
                  <c:v>45940</c:v>
                </c:pt>
                <c:pt idx="1097">
                  <c:v>46170</c:v>
                </c:pt>
                <c:pt idx="1098">
                  <c:v>46290</c:v>
                </c:pt>
                <c:pt idx="1099">
                  <c:v>46530</c:v>
                </c:pt>
                <c:pt idx="1100">
                  <c:v>46650</c:v>
                </c:pt>
                <c:pt idx="1101">
                  <c:v>46890</c:v>
                </c:pt>
                <c:pt idx="1102">
                  <c:v>47010</c:v>
                </c:pt>
                <c:pt idx="1103">
                  <c:v>47250</c:v>
                </c:pt>
                <c:pt idx="1104">
                  <c:v>47370</c:v>
                </c:pt>
                <c:pt idx="1105">
                  <c:v>47610</c:v>
                </c:pt>
                <c:pt idx="1106">
                  <c:v>47730</c:v>
                </c:pt>
                <c:pt idx="1107">
                  <c:v>47980</c:v>
                </c:pt>
                <c:pt idx="1108">
                  <c:v>48100</c:v>
                </c:pt>
                <c:pt idx="1109">
                  <c:v>48350</c:v>
                </c:pt>
                <c:pt idx="1110">
                  <c:v>48470</c:v>
                </c:pt>
                <c:pt idx="1111">
                  <c:v>48720</c:v>
                </c:pt>
                <c:pt idx="1112">
                  <c:v>48850</c:v>
                </c:pt>
                <c:pt idx="1113">
                  <c:v>49100</c:v>
                </c:pt>
                <c:pt idx="1114">
                  <c:v>49220</c:v>
                </c:pt>
                <c:pt idx="1115">
                  <c:v>49480</c:v>
                </c:pt>
                <c:pt idx="1116">
                  <c:v>49600</c:v>
                </c:pt>
                <c:pt idx="1117">
                  <c:v>49860</c:v>
                </c:pt>
                <c:pt idx="1118">
                  <c:v>49980</c:v>
                </c:pt>
                <c:pt idx="1119">
                  <c:v>50240</c:v>
                </c:pt>
                <c:pt idx="1120">
                  <c:v>50370</c:v>
                </c:pt>
                <c:pt idx="1121">
                  <c:v>50630</c:v>
                </c:pt>
                <c:pt idx="1122">
                  <c:v>50760</c:v>
                </c:pt>
                <c:pt idx="1123">
                  <c:v>51020</c:v>
                </c:pt>
                <c:pt idx="1124">
                  <c:v>51150</c:v>
                </c:pt>
                <c:pt idx="1125">
                  <c:v>51410</c:v>
                </c:pt>
                <c:pt idx="1126">
                  <c:v>51540</c:v>
                </c:pt>
                <c:pt idx="1127">
                  <c:v>51810</c:v>
                </c:pt>
                <c:pt idx="1128">
                  <c:v>51940</c:v>
                </c:pt>
                <c:pt idx="1129">
                  <c:v>52210</c:v>
                </c:pt>
                <c:pt idx="1130">
                  <c:v>52340</c:v>
                </c:pt>
                <c:pt idx="1131">
                  <c:v>52610</c:v>
                </c:pt>
                <c:pt idx="1132">
                  <c:v>52740</c:v>
                </c:pt>
                <c:pt idx="1133">
                  <c:v>53010</c:v>
                </c:pt>
                <c:pt idx="1134">
                  <c:v>53150</c:v>
                </c:pt>
                <c:pt idx="1135">
                  <c:v>53420</c:v>
                </c:pt>
                <c:pt idx="1136">
                  <c:v>53560</c:v>
                </c:pt>
                <c:pt idx="1137">
                  <c:v>53830</c:v>
                </c:pt>
                <c:pt idx="1138">
                  <c:v>53970</c:v>
                </c:pt>
                <c:pt idx="1139">
                  <c:v>54250</c:v>
                </c:pt>
                <c:pt idx="1140">
                  <c:v>54390</c:v>
                </c:pt>
                <c:pt idx="1141">
                  <c:v>54670</c:v>
                </c:pt>
                <c:pt idx="1142">
                  <c:v>54810</c:v>
                </c:pt>
                <c:pt idx="1143">
                  <c:v>55090</c:v>
                </c:pt>
                <c:pt idx="1144">
                  <c:v>55230</c:v>
                </c:pt>
                <c:pt idx="1145">
                  <c:v>55510</c:v>
                </c:pt>
                <c:pt idx="1146">
                  <c:v>55660</c:v>
                </c:pt>
                <c:pt idx="1147">
                  <c:v>55940</c:v>
                </c:pt>
                <c:pt idx="1148">
                  <c:v>56080</c:v>
                </c:pt>
                <c:pt idx="1149">
                  <c:v>56370</c:v>
                </c:pt>
                <c:pt idx="1150">
                  <c:v>56520</c:v>
                </c:pt>
                <c:pt idx="1151">
                  <c:v>56810</c:v>
                </c:pt>
                <c:pt idx="1152">
                  <c:v>56950</c:v>
                </c:pt>
                <c:pt idx="1153">
                  <c:v>57240</c:v>
                </c:pt>
                <c:pt idx="1154">
                  <c:v>57390</c:v>
                </c:pt>
                <c:pt idx="1155">
                  <c:v>57690</c:v>
                </c:pt>
                <c:pt idx="1156">
                  <c:v>57830</c:v>
                </c:pt>
                <c:pt idx="1157">
                  <c:v>58130</c:v>
                </c:pt>
                <c:pt idx="1158">
                  <c:v>58280</c:v>
                </c:pt>
                <c:pt idx="1159">
                  <c:v>58580</c:v>
                </c:pt>
                <c:pt idx="1160">
                  <c:v>58730</c:v>
                </c:pt>
                <c:pt idx="1161">
                  <c:v>59030</c:v>
                </c:pt>
                <c:pt idx="1162">
                  <c:v>59180</c:v>
                </c:pt>
                <c:pt idx="1163">
                  <c:v>59480</c:v>
                </c:pt>
                <c:pt idx="1164">
                  <c:v>59640</c:v>
                </c:pt>
                <c:pt idx="1165">
                  <c:v>59940</c:v>
                </c:pt>
                <c:pt idx="1166">
                  <c:v>60100</c:v>
                </c:pt>
                <c:pt idx="1167">
                  <c:v>60400</c:v>
                </c:pt>
                <c:pt idx="1168">
                  <c:v>60560</c:v>
                </c:pt>
                <c:pt idx="1169">
                  <c:v>60870</c:v>
                </c:pt>
                <c:pt idx="1170">
                  <c:v>61030</c:v>
                </c:pt>
                <c:pt idx="1171">
                  <c:v>61340</c:v>
                </c:pt>
                <c:pt idx="1172">
                  <c:v>61500</c:v>
                </c:pt>
                <c:pt idx="1173">
                  <c:v>61810</c:v>
                </c:pt>
                <c:pt idx="1174">
                  <c:v>61970</c:v>
                </c:pt>
                <c:pt idx="1175">
                  <c:v>62290</c:v>
                </c:pt>
                <c:pt idx="1176">
                  <c:v>62450</c:v>
                </c:pt>
                <c:pt idx="1177">
                  <c:v>62770</c:v>
                </c:pt>
                <c:pt idx="1178">
                  <c:v>62930</c:v>
                </c:pt>
                <c:pt idx="1179">
                  <c:v>63250</c:v>
                </c:pt>
                <c:pt idx="1180">
                  <c:v>63410</c:v>
                </c:pt>
                <c:pt idx="1181">
                  <c:v>63740</c:v>
                </c:pt>
                <c:pt idx="1182">
                  <c:v>63900</c:v>
                </c:pt>
                <c:pt idx="1183">
                  <c:v>64230</c:v>
                </c:pt>
                <c:pt idx="1184">
                  <c:v>64390</c:v>
                </c:pt>
                <c:pt idx="1185">
                  <c:v>64720</c:v>
                </c:pt>
                <c:pt idx="1186">
                  <c:v>64890</c:v>
                </c:pt>
                <c:pt idx="1187">
                  <c:v>65220</c:v>
                </c:pt>
                <c:pt idx="1188">
                  <c:v>65390</c:v>
                </c:pt>
                <c:pt idx="1189">
                  <c:v>65730</c:v>
                </c:pt>
                <c:pt idx="1190">
                  <c:v>65890</c:v>
                </c:pt>
                <c:pt idx="1191">
                  <c:v>66230</c:v>
                </c:pt>
                <c:pt idx="1192">
                  <c:v>66400</c:v>
                </c:pt>
                <c:pt idx="1193">
                  <c:v>66740</c:v>
                </c:pt>
                <c:pt idx="1194">
                  <c:v>66910</c:v>
                </c:pt>
                <c:pt idx="1195">
                  <c:v>67260</c:v>
                </c:pt>
                <c:pt idx="1196">
                  <c:v>67430</c:v>
                </c:pt>
                <c:pt idx="1197">
                  <c:v>67780</c:v>
                </c:pt>
                <c:pt idx="1198">
                  <c:v>67950</c:v>
                </c:pt>
                <c:pt idx="1199">
                  <c:v>68300</c:v>
                </c:pt>
                <c:pt idx="1200">
                  <c:v>68470</c:v>
                </c:pt>
                <c:pt idx="1201">
                  <c:v>68820</c:v>
                </c:pt>
                <c:pt idx="1202">
                  <c:v>69000</c:v>
                </c:pt>
                <c:pt idx="1203">
                  <c:v>69350</c:v>
                </c:pt>
                <c:pt idx="1204">
                  <c:v>69530</c:v>
                </c:pt>
                <c:pt idx="1205">
                  <c:v>69890</c:v>
                </c:pt>
                <c:pt idx="1206">
                  <c:v>70070</c:v>
                </c:pt>
                <c:pt idx="1207">
                  <c:v>70430</c:v>
                </c:pt>
                <c:pt idx="1208">
                  <c:v>70610</c:v>
                </c:pt>
                <c:pt idx="1209">
                  <c:v>70970</c:v>
                </c:pt>
                <c:pt idx="1210">
                  <c:v>71150</c:v>
                </c:pt>
                <c:pt idx="1211">
                  <c:v>71520</c:v>
                </c:pt>
                <c:pt idx="1212">
                  <c:v>71700</c:v>
                </c:pt>
                <c:pt idx="1213">
                  <c:v>72070</c:v>
                </c:pt>
                <c:pt idx="1214">
                  <c:v>72250</c:v>
                </c:pt>
                <c:pt idx="1215">
                  <c:v>72620</c:v>
                </c:pt>
                <c:pt idx="1216">
                  <c:v>72810</c:v>
                </c:pt>
                <c:pt idx="1217">
                  <c:v>73180</c:v>
                </c:pt>
                <c:pt idx="1218">
                  <c:v>73370</c:v>
                </c:pt>
                <c:pt idx="1219">
                  <c:v>73750</c:v>
                </c:pt>
                <c:pt idx="1220">
                  <c:v>73940</c:v>
                </c:pt>
                <c:pt idx="1221">
                  <c:v>74310</c:v>
                </c:pt>
                <c:pt idx="1222">
                  <c:v>74510</c:v>
                </c:pt>
                <c:pt idx="1223">
                  <c:v>74890</c:v>
                </c:pt>
                <c:pt idx="1224">
                  <c:v>75080</c:v>
                </c:pt>
                <c:pt idx="1225">
                  <c:v>75460</c:v>
                </c:pt>
                <c:pt idx="1226">
                  <c:v>75660</c:v>
                </c:pt>
                <c:pt idx="1227">
                  <c:v>76050</c:v>
                </c:pt>
                <c:pt idx="1228">
                  <c:v>76240</c:v>
                </c:pt>
                <c:pt idx="1229">
                  <c:v>76630</c:v>
                </c:pt>
                <c:pt idx="1230">
                  <c:v>76830</c:v>
                </c:pt>
                <c:pt idx="1231">
                  <c:v>77220</c:v>
                </c:pt>
                <c:pt idx="1232">
                  <c:v>77420</c:v>
                </c:pt>
                <c:pt idx="1233">
                  <c:v>77820</c:v>
                </c:pt>
                <c:pt idx="1234">
                  <c:v>78020</c:v>
                </c:pt>
                <c:pt idx="1235">
                  <c:v>78420</c:v>
                </c:pt>
                <c:pt idx="1236">
                  <c:v>78620</c:v>
                </c:pt>
                <c:pt idx="1237">
                  <c:v>79020</c:v>
                </c:pt>
                <c:pt idx="1238">
                  <c:v>79220</c:v>
                </c:pt>
                <c:pt idx="1239">
                  <c:v>79630</c:v>
                </c:pt>
                <c:pt idx="1240">
                  <c:v>79830</c:v>
                </c:pt>
                <c:pt idx="1241">
                  <c:v>80240</c:v>
                </c:pt>
                <c:pt idx="1242">
                  <c:v>80450</c:v>
                </c:pt>
                <c:pt idx="1243">
                  <c:v>80860</c:v>
                </c:pt>
                <c:pt idx="1244">
                  <c:v>81070</c:v>
                </c:pt>
                <c:pt idx="1245">
                  <c:v>81490</c:v>
                </c:pt>
                <c:pt idx="1246">
                  <c:v>81690</c:v>
                </c:pt>
                <c:pt idx="1247">
                  <c:v>82110</c:v>
                </c:pt>
                <c:pt idx="1248">
                  <c:v>82320</c:v>
                </c:pt>
                <c:pt idx="1249">
                  <c:v>82750</c:v>
                </c:pt>
                <c:pt idx="1250">
                  <c:v>82960</c:v>
                </c:pt>
                <c:pt idx="1251">
                  <c:v>83380</c:v>
                </c:pt>
                <c:pt idx="1252">
                  <c:v>83600</c:v>
                </c:pt>
                <c:pt idx="1253">
                  <c:v>84030</c:v>
                </c:pt>
                <c:pt idx="1254">
                  <c:v>84240</c:v>
                </c:pt>
                <c:pt idx="1255">
                  <c:v>84670</c:v>
                </c:pt>
                <c:pt idx="1256">
                  <c:v>84890</c:v>
                </c:pt>
                <c:pt idx="1257">
                  <c:v>85330</c:v>
                </c:pt>
                <c:pt idx="1258">
                  <c:v>85540</c:v>
                </c:pt>
                <c:pt idx="1259">
                  <c:v>85980</c:v>
                </c:pt>
                <c:pt idx="1260">
                  <c:v>86200</c:v>
                </c:pt>
                <c:pt idx="1261">
                  <c:v>86650</c:v>
                </c:pt>
                <c:pt idx="1262">
                  <c:v>86870</c:v>
                </c:pt>
                <c:pt idx="1263">
                  <c:v>87310</c:v>
                </c:pt>
                <c:pt idx="1264">
                  <c:v>87540</c:v>
                </c:pt>
                <c:pt idx="1265">
                  <c:v>87990</c:v>
                </c:pt>
                <c:pt idx="1266">
                  <c:v>88210</c:v>
                </c:pt>
                <c:pt idx="1267">
                  <c:v>88660</c:v>
                </c:pt>
                <c:pt idx="1268">
                  <c:v>88890</c:v>
                </c:pt>
                <c:pt idx="1269">
                  <c:v>89350</c:v>
                </c:pt>
                <c:pt idx="1270">
                  <c:v>89580</c:v>
                </c:pt>
                <c:pt idx="1271">
                  <c:v>90040</c:v>
                </c:pt>
                <c:pt idx="1272">
                  <c:v>90270</c:v>
                </c:pt>
                <c:pt idx="1273">
                  <c:v>90730</c:v>
                </c:pt>
                <c:pt idx="1274">
                  <c:v>90960</c:v>
                </c:pt>
                <c:pt idx="1275">
                  <c:v>91430</c:v>
                </c:pt>
                <c:pt idx="1276">
                  <c:v>91660</c:v>
                </c:pt>
                <c:pt idx="1277">
                  <c:v>92130</c:v>
                </c:pt>
                <c:pt idx="1278">
                  <c:v>92370</c:v>
                </c:pt>
                <c:pt idx="1279">
                  <c:v>92840</c:v>
                </c:pt>
                <c:pt idx="1280">
                  <c:v>93080</c:v>
                </c:pt>
                <c:pt idx="1281">
                  <c:v>93560</c:v>
                </c:pt>
                <c:pt idx="1282">
                  <c:v>93800</c:v>
                </c:pt>
                <c:pt idx="1283">
                  <c:v>94280</c:v>
                </c:pt>
                <c:pt idx="1284">
                  <c:v>94520</c:v>
                </c:pt>
                <c:pt idx="1285">
                  <c:v>95010</c:v>
                </c:pt>
                <c:pt idx="1286">
                  <c:v>95250</c:v>
                </c:pt>
                <c:pt idx="1287">
                  <c:v>95740</c:v>
                </c:pt>
                <c:pt idx="1288">
                  <c:v>95980</c:v>
                </c:pt>
                <c:pt idx="1289">
                  <c:v>96480</c:v>
                </c:pt>
                <c:pt idx="1290">
                  <c:v>96720</c:v>
                </c:pt>
                <c:pt idx="1291">
                  <c:v>97220</c:v>
                </c:pt>
                <c:pt idx="1292">
                  <c:v>97470</c:v>
                </c:pt>
                <c:pt idx="1293">
                  <c:v>97970</c:v>
                </c:pt>
                <c:pt idx="1294">
                  <c:v>98220</c:v>
                </c:pt>
                <c:pt idx="1295">
                  <c:v>98720</c:v>
                </c:pt>
                <c:pt idx="1296">
                  <c:v>98980</c:v>
                </c:pt>
                <c:pt idx="1297">
                  <c:v>99480</c:v>
                </c:pt>
                <c:pt idx="1298">
                  <c:v>99740</c:v>
                </c:pt>
                <c:pt idx="1299">
                  <c:v>100000</c:v>
                </c:pt>
                <c:pt idx="1300">
                  <c:v>100010</c:v>
                </c:pt>
                <c:pt idx="1301">
                  <c:v>100380</c:v>
                </c:pt>
                <c:pt idx="1302">
                  <c:v>100760</c:v>
                </c:pt>
                <c:pt idx="1303">
                  <c:v>101150</c:v>
                </c:pt>
                <c:pt idx="1304">
                  <c:v>101540</c:v>
                </c:pt>
                <c:pt idx="1305">
                  <c:v>101930</c:v>
                </c:pt>
                <c:pt idx="1306">
                  <c:v>102320</c:v>
                </c:pt>
                <c:pt idx="1307">
                  <c:v>102720</c:v>
                </c:pt>
                <c:pt idx="1308">
                  <c:v>103110</c:v>
                </c:pt>
                <c:pt idx="1309">
                  <c:v>103510</c:v>
                </c:pt>
                <c:pt idx="1310">
                  <c:v>103910</c:v>
                </c:pt>
                <c:pt idx="1311">
                  <c:v>104310</c:v>
                </c:pt>
                <c:pt idx="1312">
                  <c:v>104710</c:v>
                </c:pt>
                <c:pt idx="1313">
                  <c:v>105110</c:v>
                </c:pt>
                <c:pt idx="1314">
                  <c:v>105510</c:v>
                </c:pt>
                <c:pt idx="1315">
                  <c:v>105920</c:v>
                </c:pt>
                <c:pt idx="1316">
                  <c:v>106330</c:v>
                </c:pt>
                <c:pt idx="1317">
                  <c:v>106740</c:v>
                </c:pt>
                <c:pt idx="1318">
                  <c:v>107150</c:v>
                </c:pt>
                <c:pt idx="1319">
                  <c:v>107560</c:v>
                </c:pt>
                <c:pt idx="1320">
                  <c:v>107970</c:v>
                </c:pt>
                <c:pt idx="1321">
                  <c:v>108390</c:v>
                </c:pt>
                <c:pt idx="1322">
                  <c:v>108800</c:v>
                </c:pt>
                <c:pt idx="1323">
                  <c:v>109220</c:v>
                </c:pt>
                <c:pt idx="1324">
                  <c:v>109640</c:v>
                </c:pt>
                <c:pt idx="1325">
                  <c:v>110060</c:v>
                </c:pt>
                <c:pt idx="1326">
                  <c:v>110490</c:v>
                </c:pt>
                <c:pt idx="1327">
                  <c:v>110910</c:v>
                </c:pt>
                <c:pt idx="1328">
                  <c:v>111340</c:v>
                </c:pt>
                <c:pt idx="1329">
                  <c:v>111770</c:v>
                </c:pt>
                <c:pt idx="1330">
                  <c:v>112200</c:v>
                </c:pt>
                <c:pt idx="1331">
                  <c:v>112630</c:v>
                </c:pt>
                <c:pt idx="1332">
                  <c:v>113060</c:v>
                </c:pt>
                <c:pt idx="1333">
                  <c:v>113500</c:v>
                </c:pt>
                <c:pt idx="1334">
                  <c:v>113930</c:v>
                </c:pt>
                <c:pt idx="1335">
                  <c:v>114370</c:v>
                </c:pt>
                <c:pt idx="1336">
                  <c:v>114810</c:v>
                </c:pt>
                <c:pt idx="1337">
                  <c:v>115250</c:v>
                </c:pt>
                <c:pt idx="1338">
                  <c:v>115690</c:v>
                </c:pt>
                <c:pt idx="1339">
                  <c:v>116140</c:v>
                </c:pt>
                <c:pt idx="1340">
                  <c:v>116590</c:v>
                </c:pt>
                <c:pt idx="1341">
                  <c:v>117030</c:v>
                </c:pt>
                <c:pt idx="1342">
                  <c:v>117480</c:v>
                </c:pt>
                <c:pt idx="1343">
                  <c:v>117940</c:v>
                </c:pt>
                <c:pt idx="1344">
                  <c:v>118390</c:v>
                </c:pt>
                <c:pt idx="1345">
                  <c:v>118840</c:v>
                </c:pt>
                <c:pt idx="1346">
                  <c:v>119300</c:v>
                </c:pt>
                <c:pt idx="1347">
                  <c:v>119760</c:v>
                </c:pt>
                <c:pt idx="1348">
                  <c:v>120220</c:v>
                </c:pt>
                <c:pt idx="1349">
                  <c:v>120680</c:v>
                </c:pt>
                <c:pt idx="1350">
                  <c:v>121150</c:v>
                </c:pt>
                <c:pt idx="1351">
                  <c:v>121610</c:v>
                </c:pt>
                <c:pt idx="1352">
                  <c:v>122080</c:v>
                </c:pt>
                <c:pt idx="1353">
                  <c:v>122550</c:v>
                </c:pt>
                <c:pt idx="1354">
                  <c:v>123020</c:v>
                </c:pt>
                <c:pt idx="1355">
                  <c:v>123490</c:v>
                </c:pt>
                <c:pt idx="1356">
                  <c:v>123970</c:v>
                </c:pt>
                <c:pt idx="1357">
                  <c:v>124450</c:v>
                </c:pt>
                <c:pt idx="1358">
                  <c:v>124920</c:v>
                </c:pt>
                <c:pt idx="1359">
                  <c:v>125400</c:v>
                </c:pt>
                <c:pt idx="1360">
                  <c:v>125890</c:v>
                </c:pt>
                <c:pt idx="1361">
                  <c:v>126370</c:v>
                </c:pt>
                <c:pt idx="1362">
                  <c:v>126860</c:v>
                </c:pt>
                <c:pt idx="1363">
                  <c:v>127340</c:v>
                </c:pt>
                <c:pt idx="1364">
                  <c:v>127830</c:v>
                </c:pt>
                <c:pt idx="1365">
                  <c:v>128330</c:v>
                </c:pt>
                <c:pt idx="1366">
                  <c:v>128820</c:v>
                </c:pt>
                <c:pt idx="1367">
                  <c:v>129310</c:v>
                </c:pt>
                <c:pt idx="1368">
                  <c:v>129810</c:v>
                </c:pt>
                <c:pt idx="1369">
                  <c:v>130310</c:v>
                </c:pt>
                <c:pt idx="1370">
                  <c:v>130810</c:v>
                </c:pt>
                <c:pt idx="1371">
                  <c:v>131310</c:v>
                </c:pt>
                <c:pt idx="1372">
                  <c:v>131820</c:v>
                </c:pt>
                <c:pt idx="1373">
                  <c:v>132330</c:v>
                </c:pt>
                <c:pt idx="1374">
                  <c:v>132840</c:v>
                </c:pt>
                <c:pt idx="1375">
                  <c:v>133350</c:v>
                </c:pt>
                <c:pt idx="1376">
                  <c:v>133860</c:v>
                </c:pt>
                <c:pt idx="1377">
                  <c:v>134370</c:v>
                </c:pt>
                <c:pt idx="1378">
                  <c:v>134890</c:v>
                </c:pt>
                <c:pt idx="1379">
                  <c:v>135410</c:v>
                </c:pt>
                <c:pt idx="1380">
                  <c:v>135930</c:v>
                </c:pt>
                <c:pt idx="1381">
                  <c:v>136450</c:v>
                </c:pt>
                <c:pt idx="1382">
                  <c:v>136980</c:v>
                </c:pt>
                <c:pt idx="1383">
                  <c:v>137500</c:v>
                </c:pt>
                <c:pt idx="1384">
                  <c:v>138030</c:v>
                </c:pt>
                <c:pt idx="1385">
                  <c:v>138560</c:v>
                </c:pt>
                <c:pt idx="1386">
                  <c:v>139100</c:v>
                </c:pt>
                <c:pt idx="1387">
                  <c:v>139630</c:v>
                </c:pt>
                <c:pt idx="1388">
                  <c:v>140170</c:v>
                </c:pt>
                <c:pt idx="1389">
                  <c:v>140710</c:v>
                </c:pt>
                <c:pt idx="1390">
                  <c:v>141250</c:v>
                </c:pt>
                <c:pt idx="1391">
                  <c:v>141790</c:v>
                </c:pt>
                <c:pt idx="1392">
                  <c:v>142340</c:v>
                </c:pt>
                <c:pt idx="1393">
                  <c:v>142880</c:v>
                </c:pt>
                <c:pt idx="1394">
                  <c:v>143430</c:v>
                </c:pt>
                <c:pt idx="1395">
                  <c:v>143980</c:v>
                </c:pt>
                <c:pt idx="1396">
                  <c:v>144540</c:v>
                </c:pt>
                <c:pt idx="1397">
                  <c:v>145090</c:v>
                </c:pt>
                <c:pt idx="1398">
                  <c:v>145650</c:v>
                </c:pt>
                <c:pt idx="1399">
                  <c:v>146210</c:v>
                </c:pt>
                <c:pt idx="1400">
                  <c:v>146770</c:v>
                </c:pt>
                <c:pt idx="1401">
                  <c:v>147340</c:v>
                </c:pt>
                <c:pt idx="1402">
                  <c:v>147900</c:v>
                </c:pt>
                <c:pt idx="1403">
                  <c:v>148470</c:v>
                </c:pt>
                <c:pt idx="1404">
                  <c:v>149040</c:v>
                </c:pt>
                <c:pt idx="1405">
                  <c:v>149620</c:v>
                </c:pt>
                <c:pt idx="1406">
                  <c:v>150190</c:v>
                </c:pt>
                <c:pt idx="1407">
                  <c:v>150770</c:v>
                </c:pt>
                <c:pt idx="1408">
                  <c:v>151350</c:v>
                </c:pt>
                <c:pt idx="1409">
                  <c:v>151930</c:v>
                </c:pt>
                <c:pt idx="1410">
                  <c:v>152520</c:v>
                </c:pt>
                <c:pt idx="1411">
                  <c:v>153100</c:v>
                </c:pt>
                <c:pt idx="1412">
                  <c:v>153690</c:v>
                </c:pt>
                <c:pt idx="1413">
                  <c:v>154280</c:v>
                </c:pt>
                <c:pt idx="1414">
                  <c:v>154880</c:v>
                </c:pt>
                <c:pt idx="1415">
                  <c:v>155470</c:v>
                </c:pt>
                <c:pt idx="1416">
                  <c:v>156070</c:v>
                </c:pt>
                <c:pt idx="1417">
                  <c:v>156670</c:v>
                </c:pt>
                <c:pt idx="1418">
                  <c:v>157270</c:v>
                </c:pt>
                <c:pt idx="1419">
                  <c:v>157880</c:v>
                </c:pt>
                <c:pt idx="1420">
                  <c:v>158480</c:v>
                </c:pt>
                <c:pt idx="1421">
                  <c:v>159090</c:v>
                </c:pt>
                <c:pt idx="1422">
                  <c:v>159700</c:v>
                </c:pt>
                <c:pt idx="1423">
                  <c:v>160320</c:v>
                </c:pt>
                <c:pt idx="1424">
                  <c:v>160930</c:v>
                </c:pt>
                <c:pt idx="1425">
                  <c:v>161550</c:v>
                </c:pt>
                <c:pt idx="1426">
                  <c:v>162180</c:v>
                </c:pt>
                <c:pt idx="1427">
                  <c:v>162800</c:v>
                </c:pt>
                <c:pt idx="1428">
                  <c:v>163420</c:v>
                </c:pt>
                <c:pt idx="1429">
                  <c:v>164050</c:v>
                </c:pt>
                <c:pt idx="1430">
                  <c:v>164680</c:v>
                </c:pt>
                <c:pt idx="1431">
                  <c:v>165320</c:v>
                </c:pt>
                <c:pt idx="1432">
                  <c:v>165950</c:v>
                </c:pt>
                <c:pt idx="1433">
                  <c:v>166590</c:v>
                </c:pt>
                <c:pt idx="1434">
                  <c:v>167230</c:v>
                </c:pt>
                <c:pt idx="1435">
                  <c:v>167870</c:v>
                </c:pt>
                <c:pt idx="1436">
                  <c:v>168520</c:v>
                </c:pt>
                <c:pt idx="1437">
                  <c:v>169170</c:v>
                </c:pt>
                <c:pt idx="1438">
                  <c:v>169820</c:v>
                </c:pt>
                <c:pt idx="1439">
                  <c:v>170470</c:v>
                </c:pt>
                <c:pt idx="1440">
                  <c:v>171130</c:v>
                </c:pt>
                <c:pt idx="1441">
                  <c:v>171780</c:v>
                </c:pt>
                <c:pt idx="1442">
                  <c:v>172450</c:v>
                </c:pt>
                <c:pt idx="1443">
                  <c:v>173110</c:v>
                </c:pt>
                <c:pt idx="1444">
                  <c:v>173770</c:v>
                </c:pt>
                <c:pt idx="1445">
                  <c:v>174440</c:v>
                </c:pt>
                <c:pt idx="1446">
                  <c:v>175110</c:v>
                </c:pt>
                <c:pt idx="1447">
                  <c:v>175790</c:v>
                </c:pt>
                <c:pt idx="1448">
                  <c:v>176460</c:v>
                </c:pt>
                <c:pt idx="1449">
                  <c:v>177140</c:v>
                </c:pt>
                <c:pt idx="1450">
                  <c:v>177820</c:v>
                </c:pt>
                <c:pt idx="1451">
                  <c:v>178510</c:v>
                </c:pt>
                <c:pt idx="1452">
                  <c:v>179190</c:v>
                </c:pt>
                <c:pt idx="1453">
                  <c:v>179880</c:v>
                </c:pt>
                <c:pt idx="1454">
                  <c:v>180570</c:v>
                </c:pt>
                <c:pt idx="1455">
                  <c:v>181270</c:v>
                </c:pt>
                <c:pt idx="1456">
                  <c:v>181960</c:v>
                </c:pt>
                <c:pt idx="1457">
                  <c:v>182660</c:v>
                </c:pt>
                <c:pt idx="1458">
                  <c:v>183370</c:v>
                </c:pt>
                <c:pt idx="1459">
                  <c:v>184070</c:v>
                </c:pt>
                <c:pt idx="1460">
                  <c:v>184780</c:v>
                </c:pt>
                <c:pt idx="1461">
                  <c:v>185490</c:v>
                </c:pt>
                <c:pt idx="1462">
                  <c:v>186200</c:v>
                </c:pt>
                <c:pt idx="1463">
                  <c:v>186920</c:v>
                </c:pt>
                <c:pt idx="1464">
                  <c:v>187640</c:v>
                </c:pt>
                <c:pt idx="1465">
                  <c:v>188360</c:v>
                </c:pt>
                <c:pt idx="1466">
                  <c:v>189080</c:v>
                </c:pt>
                <c:pt idx="1467">
                  <c:v>189810</c:v>
                </c:pt>
                <c:pt idx="1468">
                  <c:v>190540</c:v>
                </c:pt>
                <c:pt idx="1469">
                  <c:v>191270</c:v>
                </c:pt>
                <c:pt idx="1470">
                  <c:v>192010</c:v>
                </c:pt>
                <c:pt idx="1471">
                  <c:v>192750</c:v>
                </c:pt>
                <c:pt idx="1472">
                  <c:v>193490</c:v>
                </c:pt>
                <c:pt idx="1473">
                  <c:v>194230</c:v>
                </c:pt>
                <c:pt idx="1474">
                  <c:v>194980</c:v>
                </c:pt>
                <c:pt idx="1475">
                  <c:v>195730</c:v>
                </c:pt>
                <c:pt idx="1476">
                  <c:v>196480</c:v>
                </c:pt>
                <c:pt idx="1477">
                  <c:v>197240</c:v>
                </c:pt>
                <c:pt idx="1478">
                  <c:v>197990</c:v>
                </c:pt>
                <c:pt idx="1479">
                  <c:v>198760</c:v>
                </c:pt>
                <c:pt idx="1480">
                  <c:v>199520</c:v>
                </c:pt>
                <c:pt idx="1481">
                  <c:v>200290</c:v>
                </c:pt>
                <c:pt idx="1482">
                  <c:v>201060</c:v>
                </c:pt>
                <c:pt idx="1483">
                  <c:v>201830</c:v>
                </c:pt>
                <c:pt idx="1484">
                  <c:v>202610</c:v>
                </c:pt>
                <c:pt idx="1485">
                  <c:v>203390</c:v>
                </c:pt>
                <c:pt idx="1486">
                  <c:v>204170</c:v>
                </c:pt>
                <c:pt idx="1487">
                  <c:v>204950</c:v>
                </c:pt>
                <c:pt idx="1488">
                  <c:v>205740</c:v>
                </c:pt>
                <c:pt idx="1489">
                  <c:v>206530</c:v>
                </c:pt>
                <c:pt idx="1490">
                  <c:v>207330</c:v>
                </c:pt>
                <c:pt idx="1491">
                  <c:v>208120</c:v>
                </c:pt>
                <c:pt idx="1492">
                  <c:v>208920</c:v>
                </c:pt>
                <c:pt idx="1493">
                  <c:v>209730</c:v>
                </c:pt>
                <c:pt idx="1494">
                  <c:v>210530</c:v>
                </c:pt>
                <c:pt idx="1495">
                  <c:v>211340</c:v>
                </c:pt>
                <c:pt idx="1496">
                  <c:v>212160</c:v>
                </c:pt>
                <c:pt idx="1497">
                  <c:v>212970</c:v>
                </c:pt>
                <c:pt idx="1498">
                  <c:v>213790</c:v>
                </c:pt>
                <c:pt idx="1499">
                  <c:v>214610</c:v>
                </c:pt>
                <c:pt idx="1500">
                  <c:v>215440</c:v>
                </c:pt>
                <c:pt idx="1501">
                  <c:v>216270</c:v>
                </c:pt>
                <c:pt idx="1502">
                  <c:v>217100</c:v>
                </c:pt>
                <c:pt idx="1503">
                  <c:v>217930</c:v>
                </c:pt>
                <c:pt idx="1504">
                  <c:v>218770</c:v>
                </c:pt>
                <c:pt idx="1505">
                  <c:v>219610</c:v>
                </c:pt>
                <c:pt idx="1506">
                  <c:v>220460</c:v>
                </c:pt>
                <c:pt idx="1507">
                  <c:v>221300</c:v>
                </c:pt>
                <c:pt idx="1508">
                  <c:v>222150</c:v>
                </c:pt>
                <c:pt idx="1509">
                  <c:v>223010</c:v>
                </c:pt>
                <c:pt idx="1510">
                  <c:v>223870</c:v>
                </c:pt>
                <c:pt idx="1511">
                  <c:v>224730</c:v>
                </c:pt>
                <c:pt idx="1512">
                  <c:v>225590</c:v>
                </c:pt>
                <c:pt idx="1513">
                  <c:v>226460</c:v>
                </c:pt>
                <c:pt idx="1514">
                  <c:v>227330</c:v>
                </c:pt>
                <c:pt idx="1515">
                  <c:v>228200</c:v>
                </c:pt>
                <c:pt idx="1516">
                  <c:v>229080</c:v>
                </c:pt>
                <c:pt idx="1517">
                  <c:v>229960</c:v>
                </c:pt>
                <c:pt idx="1518">
                  <c:v>230850</c:v>
                </c:pt>
                <c:pt idx="1519">
                  <c:v>231730</c:v>
                </c:pt>
                <c:pt idx="1520">
                  <c:v>232620</c:v>
                </c:pt>
                <c:pt idx="1521">
                  <c:v>233520</c:v>
                </c:pt>
                <c:pt idx="1522">
                  <c:v>234420</c:v>
                </c:pt>
                <c:pt idx="1523">
                  <c:v>235320</c:v>
                </c:pt>
                <c:pt idx="1524">
                  <c:v>236220</c:v>
                </c:pt>
                <c:pt idx="1525">
                  <c:v>237130</c:v>
                </c:pt>
                <c:pt idx="1526">
                  <c:v>238040</c:v>
                </c:pt>
                <c:pt idx="1527">
                  <c:v>238960</c:v>
                </c:pt>
                <c:pt idx="1528">
                  <c:v>239880</c:v>
                </c:pt>
                <c:pt idx="1529">
                  <c:v>240800</c:v>
                </c:pt>
                <c:pt idx="1530">
                  <c:v>241730</c:v>
                </c:pt>
                <c:pt idx="1531">
                  <c:v>242660</c:v>
                </c:pt>
                <c:pt idx="1532">
                  <c:v>243590</c:v>
                </c:pt>
                <c:pt idx="1533">
                  <c:v>244520</c:v>
                </c:pt>
                <c:pt idx="1534">
                  <c:v>245460</c:v>
                </c:pt>
                <c:pt idx="1535">
                  <c:v>246410</c:v>
                </c:pt>
                <c:pt idx="1536">
                  <c:v>247360</c:v>
                </c:pt>
                <c:pt idx="1537">
                  <c:v>248310</c:v>
                </c:pt>
                <c:pt idx="1538">
                  <c:v>249260</c:v>
                </c:pt>
                <c:pt idx="1539">
                  <c:v>250220</c:v>
                </c:pt>
                <c:pt idx="1540">
                  <c:v>251180</c:v>
                </c:pt>
                <c:pt idx="1541">
                  <c:v>252150</c:v>
                </c:pt>
                <c:pt idx="1542">
                  <c:v>253120</c:v>
                </c:pt>
                <c:pt idx="1543">
                  <c:v>254090</c:v>
                </c:pt>
                <c:pt idx="1544">
                  <c:v>255070</c:v>
                </c:pt>
                <c:pt idx="1545">
                  <c:v>256050</c:v>
                </c:pt>
                <c:pt idx="1546">
                  <c:v>257030</c:v>
                </c:pt>
                <c:pt idx="1547">
                  <c:v>258020</c:v>
                </c:pt>
                <c:pt idx="1548">
                  <c:v>259010</c:v>
                </c:pt>
                <c:pt idx="1549">
                  <c:v>260010</c:v>
                </c:pt>
                <c:pt idx="1550">
                  <c:v>261010</c:v>
                </c:pt>
                <c:pt idx="1551">
                  <c:v>262010</c:v>
                </c:pt>
                <c:pt idx="1552">
                  <c:v>263020</c:v>
                </c:pt>
                <c:pt idx="1553">
                  <c:v>264030</c:v>
                </c:pt>
                <c:pt idx="1554">
                  <c:v>265050</c:v>
                </c:pt>
                <c:pt idx="1555">
                  <c:v>266070</c:v>
                </c:pt>
                <c:pt idx="1556">
                  <c:v>267090</c:v>
                </c:pt>
                <c:pt idx="1557">
                  <c:v>268120</c:v>
                </c:pt>
                <c:pt idx="1558">
                  <c:v>269150</c:v>
                </c:pt>
                <c:pt idx="1559">
                  <c:v>270180</c:v>
                </c:pt>
                <c:pt idx="1560">
                  <c:v>271220</c:v>
                </c:pt>
                <c:pt idx="1561">
                  <c:v>272260</c:v>
                </c:pt>
                <c:pt idx="1562">
                  <c:v>273310</c:v>
                </c:pt>
                <c:pt idx="1563">
                  <c:v>274360</c:v>
                </c:pt>
                <c:pt idx="1564">
                  <c:v>275420</c:v>
                </c:pt>
                <c:pt idx="1565">
                  <c:v>276480</c:v>
                </c:pt>
                <c:pt idx="1566">
                  <c:v>277540</c:v>
                </c:pt>
                <c:pt idx="1567">
                  <c:v>278610</c:v>
                </c:pt>
                <c:pt idx="1568">
                  <c:v>279680</c:v>
                </c:pt>
                <c:pt idx="1569">
                  <c:v>280750</c:v>
                </c:pt>
                <c:pt idx="1570">
                  <c:v>281830</c:v>
                </c:pt>
                <c:pt idx="1571">
                  <c:v>282920</c:v>
                </c:pt>
                <c:pt idx="1572">
                  <c:v>284000</c:v>
                </c:pt>
                <c:pt idx="1573">
                  <c:v>285100</c:v>
                </c:pt>
                <c:pt idx="1574">
                  <c:v>286190</c:v>
                </c:pt>
                <c:pt idx="1575">
                  <c:v>287290</c:v>
                </c:pt>
                <c:pt idx="1576">
                  <c:v>288400</c:v>
                </c:pt>
                <c:pt idx="1577">
                  <c:v>289510</c:v>
                </c:pt>
                <c:pt idx="1578">
                  <c:v>290620</c:v>
                </c:pt>
                <c:pt idx="1579">
                  <c:v>291740</c:v>
                </c:pt>
                <c:pt idx="1580">
                  <c:v>292860</c:v>
                </c:pt>
                <c:pt idx="1581">
                  <c:v>293980</c:v>
                </c:pt>
                <c:pt idx="1582">
                  <c:v>295110</c:v>
                </c:pt>
                <c:pt idx="1583">
                  <c:v>296250</c:v>
                </c:pt>
                <c:pt idx="1584">
                  <c:v>297390</c:v>
                </c:pt>
                <c:pt idx="1585">
                  <c:v>298530</c:v>
                </c:pt>
                <c:pt idx="1586">
                  <c:v>299680</c:v>
                </c:pt>
                <c:pt idx="1587">
                  <c:v>300830</c:v>
                </c:pt>
                <c:pt idx="1588">
                  <c:v>301990</c:v>
                </c:pt>
                <c:pt idx="1589">
                  <c:v>303150</c:v>
                </c:pt>
                <c:pt idx="1590">
                  <c:v>304320</c:v>
                </c:pt>
                <c:pt idx="1591">
                  <c:v>305490</c:v>
                </c:pt>
                <c:pt idx="1592">
                  <c:v>306660</c:v>
                </c:pt>
                <c:pt idx="1593">
                  <c:v>307840</c:v>
                </c:pt>
                <c:pt idx="1594">
                  <c:v>309020</c:v>
                </c:pt>
                <c:pt idx="1595">
                  <c:v>310210</c:v>
                </c:pt>
                <c:pt idx="1596">
                  <c:v>311400</c:v>
                </c:pt>
                <c:pt idx="1597">
                  <c:v>312600</c:v>
                </c:pt>
                <c:pt idx="1598">
                  <c:v>313800</c:v>
                </c:pt>
                <c:pt idx="1599">
                  <c:v>315010</c:v>
                </c:pt>
                <c:pt idx="1600">
                  <c:v>316220</c:v>
                </c:pt>
                <c:pt idx="1601">
                  <c:v>317440</c:v>
                </c:pt>
                <c:pt idx="1602">
                  <c:v>318660</c:v>
                </c:pt>
                <c:pt idx="1603">
                  <c:v>319880</c:v>
                </c:pt>
                <c:pt idx="1604">
                  <c:v>321110</c:v>
                </c:pt>
                <c:pt idx="1605">
                  <c:v>322350</c:v>
                </c:pt>
                <c:pt idx="1606">
                  <c:v>323590</c:v>
                </c:pt>
                <c:pt idx="1607">
                  <c:v>324830</c:v>
                </c:pt>
                <c:pt idx="1608">
                  <c:v>326080</c:v>
                </c:pt>
                <c:pt idx="1609">
                  <c:v>327330</c:v>
                </c:pt>
                <c:pt idx="1610">
                  <c:v>328590</c:v>
                </c:pt>
                <c:pt idx="1611">
                  <c:v>329860</c:v>
                </c:pt>
                <c:pt idx="1612">
                  <c:v>331130</c:v>
                </c:pt>
                <c:pt idx="1613">
                  <c:v>332400</c:v>
                </c:pt>
                <c:pt idx="1614">
                  <c:v>333680</c:v>
                </c:pt>
                <c:pt idx="1615">
                  <c:v>334960</c:v>
                </c:pt>
                <c:pt idx="1616">
                  <c:v>336250</c:v>
                </c:pt>
                <c:pt idx="1617">
                  <c:v>337540</c:v>
                </c:pt>
                <c:pt idx="1618">
                  <c:v>338840</c:v>
                </c:pt>
                <c:pt idx="1619">
                  <c:v>340140</c:v>
                </c:pt>
                <c:pt idx="1620">
                  <c:v>341450</c:v>
                </c:pt>
                <c:pt idx="1621">
                  <c:v>342760</c:v>
                </c:pt>
                <c:pt idx="1622">
                  <c:v>344080</c:v>
                </c:pt>
                <c:pt idx="1623">
                  <c:v>345400</c:v>
                </c:pt>
                <c:pt idx="1624">
                  <c:v>346730</c:v>
                </c:pt>
                <c:pt idx="1625">
                  <c:v>348060</c:v>
                </c:pt>
                <c:pt idx="1626">
                  <c:v>349400</c:v>
                </c:pt>
                <c:pt idx="1627">
                  <c:v>350750</c:v>
                </c:pt>
                <c:pt idx="1628">
                  <c:v>352090</c:v>
                </c:pt>
                <c:pt idx="1629">
                  <c:v>353450</c:v>
                </c:pt>
                <c:pt idx="1630">
                  <c:v>354810</c:v>
                </c:pt>
                <c:pt idx="1631">
                  <c:v>356170</c:v>
                </c:pt>
                <c:pt idx="1632">
                  <c:v>357540</c:v>
                </c:pt>
                <c:pt idx="1633">
                  <c:v>358920</c:v>
                </c:pt>
                <c:pt idx="1634">
                  <c:v>360300</c:v>
                </c:pt>
                <c:pt idx="1635">
                  <c:v>361680</c:v>
                </c:pt>
                <c:pt idx="1636">
                  <c:v>363070</c:v>
                </c:pt>
                <c:pt idx="1637">
                  <c:v>364470</c:v>
                </c:pt>
                <c:pt idx="1638">
                  <c:v>365870</c:v>
                </c:pt>
                <c:pt idx="1639">
                  <c:v>367280</c:v>
                </c:pt>
                <c:pt idx="1640">
                  <c:v>368690</c:v>
                </c:pt>
                <c:pt idx="1641">
                  <c:v>370110</c:v>
                </c:pt>
                <c:pt idx="1642">
                  <c:v>371530</c:v>
                </c:pt>
                <c:pt idx="1643">
                  <c:v>372960</c:v>
                </c:pt>
                <c:pt idx="1644">
                  <c:v>374390</c:v>
                </c:pt>
                <c:pt idx="1645">
                  <c:v>375830</c:v>
                </c:pt>
                <c:pt idx="1646">
                  <c:v>377280</c:v>
                </c:pt>
                <c:pt idx="1647">
                  <c:v>378730</c:v>
                </c:pt>
                <c:pt idx="1648">
                  <c:v>380180</c:v>
                </c:pt>
                <c:pt idx="1649">
                  <c:v>381650</c:v>
                </c:pt>
                <c:pt idx="1650">
                  <c:v>383110</c:v>
                </c:pt>
                <c:pt idx="1651">
                  <c:v>384590</c:v>
                </c:pt>
                <c:pt idx="1652">
                  <c:v>386060</c:v>
                </c:pt>
                <c:pt idx="1653">
                  <c:v>387550</c:v>
                </c:pt>
                <c:pt idx="1654">
                  <c:v>389040</c:v>
                </c:pt>
                <c:pt idx="1655">
                  <c:v>390540</c:v>
                </c:pt>
                <c:pt idx="1656">
                  <c:v>392040</c:v>
                </c:pt>
                <c:pt idx="1657">
                  <c:v>393540</c:v>
                </c:pt>
                <c:pt idx="1658">
                  <c:v>395060</c:v>
                </c:pt>
                <c:pt idx="1659">
                  <c:v>396580</c:v>
                </c:pt>
                <c:pt idx="1660">
                  <c:v>398100</c:v>
                </c:pt>
                <c:pt idx="1661">
                  <c:v>399630</c:v>
                </c:pt>
                <c:pt idx="1662">
                  <c:v>401170</c:v>
                </c:pt>
                <c:pt idx="1663">
                  <c:v>402710</c:v>
                </c:pt>
                <c:pt idx="1664">
                  <c:v>404260</c:v>
                </c:pt>
                <c:pt idx="1665">
                  <c:v>405810</c:v>
                </c:pt>
                <c:pt idx="1666">
                  <c:v>407370</c:v>
                </c:pt>
                <c:pt idx="1667">
                  <c:v>408940</c:v>
                </c:pt>
                <c:pt idx="1668">
                  <c:v>410510</c:v>
                </c:pt>
                <c:pt idx="1669">
                  <c:v>412090</c:v>
                </c:pt>
                <c:pt idx="1670">
                  <c:v>413680</c:v>
                </c:pt>
                <c:pt idx="1671">
                  <c:v>415270</c:v>
                </c:pt>
                <c:pt idx="1672">
                  <c:v>416860</c:v>
                </c:pt>
                <c:pt idx="1673">
                  <c:v>418470</c:v>
                </c:pt>
                <c:pt idx="1674">
                  <c:v>420080</c:v>
                </c:pt>
                <c:pt idx="1675">
                  <c:v>421690</c:v>
                </c:pt>
                <c:pt idx="1676">
                  <c:v>423310</c:v>
                </c:pt>
                <c:pt idx="1677">
                  <c:v>424940</c:v>
                </c:pt>
                <c:pt idx="1678">
                  <c:v>426570</c:v>
                </c:pt>
                <c:pt idx="1679">
                  <c:v>428210</c:v>
                </c:pt>
                <c:pt idx="1680">
                  <c:v>429860</c:v>
                </c:pt>
                <c:pt idx="1681">
                  <c:v>431510</c:v>
                </c:pt>
                <c:pt idx="1682">
                  <c:v>433170</c:v>
                </c:pt>
                <c:pt idx="1683">
                  <c:v>434840</c:v>
                </c:pt>
                <c:pt idx="1684">
                  <c:v>435850</c:v>
                </c:pt>
              </c:numCache>
            </c:numRef>
          </c:xVal>
          <c:yVal>
            <c:numRef>
              <c:f>Sheet1!$D$7:$D$1691</c:f>
              <c:numCache>
                <c:formatCode>General</c:formatCode>
                <c:ptCount val="1685"/>
                <c:pt idx="0">
                  <c:v>10</c:v>
                </c:pt>
                <c:pt idx="1">
                  <c:v>19.819642920463817</c:v>
                </c:pt>
                <c:pt idx="2">
                  <c:v>29.679665614694514</c:v>
                </c:pt>
                <c:pt idx="3">
                  <c:v>39.494388496861816</c:v>
                </c:pt>
                <c:pt idx="4">
                  <c:v>49.128632406652244</c:v>
                </c:pt>
                <c:pt idx="5">
                  <c:v>58.576114322187159</c:v>
                </c:pt>
                <c:pt idx="6">
                  <c:v>68.431106166447989</c:v>
                </c:pt>
                <c:pt idx="7">
                  <c:v>77.950427289812424</c:v>
                </c:pt>
                <c:pt idx="8">
                  <c:v>87.445901741073001</c:v>
                </c:pt>
                <c:pt idx="9">
                  <c:v>96.493032161980068</c:v>
                </c:pt>
                <c:pt idx="10">
                  <c:v>105.98911607744407</c:v>
                </c:pt>
                <c:pt idx="11">
                  <c:v>114.74872344952307</c:v>
                </c:pt>
                <c:pt idx="12">
                  <c:v>125.30596211127263</c:v>
                </c:pt>
                <c:pt idx="13">
                  <c:v>134.65400163114782</c:v>
                </c:pt>
                <c:pt idx="14">
                  <c:v>142.61046815715756</c:v>
                </c:pt>
                <c:pt idx="15">
                  <c:v>152.10843587106839</c:v>
                </c:pt>
                <c:pt idx="16">
                  <c:v>161.68359499663134</c:v>
                </c:pt>
                <c:pt idx="17">
                  <c:v>170.74121928300414</c:v>
                </c:pt>
                <c:pt idx="18">
                  <c:v>181.3747185383497</c:v>
                </c:pt>
                <c:pt idx="19">
                  <c:v>188.50838622743873</c:v>
                </c:pt>
                <c:pt idx="20">
                  <c:v>197.30573605545902</c:v>
                </c:pt>
                <c:pt idx="21">
                  <c:v>207.53987004006947</c:v>
                </c:pt>
                <c:pt idx="22">
                  <c:v>217.48246959327685</c:v>
                </c:pt>
                <c:pt idx="23">
                  <c:v>226.94461189319529</c:v>
                </c:pt>
                <c:pt idx="24">
                  <c:v>235.33213582851673</c:v>
                </c:pt>
                <c:pt idx="25">
                  <c:v>243.7860137938371</c:v>
                </c:pt>
                <c:pt idx="26">
                  <c:v>254.45071761639662</c:v>
                </c:pt>
                <c:pt idx="27">
                  <c:v>264.1559253217971</c:v>
                </c:pt>
                <c:pt idx="28">
                  <c:v>273.85453973263361</c:v>
                </c:pt>
                <c:pt idx="29">
                  <c:v>281.75729584057302</c:v>
                </c:pt>
                <c:pt idx="30">
                  <c:v>288.31794528562818</c:v>
                </c:pt>
                <c:pt idx="31">
                  <c:v>298.37807169958512</c:v>
                </c:pt>
                <c:pt idx="32">
                  <c:v>309.40535131732918</c:v>
                </c:pt>
                <c:pt idx="33">
                  <c:v>316.57609659231946</c:v>
                </c:pt>
                <c:pt idx="34">
                  <c:v>327.88221162370132</c:v>
                </c:pt>
                <c:pt idx="35">
                  <c:v>333.73457501507039</c:v>
                </c:pt>
                <c:pt idx="36">
                  <c:v>344.94101494627847</c:v>
                </c:pt>
                <c:pt idx="37">
                  <c:v>353.701597461083</c:v>
                </c:pt>
                <c:pt idx="38">
                  <c:v>360.15767393000255</c:v>
                </c:pt>
                <c:pt idx="39">
                  <c:v>372.3099358178788</c:v>
                </c:pt>
                <c:pt idx="40">
                  <c:v>381.1379139924116</c:v>
                </c:pt>
                <c:pt idx="41">
                  <c:v>390.18450143611932</c:v>
                </c:pt>
                <c:pt idx="42">
                  <c:v>398.53401696748347</c:v>
                </c:pt>
                <c:pt idx="43">
                  <c:v>407.34051983972199</c:v>
                </c:pt>
                <c:pt idx="44">
                  <c:v>414.52386440197154</c:v>
                </c:pt>
                <c:pt idx="45">
                  <c:v>427.76036310769121</c:v>
                </c:pt>
                <c:pt idx="46">
                  <c:v>435.40695587035924</c:v>
                </c:pt>
                <c:pt idx="47">
                  <c:v>442.56356157583065</c:v>
                </c:pt>
                <c:pt idx="48">
                  <c:v>450.49189301797816</c:v>
                </c:pt>
                <c:pt idx="49">
                  <c:v>460.60090954221477</c:v>
                </c:pt>
                <c:pt idx="50">
                  <c:v>469.66938229140811</c:v>
                </c:pt>
                <c:pt idx="51">
                  <c:v>479.92557888018155</c:v>
                </c:pt>
                <c:pt idx="52">
                  <c:v>486.86267774192402</c:v>
                </c:pt>
                <c:pt idx="53">
                  <c:v>493.05804758696496</c:v>
                </c:pt>
                <c:pt idx="54">
                  <c:v>505.31652246374244</c:v>
                </c:pt>
                <c:pt idx="55">
                  <c:v>512.08396865359384</c:v>
                </c:pt>
                <c:pt idx="56">
                  <c:v>522.01027889081956</c:v>
                </c:pt>
                <c:pt idx="57">
                  <c:v>532.85867522428282</c:v>
                </c:pt>
                <c:pt idx="58">
                  <c:v>538.42455719655334</c:v>
                </c:pt>
                <c:pt idx="59">
                  <c:v>547.96328144392044</c:v>
                </c:pt>
                <c:pt idx="60">
                  <c:v>558.48508253253431</c:v>
                </c:pt>
                <c:pt idx="61">
                  <c:v>563.92510460621963</c:v>
                </c:pt>
                <c:pt idx="62">
                  <c:v>576.09446473529306</c:v>
                </c:pt>
                <c:pt idx="63">
                  <c:v>582.09496117158972</c:v>
                </c:pt>
                <c:pt idx="64">
                  <c:v>589.65528704655867</c:v>
                </c:pt>
                <c:pt idx="65">
                  <c:v>602.24400287223864</c:v>
                </c:pt>
                <c:pt idx="66">
                  <c:v>611.46542897414986</c:v>
                </c:pt>
                <c:pt idx="67">
                  <c:v>617.53098294386723</c:v>
                </c:pt>
                <c:pt idx="68">
                  <c:v>627.65447147264285</c:v>
                </c:pt>
                <c:pt idx="69">
                  <c:v>635.29108010354241</c:v>
                </c:pt>
                <c:pt idx="70">
                  <c:v>643.37377220665928</c:v>
                </c:pt>
                <c:pt idx="71">
                  <c:v>653.34970391120885</c:v>
                </c:pt>
                <c:pt idx="72">
                  <c:v>664.19231587532352</c:v>
                </c:pt>
                <c:pt idx="73">
                  <c:v>670.07477571717322</c:v>
                </c:pt>
                <c:pt idx="74">
                  <c:v>677.85744521470872</c:v>
                </c:pt>
                <c:pt idx="75">
                  <c:v>684.78254317222797</c:v>
                </c:pt>
                <c:pt idx="76">
                  <c:v>696.43108843658024</c:v>
                </c:pt>
                <c:pt idx="77">
                  <c:v>702.5982899542571</c:v>
                </c:pt>
                <c:pt idx="78">
                  <c:v>713.55725417538383</c:v>
                </c:pt>
                <c:pt idx="79">
                  <c:v>722.31747101166627</c:v>
                </c:pt>
                <c:pt idx="80">
                  <c:v>733.84169665969296</c:v>
                </c:pt>
                <c:pt idx="81">
                  <c:v>741.48851104570758</c:v>
                </c:pt>
                <c:pt idx="82">
                  <c:v>752.4845750150705</c:v>
                </c:pt>
                <c:pt idx="83">
                  <c:v>759.59128222403456</c:v>
                </c:pt>
                <c:pt idx="84">
                  <c:v>766.53830981170881</c:v>
                </c:pt>
                <c:pt idx="85">
                  <c:v>772.46970408850746</c:v>
                </c:pt>
                <c:pt idx="86">
                  <c:v>788.04223476117863</c:v>
                </c:pt>
                <c:pt idx="87">
                  <c:v>793.54482110563447</c:v>
                </c:pt>
                <c:pt idx="88">
                  <c:v>796.31366130633671</c:v>
                </c:pt>
                <c:pt idx="89">
                  <c:v>813.81489131591081</c:v>
                </c:pt>
                <c:pt idx="90">
                  <c:v>818.69566903655902</c:v>
                </c:pt>
                <c:pt idx="91">
                  <c:v>823.35347150810264</c:v>
                </c:pt>
                <c:pt idx="92">
                  <c:v>830.85092283961569</c:v>
                </c:pt>
                <c:pt idx="93">
                  <c:v>843.52217119960289</c:v>
                </c:pt>
                <c:pt idx="94">
                  <c:v>851.9978790645722</c:v>
                </c:pt>
                <c:pt idx="95">
                  <c:v>864.66933796673891</c:v>
                </c:pt>
                <c:pt idx="96">
                  <c:v>871.0858657494415</c:v>
                </c:pt>
                <c:pt idx="97">
                  <c:v>880.37780131910222</c:v>
                </c:pt>
                <c:pt idx="98">
                  <c:v>887.89780282614083</c:v>
                </c:pt>
                <c:pt idx="99">
                  <c:v>898.38791177617816</c:v>
                </c:pt>
                <c:pt idx="100">
                  <c:v>907.44006196588771</c:v>
                </c:pt>
                <c:pt idx="101">
                  <c:v>914.48392787489809</c:v>
                </c:pt>
                <c:pt idx="102">
                  <c:v>925.25394711180456</c:v>
                </c:pt>
                <c:pt idx="103">
                  <c:v>933.13180383674342</c:v>
                </c:pt>
                <c:pt idx="104">
                  <c:v>944.07639578383748</c:v>
                </c:pt>
                <c:pt idx="105">
                  <c:v>949.40166128860687</c:v>
                </c:pt>
                <c:pt idx="106">
                  <c:v>955.1889449842206</c:v>
                </c:pt>
                <c:pt idx="107">
                  <c:v>970.33194744867205</c:v>
                </c:pt>
                <c:pt idx="108">
                  <c:v>974.04787285911846</c:v>
                </c:pt>
                <c:pt idx="109">
                  <c:v>983.80077390872668</c:v>
                </c:pt>
                <c:pt idx="110">
                  <c:v>991.65462882521888</c:v>
                </c:pt>
                <c:pt idx="111">
                  <c:v>1000.8950037232723</c:v>
                </c:pt>
                <c:pt idx="112">
                  <c:v>1003.9551234885289</c:v>
                </c:pt>
                <c:pt idx="113">
                  <c:v>1019.6018758200064</c:v>
                </c:pt>
                <c:pt idx="114">
                  <c:v>1027.7429213503067</c:v>
                </c:pt>
                <c:pt idx="115">
                  <c:v>1028.690959540442</c:v>
                </c:pt>
                <c:pt idx="116">
                  <c:v>1043.7510527108968</c:v>
                </c:pt>
                <c:pt idx="117">
                  <c:v>1050.1418389418816</c:v>
                </c:pt>
                <c:pt idx="118">
                  <c:v>1054.2045051593916</c:v>
                </c:pt>
                <c:pt idx="119">
                  <c:v>1072.3316549058545</c:v>
                </c:pt>
                <c:pt idx="120">
                  <c:v>1069.6763523456616</c:v>
                </c:pt>
                <c:pt idx="121">
                  <c:v>1083.299683521861</c:v>
                </c:pt>
                <c:pt idx="122">
                  <c:v>1096.1454713485339</c:v>
                </c:pt>
                <c:pt idx="123">
                  <c:v>1107.8548189780504</c:v>
                </c:pt>
                <c:pt idx="124">
                  <c:v>1121.0138270806001</c:v>
                </c:pt>
                <c:pt idx="125">
                  <c:v>1124.5883124711888</c:v>
                </c:pt>
                <c:pt idx="126">
                  <c:v>1128.0645189886884</c:v>
                </c:pt>
                <c:pt idx="127">
                  <c:v>1134.7852913017271</c:v>
                </c:pt>
                <c:pt idx="128">
                  <c:v>1150.1391683805539</c:v>
                </c:pt>
                <c:pt idx="129">
                  <c:v>1158.29004290628</c:v>
                </c:pt>
                <c:pt idx="130">
                  <c:v>1167.8082005070744</c:v>
                </c:pt>
                <c:pt idx="131">
                  <c:v>1172.965054430694</c:v>
                </c:pt>
                <c:pt idx="132">
                  <c:v>1177.0333166377077</c:v>
                </c:pt>
                <c:pt idx="133">
                  <c:v>1197.3167396546223</c:v>
                </c:pt>
                <c:pt idx="134">
                  <c:v>1205.6460763802702</c:v>
                </c:pt>
                <c:pt idx="135">
                  <c:v>1209.5056026382042</c:v>
                </c:pt>
                <c:pt idx="136">
                  <c:v>1223.7063734442042</c:v>
                </c:pt>
                <c:pt idx="137">
                  <c:v>1217.085032445658</c:v>
                </c:pt>
                <c:pt idx="138">
                  <c:v>1231.9824429984753</c:v>
                </c:pt>
                <c:pt idx="139">
                  <c:v>1245.8053349172017</c:v>
                </c:pt>
                <c:pt idx="140">
                  <c:v>1255.9398381263077</c:v>
                </c:pt>
                <c:pt idx="141">
                  <c:v>1266.2995771426545</c:v>
                </c:pt>
                <c:pt idx="142">
                  <c:v>1272.1129348250061</c:v>
                </c:pt>
                <c:pt idx="143">
                  <c:v>1270.2714442750257</c:v>
                </c:pt>
                <c:pt idx="144">
                  <c:v>1277.8587749547889</c:v>
                </c:pt>
                <c:pt idx="145">
                  <c:v>1291.1546576362541</c:v>
                </c:pt>
                <c:pt idx="146">
                  <c:v>1301.7069319350378</c:v>
                </c:pt>
                <c:pt idx="147">
                  <c:v>1318.906466082763</c:v>
                </c:pt>
                <c:pt idx="148">
                  <c:v>1328.6963782312685</c:v>
                </c:pt>
                <c:pt idx="149">
                  <c:v>1327.7438078436935</c:v>
                </c:pt>
                <c:pt idx="150">
                  <c:v>1332.6733205382789</c:v>
                </c:pt>
                <c:pt idx="151">
                  <c:v>1352.063136059005</c:v>
                </c:pt>
                <c:pt idx="152">
                  <c:v>1360.697193805184</c:v>
                </c:pt>
                <c:pt idx="153">
                  <c:v>1357.0888222048866</c:v>
                </c:pt>
                <c:pt idx="154">
                  <c:v>1366.6585404772882</c:v>
                </c:pt>
                <c:pt idx="155">
                  <c:v>1391.9308269210312</c:v>
                </c:pt>
                <c:pt idx="156">
                  <c:v>1388.675257526329</c:v>
                </c:pt>
                <c:pt idx="157">
                  <c:v>1399.2133700932591</c:v>
                </c:pt>
                <c:pt idx="158">
                  <c:v>1400.7519569341514</c:v>
                </c:pt>
                <c:pt idx="159">
                  <c:v>1417.5117903620439</c:v>
                </c:pt>
                <c:pt idx="160">
                  <c:v>1423.4917533952696</c:v>
                </c:pt>
                <c:pt idx="161">
                  <c:v>1437.415384206234</c:v>
                </c:pt>
                <c:pt idx="162">
                  <c:v>1433.6212257544059</c:v>
                </c:pt>
                <c:pt idx="163">
                  <c:v>1459.1429825183504</c:v>
                </c:pt>
                <c:pt idx="164">
                  <c:v>1464.2133700932591</c:v>
                </c:pt>
                <c:pt idx="165">
                  <c:v>1459.4017056132761</c:v>
                </c:pt>
                <c:pt idx="166">
                  <c:v>1475.1883798446863</c:v>
                </c:pt>
                <c:pt idx="167">
                  <c:v>1487.8698450409563</c:v>
                </c:pt>
                <c:pt idx="168">
                  <c:v>1490.0799395411509</c:v>
                </c:pt>
                <c:pt idx="169">
                  <c:v>1509.6120261692847</c:v>
                </c:pt>
                <c:pt idx="170">
                  <c:v>1518.2097598489415</c:v>
                </c:pt>
                <c:pt idx="171">
                  <c:v>1511.9396032055599</c:v>
                </c:pt>
                <c:pt idx="172">
                  <c:v>1530.409094535655</c:v>
                </c:pt>
                <c:pt idx="173">
                  <c:v>1531.4368506435944</c:v>
                </c:pt>
                <c:pt idx="174">
                  <c:v>1547.6479114215808</c:v>
                </c:pt>
                <c:pt idx="175">
                  <c:v>1547.3116201553139</c:v>
                </c:pt>
                <c:pt idx="176">
                  <c:v>1564.515464877132</c:v>
                </c:pt>
                <c:pt idx="177">
                  <c:v>1565.1156208999682</c:v>
                </c:pt>
                <c:pt idx="178">
                  <c:v>1573.368885411865</c:v>
                </c:pt>
                <c:pt idx="179">
                  <c:v>1592.88766355803</c:v>
                </c:pt>
                <c:pt idx="180">
                  <c:v>1586.993202811957</c:v>
                </c:pt>
                <c:pt idx="181">
                  <c:v>1608.0069634055531</c:v>
                </c:pt>
                <c:pt idx="182">
                  <c:v>1610.9796416793731</c:v>
                </c:pt>
                <c:pt idx="183">
                  <c:v>1620.6799404276444</c:v>
                </c:pt>
                <c:pt idx="184">
                  <c:v>1618.6987496010781</c:v>
                </c:pt>
                <c:pt idx="185">
                  <c:v>1626.5271621573704</c:v>
                </c:pt>
                <c:pt idx="186">
                  <c:v>1646.3042090706003</c:v>
                </c:pt>
                <c:pt idx="187">
                  <c:v>1661.6910747845823</c:v>
                </c:pt>
                <c:pt idx="188">
                  <c:v>1664.9358732846354</c:v>
                </c:pt>
                <c:pt idx="189">
                  <c:v>1670.6290335449098</c:v>
                </c:pt>
                <c:pt idx="190">
                  <c:v>1681.0409426970675</c:v>
                </c:pt>
                <c:pt idx="191">
                  <c:v>1683.0807418176662</c:v>
                </c:pt>
                <c:pt idx="192">
                  <c:v>1695.8418141200666</c:v>
                </c:pt>
                <c:pt idx="193">
                  <c:v>1708.5174506223184</c:v>
                </c:pt>
                <c:pt idx="194">
                  <c:v>1704.1648013368322</c:v>
                </c:pt>
                <c:pt idx="195">
                  <c:v>1720.5318517073863</c:v>
                </c:pt>
                <c:pt idx="196">
                  <c:v>1735.5315968405375</c:v>
                </c:pt>
                <c:pt idx="197">
                  <c:v>1728.7064510123755</c:v>
                </c:pt>
                <c:pt idx="198">
                  <c:v>1742.3834482819759</c:v>
                </c:pt>
                <c:pt idx="199">
                  <c:v>1753.816354029999</c:v>
                </c:pt>
                <c:pt idx="200">
                  <c:v>1760.2668012659126</c:v>
                </c:pt>
                <c:pt idx="201">
                  <c:v>1758.3852522960181</c:v>
                </c:pt>
                <c:pt idx="202">
                  <c:v>1781.9794178397929</c:v>
                </c:pt>
                <c:pt idx="203">
                  <c:v>1791.621174781036</c:v>
                </c:pt>
                <c:pt idx="204">
                  <c:v>1805.1331845501934</c:v>
                </c:pt>
                <c:pt idx="205">
                  <c:v>1800.5642530406724</c:v>
                </c:pt>
                <c:pt idx="206">
                  <c:v>1812.3280867699727</c:v>
                </c:pt>
                <c:pt idx="207">
                  <c:v>1836.0903868657142</c:v>
                </c:pt>
                <c:pt idx="208">
                  <c:v>1835.9155925321797</c:v>
                </c:pt>
                <c:pt idx="209">
                  <c:v>1837.5535220382258</c:v>
                </c:pt>
                <c:pt idx="210">
                  <c:v>1833.3037946349421</c:v>
                </c:pt>
                <c:pt idx="211">
                  <c:v>1846.5757419949648</c:v>
                </c:pt>
                <c:pt idx="212">
                  <c:v>1866.7758900393603</c:v>
                </c:pt>
                <c:pt idx="213">
                  <c:v>1881.0132176163966</c:v>
                </c:pt>
                <c:pt idx="214">
                  <c:v>1877.6453516719266</c:v>
                </c:pt>
                <c:pt idx="215">
                  <c:v>1894.0019857451864</c:v>
                </c:pt>
                <c:pt idx="216">
                  <c:v>1907.644664639552</c:v>
                </c:pt>
                <c:pt idx="217">
                  <c:v>1912.9908735505835</c:v>
                </c:pt>
                <c:pt idx="218">
                  <c:v>1910.7484996099429</c:v>
                </c:pt>
                <c:pt idx="219">
                  <c:v>1920.6337984468637</c:v>
                </c:pt>
                <c:pt idx="220">
                  <c:v>1938.3760438459628</c:v>
                </c:pt>
                <c:pt idx="221">
                  <c:v>1946.4680108861387</c:v>
                </c:pt>
                <c:pt idx="222">
                  <c:v>1952.3842350448567</c:v>
                </c:pt>
                <c:pt idx="223">
                  <c:v>1954.02787135208</c:v>
                </c:pt>
                <c:pt idx="224">
                  <c:v>1960.8737832878267</c:v>
                </c:pt>
                <c:pt idx="225">
                  <c:v>1984.9779706393394</c:v>
                </c:pt>
                <c:pt idx="226">
                  <c:v>1984.3734929612424</c:v>
                </c:pt>
                <c:pt idx="227">
                  <c:v>1998.797338746853</c:v>
                </c:pt>
                <c:pt idx="228">
                  <c:v>1997.1522729690437</c:v>
                </c:pt>
                <c:pt idx="229">
                  <c:v>2000.5187094429277</c:v>
                </c:pt>
                <c:pt idx="230">
                  <c:v>2015.1705945711146</c:v>
                </c:pt>
                <c:pt idx="231">
                  <c:v>2010.1300485798376</c:v>
                </c:pt>
                <c:pt idx="232">
                  <c:v>2024.5133372930038</c:v>
                </c:pt>
                <c:pt idx="233">
                  <c:v>2033.928273820077</c:v>
                </c:pt>
                <c:pt idx="234">
                  <c:v>2049.1773341370872</c:v>
                </c:pt>
                <c:pt idx="235">
                  <c:v>2070.6565813269035</c:v>
                </c:pt>
                <c:pt idx="236">
                  <c:v>2075.5489721109184</c:v>
                </c:pt>
                <c:pt idx="237">
                  <c:v>2077.8108489060673</c:v>
                </c:pt>
                <c:pt idx="238">
                  <c:v>2086.9145708485512</c:v>
                </c:pt>
                <c:pt idx="239">
                  <c:v>2085.7771001028332</c:v>
                </c:pt>
                <c:pt idx="240">
                  <c:v>2094.2061230098225</c:v>
                </c:pt>
                <c:pt idx="241">
                  <c:v>2100.6405136342682</c:v>
                </c:pt>
                <c:pt idx="242">
                  <c:v>2116.30038606787</c:v>
                </c:pt>
                <c:pt idx="243">
                  <c:v>2131.211969433708</c:v>
                </c:pt>
                <c:pt idx="244">
                  <c:v>2139.2025659551082</c:v>
                </c:pt>
                <c:pt idx="245">
                  <c:v>2143.7332895996597</c:v>
                </c:pt>
                <c:pt idx="246">
                  <c:v>2141.5733595439879</c:v>
                </c:pt>
                <c:pt idx="247">
                  <c:v>2154.8935321442505</c:v>
                </c:pt>
                <c:pt idx="248">
                  <c:v>2170.0446903478601</c:v>
                </c:pt>
                <c:pt idx="249">
                  <c:v>2177.3856645154428</c:v>
                </c:pt>
                <c:pt idx="250">
                  <c:v>2180.899602407716</c:v>
                </c:pt>
                <c:pt idx="251">
                  <c:v>2194.9387876316441</c:v>
                </c:pt>
                <c:pt idx="252">
                  <c:v>2212.1267530406722</c:v>
                </c:pt>
                <c:pt idx="253">
                  <c:v>2197.1346760753163</c:v>
                </c:pt>
                <c:pt idx="254">
                  <c:v>2228.3734397716394</c:v>
                </c:pt>
                <c:pt idx="255">
                  <c:v>2208.9429452856284</c:v>
                </c:pt>
                <c:pt idx="256">
                  <c:v>2232.7877446721745</c:v>
                </c:pt>
                <c:pt idx="257">
                  <c:v>2225.2482846352968</c:v>
                </c:pt>
                <c:pt idx="258">
                  <c:v>2257.657153115138</c:v>
                </c:pt>
                <c:pt idx="259">
                  <c:v>2264.4666855785258</c:v>
                </c:pt>
                <c:pt idx="260">
                  <c:v>2256.9654777312862</c:v>
                </c:pt>
                <c:pt idx="261">
                  <c:v>2283.1863231800294</c:v>
                </c:pt>
                <c:pt idx="262">
                  <c:v>2284.9150850147157</c:v>
                </c:pt>
                <c:pt idx="263">
                  <c:v>2297.7541576539838</c:v>
                </c:pt>
                <c:pt idx="264">
                  <c:v>2284.7599043473638</c:v>
                </c:pt>
                <c:pt idx="265">
                  <c:v>2312.2226383816178</c:v>
                </c:pt>
                <c:pt idx="266">
                  <c:v>2320.1045286514664</c:v>
                </c:pt>
                <c:pt idx="267">
                  <c:v>2333.456570688983</c:v>
                </c:pt>
                <c:pt idx="268">
                  <c:v>2335.5639316868196</c:v>
                </c:pt>
                <c:pt idx="269">
                  <c:v>2340.2820378709976</c:v>
                </c:pt>
                <c:pt idx="270">
                  <c:v>2348.3881888053616</c:v>
                </c:pt>
                <c:pt idx="271">
                  <c:v>2361.0143257331301</c:v>
                </c:pt>
                <c:pt idx="272">
                  <c:v>2368.3876569093295</c:v>
                </c:pt>
                <c:pt idx="273">
                  <c:v>2373.3983280734728</c:v>
                </c:pt>
                <c:pt idx="274">
                  <c:v>2380.1039856742668</c:v>
                </c:pt>
                <c:pt idx="275">
                  <c:v>2379.4797170313113</c:v>
                </c:pt>
                <c:pt idx="276">
                  <c:v>2387.1095772313038</c:v>
                </c:pt>
                <c:pt idx="277">
                  <c:v>2410.8559536895859</c:v>
                </c:pt>
                <c:pt idx="278">
                  <c:v>2425.5629897875965</c:v>
                </c:pt>
                <c:pt idx="279">
                  <c:v>2428.1102620474453</c:v>
                </c:pt>
                <c:pt idx="280">
                  <c:v>2428.8013944540976</c:v>
                </c:pt>
                <c:pt idx="281">
                  <c:v>2448.6412937484488</c:v>
                </c:pt>
                <c:pt idx="282">
                  <c:v>2455.9790876210063</c:v>
                </c:pt>
                <c:pt idx="283">
                  <c:v>2451.137725612567</c:v>
                </c:pt>
                <c:pt idx="284">
                  <c:v>2474.42538606787</c:v>
                </c:pt>
                <c:pt idx="285">
                  <c:v>2473.9960905641647</c:v>
                </c:pt>
                <c:pt idx="286">
                  <c:v>2488.3009910996061</c:v>
                </c:pt>
                <c:pt idx="287">
                  <c:v>2501.4900180844652</c:v>
                </c:pt>
                <c:pt idx="288">
                  <c:v>2488.1428406794084</c:v>
                </c:pt>
                <c:pt idx="289">
                  <c:v>2510.4612868338004</c:v>
                </c:pt>
                <c:pt idx="290">
                  <c:v>2506.3679036204389</c:v>
                </c:pt>
                <c:pt idx="291">
                  <c:v>2523.7463653771142</c:v>
                </c:pt>
                <c:pt idx="292">
                  <c:v>2523.019119446119</c:v>
                </c:pt>
                <c:pt idx="293">
                  <c:v>2535.6828880181556</c:v>
                </c:pt>
                <c:pt idx="294">
                  <c:v>2553.1272716393037</c:v>
                </c:pt>
                <c:pt idx="295">
                  <c:v>2559.8959256763947</c:v>
                </c:pt>
                <c:pt idx="296">
                  <c:v>2569.3143416900111</c:v>
                </c:pt>
                <c:pt idx="297">
                  <c:v>2569.3432192120845</c:v>
                </c:pt>
                <c:pt idx="298">
                  <c:v>2577.319088862097</c:v>
                </c:pt>
                <c:pt idx="299">
                  <c:v>2586.8131892486081</c:v>
                </c:pt>
                <c:pt idx="300">
                  <c:v>2606.5995886670689</c:v>
                </c:pt>
                <c:pt idx="301">
                  <c:v>2613.3719548952167</c:v>
                </c:pt>
                <c:pt idx="302">
                  <c:v>2613.7020296266091</c:v>
                </c:pt>
                <c:pt idx="303">
                  <c:v>2621.7992269777669</c:v>
                </c:pt>
                <c:pt idx="304">
                  <c:v>2636.412494237793</c:v>
                </c:pt>
                <c:pt idx="305">
                  <c:v>2647.0841902769407</c:v>
                </c:pt>
                <c:pt idx="306">
                  <c:v>2646.3761147654336</c:v>
                </c:pt>
                <c:pt idx="307">
                  <c:v>2645.5456366795502</c:v>
                </c:pt>
                <c:pt idx="308">
                  <c:v>2664.0512082904866</c:v>
                </c:pt>
                <c:pt idx="309">
                  <c:v>2673.4112930392539</c:v>
                </c:pt>
                <c:pt idx="310">
                  <c:v>2678.6613284989894</c:v>
                </c:pt>
                <c:pt idx="311">
                  <c:v>2693.4699124144531</c:v>
                </c:pt>
                <c:pt idx="312">
                  <c:v>2698.0968205914683</c:v>
                </c:pt>
                <c:pt idx="313">
                  <c:v>2706.8178433388885</c:v>
                </c:pt>
                <c:pt idx="314">
                  <c:v>2720.9394170419491</c:v>
                </c:pt>
                <c:pt idx="315">
                  <c:v>2730.2706464309776</c:v>
                </c:pt>
                <c:pt idx="316">
                  <c:v>2730.3396821034717</c:v>
                </c:pt>
                <c:pt idx="317">
                  <c:v>2716.4778731250667</c:v>
                </c:pt>
                <c:pt idx="318">
                  <c:v>2757.3079633700936</c:v>
                </c:pt>
                <c:pt idx="319">
                  <c:v>2761.0723024006243</c:v>
                </c:pt>
                <c:pt idx="320">
                  <c:v>2766.1507127406835</c:v>
                </c:pt>
                <c:pt idx="321">
                  <c:v>2773.826016807915</c:v>
                </c:pt>
                <c:pt idx="322">
                  <c:v>2781.3630389879795</c:v>
                </c:pt>
                <c:pt idx="323">
                  <c:v>2781.9497535548385</c:v>
                </c:pt>
                <c:pt idx="324">
                  <c:v>2799.2441535761145</c:v>
                </c:pt>
                <c:pt idx="325">
                  <c:v>2795.1955382787846</c:v>
                </c:pt>
                <c:pt idx="326">
                  <c:v>2811.1110532427929</c:v>
                </c:pt>
                <c:pt idx="327">
                  <c:v>2820.2819935463281</c:v>
                </c:pt>
                <c:pt idx="328">
                  <c:v>2835.0890482607001</c:v>
                </c:pt>
                <c:pt idx="329">
                  <c:v>2840.700462749548</c:v>
                </c:pt>
                <c:pt idx="330">
                  <c:v>2851.6377411262015</c:v>
                </c:pt>
                <c:pt idx="331">
                  <c:v>2860.9041346051558</c:v>
                </c:pt>
                <c:pt idx="332">
                  <c:v>2869.056372114464</c:v>
                </c:pt>
                <c:pt idx="333">
                  <c:v>2885.1891112017306</c:v>
                </c:pt>
                <c:pt idx="334">
                  <c:v>2887.0118191730789</c:v>
                </c:pt>
                <c:pt idx="335">
                  <c:v>2882.18130562746</c:v>
                </c:pt>
                <c:pt idx="336">
                  <c:v>2910.3010974788126</c:v>
                </c:pt>
                <c:pt idx="337">
                  <c:v>2894.018629658523</c:v>
                </c:pt>
                <c:pt idx="338">
                  <c:v>2903.1367792808769</c:v>
                </c:pt>
                <c:pt idx="339">
                  <c:v>2919.0172777561079</c:v>
                </c:pt>
                <c:pt idx="340">
                  <c:v>2930.9732035211514</c:v>
                </c:pt>
                <c:pt idx="341">
                  <c:v>2934.0657024573597</c:v>
                </c:pt>
                <c:pt idx="342">
                  <c:v>2958.0040379773768</c:v>
                </c:pt>
                <c:pt idx="343">
                  <c:v>2965.0536328498993</c:v>
                </c:pt>
                <c:pt idx="344">
                  <c:v>2960.8506236480976</c:v>
                </c:pt>
                <c:pt idx="345">
                  <c:v>2956.4889321300661</c:v>
                </c:pt>
                <c:pt idx="346">
                  <c:v>2969.055740487926</c:v>
                </c:pt>
                <c:pt idx="347">
                  <c:v>2992.2928264955144</c:v>
                </c:pt>
                <c:pt idx="348">
                  <c:v>2989.8346800645372</c:v>
                </c:pt>
                <c:pt idx="349">
                  <c:v>2986.3513261941066</c:v>
                </c:pt>
                <c:pt idx="350">
                  <c:v>2998.975501755257</c:v>
                </c:pt>
                <c:pt idx="351">
                  <c:v>3029.850359916315</c:v>
                </c:pt>
                <c:pt idx="352">
                  <c:v>3013.3802879330519</c:v>
                </c:pt>
                <c:pt idx="353">
                  <c:v>3052.4787906457223</c:v>
                </c:pt>
                <c:pt idx="354">
                  <c:v>3053.6470337931278</c:v>
                </c:pt>
                <c:pt idx="355">
                  <c:v>3067.1286922449563</c:v>
                </c:pt>
                <c:pt idx="356">
                  <c:v>3038.4987012871884</c:v>
                </c:pt>
                <c:pt idx="357">
                  <c:v>3088.7631865891281</c:v>
                </c:pt>
                <c:pt idx="358">
                  <c:v>3064.0542112868338</c:v>
                </c:pt>
                <c:pt idx="359">
                  <c:v>3095.9620226233114</c:v>
                </c:pt>
                <c:pt idx="360">
                  <c:v>3086.4285508492608</c:v>
                </c:pt>
                <c:pt idx="361">
                  <c:v>3094.6051558455379</c:v>
                </c:pt>
                <c:pt idx="362">
                  <c:v>3109.9276178149712</c:v>
                </c:pt>
                <c:pt idx="363">
                  <c:v>3116.768554306585</c:v>
                </c:pt>
                <c:pt idx="364">
                  <c:v>3137.3234215985249</c:v>
                </c:pt>
                <c:pt idx="365">
                  <c:v>3134.656129215276</c:v>
                </c:pt>
                <c:pt idx="366">
                  <c:v>3137.9014042055246</c:v>
                </c:pt>
                <c:pt idx="367">
                  <c:v>3130.099287259317</c:v>
                </c:pt>
                <c:pt idx="368">
                  <c:v>3153.4560609552855</c:v>
                </c:pt>
                <c:pt idx="369">
                  <c:v>3154.6301549590439</c:v>
                </c:pt>
                <c:pt idx="370">
                  <c:v>3188.3984167228114</c:v>
                </c:pt>
                <c:pt idx="371">
                  <c:v>3183.4263412644941</c:v>
                </c:pt>
                <c:pt idx="372">
                  <c:v>3190.6158247934472</c:v>
                </c:pt>
                <c:pt idx="373">
                  <c:v>3192.7087027055777</c:v>
                </c:pt>
                <c:pt idx="374">
                  <c:v>3204.9852509662778</c:v>
                </c:pt>
                <c:pt idx="375">
                  <c:v>3221.3024360838267</c:v>
                </c:pt>
                <c:pt idx="376">
                  <c:v>3216.9233471330804</c:v>
                </c:pt>
                <c:pt idx="377">
                  <c:v>3226.0929798588704</c:v>
                </c:pt>
                <c:pt idx="378">
                  <c:v>3237.1222762490693</c:v>
                </c:pt>
                <c:pt idx="379">
                  <c:v>3236.3070015247686</c:v>
                </c:pt>
                <c:pt idx="380">
                  <c:v>3257.2993865465764</c:v>
                </c:pt>
                <c:pt idx="381">
                  <c:v>3273.3580812737137</c:v>
                </c:pt>
                <c:pt idx="382">
                  <c:v>3272.4415468423108</c:v>
                </c:pt>
                <c:pt idx="383">
                  <c:v>3280.0283677883767</c:v>
                </c:pt>
                <c:pt idx="384">
                  <c:v>3271.7269556044112</c:v>
                </c:pt>
                <c:pt idx="385">
                  <c:v>3304.7768252898836</c:v>
                </c:pt>
                <c:pt idx="386">
                  <c:v>3296.2362371901709</c:v>
                </c:pt>
                <c:pt idx="387">
                  <c:v>3312.5529236551897</c:v>
                </c:pt>
                <c:pt idx="388">
                  <c:v>3318.4652915676752</c:v>
                </c:pt>
                <c:pt idx="389">
                  <c:v>3320.2672334314389</c:v>
                </c:pt>
                <c:pt idx="390">
                  <c:v>3343.7200143611931</c:v>
                </c:pt>
                <c:pt idx="391">
                  <c:v>3358.787454345591</c:v>
                </c:pt>
                <c:pt idx="392">
                  <c:v>3351.9176735754054</c:v>
                </c:pt>
                <c:pt idx="393">
                  <c:v>3361.581880961668</c:v>
                </c:pt>
                <c:pt idx="394">
                  <c:v>3386.8341880607072</c:v>
                </c:pt>
                <c:pt idx="395">
                  <c:v>3387.3386582036101</c:v>
                </c:pt>
                <c:pt idx="396">
                  <c:v>3387.8463640473742</c:v>
                </c:pt>
                <c:pt idx="397">
                  <c:v>3402.4088684798417</c:v>
                </c:pt>
                <c:pt idx="398">
                  <c:v>3390.0356370341478</c:v>
                </c:pt>
                <c:pt idx="399">
                  <c:v>3413.5846246587002</c:v>
                </c:pt>
                <c:pt idx="400">
                  <c:v>3423.6071748342256</c:v>
                </c:pt>
                <c:pt idx="401">
                  <c:v>3434.4478919187263</c:v>
                </c:pt>
                <c:pt idx="402">
                  <c:v>3438.8471153505197</c:v>
                </c:pt>
                <c:pt idx="403">
                  <c:v>3433.5021807737317</c:v>
                </c:pt>
                <c:pt idx="404">
                  <c:v>3437.7150300521257</c:v>
                </c:pt>
                <c:pt idx="405">
                  <c:v>3470.0071805964326</c:v>
                </c:pt>
                <c:pt idx="406">
                  <c:v>3459.7651900641822</c:v>
                </c:pt>
                <c:pt idx="407">
                  <c:v>3470.2958228431617</c:v>
                </c:pt>
                <c:pt idx="408">
                  <c:v>3476.2770158859621</c:v>
                </c:pt>
                <c:pt idx="409">
                  <c:v>3475.4536629906743</c:v>
                </c:pt>
                <c:pt idx="410">
                  <c:v>3504.475096184533</c:v>
                </c:pt>
                <c:pt idx="411">
                  <c:v>3510.499937945463</c:v>
                </c:pt>
                <c:pt idx="412">
                  <c:v>3495.3645260806356</c:v>
                </c:pt>
                <c:pt idx="413">
                  <c:v>3538.156913761924</c:v>
                </c:pt>
                <c:pt idx="414">
                  <c:v>3536.7838241551717</c:v>
                </c:pt>
                <c:pt idx="415">
                  <c:v>3543.9555334917204</c:v>
                </c:pt>
                <c:pt idx="416">
                  <c:v>3553.3849641856673</c:v>
                </c:pt>
                <c:pt idx="417">
                  <c:v>3547.7742588915289</c:v>
                </c:pt>
                <c:pt idx="418">
                  <c:v>3545.1788943654483</c:v>
                </c:pt>
                <c:pt idx="419">
                  <c:v>3579.0233502358074</c:v>
                </c:pt>
                <c:pt idx="420">
                  <c:v>3592.7278398815647</c:v>
                </c:pt>
                <c:pt idx="421">
                  <c:v>3584.9508661040391</c:v>
                </c:pt>
                <c:pt idx="422">
                  <c:v>3583.3729300379418</c:v>
                </c:pt>
                <c:pt idx="423">
                  <c:v>3581.037906457218</c:v>
                </c:pt>
                <c:pt idx="424">
                  <c:v>3618.1504534413675</c:v>
                </c:pt>
                <c:pt idx="425">
                  <c:v>3629.8643000248221</c:v>
                </c:pt>
                <c:pt idx="426">
                  <c:v>3622.5671740363819</c:v>
                </c:pt>
                <c:pt idx="427">
                  <c:v>3615.9263412644946</c:v>
                </c:pt>
                <c:pt idx="428">
                  <c:v>3625.0640713095281</c:v>
                </c:pt>
                <c:pt idx="429">
                  <c:v>3655.1419940782243</c:v>
                </c:pt>
                <c:pt idx="430">
                  <c:v>3676.6043424878549</c:v>
                </c:pt>
                <c:pt idx="431">
                  <c:v>3683.4592744938122</c:v>
                </c:pt>
                <c:pt idx="432">
                  <c:v>3679.7985111343573</c:v>
                </c:pt>
                <c:pt idx="433">
                  <c:v>3675.0330440409916</c:v>
                </c:pt>
                <c:pt idx="434">
                  <c:v>3665.106567586256</c:v>
                </c:pt>
                <c:pt idx="435">
                  <c:v>3705.8057781638954</c:v>
                </c:pt>
                <c:pt idx="436">
                  <c:v>3713.7871883975745</c:v>
                </c:pt>
                <c:pt idx="437">
                  <c:v>3699.8961251374062</c:v>
                </c:pt>
                <c:pt idx="438">
                  <c:v>3725.4960706180636</c:v>
                </c:pt>
                <c:pt idx="439">
                  <c:v>3745.781621219106</c:v>
                </c:pt>
                <c:pt idx="440">
                  <c:v>3742.1070950498211</c:v>
                </c:pt>
                <c:pt idx="441">
                  <c:v>3735.7520345023222</c:v>
                </c:pt>
                <c:pt idx="442">
                  <c:v>3770.2705245381376</c:v>
                </c:pt>
                <c:pt idx="443">
                  <c:v>3752.0359650367004</c:v>
                </c:pt>
                <c:pt idx="444">
                  <c:v>3784.1410765575688</c:v>
                </c:pt>
                <c:pt idx="445">
                  <c:v>3773.8396909684056</c:v>
                </c:pt>
                <c:pt idx="446">
                  <c:v>3799.9596645509027</c:v>
                </c:pt>
                <c:pt idx="447">
                  <c:v>3793.3690294670405</c:v>
                </c:pt>
                <c:pt idx="448">
                  <c:v>3794.7115350519489</c:v>
                </c:pt>
                <c:pt idx="449">
                  <c:v>3832.4438849686185</c:v>
                </c:pt>
                <c:pt idx="450">
                  <c:v>3820.8350656891598</c:v>
                </c:pt>
                <c:pt idx="451">
                  <c:v>3818.1476277436973</c:v>
                </c:pt>
                <c:pt idx="452">
                  <c:v>3828.8286541257403</c:v>
                </c:pt>
                <c:pt idx="453">
                  <c:v>3825.7098595794478</c:v>
                </c:pt>
                <c:pt idx="454">
                  <c:v>3846.5800193255559</c:v>
                </c:pt>
                <c:pt idx="455">
                  <c:v>3866.0142370837916</c:v>
                </c:pt>
                <c:pt idx="456">
                  <c:v>3877.1763080209926</c:v>
                </c:pt>
                <c:pt idx="457">
                  <c:v>3873.9721552427218</c:v>
                </c:pt>
                <c:pt idx="458">
                  <c:v>3876.5458117619942</c:v>
                </c:pt>
                <c:pt idx="459">
                  <c:v>3893.4785114003053</c:v>
                </c:pt>
                <c:pt idx="460">
                  <c:v>3872.9778642601327</c:v>
                </c:pt>
                <c:pt idx="461">
                  <c:v>3900.6898691535762</c:v>
                </c:pt>
                <c:pt idx="462">
                  <c:v>3929.2601880252478</c:v>
                </c:pt>
                <c:pt idx="463">
                  <c:v>3920.2804865075709</c:v>
                </c:pt>
                <c:pt idx="464">
                  <c:v>3942.8633403957306</c:v>
                </c:pt>
                <c:pt idx="465">
                  <c:v>3946.8707448317437</c:v>
                </c:pt>
                <c:pt idx="466">
                  <c:v>3948.2508044927481</c:v>
                </c:pt>
                <c:pt idx="467">
                  <c:v>3955.818499343995</c:v>
                </c:pt>
                <c:pt idx="468">
                  <c:v>3958.0346219992202</c:v>
                </c:pt>
                <c:pt idx="469">
                  <c:v>3982.8535557249743</c:v>
                </c:pt>
                <c:pt idx="470">
                  <c:v>3990.8475430835792</c:v>
                </c:pt>
                <c:pt idx="471">
                  <c:v>3983.5774440622677</c:v>
                </c:pt>
                <c:pt idx="472">
                  <c:v>4002.2641484344526</c:v>
                </c:pt>
                <c:pt idx="473">
                  <c:v>3983.2078871316621</c:v>
                </c:pt>
                <c:pt idx="474">
                  <c:v>4008.3388554483886</c:v>
                </c:pt>
                <c:pt idx="475">
                  <c:v>4018.6710577639092</c:v>
                </c:pt>
                <c:pt idx="476">
                  <c:v>4033.0177897060389</c:v>
                </c:pt>
                <c:pt idx="477">
                  <c:v>4051.9710072337862</c:v>
                </c:pt>
                <c:pt idx="478">
                  <c:v>4065.1825622318365</c:v>
                </c:pt>
                <c:pt idx="479">
                  <c:v>4031.7931988227369</c:v>
                </c:pt>
                <c:pt idx="480">
                  <c:v>4053.8163540299993</c:v>
                </c:pt>
                <c:pt idx="481">
                  <c:v>4078.7857035211518</c:v>
                </c:pt>
                <c:pt idx="482">
                  <c:v>4067.8461756675297</c:v>
                </c:pt>
                <c:pt idx="483">
                  <c:v>4079.9849739370948</c:v>
                </c:pt>
                <c:pt idx="484">
                  <c:v>4100.4317776851885</c:v>
                </c:pt>
                <c:pt idx="485">
                  <c:v>4109.1016940888621</c:v>
                </c:pt>
                <c:pt idx="486">
                  <c:v>4088.4045889330164</c:v>
                </c:pt>
                <c:pt idx="487">
                  <c:v>4088.6666252969753</c:v>
                </c:pt>
                <c:pt idx="488">
                  <c:v>4131.0581628311056</c:v>
                </c:pt>
                <c:pt idx="489">
                  <c:v>4139.8427803978584</c:v>
                </c:pt>
                <c:pt idx="490">
                  <c:v>4158.063211410943</c:v>
                </c:pt>
                <c:pt idx="491">
                  <c:v>4163.3042268004683</c:v>
                </c:pt>
                <c:pt idx="492">
                  <c:v>4152.1867797241239</c:v>
                </c:pt>
                <c:pt idx="493">
                  <c:v>4142.3693751994615</c:v>
                </c:pt>
                <c:pt idx="494">
                  <c:v>4164.2318202368715</c:v>
                </c:pt>
                <c:pt idx="495">
                  <c:v>4177.8768483387121</c:v>
                </c:pt>
                <c:pt idx="496">
                  <c:v>4173.0768634090991</c:v>
                </c:pt>
                <c:pt idx="497">
                  <c:v>4207.4210134392397</c:v>
                </c:pt>
                <c:pt idx="498">
                  <c:v>4211.1032188574873</c:v>
                </c:pt>
                <c:pt idx="499">
                  <c:v>4229.6040034041343</c:v>
                </c:pt>
                <c:pt idx="500">
                  <c:v>4234.0771160597151</c:v>
                </c:pt>
                <c:pt idx="501">
                  <c:v>4209.4022153469741</c:v>
                </c:pt>
                <c:pt idx="502">
                  <c:v>4205.7647335200882</c:v>
                </c:pt>
                <c:pt idx="503">
                  <c:v>4243.2011276195881</c:v>
                </c:pt>
                <c:pt idx="504">
                  <c:v>4258.7830440409916</c:v>
                </c:pt>
                <c:pt idx="505">
                  <c:v>4256.0021364490622</c:v>
                </c:pt>
                <c:pt idx="506">
                  <c:v>4265.6941464841675</c:v>
                </c:pt>
                <c:pt idx="507">
                  <c:v>4276.0329420942526</c:v>
                </c:pt>
                <c:pt idx="508">
                  <c:v>4290.637754423602</c:v>
                </c:pt>
                <c:pt idx="509">
                  <c:v>4310.4944195241305</c:v>
                </c:pt>
                <c:pt idx="510">
                  <c:v>4321.2283473990283</c:v>
                </c:pt>
                <c:pt idx="511">
                  <c:v>4302.8658558207153</c:v>
                </c:pt>
                <c:pt idx="512">
                  <c:v>4295.5234411013798</c:v>
                </c:pt>
                <c:pt idx="513">
                  <c:v>4307.7470878692247</c:v>
                </c:pt>
                <c:pt idx="514">
                  <c:v>4324.037545211163</c:v>
                </c:pt>
                <c:pt idx="515">
                  <c:v>4328.962980036169</c:v>
                </c:pt>
                <c:pt idx="516">
                  <c:v>4335.6910437573142</c:v>
                </c:pt>
                <c:pt idx="517">
                  <c:v>4341.2187511081174</c:v>
                </c:pt>
                <c:pt idx="518">
                  <c:v>4334.6177994574664</c:v>
                </c:pt>
                <c:pt idx="519">
                  <c:v>4386.2553632849904</c:v>
                </c:pt>
                <c:pt idx="520">
                  <c:v>4373.7103405021107</c:v>
                </c:pt>
                <c:pt idx="521">
                  <c:v>4406.6656102620473</c:v>
                </c:pt>
                <c:pt idx="522">
                  <c:v>4379.0482052941388</c:v>
                </c:pt>
                <c:pt idx="523">
                  <c:v>4401.4148877699372</c:v>
                </c:pt>
                <c:pt idx="524">
                  <c:v>4408.1681500656005</c:v>
                </c:pt>
                <c:pt idx="525">
                  <c:v>4440.9227731286119</c:v>
                </c:pt>
                <c:pt idx="526">
                  <c:v>4428.9263789404631</c:v>
                </c:pt>
                <c:pt idx="527">
                  <c:v>4428.22648133045</c:v>
                </c:pt>
                <c:pt idx="528">
                  <c:v>4462.5406235594482</c:v>
                </c:pt>
                <c:pt idx="529">
                  <c:v>4469.625633842772</c:v>
                </c:pt>
                <c:pt idx="530">
                  <c:v>4483.5075662210565</c:v>
                </c:pt>
                <c:pt idx="531">
                  <c:v>4489.587115705117</c:v>
                </c:pt>
                <c:pt idx="532">
                  <c:v>4478.9725874082478</c:v>
                </c:pt>
                <c:pt idx="533">
                  <c:v>4469.9966756497997</c:v>
                </c:pt>
                <c:pt idx="534">
                  <c:v>4504.7726587709658</c:v>
                </c:pt>
                <c:pt idx="535">
                  <c:v>4506.8137654693101</c:v>
                </c:pt>
                <c:pt idx="536">
                  <c:v>4497.275030140775</c:v>
                </c:pt>
                <c:pt idx="537">
                  <c:v>4535.4402991028692</c:v>
                </c:pt>
                <c:pt idx="538">
                  <c:v>4539.2177139108544</c:v>
                </c:pt>
                <c:pt idx="539">
                  <c:v>4536.638594376087</c:v>
                </c:pt>
                <c:pt idx="540">
                  <c:v>4552.7520300698552</c:v>
                </c:pt>
                <c:pt idx="541">
                  <c:v>4567.1970187227407</c:v>
                </c:pt>
                <c:pt idx="542">
                  <c:v>4570.3911208822383</c:v>
                </c:pt>
                <c:pt idx="543">
                  <c:v>4622.0363417963899</c:v>
                </c:pt>
                <c:pt idx="544">
                  <c:v>4653.0836672458427</c:v>
                </c:pt>
                <c:pt idx="545">
                  <c:v>4633.8025690578352</c:v>
                </c:pt>
                <c:pt idx="546">
                  <c:v>4664.350510620191</c:v>
                </c:pt>
                <c:pt idx="547">
                  <c:v>4652.0981968724509</c:v>
                </c:pt>
                <c:pt idx="548">
                  <c:v>4711.4433996134885</c:v>
                </c:pt>
                <c:pt idx="549">
                  <c:v>4711.776067338038</c:v>
                </c:pt>
                <c:pt idx="550">
                  <c:v>4752.800044767916</c:v>
                </c:pt>
                <c:pt idx="551">
                  <c:v>4742.3809328569914</c:v>
                </c:pt>
                <c:pt idx="552">
                  <c:v>4757.2867096911459</c:v>
                </c:pt>
                <c:pt idx="553">
                  <c:v>4748.7748218148299</c:v>
                </c:pt>
                <c:pt idx="554">
                  <c:v>4803.9819288323106</c:v>
                </c:pt>
                <c:pt idx="555">
                  <c:v>4832.075458317081</c:v>
                </c:pt>
                <c:pt idx="556">
                  <c:v>4835.4672263394914</c:v>
                </c:pt>
                <c:pt idx="557">
                  <c:v>4844.7306833091025</c:v>
                </c:pt>
                <c:pt idx="558">
                  <c:v>4898.8352363391368</c:v>
                </c:pt>
                <c:pt idx="559">
                  <c:v>4868.513195454062</c:v>
                </c:pt>
                <c:pt idx="560">
                  <c:v>4922.5268718307871</c:v>
                </c:pt>
                <c:pt idx="561">
                  <c:v>4926.0362110386159</c:v>
                </c:pt>
                <c:pt idx="562">
                  <c:v>4959.562604162973</c:v>
                </c:pt>
                <c:pt idx="563">
                  <c:v>4938.6083826814656</c:v>
                </c:pt>
                <c:pt idx="564">
                  <c:v>4983.549652494592</c:v>
                </c:pt>
                <c:pt idx="565">
                  <c:v>5008.3109641502069</c:v>
                </c:pt>
                <c:pt idx="566">
                  <c:v>5035.0945556008655</c:v>
                </c:pt>
                <c:pt idx="567">
                  <c:v>5056.0866303499879</c:v>
                </c:pt>
                <c:pt idx="568">
                  <c:v>5063.262827559307</c:v>
                </c:pt>
                <c:pt idx="569">
                  <c:v>5058.9613843480729</c:v>
                </c:pt>
                <c:pt idx="570">
                  <c:v>5090.5547453990994</c:v>
                </c:pt>
                <c:pt idx="571">
                  <c:v>5126.7084943796317</c:v>
                </c:pt>
                <c:pt idx="572">
                  <c:v>5143.0413593489593</c:v>
                </c:pt>
                <c:pt idx="573">
                  <c:v>5158.6932755044145</c:v>
                </c:pt>
                <c:pt idx="574">
                  <c:v>5146.8601069111028</c:v>
                </c:pt>
                <c:pt idx="575">
                  <c:v>5216.1438645792705</c:v>
                </c:pt>
                <c:pt idx="576">
                  <c:v>5228.6773518669552</c:v>
                </c:pt>
                <c:pt idx="577">
                  <c:v>5225.1204301265907</c:v>
                </c:pt>
                <c:pt idx="578">
                  <c:v>5242.6587377220658</c:v>
                </c:pt>
                <c:pt idx="579">
                  <c:v>5232.5903225949432</c:v>
                </c:pt>
                <c:pt idx="580">
                  <c:v>5272.1089899294357</c:v>
                </c:pt>
                <c:pt idx="581">
                  <c:v>5308.7273057692992</c:v>
                </c:pt>
                <c:pt idx="582">
                  <c:v>5284.025389170597</c:v>
                </c:pt>
                <c:pt idx="583">
                  <c:v>5316.7303021169464</c:v>
                </c:pt>
                <c:pt idx="584">
                  <c:v>5367.1329030885427</c:v>
                </c:pt>
                <c:pt idx="585">
                  <c:v>5389.4060715932064</c:v>
                </c:pt>
                <c:pt idx="586">
                  <c:v>5410.2559084784225</c:v>
                </c:pt>
                <c:pt idx="587">
                  <c:v>5415.3142175809371</c:v>
                </c:pt>
                <c:pt idx="588">
                  <c:v>5441.03777348321</c:v>
                </c:pt>
                <c:pt idx="589">
                  <c:v>5460.5556540548214</c:v>
                </c:pt>
                <c:pt idx="590">
                  <c:v>5510.9038575759723</c:v>
                </c:pt>
                <c:pt idx="591">
                  <c:v>5478.0996130456369</c:v>
                </c:pt>
                <c:pt idx="592">
                  <c:v>5505.3022055955462</c:v>
                </c:pt>
                <c:pt idx="593">
                  <c:v>5515.2202492819406</c:v>
                </c:pt>
                <c:pt idx="594">
                  <c:v>5568.701165295558</c:v>
                </c:pt>
                <c:pt idx="595">
                  <c:v>5545.0934031594625</c:v>
                </c:pt>
                <c:pt idx="596">
                  <c:v>5609.8950391830076</c:v>
                </c:pt>
                <c:pt idx="597">
                  <c:v>5595.3945782064475</c:v>
                </c:pt>
                <c:pt idx="598">
                  <c:v>5612.2205551221587</c:v>
                </c:pt>
                <c:pt idx="599">
                  <c:v>5690.9612247792629</c:v>
                </c:pt>
                <c:pt idx="600">
                  <c:v>5674.0729938654667</c:v>
                </c:pt>
                <c:pt idx="601">
                  <c:v>5741.2786226552253</c:v>
                </c:pt>
                <c:pt idx="602">
                  <c:v>5730.4746507216059</c:v>
                </c:pt>
                <c:pt idx="603">
                  <c:v>5763.3335697315697</c:v>
                </c:pt>
                <c:pt idx="604">
                  <c:v>5758.237407361441</c:v>
                </c:pt>
                <c:pt idx="605">
                  <c:v>5770.9187617460375</c:v>
                </c:pt>
                <c:pt idx="606">
                  <c:v>5784.7782436793022</c:v>
                </c:pt>
                <c:pt idx="607">
                  <c:v>5835.8460249636537</c:v>
                </c:pt>
                <c:pt idx="608">
                  <c:v>5818.0035282436793</c:v>
                </c:pt>
                <c:pt idx="609">
                  <c:v>5868.0558756781675</c:v>
                </c:pt>
                <c:pt idx="610">
                  <c:v>5878.8727793340668</c:v>
                </c:pt>
                <c:pt idx="611">
                  <c:v>5921.1081832204536</c:v>
                </c:pt>
                <c:pt idx="612">
                  <c:v>5947.4804860643244</c:v>
                </c:pt>
                <c:pt idx="613">
                  <c:v>5951.3943211233654</c:v>
                </c:pt>
                <c:pt idx="614">
                  <c:v>5990.475359916315</c:v>
                </c:pt>
                <c:pt idx="615">
                  <c:v>6020.1948734087446</c:v>
                </c:pt>
                <c:pt idx="616">
                  <c:v>6015.5643416900111</c:v>
                </c:pt>
                <c:pt idx="617">
                  <c:v>6051.0922706641613</c:v>
                </c:pt>
                <c:pt idx="618">
                  <c:v>6058.9025322683592</c:v>
                </c:pt>
                <c:pt idx="619">
                  <c:v>6084.2548136590904</c:v>
                </c:pt>
                <c:pt idx="620">
                  <c:v>6135.0547852913023</c:v>
                </c:pt>
                <c:pt idx="621">
                  <c:v>6145.9907228467082</c:v>
                </c:pt>
                <c:pt idx="622">
                  <c:v>6167.2568681075145</c:v>
                </c:pt>
                <c:pt idx="623">
                  <c:v>6173.4745000177309</c:v>
                </c:pt>
                <c:pt idx="624">
                  <c:v>6205.9717518882308</c:v>
                </c:pt>
                <c:pt idx="625">
                  <c:v>6216.8025513279672</c:v>
                </c:pt>
                <c:pt idx="626">
                  <c:v>6277.4844420410636</c:v>
                </c:pt>
                <c:pt idx="627">
                  <c:v>6289.6698477004365</c:v>
                </c:pt>
                <c:pt idx="628">
                  <c:v>6306.0610217722769</c:v>
                </c:pt>
                <c:pt idx="629">
                  <c:v>6299.5566979007835</c:v>
                </c:pt>
                <c:pt idx="630">
                  <c:v>6348.4216871742137</c:v>
                </c:pt>
                <c:pt idx="631">
                  <c:v>6373.8268035707952</c:v>
                </c:pt>
                <c:pt idx="632">
                  <c:v>6382.4689505691285</c:v>
                </c:pt>
                <c:pt idx="633">
                  <c:v>6407.775466738768</c:v>
                </c:pt>
                <c:pt idx="634">
                  <c:v>6458.32483777171</c:v>
                </c:pt>
                <c:pt idx="635">
                  <c:v>6470.0629521116271</c:v>
                </c:pt>
                <c:pt idx="636">
                  <c:v>6480.8819501081525</c:v>
                </c:pt>
                <c:pt idx="637">
                  <c:v>6535.0209877309317</c:v>
                </c:pt>
                <c:pt idx="638">
                  <c:v>6545.0897131307402</c:v>
                </c:pt>
                <c:pt idx="639">
                  <c:v>6524.213126307578</c:v>
                </c:pt>
                <c:pt idx="640">
                  <c:v>6551.6359570582608</c:v>
                </c:pt>
                <c:pt idx="641">
                  <c:v>6561.5852385553708</c:v>
                </c:pt>
                <c:pt idx="642">
                  <c:v>6594.1698875926386</c:v>
                </c:pt>
                <c:pt idx="643">
                  <c:v>6647.5519706747982</c:v>
                </c:pt>
                <c:pt idx="644">
                  <c:v>6632.8515611148541</c:v>
                </c:pt>
                <c:pt idx="645">
                  <c:v>6646.6519361015571</c:v>
                </c:pt>
                <c:pt idx="646">
                  <c:v>6746.7713910854227</c:v>
                </c:pt>
                <c:pt idx="647">
                  <c:v>6769.125319137619</c:v>
                </c:pt>
                <c:pt idx="648">
                  <c:v>6771.8533030743583</c:v>
                </c:pt>
                <c:pt idx="649">
                  <c:v>6792.4558083046695</c:v>
                </c:pt>
                <c:pt idx="650">
                  <c:v>6795.0602815502998</c:v>
                </c:pt>
                <c:pt idx="651">
                  <c:v>6804.613311584696</c:v>
                </c:pt>
                <c:pt idx="652">
                  <c:v>6884.2587031488247</c:v>
                </c:pt>
                <c:pt idx="653">
                  <c:v>6927.1014104109781</c:v>
                </c:pt>
                <c:pt idx="654">
                  <c:v>6900.1804457288745</c:v>
                </c:pt>
                <c:pt idx="655">
                  <c:v>6916.8812719407115</c:v>
                </c:pt>
                <c:pt idx="656">
                  <c:v>6989.4466508279856</c:v>
                </c:pt>
                <c:pt idx="657">
                  <c:v>6998.1802950249994</c:v>
                </c:pt>
                <c:pt idx="658">
                  <c:v>7014.6832669940786</c:v>
                </c:pt>
                <c:pt idx="659">
                  <c:v>7068.313512818695</c:v>
                </c:pt>
                <c:pt idx="660">
                  <c:v>7033.4832319775896</c:v>
                </c:pt>
                <c:pt idx="661">
                  <c:v>7127.6194771462006</c:v>
                </c:pt>
                <c:pt idx="662">
                  <c:v>7099.6111840005669</c:v>
                </c:pt>
                <c:pt idx="663">
                  <c:v>7125.1334837417116</c:v>
                </c:pt>
                <c:pt idx="664">
                  <c:v>7174.125031027269</c:v>
                </c:pt>
                <c:pt idx="665">
                  <c:v>7182.7173903407684</c:v>
                </c:pt>
                <c:pt idx="666">
                  <c:v>7262.7986152973299</c:v>
                </c:pt>
                <c:pt idx="667">
                  <c:v>7224.350699000036</c:v>
                </c:pt>
                <c:pt idx="668">
                  <c:v>7292.8350058508559</c:v>
                </c:pt>
                <c:pt idx="669">
                  <c:v>7310.0781443920432</c:v>
                </c:pt>
                <c:pt idx="670">
                  <c:v>7288.1399374135672</c:v>
                </c:pt>
                <c:pt idx="671">
                  <c:v>7322.9142251161302</c:v>
                </c:pt>
                <c:pt idx="672">
                  <c:v>7358.8455861494276</c:v>
                </c:pt>
                <c:pt idx="673">
                  <c:v>7426.3427604517583</c:v>
                </c:pt>
                <c:pt idx="674">
                  <c:v>7450.5642197971711</c:v>
                </c:pt>
                <c:pt idx="675">
                  <c:v>7431.4045601219814</c:v>
                </c:pt>
                <c:pt idx="676">
                  <c:v>7457.624020424807</c:v>
                </c:pt>
                <c:pt idx="677">
                  <c:v>7534.2089154639916</c:v>
                </c:pt>
                <c:pt idx="678">
                  <c:v>7537.2182945640225</c:v>
                </c:pt>
                <c:pt idx="679">
                  <c:v>7524.2940853161235</c:v>
                </c:pt>
                <c:pt idx="680">
                  <c:v>7584.6106964292048</c:v>
                </c:pt>
                <c:pt idx="681">
                  <c:v>7662.8235922485028</c:v>
                </c:pt>
                <c:pt idx="682">
                  <c:v>7665.2271639303572</c:v>
                </c:pt>
                <c:pt idx="683">
                  <c:v>7656.2713534094537</c:v>
                </c:pt>
                <c:pt idx="684">
                  <c:v>7679.2681110598915</c:v>
                </c:pt>
                <c:pt idx="685">
                  <c:v>7758.5964150207437</c:v>
                </c:pt>
                <c:pt idx="686">
                  <c:v>7769.4433708024544</c:v>
                </c:pt>
                <c:pt idx="687">
                  <c:v>7781.3654657636253</c:v>
                </c:pt>
                <c:pt idx="688">
                  <c:v>7792.7995350342189</c:v>
                </c:pt>
                <c:pt idx="689">
                  <c:v>7867.5932147796175</c:v>
                </c:pt>
                <c:pt idx="690">
                  <c:v>7858.3625580653161</c:v>
                </c:pt>
                <c:pt idx="691">
                  <c:v>7934.8861742491399</c:v>
                </c:pt>
                <c:pt idx="692">
                  <c:v>7932.5515052657711</c:v>
                </c:pt>
                <c:pt idx="693">
                  <c:v>7994.0320157086635</c:v>
                </c:pt>
                <c:pt idx="694">
                  <c:v>8025.0324789014585</c:v>
                </c:pt>
                <c:pt idx="695">
                  <c:v>8069.3132557356121</c:v>
                </c:pt>
                <c:pt idx="696">
                  <c:v>8068.700090422325</c:v>
                </c:pt>
                <c:pt idx="697">
                  <c:v>8063.9326287188396</c:v>
                </c:pt>
                <c:pt idx="698">
                  <c:v>8054.1795282082203</c:v>
                </c:pt>
                <c:pt idx="699">
                  <c:v>8082.725346618914</c:v>
                </c:pt>
                <c:pt idx="700">
                  <c:v>8163.9767871706681</c:v>
                </c:pt>
                <c:pt idx="701">
                  <c:v>8200.5532826850122</c:v>
                </c:pt>
                <c:pt idx="702">
                  <c:v>8202.1911900287232</c:v>
                </c:pt>
                <c:pt idx="703">
                  <c:v>8300.2243493138558</c:v>
                </c:pt>
                <c:pt idx="704">
                  <c:v>8326.7885004077871</c:v>
                </c:pt>
                <c:pt idx="705">
                  <c:v>8341.2210005850866</c:v>
                </c:pt>
                <c:pt idx="706">
                  <c:v>8395.6621662352409</c:v>
                </c:pt>
                <c:pt idx="707">
                  <c:v>8363.6264782277231</c:v>
                </c:pt>
                <c:pt idx="708">
                  <c:v>8396.7095581716967</c:v>
                </c:pt>
                <c:pt idx="709">
                  <c:v>8444.1785863089972</c:v>
                </c:pt>
                <c:pt idx="710">
                  <c:v>8494.8785504060143</c:v>
                </c:pt>
                <c:pt idx="711">
                  <c:v>8526.4843777702918</c:v>
                </c:pt>
                <c:pt idx="712">
                  <c:v>8564.8695081734695</c:v>
                </c:pt>
                <c:pt idx="713">
                  <c:v>8607.2285668061413</c:v>
                </c:pt>
                <c:pt idx="714">
                  <c:v>8633.725089535832</c:v>
                </c:pt>
                <c:pt idx="715">
                  <c:v>8638.9278638168871</c:v>
                </c:pt>
                <c:pt idx="716">
                  <c:v>8691.1453937803635</c:v>
                </c:pt>
                <c:pt idx="717">
                  <c:v>8743.8161324066532</c:v>
                </c:pt>
                <c:pt idx="718">
                  <c:v>8767.2766923158761</c:v>
                </c:pt>
                <c:pt idx="719">
                  <c:v>8740.4850891812348</c:v>
                </c:pt>
                <c:pt idx="720">
                  <c:v>8773.9169821105643</c:v>
                </c:pt>
                <c:pt idx="721">
                  <c:v>8837.6249955675339</c:v>
                </c:pt>
                <c:pt idx="722">
                  <c:v>8853.8338844367227</c:v>
                </c:pt>
                <c:pt idx="723">
                  <c:v>8919.0722403460877</c:v>
                </c:pt>
                <c:pt idx="724">
                  <c:v>8898.5054164745943</c:v>
                </c:pt>
                <c:pt idx="725">
                  <c:v>9006.4087820467357</c:v>
                </c:pt>
                <c:pt idx="726">
                  <c:v>8917.5694124321835</c:v>
                </c:pt>
                <c:pt idx="727">
                  <c:v>9035.8662813375413</c:v>
                </c:pt>
                <c:pt idx="728">
                  <c:v>9084.6335014715787</c:v>
                </c:pt>
                <c:pt idx="729">
                  <c:v>9122.4237172440698</c:v>
                </c:pt>
                <c:pt idx="730">
                  <c:v>9119.6843197049748</c:v>
                </c:pt>
                <c:pt idx="731">
                  <c:v>9201.2182081309184</c:v>
                </c:pt>
                <c:pt idx="732">
                  <c:v>9234.1541080103561</c:v>
                </c:pt>
                <c:pt idx="733">
                  <c:v>9247.7839659941128</c:v>
                </c:pt>
                <c:pt idx="734">
                  <c:v>9331.8758643310521</c:v>
                </c:pt>
                <c:pt idx="735">
                  <c:v>9306.1316531328685</c:v>
                </c:pt>
                <c:pt idx="736">
                  <c:v>9255.6143842416932</c:v>
                </c:pt>
                <c:pt idx="737">
                  <c:v>9348.0875013297409</c:v>
                </c:pt>
                <c:pt idx="738">
                  <c:v>9391.1868816708629</c:v>
                </c:pt>
                <c:pt idx="739">
                  <c:v>9449.3854827842988</c:v>
                </c:pt>
                <c:pt idx="740">
                  <c:v>9393.6718112832878</c:v>
                </c:pt>
                <c:pt idx="741">
                  <c:v>9503.077173681786</c:v>
                </c:pt>
                <c:pt idx="742">
                  <c:v>9482.1484610474818</c:v>
                </c:pt>
                <c:pt idx="743">
                  <c:v>9551.8372353817249</c:v>
                </c:pt>
                <c:pt idx="744">
                  <c:v>9592.2836402077955</c:v>
                </c:pt>
                <c:pt idx="745">
                  <c:v>9639.2670915924973</c:v>
                </c:pt>
                <c:pt idx="746">
                  <c:v>9650.1196766072135</c:v>
                </c:pt>
                <c:pt idx="747">
                  <c:v>9765.3214314208726</c:v>
                </c:pt>
                <c:pt idx="748">
                  <c:v>9721.0834722172967</c:v>
                </c:pt>
                <c:pt idx="749">
                  <c:v>9751.3136945498391</c:v>
                </c:pt>
                <c:pt idx="750">
                  <c:v>9842.125002216233</c:v>
                </c:pt>
                <c:pt idx="751">
                  <c:v>9819.8918256444795</c:v>
                </c:pt>
                <c:pt idx="752">
                  <c:v>9878.5905530832242</c:v>
                </c:pt>
                <c:pt idx="753">
                  <c:v>9969.5527530052132</c:v>
                </c:pt>
                <c:pt idx="754">
                  <c:v>9939.6543119038342</c:v>
                </c:pt>
                <c:pt idx="755">
                  <c:v>10025.587634303749</c:v>
                </c:pt>
                <c:pt idx="756">
                  <c:v>10029.157321548882</c:v>
                </c:pt>
                <c:pt idx="757">
                  <c:v>10073.400721605616</c:v>
                </c:pt>
                <c:pt idx="758">
                  <c:v>10057.097099836885</c:v>
                </c:pt>
                <c:pt idx="759">
                  <c:v>10162.165947129535</c:v>
                </c:pt>
                <c:pt idx="760">
                  <c:v>10200.551177263218</c:v>
                </c:pt>
                <c:pt idx="761">
                  <c:v>10214.863646235948</c:v>
                </c:pt>
                <c:pt idx="762">
                  <c:v>10182.161370607426</c:v>
                </c:pt>
                <c:pt idx="763">
                  <c:v>10280.938020814865</c:v>
                </c:pt>
                <c:pt idx="764">
                  <c:v>10345.409072373321</c:v>
                </c:pt>
                <c:pt idx="765">
                  <c:v>10376.473728768484</c:v>
                </c:pt>
                <c:pt idx="766">
                  <c:v>10378.475585972128</c:v>
                </c:pt>
                <c:pt idx="767">
                  <c:v>10424.354189567746</c:v>
                </c:pt>
                <c:pt idx="768">
                  <c:v>10458.376741959506</c:v>
                </c:pt>
                <c:pt idx="769">
                  <c:v>10449.711557214283</c:v>
                </c:pt>
                <c:pt idx="770">
                  <c:v>10503.779054820752</c:v>
                </c:pt>
                <c:pt idx="771">
                  <c:v>10538.919708077729</c:v>
                </c:pt>
                <c:pt idx="772">
                  <c:v>10626.615855820715</c:v>
                </c:pt>
                <c:pt idx="773">
                  <c:v>10770.467126608984</c:v>
                </c:pt>
                <c:pt idx="774">
                  <c:v>10676.840138647565</c:v>
                </c:pt>
                <c:pt idx="775">
                  <c:v>10747.368322488564</c:v>
                </c:pt>
                <c:pt idx="776">
                  <c:v>10785.954121751001</c:v>
                </c:pt>
                <c:pt idx="777">
                  <c:v>10855.273128612462</c:v>
                </c:pt>
                <c:pt idx="778">
                  <c:v>10880.456366795504</c:v>
                </c:pt>
                <c:pt idx="779">
                  <c:v>10878.815622672953</c:v>
                </c:pt>
                <c:pt idx="780">
                  <c:v>10882.837621006349</c:v>
                </c:pt>
                <c:pt idx="781">
                  <c:v>10943.992101343923</c:v>
                </c:pt>
                <c:pt idx="782">
                  <c:v>10907.340874437075</c:v>
                </c:pt>
                <c:pt idx="783">
                  <c:v>11053.784185401228</c:v>
                </c:pt>
                <c:pt idx="784">
                  <c:v>11014.547378639056</c:v>
                </c:pt>
                <c:pt idx="785">
                  <c:v>11190.006161129038</c:v>
                </c:pt>
                <c:pt idx="786">
                  <c:v>11128.94950533669</c:v>
                </c:pt>
                <c:pt idx="787">
                  <c:v>11228.889932981101</c:v>
                </c:pt>
                <c:pt idx="788">
                  <c:v>11163.387113932131</c:v>
                </c:pt>
                <c:pt idx="789">
                  <c:v>11337.938636927769</c:v>
                </c:pt>
                <c:pt idx="790">
                  <c:v>11296.468498457503</c:v>
                </c:pt>
                <c:pt idx="791">
                  <c:v>11344.451703840288</c:v>
                </c:pt>
                <c:pt idx="792">
                  <c:v>11331.539994149143</c:v>
                </c:pt>
                <c:pt idx="793">
                  <c:v>11379.126870501046</c:v>
                </c:pt>
                <c:pt idx="794">
                  <c:v>11499.471638860325</c:v>
                </c:pt>
                <c:pt idx="795">
                  <c:v>11520.361822275807</c:v>
                </c:pt>
                <c:pt idx="796">
                  <c:v>11600.898062125456</c:v>
                </c:pt>
                <c:pt idx="797">
                  <c:v>11590.587878089429</c:v>
                </c:pt>
                <c:pt idx="798">
                  <c:v>11562.105056115033</c:v>
                </c:pt>
                <c:pt idx="799">
                  <c:v>11663.749179993618</c:v>
                </c:pt>
                <c:pt idx="800">
                  <c:v>11728.956032144251</c:v>
                </c:pt>
                <c:pt idx="801">
                  <c:v>11711.720329066346</c:v>
                </c:pt>
                <c:pt idx="802">
                  <c:v>11805.722913194568</c:v>
                </c:pt>
                <c:pt idx="803">
                  <c:v>11828.620239530514</c:v>
                </c:pt>
                <c:pt idx="804">
                  <c:v>11937.77678539768</c:v>
                </c:pt>
                <c:pt idx="805">
                  <c:v>11974.2986729194</c:v>
                </c:pt>
                <c:pt idx="806">
                  <c:v>12046.289050033687</c:v>
                </c:pt>
                <c:pt idx="807">
                  <c:v>12065.740377114287</c:v>
                </c:pt>
                <c:pt idx="808">
                  <c:v>12102.57774547002</c:v>
                </c:pt>
                <c:pt idx="809">
                  <c:v>12149.815775593064</c:v>
                </c:pt>
                <c:pt idx="810">
                  <c:v>12086.582833942059</c:v>
                </c:pt>
                <c:pt idx="811">
                  <c:v>12193.299218112834</c:v>
                </c:pt>
                <c:pt idx="812">
                  <c:v>12186.474149852844</c:v>
                </c:pt>
                <c:pt idx="813">
                  <c:v>12208.014609411015</c:v>
                </c:pt>
                <c:pt idx="814">
                  <c:v>12362.657529874827</c:v>
                </c:pt>
                <c:pt idx="815">
                  <c:v>12390.187714974647</c:v>
                </c:pt>
                <c:pt idx="816">
                  <c:v>12446.340555299457</c:v>
                </c:pt>
                <c:pt idx="817">
                  <c:v>12433.420180135456</c:v>
                </c:pt>
                <c:pt idx="818">
                  <c:v>12527.218892947059</c:v>
                </c:pt>
                <c:pt idx="819">
                  <c:v>12617.395127832347</c:v>
                </c:pt>
                <c:pt idx="820">
                  <c:v>12591.296141980782</c:v>
                </c:pt>
                <c:pt idx="821">
                  <c:v>12657.386440197157</c:v>
                </c:pt>
                <c:pt idx="822">
                  <c:v>12694.274582461616</c:v>
                </c:pt>
                <c:pt idx="823">
                  <c:v>12761.820092815859</c:v>
                </c:pt>
                <c:pt idx="824">
                  <c:v>12736.648744725364</c:v>
                </c:pt>
                <c:pt idx="825">
                  <c:v>12847.524799652496</c:v>
                </c:pt>
                <c:pt idx="826">
                  <c:v>12905.388882486437</c:v>
                </c:pt>
                <c:pt idx="827">
                  <c:v>12986.389090812383</c:v>
                </c:pt>
                <c:pt idx="828">
                  <c:v>12941.627136449064</c:v>
                </c:pt>
                <c:pt idx="829">
                  <c:v>13021.581193929294</c:v>
                </c:pt>
                <c:pt idx="830">
                  <c:v>12994.517038402893</c:v>
                </c:pt>
                <c:pt idx="831">
                  <c:v>13021.985545725329</c:v>
                </c:pt>
                <c:pt idx="832">
                  <c:v>13211.2781904897</c:v>
                </c:pt>
                <c:pt idx="833">
                  <c:v>13252.169470940747</c:v>
                </c:pt>
                <c:pt idx="834">
                  <c:v>13214.172369774122</c:v>
                </c:pt>
                <c:pt idx="835">
                  <c:v>13338.153711304563</c:v>
                </c:pt>
                <c:pt idx="836">
                  <c:v>13409.833006808269</c:v>
                </c:pt>
                <c:pt idx="837">
                  <c:v>13494.944261728309</c:v>
                </c:pt>
                <c:pt idx="838">
                  <c:v>13460.550822665864</c:v>
                </c:pt>
                <c:pt idx="839">
                  <c:v>13536.408006365024</c:v>
                </c:pt>
                <c:pt idx="840">
                  <c:v>13532.836158292261</c:v>
                </c:pt>
                <c:pt idx="841">
                  <c:v>13564.3572922946</c:v>
                </c:pt>
                <c:pt idx="842">
                  <c:v>13596.84632193894</c:v>
                </c:pt>
                <c:pt idx="843">
                  <c:v>13667.844978901458</c:v>
                </c:pt>
                <c:pt idx="844">
                  <c:v>13714.049590440056</c:v>
                </c:pt>
                <c:pt idx="845">
                  <c:v>13874.237726499061</c:v>
                </c:pt>
                <c:pt idx="846">
                  <c:v>13892.019786532393</c:v>
                </c:pt>
                <c:pt idx="847">
                  <c:v>13917.756950108153</c:v>
                </c:pt>
                <c:pt idx="848">
                  <c:v>13973.864512783235</c:v>
                </c:pt>
                <c:pt idx="849">
                  <c:v>14067.368244920395</c:v>
                </c:pt>
                <c:pt idx="850">
                  <c:v>14099.967665153719</c:v>
                </c:pt>
                <c:pt idx="851">
                  <c:v>14018.194434594518</c:v>
                </c:pt>
                <c:pt idx="852">
                  <c:v>14182.751265469311</c:v>
                </c:pt>
                <c:pt idx="853">
                  <c:v>14296.748009822348</c:v>
                </c:pt>
                <c:pt idx="854">
                  <c:v>14306.050760611326</c:v>
                </c:pt>
                <c:pt idx="855">
                  <c:v>14392.03006985568</c:v>
                </c:pt>
                <c:pt idx="856">
                  <c:v>14398.088764582817</c:v>
                </c:pt>
                <c:pt idx="857">
                  <c:v>14370.35291301727</c:v>
                </c:pt>
                <c:pt idx="858">
                  <c:v>14443.469314031418</c:v>
                </c:pt>
                <c:pt idx="859">
                  <c:v>14522.025947661432</c:v>
                </c:pt>
                <c:pt idx="860">
                  <c:v>14485.156421758094</c:v>
                </c:pt>
                <c:pt idx="861">
                  <c:v>14672.786403850927</c:v>
                </c:pt>
                <c:pt idx="862">
                  <c:v>14658.445899524841</c:v>
                </c:pt>
                <c:pt idx="863">
                  <c:v>14665.380981614127</c:v>
                </c:pt>
                <c:pt idx="864">
                  <c:v>14850.40745452289</c:v>
                </c:pt>
                <c:pt idx="865">
                  <c:v>14917.115139977306</c:v>
                </c:pt>
                <c:pt idx="866">
                  <c:v>14843.139427679869</c:v>
                </c:pt>
                <c:pt idx="867">
                  <c:v>14956.945454061914</c:v>
                </c:pt>
                <c:pt idx="868">
                  <c:v>15046.795381812703</c:v>
                </c:pt>
                <c:pt idx="869">
                  <c:v>15111.605705471437</c:v>
                </c:pt>
                <c:pt idx="870">
                  <c:v>15159.320380926209</c:v>
                </c:pt>
                <c:pt idx="871">
                  <c:v>15242.483400411335</c:v>
                </c:pt>
                <c:pt idx="872">
                  <c:v>15156.005904045955</c:v>
                </c:pt>
                <c:pt idx="873">
                  <c:v>15343.920805113296</c:v>
                </c:pt>
                <c:pt idx="874">
                  <c:v>15408.234692475444</c:v>
                </c:pt>
                <c:pt idx="875">
                  <c:v>15416.413480461686</c:v>
                </c:pt>
                <c:pt idx="876">
                  <c:v>15479.951065565052</c:v>
                </c:pt>
                <c:pt idx="877">
                  <c:v>15455.590227296905</c:v>
                </c:pt>
                <c:pt idx="878">
                  <c:v>15553.622766036666</c:v>
                </c:pt>
                <c:pt idx="879">
                  <c:v>15588.454310130846</c:v>
                </c:pt>
                <c:pt idx="880">
                  <c:v>15650.420807329529</c:v>
                </c:pt>
                <c:pt idx="881">
                  <c:v>15771.884474398072</c:v>
                </c:pt>
                <c:pt idx="882">
                  <c:v>15737.220754583172</c:v>
                </c:pt>
                <c:pt idx="883">
                  <c:v>15793.233274086026</c:v>
                </c:pt>
                <c:pt idx="884">
                  <c:v>15789.495496613596</c:v>
                </c:pt>
                <c:pt idx="885">
                  <c:v>15975.306172653452</c:v>
                </c:pt>
                <c:pt idx="886">
                  <c:v>15986.136706145171</c:v>
                </c:pt>
                <c:pt idx="887">
                  <c:v>16105.947594943442</c:v>
                </c:pt>
                <c:pt idx="888">
                  <c:v>16173.907607443</c:v>
                </c:pt>
                <c:pt idx="889">
                  <c:v>16315.843343321159</c:v>
                </c:pt>
                <c:pt idx="890">
                  <c:v>16203.775808038721</c:v>
                </c:pt>
                <c:pt idx="891">
                  <c:v>16313.10629498954</c:v>
                </c:pt>
                <c:pt idx="892">
                  <c:v>16366.45586592674</c:v>
                </c:pt>
                <c:pt idx="893">
                  <c:v>16495.22390606716</c:v>
                </c:pt>
                <c:pt idx="894">
                  <c:v>16448.432546718203</c:v>
                </c:pt>
                <c:pt idx="895">
                  <c:v>16538.746431864121</c:v>
                </c:pt>
                <c:pt idx="896">
                  <c:v>16586.012730045037</c:v>
                </c:pt>
                <c:pt idx="897">
                  <c:v>16682.036496932731</c:v>
                </c:pt>
                <c:pt idx="898">
                  <c:v>16762.136715010107</c:v>
                </c:pt>
                <c:pt idx="899">
                  <c:v>16793.907552037163</c:v>
                </c:pt>
                <c:pt idx="900">
                  <c:v>16824.385161430448</c:v>
                </c:pt>
                <c:pt idx="901">
                  <c:v>16973.017978085882</c:v>
                </c:pt>
                <c:pt idx="902">
                  <c:v>17002.965741463071</c:v>
                </c:pt>
                <c:pt idx="903">
                  <c:v>17017.504255168256</c:v>
                </c:pt>
                <c:pt idx="904">
                  <c:v>17064.682458068863</c:v>
                </c:pt>
                <c:pt idx="905">
                  <c:v>17220.491073011595</c:v>
                </c:pt>
                <c:pt idx="906">
                  <c:v>17194.923218591539</c:v>
                </c:pt>
                <c:pt idx="907">
                  <c:v>17161.160840927627</c:v>
                </c:pt>
                <c:pt idx="908">
                  <c:v>17272.356654019361</c:v>
                </c:pt>
                <c:pt idx="909">
                  <c:v>17315.188113896671</c:v>
                </c:pt>
                <c:pt idx="910">
                  <c:v>17415.688938335519</c:v>
                </c:pt>
                <c:pt idx="911">
                  <c:v>17440.826732651323</c:v>
                </c:pt>
                <c:pt idx="912">
                  <c:v>17517.555993138543</c:v>
                </c:pt>
                <c:pt idx="913">
                  <c:v>17683.266362451686</c:v>
                </c:pt>
                <c:pt idx="914">
                  <c:v>17670.709726605437</c:v>
                </c:pt>
                <c:pt idx="915">
                  <c:v>17657.60859543988</c:v>
                </c:pt>
                <c:pt idx="916">
                  <c:v>17753.851547817452</c:v>
                </c:pt>
                <c:pt idx="917">
                  <c:v>17921.812457891563</c:v>
                </c:pt>
                <c:pt idx="918">
                  <c:v>17918.845076415731</c:v>
                </c:pt>
                <c:pt idx="919">
                  <c:v>18050.445728874864</c:v>
                </c:pt>
                <c:pt idx="920">
                  <c:v>18017.273124179996</c:v>
                </c:pt>
                <c:pt idx="921">
                  <c:v>18171.673322754512</c:v>
                </c:pt>
                <c:pt idx="922">
                  <c:v>18275.296133115848</c:v>
                </c:pt>
                <c:pt idx="923">
                  <c:v>18287.034502322615</c:v>
                </c:pt>
                <c:pt idx="924">
                  <c:v>18322.268470089715</c:v>
                </c:pt>
                <c:pt idx="925">
                  <c:v>18302.990474628561</c:v>
                </c:pt>
                <c:pt idx="926">
                  <c:v>18466.995319314919</c:v>
                </c:pt>
                <c:pt idx="927">
                  <c:v>18577.22093188185</c:v>
                </c:pt>
                <c:pt idx="928">
                  <c:v>18649.802289812418</c:v>
                </c:pt>
                <c:pt idx="929">
                  <c:v>18736.235638807135</c:v>
                </c:pt>
                <c:pt idx="930">
                  <c:v>18713.753158132691</c:v>
                </c:pt>
                <c:pt idx="931">
                  <c:v>18783.791088968475</c:v>
                </c:pt>
                <c:pt idx="932">
                  <c:v>18902.371192510906</c:v>
                </c:pt>
                <c:pt idx="933">
                  <c:v>18804.021355625686</c:v>
                </c:pt>
                <c:pt idx="934">
                  <c:v>19043.804685560797</c:v>
                </c:pt>
                <c:pt idx="935">
                  <c:v>19126.493486489839</c:v>
                </c:pt>
                <c:pt idx="936">
                  <c:v>19127.058637105067</c:v>
                </c:pt>
                <c:pt idx="937">
                  <c:v>19201.22697333428</c:v>
                </c:pt>
                <c:pt idx="938">
                  <c:v>19254.644837505763</c:v>
                </c:pt>
                <c:pt idx="939">
                  <c:v>19431.105368603952</c:v>
                </c:pt>
                <c:pt idx="940">
                  <c:v>19277.289413495975</c:v>
                </c:pt>
                <c:pt idx="941">
                  <c:v>19576.292341140386</c:v>
                </c:pt>
                <c:pt idx="942">
                  <c:v>19561.324421119818</c:v>
                </c:pt>
                <c:pt idx="943">
                  <c:v>19609.686812967626</c:v>
                </c:pt>
                <c:pt idx="944">
                  <c:v>19730.282048952165</c:v>
                </c:pt>
                <c:pt idx="945">
                  <c:v>19803.896315733484</c:v>
                </c:pt>
                <c:pt idx="946">
                  <c:v>19864.466198007161</c:v>
                </c:pt>
                <c:pt idx="947">
                  <c:v>19979.42967447963</c:v>
                </c:pt>
                <c:pt idx="948">
                  <c:v>20078.906133647746</c:v>
                </c:pt>
                <c:pt idx="949">
                  <c:v>20024.300290769832</c:v>
                </c:pt>
                <c:pt idx="950">
                  <c:v>20285.877728183401</c:v>
                </c:pt>
                <c:pt idx="951">
                  <c:v>20338.893124357292</c:v>
                </c:pt>
                <c:pt idx="952">
                  <c:v>20216.680802542465</c:v>
                </c:pt>
                <c:pt idx="953">
                  <c:v>20298.713077550441</c:v>
                </c:pt>
                <c:pt idx="954">
                  <c:v>20482.080068082691</c:v>
                </c:pt>
                <c:pt idx="955">
                  <c:v>20499.355796337011</c:v>
                </c:pt>
                <c:pt idx="956">
                  <c:v>20435.419089748593</c:v>
                </c:pt>
                <c:pt idx="957">
                  <c:v>20651.195990390413</c:v>
                </c:pt>
                <c:pt idx="958">
                  <c:v>20795.62870110989</c:v>
                </c:pt>
                <c:pt idx="959">
                  <c:v>20856.647935800149</c:v>
                </c:pt>
                <c:pt idx="960">
                  <c:v>20749.126715364702</c:v>
                </c:pt>
                <c:pt idx="961">
                  <c:v>21021.436961455267</c:v>
                </c:pt>
                <c:pt idx="962">
                  <c:v>21042.57059811709</c:v>
                </c:pt>
                <c:pt idx="963">
                  <c:v>21036.397357363214</c:v>
                </c:pt>
                <c:pt idx="964">
                  <c:v>21056.788766355803</c:v>
                </c:pt>
                <c:pt idx="965">
                  <c:v>21150.311358639767</c:v>
                </c:pt>
                <c:pt idx="966">
                  <c:v>21368.996633541363</c:v>
                </c:pt>
                <c:pt idx="967">
                  <c:v>21353.791421403497</c:v>
                </c:pt>
                <c:pt idx="968">
                  <c:v>21373.433167263574</c:v>
                </c:pt>
                <c:pt idx="969">
                  <c:v>21659.099245150883</c:v>
                </c:pt>
                <c:pt idx="970">
                  <c:v>21640.118790113826</c:v>
                </c:pt>
                <c:pt idx="971">
                  <c:v>21737.102684745223</c:v>
                </c:pt>
                <c:pt idx="972">
                  <c:v>21837.607287862131</c:v>
                </c:pt>
                <c:pt idx="973">
                  <c:v>21813.386925552288</c:v>
                </c:pt>
                <c:pt idx="974">
                  <c:v>21772.976445870714</c:v>
                </c:pt>
                <c:pt idx="975">
                  <c:v>22008.430751569093</c:v>
                </c:pt>
                <c:pt idx="976">
                  <c:v>21993.575671075494</c:v>
                </c:pt>
                <c:pt idx="977">
                  <c:v>22292.117012694584</c:v>
                </c:pt>
                <c:pt idx="978">
                  <c:v>22170.879146572817</c:v>
                </c:pt>
                <c:pt idx="979">
                  <c:v>22381.74896280274</c:v>
                </c:pt>
                <c:pt idx="980">
                  <c:v>22496.910947306835</c:v>
                </c:pt>
                <c:pt idx="981">
                  <c:v>22350.791594269707</c:v>
                </c:pt>
                <c:pt idx="982">
                  <c:v>22374.72503191376</c:v>
                </c:pt>
                <c:pt idx="983">
                  <c:v>22728.691369543634</c:v>
                </c:pt>
                <c:pt idx="984">
                  <c:v>22702.047744317577</c:v>
                </c:pt>
                <c:pt idx="985">
                  <c:v>22724.700498209284</c:v>
                </c:pt>
                <c:pt idx="986">
                  <c:v>22735.154294173964</c:v>
                </c:pt>
                <c:pt idx="987">
                  <c:v>23009.046676093047</c:v>
                </c:pt>
                <c:pt idx="988">
                  <c:v>22950.902782702742</c:v>
                </c:pt>
                <c:pt idx="989">
                  <c:v>23267.220688096168</c:v>
                </c:pt>
                <c:pt idx="990">
                  <c:v>23137.368444381405</c:v>
                </c:pt>
                <c:pt idx="991">
                  <c:v>23353.736968547215</c:v>
                </c:pt>
                <c:pt idx="992">
                  <c:v>23149.1521577249</c:v>
                </c:pt>
                <c:pt idx="993">
                  <c:v>23526.285437573137</c:v>
                </c:pt>
                <c:pt idx="994">
                  <c:v>23596.468188184819</c:v>
                </c:pt>
                <c:pt idx="995">
                  <c:v>23412.203467962128</c:v>
                </c:pt>
                <c:pt idx="996">
                  <c:v>23747.41490771604</c:v>
                </c:pt>
                <c:pt idx="997">
                  <c:v>23922.766435587389</c:v>
                </c:pt>
                <c:pt idx="998">
                  <c:v>23918.453113364772</c:v>
                </c:pt>
                <c:pt idx="999">
                  <c:v>23943.505660260274</c:v>
                </c:pt>
                <c:pt idx="1000">
                  <c:v>23980.899679975886</c:v>
                </c:pt>
                <c:pt idx="1001">
                  <c:v>24216.520712917983</c:v>
                </c:pt>
                <c:pt idx="1002">
                  <c:v>24082.734942909825</c:v>
                </c:pt>
                <c:pt idx="1003">
                  <c:v>24319.888290752104</c:v>
                </c:pt>
                <c:pt idx="1004">
                  <c:v>24474.589675454772</c:v>
                </c:pt>
                <c:pt idx="1005">
                  <c:v>24564.699966313252</c:v>
                </c:pt>
                <c:pt idx="1006">
                  <c:v>24400.558535158329</c:v>
                </c:pt>
                <c:pt idx="1007">
                  <c:v>24654.572887486258</c:v>
                </c:pt>
                <c:pt idx="1008">
                  <c:v>24754.12636076735</c:v>
                </c:pt>
                <c:pt idx="1009">
                  <c:v>24792.931788766356</c:v>
                </c:pt>
                <c:pt idx="1010">
                  <c:v>25004.225515052658</c:v>
                </c:pt>
                <c:pt idx="1011">
                  <c:v>24989.190398833372</c:v>
                </c:pt>
                <c:pt idx="1012">
                  <c:v>24970.288996844087</c:v>
                </c:pt>
                <c:pt idx="1013">
                  <c:v>25240.139866494097</c:v>
                </c:pt>
                <c:pt idx="1014">
                  <c:v>25099.495540938264</c:v>
                </c:pt>
                <c:pt idx="1015">
                  <c:v>25462.885436243396</c:v>
                </c:pt>
                <c:pt idx="1016">
                  <c:v>25398.777226428145</c:v>
                </c:pt>
                <c:pt idx="1017">
                  <c:v>25463.045193432859</c:v>
                </c:pt>
                <c:pt idx="1018">
                  <c:v>25627.866642583598</c:v>
                </c:pt>
                <c:pt idx="1019">
                  <c:v>25641.282922148152</c:v>
                </c:pt>
                <c:pt idx="1020">
                  <c:v>25840.817513120102</c:v>
                </c:pt>
                <c:pt idx="1021">
                  <c:v>26070.098633470447</c:v>
                </c:pt>
                <c:pt idx="1022">
                  <c:v>25917.986507570655</c:v>
                </c:pt>
                <c:pt idx="1023">
                  <c:v>26126.043890287579</c:v>
                </c:pt>
                <c:pt idx="1024">
                  <c:v>26273.743838870967</c:v>
                </c:pt>
                <c:pt idx="1025">
                  <c:v>26140.237912662673</c:v>
                </c:pt>
                <c:pt idx="1026">
                  <c:v>26462.13472039999</c:v>
                </c:pt>
                <c:pt idx="1027">
                  <c:v>26378.456914205173</c:v>
                </c:pt>
                <c:pt idx="1028">
                  <c:v>26627.955458139782</c:v>
                </c:pt>
                <c:pt idx="1029">
                  <c:v>26652.116281337541</c:v>
                </c:pt>
                <c:pt idx="1030">
                  <c:v>26853.232797595832</c:v>
                </c:pt>
                <c:pt idx="1031">
                  <c:v>26875.631360590054</c:v>
                </c:pt>
                <c:pt idx="1032">
                  <c:v>26965.49621467324</c:v>
                </c:pt>
                <c:pt idx="1033">
                  <c:v>26829.636227438743</c:v>
                </c:pt>
                <c:pt idx="1034">
                  <c:v>27170.099220772314</c:v>
                </c:pt>
                <c:pt idx="1035">
                  <c:v>27262.740616467498</c:v>
                </c:pt>
                <c:pt idx="1036">
                  <c:v>27159.986658274531</c:v>
                </c:pt>
                <c:pt idx="1037">
                  <c:v>27320.306416439133</c:v>
                </c:pt>
                <c:pt idx="1038">
                  <c:v>27513.448149001812</c:v>
                </c:pt>
                <c:pt idx="1039">
                  <c:v>27458.414063331085</c:v>
                </c:pt>
                <c:pt idx="1040">
                  <c:v>27657.312296106524</c:v>
                </c:pt>
                <c:pt idx="1041">
                  <c:v>27811.524547001878</c:v>
                </c:pt>
                <c:pt idx="1042">
                  <c:v>27921.128661217688</c:v>
                </c:pt>
                <c:pt idx="1043">
                  <c:v>28112.649573596678</c:v>
                </c:pt>
                <c:pt idx="1044">
                  <c:v>28045.114867380591</c:v>
                </c:pt>
                <c:pt idx="1045">
                  <c:v>28396.641276018585</c:v>
                </c:pt>
                <c:pt idx="1046">
                  <c:v>28263.012659125565</c:v>
                </c:pt>
                <c:pt idx="1047">
                  <c:v>28547.955591113794</c:v>
                </c:pt>
                <c:pt idx="1048">
                  <c:v>28540.130358852526</c:v>
                </c:pt>
                <c:pt idx="1049">
                  <c:v>28736.257579518457</c:v>
                </c:pt>
                <c:pt idx="1050">
                  <c:v>28632.677032729334</c:v>
                </c:pt>
                <c:pt idx="1051">
                  <c:v>28891.587510194673</c:v>
                </c:pt>
                <c:pt idx="1052">
                  <c:v>28797.272703095638</c:v>
                </c:pt>
                <c:pt idx="1053">
                  <c:v>28975.013075777457</c:v>
                </c:pt>
                <c:pt idx="1054">
                  <c:v>29003.554284422538</c:v>
                </c:pt>
                <c:pt idx="1055">
                  <c:v>29231.082120314881</c:v>
                </c:pt>
                <c:pt idx="1056">
                  <c:v>29301.837700790755</c:v>
                </c:pt>
                <c:pt idx="1057">
                  <c:v>29555.542356654019</c:v>
                </c:pt>
                <c:pt idx="1058">
                  <c:v>29483.639432112337</c:v>
                </c:pt>
                <c:pt idx="1059">
                  <c:v>29512.318856157581</c:v>
                </c:pt>
                <c:pt idx="1060">
                  <c:v>29901.892242296373</c:v>
                </c:pt>
                <c:pt idx="1061">
                  <c:v>29920.365656359703</c:v>
                </c:pt>
                <c:pt idx="1062">
                  <c:v>29839.986525300519</c:v>
                </c:pt>
                <c:pt idx="1063">
                  <c:v>30163.519910641469</c:v>
                </c:pt>
                <c:pt idx="1064">
                  <c:v>30189.486786816069</c:v>
                </c:pt>
                <c:pt idx="1065">
                  <c:v>30431.871476188786</c:v>
                </c:pt>
                <c:pt idx="1066">
                  <c:v>30191.544227155071</c:v>
                </c:pt>
                <c:pt idx="1067">
                  <c:v>30569.526401989293</c:v>
                </c:pt>
                <c:pt idx="1068">
                  <c:v>30602.276160419846</c:v>
                </c:pt>
                <c:pt idx="1069">
                  <c:v>30795.989481755969</c:v>
                </c:pt>
                <c:pt idx="1070">
                  <c:v>30785.169397805043</c:v>
                </c:pt>
                <c:pt idx="1071">
                  <c:v>30965.366033119393</c:v>
                </c:pt>
                <c:pt idx="1072">
                  <c:v>30781.095373391017</c:v>
                </c:pt>
                <c:pt idx="1073">
                  <c:v>31259.033500585087</c:v>
                </c:pt>
                <c:pt idx="1074">
                  <c:v>31232.569124321832</c:v>
                </c:pt>
                <c:pt idx="1075">
                  <c:v>31322.658095014365</c:v>
                </c:pt>
                <c:pt idx="1076">
                  <c:v>31449.493080919114</c:v>
                </c:pt>
                <c:pt idx="1077">
                  <c:v>31657.672511613062</c:v>
                </c:pt>
                <c:pt idx="1078">
                  <c:v>31779.300999964544</c:v>
                </c:pt>
                <c:pt idx="1079">
                  <c:v>31741.268084465093</c:v>
                </c:pt>
                <c:pt idx="1080">
                  <c:v>32045.757242650972</c:v>
                </c:pt>
                <c:pt idx="1081">
                  <c:v>31945.141816779545</c:v>
                </c:pt>
                <c:pt idx="1082">
                  <c:v>32197.358648629484</c:v>
                </c:pt>
                <c:pt idx="1083">
                  <c:v>32119.932715151946</c:v>
                </c:pt>
                <c:pt idx="1084">
                  <c:v>32351.519338853232</c:v>
                </c:pt>
                <c:pt idx="1085">
                  <c:v>32259.358566628842</c:v>
                </c:pt>
                <c:pt idx="1086">
                  <c:v>32342.651978209989</c:v>
                </c:pt>
                <c:pt idx="1087">
                  <c:v>32760.301219371653</c:v>
                </c:pt>
                <c:pt idx="1088">
                  <c:v>32771.277226428145</c:v>
                </c:pt>
                <c:pt idx="1089">
                  <c:v>32755.13058047587</c:v>
                </c:pt>
                <c:pt idx="1090">
                  <c:v>32853.798114428566</c:v>
                </c:pt>
                <c:pt idx="1091">
                  <c:v>32889.53370447857</c:v>
                </c:pt>
                <c:pt idx="1092">
                  <c:v>33169.259024502673</c:v>
                </c:pt>
                <c:pt idx="1093">
                  <c:v>33319.853207776323</c:v>
                </c:pt>
                <c:pt idx="1094">
                  <c:v>33541.006435941985</c:v>
                </c:pt>
                <c:pt idx="1095">
                  <c:v>33836.646705790576</c:v>
                </c:pt>
                <c:pt idx="1096">
                  <c:v>33766.12806283465</c:v>
                </c:pt>
                <c:pt idx="1097">
                  <c:v>33972.731928832312</c:v>
                </c:pt>
                <c:pt idx="1098">
                  <c:v>33958.132911953478</c:v>
                </c:pt>
                <c:pt idx="1099">
                  <c:v>33917.125390057088</c:v>
                </c:pt>
                <c:pt idx="1100">
                  <c:v>34127.679592478991</c:v>
                </c:pt>
                <c:pt idx="1101">
                  <c:v>34331.626017251161</c:v>
                </c:pt>
                <c:pt idx="1102">
                  <c:v>34410.058109641504</c:v>
                </c:pt>
                <c:pt idx="1103">
                  <c:v>34466.511327169253</c:v>
                </c:pt>
                <c:pt idx="1104">
                  <c:v>34754.9302551328</c:v>
                </c:pt>
                <c:pt idx="1105">
                  <c:v>34931.22706198362</c:v>
                </c:pt>
                <c:pt idx="1106">
                  <c:v>35164.719114570406</c:v>
                </c:pt>
                <c:pt idx="1107">
                  <c:v>35270.482762136096</c:v>
                </c:pt>
                <c:pt idx="1108">
                  <c:v>35295.534732810891</c:v>
                </c:pt>
                <c:pt idx="1109">
                  <c:v>35238.956508634445</c:v>
                </c:pt>
                <c:pt idx="1110">
                  <c:v>35400.321708450057</c:v>
                </c:pt>
                <c:pt idx="1111">
                  <c:v>35346.12159143293</c:v>
                </c:pt>
                <c:pt idx="1112">
                  <c:v>35865.584775362579</c:v>
                </c:pt>
                <c:pt idx="1113">
                  <c:v>35905.169364561545</c:v>
                </c:pt>
                <c:pt idx="1114">
                  <c:v>35913.181624765086</c:v>
                </c:pt>
                <c:pt idx="1115">
                  <c:v>35983.196562178644</c:v>
                </c:pt>
                <c:pt idx="1116">
                  <c:v>36115.20336158292</c:v>
                </c:pt>
                <c:pt idx="1117">
                  <c:v>36370.320511683982</c:v>
                </c:pt>
                <c:pt idx="1118">
                  <c:v>36584.073769547176</c:v>
                </c:pt>
                <c:pt idx="1119">
                  <c:v>36784.57501507039</c:v>
                </c:pt>
                <c:pt idx="1120">
                  <c:v>36650.466561469453</c:v>
                </c:pt>
                <c:pt idx="1121">
                  <c:v>36690.468633647739</c:v>
                </c:pt>
                <c:pt idx="1122">
                  <c:v>36749.521825467178</c:v>
                </c:pt>
                <c:pt idx="1123">
                  <c:v>37195.393226304033</c:v>
                </c:pt>
                <c:pt idx="1124">
                  <c:v>37316.467445746603</c:v>
                </c:pt>
                <c:pt idx="1125">
                  <c:v>37428.217760451764</c:v>
                </c:pt>
                <c:pt idx="1126">
                  <c:v>37673.75294759051</c:v>
                </c:pt>
                <c:pt idx="1127">
                  <c:v>37698.246427431652</c:v>
                </c:pt>
                <c:pt idx="1128">
                  <c:v>37772.00254423602</c:v>
                </c:pt>
                <c:pt idx="1129">
                  <c:v>37899.216506063618</c:v>
                </c:pt>
                <c:pt idx="1130">
                  <c:v>37925.028833197401</c:v>
                </c:pt>
                <c:pt idx="1131">
                  <c:v>38120.376582390702</c:v>
                </c:pt>
                <c:pt idx="1132">
                  <c:v>38257.176806673524</c:v>
                </c:pt>
                <c:pt idx="1133">
                  <c:v>38404.747338303605</c:v>
                </c:pt>
                <c:pt idx="1134">
                  <c:v>38753.716291088967</c:v>
                </c:pt>
                <c:pt idx="1135">
                  <c:v>38643.121786461474</c:v>
                </c:pt>
                <c:pt idx="1136">
                  <c:v>38944.051274777492</c:v>
                </c:pt>
                <c:pt idx="1137">
                  <c:v>38982.656776355449</c:v>
                </c:pt>
                <c:pt idx="1138">
                  <c:v>39198.628594730682</c:v>
                </c:pt>
                <c:pt idx="1139">
                  <c:v>39308.995303801283</c:v>
                </c:pt>
                <c:pt idx="1140">
                  <c:v>39559.486742491397</c:v>
                </c:pt>
                <c:pt idx="1141">
                  <c:v>39541.534830325167</c:v>
                </c:pt>
                <c:pt idx="1142">
                  <c:v>39552.782990851389</c:v>
                </c:pt>
                <c:pt idx="1143">
                  <c:v>39822.479765788448</c:v>
                </c:pt>
                <c:pt idx="1144">
                  <c:v>39979.863258395097</c:v>
                </c:pt>
                <c:pt idx="1145">
                  <c:v>40199.772747420306</c:v>
                </c:pt>
                <c:pt idx="1146">
                  <c:v>40325.91769795397</c:v>
                </c:pt>
                <c:pt idx="1147">
                  <c:v>40651.825223396336</c:v>
                </c:pt>
                <c:pt idx="1148">
                  <c:v>40668.179053934262</c:v>
                </c:pt>
                <c:pt idx="1149">
                  <c:v>40622.002289369171</c:v>
                </c:pt>
                <c:pt idx="1150">
                  <c:v>40855.358542250273</c:v>
                </c:pt>
                <c:pt idx="1151">
                  <c:v>41042.888217616397</c:v>
                </c:pt>
                <c:pt idx="1152">
                  <c:v>41074.803807932345</c:v>
                </c:pt>
                <c:pt idx="1153">
                  <c:v>41200.238599695047</c:v>
                </c:pt>
                <c:pt idx="1154">
                  <c:v>41191.064024768624</c:v>
                </c:pt>
                <c:pt idx="1155">
                  <c:v>41655.574281497116</c:v>
                </c:pt>
                <c:pt idx="1156">
                  <c:v>41799.020978865999</c:v>
                </c:pt>
                <c:pt idx="1157">
                  <c:v>42038.854462164469</c:v>
                </c:pt>
                <c:pt idx="1158">
                  <c:v>41781.222563029682</c:v>
                </c:pt>
                <c:pt idx="1159">
                  <c:v>41964.746108294035</c:v>
                </c:pt>
                <c:pt idx="1160">
                  <c:v>42537.195500602822</c:v>
                </c:pt>
                <c:pt idx="1161">
                  <c:v>42550.918130119499</c:v>
                </c:pt>
                <c:pt idx="1162">
                  <c:v>42575.9556841956</c:v>
                </c:pt>
                <c:pt idx="1163">
                  <c:v>42688.041558809979</c:v>
                </c:pt>
                <c:pt idx="1164">
                  <c:v>42871.999663132512</c:v>
                </c:pt>
                <c:pt idx="1165">
                  <c:v>43190.074022197798</c:v>
                </c:pt>
                <c:pt idx="1166">
                  <c:v>42982.563229140811</c:v>
                </c:pt>
                <c:pt idx="1167">
                  <c:v>43195.846778483035</c:v>
                </c:pt>
                <c:pt idx="1168">
                  <c:v>43118.815024289921</c:v>
                </c:pt>
                <c:pt idx="1169">
                  <c:v>43575.411886989823</c:v>
                </c:pt>
                <c:pt idx="1170">
                  <c:v>43481.724418017096</c:v>
                </c:pt>
                <c:pt idx="1171">
                  <c:v>43850.767193539243</c:v>
                </c:pt>
                <c:pt idx="1172">
                  <c:v>44237.063291195351</c:v>
                </c:pt>
                <c:pt idx="1173">
                  <c:v>44360.937932165521</c:v>
                </c:pt>
                <c:pt idx="1174">
                  <c:v>44471.443466100493</c:v>
                </c:pt>
                <c:pt idx="1175">
                  <c:v>44093.323086947275</c:v>
                </c:pt>
                <c:pt idx="1176">
                  <c:v>44614.320081734695</c:v>
                </c:pt>
                <c:pt idx="1177">
                  <c:v>44867.690396617145</c:v>
                </c:pt>
                <c:pt idx="1178">
                  <c:v>44664.978092532176</c:v>
                </c:pt>
                <c:pt idx="1179">
                  <c:v>44815.703842505587</c:v>
                </c:pt>
                <c:pt idx="1180">
                  <c:v>45015.920013917952</c:v>
                </c:pt>
                <c:pt idx="1181">
                  <c:v>45502.629538846144</c:v>
                </c:pt>
                <c:pt idx="1182">
                  <c:v>45436.712904684231</c:v>
                </c:pt>
                <c:pt idx="1183">
                  <c:v>45632.00318694373</c:v>
                </c:pt>
                <c:pt idx="1184">
                  <c:v>45953.45065334563</c:v>
                </c:pt>
                <c:pt idx="1185">
                  <c:v>46101.53957306478</c:v>
                </c:pt>
                <c:pt idx="1186">
                  <c:v>46062.500487571364</c:v>
                </c:pt>
                <c:pt idx="1187">
                  <c:v>46518.625802276518</c:v>
                </c:pt>
                <c:pt idx="1188">
                  <c:v>46558.869499308537</c:v>
                </c:pt>
                <c:pt idx="1189">
                  <c:v>46737.1508989043</c:v>
                </c:pt>
                <c:pt idx="1190">
                  <c:v>47039.659198698624</c:v>
                </c:pt>
                <c:pt idx="1191">
                  <c:v>46803.589179018476</c:v>
                </c:pt>
                <c:pt idx="1192">
                  <c:v>47175.953866884156</c:v>
                </c:pt>
                <c:pt idx="1193">
                  <c:v>47555.149063862984</c:v>
                </c:pt>
                <c:pt idx="1194">
                  <c:v>47282.724615261875</c:v>
                </c:pt>
                <c:pt idx="1195">
                  <c:v>47717.951158646858</c:v>
                </c:pt>
                <c:pt idx="1196">
                  <c:v>48085.658598099362</c:v>
                </c:pt>
                <c:pt idx="1197">
                  <c:v>47864.247256302973</c:v>
                </c:pt>
                <c:pt idx="1198">
                  <c:v>47724.975011967661</c:v>
                </c:pt>
                <c:pt idx="1199">
                  <c:v>48228.352939612072</c:v>
                </c:pt>
                <c:pt idx="1200">
                  <c:v>48436.558366724581</c:v>
                </c:pt>
                <c:pt idx="1201">
                  <c:v>48582.116192688205</c:v>
                </c:pt>
                <c:pt idx="1202">
                  <c:v>48602.751232225812</c:v>
                </c:pt>
                <c:pt idx="1203">
                  <c:v>48759.759128665653</c:v>
                </c:pt>
                <c:pt idx="1204">
                  <c:v>49224.477389986168</c:v>
                </c:pt>
                <c:pt idx="1205">
                  <c:v>49165.530765752992</c:v>
                </c:pt>
                <c:pt idx="1206">
                  <c:v>49366.695307790498</c:v>
                </c:pt>
                <c:pt idx="1207">
                  <c:v>49769.861108648634</c:v>
                </c:pt>
                <c:pt idx="1208">
                  <c:v>49753.794402237509</c:v>
                </c:pt>
                <c:pt idx="1209">
                  <c:v>50323.29100696784</c:v>
                </c:pt>
                <c:pt idx="1210">
                  <c:v>50005.386112194603</c:v>
                </c:pt>
                <c:pt idx="1211">
                  <c:v>50291.343746675651</c:v>
                </c:pt>
                <c:pt idx="1212">
                  <c:v>50442.466579199317</c:v>
                </c:pt>
                <c:pt idx="1213">
                  <c:v>50690.710247420306</c:v>
                </c:pt>
                <c:pt idx="1214">
                  <c:v>51009.781623435338</c:v>
                </c:pt>
                <c:pt idx="1215">
                  <c:v>51234.715568596854</c:v>
                </c:pt>
                <c:pt idx="1216">
                  <c:v>50951.880197067483</c:v>
                </c:pt>
                <c:pt idx="1217">
                  <c:v>51186.637951668388</c:v>
                </c:pt>
                <c:pt idx="1218">
                  <c:v>51339.86138567781</c:v>
                </c:pt>
                <c:pt idx="1219">
                  <c:v>51612.953940019856</c:v>
                </c:pt>
                <c:pt idx="1220">
                  <c:v>51933.879849118821</c:v>
                </c:pt>
                <c:pt idx="1221">
                  <c:v>52032.694795840573</c:v>
                </c:pt>
                <c:pt idx="1222">
                  <c:v>52259.100840838983</c:v>
                </c:pt>
                <c:pt idx="1223">
                  <c:v>52738.150907769232</c:v>
                </c:pt>
                <c:pt idx="1224">
                  <c:v>52551.640456012203</c:v>
                </c:pt>
                <c:pt idx="1225">
                  <c:v>52950.153695790934</c:v>
                </c:pt>
                <c:pt idx="1226">
                  <c:v>52919.291846920321</c:v>
                </c:pt>
                <c:pt idx="1227">
                  <c:v>53101.647547959292</c:v>
                </c:pt>
                <c:pt idx="1228">
                  <c:v>53217.502304882808</c:v>
                </c:pt>
                <c:pt idx="1229">
                  <c:v>53569.12795645545</c:v>
                </c:pt>
                <c:pt idx="1230">
                  <c:v>53343.108367167828</c:v>
                </c:pt>
                <c:pt idx="1231">
                  <c:v>54133.715870004613</c:v>
                </c:pt>
                <c:pt idx="1232">
                  <c:v>53942.514028757847</c:v>
                </c:pt>
                <c:pt idx="1233">
                  <c:v>54195.689536718557</c:v>
                </c:pt>
                <c:pt idx="1234">
                  <c:v>54629.008634445585</c:v>
                </c:pt>
                <c:pt idx="1235">
                  <c:v>54619.97422520478</c:v>
                </c:pt>
                <c:pt idx="1236">
                  <c:v>54474.915229069891</c:v>
                </c:pt>
                <c:pt idx="1237">
                  <c:v>54993.920805113303</c:v>
                </c:pt>
                <c:pt idx="1238">
                  <c:v>55221.071260770899</c:v>
                </c:pt>
                <c:pt idx="1239">
                  <c:v>55144.378557054719</c:v>
                </c:pt>
                <c:pt idx="1240">
                  <c:v>55337.637406474947</c:v>
                </c:pt>
                <c:pt idx="1241">
                  <c:v>55862.540424098443</c:v>
                </c:pt>
                <c:pt idx="1242">
                  <c:v>55638.865975497327</c:v>
                </c:pt>
                <c:pt idx="1243">
                  <c:v>55840.165242367293</c:v>
                </c:pt>
                <c:pt idx="1244">
                  <c:v>56122.005436420695</c:v>
                </c:pt>
                <c:pt idx="1245">
                  <c:v>56758.246615811491</c:v>
                </c:pt>
                <c:pt idx="1246">
                  <c:v>56766.743377894403</c:v>
                </c:pt>
                <c:pt idx="1247">
                  <c:v>56556.170459380875</c:v>
                </c:pt>
                <c:pt idx="1248">
                  <c:v>57199.516063260162</c:v>
                </c:pt>
                <c:pt idx="1249">
                  <c:v>57347.182668611043</c:v>
                </c:pt>
                <c:pt idx="1250">
                  <c:v>57675.747668522396</c:v>
                </c:pt>
                <c:pt idx="1251">
                  <c:v>57912.859074146305</c:v>
                </c:pt>
                <c:pt idx="1252">
                  <c:v>57688.253962625444</c:v>
                </c:pt>
                <c:pt idx="1253">
                  <c:v>57932.458955356204</c:v>
                </c:pt>
                <c:pt idx="1254">
                  <c:v>57698.993298109999</c:v>
                </c:pt>
                <c:pt idx="1255">
                  <c:v>58406.811493830013</c:v>
                </c:pt>
                <c:pt idx="1256">
                  <c:v>58898.062768164251</c:v>
                </c:pt>
                <c:pt idx="1257">
                  <c:v>58786.351725116132</c:v>
                </c:pt>
                <c:pt idx="1258">
                  <c:v>59198.614300024834</c:v>
                </c:pt>
                <c:pt idx="1259">
                  <c:v>59188.995115421443</c:v>
                </c:pt>
                <c:pt idx="1260">
                  <c:v>59213.593932839271</c:v>
                </c:pt>
                <c:pt idx="1261">
                  <c:v>59793.67730754229</c:v>
                </c:pt>
                <c:pt idx="1262">
                  <c:v>59681.924820928332</c:v>
                </c:pt>
                <c:pt idx="1263">
                  <c:v>60309.585287312504</c:v>
                </c:pt>
                <c:pt idx="1264">
                  <c:v>60223.715870004613</c:v>
                </c:pt>
                <c:pt idx="1265">
                  <c:v>60468.164183007691</c:v>
                </c:pt>
                <c:pt idx="1266">
                  <c:v>60248.695236871034</c:v>
                </c:pt>
                <c:pt idx="1267">
                  <c:v>61075.181598170275</c:v>
                </c:pt>
                <c:pt idx="1268">
                  <c:v>60969.935784635294</c:v>
                </c:pt>
                <c:pt idx="1269">
                  <c:v>61393.471419453213</c:v>
                </c:pt>
                <c:pt idx="1270">
                  <c:v>61261.156807382722</c:v>
                </c:pt>
                <c:pt idx="1271">
                  <c:v>61943.208130917345</c:v>
                </c:pt>
                <c:pt idx="1272">
                  <c:v>62044.920337488031</c:v>
                </c:pt>
                <c:pt idx="1273">
                  <c:v>62285.283578153256</c:v>
                </c:pt>
                <c:pt idx="1274">
                  <c:v>62341.474947696901</c:v>
                </c:pt>
                <c:pt idx="1275">
                  <c:v>62489.945879578736</c:v>
                </c:pt>
                <c:pt idx="1276">
                  <c:v>62765.372149923765</c:v>
                </c:pt>
                <c:pt idx="1277">
                  <c:v>62931.113912183966</c:v>
                </c:pt>
                <c:pt idx="1278">
                  <c:v>63164.141187369234</c:v>
                </c:pt>
                <c:pt idx="1279">
                  <c:v>63407.142299918443</c:v>
                </c:pt>
                <c:pt idx="1280">
                  <c:v>63226.556327789789</c:v>
                </c:pt>
                <c:pt idx="1281">
                  <c:v>64103.744902663035</c:v>
                </c:pt>
                <c:pt idx="1282">
                  <c:v>64195.216924931745</c:v>
                </c:pt>
                <c:pt idx="1283">
                  <c:v>64331.385988085523</c:v>
                </c:pt>
                <c:pt idx="1284">
                  <c:v>64725.888975568239</c:v>
                </c:pt>
                <c:pt idx="1285">
                  <c:v>64681.8914555335</c:v>
                </c:pt>
                <c:pt idx="1286">
                  <c:v>64869.346111396764</c:v>
                </c:pt>
                <c:pt idx="1287">
                  <c:v>65385.215595191657</c:v>
                </c:pt>
                <c:pt idx="1288">
                  <c:v>65117.3129498954</c:v>
                </c:pt>
                <c:pt idx="1289">
                  <c:v>65332.519414205177</c:v>
                </c:pt>
                <c:pt idx="1290">
                  <c:v>65339.309864898416</c:v>
                </c:pt>
                <c:pt idx="1291">
                  <c:v>66289.21361387895</c:v>
                </c:pt>
                <c:pt idx="1292">
                  <c:v>66103.464648859968</c:v>
                </c:pt>
                <c:pt idx="1293">
                  <c:v>66844.78405021099</c:v>
                </c:pt>
                <c:pt idx="1294">
                  <c:v>66879.636160951748</c:v>
                </c:pt>
                <c:pt idx="1295">
                  <c:v>67126.125669302506</c:v>
                </c:pt>
                <c:pt idx="1296">
                  <c:v>67012.260824084253</c:v>
                </c:pt>
                <c:pt idx="1297">
                  <c:v>67494.632238218503</c:v>
                </c:pt>
                <c:pt idx="1298">
                  <c:v>67658.877987482716</c:v>
                </c:pt>
                <c:pt idx="1299">
                  <c:v>67543.48250062055</c:v>
                </c:pt>
                <c:pt idx="1300">
                  <c:v>68032.426653753413</c:v>
                </c:pt>
                <c:pt idx="1301">
                  <c:v>67809.491285770011</c:v>
                </c:pt>
                <c:pt idx="1302">
                  <c:v>67615.891945321084</c:v>
                </c:pt>
                <c:pt idx="1303">
                  <c:v>67913.584513847032</c:v>
                </c:pt>
                <c:pt idx="1304">
                  <c:v>68588.37789440091</c:v>
                </c:pt>
                <c:pt idx="1305">
                  <c:v>68746.997712847064</c:v>
                </c:pt>
                <c:pt idx="1306">
                  <c:v>69098.472749193301</c:v>
                </c:pt>
                <c:pt idx="1307">
                  <c:v>68819.618098648993</c:v>
                </c:pt>
                <c:pt idx="1308">
                  <c:v>69079.879215276058</c:v>
                </c:pt>
                <c:pt idx="1309">
                  <c:v>69329.282804687769</c:v>
                </c:pt>
                <c:pt idx="1310">
                  <c:v>70099.110658753241</c:v>
                </c:pt>
                <c:pt idx="1311">
                  <c:v>70376.584928282682</c:v>
                </c:pt>
                <c:pt idx="1312">
                  <c:v>70746.826398000077</c:v>
                </c:pt>
                <c:pt idx="1313">
                  <c:v>70737.197162777928</c:v>
                </c:pt>
                <c:pt idx="1314">
                  <c:v>70517.675470284754</c:v>
                </c:pt>
                <c:pt idx="1315">
                  <c:v>71477.502216233479</c:v>
                </c:pt>
                <c:pt idx="1316">
                  <c:v>71627.871086131709</c:v>
                </c:pt>
                <c:pt idx="1317">
                  <c:v>71698.609424311202</c:v>
                </c:pt>
                <c:pt idx="1318">
                  <c:v>71516.051846565722</c:v>
                </c:pt>
                <c:pt idx="1319">
                  <c:v>72170.153097407892</c:v>
                </c:pt>
                <c:pt idx="1320">
                  <c:v>72099.005265770713</c:v>
                </c:pt>
                <c:pt idx="1321">
                  <c:v>72716.973844012624</c:v>
                </c:pt>
                <c:pt idx="1322">
                  <c:v>72444.920392893866</c:v>
                </c:pt>
                <c:pt idx="1323">
                  <c:v>73001.613351476917</c:v>
                </c:pt>
                <c:pt idx="1324">
                  <c:v>73089.891005638099</c:v>
                </c:pt>
                <c:pt idx="1325">
                  <c:v>73490.373634800184</c:v>
                </c:pt>
                <c:pt idx="1326">
                  <c:v>73448.145223130385</c:v>
                </c:pt>
                <c:pt idx="1327">
                  <c:v>74231.972348055046</c:v>
                </c:pt>
                <c:pt idx="1328">
                  <c:v>74544.940050884717</c:v>
                </c:pt>
                <c:pt idx="1329">
                  <c:v>74386.589194532105</c:v>
                </c:pt>
                <c:pt idx="1330">
                  <c:v>74707.705178894365</c:v>
                </c:pt>
                <c:pt idx="1331">
                  <c:v>75539.675155579593</c:v>
                </c:pt>
                <c:pt idx="1332">
                  <c:v>75405.364193645626</c:v>
                </c:pt>
                <c:pt idx="1333">
                  <c:v>75677.944155349105</c:v>
                </c:pt>
                <c:pt idx="1334">
                  <c:v>75851.409325023938</c:v>
                </c:pt>
                <c:pt idx="1335">
                  <c:v>76153.727438743314</c:v>
                </c:pt>
                <c:pt idx="1336">
                  <c:v>75909.313765469327</c:v>
                </c:pt>
                <c:pt idx="1337">
                  <c:v>76453.863005744483</c:v>
                </c:pt>
                <c:pt idx="1338">
                  <c:v>76746.644988209635</c:v>
                </c:pt>
                <c:pt idx="1339">
                  <c:v>77416.199336902951</c:v>
                </c:pt>
                <c:pt idx="1340">
                  <c:v>77443.169047640171</c:v>
                </c:pt>
                <c:pt idx="1341">
                  <c:v>77687.449813393148</c:v>
                </c:pt>
                <c:pt idx="1342">
                  <c:v>78044.232075103719</c:v>
                </c:pt>
                <c:pt idx="1343">
                  <c:v>78355.961446402609</c:v>
                </c:pt>
                <c:pt idx="1344">
                  <c:v>78705.174317843353</c:v>
                </c:pt>
                <c:pt idx="1345">
                  <c:v>78853.94405340236</c:v>
                </c:pt>
                <c:pt idx="1346">
                  <c:v>78715.378222403466</c:v>
                </c:pt>
                <c:pt idx="1347">
                  <c:v>78862.295485975672</c:v>
                </c:pt>
                <c:pt idx="1348">
                  <c:v>79369.962523492068</c:v>
                </c:pt>
                <c:pt idx="1349">
                  <c:v>79710.432342824715</c:v>
                </c:pt>
                <c:pt idx="1350">
                  <c:v>79770.364969327333</c:v>
                </c:pt>
                <c:pt idx="1351">
                  <c:v>80334.275125438813</c:v>
                </c:pt>
                <c:pt idx="1352">
                  <c:v>80894.206411120191</c:v>
                </c:pt>
                <c:pt idx="1353">
                  <c:v>81110.040811939296</c:v>
                </c:pt>
                <c:pt idx="1354">
                  <c:v>81154.741254742738</c:v>
                </c:pt>
                <c:pt idx="1355">
                  <c:v>81555.109603826117</c:v>
                </c:pt>
                <c:pt idx="1356">
                  <c:v>81574.422804155882</c:v>
                </c:pt>
                <c:pt idx="1357">
                  <c:v>81618.04645668593</c:v>
                </c:pt>
                <c:pt idx="1358">
                  <c:v>82153.720391120878</c:v>
                </c:pt>
                <c:pt idx="1359">
                  <c:v>82664.07263926811</c:v>
                </c:pt>
                <c:pt idx="1360">
                  <c:v>82226.523726995496</c:v>
                </c:pt>
                <c:pt idx="1361">
                  <c:v>82839.851368302552</c:v>
                </c:pt>
                <c:pt idx="1362">
                  <c:v>83091.618714761891</c:v>
                </c:pt>
                <c:pt idx="1363">
                  <c:v>83168.528288003959</c:v>
                </c:pt>
                <c:pt idx="1364">
                  <c:v>83970.594825981359</c:v>
                </c:pt>
                <c:pt idx="1365">
                  <c:v>84287.522605581369</c:v>
                </c:pt>
                <c:pt idx="1366">
                  <c:v>84640.046784688486</c:v>
                </c:pt>
                <c:pt idx="1367">
                  <c:v>84832.892162511969</c:v>
                </c:pt>
                <c:pt idx="1368">
                  <c:v>84835.536993369038</c:v>
                </c:pt>
                <c:pt idx="1369">
                  <c:v>85141.2228954647</c:v>
                </c:pt>
                <c:pt idx="1370">
                  <c:v>85459.357901758805</c:v>
                </c:pt>
                <c:pt idx="1371">
                  <c:v>85489.324048792594</c:v>
                </c:pt>
                <c:pt idx="1372">
                  <c:v>86470.941300840394</c:v>
                </c:pt>
                <c:pt idx="1373">
                  <c:v>85958.220685879933</c:v>
                </c:pt>
                <c:pt idx="1374">
                  <c:v>86171.300397149025</c:v>
                </c:pt>
                <c:pt idx="1375">
                  <c:v>87167.082838374525</c:v>
                </c:pt>
                <c:pt idx="1376">
                  <c:v>87087.645894649118</c:v>
                </c:pt>
                <c:pt idx="1377">
                  <c:v>87292.584737686615</c:v>
                </c:pt>
                <c:pt idx="1378">
                  <c:v>87614.854027782712</c:v>
                </c:pt>
                <c:pt idx="1379">
                  <c:v>88155.476390464872</c:v>
                </c:pt>
                <c:pt idx="1380">
                  <c:v>88322.747974362617</c:v>
                </c:pt>
                <c:pt idx="1381">
                  <c:v>88849.024857274562</c:v>
                </c:pt>
                <c:pt idx="1382">
                  <c:v>89189.579137264634</c:v>
                </c:pt>
                <c:pt idx="1383">
                  <c:v>88532.59857806463</c:v>
                </c:pt>
                <c:pt idx="1384">
                  <c:v>89389.457255505127</c:v>
                </c:pt>
                <c:pt idx="1385">
                  <c:v>90343.014077514978</c:v>
                </c:pt>
                <c:pt idx="1386">
                  <c:v>90037.390185631724</c:v>
                </c:pt>
                <c:pt idx="1387">
                  <c:v>90248.779298606431</c:v>
                </c:pt>
                <c:pt idx="1388">
                  <c:v>91020.9087000461</c:v>
                </c:pt>
                <c:pt idx="1389">
                  <c:v>90738.047974805857</c:v>
                </c:pt>
                <c:pt idx="1390">
                  <c:v>91363.627674993797</c:v>
                </c:pt>
                <c:pt idx="1391">
                  <c:v>91393.486933087479</c:v>
                </c:pt>
                <c:pt idx="1392">
                  <c:v>91829.861596219998</c:v>
                </c:pt>
                <c:pt idx="1393">
                  <c:v>92149.898939753912</c:v>
                </c:pt>
                <c:pt idx="1394">
                  <c:v>92712.350193698818</c:v>
                </c:pt>
                <c:pt idx="1395">
                  <c:v>92918.850550512405</c:v>
                </c:pt>
                <c:pt idx="1396">
                  <c:v>93070.753142619054</c:v>
                </c:pt>
                <c:pt idx="1397">
                  <c:v>93702.725712297441</c:v>
                </c:pt>
                <c:pt idx="1398">
                  <c:v>93304.04540175882</c:v>
                </c:pt>
                <c:pt idx="1399">
                  <c:v>93401.77333028971</c:v>
                </c:pt>
                <c:pt idx="1400">
                  <c:v>94834.876544714716</c:v>
                </c:pt>
                <c:pt idx="1401">
                  <c:v>94913.702306655789</c:v>
                </c:pt>
                <c:pt idx="1402">
                  <c:v>94672.310379064569</c:v>
                </c:pt>
                <c:pt idx="1403">
                  <c:v>95200.708197404354</c:v>
                </c:pt>
                <c:pt idx="1404">
                  <c:v>94972.96673876814</c:v>
                </c:pt>
                <c:pt idx="1405">
                  <c:v>95538.034932271912</c:v>
                </c:pt>
                <c:pt idx="1406">
                  <c:v>96130.507229353578</c:v>
                </c:pt>
                <c:pt idx="1407">
                  <c:v>96490.380815396624</c:v>
                </c:pt>
                <c:pt idx="1408">
                  <c:v>96364.80421793554</c:v>
                </c:pt>
                <c:pt idx="1409">
                  <c:v>97036.458902166603</c:v>
                </c:pt>
                <c:pt idx="1410">
                  <c:v>96898.651776532759</c:v>
                </c:pt>
                <c:pt idx="1411">
                  <c:v>97453.584314386011</c:v>
                </c:pt>
                <c:pt idx="1412">
                  <c:v>98296.972104269356</c:v>
                </c:pt>
                <c:pt idx="1413">
                  <c:v>97681.044954079654</c:v>
                </c:pt>
                <c:pt idx="1414">
                  <c:v>98908.757845466462</c:v>
                </c:pt>
                <c:pt idx="1415">
                  <c:v>98591.084668983371</c:v>
                </c:pt>
                <c:pt idx="1416">
                  <c:v>99338.214646643741</c:v>
                </c:pt>
                <c:pt idx="1417">
                  <c:v>99729.314596556855</c:v>
                </c:pt>
                <c:pt idx="1418">
                  <c:v>99587.905149640093</c:v>
                </c:pt>
                <c:pt idx="1419">
                  <c:v>100049.927883763</c:v>
                </c:pt>
                <c:pt idx="1420">
                  <c:v>100272.45142016241</c:v>
                </c:pt>
                <c:pt idx="1421">
                  <c:v>100401.72805263998</c:v>
                </c:pt>
                <c:pt idx="1422">
                  <c:v>101067.01369189036</c:v>
                </c:pt>
                <c:pt idx="1423">
                  <c:v>101316.72848480551</c:v>
                </c:pt>
                <c:pt idx="1424">
                  <c:v>101094.12485372859</c:v>
                </c:pt>
                <c:pt idx="1425">
                  <c:v>101343.43102859828</c:v>
                </c:pt>
                <c:pt idx="1426">
                  <c:v>101506.99035495195</c:v>
                </c:pt>
                <c:pt idx="1427">
                  <c:v>102198.29748945074</c:v>
                </c:pt>
                <c:pt idx="1428">
                  <c:v>102976.48272667635</c:v>
                </c:pt>
                <c:pt idx="1429">
                  <c:v>103346.74446384882</c:v>
                </c:pt>
                <c:pt idx="1430">
                  <c:v>103821.91212191059</c:v>
                </c:pt>
                <c:pt idx="1431">
                  <c:v>104174.65311513777</c:v>
                </c:pt>
                <c:pt idx="1432">
                  <c:v>103716.91108028086</c:v>
                </c:pt>
                <c:pt idx="1433">
                  <c:v>105055.23171829015</c:v>
                </c:pt>
                <c:pt idx="1434">
                  <c:v>104000.99285043085</c:v>
                </c:pt>
                <c:pt idx="1435">
                  <c:v>105023.29299049679</c:v>
                </c:pt>
                <c:pt idx="1436">
                  <c:v>105115.85138824864</c:v>
                </c:pt>
                <c:pt idx="1437">
                  <c:v>106035.4977549555</c:v>
                </c:pt>
                <c:pt idx="1438">
                  <c:v>105734.22943778591</c:v>
                </c:pt>
                <c:pt idx="1439">
                  <c:v>106399.24099544343</c:v>
                </c:pt>
                <c:pt idx="1440">
                  <c:v>106179.51726002623</c:v>
                </c:pt>
                <c:pt idx="1441">
                  <c:v>106547.60183592781</c:v>
                </c:pt>
                <c:pt idx="1442">
                  <c:v>107449.50954753377</c:v>
                </c:pt>
                <c:pt idx="1443">
                  <c:v>107088.25625642708</c:v>
                </c:pt>
                <c:pt idx="1444">
                  <c:v>107415.28220408852</c:v>
                </c:pt>
                <c:pt idx="1445">
                  <c:v>108187.23830715223</c:v>
                </c:pt>
                <c:pt idx="1446">
                  <c:v>108165.01110332967</c:v>
                </c:pt>
                <c:pt idx="1447">
                  <c:v>108844.90306194816</c:v>
                </c:pt>
                <c:pt idx="1448">
                  <c:v>109569.48344030353</c:v>
                </c:pt>
                <c:pt idx="1449">
                  <c:v>109329.82057373853</c:v>
                </c:pt>
                <c:pt idx="1450">
                  <c:v>110139.07137601502</c:v>
                </c:pt>
                <c:pt idx="1451">
                  <c:v>110273.88627619587</c:v>
                </c:pt>
                <c:pt idx="1452">
                  <c:v>110721.15692927556</c:v>
                </c:pt>
                <c:pt idx="1453">
                  <c:v>110829.9770398213</c:v>
                </c:pt>
                <c:pt idx="1454">
                  <c:v>110833.91370208503</c:v>
                </c:pt>
                <c:pt idx="1455">
                  <c:v>111446.36405845537</c:v>
                </c:pt>
                <c:pt idx="1456">
                  <c:v>111545.34812595299</c:v>
                </c:pt>
                <c:pt idx="1457">
                  <c:v>112842.59350288997</c:v>
                </c:pt>
                <c:pt idx="1458">
                  <c:v>112739.90056868552</c:v>
                </c:pt>
                <c:pt idx="1459">
                  <c:v>112874.10997172087</c:v>
                </c:pt>
                <c:pt idx="1460">
                  <c:v>113355.76644001987</c:v>
                </c:pt>
                <c:pt idx="1461">
                  <c:v>112897.82319332648</c:v>
                </c:pt>
                <c:pt idx="1462">
                  <c:v>114224.40848728768</c:v>
                </c:pt>
                <c:pt idx="1463">
                  <c:v>114269.85443778591</c:v>
                </c:pt>
                <c:pt idx="1464">
                  <c:v>114159.21354739195</c:v>
                </c:pt>
                <c:pt idx="1465">
                  <c:v>115069.81095528527</c:v>
                </c:pt>
                <c:pt idx="1466">
                  <c:v>114622.54241870854</c:v>
                </c:pt>
                <c:pt idx="1467">
                  <c:v>115545.68488262828</c:v>
                </c:pt>
                <c:pt idx="1468">
                  <c:v>116003.15866458636</c:v>
                </c:pt>
                <c:pt idx="1469">
                  <c:v>116193.67639888657</c:v>
                </c:pt>
                <c:pt idx="1470">
                  <c:v>117209.82054049503</c:v>
                </c:pt>
                <c:pt idx="1471">
                  <c:v>116750.37038801814</c:v>
                </c:pt>
                <c:pt idx="1472">
                  <c:v>117992.12448140136</c:v>
                </c:pt>
                <c:pt idx="1473">
                  <c:v>117279.63785637035</c:v>
                </c:pt>
                <c:pt idx="1474">
                  <c:v>117482.08738165314</c:v>
                </c:pt>
                <c:pt idx="1475">
                  <c:v>118167.36336920677</c:v>
                </c:pt>
                <c:pt idx="1476">
                  <c:v>118608.40112052766</c:v>
                </c:pt>
                <c:pt idx="1477">
                  <c:v>118456.51723343143</c:v>
                </c:pt>
                <c:pt idx="1478">
                  <c:v>118869.42835582071</c:v>
                </c:pt>
                <c:pt idx="1479">
                  <c:v>119517.17159852487</c:v>
                </c:pt>
                <c:pt idx="1480">
                  <c:v>119837.31463423284</c:v>
                </c:pt>
                <c:pt idx="1481">
                  <c:v>120662.45589695401</c:v>
                </c:pt>
                <c:pt idx="1482">
                  <c:v>121002.68086681324</c:v>
                </c:pt>
                <c:pt idx="1483">
                  <c:v>120957.27866476367</c:v>
                </c:pt>
                <c:pt idx="1484">
                  <c:v>121603.22467510018</c:v>
                </c:pt>
                <c:pt idx="1485">
                  <c:v>121577.78608249708</c:v>
                </c:pt>
                <c:pt idx="1486">
                  <c:v>121485.2133457147</c:v>
                </c:pt>
                <c:pt idx="1487">
                  <c:v>122781.68161146768</c:v>
                </c:pt>
                <c:pt idx="1488">
                  <c:v>122476.61855962554</c:v>
                </c:pt>
                <c:pt idx="1489">
                  <c:v>122485.75242234318</c:v>
                </c:pt>
                <c:pt idx="1490">
                  <c:v>123727.09619118118</c:v>
                </c:pt>
                <c:pt idx="1491">
                  <c:v>123803.71622460197</c:v>
                </c:pt>
                <c:pt idx="1492">
                  <c:v>124040.4623063012</c:v>
                </c:pt>
                <c:pt idx="1493">
                  <c:v>125228.58676332398</c:v>
                </c:pt>
                <c:pt idx="1494">
                  <c:v>125106.935525336</c:v>
                </c:pt>
                <c:pt idx="1495">
                  <c:v>125557.36303677173</c:v>
                </c:pt>
                <c:pt idx="1496">
                  <c:v>125696.11077621362</c:v>
                </c:pt>
                <c:pt idx="1497">
                  <c:v>125545.89429452857</c:v>
                </c:pt>
                <c:pt idx="1498">
                  <c:v>125984.50969158896</c:v>
                </c:pt>
                <c:pt idx="1499">
                  <c:v>126667.01549812063</c:v>
                </c:pt>
                <c:pt idx="1500">
                  <c:v>127216.81961632568</c:v>
                </c:pt>
                <c:pt idx="1501">
                  <c:v>127054.8384919861</c:v>
                </c:pt>
                <c:pt idx="1502">
                  <c:v>127357.68955444843</c:v>
                </c:pt>
                <c:pt idx="1503">
                  <c:v>127889.26966242332</c:v>
                </c:pt>
                <c:pt idx="1504">
                  <c:v>128297.84918974503</c:v>
                </c:pt>
                <c:pt idx="1505">
                  <c:v>128657.35351804901</c:v>
                </c:pt>
                <c:pt idx="1506">
                  <c:v>128171.29957714266</c:v>
                </c:pt>
                <c:pt idx="1507">
                  <c:v>129866.90853161235</c:v>
                </c:pt>
                <c:pt idx="1508">
                  <c:v>129205.28294652673</c:v>
                </c:pt>
                <c:pt idx="1509">
                  <c:v>130067.00814022555</c:v>
                </c:pt>
                <c:pt idx="1510">
                  <c:v>129525.43779475905</c:v>
                </c:pt>
                <c:pt idx="1511">
                  <c:v>130623.66502960888</c:v>
                </c:pt>
                <c:pt idx="1512">
                  <c:v>131317.77205373923</c:v>
                </c:pt>
                <c:pt idx="1513">
                  <c:v>130952.42626591257</c:v>
                </c:pt>
                <c:pt idx="1514">
                  <c:v>131753.26665056203</c:v>
                </c:pt>
                <c:pt idx="1515">
                  <c:v>131765.14884223964</c:v>
                </c:pt>
                <c:pt idx="1516">
                  <c:v>132328.35524449489</c:v>
                </c:pt>
                <c:pt idx="1517">
                  <c:v>132608.87703450234</c:v>
                </c:pt>
                <c:pt idx="1518">
                  <c:v>133328.54264919684</c:v>
                </c:pt>
                <c:pt idx="1519">
                  <c:v>133747.68692821177</c:v>
                </c:pt>
                <c:pt idx="1520">
                  <c:v>133003.70815751213</c:v>
                </c:pt>
                <c:pt idx="1521">
                  <c:v>134754.94512605935</c:v>
                </c:pt>
                <c:pt idx="1522">
                  <c:v>134553.97113577533</c:v>
                </c:pt>
                <c:pt idx="1523">
                  <c:v>134812.40479061025</c:v>
                </c:pt>
                <c:pt idx="1524">
                  <c:v>135174.87631201022</c:v>
                </c:pt>
                <c:pt idx="1525">
                  <c:v>134687.11352212686</c:v>
                </c:pt>
                <c:pt idx="1526">
                  <c:v>134901.95941633277</c:v>
                </c:pt>
                <c:pt idx="1527">
                  <c:v>136500.00035459737</c:v>
                </c:pt>
                <c:pt idx="1528">
                  <c:v>136515.42857522782</c:v>
                </c:pt>
                <c:pt idx="1529">
                  <c:v>137088.09705329599</c:v>
                </c:pt>
                <c:pt idx="1530">
                  <c:v>136741.89771639305</c:v>
                </c:pt>
                <c:pt idx="1531">
                  <c:v>137030.27667458603</c:v>
                </c:pt>
                <c:pt idx="1532">
                  <c:v>137736.83872025815</c:v>
                </c:pt>
                <c:pt idx="1533">
                  <c:v>137925.36182227582</c:v>
                </c:pt>
                <c:pt idx="1534">
                  <c:v>138875.82107017483</c:v>
                </c:pt>
                <c:pt idx="1535">
                  <c:v>139584.78604482111</c:v>
                </c:pt>
                <c:pt idx="1536">
                  <c:v>138824.50657778094</c:v>
                </c:pt>
                <c:pt idx="1537">
                  <c:v>139802.87306966065</c:v>
                </c:pt>
                <c:pt idx="1538">
                  <c:v>139713.23073649869</c:v>
                </c:pt>
                <c:pt idx="1539">
                  <c:v>140300.12233608737</c:v>
                </c:pt>
                <c:pt idx="1540">
                  <c:v>140135.87913549165</c:v>
                </c:pt>
                <c:pt idx="1541">
                  <c:v>140202.61105545904</c:v>
                </c:pt>
                <c:pt idx="1542">
                  <c:v>141244.02964433888</c:v>
                </c:pt>
                <c:pt idx="1543">
                  <c:v>140378.33918788342</c:v>
                </c:pt>
                <c:pt idx="1544">
                  <c:v>141867.48107336619</c:v>
                </c:pt>
                <c:pt idx="1545">
                  <c:v>142412.54764901954</c:v>
                </c:pt>
                <c:pt idx="1546">
                  <c:v>142805.52074837772</c:v>
                </c:pt>
                <c:pt idx="1547">
                  <c:v>142687.94889808871</c:v>
                </c:pt>
                <c:pt idx="1548">
                  <c:v>143270.15859366691</c:v>
                </c:pt>
                <c:pt idx="1549">
                  <c:v>143351.64908824157</c:v>
                </c:pt>
                <c:pt idx="1550">
                  <c:v>142912.65840528705</c:v>
                </c:pt>
                <c:pt idx="1551">
                  <c:v>144435.43972288215</c:v>
                </c:pt>
                <c:pt idx="1552">
                  <c:v>144273.18749778374</c:v>
                </c:pt>
                <c:pt idx="1553">
                  <c:v>144406.47391714831</c:v>
                </c:pt>
                <c:pt idx="1554">
                  <c:v>144984.31665765398</c:v>
                </c:pt>
                <c:pt idx="1555">
                  <c:v>145136.56903788872</c:v>
                </c:pt>
                <c:pt idx="1556">
                  <c:v>145793.59008767421</c:v>
                </c:pt>
                <c:pt idx="1557">
                  <c:v>146378.40550866991</c:v>
                </c:pt>
                <c:pt idx="1558">
                  <c:v>145096.94830192192</c:v>
                </c:pt>
                <c:pt idx="1559">
                  <c:v>146660.86255806533</c:v>
                </c:pt>
                <c:pt idx="1560">
                  <c:v>147185.42983848092</c:v>
                </c:pt>
                <c:pt idx="1561">
                  <c:v>147317.18425321797</c:v>
                </c:pt>
                <c:pt idx="1562">
                  <c:v>147593.0695276763</c:v>
                </c:pt>
                <c:pt idx="1563">
                  <c:v>148323.04758696503</c:v>
                </c:pt>
                <c:pt idx="1564">
                  <c:v>147453.12533243501</c:v>
                </c:pt>
                <c:pt idx="1565">
                  <c:v>147582.20488635157</c:v>
                </c:pt>
                <c:pt idx="1566">
                  <c:v>149022.68494468281</c:v>
                </c:pt>
                <c:pt idx="1567">
                  <c:v>149373.68986250489</c:v>
                </c:pt>
                <c:pt idx="1568">
                  <c:v>149750.56061841777</c:v>
                </c:pt>
                <c:pt idx="1569">
                  <c:v>150545.91564793803</c:v>
                </c:pt>
                <c:pt idx="1570">
                  <c:v>150242.16789741497</c:v>
                </c:pt>
                <c:pt idx="1571">
                  <c:v>150757.09119357471</c:v>
                </c:pt>
                <c:pt idx="1572">
                  <c:v>149739.54381050318</c:v>
                </c:pt>
                <c:pt idx="1573">
                  <c:v>149778.97481472287</c:v>
                </c:pt>
                <c:pt idx="1574">
                  <c:v>150820.96802861599</c:v>
                </c:pt>
                <c:pt idx="1575">
                  <c:v>151977.19696331694</c:v>
                </c:pt>
                <c:pt idx="1576">
                  <c:v>152337.16800822667</c:v>
                </c:pt>
                <c:pt idx="1577">
                  <c:v>151969.71577913905</c:v>
                </c:pt>
                <c:pt idx="1578">
                  <c:v>152446.74805414703</c:v>
                </c:pt>
                <c:pt idx="1579">
                  <c:v>152300.40178096521</c:v>
                </c:pt>
                <c:pt idx="1580">
                  <c:v>152983.09428300417</c:v>
                </c:pt>
                <c:pt idx="1581">
                  <c:v>152831.6028686926</c:v>
                </c:pt>
                <c:pt idx="1582">
                  <c:v>152643.04706615015</c:v>
                </c:pt>
                <c:pt idx="1583">
                  <c:v>154016.63366325662</c:v>
                </c:pt>
                <c:pt idx="1584">
                  <c:v>153189.96427431653</c:v>
                </c:pt>
                <c:pt idx="1585">
                  <c:v>154893.33478865999</c:v>
                </c:pt>
                <c:pt idx="1586">
                  <c:v>154295.52303109822</c:v>
                </c:pt>
                <c:pt idx="1587">
                  <c:v>155891.01859198257</c:v>
                </c:pt>
                <c:pt idx="1588">
                  <c:v>155737.52052232192</c:v>
                </c:pt>
                <c:pt idx="1589">
                  <c:v>155669.26106343747</c:v>
                </c:pt>
                <c:pt idx="1590">
                  <c:v>155347.76036310769</c:v>
                </c:pt>
                <c:pt idx="1591">
                  <c:v>155071.29968795434</c:v>
                </c:pt>
                <c:pt idx="1592">
                  <c:v>155537.43874330699</c:v>
                </c:pt>
                <c:pt idx="1593">
                  <c:v>156034.27821708453</c:v>
                </c:pt>
                <c:pt idx="1594">
                  <c:v>156257.07904861533</c:v>
                </c:pt>
                <c:pt idx="1595">
                  <c:v>157220.77442954149</c:v>
                </c:pt>
                <c:pt idx="1596">
                  <c:v>157445.35167192653</c:v>
                </c:pt>
                <c:pt idx="1597">
                  <c:v>157699.79145243077</c:v>
                </c:pt>
                <c:pt idx="1598">
                  <c:v>156942.77042480765</c:v>
                </c:pt>
                <c:pt idx="1599">
                  <c:v>158083.75449895393</c:v>
                </c:pt>
                <c:pt idx="1600">
                  <c:v>158097.38528775575</c:v>
                </c:pt>
                <c:pt idx="1601">
                  <c:v>157829.69398248289</c:v>
                </c:pt>
                <c:pt idx="1602">
                  <c:v>159008.31453228608</c:v>
                </c:pt>
                <c:pt idx="1603">
                  <c:v>158601.18803411227</c:v>
                </c:pt>
                <c:pt idx="1604">
                  <c:v>159791.03864889542</c:v>
                </c:pt>
                <c:pt idx="1605">
                  <c:v>160078.7488143151</c:v>
                </c:pt>
                <c:pt idx="1606">
                  <c:v>160105.39227332364</c:v>
                </c:pt>
                <c:pt idx="1607">
                  <c:v>160470.55248484097</c:v>
                </c:pt>
                <c:pt idx="1608">
                  <c:v>159727.28342966561</c:v>
                </c:pt>
                <c:pt idx="1609">
                  <c:v>160371.50375873197</c:v>
                </c:pt>
                <c:pt idx="1610">
                  <c:v>159946.36168708556</c:v>
                </c:pt>
                <c:pt idx="1611">
                  <c:v>159586.41362451686</c:v>
                </c:pt>
                <c:pt idx="1612">
                  <c:v>160387.24097771355</c:v>
                </c:pt>
                <c:pt idx="1613">
                  <c:v>162205.37436615722</c:v>
                </c:pt>
                <c:pt idx="1614">
                  <c:v>160299.00943228966</c:v>
                </c:pt>
                <c:pt idx="1615">
                  <c:v>162313.98939753909</c:v>
                </c:pt>
                <c:pt idx="1616">
                  <c:v>161364.09585431369</c:v>
                </c:pt>
                <c:pt idx="1617">
                  <c:v>160985.6101733981</c:v>
                </c:pt>
                <c:pt idx="1618">
                  <c:v>162323.1607478458</c:v>
                </c:pt>
                <c:pt idx="1619">
                  <c:v>162190.21865359388</c:v>
                </c:pt>
                <c:pt idx="1620">
                  <c:v>161405.45575733134</c:v>
                </c:pt>
                <c:pt idx="1621">
                  <c:v>162980.32290521616</c:v>
                </c:pt>
                <c:pt idx="1622">
                  <c:v>162350.51088613877</c:v>
                </c:pt>
                <c:pt idx="1623">
                  <c:v>162124.41380624805</c:v>
                </c:pt>
                <c:pt idx="1624">
                  <c:v>162077.07950294315</c:v>
                </c:pt>
                <c:pt idx="1625">
                  <c:v>162299.97626413958</c:v>
                </c:pt>
                <c:pt idx="1626">
                  <c:v>163526.87537675971</c:v>
                </c:pt>
                <c:pt idx="1627">
                  <c:v>162190.470306904</c:v>
                </c:pt>
                <c:pt idx="1628">
                  <c:v>162489.39142229001</c:v>
                </c:pt>
                <c:pt idx="1629">
                  <c:v>163648.51872495658</c:v>
                </c:pt>
                <c:pt idx="1630">
                  <c:v>164169.68805405838</c:v>
                </c:pt>
                <c:pt idx="1631">
                  <c:v>163145.25605253363</c:v>
                </c:pt>
                <c:pt idx="1632">
                  <c:v>162830.63643576473</c:v>
                </c:pt>
                <c:pt idx="1633">
                  <c:v>163746.67050813799</c:v>
                </c:pt>
                <c:pt idx="1634">
                  <c:v>162402.34078578773</c:v>
                </c:pt>
                <c:pt idx="1635">
                  <c:v>163338.17834473954</c:v>
                </c:pt>
                <c:pt idx="1636">
                  <c:v>163051.03111370164</c:v>
                </c:pt>
                <c:pt idx="1637">
                  <c:v>162390.99072284673</c:v>
                </c:pt>
                <c:pt idx="1638">
                  <c:v>163691.01771657035</c:v>
                </c:pt>
                <c:pt idx="1639">
                  <c:v>163312.92870820183</c:v>
                </c:pt>
                <c:pt idx="1640">
                  <c:v>162168.82140704233</c:v>
                </c:pt>
                <c:pt idx="1641">
                  <c:v>161848.89235975675</c:v>
                </c:pt>
                <c:pt idx="1642">
                  <c:v>163057.35146803304</c:v>
                </c:pt>
                <c:pt idx="1643">
                  <c:v>162458.7395837027</c:v>
                </c:pt>
                <c:pt idx="1644">
                  <c:v>161972.69578206446</c:v>
                </c:pt>
                <c:pt idx="1645">
                  <c:v>161808.98475452999</c:v>
                </c:pt>
                <c:pt idx="1646">
                  <c:v>160824.94805148753</c:v>
                </c:pt>
                <c:pt idx="1647">
                  <c:v>159943.54037755754</c:v>
                </c:pt>
                <c:pt idx="1648">
                  <c:v>160676.38499078047</c:v>
                </c:pt>
                <c:pt idx="1649">
                  <c:v>159865.24912680403</c:v>
                </c:pt>
                <c:pt idx="1650">
                  <c:v>158131.70572408781</c:v>
                </c:pt>
                <c:pt idx="1651">
                  <c:v>156225.62386972093</c:v>
                </c:pt>
                <c:pt idx="1652">
                  <c:v>156597.30725417542</c:v>
                </c:pt>
                <c:pt idx="1653">
                  <c:v>155407.4503674515</c:v>
                </c:pt>
                <c:pt idx="1654">
                  <c:v>153545.07349030176</c:v>
                </c:pt>
                <c:pt idx="1655">
                  <c:v>153553.29022020497</c:v>
                </c:pt>
                <c:pt idx="1656">
                  <c:v>151446.1460586504</c:v>
                </c:pt>
                <c:pt idx="1657">
                  <c:v>147951.22763820432</c:v>
                </c:pt>
                <c:pt idx="1658">
                  <c:v>146927.42777295131</c:v>
                </c:pt>
                <c:pt idx="1659">
                  <c:v>144982.55551664837</c:v>
                </c:pt>
                <c:pt idx="1660">
                  <c:v>142178.94954966137</c:v>
                </c:pt>
                <c:pt idx="1661">
                  <c:v>140725.52908141556</c:v>
                </c:pt>
                <c:pt idx="1662">
                  <c:v>137768.3799998227</c:v>
                </c:pt>
                <c:pt idx="1663">
                  <c:v>136435.04138816</c:v>
                </c:pt>
                <c:pt idx="1664">
                  <c:v>132109.57982429702</c:v>
                </c:pt>
                <c:pt idx="1665">
                  <c:v>127814.37505540584</c:v>
                </c:pt>
                <c:pt idx="1666">
                  <c:v>124662.80735833837</c:v>
                </c:pt>
                <c:pt idx="1667">
                  <c:v>120163.55545902628</c:v>
                </c:pt>
                <c:pt idx="1668">
                  <c:v>116810.60885473918</c:v>
                </c:pt>
                <c:pt idx="1669">
                  <c:v>110989.56480931528</c:v>
                </c:pt>
                <c:pt idx="1670">
                  <c:v>107397.58652175455</c:v>
                </c:pt>
                <c:pt idx="1671">
                  <c:v>99906.53526249071</c:v>
                </c:pt>
                <c:pt idx="1672">
                  <c:v>96410.238466721028</c:v>
                </c:pt>
                <c:pt idx="1673">
                  <c:v>92832.682329527335</c:v>
                </c:pt>
                <c:pt idx="1674">
                  <c:v>90524.867823836044</c:v>
                </c:pt>
                <c:pt idx="1675">
                  <c:v>86720.482706730254</c:v>
                </c:pt>
                <c:pt idx="1676">
                  <c:v>83652.358892415155</c:v>
                </c:pt>
                <c:pt idx="1677">
                  <c:v>79624.923739406397</c:v>
                </c:pt>
                <c:pt idx="1678">
                  <c:v>75413.805073401658</c:v>
                </c:pt>
                <c:pt idx="1679">
                  <c:v>72042.449137441945</c:v>
                </c:pt>
                <c:pt idx="1680">
                  <c:v>71456.927546895517</c:v>
                </c:pt>
                <c:pt idx="1681">
                  <c:v>68639.407157547597</c:v>
                </c:pt>
                <c:pt idx="1682">
                  <c:v>66666.166303943115</c:v>
                </c:pt>
                <c:pt idx="1683">
                  <c:v>64856.032897769583</c:v>
                </c:pt>
                <c:pt idx="1684">
                  <c:v>63718.102471986815</c:v>
                </c:pt>
              </c:numCache>
            </c:numRef>
          </c:yVal>
          <c:smooth val="0"/>
          <c:extLst xmlns:c16r2="http://schemas.microsoft.com/office/drawing/2015/06/chart">
            <c:ext xmlns:c16="http://schemas.microsoft.com/office/drawing/2014/chart" uri="{C3380CC4-5D6E-409C-BE32-E72D297353CC}">
              <c16:uniqueId val="{00000001-CE82-4D35-AC03-55AAD864D4D0}"/>
            </c:ext>
          </c:extLst>
        </c:ser>
        <c:dLbls>
          <c:showLegendKey val="0"/>
          <c:showVal val="0"/>
          <c:showCatName val="0"/>
          <c:showSerName val="0"/>
          <c:showPercent val="0"/>
          <c:showBubbleSize val="0"/>
        </c:dLbls>
        <c:axId val="372425088"/>
        <c:axId val="372422912"/>
      </c:scatterChart>
      <c:valAx>
        <c:axId val="372418432"/>
        <c:scaling>
          <c:orientation val="minMax"/>
        </c:scaling>
        <c:delete val="0"/>
        <c:axPos val="b"/>
        <c:title>
          <c:tx>
            <c:rich>
              <a:bodyPr/>
              <a:lstStyle/>
              <a:p>
                <a:pPr>
                  <a:defRPr sz="800" b="0"/>
                </a:pPr>
                <a:r>
                  <a:rPr lang="en-AU" sz="800" b="0"/>
                  <a:t>Number of cycle </a:t>
                </a:r>
              </a:p>
            </c:rich>
          </c:tx>
          <c:layout>
            <c:manualLayout>
              <c:xMode val="edge"/>
              <c:yMode val="edge"/>
              <c:x val="0.42357462670107415"/>
              <c:y val="0.90560224089635855"/>
            </c:manualLayout>
          </c:layout>
          <c:overlay val="0"/>
        </c:title>
        <c:numFmt formatCode="0.E+00" sourceLinked="0"/>
        <c:majorTickMark val="out"/>
        <c:minorTickMark val="none"/>
        <c:tickLblPos val="nextTo"/>
        <c:spPr>
          <a:ln>
            <a:solidFill>
              <a:schemeClr val="tx1"/>
            </a:solidFill>
          </a:ln>
        </c:spPr>
        <c:txPr>
          <a:bodyPr/>
          <a:lstStyle/>
          <a:p>
            <a:pPr>
              <a:defRPr sz="800"/>
            </a:pPr>
            <a:endParaRPr lang="en-US"/>
          </a:p>
        </c:txPr>
        <c:crossAx val="372420992"/>
        <c:crosses val="autoZero"/>
        <c:crossBetween val="midCat"/>
      </c:valAx>
      <c:valAx>
        <c:axId val="372420992"/>
        <c:scaling>
          <c:orientation val="minMax"/>
        </c:scaling>
        <c:delete val="0"/>
        <c:axPos val="l"/>
        <c:majorGridlines>
          <c:spPr>
            <a:ln>
              <a:noFill/>
            </a:ln>
          </c:spPr>
        </c:majorGridlines>
        <c:title>
          <c:tx>
            <c:rich>
              <a:bodyPr rot="-5400000" vert="horz"/>
              <a:lstStyle/>
              <a:p>
                <a:pPr>
                  <a:defRPr sz="800" b="0"/>
                </a:pPr>
                <a:r>
                  <a:rPr lang="en-AU" sz="800" b="0"/>
                  <a:t>Flexural stiffness (MPa) </a:t>
                </a:r>
              </a:p>
            </c:rich>
          </c:tx>
          <c:layout>
            <c:manualLayout>
              <c:xMode val="edge"/>
              <c:yMode val="edge"/>
              <c:x val="1.2908974613467435E-2"/>
              <c:y val="0.19255254857848653"/>
            </c:manualLayout>
          </c:layout>
          <c:overlay val="0"/>
        </c:title>
        <c:numFmt formatCode="General" sourceLinked="1"/>
        <c:majorTickMark val="out"/>
        <c:minorTickMark val="none"/>
        <c:tickLblPos val="nextTo"/>
        <c:spPr>
          <a:ln>
            <a:solidFill>
              <a:schemeClr val="tx1"/>
            </a:solidFill>
          </a:ln>
        </c:spPr>
        <c:txPr>
          <a:bodyPr/>
          <a:lstStyle/>
          <a:p>
            <a:pPr>
              <a:defRPr sz="800"/>
            </a:pPr>
            <a:endParaRPr lang="en-US"/>
          </a:p>
        </c:txPr>
        <c:crossAx val="372418432"/>
        <c:crosses val="autoZero"/>
        <c:crossBetween val="midCat"/>
      </c:valAx>
      <c:valAx>
        <c:axId val="372422912"/>
        <c:scaling>
          <c:orientation val="minMax"/>
        </c:scaling>
        <c:delete val="0"/>
        <c:axPos val="r"/>
        <c:title>
          <c:tx>
            <c:rich>
              <a:bodyPr rot="-5400000" vert="horz"/>
              <a:lstStyle/>
              <a:p>
                <a:pPr>
                  <a:defRPr sz="800" b="0"/>
                </a:pPr>
                <a:r>
                  <a:rPr lang="en-AU" sz="800" b="0"/>
                  <a:t>Energy stiffness ratio </a:t>
                </a:r>
              </a:p>
            </c:rich>
          </c:tx>
          <c:layout>
            <c:manualLayout>
              <c:xMode val="edge"/>
              <c:yMode val="edge"/>
              <c:x val="0.9482323232323232"/>
              <c:y val="0.2153135473450434"/>
            </c:manualLayout>
          </c:layout>
          <c:overlay val="0"/>
        </c:title>
        <c:numFmt formatCode="0.0E+00" sourceLinked="0"/>
        <c:majorTickMark val="out"/>
        <c:minorTickMark val="none"/>
        <c:tickLblPos val="nextTo"/>
        <c:spPr>
          <a:ln>
            <a:solidFill>
              <a:schemeClr val="tx1"/>
            </a:solidFill>
          </a:ln>
        </c:spPr>
        <c:txPr>
          <a:bodyPr/>
          <a:lstStyle/>
          <a:p>
            <a:pPr>
              <a:defRPr sz="800"/>
            </a:pPr>
            <a:endParaRPr lang="en-US"/>
          </a:p>
        </c:txPr>
        <c:crossAx val="372425088"/>
        <c:crosses val="max"/>
        <c:crossBetween val="midCat"/>
      </c:valAx>
      <c:valAx>
        <c:axId val="372425088"/>
        <c:scaling>
          <c:orientation val="minMax"/>
        </c:scaling>
        <c:delete val="1"/>
        <c:axPos val="b"/>
        <c:numFmt formatCode="General" sourceLinked="1"/>
        <c:majorTickMark val="out"/>
        <c:minorTickMark val="none"/>
        <c:tickLblPos val="nextTo"/>
        <c:crossAx val="372422912"/>
        <c:crosses val="autoZero"/>
        <c:crossBetween val="midCat"/>
      </c:valAx>
      <c:spPr>
        <a:ln>
          <a:solidFill>
            <a:sysClr val="windowText" lastClr="000000"/>
          </a:solidFill>
        </a:ln>
      </c:spPr>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81239966363428"/>
          <c:y val="5.1400562881447051E-2"/>
          <c:w val="0.66115876292162501"/>
          <c:h val="0.70505265155108621"/>
        </c:manualLayout>
      </c:layout>
      <c:scatterChart>
        <c:scatterStyle val="lineMarker"/>
        <c:varyColors val="0"/>
        <c:ser>
          <c:idx val="0"/>
          <c:order val="0"/>
          <c:tx>
            <c:v>400</c:v>
          </c:tx>
          <c:spPr>
            <a:ln w="28575">
              <a:noFill/>
            </a:ln>
          </c:spPr>
          <c:marker>
            <c:spPr>
              <a:noFill/>
              <a:ln>
                <a:noFill/>
              </a:ln>
            </c:spPr>
          </c:marker>
          <c:trendline>
            <c:name>400 µε</c:name>
            <c:spPr>
              <a:ln w="15875">
                <a:solidFill>
                  <a:schemeClr val="tx1"/>
                </a:solidFill>
              </a:ln>
            </c:spPr>
            <c:trendlineType val="power"/>
            <c:forward val="10000"/>
            <c:dispRSqr val="0"/>
            <c:dispEq val="0"/>
          </c:trendline>
          <c:xVal>
            <c:numRef>
              <c:f>'3D-bra CLASSIC'!$H$8:$H$19</c:f>
              <c:numCache>
                <c:formatCode>General</c:formatCode>
                <c:ptCount val="12"/>
                <c:pt idx="0">
                  <c:v>1000</c:v>
                </c:pt>
                <c:pt idx="1">
                  <c:v>2000</c:v>
                </c:pt>
                <c:pt idx="2">
                  <c:v>3000</c:v>
                </c:pt>
                <c:pt idx="3">
                  <c:v>4000</c:v>
                </c:pt>
                <c:pt idx="4">
                  <c:v>5000</c:v>
                </c:pt>
                <c:pt idx="5">
                  <c:v>6000</c:v>
                </c:pt>
                <c:pt idx="6">
                  <c:v>7000</c:v>
                </c:pt>
                <c:pt idx="7">
                  <c:v>8000</c:v>
                </c:pt>
                <c:pt idx="8">
                  <c:v>9000</c:v>
                </c:pt>
                <c:pt idx="9">
                  <c:v>10000</c:v>
                </c:pt>
                <c:pt idx="10">
                  <c:v>11000</c:v>
                </c:pt>
                <c:pt idx="11">
                  <c:v>12000</c:v>
                </c:pt>
              </c:numCache>
            </c:numRef>
          </c:xVal>
          <c:yVal>
            <c:numRef>
              <c:f>'3D-bra CLASSIC'!$I$8:$I$19</c:f>
              <c:numCache>
                <c:formatCode>0</c:formatCode>
                <c:ptCount val="12"/>
                <c:pt idx="0">
                  <c:v>546862847.93920422</c:v>
                </c:pt>
                <c:pt idx="1">
                  <c:v>49798667.804447696</c:v>
                </c:pt>
                <c:pt idx="2">
                  <c:v>12259428.985654494</c:v>
                </c:pt>
                <c:pt idx="3">
                  <c:v>4534788.4290238572</c:v>
                </c:pt>
                <c:pt idx="4">
                  <c:v>2096713.6128691016</c:v>
                </c:pt>
                <c:pt idx="5">
                  <c:v>1116373.5730621365</c:v>
                </c:pt>
                <c:pt idx="6">
                  <c:v>655200.91538899916</c:v>
                </c:pt>
                <c:pt idx="7">
                  <c:v>412948.92017516948</c:v>
                </c:pt>
                <c:pt idx="8">
                  <c:v>274828.68807173544</c:v>
                </c:pt>
                <c:pt idx="9">
                  <c:v>190931.86725301112</c:v>
                </c:pt>
                <c:pt idx="10">
                  <c:v>137335.84603315865</c:v>
                </c:pt>
                <c:pt idx="11">
                  <c:v>101659.70667066771</c:v>
                </c:pt>
              </c:numCache>
            </c:numRef>
          </c:yVal>
          <c:smooth val="0"/>
          <c:extLst xmlns:c16r2="http://schemas.microsoft.com/office/drawing/2015/06/chart">
            <c:ext xmlns:c16="http://schemas.microsoft.com/office/drawing/2014/chart" uri="{C3380CC4-5D6E-409C-BE32-E72D297353CC}">
              <c16:uniqueId val="{00000001-B264-4088-BBF0-5CF3D17A0AF8}"/>
            </c:ext>
          </c:extLst>
        </c:ser>
        <c:ser>
          <c:idx val="1"/>
          <c:order val="1"/>
          <c:tx>
            <c:v>600</c:v>
          </c:tx>
          <c:spPr>
            <a:ln w="28575">
              <a:noFill/>
            </a:ln>
          </c:spPr>
          <c:marker>
            <c:spPr>
              <a:noFill/>
              <a:ln>
                <a:noFill/>
              </a:ln>
            </c:spPr>
          </c:marker>
          <c:trendline>
            <c:name>600 µε</c:name>
            <c:spPr>
              <a:ln w="15875">
                <a:solidFill>
                  <a:schemeClr val="tx1"/>
                </a:solidFill>
              </a:ln>
            </c:spPr>
            <c:trendlineType val="power"/>
            <c:forward val="10000"/>
            <c:dispRSqr val="0"/>
            <c:dispEq val="0"/>
          </c:trendline>
          <c:xVal>
            <c:numRef>
              <c:f>'3D-bra CLASSIC'!$H$20:$H$31</c:f>
              <c:numCache>
                <c:formatCode>General</c:formatCode>
                <c:ptCount val="12"/>
                <c:pt idx="0">
                  <c:v>1000</c:v>
                </c:pt>
                <c:pt idx="1">
                  <c:v>2000</c:v>
                </c:pt>
                <c:pt idx="2">
                  <c:v>3000</c:v>
                </c:pt>
                <c:pt idx="3">
                  <c:v>4000</c:v>
                </c:pt>
                <c:pt idx="4">
                  <c:v>5000</c:v>
                </c:pt>
                <c:pt idx="5">
                  <c:v>6000</c:v>
                </c:pt>
                <c:pt idx="6">
                  <c:v>7000</c:v>
                </c:pt>
                <c:pt idx="7">
                  <c:v>8562</c:v>
                </c:pt>
                <c:pt idx="8">
                  <c:v>9000</c:v>
                </c:pt>
                <c:pt idx="9">
                  <c:v>10000</c:v>
                </c:pt>
                <c:pt idx="10">
                  <c:v>11000</c:v>
                </c:pt>
                <c:pt idx="11">
                  <c:v>12000</c:v>
                </c:pt>
              </c:numCache>
            </c:numRef>
          </c:xVal>
          <c:yVal>
            <c:numRef>
              <c:f>'3D-bra CLASSIC'!$I$20:$I$31</c:f>
              <c:numCache>
                <c:formatCode>0</c:formatCode>
                <c:ptCount val="12"/>
                <c:pt idx="0">
                  <c:v>131337689.07549271</c:v>
                </c:pt>
                <c:pt idx="1">
                  <c:v>11959931.037775332</c:v>
                </c:pt>
                <c:pt idx="2">
                  <c:v>2944294.1286440683</c:v>
                </c:pt>
                <c:pt idx="3">
                  <c:v>1089100.5577699989</c:v>
                </c:pt>
                <c:pt idx="4">
                  <c:v>503558.65571246354</c:v>
                </c:pt>
                <c:pt idx="5">
                  <c:v>268114.62103059515</c:v>
                </c:pt>
                <c:pt idx="6">
                  <c:v>157356.77497862352</c:v>
                </c:pt>
                <c:pt idx="7">
                  <c:v>78429.026226168673</c:v>
                </c:pt>
                <c:pt idx="8">
                  <c:v>66004.419424381806</c:v>
                </c:pt>
                <c:pt idx="9">
                  <c:v>45855.28219804581</c:v>
                </c:pt>
                <c:pt idx="10">
                  <c:v>32983.357185800232</c:v>
                </c:pt>
                <c:pt idx="11">
                  <c:v>24415.172829042298</c:v>
                </c:pt>
              </c:numCache>
            </c:numRef>
          </c:yVal>
          <c:smooth val="0"/>
          <c:extLst xmlns:c16r2="http://schemas.microsoft.com/office/drawing/2015/06/chart">
            <c:ext xmlns:c16="http://schemas.microsoft.com/office/drawing/2014/chart" uri="{C3380CC4-5D6E-409C-BE32-E72D297353CC}">
              <c16:uniqueId val="{00000003-B264-4088-BBF0-5CF3D17A0AF8}"/>
            </c:ext>
          </c:extLst>
        </c:ser>
        <c:ser>
          <c:idx val="2"/>
          <c:order val="2"/>
          <c:tx>
            <c:v>800</c:v>
          </c:tx>
          <c:spPr>
            <a:ln w="28575">
              <a:noFill/>
            </a:ln>
          </c:spPr>
          <c:marker>
            <c:spPr>
              <a:noFill/>
              <a:ln>
                <a:noFill/>
              </a:ln>
            </c:spPr>
          </c:marker>
          <c:trendline>
            <c:name>800 µε</c:name>
            <c:spPr>
              <a:ln w="15875">
                <a:solidFill>
                  <a:schemeClr val="tx1"/>
                </a:solidFill>
              </a:ln>
            </c:spPr>
            <c:trendlineType val="power"/>
            <c:forward val="10000"/>
            <c:dispRSqr val="0"/>
            <c:dispEq val="0"/>
          </c:trendline>
          <c:xVal>
            <c:numRef>
              <c:f>'3D-bra CLASSIC'!$H$32:$H$43</c:f>
              <c:numCache>
                <c:formatCode>General</c:formatCode>
                <c:ptCount val="12"/>
                <c:pt idx="0">
                  <c:v>1000</c:v>
                </c:pt>
                <c:pt idx="1">
                  <c:v>2000</c:v>
                </c:pt>
                <c:pt idx="2">
                  <c:v>3000</c:v>
                </c:pt>
                <c:pt idx="3">
                  <c:v>4000</c:v>
                </c:pt>
                <c:pt idx="4">
                  <c:v>5000</c:v>
                </c:pt>
                <c:pt idx="5">
                  <c:v>6000</c:v>
                </c:pt>
                <c:pt idx="6">
                  <c:v>7000</c:v>
                </c:pt>
                <c:pt idx="7">
                  <c:v>8000</c:v>
                </c:pt>
                <c:pt idx="8">
                  <c:v>9000</c:v>
                </c:pt>
                <c:pt idx="9">
                  <c:v>10000</c:v>
                </c:pt>
                <c:pt idx="10">
                  <c:v>11000</c:v>
                </c:pt>
                <c:pt idx="11">
                  <c:v>12000</c:v>
                </c:pt>
              </c:numCache>
            </c:numRef>
          </c:xVal>
          <c:yVal>
            <c:numRef>
              <c:f>'3D-bra CLASSIC'!$I$32:$I$43</c:f>
              <c:numCache>
                <c:formatCode>0</c:formatCode>
                <c:ptCount val="12"/>
                <c:pt idx="0">
                  <c:v>47736974.995041698</c:v>
                </c:pt>
                <c:pt idx="1">
                  <c:v>4347045.6417467035</c:v>
                </c:pt>
                <c:pt idx="2">
                  <c:v>1070155.0802857589</c:v>
                </c:pt>
                <c:pt idx="3">
                  <c:v>395852.60300619737</c:v>
                </c:pt>
                <c:pt idx="4">
                  <c:v>183027.18073915149</c:v>
                </c:pt>
                <c:pt idx="5">
                  <c:v>97450.937731862839</c:v>
                </c:pt>
                <c:pt idx="6">
                  <c:v>57194.065811050015</c:v>
                </c:pt>
                <c:pt idx="7">
                  <c:v>36047.305738390656</c:v>
                </c:pt>
                <c:pt idx="8">
                  <c:v>23990.458045998159</c:v>
                </c:pt>
                <c:pt idx="9">
                  <c:v>16666.902509762174</c:v>
                </c:pt>
                <c:pt idx="10">
                  <c:v>11988.376743297496</c:v>
                </c:pt>
                <c:pt idx="11">
                  <c:v>8874.1206202408684</c:v>
                </c:pt>
              </c:numCache>
            </c:numRef>
          </c:yVal>
          <c:smooth val="0"/>
          <c:extLst xmlns:c16r2="http://schemas.microsoft.com/office/drawing/2015/06/chart">
            <c:ext xmlns:c16="http://schemas.microsoft.com/office/drawing/2014/chart" uri="{C3380CC4-5D6E-409C-BE32-E72D297353CC}">
              <c16:uniqueId val="{00000005-B264-4088-BBF0-5CF3D17A0AF8}"/>
            </c:ext>
          </c:extLst>
        </c:ser>
        <c:ser>
          <c:idx val="3"/>
          <c:order val="3"/>
          <c:tx>
            <c:strRef>
              <c:f>'3D-bra CLASSIC'!$F$44</c:f>
              <c:strCache>
                <c:ptCount val="1"/>
                <c:pt idx="0">
                  <c:v>200 µε</c:v>
                </c:pt>
              </c:strCache>
            </c:strRef>
          </c:tx>
          <c:spPr>
            <a:ln w="28575">
              <a:noFill/>
            </a:ln>
          </c:spPr>
          <c:marker>
            <c:symbol val="none"/>
          </c:marker>
          <c:trendline>
            <c:spPr>
              <a:ln w="15875">
                <a:solidFill>
                  <a:schemeClr val="tx1"/>
                </a:solidFill>
              </a:ln>
            </c:spPr>
            <c:trendlineType val="power"/>
            <c:forward val="10000"/>
            <c:dispRSqr val="0"/>
            <c:dispEq val="0"/>
          </c:trendline>
          <c:xVal>
            <c:numRef>
              <c:f>'3D-bra CLASSIC'!$H$44:$H$55</c:f>
              <c:numCache>
                <c:formatCode>General</c:formatCode>
                <c:ptCount val="12"/>
                <c:pt idx="0">
                  <c:v>1000</c:v>
                </c:pt>
                <c:pt idx="1">
                  <c:v>2000</c:v>
                </c:pt>
                <c:pt idx="2">
                  <c:v>3000</c:v>
                </c:pt>
                <c:pt idx="3">
                  <c:v>4000</c:v>
                </c:pt>
                <c:pt idx="4">
                  <c:v>5000</c:v>
                </c:pt>
                <c:pt idx="5">
                  <c:v>6000</c:v>
                </c:pt>
                <c:pt idx="6">
                  <c:v>7000</c:v>
                </c:pt>
                <c:pt idx="7">
                  <c:v>8000</c:v>
                </c:pt>
                <c:pt idx="8">
                  <c:v>9000</c:v>
                </c:pt>
                <c:pt idx="9">
                  <c:v>10000</c:v>
                </c:pt>
                <c:pt idx="10">
                  <c:v>11000</c:v>
                </c:pt>
                <c:pt idx="11">
                  <c:v>12000</c:v>
                </c:pt>
              </c:numCache>
            </c:numRef>
          </c:xVal>
          <c:yVal>
            <c:numRef>
              <c:f>'3D-bra CLASSIC'!$I$44:$I$55</c:f>
              <c:numCache>
                <c:formatCode>0</c:formatCode>
                <c:ptCount val="12"/>
                <c:pt idx="0">
                  <c:v>6264724031.7853937</c:v>
                </c:pt>
                <c:pt idx="1">
                  <c:v>570481085.19543076</c:v>
                </c:pt>
                <c:pt idx="2">
                  <c:v>140440952.73945972</c:v>
                </c:pt>
                <c:pt idx="3">
                  <c:v>51949402.226582401</c:v>
                </c:pt>
                <c:pt idx="4">
                  <c:v>24019426.823035739</c:v>
                </c:pt>
                <c:pt idx="5">
                  <c:v>12788896.481024077</c:v>
                </c:pt>
                <c:pt idx="6">
                  <c:v>7505817.840347372</c:v>
                </c:pt>
                <c:pt idx="7">
                  <c:v>4730639.5632288689</c:v>
                </c:pt>
                <c:pt idx="8">
                  <c:v>3148368.7240323564</c:v>
                </c:pt>
                <c:pt idx="9">
                  <c:v>2187267.7248438243</c:v>
                </c:pt>
                <c:pt idx="10">
                  <c:v>1573285.1085271691</c:v>
                </c:pt>
                <c:pt idx="11">
                  <c:v>1164588.1775365877</c:v>
                </c:pt>
              </c:numCache>
            </c:numRef>
          </c:yVal>
          <c:smooth val="0"/>
          <c:extLst xmlns:c16r2="http://schemas.microsoft.com/office/drawing/2015/06/chart">
            <c:ext xmlns:c16="http://schemas.microsoft.com/office/drawing/2014/chart" uri="{C3380CC4-5D6E-409C-BE32-E72D297353CC}">
              <c16:uniqueId val="{00000007-B264-4088-BBF0-5CF3D17A0AF8}"/>
            </c:ext>
          </c:extLst>
        </c:ser>
        <c:ser>
          <c:idx val="4"/>
          <c:order val="4"/>
          <c:tx>
            <c:strRef>
              <c:f>'3D-bra CLASSIC'!$F$56</c:f>
              <c:strCache>
                <c:ptCount val="1"/>
                <c:pt idx="0">
                  <c:v>1000 µε</c:v>
                </c:pt>
              </c:strCache>
            </c:strRef>
          </c:tx>
          <c:spPr>
            <a:ln w="28575">
              <a:noFill/>
            </a:ln>
          </c:spPr>
          <c:marker>
            <c:symbol val="none"/>
          </c:marker>
          <c:trendline>
            <c:spPr>
              <a:ln w="15875">
                <a:solidFill>
                  <a:schemeClr val="tx1"/>
                </a:solidFill>
              </a:ln>
            </c:spPr>
            <c:trendlineType val="power"/>
            <c:forward val="10000"/>
            <c:dispRSqr val="0"/>
            <c:dispEq val="0"/>
          </c:trendline>
          <c:xVal>
            <c:numRef>
              <c:f>'3D-bra CLASSIC'!$H$56:$H$67</c:f>
              <c:numCache>
                <c:formatCode>General</c:formatCode>
                <c:ptCount val="12"/>
                <c:pt idx="0">
                  <c:v>1000</c:v>
                </c:pt>
                <c:pt idx="1">
                  <c:v>2000</c:v>
                </c:pt>
                <c:pt idx="2">
                  <c:v>3000</c:v>
                </c:pt>
                <c:pt idx="3">
                  <c:v>4000</c:v>
                </c:pt>
                <c:pt idx="4">
                  <c:v>5000</c:v>
                </c:pt>
                <c:pt idx="5">
                  <c:v>6000</c:v>
                </c:pt>
                <c:pt idx="6">
                  <c:v>7000</c:v>
                </c:pt>
                <c:pt idx="7">
                  <c:v>8000</c:v>
                </c:pt>
                <c:pt idx="8">
                  <c:v>9000</c:v>
                </c:pt>
                <c:pt idx="9">
                  <c:v>10000</c:v>
                </c:pt>
                <c:pt idx="10">
                  <c:v>11000</c:v>
                </c:pt>
                <c:pt idx="11">
                  <c:v>12000</c:v>
                </c:pt>
              </c:numCache>
            </c:numRef>
          </c:xVal>
          <c:yVal>
            <c:numRef>
              <c:f>'3D-bra CLASSIC'!$I$56:$I$67</c:f>
              <c:numCache>
                <c:formatCode>0</c:formatCode>
                <c:ptCount val="12"/>
                <c:pt idx="0">
                  <c:v>21773360.806646276</c:v>
                </c:pt>
                <c:pt idx="1">
                  <c:v>1982735.4626165815</c:v>
                </c:pt>
                <c:pt idx="2">
                  <c:v>488109.53531403153</c:v>
                </c:pt>
                <c:pt idx="3">
                  <c:v>180552.73825790765</c:v>
                </c:pt>
                <c:pt idx="4">
                  <c:v>83480.715819775505</c:v>
                </c:pt>
                <c:pt idx="5">
                  <c:v>44448.447527357108</c:v>
                </c:pt>
                <c:pt idx="6">
                  <c:v>26086.844234105964</c:v>
                </c:pt>
                <c:pt idx="7">
                  <c:v>16441.57372835193</c:v>
                </c:pt>
                <c:pt idx="8">
                  <c:v>10942.312515748714</c:v>
                </c:pt>
                <c:pt idx="9">
                  <c:v>7601.9580610615349</c:v>
                </c:pt>
                <c:pt idx="10">
                  <c:v>5468.0308575257568</c:v>
                </c:pt>
                <c:pt idx="11">
                  <c:v>4047.5842913438319</c:v>
                </c:pt>
              </c:numCache>
            </c:numRef>
          </c:yVal>
          <c:smooth val="0"/>
          <c:extLst xmlns:c16r2="http://schemas.microsoft.com/office/drawing/2015/06/chart">
            <c:ext xmlns:c16="http://schemas.microsoft.com/office/drawing/2014/chart" uri="{C3380CC4-5D6E-409C-BE32-E72D297353CC}">
              <c16:uniqueId val="{00000009-B264-4088-BBF0-5CF3D17A0AF8}"/>
            </c:ext>
          </c:extLst>
        </c:ser>
        <c:ser>
          <c:idx val="5"/>
          <c:order val="5"/>
          <c:tx>
            <c:strRef>
              <c:f>'3D-bra CLASSIC'!$F$68</c:f>
              <c:strCache>
                <c:ptCount val="1"/>
                <c:pt idx="0">
                  <c:v>1200 µε</c:v>
                </c:pt>
              </c:strCache>
            </c:strRef>
          </c:tx>
          <c:spPr>
            <a:ln w="28575">
              <a:noFill/>
            </a:ln>
          </c:spPr>
          <c:marker>
            <c:symbol val="none"/>
          </c:marker>
          <c:trendline>
            <c:spPr>
              <a:ln w="15875">
                <a:solidFill>
                  <a:schemeClr val="tx1"/>
                </a:solidFill>
              </a:ln>
            </c:spPr>
            <c:trendlineType val="power"/>
            <c:forward val="10000"/>
            <c:dispRSqr val="0"/>
            <c:dispEq val="0"/>
          </c:trendline>
          <c:xVal>
            <c:numRef>
              <c:f>'3D-bra CLASSIC'!$H$68:$H$79</c:f>
              <c:numCache>
                <c:formatCode>General</c:formatCode>
                <c:ptCount val="12"/>
                <c:pt idx="0">
                  <c:v>1000</c:v>
                </c:pt>
                <c:pt idx="1">
                  <c:v>2000</c:v>
                </c:pt>
                <c:pt idx="2">
                  <c:v>3000</c:v>
                </c:pt>
                <c:pt idx="3">
                  <c:v>4000</c:v>
                </c:pt>
                <c:pt idx="4">
                  <c:v>5000</c:v>
                </c:pt>
                <c:pt idx="5">
                  <c:v>6000</c:v>
                </c:pt>
                <c:pt idx="6">
                  <c:v>7000</c:v>
                </c:pt>
                <c:pt idx="7">
                  <c:v>8000</c:v>
                </c:pt>
                <c:pt idx="8">
                  <c:v>9000</c:v>
                </c:pt>
                <c:pt idx="9">
                  <c:v>10000</c:v>
                </c:pt>
                <c:pt idx="10">
                  <c:v>11000</c:v>
                </c:pt>
                <c:pt idx="11">
                  <c:v>12000</c:v>
                </c:pt>
              </c:numCache>
            </c:numRef>
          </c:xVal>
          <c:yVal>
            <c:numRef>
              <c:f>'3D-bra CLASSIC'!$I$68:$I$79</c:f>
              <c:numCache>
                <c:formatCode>0</c:formatCode>
                <c:ptCount val="12"/>
                <c:pt idx="0">
                  <c:v>11464783.177226167</c:v>
                </c:pt>
                <c:pt idx="1">
                  <c:v>1044011.1831407091</c:v>
                </c:pt>
                <c:pt idx="2">
                  <c:v>257014.52517168596</c:v>
                </c:pt>
                <c:pt idx="3">
                  <c:v>95070.210545976704</c:v>
                </c:pt>
                <c:pt idx="4">
                  <c:v>43956.84776698373</c:v>
                </c:pt>
                <c:pt idx="5">
                  <c:v>23404.370964629026</c:v>
                </c:pt>
                <c:pt idx="6">
                  <c:v>13736.051846934162</c:v>
                </c:pt>
                <c:pt idx="7">
                  <c:v>8657.3257827240868</c:v>
                </c:pt>
                <c:pt idx="8">
                  <c:v>5761.6847286255152</c:v>
                </c:pt>
                <c:pt idx="9">
                  <c:v>4002.8180153903158</c:v>
                </c:pt>
                <c:pt idx="10">
                  <c:v>2879.1966818819683</c:v>
                </c:pt>
                <c:pt idx="11">
                  <c:v>2131.2592348002941</c:v>
                </c:pt>
              </c:numCache>
            </c:numRef>
          </c:yVal>
          <c:smooth val="0"/>
          <c:extLst xmlns:c16r2="http://schemas.microsoft.com/office/drawing/2015/06/chart">
            <c:ext xmlns:c16="http://schemas.microsoft.com/office/drawing/2014/chart" uri="{C3380CC4-5D6E-409C-BE32-E72D297353CC}">
              <c16:uniqueId val="{0000000B-B264-4088-BBF0-5CF3D17A0AF8}"/>
            </c:ext>
          </c:extLst>
        </c:ser>
        <c:dLbls>
          <c:showLegendKey val="0"/>
          <c:showVal val="0"/>
          <c:showCatName val="0"/>
          <c:showSerName val="0"/>
          <c:showPercent val="0"/>
          <c:showBubbleSize val="0"/>
        </c:dLbls>
        <c:axId val="384498688"/>
        <c:axId val="377447552"/>
      </c:scatterChart>
      <c:valAx>
        <c:axId val="384498688"/>
        <c:scaling>
          <c:logBase val="10"/>
          <c:orientation val="minMax"/>
          <c:min val="100"/>
        </c:scaling>
        <c:delete val="0"/>
        <c:axPos val="b"/>
        <c:majorGridlines>
          <c:spPr>
            <a:ln>
              <a:noFill/>
            </a:ln>
          </c:spPr>
        </c:majorGridlines>
        <c:minorGridlines>
          <c:spPr>
            <a:ln>
              <a:noFill/>
            </a:ln>
          </c:spPr>
        </c:minorGridlines>
        <c:title>
          <c:tx>
            <c:rich>
              <a:bodyPr/>
              <a:lstStyle/>
              <a:p>
                <a:pPr>
                  <a:defRPr sz="800" b="0">
                    <a:latin typeface="Times New Roman" pitchFamily="18" charset="0"/>
                    <a:cs typeface="Times New Roman" pitchFamily="18" charset="0"/>
                  </a:defRPr>
                </a:pPr>
                <a:r>
                  <a:rPr lang="en-AU" sz="800" b="0">
                    <a:latin typeface="Times New Roman" pitchFamily="18" charset="0"/>
                    <a:cs typeface="Times New Roman" pitchFamily="18" charset="0"/>
                  </a:rPr>
                  <a:t>Initial flexural stiffness (S</a:t>
                </a:r>
                <a:r>
                  <a:rPr lang="en-AU" sz="800" b="0" baseline="-25000">
                    <a:latin typeface="Times New Roman" pitchFamily="18" charset="0"/>
                    <a:cs typeface="Times New Roman" pitchFamily="18" charset="0"/>
                  </a:rPr>
                  <a:t>0</a:t>
                </a:r>
                <a:r>
                  <a:rPr lang="en-AU" sz="800" b="0">
                    <a:latin typeface="Times New Roman" pitchFamily="18" charset="0"/>
                    <a:cs typeface="Times New Roman" pitchFamily="18" charset="0"/>
                  </a:rPr>
                  <a:t>), MPa</a:t>
                </a:r>
              </a:p>
            </c:rich>
          </c:tx>
          <c:layout>
            <c:manualLayout>
              <c:xMode val="edge"/>
              <c:yMode val="edge"/>
              <c:x val="0.32571753773496759"/>
              <c:y val="0.875"/>
            </c:manualLayout>
          </c:layout>
          <c:overlay val="0"/>
        </c:title>
        <c:numFmt formatCode="0.E+00" sourceLinked="0"/>
        <c:majorTickMark val="out"/>
        <c:minorTickMark val="in"/>
        <c:tickLblPos val="nextTo"/>
        <c:spPr>
          <a:ln>
            <a:solidFill>
              <a:schemeClr val="tx1"/>
            </a:solidFill>
          </a:ln>
        </c:spPr>
        <c:txPr>
          <a:bodyPr rot="0" vert="horz"/>
          <a:lstStyle/>
          <a:p>
            <a:pPr>
              <a:defRPr sz="800" b="0" i="0" u="none" strike="noStrike" baseline="0">
                <a:solidFill>
                  <a:srgbClr val="000000"/>
                </a:solidFill>
                <a:latin typeface="Times New Roman" pitchFamily="18" charset="0"/>
                <a:ea typeface="Calibri"/>
                <a:cs typeface="Times New Roman" pitchFamily="18" charset="0"/>
              </a:defRPr>
            </a:pPr>
            <a:endParaRPr lang="en-US"/>
          </a:p>
        </c:txPr>
        <c:crossAx val="377447552"/>
        <c:crosses val="autoZero"/>
        <c:crossBetween val="midCat"/>
      </c:valAx>
      <c:valAx>
        <c:axId val="377447552"/>
        <c:scaling>
          <c:logBase val="10"/>
          <c:orientation val="minMax"/>
        </c:scaling>
        <c:delete val="0"/>
        <c:axPos val="l"/>
        <c:majorGridlines>
          <c:spPr>
            <a:ln>
              <a:noFill/>
            </a:ln>
          </c:spPr>
        </c:majorGridlines>
        <c:minorGridlines>
          <c:spPr>
            <a:ln>
              <a:noFill/>
            </a:ln>
          </c:spPr>
        </c:minorGridlines>
        <c:title>
          <c:tx>
            <c:rich>
              <a:bodyPr rot="-5400000" vert="horz"/>
              <a:lstStyle/>
              <a:p>
                <a:pPr>
                  <a:defRPr sz="800" b="0">
                    <a:latin typeface="Times New Roman" pitchFamily="18" charset="0"/>
                    <a:cs typeface="Times New Roman" pitchFamily="18" charset="0"/>
                  </a:defRPr>
                </a:pPr>
                <a:r>
                  <a:rPr lang="en-AU" sz="800" b="0">
                    <a:latin typeface="Times New Roman" pitchFamily="18" charset="0"/>
                    <a:cs typeface="Times New Roman" pitchFamily="18" charset="0"/>
                  </a:rPr>
                  <a:t>Cycle to failure</a:t>
                </a:r>
                <a:r>
                  <a:rPr lang="en-AU" sz="800" b="0" baseline="0">
                    <a:latin typeface="Times New Roman" pitchFamily="18" charset="0"/>
                    <a:cs typeface="Times New Roman" pitchFamily="18" charset="0"/>
                  </a:rPr>
                  <a:t> (Nf)</a:t>
                </a:r>
                <a:endParaRPr lang="en-AU" sz="800" b="0">
                  <a:latin typeface="Times New Roman" pitchFamily="18" charset="0"/>
                  <a:cs typeface="Times New Roman" pitchFamily="18" charset="0"/>
                </a:endParaRPr>
              </a:p>
            </c:rich>
          </c:tx>
          <c:layout>
            <c:manualLayout>
              <c:xMode val="edge"/>
              <c:yMode val="edge"/>
              <c:x val="2.5889967637540454E-2"/>
              <c:y val="0.13843235504652829"/>
            </c:manualLayout>
          </c:layout>
          <c:overlay val="0"/>
        </c:title>
        <c:numFmt formatCode="0.E+00" sourceLinked="0"/>
        <c:majorTickMark val="out"/>
        <c:minorTickMark val="in"/>
        <c:tickLblPos val="nextTo"/>
        <c:spPr>
          <a:ln>
            <a:solidFill>
              <a:schemeClr val="tx1"/>
            </a:solidFill>
          </a:ln>
        </c:spPr>
        <c:txPr>
          <a:bodyPr/>
          <a:lstStyle/>
          <a:p>
            <a:pPr>
              <a:defRPr sz="800">
                <a:latin typeface="Times New Roman" pitchFamily="18" charset="0"/>
                <a:cs typeface="Times New Roman" pitchFamily="18" charset="0"/>
              </a:defRPr>
            </a:pPr>
            <a:endParaRPr lang="en-US"/>
          </a:p>
        </c:txPr>
        <c:crossAx val="384498688"/>
        <c:crosses val="autoZero"/>
        <c:crossBetween val="midCat"/>
      </c:valAx>
      <c:spPr>
        <a:noFill/>
        <a:ln>
          <a:noFill/>
        </a:ln>
      </c:spPr>
    </c:plotArea>
    <c:plotVisOnly val="1"/>
    <c:dispBlanksAs val="gap"/>
    <c:showDLblsOverMax val="0"/>
  </c:chart>
  <c:spPr>
    <a:noFill/>
    <a:ln>
      <a:noFill/>
    </a:ln>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911056766368369"/>
          <c:y val="4.5296362494565479E-2"/>
          <c:w val="0.69052448648697073"/>
          <c:h val="0.71823262092238471"/>
        </c:manualLayout>
      </c:layout>
      <c:scatterChart>
        <c:scatterStyle val="lineMarker"/>
        <c:varyColors val="0"/>
        <c:ser>
          <c:idx val="0"/>
          <c:order val="0"/>
          <c:tx>
            <c:v>400</c:v>
          </c:tx>
          <c:spPr>
            <a:ln w="28575">
              <a:noFill/>
            </a:ln>
          </c:spPr>
          <c:marker>
            <c:spPr>
              <a:noFill/>
              <a:ln>
                <a:noFill/>
              </a:ln>
            </c:spPr>
          </c:marker>
          <c:trendline>
            <c:name>400 µε</c:name>
            <c:spPr>
              <a:ln w="15875">
                <a:solidFill>
                  <a:schemeClr val="tx1"/>
                </a:solidFill>
              </a:ln>
            </c:spPr>
            <c:trendlineType val="power"/>
            <c:forward val="10000"/>
            <c:dispRSqr val="0"/>
            <c:dispEq val="0"/>
          </c:trendline>
          <c:xVal>
            <c:numRef>
              <c:f>'3D-bra Energy stiff ratio'!$H$8:$H$19</c:f>
              <c:numCache>
                <c:formatCode>General</c:formatCode>
                <c:ptCount val="12"/>
                <c:pt idx="0">
                  <c:v>1000</c:v>
                </c:pt>
                <c:pt idx="1">
                  <c:v>2000</c:v>
                </c:pt>
                <c:pt idx="2">
                  <c:v>3000</c:v>
                </c:pt>
                <c:pt idx="3">
                  <c:v>4000</c:v>
                </c:pt>
                <c:pt idx="4">
                  <c:v>5000</c:v>
                </c:pt>
                <c:pt idx="5">
                  <c:v>6000</c:v>
                </c:pt>
                <c:pt idx="6">
                  <c:v>7000</c:v>
                </c:pt>
                <c:pt idx="7">
                  <c:v>8000</c:v>
                </c:pt>
                <c:pt idx="8">
                  <c:v>9000</c:v>
                </c:pt>
                <c:pt idx="9">
                  <c:v>10000</c:v>
                </c:pt>
                <c:pt idx="10">
                  <c:v>11000</c:v>
                </c:pt>
                <c:pt idx="11">
                  <c:v>12000</c:v>
                </c:pt>
              </c:numCache>
            </c:numRef>
          </c:xVal>
          <c:yVal>
            <c:numRef>
              <c:f>'3D-bra Energy stiff ratio'!$I$8:$I$19</c:f>
              <c:numCache>
                <c:formatCode>0</c:formatCode>
                <c:ptCount val="12"/>
                <c:pt idx="0">
                  <c:v>435028351.46492344</c:v>
                </c:pt>
                <c:pt idx="1">
                  <c:v>44046809.476876363</c:v>
                </c:pt>
                <c:pt idx="2">
                  <c:v>11537426.196669927</c:v>
                </c:pt>
                <c:pt idx="3">
                  <c:v>4459758.5848348513</c:v>
                </c:pt>
                <c:pt idx="4">
                  <c:v>2133637.6544855549</c:v>
                </c:pt>
                <c:pt idx="5">
                  <c:v>1168169.4120095018</c:v>
                </c:pt>
                <c:pt idx="6">
                  <c:v>701962.05597663403</c:v>
                </c:pt>
                <c:pt idx="7">
                  <c:v>451552.4931595698</c:v>
                </c:pt>
                <c:pt idx="8">
                  <c:v>305985.1221083873</c:v>
                </c:pt>
                <c:pt idx="9">
                  <c:v>216031.73895067832</c:v>
                </c:pt>
                <c:pt idx="10">
                  <c:v>157672.56391687118</c:v>
                </c:pt>
                <c:pt idx="11">
                  <c:v>118277.66018980026</c:v>
                </c:pt>
              </c:numCache>
            </c:numRef>
          </c:yVal>
          <c:smooth val="0"/>
          <c:extLst xmlns:c16r2="http://schemas.microsoft.com/office/drawing/2015/06/chart">
            <c:ext xmlns:c16="http://schemas.microsoft.com/office/drawing/2014/chart" uri="{C3380CC4-5D6E-409C-BE32-E72D297353CC}">
              <c16:uniqueId val="{00000001-A3DE-42CB-9117-41100E017196}"/>
            </c:ext>
          </c:extLst>
        </c:ser>
        <c:ser>
          <c:idx val="1"/>
          <c:order val="1"/>
          <c:tx>
            <c:v>600</c:v>
          </c:tx>
          <c:spPr>
            <a:ln w="28575">
              <a:noFill/>
            </a:ln>
          </c:spPr>
          <c:marker>
            <c:spPr>
              <a:noFill/>
              <a:ln>
                <a:noFill/>
              </a:ln>
            </c:spPr>
          </c:marker>
          <c:trendline>
            <c:name>600 µε</c:name>
            <c:spPr>
              <a:ln w="15875">
                <a:solidFill>
                  <a:schemeClr val="tx1"/>
                </a:solidFill>
              </a:ln>
            </c:spPr>
            <c:trendlineType val="power"/>
            <c:forward val="10000"/>
            <c:dispRSqr val="0"/>
            <c:dispEq val="0"/>
          </c:trendline>
          <c:xVal>
            <c:numRef>
              <c:f>'3D-bra Energy stiff ratio'!$H$20:$H$31</c:f>
              <c:numCache>
                <c:formatCode>General</c:formatCode>
                <c:ptCount val="12"/>
                <c:pt idx="0">
                  <c:v>1000</c:v>
                </c:pt>
                <c:pt idx="1">
                  <c:v>2000</c:v>
                </c:pt>
                <c:pt idx="2">
                  <c:v>3000</c:v>
                </c:pt>
                <c:pt idx="3">
                  <c:v>4000</c:v>
                </c:pt>
                <c:pt idx="4">
                  <c:v>5000</c:v>
                </c:pt>
                <c:pt idx="5">
                  <c:v>6000</c:v>
                </c:pt>
                <c:pt idx="6">
                  <c:v>7000</c:v>
                </c:pt>
                <c:pt idx="7">
                  <c:v>8000</c:v>
                </c:pt>
                <c:pt idx="8">
                  <c:v>9000</c:v>
                </c:pt>
                <c:pt idx="9">
                  <c:v>10000</c:v>
                </c:pt>
                <c:pt idx="10">
                  <c:v>11000</c:v>
                </c:pt>
                <c:pt idx="11">
                  <c:v>12000</c:v>
                </c:pt>
              </c:numCache>
            </c:numRef>
          </c:xVal>
          <c:yVal>
            <c:numRef>
              <c:f>'3D-bra Energy stiff ratio'!$I$20:$I$31</c:f>
              <c:numCache>
                <c:formatCode>0</c:formatCode>
                <c:ptCount val="12"/>
                <c:pt idx="0">
                  <c:v>100246034.91102105</c:v>
                </c:pt>
                <c:pt idx="1">
                  <c:v>10149954.561970809</c:v>
                </c:pt>
                <c:pt idx="2">
                  <c:v>2658634.1451080297</c:v>
                </c:pt>
                <c:pt idx="3">
                  <c:v>1027687.3065504745</c:v>
                </c:pt>
                <c:pt idx="4">
                  <c:v>491666.1502147498</c:v>
                </c:pt>
                <c:pt idx="5">
                  <c:v>269187.86158178392</c:v>
                </c:pt>
                <c:pt idx="6">
                  <c:v>161757.07291877421</c:v>
                </c:pt>
                <c:pt idx="7">
                  <c:v>104053.78601418046</c:v>
                </c:pt>
                <c:pt idx="8">
                  <c:v>70509.876264015576</c:v>
                </c:pt>
                <c:pt idx="9">
                  <c:v>49781.411192655214</c:v>
                </c:pt>
                <c:pt idx="10">
                  <c:v>36333.377568830278</c:v>
                </c:pt>
                <c:pt idx="11">
                  <c:v>27255.387867603444</c:v>
                </c:pt>
              </c:numCache>
            </c:numRef>
          </c:yVal>
          <c:smooth val="0"/>
          <c:extLst xmlns:c16r2="http://schemas.microsoft.com/office/drawing/2015/06/chart">
            <c:ext xmlns:c16="http://schemas.microsoft.com/office/drawing/2014/chart" uri="{C3380CC4-5D6E-409C-BE32-E72D297353CC}">
              <c16:uniqueId val="{00000003-A3DE-42CB-9117-41100E017196}"/>
            </c:ext>
          </c:extLst>
        </c:ser>
        <c:ser>
          <c:idx val="2"/>
          <c:order val="2"/>
          <c:tx>
            <c:v>800</c:v>
          </c:tx>
          <c:spPr>
            <a:ln w="28575">
              <a:noFill/>
            </a:ln>
          </c:spPr>
          <c:marker>
            <c:spPr>
              <a:noFill/>
              <a:ln>
                <a:noFill/>
              </a:ln>
            </c:spPr>
          </c:marker>
          <c:trendline>
            <c:name>800 µε</c:name>
            <c:spPr>
              <a:ln w="15875">
                <a:solidFill>
                  <a:schemeClr val="tx1"/>
                </a:solidFill>
              </a:ln>
            </c:spPr>
            <c:trendlineType val="power"/>
            <c:forward val="10000"/>
            <c:dispRSqr val="0"/>
            <c:dispEq val="0"/>
          </c:trendline>
          <c:xVal>
            <c:numRef>
              <c:f>'3D-bra Energy stiff ratio'!$H$32:$H$43</c:f>
              <c:numCache>
                <c:formatCode>General</c:formatCode>
                <c:ptCount val="12"/>
                <c:pt idx="0">
                  <c:v>1000</c:v>
                </c:pt>
                <c:pt idx="1">
                  <c:v>2000</c:v>
                </c:pt>
                <c:pt idx="2">
                  <c:v>3000</c:v>
                </c:pt>
                <c:pt idx="3">
                  <c:v>4000</c:v>
                </c:pt>
                <c:pt idx="4">
                  <c:v>5000</c:v>
                </c:pt>
                <c:pt idx="5">
                  <c:v>6000</c:v>
                </c:pt>
                <c:pt idx="6">
                  <c:v>7000</c:v>
                </c:pt>
                <c:pt idx="7">
                  <c:v>8000</c:v>
                </c:pt>
                <c:pt idx="8">
                  <c:v>9000</c:v>
                </c:pt>
                <c:pt idx="9">
                  <c:v>10000</c:v>
                </c:pt>
                <c:pt idx="10">
                  <c:v>11000</c:v>
                </c:pt>
                <c:pt idx="11">
                  <c:v>12000</c:v>
                </c:pt>
              </c:numCache>
            </c:numRef>
          </c:xVal>
          <c:yVal>
            <c:numRef>
              <c:f>'3D-bra Energy stiff ratio'!$I$32:$I$43</c:f>
              <c:numCache>
                <c:formatCode>0</c:formatCode>
                <c:ptCount val="12"/>
                <c:pt idx="0">
                  <c:v>35382537.629075594</c:v>
                </c:pt>
                <c:pt idx="1">
                  <c:v>3582497.2981834798</c:v>
                </c:pt>
                <c:pt idx="2">
                  <c:v>938383.47586242657</c:v>
                </c:pt>
                <c:pt idx="3">
                  <c:v>362729.40697575512</c:v>
                </c:pt>
                <c:pt idx="4">
                  <c:v>173536.99900806308</c:v>
                </c:pt>
                <c:pt idx="5">
                  <c:v>95011.73438093494</c:v>
                </c:pt>
                <c:pt idx="6">
                  <c:v>57093.287773404256</c:v>
                </c:pt>
                <c:pt idx="7">
                  <c:v>36726.509954856629</c:v>
                </c:pt>
                <c:pt idx="8">
                  <c:v>24886.952908884727</c:v>
                </c:pt>
                <c:pt idx="9">
                  <c:v>17570.696500026461</c:v>
                </c:pt>
                <c:pt idx="10">
                  <c:v>12824.11917999176</c:v>
                </c:pt>
                <c:pt idx="11">
                  <c:v>9619.9793605453324</c:v>
                </c:pt>
              </c:numCache>
            </c:numRef>
          </c:yVal>
          <c:smooth val="0"/>
          <c:extLst xmlns:c16r2="http://schemas.microsoft.com/office/drawing/2015/06/chart">
            <c:ext xmlns:c16="http://schemas.microsoft.com/office/drawing/2014/chart" uri="{C3380CC4-5D6E-409C-BE32-E72D297353CC}">
              <c16:uniqueId val="{00000005-A3DE-42CB-9117-41100E017196}"/>
            </c:ext>
          </c:extLst>
        </c:ser>
        <c:ser>
          <c:idx val="3"/>
          <c:order val="3"/>
          <c:tx>
            <c:strRef>
              <c:f>'3D-bra Energy stiff ratio'!$F$44</c:f>
              <c:strCache>
                <c:ptCount val="1"/>
                <c:pt idx="0">
                  <c:v>200 µε</c:v>
                </c:pt>
              </c:strCache>
            </c:strRef>
          </c:tx>
          <c:spPr>
            <a:ln w="28575">
              <a:noFill/>
            </a:ln>
          </c:spPr>
          <c:marker>
            <c:symbol val="none"/>
          </c:marker>
          <c:trendline>
            <c:spPr>
              <a:ln w="15875"/>
            </c:spPr>
            <c:trendlineType val="power"/>
            <c:forward val="10000"/>
            <c:dispRSqr val="0"/>
            <c:dispEq val="0"/>
          </c:trendline>
          <c:xVal>
            <c:numRef>
              <c:f>'3D-bra Energy stiff ratio'!$H$44:$H$55</c:f>
              <c:numCache>
                <c:formatCode>General</c:formatCode>
                <c:ptCount val="12"/>
                <c:pt idx="0">
                  <c:v>1000</c:v>
                </c:pt>
                <c:pt idx="1">
                  <c:v>2000</c:v>
                </c:pt>
                <c:pt idx="2">
                  <c:v>3000</c:v>
                </c:pt>
                <c:pt idx="3">
                  <c:v>4000</c:v>
                </c:pt>
                <c:pt idx="4">
                  <c:v>5000</c:v>
                </c:pt>
                <c:pt idx="5">
                  <c:v>6000</c:v>
                </c:pt>
                <c:pt idx="6">
                  <c:v>7000</c:v>
                </c:pt>
                <c:pt idx="7">
                  <c:v>8000</c:v>
                </c:pt>
                <c:pt idx="8">
                  <c:v>9000</c:v>
                </c:pt>
                <c:pt idx="9">
                  <c:v>10000</c:v>
                </c:pt>
                <c:pt idx="10">
                  <c:v>11000</c:v>
                </c:pt>
                <c:pt idx="11">
                  <c:v>12000</c:v>
                </c:pt>
              </c:numCache>
            </c:numRef>
          </c:xVal>
          <c:yVal>
            <c:numRef>
              <c:f>'3D-bra Energy stiff ratio'!$I$44:$I$55</c:f>
              <c:numCache>
                <c:formatCode>0</c:formatCode>
                <c:ptCount val="12"/>
                <c:pt idx="0">
                  <c:v>5348674212.1846294</c:v>
                </c:pt>
                <c:pt idx="1">
                  <c:v>541555586.3994627</c:v>
                </c:pt>
                <c:pt idx="2">
                  <c:v>141852671.82083312</c:v>
                </c:pt>
                <c:pt idx="3">
                  <c:v>54832738.268550597</c:v>
                </c:pt>
                <c:pt idx="4">
                  <c:v>26233078.056323308</c:v>
                </c:pt>
                <c:pt idx="5">
                  <c:v>14362644.614857698</c:v>
                </c:pt>
                <c:pt idx="6">
                  <c:v>8630624.4962911531</c:v>
                </c:pt>
                <c:pt idx="7">
                  <c:v>5551838.5582853369</c:v>
                </c:pt>
                <c:pt idx="8">
                  <c:v>3762087.5200940948</c:v>
                </c:pt>
                <c:pt idx="9">
                  <c:v>2656110.543710304</c:v>
                </c:pt>
                <c:pt idx="10">
                  <c:v>1938584.4020310948</c:v>
                </c:pt>
                <c:pt idx="11">
                  <c:v>1454224.0035721681</c:v>
                </c:pt>
              </c:numCache>
            </c:numRef>
          </c:yVal>
          <c:smooth val="0"/>
          <c:extLst xmlns:c16r2="http://schemas.microsoft.com/office/drawing/2015/06/chart">
            <c:ext xmlns:c16="http://schemas.microsoft.com/office/drawing/2014/chart" uri="{C3380CC4-5D6E-409C-BE32-E72D297353CC}">
              <c16:uniqueId val="{00000007-A3DE-42CB-9117-41100E017196}"/>
            </c:ext>
          </c:extLst>
        </c:ser>
        <c:ser>
          <c:idx val="4"/>
          <c:order val="4"/>
          <c:tx>
            <c:strRef>
              <c:f>'3D-bra Energy stiff ratio'!$F$56</c:f>
              <c:strCache>
                <c:ptCount val="1"/>
                <c:pt idx="0">
                  <c:v>1000 µε</c:v>
                </c:pt>
              </c:strCache>
            </c:strRef>
          </c:tx>
          <c:spPr>
            <a:ln w="28575">
              <a:noFill/>
            </a:ln>
          </c:spPr>
          <c:marker>
            <c:symbol val="none"/>
          </c:marker>
          <c:trendline>
            <c:spPr>
              <a:ln w="15875">
                <a:solidFill>
                  <a:schemeClr val="tx1"/>
                </a:solidFill>
              </a:ln>
            </c:spPr>
            <c:trendlineType val="power"/>
            <c:forward val="10000"/>
            <c:dispRSqr val="0"/>
            <c:dispEq val="0"/>
          </c:trendline>
          <c:xVal>
            <c:numRef>
              <c:f>'3D-bra Energy stiff ratio'!$H$56:$H$67</c:f>
              <c:numCache>
                <c:formatCode>General</c:formatCode>
                <c:ptCount val="12"/>
                <c:pt idx="0">
                  <c:v>1000</c:v>
                </c:pt>
                <c:pt idx="1">
                  <c:v>2000</c:v>
                </c:pt>
                <c:pt idx="2">
                  <c:v>3000</c:v>
                </c:pt>
                <c:pt idx="3">
                  <c:v>4000</c:v>
                </c:pt>
                <c:pt idx="4">
                  <c:v>5000</c:v>
                </c:pt>
                <c:pt idx="5">
                  <c:v>6000</c:v>
                </c:pt>
                <c:pt idx="6">
                  <c:v>7000</c:v>
                </c:pt>
                <c:pt idx="7">
                  <c:v>8000</c:v>
                </c:pt>
                <c:pt idx="8">
                  <c:v>9000</c:v>
                </c:pt>
                <c:pt idx="9">
                  <c:v>10000</c:v>
                </c:pt>
                <c:pt idx="10">
                  <c:v>11000</c:v>
                </c:pt>
                <c:pt idx="11">
                  <c:v>12000</c:v>
                </c:pt>
              </c:numCache>
            </c:numRef>
          </c:xVal>
          <c:yVal>
            <c:numRef>
              <c:f>'3D-bra Energy stiff ratio'!$I$56:$I$67</c:f>
              <c:numCache>
                <c:formatCode>0</c:formatCode>
                <c:ptCount val="12"/>
                <c:pt idx="0">
                  <c:v>15775194.774094971</c:v>
                </c:pt>
                <c:pt idx="1">
                  <c:v>1597245.3205298798</c:v>
                </c:pt>
                <c:pt idx="2">
                  <c:v>418375.36526372581</c:v>
                </c:pt>
                <c:pt idx="3">
                  <c:v>161721.78223396681</c:v>
                </c:pt>
                <c:pt idx="4">
                  <c:v>77370.933327702165</c:v>
                </c:pt>
                <c:pt idx="5">
                  <c:v>42360.687393211789</c:v>
                </c:pt>
                <c:pt idx="6">
                  <c:v>25454.865458230775</c:v>
                </c:pt>
                <c:pt idx="7">
                  <c:v>16374.400671434763</c:v>
                </c:pt>
                <c:pt idx="8">
                  <c:v>11095.770845694511</c:v>
                </c:pt>
                <c:pt idx="9">
                  <c:v>7833.8405941990059</c:v>
                </c:pt>
                <c:pt idx="10">
                  <c:v>5717.5938026653757</c:v>
                </c:pt>
                <c:pt idx="11">
                  <c:v>4289.03799174285</c:v>
                </c:pt>
              </c:numCache>
            </c:numRef>
          </c:yVal>
          <c:smooth val="0"/>
          <c:extLst xmlns:c16r2="http://schemas.microsoft.com/office/drawing/2015/06/chart">
            <c:ext xmlns:c16="http://schemas.microsoft.com/office/drawing/2014/chart" uri="{C3380CC4-5D6E-409C-BE32-E72D297353CC}">
              <c16:uniqueId val="{00000009-A3DE-42CB-9117-41100E017196}"/>
            </c:ext>
          </c:extLst>
        </c:ser>
        <c:ser>
          <c:idx val="5"/>
          <c:order val="5"/>
          <c:tx>
            <c:strRef>
              <c:f>'3D-bra Energy stiff ratio'!$F$68</c:f>
              <c:strCache>
                <c:ptCount val="1"/>
                <c:pt idx="0">
                  <c:v>1200 µε</c:v>
                </c:pt>
              </c:strCache>
            </c:strRef>
          </c:tx>
          <c:spPr>
            <a:ln w="28575">
              <a:noFill/>
            </a:ln>
          </c:spPr>
          <c:marker>
            <c:symbol val="none"/>
          </c:marker>
          <c:trendline>
            <c:spPr>
              <a:ln w="15875">
                <a:solidFill>
                  <a:schemeClr val="tx1"/>
                </a:solidFill>
              </a:ln>
            </c:spPr>
            <c:trendlineType val="power"/>
            <c:forward val="10000"/>
            <c:dispRSqr val="0"/>
            <c:dispEq val="0"/>
          </c:trendline>
          <c:xVal>
            <c:numRef>
              <c:f>'3D-bra Energy stiff ratio'!$H$68:$H$79</c:f>
              <c:numCache>
                <c:formatCode>General</c:formatCode>
                <c:ptCount val="12"/>
                <c:pt idx="0">
                  <c:v>1000</c:v>
                </c:pt>
                <c:pt idx="1">
                  <c:v>2000</c:v>
                </c:pt>
                <c:pt idx="2">
                  <c:v>3000</c:v>
                </c:pt>
                <c:pt idx="3">
                  <c:v>4000</c:v>
                </c:pt>
                <c:pt idx="4">
                  <c:v>5000</c:v>
                </c:pt>
                <c:pt idx="5">
                  <c:v>6000</c:v>
                </c:pt>
                <c:pt idx="6">
                  <c:v>7000</c:v>
                </c:pt>
                <c:pt idx="7">
                  <c:v>8000</c:v>
                </c:pt>
                <c:pt idx="8">
                  <c:v>9000</c:v>
                </c:pt>
                <c:pt idx="9">
                  <c:v>10000</c:v>
                </c:pt>
                <c:pt idx="10">
                  <c:v>11000</c:v>
                </c:pt>
                <c:pt idx="11">
                  <c:v>12000</c:v>
                </c:pt>
              </c:numCache>
            </c:numRef>
          </c:xVal>
          <c:yVal>
            <c:numRef>
              <c:f>'3D-bra Energy stiff ratio'!$I$68:$I$79</c:f>
              <c:numCache>
                <c:formatCode>0</c:formatCode>
                <c:ptCount val="12"/>
                <c:pt idx="0">
                  <c:v>8153397.5669878172</c:v>
                </c:pt>
                <c:pt idx="1">
                  <c:v>825535.04389540141</c:v>
                </c:pt>
                <c:pt idx="2">
                  <c:v>216236.99320851031</c:v>
                </c:pt>
                <c:pt idx="3">
                  <c:v>83585.781645032417</c:v>
                </c:pt>
                <c:pt idx="4">
                  <c:v>39989.10876115346</c:v>
                </c:pt>
                <c:pt idx="5">
                  <c:v>21894.089453330333</c:v>
                </c:pt>
                <c:pt idx="6">
                  <c:v>13156.328087685872</c:v>
                </c:pt>
                <c:pt idx="7">
                  <c:v>8463.0966848407261</c:v>
                </c:pt>
                <c:pt idx="8">
                  <c:v>5734.8408252747031</c:v>
                </c:pt>
                <c:pt idx="9">
                  <c:v>4048.9146254979892</c:v>
                </c:pt>
                <c:pt idx="10">
                  <c:v>2955.1340612433728</c:v>
                </c:pt>
                <c:pt idx="11">
                  <c:v>2216.7860636510413</c:v>
                </c:pt>
              </c:numCache>
            </c:numRef>
          </c:yVal>
          <c:smooth val="0"/>
          <c:extLst xmlns:c16r2="http://schemas.microsoft.com/office/drawing/2015/06/chart">
            <c:ext xmlns:c16="http://schemas.microsoft.com/office/drawing/2014/chart" uri="{C3380CC4-5D6E-409C-BE32-E72D297353CC}">
              <c16:uniqueId val="{0000000B-A3DE-42CB-9117-41100E017196}"/>
            </c:ext>
          </c:extLst>
        </c:ser>
        <c:dLbls>
          <c:showLegendKey val="0"/>
          <c:showVal val="0"/>
          <c:showCatName val="0"/>
          <c:showSerName val="0"/>
          <c:showPercent val="0"/>
          <c:showBubbleSize val="0"/>
        </c:dLbls>
        <c:axId val="377535488"/>
        <c:axId val="377545856"/>
      </c:scatterChart>
      <c:valAx>
        <c:axId val="377535488"/>
        <c:scaling>
          <c:logBase val="10"/>
          <c:orientation val="minMax"/>
          <c:min val="100"/>
        </c:scaling>
        <c:delete val="0"/>
        <c:axPos val="b"/>
        <c:majorGridlines>
          <c:spPr>
            <a:ln>
              <a:noFill/>
            </a:ln>
          </c:spPr>
        </c:majorGridlines>
        <c:minorGridlines>
          <c:spPr>
            <a:ln>
              <a:noFill/>
            </a:ln>
          </c:spPr>
        </c:minorGridlines>
        <c:title>
          <c:tx>
            <c:rich>
              <a:bodyPr/>
              <a:lstStyle/>
              <a:p>
                <a:pPr>
                  <a:defRPr sz="800" b="0">
                    <a:latin typeface="Times New Roman" pitchFamily="18" charset="0"/>
                    <a:cs typeface="Times New Roman" pitchFamily="18" charset="0"/>
                  </a:defRPr>
                </a:pPr>
                <a:r>
                  <a:rPr lang="en-AU" sz="800" b="0">
                    <a:latin typeface="Times New Roman" pitchFamily="18" charset="0"/>
                    <a:cs typeface="Times New Roman" pitchFamily="18" charset="0"/>
                  </a:rPr>
                  <a:t>Initial flexural stiffness (S</a:t>
                </a:r>
                <a:r>
                  <a:rPr lang="en-AU" sz="800" b="0" baseline="-25000">
                    <a:latin typeface="Times New Roman" pitchFamily="18" charset="0"/>
                    <a:cs typeface="Times New Roman" pitchFamily="18" charset="0"/>
                  </a:rPr>
                  <a:t>0</a:t>
                </a:r>
                <a:r>
                  <a:rPr lang="en-AU" sz="800" b="0">
                    <a:latin typeface="Times New Roman" pitchFamily="18" charset="0"/>
                    <a:cs typeface="Times New Roman" pitchFamily="18" charset="0"/>
                  </a:rPr>
                  <a:t>), MPa</a:t>
                </a:r>
              </a:p>
            </c:rich>
          </c:tx>
          <c:layout>
            <c:manualLayout>
              <c:xMode val="edge"/>
              <c:yMode val="edge"/>
              <c:x val="0.29877581002033449"/>
              <c:y val="0.87428571428571433"/>
            </c:manualLayout>
          </c:layout>
          <c:overlay val="0"/>
        </c:title>
        <c:numFmt formatCode="0.E+00" sourceLinked="0"/>
        <c:majorTickMark val="out"/>
        <c:minorTickMark val="in"/>
        <c:tickLblPos val="nextTo"/>
        <c:spPr>
          <a:ln>
            <a:solidFill>
              <a:schemeClr val="tx1"/>
            </a:solidFill>
          </a:ln>
        </c:spPr>
        <c:txPr>
          <a:bodyPr rot="0" vert="horz"/>
          <a:lstStyle/>
          <a:p>
            <a:pPr>
              <a:defRPr sz="800" b="0" i="0" u="none" strike="noStrike" baseline="0">
                <a:solidFill>
                  <a:srgbClr val="000000"/>
                </a:solidFill>
                <a:latin typeface="Times New Roman" pitchFamily="18" charset="0"/>
                <a:ea typeface="Calibri"/>
                <a:cs typeface="Times New Roman" pitchFamily="18" charset="0"/>
              </a:defRPr>
            </a:pPr>
            <a:endParaRPr lang="en-US"/>
          </a:p>
        </c:txPr>
        <c:crossAx val="377545856"/>
        <c:crosses val="autoZero"/>
        <c:crossBetween val="midCat"/>
      </c:valAx>
      <c:valAx>
        <c:axId val="377545856"/>
        <c:scaling>
          <c:logBase val="10"/>
          <c:orientation val="minMax"/>
        </c:scaling>
        <c:delete val="0"/>
        <c:axPos val="l"/>
        <c:majorGridlines>
          <c:spPr>
            <a:ln>
              <a:noFill/>
            </a:ln>
          </c:spPr>
        </c:majorGridlines>
        <c:minorGridlines>
          <c:spPr>
            <a:ln>
              <a:noFill/>
            </a:ln>
          </c:spPr>
        </c:minorGridlines>
        <c:numFmt formatCode="0.E+00" sourceLinked="0"/>
        <c:majorTickMark val="out"/>
        <c:minorTickMark val="in"/>
        <c:tickLblPos val="nextTo"/>
        <c:spPr>
          <a:ln>
            <a:solidFill>
              <a:schemeClr val="tx1"/>
            </a:solidFill>
          </a:ln>
        </c:spPr>
        <c:txPr>
          <a:bodyPr/>
          <a:lstStyle/>
          <a:p>
            <a:pPr>
              <a:defRPr sz="800">
                <a:latin typeface="Times New Roman" pitchFamily="18" charset="0"/>
                <a:cs typeface="Times New Roman" pitchFamily="18" charset="0"/>
              </a:defRPr>
            </a:pPr>
            <a:endParaRPr lang="en-US"/>
          </a:p>
        </c:txPr>
        <c:crossAx val="377535488"/>
        <c:crosses val="autoZero"/>
        <c:crossBetween val="midCat"/>
      </c:valAx>
      <c:spPr>
        <a:noFill/>
        <a:ln>
          <a:noFill/>
        </a:ln>
      </c:spPr>
    </c:plotArea>
    <c:plotVisOnly val="1"/>
    <c:dispBlanksAs val="gap"/>
    <c:showDLblsOverMax val="0"/>
  </c:chart>
  <c:spPr>
    <a:noFill/>
    <a:ln>
      <a:noFill/>
    </a:ln>
  </c:sp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192724655237493"/>
          <c:y val="4.0791751859746816E-2"/>
          <c:w val="0.67609968486380678"/>
          <c:h val="0.70499441713432232"/>
        </c:manualLayout>
      </c:layout>
      <c:scatterChart>
        <c:scatterStyle val="lineMarker"/>
        <c:varyColors val="0"/>
        <c:ser>
          <c:idx val="0"/>
          <c:order val="0"/>
          <c:tx>
            <c:v>400</c:v>
          </c:tx>
          <c:spPr>
            <a:ln w="28575">
              <a:noFill/>
            </a:ln>
          </c:spPr>
          <c:marker>
            <c:spPr>
              <a:noFill/>
              <a:ln>
                <a:noFill/>
              </a:ln>
            </c:spPr>
          </c:marker>
          <c:trendline>
            <c:name>400 µε</c:name>
            <c:spPr>
              <a:ln w="15875">
                <a:solidFill>
                  <a:schemeClr val="tx1"/>
                </a:solidFill>
              </a:ln>
            </c:spPr>
            <c:trendlineType val="power"/>
            <c:forward val="10000"/>
            <c:dispRSqr val="0"/>
            <c:dispEq val="0"/>
          </c:trendline>
          <c:xVal>
            <c:numRef>
              <c:f>Sheet3!$H$18:$H$29</c:f>
              <c:numCache>
                <c:formatCode>General</c:formatCode>
                <c:ptCount val="12"/>
                <c:pt idx="0">
                  <c:v>1000</c:v>
                </c:pt>
                <c:pt idx="1">
                  <c:v>2000</c:v>
                </c:pt>
                <c:pt idx="2">
                  <c:v>3000</c:v>
                </c:pt>
                <c:pt idx="3">
                  <c:v>4000</c:v>
                </c:pt>
                <c:pt idx="4">
                  <c:v>5000</c:v>
                </c:pt>
                <c:pt idx="5">
                  <c:v>6000</c:v>
                </c:pt>
                <c:pt idx="6">
                  <c:v>7000</c:v>
                </c:pt>
                <c:pt idx="7">
                  <c:v>8000</c:v>
                </c:pt>
                <c:pt idx="8">
                  <c:v>9000</c:v>
                </c:pt>
                <c:pt idx="9">
                  <c:v>10000</c:v>
                </c:pt>
                <c:pt idx="10">
                  <c:v>11000</c:v>
                </c:pt>
                <c:pt idx="11">
                  <c:v>12000</c:v>
                </c:pt>
              </c:numCache>
            </c:numRef>
          </c:xVal>
          <c:yVal>
            <c:numRef>
              <c:f>Sheet3!$I$18:$I$29</c:f>
              <c:numCache>
                <c:formatCode>0</c:formatCode>
                <c:ptCount val="12"/>
                <c:pt idx="0">
                  <c:v>551766.5546715348</c:v>
                </c:pt>
                <c:pt idx="1">
                  <c:v>323565.54956801905</c:v>
                </c:pt>
                <c:pt idx="2">
                  <c:v>236794.71547344408</c:v>
                </c:pt>
                <c:pt idx="3">
                  <c:v>189744.49245039624</c:v>
                </c:pt>
                <c:pt idx="4">
                  <c:v>159789.58500943516</c:v>
                </c:pt>
                <c:pt idx="5">
                  <c:v>138860.55905033697</c:v>
                </c:pt>
                <c:pt idx="6">
                  <c:v>123318.96791851101</c:v>
                </c:pt>
                <c:pt idx="7">
                  <c:v>111269.48608504451</c:v>
                </c:pt>
                <c:pt idx="8">
                  <c:v>101622.21106266326</c:v>
                </c:pt>
                <c:pt idx="9">
                  <c:v>93703.404911161924</c:v>
                </c:pt>
                <c:pt idx="10">
                  <c:v>87072.899107230085</c:v>
                </c:pt>
                <c:pt idx="11">
                  <c:v>81430.25836205612</c:v>
                </c:pt>
              </c:numCache>
            </c:numRef>
          </c:yVal>
          <c:smooth val="0"/>
          <c:extLst xmlns:c16r2="http://schemas.microsoft.com/office/drawing/2015/06/chart">
            <c:ext xmlns:c16="http://schemas.microsoft.com/office/drawing/2014/chart" uri="{C3380CC4-5D6E-409C-BE32-E72D297353CC}">
              <c16:uniqueId val="{00000001-B99D-4B8A-BCF4-E23937781077}"/>
            </c:ext>
          </c:extLst>
        </c:ser>
        <c:ser>
          <c:idx val="1"/>
          <c:order val="1"/>
          <c:tx>
            <c:v>600</c:v>
          </c:tx>
          <c:spPr>
            <a:ln w="28575">
              <a:noFill/>
            </a:ln>
          </c:spPr>
          <c:marker>
            <c:spPr>
              <a:noFill/>
              <a:ln>
                <a:noFill/>
              </a:ln>
            </c:spPr>
          </c:marker>
          <c:trendline>
            <c:name>600 µε</c:name>
            <c:spPr>
              <a:ln w="15875">
                <a:solidFill>
                  <a:schemeClr val="tx1"/>
                </a:solidFill>
              </a:ln>
            </c:spPr>
            <c:trendlineType val="power"/>
            <c:forward val="10000"/>
            <c:dispRSqr val="0"/>
            <c:dispEq val="0"/>
          </c:trendline>
          <c:xVal>
            <c:numRef>
              <c:f>Sheet3!$H$30:$H$41</c:f>
              <c:numCache>
                <c:formatCode>General</c:formatCode>
                <c:ptCount val="12"/>
                <c:pt idx="0">
                  <c:v>1000</c:v>
                </c:pt>
                <c:pt idx="1">
                  <c:v>2000</c:v>
                </c:pt>
                <c:pt idx="2">
                  <c:v>3000</c:v>
                </c:pt>
                <c:pt idx="3">
                  <c:v>4000</c:v>
                </c:pt>
                <c:pt idx="4">
                  <c:v>5000</c:v>
                </c:pt>
                <c:pt idx="5">
                  <c:v>6000</c:v>
                </c:pt>
                <c:pt idx="6">
                  <c:v>7000</c:v>
                </c:pt>
                <c:pt idx="7">
                  <c:v>8000</c:v>
                </c:pt>
                <c:pt idx="8">
                  <c:v>9000</c:v>
                </c:pt>
                <c:pt idx="9">
                  <c:v>10000</c:v>
                </c:pt>
                <c:pt idx="10">
                  <c:v>11000</c:v>
                </c:pt>
                <c:pt idx="11">
                  <c:v>12000</c:v>
                </c:pt>
              </c:numCache>
            </c:numRef>
          </c:xVal>
          <c:yVal>
            <c:numRef>
              <c:f>Sheet3!$I$30:$I$41</c:f>
              <c:numCache>
                <c:formatCode>0</c:formatCode>
                <c:ptCount val="12"/>
                <c:pt idx="0">
                  <c:v>122540.79959271936</c:v>
                </c:pt>
                <c:pt idx="1">
                  <c:v>71860.066234580401</c:v>
                </c:pt>
                <c:pt idx="2">
                  <c:v>52589.294381425614</c:v>
                </c:pt>
                <c:pt idx="3">
                  <c:v>42139.998567016766</c:v>
                </c:pt>
                <c:pt idx="4">
                  <c:v>35487.36933738464</c:v>
                </c:pt>
                <c:pt idx="5">
                  <c:v>30839.281202989812</c:v>
                </c:pt>
                <c:pt idx="6">
                  <c:v>27387.678368217054</c:v>
                </c:pt>
                <c:pt idx="7">
                  <c:v>24711.631539989274</c:v>
                </c:pt>
                <c:pt idx="8">
                  <c:v>22569.086318419584</c:v>
                </c:pt>
                <c:pt idx="9">
                  <c:v>20810.41350759222</c:v>
                </c:pt>
                <c:pt idx="10">
                  <c:v>19337.856905458808</c:v>
                </c:pt>
                <c:pt idx="11">
                  <c:v>18084.693402028093</c:v>
                </c:pt>
              </c:numCache>
            </c:numRef>
          </c:yVal>
          <c:smooth val="0"/>
          <c:extLst xmlns:c16r2="http://schemas.microsoft.com/office/drawing/2015/06/chart">
            <c:ext xmlns:c16="http://schemas.microsoft.com/office/drawing/2014/chart" uri="{C3380CC4-5D6E-409C-BE32-E72D297353CC}">
              <c16:uniqueId val="{00000003-B99D-4B8A-BCF4-E23937781077}"/>
            </c:ext>
          </c:extLst>
        </c:ser>
        <c:ser>
          <c:idx val="2"/>
          <c:order val="2"/>
          <c:tx>
            <c:v>800</c:v>
          </c:tx>
          <c:spPr>
            <a:ln w="28575">
              <a:noFill/>
            </a:ln>
          </c:spPr>
          <c:marker>
            <c:spPr>
              <a:noFill/>
              <a:ln>
                <a:noFill/>
              </a:ln>
            </c:spPr>
          </c:marker>
          <c:trendline>
            <c:name>800 µε</c:name>
            <c:spPr>
              <a:ln w="15875">
                <a:solidFill>
                  <a:schemeClr val="tx1"/>
                </a:solidFill>
              </a:ln>
            </c:spPr>
            <c:trendlineType val="power"/>
            <c:forward val="10000"/>
            <c:dispRSqr val="0"/>
            <c:dispEq val="0"/>
          </c:trendline>
          <c:xVal>
            <c:numRef>
              <c:f>Sheet3!$H$42:$H$53</c:f>
              <c:numCache>
                <c:formatCode>General</c:formatCode>
                <c:ptCount val="12"/>
                <c:pt idx="0">
                  <c:v>1000</c:v>
                </c:pt>
                <c:pt idx="1">
                  <c:v>2000</c:v>
                </c:pt>
                <c:pt idx="2">
                  <c:v>3000</c:v>
                </c:pt>
                <c:pt idx="3">
                  <c:v>4000</c:v>
                </c:pt>
                <c:pt idx="4">
                  <c:v>5000</c:v>
                </c:pt>
                <c:pt idx="5">
                  <c:v>6000</c:v>
                </c:pt>
                <c:pt idx="6">
                  <c:v>7000</c:v>
                </c:pt>
                <c:pt idx="7">
                  <c:v>8000</c:v>
                </c:pt>
                <c:pt idx="8">
                  <c:v>9000</c:v>
                </c:pt>
                <c:pt idx="9">
                  <c:v>10000</c:v>
                </c:pt>
                <c:pt idx="10">
                  <c:v>11000</c:v>
                </c:pt>
                <c:pt idx="11">
                  <c:v>12000</c:v>
                </c:pt>
              </c:numCache>
            </c:numRef>
          </c:xVal>
          <c:yVal>
            <c:numRef>
              <c:f>Sheet3!$I$42:$I$53</c:f>
              <c:numCache>
                <c:formatCode>0</c:formatCode>
                <c:ptCount val="12"/>
                <c:pt idx="0">
                  <c:v>42134.035639489659</c:v>
                </c:pt>
                <c:pt idx="1">
                  <c:v>24708.13477508751</c:v>
                </c:pt>
                <c:pt idx="2">
                  <c:v>18082.134367387054</c:v>
                </c:pt>
                <c:pt idx="3">
                  <c:v>14489.281997277085</c:v>
                </c:pt>
                <c:pt idx="4">
                  <c:v>12201.863292737436</c:v>
                </c:pt>
                <c:pt idx="5">
                  <c:v>10603.679571389201</c:v>
                </c:pt>
                <c:pt idx="6">
                  <c:v>9416.8915192707645</c:v>
                </c:pt>
                <c:pt idx="7">
                  <c:v>8496.7681578414213</c:v>
                </c:pt>
                <c:pt idx="8">
                  <c:v>7760.0822783231424</c:v>
                </c:pt>
                <c:pt idx="9">
                  <c:v>7155.3858577360179</c:v>
                </c:pt>
                <c:pt idx="10">
                  <c:v>6649.0667169953913</c:v>
                </c:pt>
                <c:pt idx="11">
                  <c:v>6218.182995890681</c:v>
                </c:pt>
              </c:numCache>
            </c:numRef>
          </c:yVal>
          <c:smooth val="0"/>
          <c:extLst xmlns:c16r2="http://schemas.microsoft.com/office/drawing/2015/06/chart">
            <c:ext xmlns:c16="http://schemas.microsoft.com/office/drawing/2014/chart" uri="{C3380CC4-5D6E-409C-BE32-E72D297353CC}">
              <c16:uniqueId val="{00000005-B99D-4B8A-BCF4-E23937781077}"/>
            </c:ext>
          </c:extLst>
        </c:ser>
        <c:ser>
          <c:idx val="3"/>
          <c:order val="3"/>
          <c:tx>
            <c:strRef>
              <c:f>Sheet3!$F$54</c:f>
              <c:strCache>
                <c:ptCount val="1"/>
                <c:pt idx="0">
                  <c:v>200 µε</c:v>
                </c:pt>
              </c:strCache>
            </c:strRef>
          </c:tx>
          <c:spPr>
            <a:ln w="28575">
              <a:noFill/>
            </a:ln>
          </c:spPr>
          <c:marker>
            <c:symbol val="none"/>
          </c:marker>
          <c:trendline>
            <c:spPr>
              <a:ln w="15875"/>
            </c:spPr>
            <c:trendlineType val="power"/>
            <c:forward val="10000"/>
            <c:dispRSqr val="0"/>
            <c:dispEq val="0"/>
          </c:trendline>
          <c:xVal>
            <c:numRef>
              <c:f>Sheet3!$H$54:$H$65</c:f>
              <c:numCache>
                <c:formatCode>General</c:formatCode>
                <c:ptCount val="12"/>
                <c:pt idx="0">
                  <c:v>1000</c:v>
                </c:pt>
                <c:pt idx="1">
                  <c:v>2000</c:v>
                </c:pt>
                <c:pt idx="2">
                  <c:v>3000</c:v>
                </c:pt>
                <c:pt idx="3">
                  <c:v>4000</c:v>
                </c:pt>
                <c:pt idx="4">
                  <c:v>5000</c:v>
                </c:pt>
                <c:pt idx="5">
                  <c:v>6000</c:v>
                </c:pt>
                <c:pt idx="6">
                  <c:v>7000</c:v>
                </c:pt>
                <c:pt idx="7">
                  <c:v>8000</c:v>
                </c:pt>
                <c:pt idx="8">
                  <c:v>9000</c:v>
                </c:pt>
                <c:pt idx="9">
                  <c:v>10000</c:v>
                </c:pt>
                <c:pt idx="10">
                  <c:v>11000</c:v>
                </c:pt>
                <c:pt idx="11">
                  <c:v>12000</c:v>
                </c:pt>
              </c:numCache>
            </c:numRef>
          </c:xVal>
          <c:yVal>
            <c:numRef>
              <c:f>Sheet3!$I$54:$I$65</c:f>
              <c:numCache>
                <c:formatCode>0</c:formatCode>
                <c:ptCount val="12"/>
                <c:pt idx="0">
                  <c:v>7225662.7268990315</c:v>
                </c:pt>
                <c:pt idx="1">
                  <c:v>4237254.8887346517</c:v>
                </c:pt>
                <c:pt idx="2">
                  <c:v>3100946.8316572388</c:v>
                </c:pt>
                <c:pt idx="3">
                  <c:v>2484800.311155817</c:v>
                </c:pt>
                <c:pt idx="4">
                  <c:v>2092525.6139105095</c:v>
                </c:pt>
                <c:pt idx="5">
                  <c:v>1818449.4099387361</c:v>
                </c:pt>
                <c:pt idx="6">
                  <c:v>1614924.395950184</c:v>
                </c:pt>
                <c:pt idx="7">
                  <c:v>1457130.3233928944</c:v>
                </c:pt>
                <c:pt idx="8">
                  <c:v>1330794.3667184976</c:v>
                </c:pt>
                <c:pt idx="9">
                  <c:v>1227093.5860785691</c:v>
                </c:pt>
                <c:pt idx="10">
                  <c:v>1140263.7515365342</c:v>
                </c:pt>
                <c:pt idx="11">
                  <c:v>1066370.5106931187</c:v>
                </c:pt>
              </c:numCache>
            </c:numRef>
          </c:yVal>
          <c:smooth val="0"/>
          <c:extLst xmlns:c16r2="http://schemas.microsoft.com/office/drawing/2015/06/chart">
            <c:ext xmlns:c16="http://schemas.microsoft.com/office/drawing/2014/chart" uri="{C3380CC4-5D6E-409C-BE32-E72D297353CC}">
              <c16:uniqueId val="{00000007-B99D-4B8A-BCF4-E23937781077}"/>
            </c:ext>
          </c:extLst>
        </c:ser>
        <c:ser>
          <c:idx val="4"/>
          <c:order val="4"/>
          <c:tx>
            <c:strRef>
              <c:f>Sheet3!$F$66</c:f>
              <c:strCache>
                <c:ptCount val="1"/>
                <c:pt idx="0">
                  <c:v>1000 µε</c:v>
                </c:pt>
              </c:strCache>
            </c:strRef>
          </c:tx>
          <c:spPr>
            <a:ln w="28575">
              <a:noFill/>
            </a:ln>
          </c:spPr>
          <c:marker>
            <c:symbol val="none"/>
          </c:marker>
          <c:trendline>
            <c:spPr>
              <a:ln w="15875">
                <a:solidFill>
                  <a:schemeClr val="tx1"/>
                </a:solidFill>
              </a:ln>
            </c:spPr>
            <c:trendlineType val="power"/>
            <c:forward val="10000"/>
            <c:dispRSqr val="0"/>
            <c:dispEq val="0"/>
          </c:trendline>
          <c:xVal>
            <c:numRef>
              <c:f>Sheet3!$H$66:$H$77</c:f>
              <c:numCache>
                <c:formatCode>General</c:formatCode>
                <c:ptCount val="12"/>
                <c:pt idx="0">
                  <c:v>1000</c:v>
                </c:pt>
                <c:pt idx="1">
                  <c:v>2000</c:v>
                </c:pt>
                <c:pt idx="2">
                  <c:v>3000</c:v>
                </c:pt>
                <c:pt idx="3">
                  <c:v>4000</c:v>
                </c:pt>
                <c:pt idx="4">
                  <c:v>5000</c:v>
                </c:pt>
                <c:pt idx="5">
                  <c:v>6000</c:v>
                </c:pt>
                <c:pt idx="6">
                  <c:v>7000</c:v>
                </c:pt>
                <c:pt idx="7">
                  <c:v>8000</c:v>
                </c:pt>
                <c:pt idx="8">
                  <c:v>9000</c:v>
                </c:pt>
                <c:pt idx="9">
                  <c:v>10000</c:v>
                </c:pt>
                <c:pt idx="10">
                  <c:v>11000</c:v>
                </c:pt>
                <c:pt idx="11">
                  <c:v>12000</c:v>
                </c:pt>
              </c:numCache>
            </c:numRef>
          </c:xVal>
          <c:yVal>
            <c:numRef>
              <c:f>Sheet3!$I$66:$I$77</c:f>
              <c:numCache>
                <c:formatCode>0</c:formatCode>
                <c:ptCount val="12"/>
                <c:pt idx="0">
                  <c:v>18407.720014689574</c:v>
                </c:pt>
                <c:pt idx="1">
                  <c:v>10794.608684451541</c:v>
                </c:pt>
                <c:pt idx="2">
                  <c:v>7899.8097773215932</c:v>
                </c:pt>
                <c:pt idx="3">
                  <c:v>6330.1471642033594</c:v>
                </c:pt>
                <c:pt idx="4">
                  <c:v>5330.8086856915534</c:v>
                </c:pt>
                <c:pt idx="5">
                  <c:v>4632.5864995632346</c:v>
                </c:pt>
                <c:pt idx="6">
                  <c:v>4114.0968308522697</c:v>
                </c:pt>
                <c:pt idx="7">
                  <c:v>3712.1089139793835</c:v>
                </c:pt>
                <c:pt idx="8">
                  <c:v>3390.2620459276986</c:v>
                </c:pt>
                <c:pt idx="9">
                  <c:v>3126.0793671239553</c:v>
                </c:pt>
                <c:pt idx="10">
                  <c:v>2904.8762272069139</c:v>
                </c:pt>
                <c:pt idx="11">
                  <c:v>2716.6296760137661</c:v>
                </c:pt>
              </c:numCache>
            </c:numRef>
          </c:yVal>
          <c:smooth val="0"/>
          <c:extLst xmlns:c16r2="http://schemas.microsoft.com/office/drawing/2015/06/chart">
            <c:ext xmlns:c16="http://schemas.microsoft.com/office/drawing/2014/chart" uri="{C3380CC4-5D6E-409C-BE32-E72D297353CC}">
              <c16:uniqueId val="{00000009-B99D-4B8A-BCF4-E23937781077}"/>
            </c:ext>
          </c:extLst>
        </c:ser>
        <c:ser>
          <c:idx val="5"/>
          <c:order val="5"/>
          <c:tx>
            <c:strRef>
              <c:f>Sheet3!$F$78</c:f>
              <c:strCache>
                <c:ptCount val="1"/>
                <c:pt idx="0">
                  <c:v>1200 µε</c:v>
                </c:pt>
              </c:strCache>
            </c:strRef>
          </c:tx>
          <c:spPr>
            <a:ln w="28575">
              <a:noFill/>
            </a:ln>
          </c:spPr>
          <c:marker>
            <c:symbol val="none"/>
          </c:marker>
          <c:trendline>
            <c:spPr>
              <a:ln w="15875">
                <a:solidFill>
                  <a:schemeClr val="tx1"/>
                </a:solidFill>
              </a:ln>
            </c:spPr>
            <c:trendlineType val="power"/>
            <c:forward val="10000"/>
            <c:dispRSqr val="0"/>
            <c:dispEq val="0"/>
          </c:trendline>
          <c:xVal>
            <c:numRef>
              <c:f>Sheet3!$H$78:$H$89</c:f>
              <c:numCache>
                <c:formatCode>General</c:formatCode>
                <c:ptCount val="12"/>
                <c:pt idx="0">
                  <c:v>1000</c:v>
                </c:pt>
                <c:pt idx="1">
                  <c:v>2000</c:v>
                </c:pt>
                <c:pt idx="2">
                  <c:v>3000</c:v>
                </c:pt>
                <c:pt idx="3">
                  <c:v>4000</c:v>
                </c:pt>
                <c:pt idx="4">
                  <c:v>5000</c:v>
                </c:pt>
                <c:pt idx="5">
                  <c:v>6000</c:v>
                </c:pt>
                <c:pt idx="6">
                  <c:v>7000</c:v>
                </c:pt>
                <c:pt idx="7">
                  <c:v>8000</c:v>
                </c:pt>
                <c:pt idx="8">
                  <c:v>9000</c:v>
                </c:pt>
                <c:pt idx="9">
                  <c:v>10000</c:v>
                </c:pt>
                <c:pt idx="10">
                  <c:v>11000</c:v>
                </c:pt>
                <c:pt idx="11">
                  <c:v>12000</c:v>
                </c:pt>
              </c:numCache>
            </c:numRef>
          </c:xVal>
          <c:yVal>
            <c:numRef>
              <c:f>Sheet3!$I$78:$I$89</c:f>
              <c:numCache>
                <c:formatCode>0</c:formatCode>
                <c:ptCount val="12"/>
                <c:pt idx="0">
                  <c:v>9357.4689759961966</c:v>
                </c:pt>
                <c:pt idx="1">
                  <c:v>5487.3833257006891</c:v>
                </c:pt>
                <c:pt idx="2">
                  <c:v>4015.8273185689172</c:v>
                </c:pt>
                <c:pt idx="3">
                  <c:v>3217.8974721070117</c:v>
                </c:pt>
                <c:pt idx="4">
                  <c:v>2709.8889408097612</c:v>
                </c:pt>
                <c:pt idx="5">
                  <c:v>2354.9513146488835</c:v>
                </c:pt>
                <c:pt idx="6">
                  <c:v>2091.3797813212555</c:v>
                </c:pt>
                <c:pt idx="7">
                  <c:v>1887.0313091660089</c:v>
                </c:pt>
                <c:pt idx="8">
                  <c:v>1723.4221234324236</c:v>
                </c:pt>
                <c:pt idx="9">
                  <c:v>1589.1262291593227</c:v>
                </c:pt>
                <c:pt idx="10">
                  <c:v>1476.6787605149248</c:v>
                </c:pt>
                <c:pt idx="11">
                  <c:v>1380.9846027798847</c:v>
                </c:pt>
              </c:numCache>
            </c:numRef>
          </c:yVal>
          <c:smooth val="0"/>
          <c:extLst xmlns:c16r2="http://schemas.microsoft.com/office/drawing/2015/06/chart">
            <c:ext xmlns:c16="http://schemas.microsoft.com/office/drawing/2014/chart" uri="{C3380CC4-5D6E-409C-BE32-E72D297353CC}">
              <c16:uniqueId val="{0000000B-B99D-4B8A-BCF4-E23937781077}"/>
            </c:ext>
          </c:extLst>
        </c:ser>
        <c:dLbls>
          <c:showLegendKey val="0"/>
          <c:showVal val="0"/>
          <c:showCatName val="0"/>
          <c:showSerName val="0"/>
          <c:showPercent val="0"/>
          <c:showBubbleSize val="0"/>
        </c:dLbls>
        <c:axId val="377747712"/>
        <c:axId val="379002880"/>
      </c:scatterChart>
      <c:valAx>
        <c:axId val="377747712"/>
        <c:scaling>
          <c:logBase val="10"/>
          <c:orientation val="minMax"/>
          <c:min val="100"/>
        </c:scaling>
        <c:delete val="0"/>
        <c:axPos val="b"/>
        <c:majorGridlines>
          <c:spPr>
            <a:ln>
              <a:noFill/>
            </a:ln>
          </c:spPr>
        </c:majorGridlines>
        <c:minorGridlines>
          <c:spPr>
            <a:ln>
              <a:noFill/>
            </a:ln>
          </c:spPr>
        </c:minorGridlines>
        <c:numFmt formatCode="0.E+00" sourceLinked="0"/>
        <c:majorTickMark val="out"/>
        <c:minorTickMark val="in"/>
        <c:tickLblPos val="nextTo"/>
        <c:spPr>
          <a:ln>
            <a:solidFill>
              <a:schemeClr val="tx1"/>
            </a:solidFill>
          </a:ln>
        </c:spPr>
        <c:txPr>
          <a:bodyPr rot="0" vert="horz"/>
          <a:lstStyle/>
          <a:p>
            <a:pPr>
              <a:defRPr sz="8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379002880"/>
        <c:crosses val="autoZero"/>
        <c:crossBetween val="midCat"/>
      </c:valAx>
      <c:valAx>
        <c:axId val="379002880"/>
        <c:scaling>
          <c:logBase val="10"/>
          <c:orientation val="minMax"/>
          <c:max val="10000000000"/>
          <c:min val="1"/>
        </c:scaling>
        <c:delete val="0"/>
        <c:axPos val="l"/>
        <c:majorGridlines>
          <c:spPr>
            <a:ln>
              <a:noFill/>
            </a:ln>
          </c:spPr>
        </c:majorGridlines>
        <c:minorGridlines>
          <c:spPr>
            <a:ln>
              <a:noFill/>
            </a:ln>
          </c:spPr>
        </c:minorGridlines>
        <c:title>
          <c:tx>
            <c:rich>
              <a:bodyPr rot="-5400000" vert="horz"/>
              <a:lstStyle/>
              <a:p>
                <a:pPr>
                  <a:defRPr sz="800" b="0">
                    <a:latin typeface="Times New Roman" panose="02020603050405020304" pitchFamily="18" charset="0"/>
                    <a:cs typeface="Times New Roman" panose="02020603050405020304" pitchFamily="18" charset="0"/>
                  </a:defRPr>
                </a:pPr>
                <a:r>
                  <a:rPr lang="en-AU" sz="800" b="0">
                    <a:latin typeface="Times New Roman" panose="02020603050405020304" pitchFamily="18" charset="0"/>
                    <a:cs typeface="Times New Roman" panose="02020603050405020304" pitchFamily="18" charset="0"/>
                  </a:rPr>
                  <a:t>Cycle to failure (N</a:t>
                </a:r>
                <a:r>
                  <a:rPr lang="en-AU" sz="800" b="0" baseline="-25000">
                    <a:latin typeface="Times New Roman" panose="02020603050405020304" pitchFamily="18" charset="0"/>
                    <a:cs typeface="Times New Roman" panose="02020603050405020304" pitchFamily="18" charset="0"/>
                  </a:rPr>
                  <a:t>f</a:t>
                </a:r>
                <a:r>
                  <a:rPr lang="en-AU" sz="800" b="0">
                    <a:latin typeface="Times New Roman" panose="02020603050405020304" pitchFamily="18" charset="0"/>
                    <a:cs typeface="Times New Roman" panose="02020603050405020304" pitchFamily="18" charset="0"/>
                  </a:rPr>
                  <a:t>)</a:t>
                </a:r>
              </a:p>
            </c:rich>
          </c:tx>
          <c:layout>
            <c:manualLayout>
              <c:xMode val="edge"/>
              <c:yMode val="edge"/>
              <c:x val="2.6755852842809364E-2"/>
              <c:y val="0.12256840823073913"/>
            </c:manualLayout>
          </c:layout>
          <c:overlay val="0"/>
        </c:title>
        <c:numFmt formatCode="0.E+00" sourceLinked="0"/>
        <c:majorTickMark val="out"/>
        <c:minorTickMark val="in"/>
        <c:tickLblPos val="nextTo"/>
        <c:spPr>
          <a:ln>
            <a:solidFill>
              <a:schemeClr val="tx1"/>
            </a:solidFill>
          </a:ln>
        </c:spPr>
        <c:txPr>
          <a:bodyPr/>
          <a:lstStyle/>
          <a:p>
            <a:pPr>
              <a:defRPr sz="800">
                <a:latin typeface="Times New Roman" panose="02020603050405020304" pitchFamily="18" charset="0"/>
                <a:cs typeface="Times New Roman" panose="02020603050405020304" pitchFamily="18" charset="0"/>
              </a:defRPr>
            </a:pPr>
            <a:endParaRPr lang="en-US"/>
          </a:p>
        </c:txPr>
        <c:crossAx val="377747712"/>
        <c:crosses val="autoZero"/>
        <c:crossBetween val="midCat"/>
        <c:majorUnit val="100"/>
      </c:valAx>
      <c:spPr>
        <a:ln>
          <a:noFill/>
        </a:ln>
      </c:spPr>
    </c:plotArea>
    <c:plotVisOnly val="1"/>
    <c:dispBlanksAs val="gap"/>
    <c:showDLblsOverMax val="0"/>
  </c:chart>
  <c:spPr>
    <a:noFill/>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040244969378827"/>
          <c:y val="5.1400554097404488E-2"/>
          <c:w val="0.79068078699464883"/>
          <c:h val="0.7117089369353693"/>
        </c:manualLayout>
      </c:layout>
      <c:scatterChart>
        <c:scatterStyle val="lineMarker"/>
        <c:varyColors val="0"/>
        <c:ser>
          <c:idx val="0"/>
          <c:order val="0"/>
          <c:tx>
            <c:v>400</c:v>
          </c:tx>
          <c:spPr>
            <a:ln w="28575">
              <a:noFill/>
            </a:ln>
          </c:spPr>
          <c:marker>
            <c:spPr>
              <a:noFill/>
              <a:ln>
                <a:noFill/>
              </a:ln>
            </c:spPr>
          </c:marker>
          <c:trendline>
            <c:name>400 µε</c:name>
            <c:spPr>
              <a:ln w="15875">
                <a:solidFill>
                  <a:schemeClr val="tx1"/>
                </a:solidFill>
              </a:ln>
            </c:spPr>
            <c:trendlineType val="power"/>
            <c:forward val="10000"/>
            <c:dispRSqr val="0"/>
            <c:dispEq val="0"/>
          </c:trendline>
          <c:xVal>
            <c:numRef>
              <c:f>'3D-Unmod ENERGYstiffRatio'!$H$8:$H$19</c:f>
              <c:numCache>
                <c:formatCode>General</c:formatCode>
                <c:ptCount val="12"/>
                <c:pt idx="0">
                  <c:v>1000</c:v>
                </c:pt>
                <c:pt idx="1">
                  <c:v>2000</c:v>
                </c:pt>
                <c:pt idx="2">
                  <c:v>3000</c:v>
                </c:pt>
                <c:pt idx="3">
                  <c:v>4000</c:v>
                </c:pt>
                <c:pt idx="4">
                  <c:v>5000</c:v>
                </c:pt>
                <c:pt idx="5">
                  <c:v>6000</c:v>
                </c:pt>
                <c:pt idx="6">
                  <c:v>7000</c:v>
                </c:pt>
                <c:pt idx="7">
                  <c:v>8000</c:v>
                </c:pt>
                <c:pt idx="8">
                  <c:v>9000</c:v>
                </c:pt>
                <c:pt idx="9">
                  <c:v>10000</c:v>
                </c:pt>
                <c:pt idx="10">
                  <c:v>11000</c:v>
                </c:pt>
                <c:pt idx="11">
                  <c:v>12000</c:v>
                </c:pt>
              </c:numCache>
            </c:numRef>
          </c:xVal>
          <c:yVal>
            <c:numRef>
              <c:f>'3D-Unmod ENERGYstiffRatio'!$I$8:$I$19</c:f>
              <c:numCache>
                <c:formatCode>0</c:formatCode>
                <c:ptCount val="12"/>
                <c:pt idx="0">
                  <c:v>338062.44775524054</c:v>
                </c:pt>
                <c:pt idx="1">
                  <c:v>260681.7832960193</c:v>
                </c:pt>
                <c:pt idx="2">
                  <c:v>223911.53187120348</c:v>
                </c:pt>
                <c:pt idx="3">
                  <c:v>201013.13409288388</c:v>
                </c:pt>
                <c:pt idx="4">
                  <c:v>184877.12550089671</c:v>
                </c:pt>
                <c:pt idx="5">
                  <c:v>172659.39419272263</c:v>
                </c:pt>
                <c:pt idx="6">
                  <c:v>162961.55746107816</c:v>
                </c:pt>
                <c:pt idx="7">
                  <c:v>155002.31572361174</c:v>
                </c:pt>
                <c:pt idx="8">
                  <c:v>148305.06741526059</c:v>
                </c:pt>
                <c:pt idx="9">
                  <c:v>142559.75215889266</c:v>
                </c:pt>
                <c:pt idx="10">
                  <c:v>137554.45950105233</c:v>
                </c:pt>
                <c:pt idx="11">
                  <c:v>133138.59341619691</c:v>
                </c:pt>
              </c:numCache>
            </c:numRef>
          </c:yVal>
          <c:smooth val="0"/>
          <c:extLst xmlns:c16r2="http://schemas.microsoft.com/office/drawing/2015/06/chart">
            <c:ext xmlns:c16="http://schemas.microsoft.com/office/drawing/2014/chart" uri="{C3380CC4-5D6E-409C-BE32-E72D297353CC}">
              <c16:uniqueId val="{00000001-3829-4338-9850-060F08D6C77A}"/>
            </c:ext>
          </c:extLst>
        </c:ser>
        <c:ser>
          <c:idx val="1"/>
          <c:order val="1"/>
          <c:tx>
            <c:v>600</c:v>
          </c:tx>
          <c:spPr>
            <a:ln w="28575">
              <a:noFill/>
            </a:ln>
          </c:spPr>
          <c:marker>
            <c:spPr>
              <a:noFill/>
              <a:ln>
                <a:noFill/>
              </a:ln>
            </c:spPr>
          </c:marker>
          <c:trendline>
            <c:name>600 µε</c:name>
            <c:spPr>
              <a:ln w="15875">
                <a:solidFill>
                  <a:schemeClr val="tx1"/>
                </a:solidFill>
              </a:ln>
            </c:spPr>
            <c:trendlineType val="power"/>
            <c:forward val="10000"/>
            <c:dispRSqr val="0"/>
            <c:dispEq val="0"/>
          </c:trendline>
          <c:xVal>
            <c:numRef>
              <c:f>'3D-Unmod ENERGYstiffRatio'!$H$20:$H$31</c:f>
              <c:numCache>
                <c:formatCode>General</c:formatCode>
                <c:ptCount val="12"/>
                <c:pt idx="0">
                  <c:v>1000</c:v>
                </c:pt>
                <c:pt idx="1">
                  <c:v>2000</c:v>
                </c:pt>
                <c:pt idx="2">
                  <c:v>3000</c:v>
                </c:pt>
                <c:pt idx="3">
                  <c:v>4000</c:v>
                </c:pt>
                <c:pt idx="4">
                  <c:v>5000</c:v>
                </c:pt>
                <c:pt idx="5">
                  <c:v>6000</c:v>
                </c:pt>
                <c:pt idx="6">
                  <c:v>7000</c:v>
                </c:pt>
                <c:pt idx="7">
                  <c:v>8000</c:v>
                </c:pt>
                <c:pt idx="8">
                  <c:v>9000</c:v>
                </c:pt>
                <c:pt idx="9">
                  <c:v>10000</c:v>
                </c:pt>
                <c:pt idx="10">
                  <c:v>11000</c:v>
                </c:pt>
                <c:pt idx="11">
                  <c:v>12000</c:v>
                </c:pt>
              </c:numCache>
            </c:numRef>
          </c:xVal>
          <c:yVal>
            <c:numRef>
              <c:f>'3D-Unmod ENERGYstiffRatio'!$I$20:$I$31</c:f>
              <c:numCache>
                <c:formatCode>0</c:formatCode>
                <c:ptCount val="12"/>
                <c:pt idx="0">
                  <c:v>76648.36998580645</c:v>
                </c:pt>
                <c:pt idx="1">
                  <c:v>59103.972970991927</c:v>
                </c:pt>
                <c:pt idx="2">
                  <c:v>50767.111381085509</c:v>
                </c:pt>
                <c:pt idx="3">
                  <c:v>45575.393470241026</c:v>
                </c:pt>
                <c:pt idx="4">
                  <c:v>41916.901481955378</c:v>
                </c:pt>
                <c:pt idx="5">
                  <c:v>39146.794373300385</c:v>
                </c:pt>
                <c:pt idx="6">
                  <c:v>36948.019020389256</c:v>
                </c:pt>
                <c:pt idx="7">
                  <c:v>35143.432591016041</c:v>
                </c:pt>
                <c:pt idx="8">
                  <c:v>33624.975957829229</c:v>
                </c:pt>
                <c:pt idx="9">
                  <c:v>32322.349616514864</c:v>
                </c:pt>
                <c:pt idx="10">
                  <c:v>31187.507441429065</c:v>
                </c:pt>
                <c:pt idx="11">
                  <c:v>30186.305031261261</c:v>
                </c:pt>
              </c:numCache>
            </c:numRef>
          </c:yVal>
          <c:smooth val="0"/>
          <c:extLst xmlns:c16r2="http://schemas.microsoft.com/office/drawing/2015/06/chart">
            <c:ext xmlns:c16="http://schemas.microsoft.com/office/drawing/2014/chart" uri="{C3380CC4-5D6E-409C-BE32-E72D297353CC}">
              <c16:uniqueId val="{00000003-3829-4338-9850-060F08D6C77A}"/>
            </c:ext>
          </c:extLst>
        </c:ser>
        <c:ser>
          <c:idx val="2"/>
          <c:order val="2"/>
          <c:tx>
            <c:v>800</c:v>
          </c:tx>
          <c:spPr>
            <a:ln w="28575">
              <a:noFill/>
            </a:ln>
          </c:spPr>
          <c:marker>
            <c:spPr>
              <a:noFill/>
              <a:ln>
                <a:noFill/>
              </a:ln>
            </c:spPr>
          </c:marker>
          <c:trendline>
            <c:name>800 µε</c:name>
            <c:spPr>
              <a:ln w="15875">
                <a:solidFill>
                  <a:schemeClr val="tx1"/>
                </a:solidFill>
              </a:ln>
            </c:spPr>
            <c:trendlineType val="power"/>
            <c:forward val="10000"/>
            <c:dispRSqr val="0"/>
            <c:dispEq val="0"/>
          </c:trendline>
          <c:xVal>
            <c:numRef>
              <c:f>'3D-Unmod ENERGYstiffRatio'!$H$32:$H$43</c:f>
              <c:numCache>
                <c:formatCode>General</c:formatCode>
                <c:ptCount val="12"/>
                <c:pt idx="0">
                  <c:v>1000</c:v>
                </c:pt>
                <c:pt idx="1">
                  <c:v>2000</c:v>
                </c:pt>
                <c:pt idx="2">
                  <c:v>3000</c:v>
                </c:pt>
                <c:pt idx="3">
                  <c:v>4000</c:v>
                </c:pt>
                <c:pt idx="4">
                  <c:v>5000</c:v>
                </c:pt>
                <c:pt idx="5">
                  <c:v>6000</c:v>
                </c:pt>
                <c:pt idx="6">
                  <c:v>7000</c:v>
                </c:pt>
                <c:pt idx="7">
                  <c:v>8000</c:v>
                </c:pt>
                <c:pt idx="8">
                  <c:v>9000</c:v>
                </c:pt>
                <c:pt idx="9">
                  <c:v>10000</c:v>
                </c:pt>
                <c:pt idx="10">
                  <c:v>11000</c:v>
                </c:pt>
                <c:pt idx="11">
                  <c:v>12000</c:v>
                </c:pt>
              </c:numCache>
            </c:numRef>
          </c:xVal>
          <c:yVal>
            <c:numRef>
              <c:f>'3D-Unmod ENERGYstiffRatio'!$I$32:$I$43</c:f>
              <c:numCache>
                <c:formatCode>0</c:formatCode>
                <c:ptCount val="12"/>
                <c:pt idx="0">
                  <c:v>26744.04827624555</c:v>
                </c:pt>
                <c:pt idx="1">
                  <c:v>20622.48038342924</c:v>
                </c:pt>
                <c:pt idx="2">
                  <c:v>17713.593620747637</c:v>
                </c:pt>
                <c:pt idx="3">
                  <c:v>15902.106247043734</c:v>
                </c:pt>
                <c:pt idx="4">
                  <c:v>14625.590042314432</c:v>
                </c:pt>
                <c:pt idx="5">
                  <c:v>13659.047919397028</c:v>
                </c:pt>
                <c:pt idx="6">
                  <c:v>12891.854120001641</c:v>
                </c:pt>
                <c:pt idx="7">
                  <c:v>12262.200200489042</c:v>
                </c:pt>
                <c:pt idx="8">
                  <c:v>11732.382312504558</c:v>
                </c:pt>
                <c:pt idx="9">
                  <c:v>11277.871645617948</c:v>
                </c:pt>
                <c:pt idx="10">
                  <c:v>10881.904008967173</c:v>
                </c:pt>
                <c:pt idx="11">
                  <c:v>10532.565783029953</c:v>
                </c:pt>
              </c:numCache>
            </c:numRef>
          </c:yVal>
          <c:smooth val="0"/>
          <c:extLst xmlns:c16r2="http://schemas.microsoft.com/office/drawing/2015/06/chart">
            <c:ext xmlns:c16="http://schemas.microsoft.com/office/drawing/2014/chart" uri="{C3380CC4-5D6E-409C-BE32-E72D297353CC}">
              <c16:uniqueId val="{00000005-3829-4338-9850-060F08D6C77A}"/>
            </c:ext>
          </c:extLst>
        </c:ser>
        <c:ser>
          <c:idx val="3"/>
          <c:order val="3"/>
          <c:tx>
            <c:strRef>
              <c:f>'3D-Unmod ENERGYstiffRatio'!$F$44</c:f>
              <c:strCache>
                <c:ptCount val="1"/>
                <c:pt idx="0">
                  <c:v>200 µε</c:v>
                </c:pt>
              </c:strCache>
            </c:strRef>
          </c:tx>
          <c:spPr>
            <a:ln w="28575">
              <a:noFill/>
            </a:ln>
          </c:spPr>
          <c:marker>
            <c:symbol val="none"/>
          </c:marker>
          <c:trendline>
            <c:spPr>
              <a:ln w="15875"/>
            </c:spPr>
            <c:trendlineType val="power"/>
            <c:forward val="10000"/>
            <c:dispRSqr val="0"/>
            <c:dispEq val="0"/>
          </c:trendline>
          <c:xVal>
            <c:numRef>
              <c:f>'3D-Unmod ENERGYstiffRatio'!$H$44:$H$55</c:f>
              <c:numCache>
                <c:formatCode>General</c:formatCode>
                <c:ptCount val="12"/>
                <c:pt idx="0">
                  <c:v>1000</c:v>
                </c:pt>
                <c:pt idx="1">
                  <c:v>2000</c:v>
                </c:pt>
                <c:pt idx="2">
                  <c:v>3000</c:v>
                </c:pt>
                <c:pt idx="3">
                  <c:v>4000</c:v>
                </c:pt>
                <c:pt idx="4">
                  <c:v>5000</c:v>
                </c:pt>
                <c:pt idx="5">
                  <c:v>6000</c:v>
                </c:pt>
                <c:pt idx="6">
                  <c:v>7000</c:v>
                </c:pt>
                <c:pt idx="7">
                  <c:v>8000</c:v>
                </c:pt>
                <c:pt idx="8">
                  <c:v>9000</c:v>
                </c:pt>
                <c:pt idx="9">
                  <c:v>10000</c:v>
                </c:pt>
                <c:pt idx="10">
                  <c:v>11000</c:v>
                </c:pt>
                <c:pt idx="11">
                  <c:v>12000</c:v>
                </c:pt>
              </c:numCache>
            </c:numRef>
          </c:xVal>
          <c:yVal>
            <c:numRef>
              <c:f>'3D-Unmod ENERGYstiffRatio'!$I$44:$I$55</c:f>
              <c:numCache>
                <c:formatCode>0</c:formatCode>
                <c:ptCount val="12"/>
                <c:pt idx="0">
                  <c:v>4273332.7954607289</c:v>
                </c:pt>
                <c:pt idx="1">
                  <c:v>3295190.0488651581</c:v>
                </c:pt>
                <c:pt idx="2">
                  <c:v>2830389.7660938334</c:v>
                </c:pt>
                <c:pt idx="3">
                  <c:v>2540938.8825681834</c:v>
                </c:pt>
                <c:pt idx="4">
                  <c:v>2336969.0682281465</c:v>
                </c:pt>
                <c:pt idx="5">
                  <c:v>2182528.8686968805</c:v>
                </c:pt>
                <c:pt idx="6">
                  <c:v>2059941.8022375959</c:v>
                </c:pt>
                <c:pt idx="7">
                  <c:v>1959331.7256983041</c:v>
                </c:pt>
                <c:pt idx="8">
                  <c:v>1874674.0802678315</c:v>
                </c:pt>
                <c:pt idx="9">
                  <c:v>1802049.4978324778</c:v>
                </c:pt>
                <c:pt idx="10">
                  <c:v>1738779.2901899125</c:v>
                </c:pt>
                <c:pt idx="11">
                  <c:v>1682959.8240348375</c:v>
                </c:pt>
              </c:numCache>
            </c:numRef>
          </c:yVal>
          <c:smooth val="0"/>
          <c:extLst xmlns:c16r2="http://schemas.microsoft.com/office/drawing/2015/06/chart">
            <c:ext xmlns:c16="http://schemas.microsoft.com/office/drawing/2014/chart" uri="{C3380CC4-5D6E-409C-BE32-E72D297353CC}">
              <c16:uniqueId val="{00000007-3829-4338-9850-060F08D6C77A}"/>
            </c:ext>
          </c:extLst>
        </c:ser>
        <c:ser>
          <c:idx val="4"/>
          <c:order val="4"/>
          <c:tx>
            <c:strRef>
              <c:f>'3D-Unmod ENERGYstiffRatio'!$F$56</c:f>
              <c:strCache>
                <c:ptCount val="1"/>
                <c:pt idx="0">
                  <c:v>1000 µε</c:v>
                </c:pt>
              </c:strCache>
            </c:strRef>
          </c:tx>
          <c:spPr>
            <a:ln w="28575">
              <a:noFill/>
            </a:ln>
          </c:spPr>
          <c:marker>
            <c:symbol val="none"/>
          </c:marker>
          <c:trendline>
            <c:spPr>
              <a:ln w="15875"/>
            </c:spPr>
            <c:trendlineType val="power"/>
            <c:forward val="10000"/>
            <c:dispRSqr val="0"/>
            <c:dispEq val="0"/>
          </c:trendline>
          <c:xVal>
            <c:numRef>
              <c:f>'3D-Unmod ENERGYstiffRatio'!$H$56:$H$67</c:f>
              <c:numCache>
                <c:formatCode>General</c:formatCode>
                <c:ptCount val="12"/>
                <c:pt idx="0">
                  <c:v>1000</c:v>
                </c:pt>
                <c:pt idx="1">
                  <c:v>2000</c:v>
                </c:pt>
                <c:pt idx="2">
                  <c:v>3000</c:v>
                </c:pt>
                <c:pt idx="3">
                  <c:v>4000</c:v>
                </c:pt>
                <c:pt idx="4">
                  <c:v>5000</c:v>
                </c:pt>
                <c:pt idx="5">
                  <c:v>6000</c:v>
                </c:pt>
                <c:pt idx="6">
                  <c:v>7000</c:v>
                </c:pt>
                <c:pt idx="7">
                  <c:v>8000</c:v>
                </c:pt>
                <c:pt idx="8">
                  <c:v>9000</c:v>
                </c:pt>
                <c:pt idx="9">
                  <c:v>10000</c:v>
                </c:pt>
                <c:pt idx="10">
                  <c:v>11000</c:v>
                </c:pt>
                <c:pt idx="11">
                  <c:v>12000</c:v>
                </c:pt>
              </c:numCache>
            </c:numRef>
          </c:xVal>
          <c:yVal>
            <c:numRef>
              <c:f>'3D-Unmod ENERGYstiffRatio'!$I$56:$I$67</c:f>
              <c:numCache>
                <c:formatCode>0</c:formatCode>
                <c:ptCount val="12"/>
                <c:pt idx="0">
                  <c:v>11817.796300881559</c:v>
                </c:pt>
                <c:pt idx="1">
                  <c:v>9112.7666938427319</c:v>
                </c:pt>
                <c:pt idx="2">
                  <c:v>7827.3729917144028</c:v>
                </c:pt>
                <c:pt idx="3">
                  <c:v>7026.9037223305932</c:v>
                </c:pt>
                <c:pt idx="4">
                  <c:v>6462.8302385243078</c:v>
                </c:pt>
                <c:pt idx="5">
                  <c:v>6035.7296811638489</c:v>
                </c:pt>
                <c:pt idx="6">
                  <c:v>5696.7181765889372</c:v>
                </c:pt>
                <c:pt idx="7">
                  <c:v>5418.483494838797</c:v>
                </c:pt>
                <c:pt idx="8">
                  <c:v>5184.3648673187718</c:v>
                </c:pt>
                <c:pt idx="9">
                  <c:v>4983.5233783129852</c:v>
                </c:pt>
                <c:pt idx="10">
                  <c:v>4808.5511817575098</c:v>
                </c:pt>
                <c:pt idx="11">
                  <c:v>4654.1838267634539</c:v>
                </c:pt>
              </c:numCache>
            </c:numRef>
          </c:yVal>
          <c:smooth val="0"/>
          <c:extLst xmlns:c16r2="http://schemas.microsoft.com/office/drawing/2015/06/chart">
            <c:ext xmlns:c16="http://schemas.microsoft.com/office/drawing/2014/chart" uri="{C3380CC4-5D6E-409C-BE32-E72D297353CC}">
              <c16:uniqueId val="{00000009-3829-4338-9850-060F08D6C77A}"/>
            </c:ext>
          </c:extLst>
        </c:ser>
        <c:ser>
          <c:idx val="5"/>
          <c:order val="5"/>
          <c:tx>
            <c:strRef>
              <c:f>'3D-Unmod ENERGYstiffRatio'!$F$68</c:f>
              <c:strCache>
                <c:ptCount val="1"/>
                <c:pt idx="0">
                  <c:v>1200 µε</c:v>
                </c:pt>
              </c:strCache>
            </c:strRef>
          </c:tx>
          <c:spPr>
            <a:ln w="28575">
              <a:noFill/>
            </a:ln>
          </c:spPr>
          <c:marker>
            <c:symbol val="none"/>
          </c:marker>
          <c:trendline>
            <c:spPr>
              <a:ln w="15875"/>
            </c:spPr>
            <c:trendlineType val="power"/>
            <c:forward val="10000"/>
            <c:dispRSqr val="0"/>
            <c:dispEq val="0"/>
          </c:trendline>
          <c:xVal>
            <c:numRef>
              <c:f>'3D-Unmod ENERGYstiffRatio'!$H$68:$H$79</c:f>
              <c:numCache>
                <c:formatCode>General</c:formatCode>
                <c:ptCount val="12"/>
                <c:pt idx="0">
                  <c:v>1000</c:v>
                </c:pt>
                <c:pt idx="1">
                  <c:v>2000</c:v>
                </c:pt>
                <c:pt idx="2">
                  <c:v>3000</c:v>
                </c:pt>
                <c:pt idx="3">
                  <c:v>4000</c:v>
                </c:pt>
                <c:pt idx="4">
                  <c:v>5000</c:v>
                </c:pt>
                <c:pt idx="5">
                  <c:v>6000</c:v>
                </c:pt>
                <c:pt idx="6">
                  <c:v>7000</c:v>
                </c:pt>
                <c:pt idx="7">
                  <c:v>8000</c:v>
                </c:pt>
                <c:pt idx="8">
                  <c:v>9000</c:v>
                </c:pt>
                <c:pt idx="9">
                  <c:v>10000</c:v>
                </c:pt>
                <c:pt idx="10">
                  <c:v>11000</c:v>
                </c:pt>
                <c:pt idx="11">
                  <c:v>12000</c:v>
                </c:pt>
              </c:numCache>
            </c:numRef>
          </c:xVal>
          <c:yVal>
            <c:numRef>
              <c:f>'3D-Unmod ENERGYstiffRatio'!$I$68:$I$79</c:f>
              <c:numCache>
                <c:formatCode>0</c:formatCode>
                <c:ptCount val="12"/>
                <c:pt idx="0">
                  <c:v>6063.6362329130125</c:v>
                </c:pt>
                <c:pt idx="1">
                  <c:v>4675.7027198671385</c:v>
                </c:pt>
                <c:pt idx="2">
                  <c:v>4016.1753742145388</c:v>
                </c:pt>
                <c:pt idx="3">
                  <c:v>3605.459675484226</c:v>
                </c:pt>
                <c:pt idx="4">
                  <c:v>3316.0371530992256</c:v>
                </c:pt>
                <c:pt idx="5">
                  <c:v>3096.8945694252257</c:v>
                </c:pt>
                <c:pt idx="6">
                  <c:v>2922.9499193248134</c:v>
                </c:pt>
                <c:pt idx="7">
                  <c:v>2780.1894710517868</c:v>
                </c:pt>
                <c:pt idx="8">
                  <c:v>2660.0646900446545</c:v>
                </c:pt>
                <c:pt idx="9">
                  <c:v>2557.0141974822773</c:v>
                </c:pt>
                <c:pt idx="10">
                  <c:v>2467.2370745928756</c:v>
                </c:pt>
                <c:pt idx="11">
                  <c:v>2388.0321650573237</c:v>
                </c:pt>
              </c:numCache>
            </c:numRef>
          </c:yVal>
          <c:smooth val="0"/>
          <c:extLst xmlns:c16r2="http://schemas.microsoft.com/office/drawing/2015/06/chart">
            <c:ext xmlns:c16="http://schemas.microsoft.com/office/drawing/2014/chart" uri="{C3380CC4-5D6E-409C-BE32-E72D297353CC}">
              <c16:uniqueId val="{0000000B-3829-4338-9850-060F08D6C77A}"/>
            </c:ext>
          </c:extLst>
        </c:ser>
        <c:dLbls>
          <c:showLegendKey val="0"/>
          <c:showVal val="0"/>
          <c:showCatName val="0"/>
          <c:showSerName val="0"/>
          <c:showPercent val="0"/>
          <c:showBubbleSize val="0"/>
        </c:dLbls>
        <c:axId val="379245312"/>
        <c:axId val="379246848"/>
      </c:scatterChart>
      <c:valAx>
        <c:axId val="379245312"/>
        <c:scaling>
          <c:logBase val="10"/>
          <c:orientation val="minMax"/>
          <c:min val="100"/>
        </c:scaling>
        <c:delete val="0"/>
        <c:axPos val="b"/>
        <c:majorGridlines>
          <c:spPr>
            <a:ln>
              <a:noFill/>
            </a:ln>
          </c:spPr>
        </c:majorGridlines>
        <c:minorGridlines>
          <c:spPr>
            <a:ln>
              <a:noFill/>
            </a:ln>
          </c:spPr>
        </c:minorGridlines>
        <c:numFmt formatCode="0.E+00" sourceLinked="0"/>
        <c:majorTickMark val="out"/>
        <c:minorTickMark val="in"/>
        <c:tickLblPos val="nextTo"/>
        <c:spPr>
          <a:ln>
            <a:solidFill>
              <a:schemeClr val="tx1"/>
            </a:solidFill>
          </a:ln>
        </c:spPr>
        <c:txPr>
          <a:bodyPr rot="0" vert="horz"/>
          <a:lstStyle/>
          <a:p>
            <a:pPr>
              <a:defRPr sz="800" b="0" i="0" u="none" strike="noStrike" baseline="0">
                <a:solidFill>
                  <a:srgbClr val="000000"/>
                </a:solidFill>
                <a:latin typeface="Times New Roman" pitchFamily="18" charset="0"/>
                <a:ea typeface="Calibri"/>
                <a:cs typeface="Times New Roman" pitchFamily="18" charset="0"/>
              </a:defRPr>
            </a:pPr>
            <a:endParaRPr lang="en-US"/>
          </a:p>
        </c:txPr>
        <c:crossAx val="379246848"/>
        <c:crosses val="autoZero"/>
        <c:crossBetween val="midCat"/>
      </c:valAx>
      <c:valAx>
        <c:axId val="379246848"/>
        <c:scaling>
          <c:logBase val="10"/>
          <c:orientation val="minMax"/>
          <c:max val="10000000000"/>
        </c:scaling>
        <c:delete val="0"/>
        <c:axPos val="l"/>
        <c:majorGridlines>
          <c:spPr>
            <a:ln>
              <a:noFill/>
            </a:ln>
          </c:spPr>
        </c:majorGridlines>
        <c:minorGridlines>
          <c:spPr>
            <a:ln>
              <a:noFill/>
            </a:ln>
          </c:spPr>
        </c:minorGridlines>
        <c:numFmt formatCode="0.E+00" sourceLinked="0"/>
        <c:majorTickMark val="out"/>
        <c:minorTickMark val="in"/>
        <c:tickLblPos val="nextTo"/>
        <c:spPr>
          <a:ln>
            <a:solidFill>
              <a:schemeClr val="tx1"/>
            </a:solidFill>
          </a:ln>
        </c:spPr>
        <c:txPr>
          <a:bodyPr/>
          <a:lstStyle/>
          <a:p>
            <a:pPr>
              <a:defRPr sz="800">
                <a:latin typeface="Times New Roman" pitchFamily="18" charset="0"/>
                <a:cs typeface="Times New Roman" pitchFamily="18" charset="0"/>
              </a:defRPr>
            </a:pPr>
            <a:endParaRPr lang="en-US"/>
          </a:p>
        </c:txPr>
        <c:crossAx val="379245312"/>
        <c:crosses val="autoZero"/>
        <c:crossBetween val="midCat"/>
      </c:valAx>
      <c:spPr>
        <a:noFill/>
        <a:ln>
          <a:noFill/>
        </a:ln>
      </c:spPr>
    </c:plotArea>
    <c:plotVisOnly val="1"/>
    <c:dispBlanksAs val="gap"/>
    <c:showDLblsOverMax val="0"/>
  </c:chart>
  <c:spPr>
    <a:noFill/>
    <a:ln>
      <a:noFill/>
    </a:ln>
  </c:sp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003263722469473"/>
          <c:y val="3.2932942939464034E-2"/>
          <c:w val="0.6881825858724181"/>
          <c:h val="0.7467317462510169"/>
        </c:manualLayout>
      </c:layout>
      <c:scatterChart>
        <c:scatterStyle val="lineMarker"/>
        <c:varyColors val="0"/>
        <c:ser>
          <c:idx val="0"/>
          <c:order val="1"/>
          <c:tx>
            <c:strRef>
              <c:f>'20K'!$H$7</c:f>
              <c:strCache>
                <c:ptCount val="1"/>
                <c:pt idx="0">
                  <c:v>Flexural stiffness</c:v>
                </c:pt>
              </c:strCache>
            </c:strRef>
          </c:tx>
          <c:spPr>
            <a:ln w="9525">
              <a:noFill/>
            </a:ln>
          </c:spPr>
          <c:marker>
            <c:symbol val="circle"/>
            <c:size val="2"/>
            <c:spPr>
              <a:noFill/>
              <a:ln>
                <a:solidFill>
                  <a:sysClr val="windowText" lastClr="000000"/>
                </a:solidFill>
              </a:ln>
            </c:spPr>
          </c:marker>
          <c:xVal>
            <c:numRef>
              <c:f>'20K'!$A$9:$A$1693</c:f>
              <c:numCache>
                <c:formatCode>General</c:formatCode>
                <c:ptCount val="1685"/>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pt idx="63">
                  <c:v>640</c:v>
                </c:pt>
                <c:pt idx="64">
                  <c:v>650</c:v>
                </c:pt>
                <c:pt idx="65">
                  <c:v>660</c:v>
                </c:pt>
                <c:pt idx="66">
                  <c:v>670</c:v>
                </c:pt>
                <c:pt idx="67">
                  <c:v>680</c:v>
                </c:pt>
                <c:pt idx="68">
                  <c:v>690</c:v>
                </c:pt>
                <c:pt idx="69">
                  <c:v>700</c:v>
                </c:pt>
                <c:pt idx="70">
                  <c:v>710</c:v>
                </c:pt>
                <c:pt idx="71">
                  <c:v>720</c:v>
                </c:pt>
                <c:pt idx="72">
                  <c:v>730</c:v>
                </c:pt>
                <c:pt idx="73">
                  <c:v>740</c:v>
                </c:pt>
                <c:pt idx="74">
                  <c:v>750</c:v>
                </c:pt>
                <c:pt idx="75">
                  <c:v>760</c:v>
                </c:pt>
                <c:pt idx="76">
                  <c:v>770</c:v>
                </c:pt>
                <c:pt idx="77">
                  <c:v>780</c:v>
                </c:pt>
                <c:pt idx="78">
                  <c:v>790</c:v>
                </c:pt>
                <c:pt idx="79">
                  <c:v>800</c:v>
                </c:pt>
                <c:pt idx="80">
                  <c:v>810</c:v>
                </c:pt>
                <c:pt idx="81">
                  <c:v>820</c:v>
                </c:pt>
                <c:pt idx="82">
                  <c:v>830</c:v>
                </c:pt>
                <c:pt idx="83">
                  <c:v>840</c:v>
                </c:pt>
                <c:pt idx="84">
                  <c:v>850</c:v>
                </c:pt>
                <c:pt idx="85">
                  <c:v>860</c:v>
                </c:pt>
                <c:pt idx="86">
                  <c:v>870</c:v>
                </c:pt>
                <c:pt idx="87">
                  <c:v>880</c:v>
                </c:pt>
                <c:pt idx="88">
                  <c:v>890</c:v>
                </c:pt>
                <c:pt idx="89">
                  <c:v>900</c:v>
                </c:pt>
                <c:pt idx="90">
                  <c:v>910</c:v>
                </c:pt>
                <c:pt idx="91">
                  <c:v>920</c:v>
                </c:pt>
                <c:pt idx="92">
                  <c:v>930</c:v>
                </c:pt>
                <c:pt idx="93">
                  <c:v>940</c:v>
                </c:pt>
                <c:pt idx="94">
                  <c:v>950</c:v>
                </c:pt>
                <c:pt idx="95">
                  <c:v>960</c:v>
                </c:pt>
                <c:pt idx="96">
                  <c:v>970</c:v>
                </c:pt>
                <c:pt idx="97">
                  <c:v>980</c:v>
                </c:pt>
                <c:pt idx="98">
                  <c:v>990</c:v>
                </c:pt>
                <c:pt idx="99">
                  <c:v>1000</c:v>
                </c:pt>
                <c:pt idx="100">
                  <c:v>1010</c:v>
                </c:pt>
                <c:pt idx="101">
                  <c:v>1020</c:v>
                </c:pt>
                <c:pt idx="102">
                  <c:v>1030</c:v>
                </c:pt>
                <c:pt idx="103">
                  <c:v>1040</c:v>
                </c:pt>
                <c:pt idx="104">
                  <c:v>1050</c:v>
                </c:pt>
                <c:pt idx="105">
                  <c:v>1060</c:v>
                </c:pt>
                <c:pt idx="106">
                  <c:v>1070</c:v>
                </c:pt>
                <c:pt idx="107">
                  <c:v>1080</c:v>
                </c:pt>
                <c:pt idx="108">
                  <c:v>1090</c:v>
                </c:pt>
                <c:pt idx="109">
                  <c:v>1100</c:v>
                </c:pt>
                <c:pt idx="110">
                  <c:v>1110</c:v>
                </c:pt>
                <c:pt idx="111">
                  <c:v>1120</c:v>
                </c:pt>
                <c:pt idx="112">
                  <c:v>1130</c:v>
                </c:pt>
                <c:pt idx="113">
                  <c:v>1140</c:v>
                </c:pt>
                <c:pt idx="114">
                  <c:v>1150</c:v>
                </c:pt>
                <c:pt idx="115">
                  <c:v>1160</c:v>
                </c:pt>
                <c:pt idx="116">
                  <c:v>1170</c:v>
                </c:pt>
                <c:pt idx="117">
                  <c:v>1180</c:v>
                </c:pt>
                <c:pt idx="118">
                  <c:v>1190</c:v>
                </c:pt>
                <c:pt idx="119">
                  <c:v>1200</c:v>
                </c:pt>
                <c:pt idx="120">
                  <c:v>1210</c:v>
                </c:pt>
                <c:pt idx="121">
                  <c:v>1220</c:v>
                </c:pt>
                <c:pt idx="122">
                  <c:v>1230</c:v>
                </c:pt>
                <c:pt idx="123">
                  <c:v>1240</c:v>
                </c:pt>
                <c:pt idx="124">
                  <c:v>1250</c:v>
                </c:pt>
                <c:pt idx="125">
                  <c:v>1260</c:v>
                </c:pt>
                <c:pt idx="126">
                  <c:v>1270</c:v>
                </c:pt>
                <c:pt idx="127">
                  <c:v>1280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pt idx="144">
                  <c:v>1450</c:v>
                </c:pt>
                <c:pt idx="145">
                  <c:v>1460</c:v>
                </c:pt>
                <c:pt idx="146">
                  <c:v>1470</c:v>
                </c:pt>
                <c:pt idx="147">
                  <c:v>1480</c:v>
                </c:pt>
                <c:pt idx="148">
                  <c:v>1490</c:v>
                </c:pt>
                <c:pt idx="149">
                  <c:v>1500</c:v>
                </c:pt>
                <c:pt idx="150">
                  <c:v>1510</c:v>
                </c:pt>
                <c:pt idx="151">
                  <c:v>1520</c:v>
                </c:pt>
                <c:pt idx="152">
                  <c:v>1530</c:v>
                </c:pt>
                <c:pt idx="153">
                  <c:v>1540</c:v>
                </c:pt>
                <c:pt idx="154">
                  <c:v>1550</c:v>
                </c:pt>
                <c:pt idx="155">
                  <c:v>1560</c:v>
                </c:pt>
                <c:pt idx="156">
                  <c:v>1570</c:v>
                </c:pt>
                <c:pt idx="157">
                  <c:v>1580</c:v>
                </c:pt>
                <c:pt idx="158">
                  <c:v>1590</c:v>
                </c:pt>
                <c:pt idx="159">
                  <c:v>1600</c:v>
                </c:pt>
                <c:pt idx="160">
                  <c:v>1610</c:v>
                </c:pt>
                <c:pt idx="161">
                  <c:v>1620</c:v>
                </c:pt>
                <c:pt idx="162">
                  <c:v>1630</c:v>
                </c:pt>
                <c:pt idx="163">
                  <c:v>1640</c:v>
                </c:pt>
                <c:pt idx="164">
                  <c:v>1650</c:v>
                </c:pt>
                <c:pt idx="165">
                  <c:v>1660</c:v>
                </c:pt>
                <c:pt idx="166">
                  <c:v>1670</c:v>
                </c:pt>
                <c:pt idx="167">
                  <c:v>1680</c:v>
                </c:pt>
                <c:pt idx="168">
                  <c:v>1690</c:v>
                </c:pt>
                <c:pt idx="169">
                  <c:v>1700</c:v>
                </c:pt>
                <c:pt idx="170">
                  <c:v>1710</c:v>
                </c:pt>
                <c:pt idx="171">
                  <c:v>1720</c:v>
                </c:pt>
                <c:pt idx="172">
                  <c:v>1730</c:v>
                </c:pt>
                <c:pt idx="173">
                  <c:v>1740</c:v>
                </c:pt>
                <c:pt idx="174">
                  <c:v>1750</c:v>
                </c:pt>
                <c:pt idx="175">
                  <c:v>1760</c:v>
                </c:pt>
                <c:pt idx="176">
                  <c:v>1770</c:v>
                </c:pt>
                <c:pt idx="177">
                  <c:v>1780</c:v>
                </c:pt>
                <c:pt idx="178">
                  <c:v>1790</c:v>
                </c:pt>
                <c:pt idx="179">
                  <c:v>1800</c:v>
                </c:pt>
                <c:pt idx="180">
                  <c:v>1810</c:v>
                </c:pt>
                <c:pt idx="181">
                  <c:v>1820</c:v>
                </c:pt>
                <c:pt idx="182">
                  <c:v>1830</c:v>
                </c:pt>
                <c:pt idx="183">
                  <c:v>1840</c:v>
                </c:pt>
                <c:pt idx="184">
                  <c:v>1850</c:v>
                </c:pt>
                <c:pt idx="185">
                  <c:v>1860</c:v>
                </c:pt>
                <c:pt idx="186">
                  <c:v>1870</c:v>
                </c:pt>
                <c:pt idx="187">
                  <c:v>1880</c:v>
                </c:pt>
                <c:pt idx="188">
                  <c:v>1890</c:v>
                </c:pt>
                <c:pt idx="189">
                  <c:v>1900</c:v>
                </c:pt>
                <c:pt idx="190">
                  <c:v>1910</c:v>
                </c:pt>
                <c:pt idx="191">
                  <c:v>1920</c:v>
                </c:pt>
                <c:pt idx="192">
                  <c:v>1930</c:v>
                </c:pt>
                <c:pt idx="193">
                  <c:v>1940</c:v>
                </c:pt>
                <c:pt idx="194">
                  <c:v>1950</c:v>
                </c:pt>
                <c:pt idx="195">
                  <c:v>1960</c:v>
                </c:pt>
                <c:pt idx="196">
                  <c:v>1970</c:v>
                </c:pt>
                <c:pt idx="197">
                  <c:v>1980</c:v>
                </c:pt>
                <c:pt idx="198">
                  <c:v>1990</c:v>
                </c:pt>
                <c:pt idx="199">
                  <c:v>2000</c:v>
                </c:pt>
                <c:pt idx="200">
                  <c:v>2010</c:v>
                </c:pt>
                <c:pt idx="201">
                  <c:v>2020</c:v>
                </c:pt>
                <c:pt idx="202">
                  <c:v>2030</c:v>
                </c:pt>
                <c:pt idx="203">
                  <c:v>2040</c:v>
                </c:pt>
                <c:pt idx="204">
                  <c:v>2050</c:v>
                </c:pt>
                <c:pt idx="205">
                  <c:v>2060</c:v>
                </c:pt>
                <c:pt idx="206">
                  <c:v>2070</c:v>
                </c:pt>
                <c:pt idx="207">
                  <c:v>2080</c:v>
                </c:pt>
                <c:pt idx="208">
                  <c:v>2090</c:v>
                </c:pt>
                <c:pt idx="209">
                  <c:v>2100</c:v>
                </c:pt>
                <c:pt idx="210">
                  <c:v>2110</c:v>
                </c:pt>
                <c:pt idx="211">
                  <c:v>2120</c:v>
                </c:pt>
                <c:pt idx="212">
                  <c:v>2130</c:v>
                </c:pt>
                <c:pt idx="213">
                  <c:v>2140</c:v>
                </c:pt>
                <c:pt idx="214">
                  <c:v>2150</c:v>
                </c:pt>
                <c:pt idx="215">
                  <c:v>2160</c:v>
                </c:pt>
                <c:pt idx="216">
                  <c:v>2170</c:v>
                </c:pt>
                <c:pt idx="217">
                  <c:v>2180</c:v>
                </c:pt>
                <c:pt idx="218">
                  <c:v>2190</c:v>
                </c:pt>
                <c:pt idx="219">
                  <c:v>2200</c:v>
                </c:pt>
                <c:pt idx="220">
                  <c:v>2210</c:v>
                </c:pt>
                <c:pt idx="221">
                  <c:v>2220</c:v>
                </c:pt>
                <c:pt idx="222">
                  <c:v>2230</c:v>
                </c:pt>
                <c:pt idx="223">
                  <c:v>2240</c:v>
                </c:pt>
                <c:pt idx="224">
                  <c:v>2250</c:v>
                </c:pt>
                <c:pt idx="225">
                  <c:v>2260</c:v>
                </c:pt>
                <c:pt idx="226">
                  <c:v>2270</c:v>
                </c:pt>
                <c:pt idx="227">
                  <c:v>2280</c:v>
                </c:pt>
                <c:pt idx="228">
                  <c:v>2290</c:v>
                </c:pt>
                <c:pt idx="229">
                  <c:v>2300</c:v>
                </c:pt>
                <c:pt idx="230">
                  <c:v>2310</c:v>
                </c:pt>
                <c:pt idx="231">
                  <c:v>2320</c:v>
                </c:pt>
                <c:pt idx="232">
                  <c:v>2330</c:v>
                </c:pt>
                <c:pt idx="233">
                  <c:v>2340</c:v>
                </c:pt>
                <c:pt idx="234">
                  <c:v>2350</c:v>
                </c:pt>
                <c:pt idx="235">
                  <c:v>2360</c:v>
                </c:pt>
                <c:pt idx="236">
                  <c:v>2370</c:v>
                </c:pt>
                <c:pt idx="237">
                  <c:v>2380</c:v>
                </c:pt>
                <c:pt idx="238">
                  <c:v>2390</c:v>
                </c:pt>
                <c:pt idx="239">
                  <c:v>2400</c:v>
                </c:pt>
                <c:pt idx="240">
                  <c:v>2410</c:v>
                </c:pt>
                <c:pt idx="241">
                  <c:v>2420</c:v>
                </c:pt>
                <c:pt idx="242">
                  <c:v>2430</c:v>
                </c:pt>
                <c:pt idx="243">
                  <c:v>2440</c:v>
                </c:pt>
                <c:pt idx="244">
                  <c:v>2450</c:v>
                </c:pt>
                <c:pt idx="245">
                  <c:v>2460</c:v>
                </c:pt>
                <c:pt idx="246">
                  <c:v>2470</c:v>
                </c:pt>
                <c:pt idx="247">
                  <c:v>2480</c:v>
                </c:pt>
                <c:pt idx="248">
                  <c:v>2490</c:v>
                </c:pt>
                <c:pt idx="249">
                  <c:v>2500</c:v>
                </c:pt>
                <c:pt idx="250">
                  <c:v>2510</c:v>
                </c:pt>
                <c:pt idx="251">
                  <c:v>2520</c:v>
                </c:pt>
                <c:pt idx="252">
                  <c:v>2530</c:v>
                </c:pt>
                <c:pt idx="253">
                  <c:v>2540</c:v>
                </c:pt>
                <c:pt idx="254">
                  <c:v>2550</c:v>
                </c:pt>
                <c:pt idx="255">
                  <c:v>2560</c:v>
                </c:pt>
                <c:pt idx="256">
                  <c:v>2570</c:v>
                </c:pt>
                <c:pt idx="257">
                  <c:v>2580</c:v>
                </c:pt>
                <c:pt idx="258">
                  <c:v>2590</c:v>
                </c:pt>
                <c:pt idx="259">
                  <c:v>2600</c:v>
                </c:pt>
                <c:pt idx="260">
                  <c:v>2610</c:v>
                </c:pt>
                <c:pt idx="261">
                  <c:v>2620</c:v>
                </c:pt>
                <c:pt idx="262">
                  <c:v>2630</c:v>
                </c:pt>
                <c:pt idx="263">
                  <c:v>2640</c:v>
                </c:pt>
                <c:pt idx="264">
                  <c:v>2650</c:v>
                </c:pt>
                <c:pt idx="265">
                  <c:v>2660</c:v>
                </c:pt>
                <c:pt idx="266">
                  <c:v>2670</c:v>
                </c:pt>
                <c:pt idx="267">
                  <c:v>2680</c:v>
                </c:pt>
                <c:pt idx="268">
                  <c:v>2690</c:v>
                </c:pt>
                <c:pt idx="269">
                  <c:v>2700</c:v>
                </c:pt>
                <c:pt idx="270">
                  <c:v>2710</c:v>
                </c:pt>
                <c:pt idx="271">
                  <c:v>2720</c:v>
                </c:pt>
                <c:pt idx="272">
                  <c:v>2730</c:v>
                </c:pt>
                <c:pt idx="273">
                  <c:v>2740</c:v>
                </c:pt>
                <c:pt idx="274">
                  <c:v>2750</c:v>
                </c:pt>
                <c:pt idx="275">
                  <c:v>2760</c:v>
                </c:pt>
                <c:pt idx="276">
                  <c:v>2770</c:v>
                </c:pt>
                <c:pt idx="277">
                  <c:v>2780</c:v>
                </c:pt>
                <c:pt idx="278">
                  <c:v>2790</c:v>
                </c:pt>
                <c:pt idx="279">
                  <c:v>2800</c:v>
                </c:pt>
                <c:pt idx="280">
                  <c:v>2810</c:v>
                </c:pt>
                <c:pt idx="281">
                  <c:v>2820</c:v>
                </c:pt>
                <c:pt idx="282">
                  <c:v>2830</c:v>
                </c:pt>
                <c:pt idx="283">
                  <c:v>2840</c:v>
                </c:pt>
                <c:pt idx="284">
                  <c:v>2850</c:v>
                </c:pt>
                <c:pt idx="285">
                  <c:v>2860</c:v>
                </c:pt>
                <c:pt idx="286">
                  <c:v>2870</c:v>
                </c:pt>
                <c:pt idx="287">
                  <c:v>2880</c:v>
                </c:pt>
                <c:pt idx="288">
                  <c:v>2890</c:v>
                </c:pt>
                <c:pt idx="289">
                  <c:v>2900</c:v>
                </c:pt>
                <c:pt idx="290">
                  <c:v>2910</c:v>
                </c:pt>
                <c:pt idx="291">
                  <c:v>2920</c:v>
                </c:pt>
                <c:pt idx="292">
                  <c:v>2930</c:v>
                </c:pt>
                <c:pt idx="293">
                  <c:v>2940</c:v>
                </c:pt>
                <c:pt idx="294">
                  <c:v>2950</c:v>
                </c:pt>
                <c:pt idx="295">
                  <c:v>2960</c:v>
                </c:pt>
                <c:pt idx="296">
                  <c:v>2970</c:v>
                </c:pt>
                <c:pt idx="297">
                  <c:v>2980</c:v>
                </c:pt>
                <c:pt idx="298">
                  <c:v>2990</c:v>
                </c:pt>
                <c:pt idx="299">
                  <c:v>3000</c:v>
                </c:pt>
                <c:pt idx="300">
                  <c:v>3010</c:v>
                </c:pt>
                <c:pt idx="301">
                  <c:v>3020</c:v>
                </c:pt>
                <c:pt idx="302">
                  <c:v>3030</c:v>
                </c:pt>
                <c:pt idx="303">
                  <c:v>3040</c:v>
                </c:pt>
                <c:pt idx="304">
                  <c:v>3050</c:v>
                </c:pt>
                <c:pt idx="305">
                  <c:v>3060</c:v>
                </c:pt>
                <c:pt idx="306">
                  <c:v>3070</c:v>
                </c:pt>
                <c:pt idx="307">
                  <c:v>3080</c:v>
                </c:pt>
                <c:pt idx="308">
                  <c:v>3090</c:v>
                </c:pt>
                <c:pt idx="309">
                  <c:v>3100</c:v>
                </c:pt>
                <c:pt idx="310">
                  <c:v>3110</c:v>
                </c:pt>
                <c:pt idx="311">
                  <c:v>3120</c:v>
                </c:pt>
                <c:pt idx="312">
                  <c:v>3130</c:v>
                </c:pt>
                <c:pt idx="313">
                  <c:v>3140</c:v>
                </c:pt>
                <c:pt idx="314">
                  <c:v>3150</c:v>
                </c:pt>
                <c:pt idx="315">
                  <c:v>3160</c:v>
                </c:pt>
                <c:pt idx="316">
                  <c:v>3170</c:v>
                </c:pt>
                <c:pt idx="317">
                  <c:v>3180</c:v>
                </c:pt>
                <c:pt idx="318">
                  <c:v>3190</c:v>
                </c:pt>
                <c:pt idx="319">
                  <c:v>3200</c:v>
                </c:pt>
                <c:pt idx="320">
                  <c:v>3210</c:v>
                </c:pt>
                <c:pt idx="321">
                  <c:v>3220</c:v>
                </c:pt>
                <c:pt idx="322">
                  <c:v>3230</c:v>
                </c:pt>
                <c:pt idx="323">
                  <c:v>3240</c:v>
                </c:pt>
                <c:pt idx="324">
                  <c:v>3250</c:v>
                </c:pt>
                <c:pt idx="325">
                  <c:v>3260</c:v>
                </c:pt>
                <c:pt idx="326">
                  <c:v>3270</c:v>
                </c:pt>
                <c:pt idx="327">
                  <c:v>3280</c:v>
                </c:pt>
                <c:pt idx="328">
                  <c:v>3290</c:v>
                </c:pt>
                <c:pt idx="329">
                  <c:v>3300</c:v>
                </c:pt>
                <c:pt idx="330">
                  <c:v>3310</c:v>
                </c:pt>
                <c:pt idx="331">
                  <c:v>3320</c:v>
                </c:pt>
                <c:pt idx="332">
                  <c:v>3330</c:v>
                </c:pt>
                <c:pt idx="333">
                  <c:v>3340</c:v>
                </c:pt>
                <c:pt idx="334">
                  <c:v>3350</c:v>
                </c:pt>
                <c:pt idx="335">
                  <c:v>3360</c:v>
                </c:pt>
                <c:pt idx="336">
                  <c:v>3370</c:v>
                </c:pt>
                <c:pt idx="337">
                  <c:v>3380</c:v>
                </c:pt>
                <c:pt idx="338">
                  <c:v>3390</c:v>
                </c:pt>
                <c:pt idx="339">
                  <c:v>3400</c:v>
                </c:pt>
                <c:pt idx="340">
                  <c:v>3410</c:v>
                </c:pt>
                <c:pt idx="341">
                  <c:v>3420</c:v>
                </c:pt>
                <c:pt idx="342">
                  <c:v>3430</c:v>
                </c:pt>
                <c:pt idx="343">
                  <c:v>3440</c:v>
                </c:pt>
                <c:pt idx="344">
                  <c:v>3450</c:v>
                </c:pt>
                <c:pt idx="345">
                  <c:v>3460</c:v>
                </c:pt>
                <c:pt idx="346">
                  <c:v>3470</c:v>
                </c:pt>
                <c:pt idx="347">
                  <c:v>3480</c:v>
                </c:pt>
                <c:pt idx="348">
                  <c:v>3490</c:v>
                </c:pt>
                <c:pt idx="349">
                  <c:v>3500</c:v>
                </c:pt>
                <c:pt idx="350">
                  <c:v>3510</c:v>
                </c:pt>
                <c:pt idx="351">
                  <c:v>3520</c:v>
                </c:pt>
                <c:pt idx="352">
                  <c:v>3530</c:v>
                </c:pt>
                <c:pt idx="353">
                  <c:v>3540</c:v>
                </c:pt>
                <c:pt idx="354">
                  <c:v>3550</c:v>
                </c:pt>
                <c:pt idx="355">
                  <c:v>3560</c:v>
                </c:pt>
                <c:pt idx="356">
                  <c:v>3570</c:v>
                </c:pt>
                <c:pt idx="357">
                  <c:v>3580</c:v>
                </c:pt>
                <c:pt idx="358">
                  <c:v>3590</c:v>
                </c:pt>
                <c:pt idx="359">
                  <c:v>3600</c:v>
                </c:pt>
                <c:pt idx="360">
                  <c:v>3610</c:v>
                </c:pt>
                <c:pt idx="361">
                  <c:v>3620</c:v>
                </c:pt>
                <c:pt idx="362">
                  <c:v>3630</c:v>
                </c:pt>
                <c:pt idx="363">
                  <c:v>3640</c:v>
                </c:pt>
                <c:pt idx="364">
                  <c:v>3650</c:v>
                </c:pt>
                <c:pt idx="365">
                  <c:v>3660</c:v>
                </c:pt>
                <c:pt idx="366">
                  <c:v>3670</c:v>
                </c:pt>
                <c:pt idx="367">
                  <c:v>3680</c:v>
                </c:pt>
                <c:pt idx="368">
                  <c:v>3690</c:v>
                </c:pt>
                <c:pt idx="369">
                  <c:v>3700</c:v>
                </c:pt>
                <c:pt idx="370">
                  <c:v>3710</c:v>
                </c:pt>
                <c:pt idx="371">
                  <c:v>3720</c:v>
                </c:pt>
                <c:pt idx="372">
                  <c:v>3730</c:v>
                </c:pt>
                <c:pt idx="373">
                  <c:v>3740</c:v>
                </c:pt>
                <c:pt idx="374">
                  <c:v>3750</c:v>
                </c:pt>
                <c:pt idx="375">
                  <c:v>3760</c:v>
                </c:pt>
                <c:pt idx="376">
                  <c:v>3770</c:v>
                </c:pt>
                <c:pt idx="377">
                  <c:v>3780</c:v>
                </c:pt>
                <c:pt idx="378">
                  <c:v>3790</c:v>
                </c:pt>
                <c:pt idx="379">
                  <c:v>3800</c:v>
                </c:pt>
                <c:pt idx="380">
                  <c:v>3810</c:v>
                </c:pt>
                <c:pt idx="381">
                  <c:v>3820</c:v>
                </c:pt>
                <c:pt idx="382">
                  <c:v>3830</c:v>
                </c:pt>
                <c:pt idx="383">
                  <c:v>3840</c:v>
                </c:pt>
                <c:pt idx="384">
                  <c:v>3850</c:v>
                </c:pt>
                <c:pt idx="385">
                  <c:v>3860</c:v>
                </c:pt>
                <c:pt idx="386">
                  <c:v>3870</c:v>
                </c:pt>
                <c:pt idx="387">
                  <c:v>3880</c:v>
                </c:pt>
                <c:pt idx="388">
                  <c:v>3890</c:v>
                </c:pt>
                <c:pt idx="389">
                  <c:v>3900</c:v>
                </c:pt>
                <c:pt idx="390">
                  <c:v>3910</c:v>
                </c:pt>
                <c:pt idx="391">
                  <c:v>3920</c:v>
                </c:pt>
                <c:pt idx="392">
                  <c:v>3930</c:v>
                </c:pt>
                <c:pt idx="393">
                  <c:v>3940</c:v>
                </c:pt>
                <c:pt idx="394">
                  <c:v>3950</c:v>
                </c:pt>
                <c:pt idx="395">
                  <c:v>3960</c:v>
                </c:pt>
                <c:pt idx="396">
                  <c:v>3970</c:v>
                </c:pt>
                <c:pt idx="397">
                  <c:v>3980</c:v>
                </c:pt>
                <c:pt idx="398">
                  <c:v>3990</c:v>
                </c:pt>
                <c:pt idx="399">
                  <c:v>4000</c:v>
                </c:pt>
                <c:pt idx="400">
                  <c:v>4010</c:v>
                </c:pt>
                <c:pt idx="401">
                  <c:v>4020</c:v>
                </c:pt>
                <c:pt idx="402">
                  <c:v>4030</c:v>
                </c:pt>
                <c:pt idx="403">
                  <c:v>4040</c:v>
                </c:pt>
                <c:pt idx="404">
                  <c:v>4050</c:v>
                </c:pt>
                <c:pt idx="405">
                  <c:v>4060</c:v>
                </c:pt>
                <c:pt idx="406">
                  <c:v>4070</c:v>
                </c:pt>
                <c:pt idx="407">
                  <c:v>4080</c:v>
                </c:pt>
                <c:pt idx="408">
                  <c:v>4090</c:v>
                </c:pt>
                <c:pt idx="409">
                  <c:v>4100</c:v>
                </c:pt>
                <c:pt idx="410">
                  <c:v>4110</c:v>
                </c:pt>
                <c:pt idx="411">
                  <c:v>4120</c:v>
                </c:pt>
                <c:pt idx="412">
                  <c:v>4130</c:v>
                </c:pt>
                <c:pt idx="413">
                  <c:v>4140</c:v>
                </c:pt>
                <c:pt idx="414">
                  <c:v>4150</c:v>
                </c:pt>
                <c:pt idx="415">
                  <c:v>4160</c:v>
                </c:pt>
                <c:pt idx="416">
                  <c:v>4170</c:v>
                </c:pt>
                <c:pt idx="417">
                  <c:v>4180</c:v>
                </c:pt>
                <c:pt idx="418">
                  <c:v>4190</c:v>
                </c:pt>
                <c:pt idx="419">
                  <c:v>4200</c:v>
                </c:pt>
                <c:pt idx="420">
                  <c:v>4210</c:v>
                </c:pt>
                <c:pt idx="421">
                  <c:v>4220</c:v>
                </c:pt>
                <c:pt idx="422">
                  <c:v>4230</c:v>
                </c:pt>
                <c:pt idx="423">
                  <c:v>4240</c:v>
                </c:pt>
                <c:pt idx="424">
                  <c:v>4250</c:v>
                </c:pt>
                <c:pt idx="425">
                  <c:v>4260</c:v>
                </c:pt>
                <c:pt idx="426">
                  <c:v>4270</c:v>
                </c:pt>
                <c:pt idx="427">
                  <c:v>4280</c:v>
                </c:pt>
                <c:pt idx="428">
                  <c:v>4290</c:v>
                </c:pt>
                <c:pt idx="429">
                  <c:v>4300</c:v>
                </c:pt>
                <c:pt idx="430">
                  <c:v>4310</c:v>
                </c:pt>
                <c:pt idx="431">
                  <c:v>4320</c:v>
                </c:pt>
                <c:pt idx="432">
                  <c:v>4330</c:v>
                </c:pt>
                <c:pt idx="433">
                  <c:v>4340</c:v>
                </c:pt>
                <c:pt idx="434">
                  <c:v>4350</c:v>
                </c:pt>
                <c:pt idx="435">
                  <c:v>4360</c:v>
                </c:pt>
                <c:pt idx="436">
                  <c:v>4370</c:v>
                </c:pt>
                <c:pt idx="437">
                  <c:v>4380</c:v>
                </c:pt>
                <c:pt idx="438">
                  <c:v>4390</c:v>
                </c:pt>
                <c:pt idx="439">
                  <c:v>4400</c:v>
                </c:pt>
                <c:pt idx="440">
                  <c:v>4410</c:v>
                </c:pt>
                <c:pt idx="441">
                  <c:v>4420</c:v>
                </c:pt>
                <c:pt idx="442">
                  <c:v>4430</c:v>
                </c:pt>
                <c:pt idx="443">
                  <c:v>4440</c:v>
                </c:pt>
                <c:pt idx="444">
                  <c:v>4450</c:v>
                </c:pt>
                <c:pt idx="445">
                  <c:v>4460</c:v>
                </c:pt>
                <c:pt idx="446">
                  <c:v>4470</c:v>
                </c:pt>
                <c:pt idx="447">
                  <c:v>4480</c:v>
                </c:pt>
                <c:pt idx="448">
                  <c:v>4490</c:v>
                </c:pt>
                <c:pt idx="449">
                  <c:v>4500</c:v>
                </c:pt>
                <c:pt idx="450">
                  <c:v>4510</c:v>
                </c:pt>
                <c:pt idx="451">
                  <c:v>4520</c:v>
                </c:pt>
                <c:pt idx="452">
                  <c:v>4530</c:v>
                </c:pt>
                <c:pt idx="453">
                  <c:v>4540</c:v>
                </c:pt>
                <c:pt idx="454">
                  <c:v>4550</c:v>
                </c:pt>
                <c:pt idx="455">
                  <c:v>4560</c:v>
                </c:pt>
                <c:pt idx="456">
                  <c:v>4570</c:v>
                </c:pt>
                <c:pt idx="457">
                  <c:v>4580</c:v>
                </c:pt>
                <c:pt idx="458">
                  <c:v>4590</c:v>
                </c:pt>
                <c:pt idx="459">
                  <c:v>4600</c:v>
                </c:pt>
                <c:pt idx="460">
                  <c:v>4610</c:v>
                </c:pt>
                <c:pt idx="461">
                  <c:v>4620</c:v>
                </c:pt>
                <c:pt idx="462">
                  <c:v>4630</c:v>
                </c:pt>
                <c:pt idx="463">
                  <c:v>4640</c:v>
                </c:pt>
                <c:pt idx="464">
                  <c:v>4650</c:v>
                </c:pt>
                <c:pt idx="465">
                  <c:v>4660</c:v>
                </c:pt>
                <c:pt idx="466">
                  <c:v>4670</c:v>
                </c:pt>
                <c:pt idx="467">
                  <c:v>4680</c:v>
                </c:pt>
                <c:pt idx="468">
                  <c:v>4690</c:v>
                </c:pt>
                <c:pt idx="469">
                  <c:v>4700</c:v>
                </c:pt>
                <c:pt idx="470">
                  <c:v>4710</c:v>
                </c:pt>
                <c:pt idx="471">
                  <c:v>4720</c:v>
                </c:pt>
                <c:pt idx="472">
                  <c:v>4730</c:v>
                </c:pt>
                <c:pt idx="473">
                  <c:v>4740</c:v>
                </c:pt>
                <c:pt idx="474">
                  <c:v>4750</c:v>
                </c:pt>
                <c:pt idx="475">
                  <c:v>4760</c:v>
                </c:pt>
                <c:pt idx="476">
                  <c:v>4770</c:v>
                </c:pt>
                <c:pt idx="477">
                  <c:v>4780</c:v>
                </c:pt>
                <c:pt idx="478">
                  <c:v>4790</c:v>
                </c:pt>
                <c:pt idx="479">
                  <c:v>4800</c:v>
                </c:pt>
                <c:pt idx="480">
                  <c:v>4810</c:v>
                </c:pt>
                <c:pt idx="481">
                  <c:v>4820</c:v>
                </c:pt>
                <c:pt idx="482">
                  <c:v>4830</c:v>
                </c:pt>
                <c:pt idx="483">
                  <c:v>4840</c:v>
                </c:pt>
                <c:pt idx="484">
                  <c:v>4850</c:v>
                </c:pt>
                <c:pt idx="485">
                  <c:v>4860</c:v>
                </c:pt>
                <c:pt idx="486">
                  <c:v>4870</c:v>
                </c:pt>
                <c:pt idx="487">
                  <c:v>4880</c:v>
                </c:pt>
                <c:pt idx="488">
                  <c:v>4890</c:v>
                </c:pt>
                <c:pt idx="489">
                  <c:v>4900</c:v>
                </c:pt>
                <c:pt idx="490">
                  <c:v>4910</c:v>
                </c:pt>
                <c:pt idx="491">
                  <c:v>4920</c:v>
                </c:pt>
                <c:pt idx="492">
                  <c:v>4930</c:v>
                </c:pt>
                <c:pt idx="493">
                  <c:v>4940</c:v>
                </c:pt>
                <c:pt idx="494">
                  <c:v>4950</c:v>
                </c:pt>
                <c:pt idx="495">
                  <c:v>4960</c:v>
                </c:pt>
                <c:pt idx="496">
                  <c:v>4970</c:v>
                </c:pt>
                <c:pt idx="497">
                  <c:v>4980</c:v>
                </c:pt>
                <c:pt idx="498">
                  <c:v>4990</c:v>
                </c:pt>
                <c:pt idx="499">
                  <c:v>5000</c:v>
                </c:pt>
                <c:pt idx="500">
                  <c:v>5010</c:v>
                </c:pt>
                <c:pt idx="501">
                  <c:v>5020</c:v>
                </c:pt>
                <c:pt idx="502">
                  <c:v>5030</c:v>
                </c:pt>
                <c:pt idx="503">
                  <c:v>5040</c:v>
                </c:pt>
                <c:pt idx="504">
                  <c:v>5050</c:v>
                </c:pt>
                <c:pt idx="505">
                  <c:v>5060</c:v>
                </c:pt>
                <c:pt idx="506">
                  <c:v>5070</c:v>
                </c:pt>
                <c:pt idx="507">
                  <c:v>5080</c:v>
                </c:pt>
                <c:pt idx="508">
                  <c:v>5090</c:v>
                </c:pt>
                <c:pt idx="509">
                  <c:v>5100</c:v>
                </c:pt>
                <c:pt idx="510">
                  <c:v>5110</c:v>
                </c:pt>
                <c:pt idx="511">
                  <c:v>5120</c:v>
                </c:pt>
                <c:pt idx="512">
                  <c:v>5130</c:v>
                </c:pt>
                <c:pt idx="513">
                  <c:v>5140</c:v>
                </c:pt>
                <c:pt idx="514">
                  <c:v>5150</c:v>
                </c:pt>
                <c:pt idx="515">
                  <c:v>5160</c:v>
                </c:pt>
                <c:pt idx="516">
                  <c:v>5170</c:v>
                </c:pt>
                <c:pt idx="517">
                  <c:v>5180</c:v>
                </c:pt>
                <c:pt idx="518">
                  <c:v>5190</c:v>
                </c:pt>
                <c:pt idx="519">
                  <c:v>5200</c:v>
                </c:pt>
                <c:pt idx="520">
                  <c:v>5210</c:v>
                </c:pt>
                <c:pt idx="521">
                  <c:v>5220</c:v>
                </c:pt>
                <c:pt idx="522">
                  <c:v>5230</c:v>
                </c:pt>
                <c:pt idx="523">
                  <c:v>5240</c:v>
                </c:pt>
                <c:pt idx="524">
                  <c:v>5250</c:v>
                </c:pt>
                <c:pt idx="525">
                  <c:v>5260</c:v>
                </c:pt>
                <c:pt idx="526">
                  <c:v>5270</c:v>
                </c:pt>
                <c:pt idx="527">
                  <c:v>5280</c:v>
                </c:pt>
                <c:pt idx="528">
                  <c:v>5290</c:v>
                </c:pt>
                <c:pt idx="529">
                  <c:v>5300</c:v>
                </c:pt>
                <c:pt idx="530">
                  <c:v>5310</c:v>
                </c:pt>
                <c:pt idx="531">
                  <c:v>5320</c:v>
                </c:pt>
                <c:pt idx="532">
                  <c:v>5330</c:v>
                </c:pt>
                <c:pt idx="533">
                  <c:v>5340</c:v>
                </c:pt>
                <c:pt idx="534">
                  <c:v>5350</c:v>
                </c:pt>
                <c:pt idx="535">
                  <c:v>5360</c:v>
                </c:pt>
                <c:pt idx="536">
                  <c:v>5370</c:v>
                </c:pt>
                <c:pt idx="537">
                  <c:v>5380</c:v>
                </c:pt>
                <c:pt idx="538">
                  <c:v>5390</c:v>
                </c:pt>
                <c:pt idx="539">
                  <c:v>5420</c:v>
                </c:pt>
                <c:pt idx="540">
                  <c:v>5440</c:v>
                </c:pt>
                <c:pt idx="541">
                  <c:v>5460</c:v>
                </c:pt>
                <c:pt idx="542">
                  <c:v>5480</c:v>
                </c:pt>
                <c:pt idx="543">
                  <c:v>5500</c:v>
                </c:pt>
                <c:pt idx="544">
                  <c:v>5520</c:v>
                </c:pt>
                <c:pt idx="545">
                  <c:v>5540</c:v>
                </c:pt>
                <c:pt idx="546">
                  <c:v>5560</c:v>
                </c:pt>
                <c:pt idx="547">
                  <c:v>5580</c:v>
                </c:pt>
                <c:pt idx="548">
                  <c:v>5610</c:v>
                </c:pt>
                <c:pt idx="549">
                  <c:v>5630</c:v>
                </c:pt>
                <c:pt idx="550">
                  <c:v>5650</c:v>
                </c:pt>
                <c:pt idx="551">
                  <c:v>5670</c:v>
                </c:pt>
                <c:pt idx="552">
                  <c:v>5690</c:v>
                </c:pt>
                <c:pt idx="553">
                  <c:v>5710</c:v>
                </c:pt>
                <c:pt idx="554">
                  <c:v>5740</c:v>
                </c:pt>
                <c:pt idx="555">
                  <c:v>5760</c:v>
                </c:pt>
                <c:pt idx="556">
                  <c:v>5780</c:v>
                </c:pt>
                <c:pt idx="557">
                  <c:v>5800</c:v>
                </c:pt>
                <c:pt idx="558">
                  <c:v>5830</c:v>
                </c:pt>
                <c:pt idx="559">
                  <c:v>5850</c:v>
                </c:pt>
                <c:pt idx="560">
                  <c:v>5870</c:v>
                </c:pt>
                <c:pt idx="561">
                  <c:v>5890</c:v>
                </c:pt>
                <c:pt idx="562">
                  <c:v>5920</c:v>
                </c:pt>
                <c:pt idx="563">
                  <c:v>5940</c:v>
                </c:pt>
                <c:pt idx="564">
                  <c:v>5960</c:v>
                </c:pt>
                <c:pt idx="565">
                  <c:v>5980</c:v>
                </c:pt>
                <c:pt idx="566">
                  <c:v>6010</c:v>
                </c:pt>
                <c:pt idx="567">
                  <c:v>6030</c:v>
                </c:pt>
                <c:pt idx="568">
                  <c:v>6050</c:v>
                </c:pt>
                <c:pt idx="569">
                  <c:v>6080</c:v>
                </c:pt>
                <c:pt idx="570">
                  <c:v>6100</c:v>
                </c:pt>
                <c:pt idx="571">
                  <c:v>6120</c:v>
                </c:pt>
                <c:pt idx="572">
                  <c:v>6150</c:v>
                </c:pt>
                <c:pt idx="573">
                  <c:v>6170</c:v>
                </c:pt>
                <c:pt idx="574">
                  <c:v>6190</c:v>
                </c:pt>
                <c:pt idx="575">
                  <c:v>6220</c:v>
                </c:pt>
                <c:pt idx="576">
                  <c:v>6240</c:v>
                </c:pt>
                <c:pt idx="577">
                  <c:v>6270</c:v>
                </c:pt>
                <c:pt idx="578">
                  <c:v>6290</c:v>
                </c:pt>
                <c:pt idx="579">
                  <c:v>6310</c:v>
                </c:pt>
                <c:pt idx="580">
                  <c:v>6340</c:v>
                </c:pt>
                <c:pt idx="581">
                  <c:v>6360</c:v>
                </c:pt>
                <c:pt idx="582">
                  <c:v>6390</c:v>
                </c:pt>
                <c:pt idx="583">
                  <c:v>6410</c:v>
                </c:pt>
                <c:pt idx="584">
                  <c:v>6440</c:v>
                </c:pt>
                <c:pt idx="585">
                  <c:v>6460</c:v>
                </c:pt>
                <c:pt idx="586">
                  <c:v>6490</c:v>
                </c:pt>
                <c:pt idx="587">
                  <c:v>6510</c:v>
                </c:pt>
                <c:pt idx="588">
                  <c:v>6540</c:v>
                </c:pt>
                <c:pt idx="589">
                  <c:v>6560</c:v>
                </c:pt>
                <c:pt idx="590">
                  <c:v>6590</c:v>
                </c:pt>
                <c:pt idx="591">
                  <c:v>6610</c:v>
                </c:pt>
                <c:pt idx="592">
                  <c:v>6640</c:v>
                </c:pt>
                <c:pt idx="593">
                  <c:v>6660</c:v>
                </c:pt>
                <c:pt idx="594">
                  <c:v>6690</c:v>
                </c:pt>
                <c:pt idx="595">
                  <c:v>6710</c:v>
                </c:pt>
                <c:pt idx="596">
                  <c:v>6740</c:v>
                </c:pt>
                <c:pt idx="597">
                  <c:v>6760</c:v>
                </c:pt>
                <c:pt idx="598">
                  <c:v>6790</c:v>
                </c:pt>
                <c:pt idx="599">
                  <c:v>6820</c:v>
                </c:pt>
                <c:pt idx="600">
                  <c:v>6840</c:v>
                </c:pt>
                <c:pt idx="601">
                  <c:v>6870</c:v>
                </c:pt>
                <c:pt idx="602">
                  <c:v>6900</c:v>
                </c:pt>
                <c:pt idx="603">
                  <c:v>6920</c:v>
                </c:pt>
                <c:pt idx="604">
                  <c:v>6950</c:v>
                </c:pt>
                <c:pt idx="605">
                  <c:v>6980</c:v>
                </c:pt>
                <c:pt idx="606">
                  <c:v>7000</c:v>
                </c:pt>
                <c:pt idx="607">
                  <c:v>7030</c:v>
                </c:pt>
                <c:pt idx="608">
                  <c:v>7060</c:v>
                </c:pt>
                <c:pt idx="609">
                  <c:v>7080</c:v>
                </c:pt>
                <c:pt idx="610">
                  <c:v>7110</c:v>
                </c:pt>
                <c:pt idx="611">
                  <c:v>7140</c:v>
                </c:pt>
                <c:pt idx="612">
                  <c:v>7170</c:v>
                </c:pt>
                <c:pt idx="613">
                  <c:v>7190</c:v>
                </c:pt>
                <c:pt idx="614">
                  <c:v>7220</c:v>
                </c:pt>
                <c:pt idx="615">
                  <c:v>7250</c:v>
                </c:pt>
                <c:pt idx="616">
                  <c:v>7280</c:v>
                </c:pt>
                <c:pt idx="617">
                  <c:v>7300</c:v>
                </c:pt>
                <c:pt idx="618">
                  <c:v>7330</c:v>
                </c:pt>
                <c:pt idx="619">
                  <c:v>7360</c:v>
                </c:pt>
                <c:pt idx="620">
                  <c:v>7390</c:v>
                </c:pt>
                <c:pt idx="621">
                  <c:v>7420</c:v>
                </c:pt>
                <c:pt idx="622">
                  <c:v>7450</c:v>
                </c:pt>
                <c:pt idx="623">
                  <c:v>7470</c:v>
                </c:pt>
                <c:pt idx="624">
                  <c:v>7500</c:v>
                </c:pt>
                <c:pt idx="625">
                  <c:v>7530</c:v>
                </c:pt>
                <c:pt idx="626">
                  <c:v>7560</c:v>
                </c:pt>
                <c:pt idx="627">
                  <c:v>7590</c:v>
                </c:pt>
                <c:pt idx="628">
                  <c:v>7620</c:v>
                </c:pt>
                <c:pt idx="629">
                  <c:v>7650</c:v>
                </c:pt>
                <c:pt idx="630">
                  <c:v>7680</c:v>
                </c:pt>
                <c:pt idx="631">
                  <c:v>7710</c:v>
                </c:pt>
                <c:pt idx="632">
                  <c:v>7740</c:v>
                </c:pt>
                <c:pt idx="633">
                  <c:v>7770</c:v>
                </c:pt>
                <c:pt idx="634">
                  <c:v>7800</c:v>
                </c:pt>
                <c:pt idx="635">
                  <c:v>7830</c:v>
                </c:pt>
                <c:pt idx="636">
                  <c:v>7860</c:v>
                </c:pt>
                <c:pt idx="637">
                  <c:v>7890</c:v>
                </c:pt>
                <c:pt idx="638">
                  <c:v>7920</c:v>
                </c:pt>
                <c:pt idx="639">
                  <c:v>7950</c:v>
                </c:pt>
                <c:pt idx="640">
                  <c:v>7980</c:v>
                </c:pt>
                <c:pt idx="641">
                  <c:v>8010</c:v>
                </c:pt>
                <c:pt idx="642">
                  <c:v>8040</c:v>
                </c:pt>
                <c:pt idx="643">
                  <c:v>8070</c:v>
                </c:pt>
                <c:pt idx="644">
                  <c:v>8100</c:v>
                </c:pt>
                <c:pt idx="645">
                  <c:v>8130</c:v>
                </c:pt>
                <c:pt idx="646">
                  <c:v>8160</c:v>
                </c:pt>
                <c:pt idx="647">
                  <c:v>8190</c:v>
                </c:pt>
                <c:pt idx="648">
                  <c:v>8230</c:v>
                </c:pt>
                <c:pt idx="649">
                  <c:v>8260</c:v>
                </c:pt>
                <c:pt idx="650">
                  <c:v>8290</c:v>
                </c:pt>
                <c:pt idx="651">
                  <c:v>8320</c:v>
                </c:pt>
                <c:pt idx="652">
                  <c:v>8350</c:v>
                </c:pt>
                <c:pt idx="653">
                  <c:v>8390</c:v>
                </c:pt>
                <c:pt idx="654">
                  <c:v>8420</c:v>
                </c:pt>
                <c:pt idx="655">
                  <c:v>8450</c:v>
                </c:pt>
                <c:pt idx="656">
                  <c:v>8480</c:v>
                </c:pt>
                <c:pt idx="657">
                  <c:v>8520</c:v>
                </c:pt>
                <c:pt idx="658">
                  <c:v>8550</c:v>
                </c:pt>
                <c:pt idx="659">
                  <c:v>8580</c:v>
                </c:pt>
                <c:pt idx="660">
                  <c:v>8610</c:v>
                </c:pt>
                <c:pt idx="661">
                  <c:v>8650</c:v>
                </c:pt>
                <c:pt idx="662">
                  <c:v>8680</c:v>
                </c:pt>
                <c:pt idx="663">
                  <c:v>8710</c:v>
                </c:pt>
                <c:pt idx="664">
                  <c:v>8750</c:v>
                </c:pt>
                <c:pt idx="665">
                  <c:v>8780</c:v>
                </c:pt>
                <c:pt idx="666">
                  <c:v>8810</c:v>
                </c:pt>
                <c:pt idx="667">
                  <c:v>8850</c:v>
                </c:pt>
                <c:pt idx="668">
                  <c:v>8880</c:v>
                </c:pt>
                <c:pt idx="669">
                  <c:v>8920</c:v>
                </c:pt>
                <c:pt idx="670">
                  <c:v>8950</c:v>
                </c:pt>
                <c:pt idx="671">
                  <c:v>8990</c:v>
                </c:pt>
                <c:pt idx="672">
                  <c:v>9020</c:v>
                </c:pt>
                <c:pt idx="673">
                  <c:v>9050</c:v>
                </c:pt>
                <c:pt idx="674">
                  <c:v>9090</c:v>
                </c:pt>
                <c:pt idx="675">
                  <c:v>9120</c:v>
                </c:pt>
                <c:pt idx="676">
                  <c:v>9160</c:v>
                </c:pt>
                <c:pt idx="677">
                  <c:v>9190</c:v>
                </c:pt>
                <c:pt idx="678">
                  <c:v>9230</c:v>
                </c:pt>
                <c:pt idx="679">
                  <c:v>9270</c:v>
                </c:pt>
                <c:pt idx="680">
                  <c:v>9300</c:v>
                </c:pt>
                <c:pt idx="681">
                  <c:v>9340</c:v>
                </c:pt>
                <c:pt idx="682">
                  <c:v>9370</c:v>
                </c:pt>
                <c:pt idx="683">
                  <c:v>9410</c:v>
                </c:pt>
                <c:pt idx="684">
                  <c:v>9440</c:v>
                </c:pt>
                <c:pt idx="685">
                  <c:v>9480</c:v>
                </c:pt>
                <c:pt idx="686">
                  <c:v>9520</c:v>
                </c:pt>
                <c:pt idx="687">
                  <c:v>9550</c:v>
                </c:pt>
                <c:pt idx="688">
                  <c:v>9590</c:v>
                </c:pt>
                <c:pt idx="689">
                  <c:v>9630</c:v>
                </c:pt>
                <c:pt idx="690">
                  <c:v>9660</c:v>
                </c:pt>
                <c:pt idx="691">
                  <c:v>9700</c:v>
                </c:pt>
                <c:pt idx="692">
                  <c:v>9740</c:v>
                </c:pt>
                <c:pt idx="693">
                  <c:v>9780</c:v>
                </c:pt>
                <c:pt idx="694">
                  <c:v>9810</c:v>
                </c:pt>
                <c:pt idx="695">
                  <c:v>9850</c:v>
                </c:pt>
                <c:pt idx="696">
                  <c:v>9890</c:v>
                </c:pt>
                <c:pt idx="697">
                  <c:v>9930</c:v>
                </c:pt>
                <c:pt idx="698">
                  <c:v>9970</c:v>
                </c:pt>
                <c:pt idx="699">
                  <c:v>10000</c:v>
                </c:pt>
                <c:pt idx="700">
                  <c:v>10050</c:v>
                </c:pt>
                <c:pt idx="701">
                  <c:v>10100</c:v>
                </c:pt>
                <c:pt idx="702">
                  <c:v>10120</c:v>
                </c:pt>
                <c:pt idx="703">
                  <c:v>10170</c:v>
                </c:pt>
                <c:pt idx="704">
                  <c:v>10200</c:v>
                </c:pt>
                <c:pt idx="705">
                  <c:v>10250</c:v>
                </c:pt>
                <c:pt idx="706">
                  <c:v>10280</c:v>
                </c:pt>
                <c:pt idx="707">
                  <c:v>10330</c:v>
                </c:pt>
                <c:pt idx="708">
                  <c:v>10360</c:v>
                </c:pt>
                <c:pt idx="709">
                  <c:v>10410</c:v>
                </c:pt>
                <c:pt idx="710">
                  <c:v>10440</c:v>
                </c:pt>
                <c:pt idx="711">
                  <c:v>10490</c:v>
                </c:pt>
                <c:pt idx="712">
                  <c:v>10520</c:v>
                </c:pt>
                <c:pt idx="713">
                  <c:v>10570</c:v>
                </c:pt>
                <c:pt idx="714">
                  <c:v>10600</c:v>
                </c:pt>
                <c:pt idx="715">
                  <c:v>10650</c:v>
                </c:pt>
                <c:pt idx="716">
                  <c:v>10680</c:v>
                </c:pt>
                <c:pt idx="717">
                  <c:v>10740</c:v>
                </c:pt>
                <c:pt idx="718">
                  <c:v>10760</c:v>
                </c:pt>
                <c:pt idx="719">
                  <c:v>10820</c:v>
                </c:pt>
                <c:pt idx="720">
                  <c:v>10850</c:v>
                </c:pt>
                <c:pt idx="721">
                  <c:v>10900</c:v>
                </c:pt>
                <c:pt idx="722">
                  <c:v>10930</c:v>
                </c:pt>
                <c:pt idx="723">
                  <c:v>10990</c:v>
                </c:pt>
                <c:pt idx="724">
                  <c:v>11020</c:v>
                </c:pt>
                <c:pt idx="725">
                  <c:v>11070</c:v>
                </c:pt>
                <c:pt idx="726">
                  <c:v>11100</c:v>
                </c:pt>
                <c:pt idx="727">
                  <c:v>11160</c:v>
                </c:pt>
                <c:pt idx="728">
                  <c:v>11190</c:v>
                </c:pt>
                <c:pt idx="729">
                  <c:v>11240</c:v>
                </c:pt>
                <c:pt idx="730">
                  <c:v>11270</c:v>
                </c:pt>
                <c:pt idx="731">
                  <c:v>11330</c:v>
                </c:pt>
                <c:pt idx="732">
                  <c:v>11360</c:v>
                </c:pt>
                <c:pt idx="733">
                  <c:v>11420</c:v>
                </c:pt>
                <c:pt idx="734">
                  <c:v>11450</c:v>
                </c:pt>
                <c:pt idx="735">
                  <c:v>11500</c:v>
                </c:pt>
                <c:pt idx="736">
                  <c:v>11530</c:v>
                </c:pt>
                <c:pt idx="737">
                  <c:v>11590</c:v>
                </c:pt>
                <c:pt idx="738">
                  <c:v>11620</c:v>
                </c:pt>
                <c:pt idx="739">
                  <c:v>11680</c:v>
                </c:pt>
                <c:pt idx="740">
                  <c:v>11710</c:v>
                </c:pt>
                <c:pt idx="741">
                  <c:v>11770</c:v>
                </c:pt>
                <c:pt idx="742">
                  <c:v>11800</c:v>
                </c:pt>
                <c:pt idx="743">
                  <c:v>11860</c:v>
                </c:pt>
                <c:pt idx="744">
                  <c:v>11890</c:v>
                </c:pt>
                <c:pt idx="745">
                  <c:v>11960</c:v>
                </c:pt>
                <c:pt idx="746">
                  <c:v>11990</c:v>
                </c:pt>
                <c:pt idx="747">
                  <c:v>12050</c:v>
                </c:pt>
                <c:pt idx="748">
                  <c:v>12080</c:v>
                </c:pt>
                <c:pt idx="749">
                  <c:v>12140</c:v>
                </c:pt>
                <c:pt idx="750">
                  <c:v>12170</c:v>
                </c:pt>
                <c:pt idx="751">
                  <c:v>12230</c:v>
                </c:pt>
                <c:pt idx="752">
                  <c:v>12270</c:v>
                </c:pt>
                <c:pt idx="753">
                  <c:v>12330</c:v>
                </c:pt>
                <c:pt idx="754">
                  <c:v>12360</c:v>
                </c:pt>
                <c:pt idx="755">
                  <c:v>12420</c:v>
                </c:pt>
                <c:pt idx="756">
                  <c:v>12460</c:v>
                </c:pt>
                <c:pt idx="757">
                  <c:v>12520</c:v>
                </c:pt>
                <c:pt idx="758">
                  <c:v>12550</c:v>
                </c:pt>
                <c:pt idx="759">
                  <c:v>12620</c:v>
                </c:pt>
                <c:pt idx="760">
                  <c:v>12650</c:v>
                </c:pt>
                <c:pt idx="761">
                  <c:v>12710</c:v>
                </c:pt>
                <c:pt idx="762">
                  <c:v>12750</c:v>
                </c:pt>
                <c:pt idx="763">
                  <c:v>12810</c:v>
                </c:pt>
                <c:pt idx="764">
                  <c:v>12840</c:v>
                </c:pt>
                <c:pt idx="765">
                  <c:v>12910</c:v>
                </c:pt>
                <c:pt idx="766">
                  <c:v>12940</c:v>
                </c:pt>
                <c:pt idx="767">
                  <c:v>13010</c:v>
                </c:pt>
                <c:pt idx="768">
                  <c:v>13040</c:v>
                </c:pt>
                <c:pt idx="769">
                  <c:v>13110</c:v>
                </c:pt>
                <c:pt idx="770">
                  <c:v>13140</c:v>
                </c:pt>
                <c:pt idx="771">
                  <c:v>13210</c:v>
                </c:pt>
                <c:pt idx="772">
                  <c:v>13240</c:v>
                </c:pt>
                <c:pt idx="773">
                  <c:v>13310</c:v>
                </c:pt>
                <c:pt idx="774">
                  <c:v>13350</c:v>
                </c:pt>
                <c:pt idx="775">
                  <c:v>13410</c:v>
                </c:pt>
                <c:pt idx="776">
                  <c:v>13450</c:v>
                </c:pt>
                <c:pt idx="777">
                  <c:v>13520</c:v>
                </c:pt>
                <c:pt idx="778">
                  <c:v>13550</c:v>
                </c:pt>
                <c:pt idx="779">
                  <c:v>13620</c:v>
                </c:pt>
                <c:pt idx="780">
                  <c:v>13660</c:v>
                </c:pt>
                <c:pt idx="781">
                  <c:v>13730</c:v>
                </c:pt>
                <c:pt idx="782">
                  <c:v>13760</c:v>
                </c:pt>
                <c:pt idx="783">
                  <c:v>13830</c:v>
                </c:pt>
                <c:pt idx="784">
                  <c:v>13870</c:v>
                </c:pt>
                <c:pt idx="785">
                  <c:v>13940</c:v>
                </c:pt>
                <c:pt idx="786">
                  <c:v>13980</c:v>
                </c:pt>
                <c:pt idx="787">
                  <c:v>14050</c:v>
                </c:pt>
                <c:pt idx="788">
                  <c:v>14080</c:v>
                </c:pt>
                <c:pt idx="789">
                  <c:v>14160</c:v>
                </c:pt>
                <c:pt idx="790">
                  <c:v>14190</c:v>
                </c:pt>
                <c:pt idx="791">
                  <c:v>14260</c:v>
                </c:pt>
                <c:pt idx="792">
                  <c:v>14300</c:v>
                </c:pt>
                <c:pt idx="793">
                  <c:v>14370</c:v>
                </c:pt>
                <c:pt idx="794">
                  <c:v>14410</c:v>
                </c:pt>
                <c:pt idx="795">
                  <c:v>14490</c:v>
                </c:pt>
                <c:pt idx="796">
                  <c:v>14520</c:v>
                </c:pt>
                <c:pt idx="797">
                  <c:v>14600</c:v>
                </c:pt>
                <c:pt idx="798">
                  <c:v>14630</c:v>
                </c:pt>
                <c:pt idx="799">
                  <c:v>14710</c:v>
                </c:pt>
                <c:pt idx="800">
                  <c:v>14750</c:v>
                </c:pt>
                <c:pt idx="801">
                  <c:v>14820</c:v>
                </c:pt>
                <c:pt idx="802">
                  <c:v>14860</c:v>
                </c:pt>
                <c:pt idx="803">
                  <c:v>14940</c:v>
                </c:pt>
                <c:pt idx="804">
                  <c:v>14980</c:v>
                </c:pt>
                <c:pt idx="805">
                  <c:v>15050</c:v>
                </c:pt>
                <c:pt idx="806">
                  <c:v>15090</c:v>
                </c:pt>
                <c:pt idx="807">
                  <c:v>15170</c:v>
                </c:pt>
                <c:pt idx="808">
                  <c:v>15210</c:v>
                </c:pt>
                <c:pt idx="809">
                  <c:v>15290</c:v>
                </c:pt>
                <c:pt idx="810">
                  <c:v>15320</c:v>
                </c:pt>
                <c:pt idx="811">
                  <c:v>15400</c:v>
                </c:pt>
                <c:pt idx="812">
                  <c:v>15440</c:v>
                </c:pt>
                <c:pt idx="813">
                  <c:v>15520</c:v>
                </c:pt>
                <c:pt idx="814">
                  <c:v>15560</c:v>
                </c:pt>
                <c:pt idx="815">
                  <c:v>15640</c:v>
                </c:pt>
                <c:pt idx="816">
                  <c:v>15680</c:v>
                </c:pt>
                <c:pt idx="817">
                  <c:v>15760</c:v>
                </c:pt>
                <c:pt idx="818">
                  <c:v>15800</c:v>
                </c:pt>
                <c:pt idx="819">
                  <c:v>15880</c:v>
                </c:pt>
                <c:pt idx="820">
                  <c:v>15920</c:v>
                </c:pt>
                <c:pt idx="821">
                  <c:v>16010</c:v>
                </c:pt>
                <c:pt idx="822">
                  <c:v>16050</c:v>
                </c:pt>
                <c:pt idx="823">
                  <c:v>16130</c:v>
                </c:pt>
                <c:pt idx="824">
                  <c:v>16170</c:v>
                </c:pt>
                <c:pt idx="825">
                  <c:v>16250</c:v>
                </c:pt>
                <c:pt idx="826">
                  <c:v>16300</c:v>
                </c:pt>
                <c:pt idx="827">
                  <c:v>16380</c:v>
                </c:pt>
                <c:pt idx="828">
                  <c:v>16420</c:v>
                </c:pt>
                <c:pt idx="829">
                  <c:v>16510</c:v>
                </c:pt>
                <c:pt idx="830">
                  <c:v>16550</c:v>
                </c:pt>
                <c:pt idx="831">
                  <c:v>16630</c:v>
                </c:pt>
                <c:pt idx="832">
                  <c:v>16680</c:v>
                </c:pt>
                <c:pt idx="833">
                  <c:v>16760</c:v>
                </c:pt>
                <c:pt idx="834">
                  <c:v>16800</c:v>
                </c:pt>
                <c:pt idx="835">
                  <c:v>16890</c:v>
                </c:pt>
                <c:pt idx="836">
                  <c:v>16930</c:v>
                </c:pt>
                <c:pt idx="837">
                  <c:v>17020</c:v>
                </c:pt>
                <c:pt idx="838">
                  <c:v>17060</c:v>
                </c:pt>
                <c:pt idx="839">
                  <c:v>17150</c:v>
                </c:pt>
                <c:pt idx="840">
                  <c:v>17200</c:v>
                </c:pt>
                <c:pt idx="841">
                  <c:v>17280</c:v>
                </c:pt>
                <c:pt idx="842">
                  <c:v>17330</c:v>
                </c:pt>
                <c:pt idx="843">
                  <c:v>17420</c:v>
                </c:pt>
                <c:pt idx="844">
                  <c:v>17460</c:v>
                </c:pt>
                <c:pt idx="845">
                  <c:v>17550</c:v>
                </c:pt>
                <c:pt idx="846">
                  <c:v>17600</c:v>
                </c:pt>
                <c:pt idx="847">
                  <c:v>17690</c:v>
                </c:pt>
                <c:pt idx="848">
                  <c:v>17730</c:v>
                </c:pt>
                <c:pt idx="849">
                  <c:v>17820</c:v>
                </c:pt>
                <c:pt idx="850">
                  <c:v>17870</c:v>
                </c:pt>
                <c:pt idx="851">
                  <c:v>17960</c:v>
                </c:pt>
                <c:pt idx="852">
                  <c:v>18010</c:v>
                </c:pt>
                <c:pt idx="853">
                  <c:v>18100</c:v>
                </c:pt>
                <c:pt idx="854">
                  <c:v>18140</c:v>
                </c:pt>
                <c:pt idx="855">
                  <c:v>18240</c:v>
                </c:pt>
                <c:pt idx="856">
                  <c:v>18280</c:v>
                </c:pt>
                <c:pt idx="857">
                  <c:v>18380</c:v>
                </c:pt>
                <c:pt idx="858">
                  <c:v>18430</c:v>
                </c:pt>
                <c:pt idx="859">
                  <c:v>18520</c:v>
                </c:pt>
                <c:pt idx="860">
                  <c:v>18570</c:v>
                </c:pt>
                <c:pt idx="861">
                  <c:v>18660</c:v>
                </c:pt>
                <c:pt idx="862">
                  <c:v>18710</c:v>
                </c:pt>
                <c:pt idx="863">
                  <c:v>18810</c:v>
                </c:pt>
                <c:pt idx="864">
                  <c:v>18850</c:v>
                </c:pt>
                <c:pt idx="865">
                  <c:v>18950</c:v>
                </c:pt>
                <c:pt idx="866">
                  <c:v>19000</c:v>
                </c:pt>
                <c:pt idx="867">
                  <c:v>19100</c:v>
                </c:pt>
                <c:pt idx="868">
                  <c:v>19150</c:v>
                </c:pt>
                <c:pt idx="869">
                  <c:v>19240</c:v>
                </c:pt>
                <c:pt idx="870">
                  <c:v>19290</c:v>
                </c:pt>
                <c:pt idx="871">
                  <c:v>19390</c:v>
                </c:pt>
                <c:pt idx="872">
                  <c:v>19440</c:v>
                </c:pt>
                <c:pt idx="873">
                  <c:v>19540</c:v>
                </c:pt>
                <c:pt idx="874">
                  <c:v>19590</c:v>
                </c:pt>
                <c:pt idx="875">
                  <c:v>19690</c:v>
                </c:pt>
                <c:pt idx="876">
                  <c:v>19740</c:v>
                </c:pt>
                <c:pt idx="877">
                  <c:v>19840</c:v>
                </c:pt>
                <c:pt idx="878">
                  <c:v>19900</c:v>
                </c:pt>
                <c:pt idx="879">
                  <c:v>20000</c:v>
                </c:pt>
                <c:pt idx="880">
                  <c:v>20050</c:v>
                </c:pt>
                <c:pt idx="881">
                  <c:v>20150</c:v>
                </c:pt>
                <c:pt idx="882">
                  <c:v>20200</c:v>
                </c:pt>
                <c:pt idx="883">
                  <c:v>20310</c:v>
                </c:pt>
                <c:pt idx="884">
                  <c:v>20360</c:v>
                </c:pt>
                <c:pt idx="885">
                  <c:v>20460</c:v>
                </c:pt>
                <c:pt idx="886">
                  <c:v>20520</c:v>
                </c:pt>
                <c:pt idx="887">
                  <c:v>20620</c:v>
                </c:pt>
                <c:pt idx="888">
                  <c:v>20670</c:v>
                </c:pt>
                <c:pt idx="889">
                  <c:v>20780</c:v>
                </c:pt>
                <c:pt idx="890">
                  <c:v>20830</c:v>
                </c:pt>
                <c:pt idx="891">
                  <c:v>20940</c:v>
                </c:pt>
                <c:pt idx="892">
                  <c:v>20990</c:v>
                </c:pt>
                <c:pt idx="893">
                  <c:v>21100</c:v>
                </c:pt>
                <c:pt idx="894">
                  <c:v>21160</c:v>
                </c:pt>
                <c:pt idx="895">
                  <c:v>21260</c:v>
                </c:pt>
                <c:pt idx="896">
                  <c:v>21320</c:v>
                </c:pt>
                <c:pt idx="897">
                  <c:v>21430</c:v>
                </c:pt>
                <c:pt idx="898">
                  <c:v>21480</c:v>
                </c:pt>
                <c:pt idx="899">
                  <c:v>21590</c:v>
                </c:pt>
                <c:pt idx="900">
                  <c:v>21650</c:v>
                </c:pt>
                <c:pt idx="901">
                  <c:v>21760</c:v>
                </c:pt>
                <c:pt idx="902">
                  <c:v>21820</c:v>
                </c:pt>
                <c:pt idx="903">
                  <c:v>21930</c:v>
                </c:pt>
                <c:pt idx="904">
                  <c:v>21980</c:v>
                </c:pt>
                <c:pt idx="905">
                  <c:v>22100</c:v>
                </c:pt>
                <c:pt idx="906">
                  <c:v>22150</c:v>
                </c:pt>
                <c:pt idx="907">
                  <c:v>22270</c:v>
                </c:pt>
                <c:pt idx="908">
                  <c:v>22320</c:v>
                </c:pt>
                <c:pt idx="909">
                  <c:v>22440</c:v>
                </c:pt>
                <c:pt idx="910">
                  <c:v>22500</c:v>
                </c:pt>
                <c:pt idx="911">
                  <c:v>22610</c:v>
                </c:pt>
                <c:pt idx="912">
                  <c:v>22670</c:v>
                </c:pt>
                <c:pt idx="913">
                  <c:v>22790</c:v>
                </c:pt>
                <c:pt idx="914">
                  <c:v>22840</c:v>
                </c:pt>
                <c:pt idx="915">
                  <c:v>22960</c:v>
                </c:pt>
                <c:pt idx="916">
                  <c:v>23020</c:v>
                </c:pt>
                <c:pt idx="917">
                  <c:v>23140</c:v>
                </c:pt>
                <c:pt idx="918">
                  <c:v>23200</c:v>
                </c:pt>
                <c:pt idx="919">
                  <c:v>23320</c:v>
                </c:pt>
                <c:pt idx="920">
                  <c:v>23380</c:v>
                </c:pt>
                <c:pt idx="921">
                  <c:v>23500</c:v>
                </c:pt>
                <c:pt idx="922">
                  <c:v>23560</c:v>
                </c:pt>
                <c:pt idx="923">
                  <c:v>23680</c:v>
                </c:pt>
                <c:pt idx="924">
                  <c:v>23740</c:v>
                </c:pt>
                <c:pt idx="925">
                  <c:v>23860</c:v>
                </c:pt>
                <c:pt idx="926">
                  <c:v>23920</c:v>
                </c:pt>
                <c:pt idx="927">
                  <c:v>24040</c:v>
                </c:pt>
                <c:pt idx="928">
                  <c:v>24110</c:v>
                </c:pt>
                <c:pt idx="929">
                  <c:v>24230</c:v>
                </c:pt>
                <c:pt idx="930">
                  <c:v>24290</c:v>
                </c:pt>
                <c:pt idx="931">
                  <c:v>24420</c:v>
                </c:pt>
                <c:pt idx="932">
                  <c:v>24480</c:v>
                </c:pt>
                <c:pt idx="933">
                  <c:v>24600</c:v>
                </c:pt>
                <c:pt idx="934">
                  <c:v>24670</c:v>
                </c:pt>
                <c:pt idx="935">
                  <c:v>24790</c:v>
                </c:pt>
                <c:pt idx="936">
                  <c:v>24860</c:v>
                </c:pt>
                <c:pt idx="937">
                  <c:v>24980</c:v>
                </c:pt>
                <c:pt idx="938">
                  <c:v>25050</c:v>
                </c:pt>
                <c:pt idx="939">
                  <c:v>25180</c:v>
                </c:pt>
                <c:pt idx="940">
                  <c:v>25240</c:v>
                </c:pt>
                <c:pt idx="941">
                  <c:v>25370</c:v>
                </c:pt>
                <c:pt idx="942">
                  <c:v>25440</c:v>
                </c:pt>
                <c:pt idx="943">
                  <c:v>25570</c:v>
                </c:pt>
                <c:pt idx="944">
                  <c:v>25630</c:v>
                </c:pt>
                <c:pt idx="945">
                  <c:v>25760</c:v>
                </c:pt>
                <c:pt idx="946">
                  <c:v>25830</c:v>
                </c:pt>
                <c:pt idx="947">
                  <c:v>25960</c:v>
                </c:pt>
                <c:pt idx="948">
                  <c:v>26030</c:v>
                </c:pt>
                <c:pt idx="949">
                  <c:v>26160</c:v>
                </c:pt>
                <c:pt idx="950">
                  <c:v>26230</c:v>
                </c:pt>
                <c:pt idx="951">
                  <c:v>26360</c:v>
                </c:pt>
                <c:pt idx="952">
                  <c:v>26430</c:v>
                </c:pt>
                <c:pt idx="953">
                  <c:v>26570</c:v>
                </c:pt>
                <c:pt idx="954">
                  <c:v>26640</c:v>
                </c:pt>
                <c:pt idx="955">
                  <c:v>26770</c:v>
                </c:pt>
                <c:pt idx="956">
                  <c:v>26840</c:v>
                </c:pt>
                <c:pt idx="957">
                  <c:v>26980</c:v>
                </c:pt>
                <c:pt idx="958">
                  <c:v>27050</c:v>
                </c:pt>
                <c:pt idx="959">
                  <c:v>27190</c:v>
                </c:pt>
                <c:pt idx="960">
                  <c:v>27260</c:v>
                </c:pt>
                <c:pt idx="961">
                  <c:v>27400</c:v>
                </c:pt>
                <c:pt idx="962">
                  <c:v>27470</c:v>
                </c:pt>
                <c:pt idx="963">
                  <c:v>27610</c:v>
                </c:pt>
                <c:pt idx="964">
                  <c:v>27680</c:v>
                </c:pt>
                <c:pt idx="965">
                  <c:v>27820</c:v>
                </c:pt>
                <c:pt idx="966">
                  <c:v>27890</c:v>
                </c:pt>
                <c:pt idx="967">
                  <c:v>28030</c:v>
                </c:pt>
                <c:pt idx="968">
                  <c:v>28110</c:v>
                </c:pt>
                <c:pt idx="969">
                  <c:v>28250</c:v>
                </c:pt>
                <c:pt idx="970">
                  <c:v>28320</c:v>
                </c:pt>
                <c:pt idx="971">
                  <c:v>28470</c:v>
                </c:pt>
                <c:pt idx="972">
                  <c:v>28540</c:v>
                </c:pt>
                <c:pt idx="973">
                  <c:v>28690</c:v>
                </c:pt>
                <c:pt idx="974">
                  <c:v>28760</c:v>
                </c:pt>
                <c:pt idx="975">
                  <c:v>28910</c:v>
                </c:pt>
                <c:pt idx="976">
                  <c:v>28980</c:v>
                </c:pt>
                <c:pt idx="977">
                  <c:v>29130</c:v>
                </c:pt>
                <c:pt idx="978">
                  <c:v>29210</c:v>
                </c:pt>
                <c:pt idx="979">
                  <c:v>29360</c:v>
                </c:pt>
                <c:pt idx="980">
                  <c:v>29430</c:v>
                </c:pt>
                <c:pt idx="981">
                  <c:v>29580</c:v>
                </c:pt>
                <c:pt idx="982">
                  <c:v>29660</c:v>
                </c:pt>
                <c:pt idx="983">
                  <c:v>29810</c:v>
                </c:pt>
                <c:pt idx="984">
                  <c:v>29890</c:v>
                </c:pt>
                <c:pt idx="985">
                  <c:v>30040</c:v>
                </c:pt>
                <c:pt idx="986">
                  <c:v>30120</c:v>
                </c:pt>
                <c:pt idx="987">
                  <c:v>30270</c:v>
                </c:pt>
                <c:pt idx="988">
                  <c:v>30350</c:v>
                </c:pt>
                <c:pt idx="989">
                  <c:v>30500</c:v>
                </c:pt>
                <c:pt idx="990">
                  <c:v>30580</c:v>
                </c:pt>
                <c:pt idx="991">
                  <c:v>30740</c:v>
                </c:pt>
                <c:pt idx="992">
                  <c:v>30820</c:v>
                </c:pt>
                <c:pt idx="993">
                  <c:v>30980</c:v>
                </c:pt>
                <c:pt idx="994">
                  <c:v>31060</c:v>
                </c:pt>
                <c:pt idx="995">
                  <c:v>31210</c:v>
                </c:pt>
                <c:pt idx="996">
                  <c:v>31290</c:v>
                </c:pt>
                <c:pt idx="997">
                  <c:v>31460</c:v>
                </c:pt>
                <c:pt idx="998">
                  <c:v>31540</c:v>
                </c:pt>
                <c:pt idx="999">
                  <c:v>31700</c:v>
                </c:pt>
                <c:pt idx="1000">
                  <c:v>31780</c:v>
                </c:pt>
                <c:pt idx="1001">
                  <c:v>31940</c:v>
                </c:pt>
                <c:pt idx="1002">
                  <c:v>32020</c:v>
                </c:pt>
                <c:pt idx="1003">
                  <c:v>32190</c:v>
                </c:pt>
                <c:pt idx="1004">
                  <c:v>32270</c:v>
                </c:pt>
                <c:pt idx="1005">
                  <c:v>32440</c:v>
                </c:pt>
                <c:pt idx="1006">
                  <c:v>32520</c:v>
                </c:pt>
                <c:pt idx="1007">
                  <c:v>32690</c:v>
                </c:pt>
                <c:pt idx="1008">
                  <c:v>32770</c:v>
                </c:pt>
                <c:pt idx="1009">
                  <c:v>32940</c:v>
                </c:pt>
                <c:pt idx="1010">
                  <c:v>33020</c:v>
                </c:pt>
                <c:pt idx="1011">
                  <c:v>33190</c:v>
                </c:pt>
                <c:pt idx="1012">
                  <c:v>33280</c:v>
                </c:pt>
                <c:pt idx="1013">
                  <c:v>33450</c:v>
                </c:pt>
                <c:pt idx="1014">
                  <c:v>33530</c:v>
                </c:pt>
                <c:pt idx="1015">
                  <c:v>33710</c:v>
                </c:pt>
                <c:pt idx="1016">
                  <c:v>33790</c:v>
                </c:pt>
                <c:pt idx="1017">
                  <c:v>33970</c:v>
                </c:pt>
                <c:pt idx="1018">
                  <c:v>34050</c:v>
                </c:pt>
                <c:pt idx="1019">
                  <c:v>34230</c:v>
                </c:pt>
                <c:pt idx="1020">
                  <c:v>34310</c:v>
                </c:pt>
                <c:pt idx="1021">
                  <c:v>34490</c:v>
                </c:pt>
                <c:pt idx="1022">
                  <c:v>34580</c:v>
                </c:pt>
                <c:pt idx="1023">
                  <c:v>34760</c:v>
                </c:pt>
                <c:pt idx="1024">
                  <c:v>34850</c:v>
                </c:pt>
                <c:pt idx="1025">
                  <c:v>35020</c:v>
                </c:pt>
                <c:pt idx="1026">
                  <c:v>35110</c:v>
                </c:pt>
                <c:pt idx="1027">
                  <c:v>35290</c:v>
                </c:pt>
                <c:pt idx="1028">
                  <c:v>35380</c:v>
                </c:pt>
                <c:pt idx="1029">
                  <c:v>35570</c:v>
                </c:pt>
                <c:pt idx="1030">
                  <c:v>35660</c:v>
                </c:pt>
                <c:pt idx="1031">
                  <c:v>35840</c:v>
                </c:pt>
                <c:pt idx="1032">
                  <c:v>35930</c:v>
                </c:pt>
                <c:pt idx="1033">
                  <c:v>36120</c:v>
                </c:pt>
                <c:pt idx="1034">
                  <c:v>36210</c:v>
                </c:pt>
                <c:pt idx="1035">
                  <c:v>36390</c:v>
                </c:pt>
                <c:pt idx="1036">
                  <c:v>36490</c:v>
                </c:pt>
                <c:pt idx="1037">
                  <c:v>36680</c:v>
                </c:pt>
                <c:pt idx="1038">
                  <c:v>36770</c:v>
                </c:pt>
                <c:pt idx="1039">
                  <c:v>36960</c:v>
                </c:pt>
                <c:pt idx="1040">
                  <c:v>37050</c:v>
                </c:pt>
                <c:pt idx="1041">
                  <c:v>37240</c:v>
                </c:pt>
                <c:pt idx="1042">
                  <c:v>37340</c:v>
                </c:pt>
                <c:pt idx="1043">
                  <c:v>37530</c:v>
                </c:pt>
                <c:pt idx="1044">
                  <c:v>37630</c:v>
                </c:pt>
                <c:pt idx="1045">
                  <c:v>37820</c:v>
                </c:pt>
                <c:pt idx="1046">
                  <c:v>37920</c:v>
                </c:pt>
                <c:pt idx="1047">
                  <c:v>38110</c:v>
                </c:pt>
                <c:pt idx="1048">
                  <c:v>38210</c:v>
                </c:pt>
                <c:pt idx="1049">
                  <c:v>38400</c:v>
                </c:pt>
                <c:pt idx="1050">
                  <c:v>38500</c:v>
                </c:pt>
                <c:pt idx="1051">
                  <c:v>38700</c:v>
                </c:pt>
                <c:pt idx="1052">
                  <c:v>38800</c:v>
                </c:pt>
                <c:pt idx="1053">
                  <c:v>39000</c:v>
                </c:pt>
                <c:pt idx="1054">
                  <c:v>39100</c:v>
                </c:pt>
                <c:pt idx="1055">
                  <c:v>39300</c:v>
                </c:pt>
                <c:pt idx="1056">
                  <c:v>39400</c:v>
                </c:pt>
                <c:pt idx="1057">
                  <c:v>39600</c:v>
                </c:pt>
                <c:pt idx="1058">
                  <c:v>39700</c:v>
                </c:pt>
                <c:pt idx="1059">
                  <c:v>39910</c:v>
                </c:pt>
                <c:pt idx="1060">
                  <c:v>40010</c:v>
                </c:pt>
                <c:pt idx="1061">
                  <c:v>40210</c:v>
                </c:pt>
                <c:pt idx="1062">
                  <c:v>40320</c:v>
                </c:pt>
                <c:pt idx="1063">
                  <c:v>40520</c:v>
                </c:pt>
                <c:pt idx="1064">
                  <c:v>40630</c:v>
                </c:pt>
                <c:pt idx="1065">
                  <c:v>40840</c:v>
                </c:pt>
                <c:pt idx="1066">
                  <c:v>40940</c:v>
                </c:pt>
                <c:pt idx="1067">
                  <c:v>41150</c:v>
                </c:pt>
                <c:pt idx="1068">
                  <c:v>41260</c:v>
                </c:pt>
                <c:pt idx="1069">
                  <c:v>41470</c:v>
                </c:pt>
                <c:pt idx="1070">
                  <c:v>41570</c:v>
                </c:pt>
                <c:pt idx="1071">
                  <c:v>41790</c:v>
                </c:pt>
                <c:pt idx="1072">
                  <c:v>41890</c:v>
                </c:pt>
                <c:pt idx="1073">
                  <c:v>42110</c:v>
                </c:pt>
                <c:pt idx="1074">
                  <c:v>42220</c:v>
                </c:pt>
                <c:pt idx="1075">
                  <c:v>42430</c:v>
                </c:pt>
                <c:pt idx="1076">
                  <c:v>42540</c:v>
                </c:pt>
                <c:pt idx="1077">
                  <c:v>42760</c:v>
                </c:pt>
                <c:pt idx="1078">
                  <c:v>42870</c:v>
                </c:pt>
                <c:pt idx="1079">
                  <c:v>43090</c:v>
                </c:pt>
                <c:pt idx="1080">
                  <c:v>43200</c:v>
                </c:pt>
                <c:pt idx="1081">
                  <c:v>43420</c:v>
                </c:pt>
                <c:pt idx="1082">
                  <c:v>43530</c:v>
                </c:pt>
                <c:pt idx="1083">
                  <c:v>43760</c:v>
                </c:pt>
                <c:pt idx="1084">
                  <c:v>43870</c:v>
                </c:pt>
                <c:pt idx="1085">
                  <c:v>44090</c:v>
                </c:pt>
                <c:pt idx="1086">
                  <c:v>44210</c:v>
                </c:pt>
                <c:pt idx="1087">
                  <c:v>44430</c:v>
                </c:pt>
                <c:pt idx="1088">
                  <c:v>44550</c:v>
                </c:pt>
                <c:pt idx="1089">
                  <c:v>44780</c:v>
                </c:pt>
                <c:pt idx="1090">
                  <c:v>44890</c:v>
                </c:pt>
                <c:pt idx="1091">
                  <c:v>45120</c:v>
                </c:pt>
                <c:pt idx="1092">
                  <c:v>45240</c:v>
                </c:pt>
                <c:pt idx="1093">
                  <c:v>45470</c:v>
                </c:pt>
                <c:pt idx="1094">
                  <c:v>45590</c:v>
                </c:pt>
                <c:pt idx="1095">
                  <c:v>45820</c:v>
                </c:pt>
                <c:pt idx="1096">
                  <c:v>45940</c:v>
                </c:pt>
                <c:pt idx="1097">
                  <c:v>46170</c:v>
                </c:pt>
                <c:pt idx="1098">
                  <c:v>46290</c:v>
                </c:pt>
                <c:pt idx="1099">
                  <c:v>46530</c:v>
                </c:pt>
                <c:pt idx="1100">
                  <c:v>46650</c:v>
                </c:pt>
                <c:pt idx="1101">
                  <c:v>46890</c:v>
                </c:pt>
                <c:pt idx="1102">
                  <c:v>47010</c:v>
                </c:pt>
                <c:pt idx="1103">
                  <c:v>47250</c:v>
                </c:pt>
                <c:pt idx="1104">
                  <c:v>47370</c:v>
                </c:pt>
                <c:pt idx="1105">
                  <c:v>47610</c:v>
                </c:pt>
                <c:pt idx="1106">
                  <c:v>47730</c:v>
                </c:pt>
                <c:pt idx="1107">
                  <c:v>47980</c:v>
                </c:pt>
                <c:pt idx="1108">
                  <c:v>48100</c:v>
                </c:pt>
                <c:pt idx="1109">
                  <c:v>48350</c:v>
                </c:pt>
                <c:pt idx="1110">
                  <c:v>48470</c:v>
                </c:pt>
                <c:pt idx="1111">
                  <c:v>48720</c:v>
                </c:pt>
                <c:pt idx="1112">
                  <c:v>48850</c:v>
                </c:pt>
                <c:pt idx="1113">
                  <c:v>49100</c:v>
                </c:pt>
                <c:pt idx="1114">
                  <c:v>49220</c:v>
                </c:pt>
                <c:pt idx="1115">
                  <c:v>49480</c:v>
                </c:pt>
                <c:pt idx="1116">
                  <c:v>49600</c:v>
                </c:pt>
                <c:pt idx="1117">
                  <c:v>49860</c:v>
                </c:pt>
                <c:pt idx="1118">
                  <c:v>49980</c:v>
                </c:pt>
                <c:pt idx="1119">
                  <c:v>50240</c:v>
                </c:pt>
                <c:pt idx="1120">
                  <c:v>50370</c:v>
                </c:pt>
                <c:pt idx="1121">
                  <c:v>50630</c:v>
                </c:pt>
                <c:pt idx="1122">
                  <c:v>50760</c:v>
                </c:pt>
                <c:pt idx="1123">
                  <c:v>51020</c:v>
                </c:pt>
                <c:pt idx="1124">
                  <c:v>51150</c:v>
                </c:pt>
                <c:pt idx="1125">
                  <c:v>51410</c:v>
                </c:pt>
                <c:pt idx="1126">
                  <c:v>51540</c:v>
                </c:pt>
                <c:pt idx="1127">
                  <c:v>51810</c:v>
                </c:pt>
                <c:pt idx="1128">
                  <c:v>51940</c:v>
                </c:pt>
                <c:pt idx="1129">
                  <c:v>52210</c:v>
                </c:pt>
                <c:pt idx="1130">
                  <c:v>52340</c:v>
                </c:pt>
                <c:pt idx="1131">
                  <c:v>52610</c:v>
                </c:pt>
                <c:pt idx="1132">
                  <c:v>52740</c:v>
                </c:pt>
                <c:pt idx="1133">
                  <c:v>53010</c:v>
                </c:pt>
                <c:pt idx="1134">
                  <c:v>53150</c:v>
                </c:pt>
                <c:pt idx="1135">
                  <c:v>53420</c:v>
                </c:pt>
                <c:pt idx="1136">
                  <c:v>53560</c:v>
                </c:pt>
                <c:pt idx="1137">
                  <c:v>53830</c:v>
                </c:pt>
                <c:pt idx="1138">
                  <c:v>53970</c:v>
                </c:pt>
                <c:pt idx="1139">
                  <c:v>54250</c:v>
                </c:pt>
                <c:pt idx="1140">
                  <c:v>54390</c:v>
                </c:pt>
                <c:pt idx="1141">
                  <c:v>54670</c:v>
                </c:pt>
                <c:pt idx="1142">
                  <c:v>54810</c:v>
                </c:pt>
                <c:pt idx="1143">
                  <c:v>55090</c:v>
                </c:pt>
                <c:pt idx="1144">
                  <c:v>55230</c:v>
                </c:pt>
                <c:pt idx="1145">
                  <c:v>55510</c:v>
                </c:pt>
                <c:pt idx="1146">
                  <c:v>55660</c:v>
                </c:pt>
                <c:pt idx="1147">
                  <c:v>55940</c:v>
                </c:pt>
                <c:pt idx="1148">
                  <c:v>56080</c:v>
                </c:pt>
                <c:pt idx="1149">
                  <c:v>56370</c:v>
                </c:pt>
                <c:pt idx="1150">
                  <c:v>56520</c:v>
                </c:pt>
                <c:pt idx="1151">
                  <c:v>56810</c:v>
                </c:pt>
                <c:pt idx="1152">
                  <c:v>56950</c:v>
                </c:pt>
                <c:pt idx="1153">
                  <c:v>57240</c:v>
                </c:pt>
                <c:pt idx="1154">
                  <c:v>57390</c:v>
                </c:pt>
                <c:pt idx="1155">
                  <c:v>57690</c:v>
                </c:pt>
                <c:pt idx="1156">
                  <c:v>57830</c:v>
                </c:pt>
                <c:pt idx="1157">
                  <c:v>58130</c:v>
                </c:pt>
                <c:pt idx="1158">
                  <c:v>58280</c:v>
                </c:pt>
                <c:pt idx="1159">
                  <c:v>58580</c:v>
                </c:pt>
                <c:pt idx="1160">
                  <c:v>58730</c:v>
                </c:pt>
                <c:pt idx="1161">
                  <c:v>59030</c:v>
                </c:pt>
                <c:pt idx="1162">
                  <c:v>59180</c:v>
                </c:pt>
                <c:pt idx="1163">
                  <c:v>59480</c:v>
                </c:pt>
                <c:pt idx="1164">
                  <c:v>59640</c:v>
                </c:pt>
                <c:pt idx="1165">
                  <c:v>59940</c:v>
                </c:pt>
                <c:pt idx="1166">
                  <c:v>60100</c:v>
                </c:pt>
                <c:pt idx="1167">
                  <c:v>60400</c:v>
                </c:pt>
                <c:pt idx="1168">
                  <c:v>60560</c:v>
                </c:pt>
                <c:pt idx="1169">
                  <c:v>60870</c:v>
                </c:pt>
                <c:pt idx="1170">
                  <c:v>61030</c:v>
                </c:pt>
                <c:pt idx="1171">
                  <c:v>61340</c:v>
                </c:pt>
                <c:pt idx="1172">
                  <c:v>61500</c:v>
                </c:pt>
                <c:pt idx="1173">
                  <c:v>61810</c:v>
                </c:pt>
                <c:pt idx="1174">
                  <c:v>61970</c:v>
                </c:pt>
                <c:pt idx="1175">
                  <c:v>62290</c:v>
                </c:pt>
                <c:pt idx="1176">
                  <c:v>62450</c:v>
                </c:pt>
                <c:pt idx="1177">
                  <c:v>62770</c:v>
                </c:pt>
                <c:pt idx="1178">
                  <c:v>62930</c:v>
                </c:pt>
                <c:pt idx="1179">
                  <c:v>63250</c:v>
                </c:pt>
                <c:pt idx="1180">
                  <c:v>63410</c:v>
                </c:pt>
                <c:pt idx="1181">
                  <c:v>63740</c:v>
                </c:pt>
                <c:pt idx="1182">
                  <c:v>63900</c:v>
                </c:pt>
                <c:pt idx="1183">
                  <c:v>64230</c:v>
                </c:pt>
                <c:pt idx="1184">
                  <c:v>64390</c:v>
                </c:pt>
                <c:pt idx="1185">
                  <c:v>64720</c:v>
                </c:pt>
                <c:pt idx="1186">
                  <c:v>64890</c:v>
                </c:pt>
                <c:pt idx="1187">
                  <c:v>65220</c:v>
                </c:pt>
                <c:pt idx="1188">
                  <c:v>65390</c:v>
                </c:pt>
                <c:pt idx="1189">
                  <c:v>65730</c:v>
                </c:pt>
                <c:pt idx="1190">
                  <c:v>65890</c:v>
                </c:pt>
                <c:pt idx="1191">
                  <c:v>66230</c:v>
                </c:pt>
                <c:pt idx="1192">
                  <c:v>66400</c:v>
                </c:pt>
                <c:pt idx="1193">
                  <c:v>66740</c:v>
                </c:pt>
                <c:pt idx="1194">
                  <c:v>66910</c:v>
                </c:pt>
                <c:pt idx="1195">
                  <c:v>67260</c:v>
                </c:pt>
                <c:pt idx="1196">
                  <c:v>67430</c:v>
                </c:pt>
                <c:pt idx="1197">
                  <c:v>67780</c:v>
                </c:pt>
                <c:pt idx="1198">
                  <c:v>67950</c:v>
                </c:pt>
                <c:pt idx="1199">
                  <c:v>68300</c:v>
                </c:pt>
                <c:pt idx="1200">
                  <c:v>68470</c:v>
                </c:pt>
                <c:pt idx="1201">
                  <c:v>68820</c:v>
                </c:pt>
                <c:pt idx="1202">
                  <c:v>69000</c:v>
                </c:pt>
                <c:pt idx="1203">
                  <c:v>69350</c:v>
                </c:pt>
                <c:pt idx="1204">
                  <c:v>69530</c:v>
                </c:pt>
                <c:pt idx="1205">
                  <c:v>69890</c:v>
                </c:pt>
                <c:pt idx="1206">
                  <c:v>70070</c:v>
                </c:pt>
                <c:pt idx="1207">
                  <c:v>70430</c:v>
                </c:pt>
                <c:pt idx="1208">
                  <c:v>70610</c:v>
                </c:pt>
                <c:pt idx="1209">
                  <c:v>70970</c:v>
                </c:pt>
                <c:pt idx="1210">
                  <c:v>71150</c:v>
                </c:pt>
                <c:pt idx="1211">
                  <c:v>71520</c:v>
                </c:pt>
                <c:pt idx="1212">
                  <c:v>71700</c:v>
                </c:pt>
                <c:pt idx="1213">
                  <c:v>72070</c:v>
                </c:pt>
                <c:pt idx="1214">
                  <c:v>72250</c:v>
                </c:pt>
                <c:pt idx="1215">
                  <c:v>72620</c:v>
                </c:pt>
                <c:pt idx="1216">
                  <c:v>72810</c:v>
                </c:pt>
                <c:pt idx="1217">
                  <c:v>73180</c:v>
                </c:pt>
                <c:pt idx="1218">
                  <c:v>73370</c:v>
                </c:pt>
                <c:pt idx="1219">
                  <c:v>73750</c:v>
                </c:pt>
                <c:pt idx="1220">
                  <c:v>73940</c:v>
                </c:pt>
                <c:pt idx="1221">
                  <c:v>74310</c:v>
                </c:pt>
                <c:pt idx="1222">
                  <c:v>74510</c:v>
                </c:pt>
                <c:pt idx="1223">
                  <c:v>74890</c:v>
                </c:pt>
                <c:pt idx="1224">
                  <c:v>75080</c:v>
                </c:pt>
                <c:pt idx="1225">
                  <c:v>75460</c:v>
                </c:pt>
                <c:pt idx="1226">
                  <c:v>75660</c:v>
                </c:pt>
                <c:pt idx="1227">
                  <c:v>76050</c:v>
                </c:pt>
                <c:pt idx="1228">
                  <c:v>76240</c:v>
                </c:pt>
                <c:pt idx="1229">
                  <c:v>76630</c:v>
                </c:pt>
                <c:pt idx="1230">
                  <c:v>76830</c:v>
                </c:pt>
                <c:pt idx="1231">
                  <c:v>77220</c:v>
                </c:pt>
                <c:pt idx="1232">
                  <c:v>77420</c:v>
                </c:pt>
                <c:pt idx="1233">
                  <c:v>77820</c:v>
                </c:pt>
                <c:pt idx="1234">
                  <c:v>78020</c:v>
                </c:pt>
                <c:pt idx="1235">
                  <c:v>78420</c:v>
                </c:pt>
                <c:pt idx="1236">
                  <c:v>78620</c:v>
                </c:pt>
                <c:pt idx="1237">
                  <c:v>79020</c:v>
                </c:pt>
                <c:pt idx="1238">
                  <c:v>79220</c:v>
                </c:pt>
                <c:pt idx="1239">
                  <c:v>79630</c:v>
                </c:pt>
                <c:pt idx="1240">
                  <c:v>79830</c:v>
                </c:pt>
                <c:pt idx="1241">
                  <c:v>80240</c:v>
                </c:pt>
                <c:pt idx="1242">
                  <c:v>80450</c:v>
                </c:pt>
                <c:pt idx="1243">
                  <c:v>80860</c:v>
                </c:pt>
                <c:pt idx="1244">
                  <c:v>81070</c:v>
                </c:pt>
                <c:pt idx="1245">
                  <c:v>81490</c:v>
                </c:pt>
                <c:pt idx="1246">
                  <c:v>81690</c:v>
                </c:pt>
                <c:pt idx="1247">
                  <c:v>82110</c:v>
                </c:pt>
                <c:pt idx="1248">
                  <c:v>82320</c:v>
                </c:pt>
                <c:pt idx="1249">
                  <c:v>82750</c:v>
                </c:pt>
                <c:pt idx="1250">
                  <c:v>82960</c:v>
                </c:pt>
                <c:pt idx="1251">
                  <c:v>83380</c:v>
                </c:pt>
                <c:pt idx="1252">
                  <c:v>83600</c:v>
                </c:pt>
                <c:pt idx="1253">
                  <c:v>84030</c:v>
                </c:pt>
                <c:pt idx="1254">
                  <c:v>84240</c:v>
                </c:pt>
                <c:pt idx="1255">
                  <c:v>84670</c:v>
                </c:pt>
                <c:pt idx="1256">
                  <c:v>84890</c:v>
                </c:pt>
                <c:pt idx="1257">
                  <c:v>85330</c:v>
                </c:pt>
                <c:pt idx="1258">
                  <c:v>85540</c:v>
                </c:pt>
                <c:pt idx="1259">
                  <c:v>85980</c:v>
                </c:pt>
                <c:pt idx="1260">
                  <c:v>86200</c:v>
                </c:pt>
                <c:pt idx="1261">
                  <c:v>86650</c:v>
                </c:pt>
                <c:pt idx="1262">
                  <c:v>86870</c:v>
                </c:pt>
                <c:pt idx="1263">
                  <c:v>87310</c:v>
                </c:pt>
                <c:pt idx="1264">
                  <c:v>87540</c:v>
                </c:pt>
                <c:pt idx="1265">
                  <c:v>87990</c:v>
                </c:pt>
                <c:pt idx="1266">
                  <c:v>88210</c:v>
                </c:pt>
                <c:pt idx="1267">
                  <c:v>88660</c:v>
                </c:pt>
                <c:pt idx="1268">
                  <c:v>88890</c:v>
                </c:pt>
                <c:pt idx="1269">
                  <c:v>89350</c:v>
                </c:pt>
                <c:pt idx="1270">
                  <c:v>89580</c:v>
                </c:pt>
                <c:pt idx="1271">
                  <c:v>90040</c:v>
                </c:pt>
                <c:pt idx="1272">
                  <c:v>90270</c:v>
                </c:pt>
                <c:pt idx="1273">
                  <c:v>90730</c:v>
                </c:pt>
                <c:pt idx="1274">
                  <c:v>90960</c:v>
                </c:pt>
                <c:pt idx="1275">
                  <c:v>91430</c:v>
                </c:pt>
                <c:pt idx="1276">
                  <c:v>91660</c:v>
                </c:pt>
                <c:pt idx="1277">
                  <c:v>92130</c:v>
                </c:pt>
                <c:pt idx="1278">
                  <c:v>92370</c:v>
                </c:pt>
                <c:pt idx="1279">
                  <c:v>92840</c:v>
                </c:pt>
                <c:pt idx="1280">
                  <c:v>93080</c:v>
                </c:pt>
                <c:pt idx="1281">
                  <c:v>93560</c:v>
                </c:pt>
                <c:pt idx="1282">
                  <c:v>93800</c:v>
                </c:pt>
                <c:pt idx="1283">
                  <c:v>94280</c:v>
                </c:pt>
                <c:pt idx="1284">
                  <c:v>94520</c:v>
                </c:pt>
                <c:pt idx="1285">
                  <c:v>95010</c:v>
                </c:pt>
                <c:pt idx="1286">
                  <c:v>95250</c:v>
                </c:pt>
                <c:pt idx="1287">
                  <c:v>95740</c:v>
                </c:pt>
                <c:pt idx="1288">
                  <c:v>95980</c:v>
                </c:pt>
                <c:pt idx="1289">
                  <c:v>96480</c:v>
                </c:pt>
                <c:pt idx="1290">
                  <c:v>96720</c:v>
                </c:pt>
                <c:pt idx="1291">
                  <c:v>97220</c:v>
                </c:pt>
                <c:pt idx="1292">
                  <c:v>97470</c:v>
                </c:pt>
                <c:pt idx="1293">
                  <c:v>97970</c:v>
                </c:pt>
                <c:pt idx="1294">
                  <c:v>98220</c:v>
                </c:pt>
                <c:pt idx="1295">
                  <c:v>98720</c:v>
                </c:pt>
                <c:pt idx="1296">
                  <c:v>98980</c:v>
                </c:pt>
                <c:pt idx="1297">
                  <c:v>99480</c:v>
                </c:pt>
                <c:pt idx="1298">
                  <c:v>99740</c:v>
                </c:pt>
                <c:pt idx="1299">
                  <c:v>100000</c:v>
                </c:pt>
                <c:pt idx="1300">
                  <c:v>100010</c:v>
                </c:pt>
                <c:pt idx="1301">
                  <c:v>100380</c:v>
                </c:pt>
                <c:pt idx="1302">
                  <c:v>100760</c:v>
                </c:pt>
                <c:pt idx="1303">
                  <c:v>101150</c:v>
                </c:pt>
                <c:pt idx="1304">
                  <c:v>101540</c:v>
                </c:pt>
                <c:pt idx="1305">
                  <c:v>101930</c:v>
                </c:pt>
                <c:pt idx="1306">
                  <c:v>102320</c:v>
                </c:pt>
                <c:pt idx="1307">
                  <c:v>102720</c:v>
                </c:pt>
                <c:pt idx="1308">
                  <c:v>103110</c:v>
                </c:pt>
                <c:pt idx="1309">
                  <c:v>103510</c:v>
                </c:pt>
                <c:pt idx="1310">
                  <c:v>103910</c:v>
                </c:pt>
                <c:pt idx="1311">
                  <c:v>104310</c:v>
                </c:pt>
                <c:pt idx="1312">
                  <c:v>104710</c:v>
                </c:pt>
                <c:pt idx="1313">
                  <c:v>105110</c:v>
                </c:pt>
                <c:pt idx="1314">
                  <c:v>105510</c:v>
                </c:pt>
                <c:pt idx="1315">
                  <c:v>105920</c:v>
                </c:pt>
                <c:pt idx="1316">
                  <c:v>106330</c:v>
                </c:pt>
                <c:pt idx="1317">
                  <c:v>106740</c:v>
                </c:pt>
                <c:pt idx="1318">
                  <c:v>107150</c:v>
                </c:pt>
                <c:pt idx="1319">
                  <c:v>107560</c:v>
                </c:pt>
                <c:pt idx="1320">
                  <c:v>107970</c:v>
                </c:pt>
                <c:pt idx="1321">
                  <c:v>108390</c:v>
                </c:pt>
                <c:pt idx="1322">
                  <c:v>108800</c:v>
                </c:pt>
                <c:pt idx="1323">
                  <c:v>109220</c:v>
                </c:pt>
                <c:pt idx="1324">
                  <c:v>109640</c:v>
                </c:pt>
                <c:pt idx="1325">
                  <c:v>110060</c:v>
                </c:pt>
                <c:pt idx="1326">
                  <c:v>110490</c:v>
                </c:pt>
                <c:pt idx="1327">
                  <c:v>110910</c:v>
                </c:pt>
                <c:pt idx="1328">
                  <c:v>111340</c:v>
                </c:pt>
                <c:pt idx="1329">
                  <c:v>111770</c:v>
                </c:pt>
                <c:pt idx="1330">
                  <c:v>112200</c:v>
                </c:pt>
                <c:pt idx="1331">
                  <c:v>112630</c:v>
                </c:pt>
                <c:pt idx="1332">
                  <c:v>113060</c:v>
                </c:pt>
                <c:pt idx="1333">
                  <c:v>113500</c:v>
                </c:pt>
                <c:pt idx="1334">
                  <c:v>113930</c:v>
                </c:pt>
                <c:pt idx="1335">
                  <c:v>114370</c:v>
                </c:pt>
                <c:pt idx="1336">
                  <c:v>114810</c:v>
                </c:pt>
                <c:pt idx="1337">
                  <c:v>115250</c:v>
                </c:pt>
                <c:pt idx="1338">
                  <c:v>115690</c:v>
                </c:pt>
                <c:pt idx="1339">
                  <c:v>116140</c:v>
                </c:pt>
                <c:pt idx="1340">
                  <c:v>116590</c:v>
                </c:pt>
                <c:pt idx="1341">
                  <c:v>117030</c:v>
                </c:pt>
                <c:pt idx="1342">
                  <c:v>117480</c:v>
                </c:pt>
                <c:pt idx="1343">
                  <c:v>117940</c:v>
                </c:pt>
                <c:pt idx="1344">
                  <c:v>118390</c:v>
                </c:pt>
                <c:pt idx="1345">
                  <c:v>118840</c:v>
                </c:pt>
                <c:pt idx="1346">
                  <c:v>119300</c:v>
                </c:pt>
                <c:pt idx="1347">
                  <c:v>119760</c:v>
                </c:pt>
                <c:pt idx="1348">
                  <c:v>120220</c:v>
                </c:pt>
                <c:pt idx="1349">
                  <c:v>120680</c:v>
                </c:pt>
                <c:pt idx="1350">
                  <c:v>121150</c:v>
                </c:pt>
                <c:pt idx="1351">
                  <c:v>121610</c:v>
                </c:pt>
                <c:pt idx="1352">
                  <c:v>122080</c:v>
                </c:pt>
                <c:pt idx="1353">
                  <c:v>122550</c:v>
                </c:pt>
                <c:pt idx="1354">
                  <c:v>123020</c:v>
                </c:pt>
                <c:pt idx="1355">
                  <c:v>123490</c:v>
                </c:pt>
                <c:pt idx="1356">
                  <c:v>123970</c:v>
                </c:pt>
                <c:pt idx="1357">
                  <c:v>124450</c:v>
                </c:pt>
                <c:pt idx="1358">
                  <c:v>124920</c:v>
                </c:pt>
                <c:pt idx="1359">
                  <c:v>125400</c:v>
                </c:pt>
                <c:pt idx="1360">
                  <c:v>125890</c:v>
                </c:pt>
                <c:pt idx="1361">
                  <c:v>126370</c:v>
                </c:pt>
                <c:pt idx="1362">
                  <c:v>126860</c:v>
                </c:pt>
                <c:pt idx="1363">
                  <c:v>127340</c:v>
                </c:pt>
                <c:pt idx="1364">
                  <c:v>127830</c:v>
                </c:pt>
                <c:pt idx="1365">
                  <c:v>128330</c:v>
                </c:pt>
                <c:pt idx="1366">
                  <c:v>128820</c:v>
                </c:pt>
                <c:pt idx="1367">
                  <c:v>129310</c:v>
                </c:pt>
                <c:pt idx="1368">
                  <c:v>129810</c:v>
                </c:pt>
                <c:pt idx="1369">
                  <c:v>130310</c:v>
                </c:pt>
                <c:pt idx="1370">
                  <c:v>130810</c:v>
                </c:pt>
                <c:pt idx="1371">
                  <c:v>131310</c:v>
                </c:pt>
                <c:pt idx="1372">
                  <c:v>131820</c:v>
                </c:pt>
                <c:pt idx="1373">
                  <c:v>132330</c:v>
                </c:pt>
                <c:pt idx="1374">
                  <c:v>132840</c:v>
                </c:pt>
                <c:pt idx="1375">
                  <c:v>133350</c:v>
                </c:pt>
                <c:pt idx="1376">
                  <c:v>133860</c:v>
                </c:pt>
                <c:pt idx="1377">
                  <c:v>134370</c:v>
                </c:pt>
                <c:pt idx="1378">
                  <c:v>134890</c:v>
                </c:pt>
                <c:pt idx="1379">
                  <c:v>135410</c:v>
                </c:pt>
                <c:pt idx="1380">
                  <c:v>135930</c:v>
                </c:pt>
                <c:pt idx="1381">
                  <c:v>136450</c:v>
                </c:pt>
                <c:pt idx="1382">
                  <c:v>136980</c:v>
                </c:pt>
                <c:pt idx="1383">
                  <c:v>137500</c:v>
                </c:pt>
                <c:pt idx="1384">
                  <c:v>138030</c:v>
                </c:pt>
                <c:pt idx="1385">
                  <c:v>138560</c:v>
                </c:pt>
                <c:pt idx="1386">
                  <c:v>139100</c:v>
                </c:pt>
                <c:pt idx="1387">
                  <c:v>139630</c:v>
                </c:pt>
                <c:pt idx="1388">
                  <c:v>140170</c:v>
                </c:pt>
                <c:pt idx="1389">
                  <c:v>140710</c:v>
                </c:pt>
                <c:pt idx="1390">
                  <c:v>141250</c:v>
                </c:pt>
                <c:pt idx="1391">
                  <c:v>141790</c:v>
                </c:pt>
                <c:pt idx="1392">
                  <c:v>142340</c:v>
                </c:pt>
                <c:pt idx="1393">
                  <c:v>142880</c:v>
                </c:pt>
                <c:pt idx="1394">
                  <c:v>143430</c:v>
                </c:pt>
                <c:pt idx="1395">
                  <c:v>143980</c:v>
                </c:pt>
                <c:pt idx="1396">
                  <c:v>144540</c:v>
                </c:pt>
                <c:pt idx="1397">
                  <c:v>145090</c:v>
                </c:pt>
                <c:pt idx="1398">
                  <c:v>145650</c:v>
                </c:pt>
                <c:pt idx="1399">
                  <c:v>146210</c:v>
                </c:pt>
                <c:pt idx="1400">
                  <c:v>146770</c:v>
                </c:pt>
                <c:pt idx="1401">
                  <c:v>147340</c:v>
                </c:pt>
                <c:pt idx="1402">
                  <c:v>147900</c:v>
                </c:pt>
                <c:pt idx="1403">
                  <c:v>148470</c:v>
                </c:pt>
                <c:pt idx="1404">
                  <c:v>149040</c:v>
                </c:pt>
                <c:pt idx="1405">
                  <c:v>149620</c:v>
                </c:pt>
                <c:pt idx="1406">
                  <c:v>150190</c:v>
                </c:pt>
                <c:pt idx="1407">
                  <c:v>150770</c:v>
                </c:pt>
                <c:pt idx="1408">
                  <c:v>151350</c:v>
                </c:pt>
                <c:pt idx="1409">
                  <c:v>151930</c:v>
                </c:pt>
                <c:pt idx="1410">
                  <c:v>152520</c:v>
                </c:pt>
                <c:pt idx="1411">
                  <c:v>153100</c:v>
                </c:pt>
                <c:pt idx="1412">
                  <c:v>153690</c:v>
                </c:pt>
                <c:pt idx="1413">
                  <c:v>154280</c:v>
                </c:pt>
                <c:pt idx="1414">
                  <c:v>154880</c:v>
                </c:pt>
                <c:pt idx="1415">
                  <c:v>155470</c:v>
                </c:pt>
                <c:pt idx="1416">
                  <c:v>156070</c:v>
                </c:pt>
                <c:pt idx="1417">
                  <c:v>156670</c:v>
                </c:pt>
                <c:pt idx="1418">
                  <c:v>157270</c:v>
                </c:pt>
                <c:pt idx="1419">
                  <c:v>157880</c:v>
                </c:pt>
                <c:pt idx="1420">
                  <c:v>158480</c:v>
                </c:pt>
                <c:pt idx="1421">
                  <c:v>159090</c:v>
                </c:pt>
                <c:pt idx="1422">
                  <c:v>159700</c:v>
                </c:pt>
                <c:pt idx="1423">
                  <c:v>160320</c:v>
                </c:pt>
                <c:pt idx="1424">
                  <c:v>160930</c:v>
                </c:pt>
                <c:pt idx="1425">
                  <c:v>161550</c:v>
                </c:pt>
                <c:pt idx="1426">
                  <c:v>162180</c:v>
                </c:pt>
                <c:pt idx="1427">
                  <c:v>162800</c:v>
                </c:pt>
                <c:pt idx="1428">
                  <c:v>163420</c:v>
                </c:pt>
                <c:pt idx="1429">
                  <c:v>164050</c:v>
                </c:pt>
                <c:pt idx="1430">
                  <c:v>164680</c:v>
                </c:pt>
                <c:pt idx="1431">
                  <c:v>165320</c:v>
                </c:pt>
                <c:pt idx="1432">
                  <c:v>165950</c:v>
                </c:pt>
                <c:pt idx="1433">
                  <c:v>166590</c:v>
                </c:pt>
                <c:pt idx="1434">
                  <c:v>167230</c:v>
                </c:pt>
                <c:pt idx="1435">
                  <c:v>167870</c:v>
                </c:pt>
                <c:pt idx="1436">
                  <c:v>168520</c:v>
                </c:pt>
                <c:pt idx="1437">
                  <c:v>169170</c:v>
                </c:pt>
                <c:pt idx="1438">
                  <c:v>169820</c:v>
                </c:pt>
                <c:pt idx="1439">
                  <c:v>170470</c:v>
                </c:pt>
                <c:pt idx="1440">
                  <c:v>171130</c:v>
                </c:pt>
                <c:pt idx="1441">
                  <c:v>171780</c:v>
                </c:pt>
                <c:pt idx="1442">
                  <c:v>172450</c:v>
                </c:pt>
                <c:pt idx="1443">
                  <c:v>173110</c:v>
                </c:pt>
                <c:pt idx="1444">
                  <c:v>173770</c:v>
                </c:pt>
                <c:pt idx="1445">
                  <c:v>174440</c:v>
                </c:pt>
                <c:pt idx="1446">
                  <c:v>175110</c:v>
                </c:pt>
                <c:pt idx="1447">
                  <c:v>175790</c:v>
                </c:pt>
                <c:pt idx="1448">
                  <c:v>176460</c:v>
                </c:pt>
                <c:pt idx="1449">
                  <c:v>177140</c:v>
                </c:pt>
                <c:pt idx="1450">
                  <c:v>177820</c:v>
                </c:pt>
                <c:pt idx="1451">
                  <c:v>178510</c:v>
                </c:pt>
                <c:pt idx="1452">
                  <c:v>179190</c:v>
                </c:pt>
                <c:pt idx="1453">
                  <c:v>179880</c:v>
                </c:pt>
                <c:pt idx="1454">
                  <c:v>180570</c:v>
                </c:pt>
                <c:pt idx="1455">
                  <c:v>181270</c:v>
                </c:pt>
                <c:pt idx="1456">
                  <c:v>181960</c:v>
                </c:pt>
                <c:pt idx="1457">
                  <c:v>182660</c:v>
                </c:pt>
                <c:pt idx="1458">
                  <c:v>183370</c:v>
                </c:pt>
                <c:pt idx="1459">
                  <c:v>184070</c:v>
                </c:pt>
                <c:pt idx="1460">
                  <c:v>184780</c:v>
                </c:pt>
                <c:pt idx="1461">
                  <c:v>185490</c:v>
                </c:pt>
                <c:pt idx="1462">
                  <c:v>186200</c:v>
                </c:pt>
                <c:pt idx="1463">
                  <c:v>186920</c:v>
                </c:pt>
                <c:pt idx="1464">
                  <c:v>187640</c:v>
                </c:pt>
                <c:pt idx="1465">
                  <c:v>188360</c:v>
                </c:pt>
                <c:pt idx="1466">
                  <c:v>189080</c:v>
                </c:pt>
                <c:pt idx="1467">
                  <c:v>189810</c:v>
                </c:pt>
                <c:pt idx="1468">
                  <c:v>190540</c:v>
                </c:pt>
                <c:pt idx="1469">
                  <c:v>191270</c:v>
                </c:pt>
                <c:pt idx="1470">
                  <c:v>192010</c:v>
                </c:pt>
                <c:pt idx="1471">
                  <c:v>192750</c:v>
                </c:pt>
                <c:pt idx="1472">
                  <c:v>193490</c:v>
                </c:pt>
                <c:pt idx="1473">
                  <c:v>194230</c:v>
                </c:pt>
                <c:pt idx="1474">
                  <c:v>194980</c:v>
                </c:pt>
                <c:pt idx="1475">
                  <c:v>195730</c:v>
                </c:pt>
                <c:pt idx="1476">
                  <c:v>196480</c:v>
                </c:pt>
                <c:pt idx="1477">
                  <c:v>197240</c:v>
                </c:pt>
                <c:pt idx="1478">
                  <c:v>197990</c:v>
                </c:pt>
                <c:pt idx="1479">
                  <c:v>198760</c:v>
                </c:pt>
                <c:pt idx="1480">
                  <c:v>199520</c:v>
                </c:pt>
                <c:pt idx="1481">
                  <c:v>200290</c:v>
                </c:pt>
                <c:pt idx="1482">
                  <c:v>201060</c:v>
                </c:pt>
                <c:pt idx="1483">
                  <c:v>201830</c:v>
                </c:pt>
                <c:pt idx="1484">
                  <c:v>202610</c:v>
                </c:pt>
                <c:pt idx="1485">
                  <c:v>203390</c:v>
                </c:pt>
                <c:pt idx="1486">
                  <c:v>204170</c:v>
                </c:pt>
                <c:pt idx="1487">
                  <c:v>204950</c:v>
                </c:pt>
                <c:pt idx="1488">
                  <c:v>205740</c:v>
                </c:pt>
                <c:pt idx="1489">
                  <c:v>206530</c:v>
                </c:pt>
                <c:pt idx="1490">
                  <c:v>207330</c:v>
                </c:pt>
                <c:pt idx="1491">
                  <c:v>208120</c:v>
                </c:pt>
                <c:pt idx="1492">
                  <c:v>208920</c:v>
                </c:pt>
                <c:pt idx="1493">
                  <c:v>209730</c:v>
                </c:pt>
                <c:pt idx="1494">
                  <c:v>210530</c:v>
                </c:pt>
                <c:pt idx="1495">
                  <c:v>211340</c:v>
                </c:pt>
                <c:pt idx="1496">
                  <c:v>212160</c:v>
                </c:pt>
                <c:pt idx="1497">
                  <c:v>212970</c:v>
                </c:pt>
                <c:pt idx="1498">
                  <c:v>213790</c:v>
                </c:pt>
                <c:pt idx="1499">
                  <c:v>214610</c:v>
                </c:pt>
                <c:pt idx="1500">
                  <c:v>215440</c:v>
                </c:pt>
                <c:pt idx="1501">
                  <c:v>216270</c:v>
                </c:pt>
                <c:pt idx="1502">
                  <c:v>217100</c:v>
                </c:pt>
                <c:pt idx="1503">
                  <c:v>217930</c:v>
                </c:pt>
                <c:pt idx="1504">
                  <c:v>218770</c:v>
                </c:pt>
                <c:pt idx="1505">
                  <c:v>219610</c:v>
                </c:pt>
                <c:pt idx="1506">
                  <c:v>220460</c:v>
                </c:pt>
                <c:pt idx="1507">
                  <c:v>221300</c:v>
                </c:pt>
                <c:pt idx="1508">
                  <c:v>222150</c:v>
                </c:pt>
                <c:pt idx="1509">
                  <c:v>223010</c:v>
                </c:pt>
                <c:pt idx="1510">
                  <c:v>223870</c:v>
                </c:pt>
                <c:pt idx="1511">
                  <c:v>224730</c:v>
                </c:pt>
                <c:pt idx="1512">
                  <c:v>225590</c:v>
                </c:pt>
                <c:pt idx="1513">
                  <c:v>226460</c:v>
                </c:pt>
                <c:pt idx="1514">
                  <c:v>227330</c:v>
                </c:pt>
                <c:pt idx="1515">
                  <c:v>228200</c:v>
                </c:pt>
                <c:pt idx="1516">
                  <c:v>229080</c:v>
                </c:pt>
                <c:pt idx="1517">
                  <c:v>229960</c:v>
                </c:pt>
                <c:pt idx="1518">
                  <c:v>230850</c:v>
                </c:pt>
                <c:pt idx="1519">
                  <c:v>231730</c:v>
                </c:pt>
                <c:pt idx="1520">
                  <c:v>232620</c:v>
                </c:pt>
                <c:pt idx="1521">
                  <c:v>233520</c:v>
                </c:pt>
                <c:pt idx="1522">
                  <c:v>234420</c:v>
                </c:pt>
                <c:pt idx="1523">
                  <c:v>235320</c:v>
                </c:pt>
                <c:pt idx="1524">
                  <c:v>236220</c:v>
                </c:pt>
                <c:pt idx="1525">
                  <c:v>237130</c:v>
                </c:pt>
                <c:pt idx="1526">
                  <c:v>238040</c:v>
                </c:pt>
                <c:pt idx="1527">
                  <c:v>238960</c:v>
                </c:pt>
                <c:pt idx="1528">
                  <c:v>239880</c:v>
                </c:pt>
                <c:pt idx="1529">
                  <c:v>240800</c:v>
                </c:pt>
                <c:pt idx="1530">
                  <c:v>241730</c:v>
                </c:pt>
                <c:pt idx="1531">
                  <c:v>242660</c:v>
                </c:pt>
                <c:pt idx="1532">
                  <c:v>243590</c:v>
                </c:pt>
                <c:pt idx="1533">
                  <c:v>244520</c:v>
                </c:pt>
                <c:pt idx="1534">
                  <c:v>245460</c:v>
                </c:pt>
                <c:pt idx="1535">
                  <c:v>246410</c:v>
                </c:pt>
                <c:pt idx="1536">
                  <c:v>247360</c:v>
                </c:pt>
                <c:pt idx="1537">
                  <c:v>248310</c:v>
                </c:pt>
                <c:pt idx="1538">
                  <c:v>249260</c:v>
                </c:pt>
                <c:pt idx="1539">
                  <c:v>250220</c:v>
                </c:pt>
                <c:pt idx="1540">
                  <c:v>251180</c:v>
                </c:pt>
                <c:pt idx="1541">
                  <c:v>252150</c:v>
                </c:pt>
                <c:pt idx="1542">
                  <c:v>253120</c:v>
                </c:pt>
                <c:pt idx="1543">
                  <c:v>254090</c:v>
                </c:pt>
                <c:pt idx="1544">
                  <c:v>255070</c:v>
                </c:pt>
                <c:pt idx="1545">
                  <c:v>256050</c:v>
                </c:pt>
                <c:pt idx="1546">
                  <c:v>257030</c:v>
                </c:pt>
                <c:pt idx="1547">
                  <c:v>258020</c:v>
                </c:pt>
                <c:pt idx="1548">
                  <c:v>259010</c:v>
                </c:pt>
                <c:pt idx="1549">
                  <c:v>260010</c:v>
                </c:pt>
                <c:pt idx="1550">
                  <c:v>261010</c:v>
                </c:pt>
                <c:pt idx="1551">
                  <c:v>262010</c:v>
                </c:pt>
                <c:pt idx="1552">
                  <c:v>263020</c:v>
                </c:pt>
                <c:pt idx="1553">
                  <c:v>264030</c:v>
                </c:pt>
                <c:pt idx="1554">
                  <c:v>265050</c:v>
                </c:pt>
                <c:pt idx="1555">
                  <c:v>266070</c:v>
                </c:pt>
                <c:pt idx="1556">
                  <c:v>267090</c:v>
                </c:pt>
                <c:pt idx="1557">
                  <c:v>268120</c:v>
                </c:pt>
                <c:pt idx="1558">
                  <c:v>269150</c:v>
                </c:pt>
                <c:pt idx="1559">
                  <c:v>270180</c:v>
                </c:pt>
                <c:pt idx="1560">
                  <c:v>271220</c:v>
                </c:pt>
                <c:pt idx="1561">
                  <c:v>272260</c:v>
                </c:pt>
                <c:pt idx="1562">
                  <c:v>273310</c:v>
                </c:pt>
                <c:pt idx="1563">
                  <c:v>274360</c:v>
                </c:pt>
                <c:pt idx="1564">
                  <c:v>275420</c:v>
                </c:pt>
                <c:pt idx="1565">
                  <c:v>276480</c:v>
                </c:pt>
                <c:pt idx="1566">
                  <c:v>277540</c:v>
                </c:pt>
                <c:pt idx="1567">
                  <c:v>278610</c:v>
                </c:pt>
                <c:pt idx="1568">
                  <c:v>279680</c:v>
                </c:pt>
                <c:pt idx="1569">
                  <c:v>280750</c:v>
                </c:pt>
                <c:pt idx="1570">
                  <c:v>281830</c:v>
                </c:pt>
                <c:pt idx="1571">
                  <c:v>282920</c:v>
                </c:pt>
                <c:pt idx="1572">
                  <c:v>284000</c:v>
                </c:pt>
                <c:pt idx="1573">
                  <c:v>285100</c:v>
                </c:pt>
                <c:pt idx="1574">
                  <c:v>286190</c:v>
                </c:pt>
                <c:pt idx="1575">
                  <c:v>287290</c:v>
                </c:pt>
                <c:pt idx="1576">
                  <c:v>288400</c:v>
                </c:pt>
                <c:pt idx="1577">
                  <c:v>289510</c:v>
                </c:pt>
                <c:pt idx="1578">
                  <c:v>290620</c:v>
                </c:pt>
                <c:pt idx="1579">
                  <c:v>291740</c:v>
                </c:pt>
                <c:pt idx="1580">
                  <c:v>292860</c:v>
                </c:pt>
                <c:pt idx="1581">
                  <c:v>293980</c:v>
                </c:pt>
                <c:pt idx="1582">
                  <c:v>295110</c:v>
                </c:pt>
                <c:pt idx="1583">
                  <c:v>296250</c:v>
                </c:pt>
                <c:pt idx="1584">
                  <c:v>297390</c:v>
                </c:pt>
                <c:pt idx="1585">
                  <c:v>298530</c:v>
                </c:pt>
                <c:pt idx="1586">
                  <c:v>299680</c:v>
                </c:pt>
                <c:pt idx="1587">
                  <c:v>300830</c:v>
                </c:pt>
                <c:pt idx="1588">
                  <c:v>301990</c:v>
                </c:pt>
                <c:pt idx="1589">
                  <c:v>303150</c:v>
                </c:pt>
                <c:pt idx="1590">
                  <c:v>304320</c:v>
                </c:pt>
                <c:pt idx="1591">
                  <c:v>305490</c:v>
                </c:pt>
                <c:pt idx="1592">
                  <c:v>306660</c:v>
                </c:pt>
                <c:pt idx="1593">
                  <c:v>307840</c:v>
                </c:pt>
                <c:pt idx="1594">
                  <c:v>309020</c:v>
                </c:pt>
                <c:pt idx="1595">
                  <c:v>310210</c:v>
                </c:pt>
                <c:pt idx="1596">
                  <c:v>311400</c:v>
                </c:pt>
                <c:pt idx="1597">
                  <c:v>312600</c:v>
                </c:pt>
                <c:pt idx="1598">
                  <c:v>313800</c:v>
                </c:pt>
                <c:pt idx="1599">
                  <c:v>315010</c:v>
                </c:pt>
                <c:pt idx="1600">
                  <c:v>316220</c:v>
                </c:pt>
                <c:pt idx="1601">
                  <c:v>317440</c:v>
                </c:pt>
                <c:pt idx="1602">
                  <c:v>318660</c:v>
                </c:pt>
                <c:pt idx="1603">
                  <c:v>319880</c:v>
                </c:pt>
                <c:pt idx="1604">
                  <c:v>321110</c:v>
                </c:pt>
                <c:pt idx="1605">
                  <c:v>322350</c:v>
                </c:pt>
                <c:pt idx="1606">
                  <c:v>323590</c:v>
                </c:pt>
                <c:pt idx="1607">
                  <c:v>324830</c:v>
                </c:pt>
                <c:pt idx="1608">
                  <c:v>326080</c:v>
                </c:pt>
                <c:pt idx="1609">
                  <c:v>327330</c:v>
                </c:pt>
                <c:pt idx="1610">
                  <c:v>328590</c:v>
                </c:pt>
                <c:pt idx="1611">
                  <c:v>329860</c:v>
                </c:pt>
                <c:pt idx="1612">
                  <c:v>331130</c:v>
                </c:pt>
                <c:pt idx="1613">
                  <c:v>332400</c:v>
                </c:pt>
                <c:pt idx="1614">
                  <c:v>333680</c:v>
                </c:pt>
                <c:pt idx="1615">
                  <c:v>334960</c:v>
                </c:pt>
                <c:pt idx="1616">
                  <c:v>336250</c:v>
                </c:pt>
                <c:pt idx="1617">
                  <c:v>337540</c:v>
                </c:pt>
                <c:pt idx="1618">
                  <c:v>338840</c:v>
                </c:pt>
                <c:pt idx="1619">
                  <c:v>340140</c:v>
                </c:pt>
                <c:pt idx="1620">
                  <c:v>341450</c:v>
                </c:pt>
                <c:pt idx="1621">
                  <c:v>342760</c:v>
                </c:pt>
                <c:pt idx="1622">
                  <c:v>344080</c:v>
                </c:pt>
                <c:pt idx="1623">
                  <c:v>345400</c:v>
                </c:pt>
                <c:pt idx="1624">
                  <c:v>346730</c:v>
                </c:pt>
                <c:pt idx="1625">
                  <c:v>348060</c:v>
                </c:pt>
                <c:pt idx="1626">
                  <c:v>349400</c:v>
                </c:pt>
                <c:pt idx="1627">
                  <c:v>350750</c:v>
                </c:pt>
                <c:pt idx="1628">
                  <c:v>352090</c:v>
                </c:pt>
                <c:pt idx="1629">
                  <c:v>353450</c:v>
                </c:pt>
                <c:pt idx="1630">
                  <c:v>354810</c:v>
                </c:pt>
                <c:pt idx="1631">
                  <c:v>356170</c:v>
                </c:pt>
                <c:pt idx="1632">
                  <c:v>357540</c:v>
                </c:pt>
                <c:pt idx="1633">
                  <c:v>358920</c:v>
                </c:pt>
                <c:pt idx="1634">
                  <c:v>360300</c:v>
                </c:pt>
                <c:pt idx="1635">
                  <c:v>361680</c:v>
                </c:pt>
                <c:pt idx="1636">
                  <c:v>363070</c:v>
                </c:pt>
                <c:pt idx="1637">
                  <c:v>364470</c:v>
                </c:pt>
                <c:pt idx="1638">
                  <c:v>365870</c:v>
                </c:pt>
                <c:pt idx="1639">
                  <c:v>367280</c:v>
                </c:pt>
                <c:pt idx="1640">
                  <c:v>368690</c:v>
                </c:pt>
                <c:pt idx="1641">
                  <c:v>370110</c:v>
                </c:pt>
                <c:pt idx="1642">
                  <c:v>371530</c:v>
                </c:pt>
                <c:pt idx="1643">
                  <c:v>372960</c:v>
                </c:pt>
                <c:pt idx="1644">
                  <c:v>374390</c:v>
                </c:pt>
                <c:pt idx="1645">
                  <c:v>375830</c:v>
                </c:pt>
                <c:pt idx="1646">
                  <c:v>377280</c:v>
                </c:pt>
                <c:pt idx="1647">
                  <c:v>378730</c:v>
                </c:pt>
                <c:pt idx="1648">
                  <c:v>380180</c:v>
                </c:pt>
                <c:pt idx="1649">
                  <c:v>381650</c:v>
                </c:pt>
                <c:pt idx="1650">
                  <c:v>383110</c:v>
                </c:pt>
                <c:pt idx="1651">
                  <c:v>384590</c:v>
                </c:pt>
                <c:pt idx="1652">
                  <c:v>386060</c:v>
                </c:pt>
                <c:pt idx="1653">
                  <c:v>387550</c:v>
                </c:pt>
                <c:pt idx="1654">
                  <c:v>389040</c:v>
                </c:pt>
                <c:pt idx="1655">
                  <c:v>390540</c:v>
                </c:pt>
                <c:pt idx="1656">
                  <c:v>392040</c:v>
                </c:pt>
                <c:pt idx="1657">
                  <c:v>393540</c:v>
                </c:pt>
                <c:pt idx="1658">
                  <c:v>395060</c:v>
                </c:pt>
                <c:pt idx="1659">
                  <c:v>396580</c:v>
                </c:pt>
                <c:pt idx="1660">
                  <c:v>398100</c:v>
                </c:pt>
                <c:pt idx="1661">
                  <c:v>399630</c:v>
                </c:pt>
                <c:pt idx="1662">
                  <c:v>401170</c:v>
                </c:pt>
                <c:pt idx="1663">
                  <c:v>402710</c:v>
                </c:pt>
                <c:pt idx="1664">
                  <c:v>404260</c:v>
                </c:pt>
                <c:pt idx="1665">
                  <c:v>405810</c:v>
                </c:pt>
                <c:pt idx="1666">
                  <c:v>407370</c:v>
                </c:pt>
                <c:pt idx="1667">
                  <c:v>408940</c:v>
                </c:pt>
                <c:pt idx="1668">
                  <c:v>410510</c:v>
                </c:pt>
                <c:pt idx="1669">
                  <c:v>412090</c:v>
                </c:pt>
                <c:pt idx="1670">
                  <c:v>413680</c:v>
                </c:pt>
                <c:pt idx="1671">
                  <c:v>415270</c:v>
                </c:pt>
                <c:pt idx="1672">
                  <c:v>416860</c:v>
                </c:pt>
                <c:pt idx="1673">
                  <c:v>418470</c:v>
                </c:pt>
                <c:pt idx="1674">
                  <c:v>420080</c:v>
                </c:pt>
                <c:pt idx="1675">
                  <c:v>421690</c:v>
                </c:pt>
                <c:pt idx="1676">
                  <c:v>423310</c:v>
                </c:pt>
                <c:pt idx="1677">
                  <c:v>424940</c:v>
                </c:pt>
                <c:pt idx="1678">
                  <c:v>426570</c:v>
                </c:pt>
                <c:pt idx="1679">
                  <c:v>428210</c:v>
                </c:pt>
                <c:pt idx="1680">
                  <c:v>429860</c:v>
                </c:pt>
                <c:pt idx="1681">
                  <c:v>431510</c:v>
                </c:pt>
                <c:pt idx="1682">
                  <c:v>433170</c:v>
                </c:pt>
                <c:pt idx="1683">
                  <c:v>434840</c:v>
                </c:pt>
                <c:pt idx="1684">
                  <c:v>435850</c:v>
                </c:pt>
              </c:numCache>
            </c:numRef>
          </c:xVal>
          <c:yVal>
            <c:numRef>
              <c:f>'20K'!$H$9:$H$1693</c:f>
              <c:numCache>
                <c:formatCode>General</c:formatCode>
                <c:ptCount val="1685"/>
                <c:pt idx="0">
                  <c:v>9024.32</c:v>
                </c:pt>
                <c:pt idx="1">
                  <c:v>8942.94</c:v>
                </c:pt>
                <c:pt idx="2">
                  <c:v>8927.9599999999991</c:v>
                </c:pt>
                <c:pt idx="3">
                  <c:v>8910.25</c:v>
                </c:pt>
                <c:pt idx="4">
                  <c:v>8867.0499999999993</c:v>
                </c:pt>
                <c:pt idx="5">
                  <c:v>8810.16</c:v>
                </c:pt>
                <c:pt idx="6">
                  <c:v>8822.06</c:v>
                </c:pt>
                <c:pt idx="7">
                  <c:v>8793.1200000000008</c:v>
                </c:pt>
                <c:pt idx="8">
                  <c:v>8768.2199999999993</c:v>
                </c:pt>
                <c:pt idx="9">
                  <c:v>8707.84</c:v>
                </c:pt>
                <c:pt idx="10">
                  <c:v>8695.27</c:v>
                </c:pt>
                <c:pt idx="11">
                  <c:v>8629.41</c:v>
                </c:pt>
                <c:pt idx="12">
                  <c:v>8698.4699999999993</c:v>
                </c:pt>
                <c:pt idx="13">
                  <c:v>8679.7199999999993</c:v>
                </c:pt>
                <c:pt idx="14">
                  <c:v>8579.75</c:v>
                </c:pt>
                <c:pt idx="15">
                  <c:v>8579.2199999999993</c:v>
                </c:pt>
                <c:pt idx="16">
                  <c:v>8582.85</c:v>
                </c:pt>
                <c:pt idx="17">
                  <c:v>8560.1299999999992</c:v>
                </c:pt>
                <c:pt idx="18">
                  <c:v>8614.65</c:v>
                </c:pt>
                <c:pt idx="19">
                  <c:v>8505.7999999999993</c:v>
                </c:pt>
                <c:pt idx="20">
                  <c:v>8478.81</c:v>
                </c:pt>
                <c:pt idx="21">
                  <c:v>8513.2099999999991</c:v>
                </c:pt>
                <c:pt idx="22">
                  <c:v>8533.18</c:v>
                </c:pt>
                <c:pt idx="23">
                  <c:v>8533.42</c:v>
                </c:pt>
                <c:pt idx="24">
                  <c:v>8494.85</c:v>
                </c:pt>
                <c:pt idx="25">
                  <c:v>8461.5499999999993</c:v>
                </c:pt>
                <c:pt idx="26">
                  <c:v>8504.61</c:v>
                </c:pt>
                <c:pt idx="27">
                  <c:v>8513.67</c:v>
                </c:pt>
                <c:pt idx="28">
                  <c:v>8521.9</c:v>
                </c:pt>
                <c:pt idx="29">
                  <c:v>8475.56</c:v>
                </c:pt>
                <c:pt idx="30">
                  <c:v>8393.14</c:v>
                </c:pt>
                <c:pt idx="31">
                  <c:v>8414.56</c:v>
                </c:pt>
                <c:pt idx="32">
                  <c:v>8461.1299999999992</c:v>
                </c:pt>
                <c:pt idx="33">
                  <c:v>8402.6</c:v>
                </c:pt>
                <c:pt idx="34">
                  <c:v>8454.0400000000009</c:v>
                </c:pt>
                <c:pt idx="35">
                  <c:v>8365.91</c:v>
                </c:pt>
                <c:pt idx="36">
                  <c:v>8413.1299999999992</c:v>
                </c:pt>
                <c:pt idx="37">
                  <c:v>8399.7800000000007</c:v>
                </c:pt>
                <c:pt idx="38">
                  <c:v>8333.7900000000009</c:v>
                </c:pt>
                <c:pt idx="39">
                  <c:v>8399.61</c:v>
                </c:pt>
                <c:pt idx="40">
                  <c:v>8389.0499999999993</c:v>
                </c:pt>
                <c:pt idx="41">
                  <c:v>8383.69</c:v>
                </c:pt>
                <c:pt idx="42">
                  <c:v>8363.9500000000007</c:v>
                </c:pt>
                <c:pt idx="43">
                  <c:v>8354.48</c:v>
                </c:pt>
                <c:pt idx="44">
                  <c:v>8312.8799999999992</c:v>
                </c:pt>
                <c:pt idx="45">
                  <c:v>8391.84</c:v>
                </c:pt>
                <c:pt idx="46">
                  <c:v>8360.11</c:v>
                </c:pt>
                <c:pt idx="47">
                  <c:v>8320.49</c:v>
                </c:pt>
                <c:pt idx="48">
                  <c:v>8296.7000000000007</c:v>
                </c:pt>
                <c:pt idx="49">
                  <c:v>8313.2199999999993</c:v>
                </c:pt>
                <c:pt idx="50">
                  <c:v>8310.68</c:v>
                </c:pt>
                <c:pt idx="51">
                  <c:v>8328.85</c:v>
                </c:pt>
                <c:pt idx="52">
                  <c:v>8289.82</c:v>
                </c:pt>
                <c:pt idx="53">
                  <c:v>8239.84</c:v>
                </c:pt>
                <c:pt idx="54">
                  <c:v>8291.16</c:v>
                </c:pt>
                <c:pt idx="55">
                  <c:v>8252.16</c:v>
                </c:pt>
                <c:pt idx="56">
                  <c:v>8264.5400000000009</c:v>
                </c:pt>
                <c:pt idx="57">
                  <c:v>8290.84</c:v>
                </c:pt>
                <c:pt idx="58">
                  <c:v>8235.4500000000007</c:v>
                </c:pt>
                <c:pt idx="59">
                  <c:v>8241.66</c:v>
                </c:pt>
                <c:pt idx="60">
                  <c:v>8262.2099999999991</c:v>
                </c:pt>
                <c:pt idx="61">
                  <c:v>8208.1299999999992</c:v>
                </c:pt>
                <c:pt idx="62">
                  <c:v>8252.16</c:v>
                </c:pt>
                <c:pt idx="63">
                  <c:v>8207.83</c:v>
                </c:pt>
                <c:pt idx="64">
                  <c:v>8186.52</c:v>
                </c:pt>
                <c:pt idx="65">
                  <c:v>8234.61</c:v>
                </c:pt>
                <c:pt idx="66">
                  <c:v>8235.91</c:v>
                </c:pt>
                <c:pt idx="67">
                  <c:v>8195.2900000000009</c:v>
                </c:pt>
                <c:pt idx="68">
                  <c:v>8208.92</c:v>
                </c:pt>
                <c:pt idx="69">
                  <c:v>8190.1</c:v>
                </c:pt>
                <c:pt idx="70">
                  <c:v>8177.48</c:v>
                </c:pt>
                <c:pt idx="71">
                  <c:v>8188.94</c:v>
                </c:pt>
                <c:pt idx="72">
                  <c:v>8210.7999999999993</c:v>
                </c:pt>
                <c:pt idx="73">
                  <c:v>8171.58</c:v>
                </c:pt>
                <c:pt idx="74">
                  <c:v>8156.27</c:v>
                </c:pt>
                <c:pt idx="75">
                  <c:v>8131.18</c:v>
                </c:pt>
                <c:pt idx="76">
                  <c:v>8162.1</c:v>
                </c:pt>
                <c:pt idx="77">
                  <c:v>8128.81</c:v>
                </c:pt>
                <c:pt idx="78">
                  <c:v>8151.1</c:v>
                </c:pt>
                <c:pt idx="79">
                  <c:v>8148.03</c:v>
                </c:pt>
                <c:pt idx="80">
                  <c:v>8175.83</c:v>
                </c:pt>
                <c:pt idx="81">
                  <c:v>8160.28</c:v>
                </c:pt>
                <c:pt idx="82">
                  <c:v>8181.52</c:v>
                </c:pt>
                <c:pt idx="83">
                  <c:v>8160.47</c:v>
                </c:pt>
                <c:pt idx="84">
                  <c:v>8138.22</c:v>
                </c:pt>
                <c:pt idx="85">
                  <c:v>8105.83</c:v>
                </c:pt>
                <c:pt idx="86">
                  <c:v>8174.19</c:v>
                </c:pt>
                <c:pt idx="87">
                  <c:v>8137.73</c:v>
                </c:pt>
                <c:pt idx="88">
                  <c:v>8074.37</c:v>
                </c:pt>
                <c:pt idx="89">
                  <c:v>8160.14</c:v>
                </c:pt>
                <c:pt idx="90">
                  <c:v>8118.87</c:v>
                </c:pt>
                <c:pt idx="91">
                  <c:v>8076.31</c:v>
                </c:pt>
                <c:pt idx="92">
                  <c:v>8062.22</c:v>
                </c:pt>
                <c:pt idx="93">
                  <c:v>8098.1</c:v>
                </c:pt>
                <c:pt idx="94">
                  <c:v>8093.37</c:v>
                </c:pt>
                <c:pt idx="95">
                  <c:v>8128.18</c:v>
                </c:pt>
                <c:pt idx="96">
                  <c:v>8104.08</c:v>
                </c:pt>
                <c:pt idx="97">
                  <c:v>8106.95</c:v>
                </c:pt>
                <c:pt idx="98">
                  <c:v>8093.61</c:v>
                </c:pt>
                <c:pt idx="99">
                  <c:v>8107.34</c:v>
                </c:pt>
                <c:pt idx="100">
                  <c:v>8107.95</c:v>
                </c:pt>
                <c:pt idx="101">
                  <c:v>8090.78</c:v>
                </c:pt>
                <c:pt idx="102">
                  <c:v>8106.59</c:v>
                </c:pt>
                <c:pt idx="103">
                  <c:v>8097</c:v>
                </c:pt>
                <c:pt idx="104">
                  <c:v>8113.95</c:v>
                </c:pt>
                <c:pt idx="105">
                  <c:v>8082.74</c:v>
                </c:pt>
                <c:pt idx="106">
                  <c:v>8056.01</c:v>
                </c:pt>
                <c:pt idx="107">
                  <c:v>8107.95</c:v>
                </c:pt>
                <c:pt idx="108">
                  <c:v>8064.33</c:v>
                </c:pt>
                <c:pt idx="109">
                  <c:v>8071.03</c:v>
                </c:pt>
                <c:pt idx="110">
                  <c:v>8062.17</c:v>
                </c:pt>
                <c:pt idx="111">
                  <c:v>8064.64</c:v>
                </c:pt>
                <c:pt idx="112">
                  <c:v>8017.71</c:v>
                </c:pt>
                <c:pt idx="113">
                  <c:v>8071.24</c:v>
                </c:pt>
                <c:pt idx="114">
                  <c:v>8064.94</c:v>
                </c:pt>
                <c:pt idx="115">
                  <c:v>8002.79</c:v>
                </c:pt>
                <c:pt idx="116">
                  <c:v>8050.55</c:v>
                </c:pt>
                <c:pt idx="117">
                  <c:v>8031.2</c:v>
                </c:pt>
                <c:pt idx="118">
                  <c:v>7994.52</c:v>
                </c:pt>
                <c:pt idx="119">
                  <c:v>8064.22</c:v>
                </c:pt>
                <c:pt idx="120">
                  <c:v>7977.77</c:v>
                </c:pt>
                <c:pt idx="121">
                  <c:v>8013.15</c:v>
                </c:pt>
                <c:pt idx="122">
                  <c:v>8042.25</c:v>
                </c:pt>
                <c:pt idx="123">
                  <c:v>8062.61</c:v>
                </c:pt>
                <c:pt idx="124">
                  <c:v>8093.11</c:v>
                </c:pt>
                <c:pt idx="125">
                  <c:v>8054.48</c:v>
                </c:pt>
                <c:pt idx="126">
                  <c:v>8015.76</c:v>
                </c:pt>
                <c:pt idx="127">
                  <c:v>8000.52</c:v>
                </c:pt>
                <c:pt idx="128">
                  <c:v>8045.91</c:v>
                </c:pt>
                <c:pt idx="129">
                  <c:v>8040.6</c:v>
                </c:pt>
                <c:pt idx="130">
                  <c:v>8044.79</c:v>
                </c:pt>
                <c:pt idx="131">
                  <c:v>8019.1</c:v>
                </c:pt>
                <c:pt idx="132">
                  <c:v>7986.41</c:v>
                </c:pt>
                <c:pt idx="133">
                  <c:v>8063.41</c:v>
                </c:pt>
                <c:pt idx="134">
                  <c:v>8059.36</c:v>
                </c:pt>
                <c:pt idx="135">
                  <c:v>8025.71</c:v>
                </c:pt>
                <c:pt idx="136">
                  <c:v>8060.67</c:v>
                </c:pt>
                <c:pt idx="137">
                  <c:v>7958.96</c:v>
                </c:pt>
                <c:pt idx="138">
                  <c:v>7998.42</c:v>
                </c:pt>
                <c:pt idx="139">
                  <c:v>8030.39</c:v>
                </c:pt>
                <c:pt idx="140">
                  <c:v>8038.3</c:v>
                </c:pt>
                <c:pt idx="141">
                  <c:v>8047.53</c:v>
                </c:pt>
                <c:pt idx="142">
                  <c:v>8027.94</c:v>
                </c:pt>
                <c:pt idx="143">
                  <c:v>7960.65</c:v>
                </c:pt>
                <c:pt idx="144">
                  <c:v>7952.97</c:v>
                </c:pt>
                <c:pt idx="145">
                  <c:v>7980.68</c:v>
                </c:pt>
                <c:pt idx="146">
                  <c:v>7991.17</c:v>
                </c:pt>
                <c:pt idx="147">
                  <c:v>8042.05</c:v>
                </c:pt>
                <c:pt idx="148">
                  <c:v>8047.37</c:v>
                </c:pt>
                <c:pt idx="149">
                  <c:v>7987.99</c:v>
                </c:pt>
                <c:pt idx="150">
                  <c:v>7964.55</c:v>
                </c:pt>
                <c:pt idx="151">
                  <c:v>8027.27</c:v>
                </c:pt>
                <c:pt idx="152">
                  <c:v>8025.73</c:v>
                </c:pt>
                <c:pt idx="153">
                  <c:v>7952.47</c:v>
                </c:pt>
                <c:pt idx="154">
                  <c:v>7956.88</c:v>
                </c:pt>
                <c:pt idx="155">
                  <c:v>8052.07</c:v>
                </c:pt>
                <c:pt idx="156">
                  <c:v>7982.07</c:v>
                </c:pt>
                <c:pt idx="157">
                  <c:v>7991.74</c:v>
                </c:pt>
                <c:pt idx="158">
                  <c:v>7950.21</c:v>
                </c:pt>
                <c:pt idx="159">
                  <c:v>7995.05</c:v>
                </c:pt>
                <c:pt idx="160">
                  <c:v>7978.91</c:v>
                </c:pt>
                <c:pt idx="161">
                  <c:v>8007.22</c:v>
                </c:pt>
                <c:pt idx="162">
                  <c:v>7937.09</c:v>
                </c:pt>
                <c:pt idx="163">
                  <c:v>8029.13</c:v>
                </c:pt>
                <c:pt idx="164">
                  <c:v>8008.2</c:v>
                </c:pt>
                <c:pt idx="165">
                  <c:v>7933.8</c:v>
                </c:pt>
                <c:pt idx="166">
                  <c:v>7971.6</c:v>
                </c:pt>
                <c:pt idx="167">
                  <c:v>7992.27</c:v>
                </c:pt>
                <c:pt idx="168">
                  <c:v>7956.78</c:v>
                </c:pt>
                <c:pt idx="169">
                  <c:v>8013.66</c:v>
                </c:pt>
                <c:pt idx="170">
                  <c:v>8012.17</c:v>
                </c:pt>
                <c:pt idx="171">
                  <c:v>7932.69</c:v>
                </c:pt>
                <c:pt idx="172">
                  <c:v>7983.18</c:v>
                </c:pt>
                <c:pt idx="173">
                  <c:v>7942.63</c:v>
                </c:pt>
                <c:pt idx="174">
                  <c:v>7980.84</c:v>
                </c:pt>
                <c:pt idx="175">
                  <c:v>7933.77</c:v>
                </c:pt>
                <c:pt idx="176">
                  <c:v>7976.66</c:v>
                </c:pt>
                <c:pt idx="177">
                  <c:v>7934.89</c:v>
                </c:pt>
                <c:pt idx="178">
                  <c:v>7932.17</c:v>
                </c:pt>
                <c:pt idx="179">
                  <c:v>7985.96</c:v>
                </c:pt>
                <c:pt idx="180">
                  <c:v>7912.45</c:v>
                </c:pt>
                <c:pt idx="181">
                  <c:v>7973.17</c:v>
                </c:pt>
                <c:pt idx="182">
                  <c:v>7944.26</c:v>
                </c:pt>
                <c:pt idx="183">
                  <c:v>7948.66</c:v>
                </c:pt>
                <c:pt idx="184">
                  <c:v>7896.03</c:v>
                </c:pt>
                <c:pt idx="185">
                  <c:v>7891.56</c:v>
                </c:pt>
                <c:pt idx="186">
                  <c:v>7944.8</c:v>
                </c:pt>
                <c:pt idx="187">
                  <c:v>7976.4</c:v>
                </c:pt>
                <c:pt idx="188">
                  <c:v>7949.69</c:v>
                </c:pt>
                <c:pt idx="189">
                  <c:v>7934.89</c:v>
                </c:pt>
                <c:pt idx="190">
                  <c:v>7942.54</c:v>
                </c:pt>
                <c:pt idx="191">
                  <c:v>7910.76</c:v>
                </c:pt>
                <c:pt idx="192">
                  <c:v>7929.44</c:v>
                </c:pt>
                <c:pt idx="193">
                  <c:v>7947.53</c:v>
                </c:pt>
                <c:pt idx="194">
                  <c:v>7886.63</c:v>
                </c:pt>
                <c:pt idx="195">
                  <c:v>7921.75</c:v>
                </c:pt>
                <c:pt idx="196">
                  <c:v>7950.25</c:v>
                </c:pt>
                <c:pt idx="197">
                  <c:v>7878.99</c:v>
                </c:pt>
                <c:pt idx="198">
                  <c:v>7901.42</c:v>
                </c:pt>
                <c:pt idx="199">
                  <c:v>7913.5</c:v>
                </c:pt>
                <c:pt idx="200">
                  <c:v>7903.09</c:v>
                </c:pt>
                <c:pt idx="201">
                  <c:v>7855.56</c:v>
                </c:pt>
                <c:pt idx="202">
                  <c:v>7921.75</c:v>
                </c:pt>
                <c:pt idx="203">
                  <c:v>7925.57</c:v>
                </c:pt>
                <c:pt idx="204">
                  <c:v>7946.39</c:v>
                </c:pt>
                <c:pt idx="205">
                  <c:v>7887.8</c:v>
                </c:pt>
                <c:pt idx="206">
                  <c:v>7900.98</c:v>
                </c:pt>
                <c:pt idx="207">
                  <c:v>7966.09</c:v>
                </c:pt>
                <c:pt idx="208">
                  <c:v>7927.22</c:v>
                </c:pt>
                <c:pt idx="209">
                  <c:v>7896.51</c:v>
                </c:pt>
                <c:pt idx="210">
                  <c:v>7840.91</c:v>
                </c:pt>
                <c:pt idx="211">
                  <c:v>7860.42</c:v>
                </c:pt>
                <c:pt idx="212">
                  <c:v>7909.1</c:v>
                </c:pt>
                <c:pt idx="213">
                  <c:v>7932.18</c:v>
                </c:pt>
                <c:pt idx="214">
                  <c:v>7881.15</c:v>
                </c:pt>
                <c:pt idx="215">
                  <c:v>7913</c:v>
                </c:pt>
                <c:pt idx="216">
                  <c:v>7933.27</c:v>
                </c:pt>
                <c:pt idx="217">
                  <c:v>7919.01</c:v>
                </c:pt>
                <c:pt idx="218">
                  <c:v>7873.61</c:v>
                </c:pt>
                <c:pt idx="219">
                  <c:v>7878.37</c:v>
                </c:pt>
                <c:pt idx="220">
                  <c:v>7915.17</c:v>
                </c:pt>
                <c:pt idx="221">
                  <c:v>7912.41</c:v>
                </c:pt>
                <c:pt idx="222">
                  <c:v>7900.87</c:v>
                </c:pt>
                <c:pt idx="223">
                  <c:v>7872.22</c:v>
                </c:pt>
                <c:pt idx="224">
                  <c:v>7864.69</c:v>
                </c:pt>
                <c:pt idx="225">
                  <c:v>7926.14</c:v>
                </c:pt>
                <c:pt idx="226">
                  <c:v>7888.82</c:v>
                </c:pt>
                <c:pt idx="227">
                  <c:v>7911.31</c:v>
                </c:pt>
                <c:pt idx="228">
                  <c:v>7870.28</c:v>
                </c:pt>
                <c:pt idx="229">
                  <c:v>7849.27</c:v>
                </c:pt>
                <c:pt idx="230">
                  <c:v>7872.53</c:v>
                </c:pt>
                <c:pt idx="231">
                  <c:v>7818.99</c:v>
                </c:pt>
                <c:pt idx="232">
                  <c:v>7841.14</c:v>
                </c:pt>
                <c:pt idx="233">
                  <c:v>7843.94</c:v>
                </c:pt>
                <c:pt idx="234">
                  <c:v>7869.12</c:v>
                </c:pt>
                <c:pt idx="235">
                  <c:v>7917.91</c:v>
                </c:pt>
                <c:pt idx="236">
                  <c:v>7903.13</c:v>
                </c:pt>
                <c:pt idx="237">
                  <c:v>7878.5</c:v>
                </c:pt>
                <c:pt idx="238">
                  <c:v>7879.91</c:v>
                </c:pt>
                <c:pt idx="239">
                  <c:v>7842.8</c:v>
                </c:pt>
                <c:pt idx="240">
                  <c:v>7841.82</c:v>
                </c:pt>
                <c:pt idx="241">
                  <c:v>7833.41</c:v>
                </c:pt>
                <c:pt idx="242">
                  <c:v>7859.33</c:v>
                </c:pt>
                <c:pt idx="243">
                  <c:v>7882.27</c:v>
                </c:pt>
                <c:pt idx="244">
                  <c:v>7879.53</c:v>
                </c:pt>
                <c:pt idx="245">
                  <c:v>7864.12</c:v>
                </c:pt>
                <c:pt idx="246">
                  <c:v>7824.39</c:v>
                </c:pt>
                <c:pt idx="247">
                  <c:v>7841.31</c:v>
                </c:pt>
                <c:pt idx="248">
                  <c:v>7864.73</c:v>
                </c:pt>
                <c:pt idx="249">
                  <c:v>7859.77</c:v>
                </c:pt>
                <c:pt idx="250">
                  <c:v>7841.09</c:v>
                </c:pt>
                <c:pt idx="251">
                  <c:v>7860.25</c:v>
                </c:pt>
                <c:pt idx="252">
                  <c:v>7890.49</c:v>
                </c:pt>
                <c:pt idx="253">
                  <c:v>7806.16</c:v>
                </c:pt>
                <c:pt idx="254">
                  <c:v>7886.1</c:v>
                </c:pt>
                <c:pt idx="255">
                  <c:v>7786.8</c:v>
                </c:pt>
                <c:pt idx="256">
                  <c:v>7840.23</c:v>
                </c:pt>
                <c:pt idx="257">
                  <c:v>7783.47</c:v>
                </c:pt>
                <c:pt idx="258">
                  <c:v>7866.34</c:v>
                </c:pt>
                <c:pt idx="259">
                  <c:v>7859.72</c:v>
                </c:pt>
                <c:pt idx="260">
                  <c:v>7803.67</c:v>
                </c:pt>
                <c:pt idx="261">
                  <c:v>7864.2</c:v>
                </c:pt>
                <c:pt idx="262">
                  <c:v>7840.23</c:v>
                </c:pt>
                <c:pt idx="263">
                  <c:v>7854.42</c:v>
                </c:pt>
                <c:pt idx="264">
                  <c:v>7780.53</c:v>
                </c:pt>
                <c:pt idx="265">
                  <c:v>7844.45</c:v>
                </c:pt>
                <c:pt idx="266">
                  <c:v>7841.71</c:v>
                </c:pt>
                <c:pt idx="267">
                  <c:v>7857.41</c:v>
                </c:pt>
                <c:pt idx="268">
                  <c:v>7835.27</c:v>
                </c:pt>
                <c:pt idx="269">
                  <c:v>7822.02</c:v>
                </c:pt>
                <c:pt idx="270">
                  <c:v>7820.15</c:v>
                </c:pt>
                <c:pt idx="271">
                  <c:v>7833.29</c:v>
                </c:pt>
                <c:pt idx="272">
                  <c:v>7828.97</c:v>
                </c:pt>
                <c:pt idx="273">
                  <c:v>7816.9</c:v>
                </c:pt>
                <c:pt idx="274">
                  <c:v>7810.48</c:v>
                </c:pt>
                <c:pt idx="275">
                  <c:v>7780.14</c:v>
                </c:pt>
                <c:pt idx="276">
                  <c:v>7776.91</c:v>
                </c:pt>
                <c:pt idx="277">
                  <c:v>7826.02</c:v>
                </c:pt>
                <c:pt idx="278">
                  <c:v>7845.54</c:v>
                </c:pt>
                <c:pt idx="279">
                  <c:v>7825.73</c:v>
                </c:pt>
                <c:pt idx="280">
                  <c:v>7800.1</c:v>
                </c:pt>
                <c:pt idx="281">
                  <c:v>7835.93</c:v>
                </c:pt>
                <c:pt idx="282">
                  <c:v>7831.64</c:v>
                </c:pt>
                <c:pt idx="283">
                  <c:v>7788.68</c:v>
                </c:pt>
                <c:pt idx="284">
                  <c:v>7835.09</c:v>
                </c:pt>
                <c:pt idx="285">
                  <c:v>7806.34</c:v>
                </c:pt>
                <c:pt idx="286">
                  <c:v>7824.12</c:v>
                </c:pt>
                <c:pt idx="287">
                  <c:v>7838.28</c:v>
                </c:pt>
                <c:pt idx="288">
                  <c:v>7769.48</c:v>
                </c:pt>
                <c:pt idx="289">
                  <c:v>7812.14</c:v>
                </c:pt>
                <c:pt idx="290">
                  <c:v>7772.6</c:v>
                </c:pt>
                <c:pt idx="291">
                  <c:v>7799.69</c:v>
                </c:pt>
                <c:pt idx="292">
                  <c:v>7770.83</c:v>
                </c:pt>
                <c:pt idx="293">
                  <c:v>7783.27</c:v>
                </c:pt>
                <c:pt idx="294">
                  <c:v>7810.25</c:v>
                </c:pt>
                <c:pt idx="295">
                  <c:v>7804.5</c:v>
                </c:pt>
                <c:pt idx="296">
                  <c:v>7806.84</c:v>
                </c:pt>
                <c:pt idx="297">
                  <c:v>7780.73</c:v>
                </c:pt>
                <c:pt idx="298">
                  <c:v>7778.78</c:v>
                </c:pt>
                <c:pt idx="299">
                  <c:v>7781.41</c:v>
                </c:pt>
                <c:pt idx="300">
                  <c:v>7814.88</c:v>
                </c:pt>
                <c:pt idx="301">
                  <c:v>7809.24</c:v>
                </c:pt>
                <c:pt idx="302">
                  <c:v>7784.45</c:v>
                </c:pt>
                <c:pt idx="303">
                  <c:v>7782.88</c:v>
                </c:pt>
                <c:pt idx="304">
                  <c:v>7800.6</c:v>
                </c:pt>
                <c:pt idx="305">
                  <c:v>7806.58</c:v>
                </c:pt>
                <c:pt idx="306">
                  <c:v>7779.07</c:v>
                </c:pt>
                <c:pt idx="307">
                  <c:v>7751.38</c:v>
                </c:pt>
                <c:pt idx="308">
                  <c:v>7780.34</c:v>
                </c:pt>
                <c:pt idx="309">
                  <c:v>7782.49</c:v>
                </c:pt>
                <c:pt idx="310">
                  <c:v>7772.7</c:v>
                </c:pt>
                <c:pt idx="311">
                  <c:v>7790.62</c:v>
                </c:pt>
                <c:pt idx="312">
                  <c:v>7779.07</c:v>
                </c:pt>
                <c:pt idx="313">
                  <c:v>7779.36</c:v>
                </c:pt>
                <c:pt idx="314">
                  <c:v>7795.12</c:v>
                </c:pt>
                <c:pt idx="315">
                  <c:v>7797.1</c:v>
                </c:pt>
                <c:pt idx="316">
                  <c:v>7772.7</c:v>
                </c:pt>
                <c:pt idx="317">
                  <c:v>7708.92</c:v>
                </c:pt>
                <c:pt idx="318">
                  <c:v>7800.26</c:v>
                </c:pt>
                <c:pt idx="319">
                  <c:v>7786.5</c:v>
                </c:pt>
                <c:pt idx="320">
                  <c:v>7776.52</c:v>
                </c:pt>
                <c:pt idx="321">
                  <c:v>7773.88</c:v>
                </c:pt>
                <c:pt idx="322">
                  <c:v>7770.87</c:v>
                </c:pt>
                <c:pt idx="323">
                  <c:v>7748.52</c:v>
                </c:pt>
                <c:pt idx="324">
                  <c:v>7772.7</c:v>
                </c:pt>
                <c:pt idx="325">
                  <c:v>7737.65</c:v>
                </c:pt>
                <c:pt idx="326">
                  <c:v>7757.91</c:v>
                </c:pt>
                <c:pt idx="327">
                  <c:v>7759.49</c:v>
                </c:pt>
                <c:pt idx="328">
                  <c:v>7776.52</c:v>
                </c:pt>
                <c:pt idx="329">
                  <c:v>7768.3</c:v>
                </c:pt>
                <c:pt idx="330">
                  <c:v>7774.65</c:v>
                </c:pt>
                <c:pt idx="331">
                  <c:v>7776.42</c:v>
                </c:pt>
                <c:pt idx="332">
                  <c:v>7775.16</c:v>
                </c:pt>
                <c:pt idx="333">
                  <c:v>7795.47</c:v>
                </c:pt>
                <c:pt idx="334">
                  <c:v>7777.11</c:v>
                </c:pt>
                <c:pt idx="335">
                  <c:v>7740.99</c:v>
                </c:pt>
                <c:pt idx="336">
                  <c:v>7793.32</c:v>
                </c:pt>
                <c:pt idx="337">
                  <c:v>7726.79</c:v>
                </c:pt>
                <c:pt idx="338">
                  <c:v>7728.27</c:v>
                </c:pt>
                <c:pt idx="339">
                  <c:v>7747.69</c:v>
                </c:pt>
                <c:pt idx="340">
                  <c:v>7756.61</c:v>
                </c:pt>
                <c:pt idx="341">
                  <c:v>7742.09</c:v>
                </c:pt>
                <c:pt idx="342">
                  <c:v>7782.5</c:v>
                </c:pt>
                <c:pt idx="343">
                  <c:v>7778.37</c:v>
                </c:pt>
                <c:pt idx="344">
                  <c:v>7744.83</c:v>
                </c:pt>
                <c:pt idx="345">
                  <c:v>7711.07</c:v>
                </c:pt>
                <c:pt idx="346">
                  <c:v>7721.53</c:v>
                </c:pt>
                <c:pt idx="347">
                  <c:v>7759.6</c:v>
                </c:pt>
                <c:pt idx="348">
                  <c:v>7731.01</c:v>
                </c:pt>
                <c:pt idx="349">
                  <c:v>7699.94</c:v>
                </c:pt>
                <c:pt idx="350">
                  <c:v>7710.46</c:v>
                </c:pt>
                <c:pt idx="351">
                  <c:v>7767.71</c:v>
                </c:pt>
                <c:pt idx="352">
                  <c:v>7703.6</c:v>
                </c:pt>
                <c:pt idx="353">
                  <c:v>7781.51</c:v>
                </c:pt>
                <c:pt idx="354">
                  <c:v>7762.56</c:v>
                </c:pt>
                <c:pt idx="355">
                  <c:v>7774.93</c:v>
                </c:pt>
                <c:pt idx="356">
                  <c:v>7680.78</c:v>
                </c:pt>
                <c:pt idx="357">
                  <c:v>7786.03</c:v>
                </c:pt>
                <c:pt idx="358">
                  <c:v>7702.23</c:v>
                </c:pt>
                <c:pt idx="359">
                  <c:v>7760.82</c:v>
                </c:pt>
                <c:pt idx="360">
                  <c:v>7715.49</c:v>
                </c:pt>
                <c:pt idx="361">
                  <c:v>7714.56</c:v>
                </c:pt>
                <c:pt idx="362">
                  <c:v>7731.4</c:v>
                </c:pt>
                <c:pt idx="363">
                  <c:v>7727.12</c:v>
                </c:pt>
                <c:pt idx="364">
                  <c:v>7756.77</c:v>
                </c:pt>
                <c:pt idx="365">
                  <c:v>7729</c:v>
                </c:pt>
                <c:pt idx="366">
                  <c:v>7715.92</c:v>
                </c:pt>
                <c:pt idx="367">
                  <c:v>7675.82</c:v>
                </c:pt>
                <c:pt idx="368">
                  <c:v>7712.14</c:v>
                </c:pt>
                <c:pt idx="369">
                  <c:v>7694.16</c:v>
                </c:pt>
                <c:pt idx="370">
                  <c:v>7755.56</c:v>
                </c:pt>
                <c:pt idx="371">
                  <c:v>7722.65</c:v>
                </c:pt>
                <c:pt idx="372">
                  <c:v>7719.34</c:v>
                </c:pt>
                <c:pt idx="373">
                  <c:v>7703.75</c:v>
                </c:pt>
                <c:pt idx="374">
                  <c:v>7712.75</c:v>
                </c:pt>
                <c:pt idx="375">
                  <c:v>7731.4</c:v>
                </c:pt>
                <c:pt idx="376">
                  <c:v>7700.41</c:v>
                </c:pt>
                <c:pt idx="377">
                  <c:v>7701.93</c:v>
                </c:pt>
                <c:pt idx="378">
                  <c:v>7707.87</c:v>
                </c:pt>
                <c:pt idx="379">
                  <c:v>7685.65</c:v>
                </c:pt>
                <c:pt idx="380">
                  <c:v>7715.2</c:v>
                </c:pt>
                <c:pt idx="381">
                  <c:v>7732.94</c:v>
                </c:pt>
                <c:pt idx="382">
                  <c:v>7710.59</c:v>
                </c:pt>
                <c:pt idx="383">
                  <c:v>7708.34</c:v>
                </c:pt>
                <c:pt idx="384">
                  <c:v>7668.86</c:v>
                </c:pt>
                <c:pt idx="385">
                  <c:v>7726.26</c:v>
                </c:pt>
                <c:pt idx="386">
                  <c:v>7686.38</c:v>
                </c:pt>
                <c:pt idx="387">
                  <c:v>7704.52</c:v>
                </c:pt>
                <c:pt idx="388">
                  <c:v>7698.43</c:v>
                </c:pt>
                <c:pt idx="389">
                  <c:v>7682.86</c:v>
                </c:pt>
                <c:pt idx="390">
                  <c:v>7717.34</c:v>
                </c:pt>
                <c:pt idx="391">
                  <c:v>7732.34</c:v>
                </c:pt>
                <c:pt idx="392">
                  <c:v>7696.89</c:v>
                </c:pt>
                <c:pt idx="393">
                  <c:v>7699.49</c:v>
                </c:pt>
                <c:pt idx="394">
                  <c:v>7737.69</c:v>
                </c:pt>
                <c:pt idx="395">
                  <c:v>7719.3</c:v>
                </c:pt>
                <c:pt idx="396">
                  <c:v>7701.01</c:v>
                </c:pt>
                <c:pt idx="397">
                  <c:v>7714.68</c:v>
                </c:pt>
                <c:pt idx="398">
                  <c:v>7667.36</c:v>
                </c:pt>
                <c:pt idx="399">
                  <c:v>7701.32</c:v>
                </c:pt>
                <c:pt idx="400">
                  <c:v>7704.67</c:v>
                </c:pt>
                <c:pt idx="401">
                  <c:v>7709.84</c:v>
                </c:pt>
                <c:pt idx="402">
                  <c:v>7700.56</c:v>
                </c:pt>
                <c:pt idx="403">
                  <c:v>7669.56</c:v>
                </c:pt>
                <c:pt idx="404">
                  <c:v>7660.01</c:v>
                </c:pt>
                <c:pt idx="405">
                  <c:v>7712.92</c:v>
                </c:pt>
                <c:pt idx="406">
                  <c:v>7671.26</c:v>
                </c:pt>
                <c:pt idx="407">
                  <c:v>7675.75</c:v>
                </c:pt>
                <c:pt idx="408">
                  <c:v>7670.18</c:v>
                </c:pt>
                <c:pt idx="409">
                  <c:v>7649.66</c:v>
                </c:pt>
                <c:pt idx="410">
                  <c:v>7694.77</c:v>
                </c:pt>
                <c:pt idx="411">
                  <c:v>7689.29</c:v>
                </c:pt>
                <c:pt idx="412">
                  <c:v>7637.6</c:v>
                </c:pt>
                <c:pt idx="413">
                  <c:v>7712.43</c:v>
                </c:pt>
                <c:pt idx="414">
                  <c:v>7690.86</c:v>
                </c:pt>
                <c:pt idx="415">
                  <c:v>7687.93</c:v>
                </c:pt>
                <c:pt idx="416">
                  <c:v>7689.9</c:v>
                </c:pt>
                <c:pt idx="417">
                  <c:v>7659.39</c:v>
                </c:pt>
                <c:pt idx="418">
                  <c:v>7635.52</c:v>
                </c:pt>
                <c:pt idx="419">
                  <c:v>7690.06</c:v>
                </c:pt>
                <c:pt idx="420">
                  <c:v>7701.17</c:v>
                </c:pt>
                <c:pt idx="421">
                  <c:v>7666.29</c:v>
                </c:pt>
                <c:pt idx="422">
                  <c:v>7644.8</c:v>
                </c:pt>
                <c:pt idx="423">
                  <c:v>7621.8</c:v>
                </c:pt>
                <c:pt idx="424">
                  <c:v>7682.67</c:v>
                </c:pt>
                <c:pt idx="425">
                  <c:v>7689.45</c:v>
                </c:pt>
                <c:pt idx="426">
                  <c:v>7656.02</c:v>
                </c:pt>
                <c:pt idx="427">
                  <c:v>7624.13</c:v>
                </c:pt>
                <c:pt idx="428">
                  <c:v>7625.58</c:v>
                </c:pt>
                <c:pt idx="429">
                  <c:v>7670.97</c:v>
                </c:pt>
                <c:pt idx="430">
                  <c:v>7698.11</c:v>
                </c:pt>
                <c:pt idx="431">
                  <c:v>7694.61</c:v>
                </c:pt>
                <c:pt idx="432">
                  <c:v>7669.21</c:v>
                </c:pt>
                <c:pt idx="433">
                  <c:v>7641.63</c:v>
                </c:pt>
                <c:pt idx="434">
                  <c:v>7603.47</c:v>
                </c:pt>
                <c:pt idx="435">
                  <c:v>7670.27</c:v>
                </c:pt>
                <c:pt idx="436">
                  <c:v>7669.2</c:v>
                </c:pt>
                <c:pt idx="437">
                  <c:v>7623.07</c:v>
                </c:pt>
                <c:pt idx="438">
                  <c:v>7658.33</c:v>
                </c:pt>
                <c:pt idx="439">
                  <c:v>7682.53</c:v>
                </c:pt>
                <c:pt idx="440">
                  <c:v>7657.59</c:v>
                </c:pt>
                <c:pt idx="441">
                  <c:v>7627.29</c:v>
                </c:pt>
                <c:pt idx="442">
                  <c:v>7680.39</c:v>
                </c:pt>
                <c:pt idx="443">
                  <c:v>7626.03</c:v>
                </c:pt>
                <c:pt idx="444">
                  <c:v>7674</c:v>
                </c:pt>
                <c:pt idx="445">
                  <c:v>7635.95</c:v>
                </c:pt>
                <c:pt idx="446">
                  <c:v>7671.6</c:v>
                </c:pt>
                <c:pt idx="447">
                  <c:v>7641.2</c:v>
                </c:pt>
                <c:pt idx="448">
                  <c:v>7626.88</c:v>
                </c:pt>
                <c:pt idx="449">
                  <c:v>7685.6</c:v>
                </c:pt>
                <c:pt idx="450">
                  <c:v>7645.33</c:v>
                </c:pt>
                <c:pt idx="451">
                  <c:v>7623.05</c:v>
                </c:pt>
                <c:pt idx="452">
                  <c:v>7627.5</c:v>
                </c:pt>
                <c:pt idx="453">
                  <c:v>7604.5</c:v>
                </c:pt>
                <c:pt idx="454">
                  <c:v>7629.18</c:v>
                </c:pt>
                <c:pt idx="455">
                  <c:v>7650.91</c:v>
                </c:pt>
                <c:pt idx="456">
                  <c:v>7656.21</c:v>
                </c:pt>
                <c:pt idx="457">
                  <c:v>7633.18</c:v>
                </c:pt>
                <c:pt idx="458">
                  <c:v>7621.61</c:v>
                </c:pt>
                <c:pt idx="459">
                  <c:v>7638.26</c:v>
                </c:pt>
                <c:pt idx="460">
                  <c:v>7581.56</c:v>
                </c:pt>
                <c:pt idx="461">
                  <c:v>7619.28</c:v>
                </c:pt>
                <c:pt idx="462">
                  <c:v>7658.51</c:v>
                </c:pt>
                <c:pt idx="463">
                  <c:v>7624.54</c:v>
                </c:pt>
                <c:pt idx="464">
                  <c:v>7651.97</c:v>
                </c:pt>
                <c:pt idx="465">
                  <c:v>7643.31</c:v>
                </c:pt>
                <c:pt idx="466">
                  <c:v>7629.61</c:v>
                </c:pt>
                <c:pt idx="467">
                  <c:v>7627.9</c:v>
                </c:pt>
                <c:pt idx="468">
                  <c:v>7615.9</c:v>
                </c:pt>
                <c:pt idx="469">
                  <c:v>7647.35</c:v>
                </c:pt>
                <c:pt idx="470">
                  <c:v>7646.43</c:v>
                </c:pt>
                <c:pt idx="471">
                  <c:v>7616.33</c:v>
                </c:pt>
                <c:pt idx="472">
                  <c:v>7635.88</c:v>
                </c:pt>
                <c:pt idx="473">
                  <c:v>7583.49</c:v>
                </c:pt>
                <c:pt idx="474">
                  <c:v>7615.27</c:v>
                </c:pt>
                <c:pt idx="475">
                  <c:v>7618.86</c:v>
                </c:pt>
                <c:pt idx="476">
                  <c:v>7630.03</c:v>
                </c:pt>
                <c:pt idx="477">
                  <c:v>7649.85</c:v>
                </c:pt>
                <c:pt idx="478">
                  <c:v>7658.77</c:v>
                </c:pt>
                <c:pt idx="479">
                  <c:v>7580.04</c:v>
                </c:pt>
                <c:pt idx="480">
                  <c:v>7605.6</c:v>
                </c:pt>
                <c:pt idx="481">
                  <c:v>7636.57</c:v>
                </c:pt>
                <c:pt idx="482">
                  <c:v>7600.32</c:v>
                </c:pt>
                <c:pt idx="483">
                  <c:v>7607.25</c:v>
                </c:pt>
                <c:pt idx="484">
                  <c:v>7629.61</c:v>
                </c:pt>
                <c:pt idx="485">
                  <c:v>7630.01</c:v>
                </c:pt>
                <c:pt idx="486">
                  <c:v>7575.99</c:v>
                </c:pt>
                <c:pt idx="487">
                  <c:v>7560.95</c:v>
                </c:pt>
                <c:pt idx="488">
                  <c:v>7623.72</c:v>
                </c:pt>
                <c:pt idx="489">
                  <c:v>7624.34</c:v>
                </c:pt>
                <c:pt idx="490">
                  <c:v>7642.3</c:v>
                </c:pt>
                <c:pt idx="491">
                  <c:v>7636.38</c:v>
                </c:pt>
                <c:pt idx="492">
                  <c:v>7600.54</c:v>
                </c:pt>
                <c:pt idx="493">
                  <c:v>7567.22</c:v>
                </c:pt>
                <c:pt idx="494">
                  <c:v>7591.79</c:v>
                </c:pt>
                <c:pt idx="495">
                  <c:v>7601.31</c:v>
                </c:pt>
                <c:pt idx="496">
                  <c:v>7577.3</c:v>
                </c:pt>
                <c:pt idx="497">
                  <c:v>7624.32</c:v>
                </c:pt>
                <c:pt idx="498">
                  <c:v>7615.7</c:v>
                </c:pt>
                <c:pt idx="499">
                  <c:v>7633.86</c:v>
                </c:pt>
                <c:pt idx="500">
                  <c:v>7626.68</c:v>
                </c:pt>
                <c:pt idx="501">
                  <c:v>7567.13</c:v>
                </c:pt>
                <c:pt idx="502">
                  <c:v>7545.56</c:v>
                </c:pt>
                <c:pt idx="503">
                  <c:v>7597.62</c:v>
                </c:pt>
                <c:pt idx="504">
                  <c:v>7610.42</c:v>
                </c:pt>
                <c:pt idx="505">
                  <c:v>7590.42</c:v>
                </c:pt>
                <c:pt idx="506">
                  <c:v>7592.7</c:v>
                </c:pt>
                <c:pt idx="507">
                  <c:v>7596.12</c:v>
                </c:pt>
                <c:pt idx="508">
                  <c:v>7607.09</c:v>
                </c:pt>
                <c:pt idx="509">
                  <c:v>7627.31</c:v>
                </c:pt>
                <c:pt idx="510">
                  <c:v>7631.34</c:v>
                </c:pt>
                <c:pt idx="511">
                  <c:v>7584.07</c:v>
                </c:pt>
                <c:pt idx="512">
                  <c:v>7556.37</c:v>
                </c:pt>
                <c:pt idx="513">
                  <c:v>7563.13</c:v>
                </c:pt>
                <c:pt idx="514">
                  <c:v>7576.99</c:v>
                </c:pt>
                <c:pt idx="515">
                  <c:v>7570.92</c:v>
                </c:pt>
                <c:pt idx="516">
                  <c:v>7568.02</c:v>
                </c:pt>
                <c:pt idx="517">
                  <c:v>7563.04</c:v>
                </c:pt>
                <c:pt idx="518">
                  <c:v>7536.99</c:v>
                </c:pt>
                <c:pt idx="519">
                  <c:v>7612.11</c:v>
                </c:pt>
                <c:pt idx="520">
                  <c:v>7575.77</c:v>
                </c:pt>
                <c:pt idx="521">
                  <c:v>7618.23</c:v>
                </c:pt>
                <c:pt idx="522">
                  <c:v>7556.01</c:v>
                </c:pt>
                <c:pt idx="523">
                  <c:v>7580.11</c:v>
                </c:pt>
                <c:pt idx="524">
                  <c:v>7577.28</c:v>
                </c:pt>
                <c:pt idx="525">
                  <c:v>7619.07</c:v>
                </c:pt>
                <c:pt idx="526">
                  <c:v>7584.07</c:v>
                </c:pt>
                <c:pt idx="527">
                  <c:v>7568.51</c:v>
                </c:pt>
                <c:pt idx="528">
                  <c:v>7612.74</c:v>
                </c:pt>
                <c:pt idx="529">
                  <c:v>7610.44</c:v>
                </c:pt>
                <c:pt idx="530">
                  <c:v>7619.7</c:v>
                </c:pt>
                <c:pt idx="531">
                  <c:v>7615.69</c:v>
                </c:pt>
                <c:pt idx="532">
                  <c:v>7583.43</c:v>
                </c:pt>
                <c:pt idx="533">
                  <c:v>7554.06</c:v>
                </c:pt>
                <c:pt idx="534">
                  <c:v>7598.6</c:v>
                </c:pt>
                <c:pt idx="535">
                  <c:v>7587.86</c:v>
                </c:pt>
                <c:pt idx="536">
                  <c:v>7557.7</c:v>
                </c:pt>
                <c:pt idx="537">
                  <c:v>7607.67</c:v>
                </c:pt>
                <c:pt idx="538">
                  <c:v>7599.88</c:v>
                </c:pt>
                <c:pt idx="539">
                  <c:v>7553.52</c:v>
                </c:pt>
                <c:pt idx="540">
                  <c:v>7552.48</c:v>
                </c:pt>
                <c:pt idx="541">
                  <c:v>7548.69</c:v>
                </c:pt>
                <c:pt idx="542">
                  <c:v>7526.4</c:v>
                </c:pt>
                <c:pt idx="543">
                  <c:v>7583.77</c:v>
                </c:pt>
                <c:pt idx="544">
                  <c:v>7607.05</c:v>
                </c:pt>
                <c:pt idx="545">
                  <c:v>7548.18</c:v>
                </c:pt>
                <c:pt idx="546">
                  <c:v>7570.61</c:v>
                </c:pt>
                <c:pt idx="547">
                  <c:v>7523.66</c:v>
                </c:pt>
                <c:pt idx="548">
                  <c:v>7578.89</c:v>
                </c:pt>
                <c:pt idx="549">
                  <c:v>7552.5</c:v>
                </c:pt>
                <c:pt idx="550">
                  <c:v>7591.29</c:v>
                </c:pt>
                <c:pt idx="551">
                  <c:v>7547.93</c:v>
                </c:pt>
                <c:pt idx="552">
                  <c:v>7545.04</c:v>
                </c:pt>
                <c:pt idx="553">
                  <c:v>7505.16</c:v>
                </c:pt>
                <c:pt idx="554">
                  <c:v>7552.73</c:v>
                </c:pt>
                <c:pt idx="555">
                  <c:v>7570.52</c:v>
                </c:pt>
                <c:pt idx="556">
                  <c:v>7549.62</c:v>
                </c:pt>
                <c:pt idx="557">
                  <c:v>7538</c:v>
                </c:pt>
                <c:pt idx="558">
                  <c:v>7582.96</c:v>
                </c:pt>
                <c:pt idx="559">
                  <c:v>7510.26</c:v>
                </c:pt>
                <c:pt idx="560">
                  <c:v>7567.71</c:v>
                </c:pt>
                <c:pt idx="561">
                  <c:v>7547.39</c:v>
                </c:pt>
                <c:pt idx="562">
                  <c:v>7560.25</c:v>
                </c:pt>
                <c:pt idx="563">
                  <c:v>7502.96</c:v>
                </c:pt>
                <c:pt idx="564">
                  <c:v>7545.83</c:v>
                </c:pt>
                <c:pt idx="565">
                  <c:v>7557.96</c:v>
                </c:pt>
                <c:pt idx="566">
                  <c:v>7560.45</c:v>
                </c:pt>
                <c:pt idx="567">
                  <c:v>7566.79</c:v>
                </c:pt>
                <c:pt idx="568">
                  <c:v>7552.48</c:v>
                </c:pt>
                <c:pt idx="569">
                  <c:v>7508.83</c:v>
                </c:pt>
                <c:pt idx="570">
                  <c:v>7530.95</c:v>
                </c:pt>
                <c:pt idx="571">
                  <c:v>7559.65</c:v>
                </c:pt>
                <c:pt idx="572">
                  <c:v>7546.74</c:v>
                </c:pt>
                <c:pt idx="573">
                  <c:v>7545.17</c:v>
                </c:pt>
                <c:pt idx="574">
                  <c:v>7503.54</c:v>
                </c:pt>
                <c:pt idx="575">
                  <c:v>7567.87</c:v>
                </c:pt>
                <c:pt idx="576">
                  <c:v>7561.74</c:v>
                </c:pt>
                <c:pt idx="577">
                  <c:v>7520.44</c:v>
                </c:pt>
                <c:pt idx="578">
                  <c:v>7521.69</c:v>
                </c:pt>
                <c:pt idx="579">
                  <c:v>7483.45</c:v>
                </c:pt>
                <c:pt idx="580">
                  <c:v>7504.29</c:v>
                </c:pt>
                <c:pt idx="581">
                  <c:v>7532.65</c:v>
                </c:pt>
                <c:pt idx="582">
                  <c:v>7462.4</c:v>
                </c:pt>
                <c:pt idx="583">
                  <c:v>7485.16</c:v>
                </c:pt>
                <c:pt idx="584">
                  <c:v>7520.92</c:v>
                </c:pt>
                <c:pt idx="585">
                  <c:v>7528.75</c:v>
                </c:pt>
                <c:pt idx="586">
                  <c:v>7522.94</c:v>
                </c:pt>
                <c:pt idx="587">
                  <c:v>7506.84</c:v>
                </c:pt>
                <c:pt idx="588">
                  <c:v>7507.9</c:v>
                </c:pt>
                <c:pt idx="589">
                  <c:v>7511.86</c:v>
                </c:pt>
                <c:pt idx="590">
                  <c:v>7546.61</c:v>
                </c:pt>
                <c:pt idx="591">
                  <c:v>7478.99</c:v>
                </c:pt>
                <c:pt idx="592">
                  <c:v>7482.17</c:v>
                </c:pt>
                <c:pt idx="593">
                  <c:v>7473.14</c:v>
                </c:pt>
                <c:pt idx="594">
                  <c:v>7511.77</c:v>
                </c:pt>
                <c:pt idx="595">
                  <c:v>7457.63</c:v>
                </c:pt>
                <c:pt idx="596">
                  <c:v>7511.2</c:v>
                </c:pt>
                <c:pt idx="597">
                  <c:v>7469.62</c:v>
                </c:pt>
                <c:pt idx="598">
                  <c:v>7458.98</c:v>
                </c:pt>
                <c:pt idx="599">
                  <c:v>7530.36</c:v>
                </c:pt>
                <c:pt idx="600">
                  <c:v>7486.06</c:v>
                </c:pt>
                <c:pt idx="601">
                  <c:v>7541.65</c:v>
                </c:pt>
                <c:pt idx="602">
                  <c:v>7494.73</c:v>
                </c:pt>
                <c:pt idx="603">
                  <c:v>7515.92</c:v>
                </c:pt>
                <c:pt idx="604">
                  <c:v>7476.86</c:v>
                </c:pt>
                <c:pt idx="605">
                  <c:v>7461.12</c:v>
                </c:pt>
                <c:pt idx="606">
                  <c:v>7457.67</c:v>
                </c:pt>
                <c:pt idx="607">
                  <c:v>7491.4</c:v>
                </c:pt>
                <c:pt idx="608">
                  <c:v>7436.76</c:v>
                </c:pt>
                <c:pt idx="609">
                  <c:v>7479.55</c:v>
                </c:pt>
                <c:pt idx="610">
                  <c:v>7461.72</c:v>
                </c:pt>
                <c:pt idx="611">
                  <c:v>7483.75</c:v>
                </c:pt>
                <c:pt idx="612">
                  <c:v>7485.63</c:v>
                </c:pt>
                <c:pt idx="613">
                  <c:v>7469.72</c:v>
                </c:pt>
                <c:pt idx="614">
                  <c:v>7487.53</c:v>
                </c:pt>
                <c:pt idx="615">
                  <c:v>7493.54</c:v>
                </c:pt>
                <c:pt idx="616">
                  <c:v>7456.92</c:v>
                </c:pt>
                <c:pt idx="617">
                  <c:v>7480.41</c:v>
                </c:pt>
                <c:pt idx="618">
                  <c:v>7459.41</c:v>
                </c:pt>
                <c:pt idx="619">
                  <c:v>7460.09</c:v>
                </c:pt>
                <c:pt idx="620">
                  <c:v>7491.84</c:v>
                </c:pt>
                <c:pt idx="621">
                  <c:v>7474.85</c:v>
                </c:pt>
                <c:pt idx="622">
                  <c:v>7470.51</c:v>
                </c:pt>
                <c:pt idx="623">
                  <c:v>7458.02</c:v>
                </c:pt>
                <c:pt idx="624">
                  <c:v>7467.29</c:v>
                </c:pt>
                <c:pt idx="625">
                  <c:v>7450.52</c:v>
                </c:pt>
                <c:pt idx="626">
                  <c:v>7493.39</c:v>
                </c:pt>
                <c:pt idx="627">
                  <c:v>7478.26</c:v>
                </c:pt>
                <c:pt idx="628">
                  <c:v>7468.23</c:v>
                </c:pt>
                <c:pt idx="629">
                  <c:v>7431.27</c:v>
                </c:pt>
                <c:pt idx="630">
                  <c:v>7459.66</c:v>
                </c:pt>
                <c:pt idx="631">
                  <c:v>7460.37</c:v>
                </c:pt>
                <c:pt idx="632">
                  <c:v>7441.53</c:v>
                </c:pt>
                <c:pt idx="633">
                  <c:v>7442.19</c:v>
                </c:pt>
                <c:pt idx="634">
                  <c:v>7472.05</c:v>
                </c:pt>
                <c:pt idx="635">
                  <c:v>7456.95</c:v>
                </c:pt>
                <c:pt idx="636">
                  <c:v>7440.91</c:v>
                </c:pt>
                <c:pt idx="637">
                  <c:v>7474.54</c:v>
                </c:pt>
                <c:pt idx="638">
                  <c:v>7457.7</c:v>
                </c:pt>
                <c:pt idx="639">
                  <c:v>7405.86</c:v>
                </c:pt>
                <c:pt idx="640">
                  <c:v>7409.03</c:v>
                </c:pt>
                <c:pt idx="641">
                  <c:v>7392.49</c:v>
                </c:pt>
                <c:pt idx="642">
                  <c:v>7401.48</c:v>
                </c:pt>
                <c:pt idx="643">
                  <c:v>7433.66</c:v>
                </c:pt>
                <c:pt idx="644">
                  <c:v>7389.75</c:v>
                </c:pt>
                <c:pt idx="645">
                  <c:v>7377.8</c:v>
                </c:pt>
                <c:pt idx="646">
                  <c:v>7461.4</c:v>
                </c:pt>
                <c:pt idx="647">
                  <c:v>7458.7</c:v>
                </c:pt>
                <c:pt idx="648">
                  <c:v>7425.44</c:v>
                </c:pt>
                <c:pt idx="649">
                  <c:v>7420.98</c:v>
                </c:pt>
                <c:pt idx="650">
                  <c:v>7396.96</c:v>
                </c:pt>
                <c:pt idx="651">
                  <c:v>7380.65</c:v>
                </c:pt>
                <c:pt idx="652">
                  <c:v>7440.21</c:v>
                </c:pt>
                <c:pt idx="653">
                  <c:v>7450.82</c:v>
                </c:pt>
                <c:pt idx="654">
                  <c:v>7395.42</c:v>
                </c:pt>
                <c:pt idx="655">
                  <c:v>7387</c:v>
                </c:pt>
                <c:pt idx="656">
                  <c:v>7438.09</c:v>
                </c:pt>
                <c:pt idx="657">
                  <c:v>7412.42</c:v>
                </c:pt>
                <c:pt idx="658">
                  <c:v>7403.83</c:v>
                </c:pt>
                <c:pt idx="659">
                  <c:v>7434.35</c:v>
                </c:pt>
                <c:pt idx="660">
                  <c:v>7371.94</c:v>
                </c:pt>
                <c:pt idx="661">
                  <c:v>7436.06</c:v>
                </c:pt>
                <c:pt idx="662">
                  <c:v>7381.24</c:v>
                </c:pt>
                <c:pt idx="663">
                  <c:v>7382.26</c:v>
                </c:pt>
                <c:pt idx="664">
                  <c:v>7399.04</c:v>
                </c:pt>
                <c:pt idx="665">
                  <c:v>7382.59</c:v>
                </c:pt>
                <c:pt idx="666">
                  <c:v>7439.48</c:v>
                </c:pt>
                <c:pt idx="667">
                  <c:v>7366.65</c:v>
                </c:pt>
                <c:pt idx="668">
                  <c:v>7411.36</c:v>
                </c:pt>
                <c:pt idx="669">
                  <c:v>7395.57</c:v>
                </c:pt>
                <c:pt idx="670">
                  <c:v>7348.66</c:v>
                </c:pt>
                <c:pt idx="671">
                  <c:v>7350.87</c:v>
                </c:pt>
                <c:pt idx="672">
                  <c:v>7362.37</c:v>
                </c:pt>
                <c:pt idx="673">
                  <c:v>7405.27</c:v>
                </c:pt>
                <c:pt idx="674">
                  <c:v>7396.73</c:v>
                </c:pt>
                <c:pt idx="675">
                  <c:v>7353.44</c:v>
                </c:pt>
                <c:pt idx="676">
                  <c:v>7347.16</c:v>
                </c:pt>
                <c:pt idx="677">
                  <c:v>7398.38</c:v>
                </c:pt>
                <c:pt idx="678">
                  <c:v>7369.26</c:v>
                </c:pt>
                <c:pt idx="679">
                  <c:v>7324.88</c:v>
                </c:pt>
                <c:pt idx="680">
                  <c:v>7359.78</c:v>
                </c:pt>
                <c:pt idx="681">
                  <c:v>7403.83</c:v>
                </c:pt>
                <c:pt idx="682">
                  <c:v>7382.44</c:v>
                </c:pt>
                <c:pt idx="683">
                  <c:v>7342.47</c:v>
                </c:pt>
                <c:pt idx="684">
                  <c:v>7341.12</c:v>
                </c:pt>
                <c:pt idx="685">
                  <c:v>7385.66</c:v>
                </c:pt>
                <c:pt idx="686">
                  <c:v>7364.91</c:v>
                </c:pt>
                <c:pt idx="687">
                  <c:v>7353.04</c:v>
                </c:pt>
                <c:pt idx="688">
                  <c:v>7333.13</c:v>
                </c:pt>
                <c:pt idx="689">
                  <c:v>7372.76</c:v>
                </c:pt>
                <c:pt idx="690">
                  <c:v>7341.24</c:v>
                </c:pt>
                <c:pt idx="691">
                  <c:v>7382.16</c:v>
                </c:pt>
                <c:pt idx="692">
                  <c:v>7349.68</c:v>
                </c:pt>
                <c:pt idx="693">
                  <c:v>7376.35</c:v>
                </c:pt>
                <c:pt idx="694">
                  <c:v>7382.31</c:v>
                </c:pt>
                <c:pt idx="695">
                  <c:v>7392.9</c:v>
                </c:pt>
                <c:pt idx="696">
                  <c:v>7362.44</c:v>
                </c:pt>
                <c:pt idx="697">
                  <c:v>7328.45</c:v>
                </c:pt>
                <c:pt idx="698">
                  <c:v>7290.22</c:v>
                </c:pt>
                <c:pt idx="699">
                  <c:v>7294.11</c:v>
                </c:pt>
                <c:pt idx="700">
                  <c:v>7330.78</c:v>
                </c:pt>
                <c:pt idx="701">
                  <c:v>7327.17</c:v>
                </c:pt>
                <c:pt idx="702">
                  <c:v>7314.15</c:v>
                </c:pt>
                <c:pt idx="703">
                  <c:v>7365.18</c:v>
                </c:pt>
                <c:pt idx="704">
                  <c:v>7367.02</c:v>
                </c:pt>
                <c:pt idx="705">
                  <c:v>7343.79</c:v>
                </c:pt>
                <c:pt idx="706">
                  <c:v>7370.15</c:v>
                </c:pt>
                <c:pt idx="707">
                  <c:v>7306.49</c:v>
                </c:pt>
                <c:pt idx="708">
                  <c:v>7314.15</c:v>
                </c:pt>
                <c:pt idx="709">
                  <c:v>7320.17</c:v>
                </c:pt>
                <c:pt idx="710">
                  <c:v>7342.96</c:v>
                </c:pt>
                <c:pt idx="711">
                  <c:v>7335.15</c:v>
                </c:pt>
                <c:pt idx="712">
                  <c:v>7347.16</c:v>
                </c:pt>
                <c:pt idx="713">
                  <c:v>7348.57</c:v>
                </c:pt>
                <c:pt idx="714">
                  <c:v>7350.33</c:v>
                </c:pt>
                <c:pt idx="715">
                  <c:v>7320.23</c:v>
                </c:pt>
                <c:pt idx="716">
                  <c:v>7343.79</c:v>
                </c:pt>
                <c:pt idx="717">
                  <c:v>7347.02</c:v>
                </c:pt>
                <c:pt idx="718">
                  <c:v>7353.04</c:v>
                </c:pt>
                <c:pt idx="719">
                  <c:v>7289.92</c:v>
                </c:pt>
                <c:pt idx="720">
                  <c:v>7297.57</c:v>
                </c:pt>
                <c:pt idx="721">
                  <c:v>7316.84</c:v>
                </c:pt>
                <c:pt idx="722">
                  <c:v>7310.14</c:v>
                </c:pt>
                <c:pt idx="723">
                  <c:v>7323.8</c:v>
                </c:pt>
                <c:pt idx="724">
                  <c:v>7287.02</c:v>
                </c:pt>
                <c:pt idx="725">
                  <c:v>7342.07</c:v>
                </c:pt>
                <c:pt idx="726">
                  <c:v>7250</c:v>
                </c:pt>
                <c:pt idx="727">
                  <c:v>7306.68</c:v>
                </c:pt>
                <c:pt idx="728">
                  <c:v>7326.42</c:v>
                </c:pt>
                <c:pt idx="729">
                  <c:v>7324.17</c:v>
                </c:pt>
                <c:pt idx="730">
                  <c:v>7302.48</c:v>
                </c:pt>
                <c:pt idx="731">
                  <c:v>7328.75</c:v>
                </c:pt>
                <c:pt idx="732">
                  <c:v>7335.56</c:v>
                </c:pt>
                <c:pt idx="733">
                  <c:v>7307.79</c:v>
                </c:pt>
                <c:pt idx="734">
                  <c:v>7354.92</c:v>
                </c:pt>
                <c:pt idx="735">
                  <c:v>7302.74</c:v>
                </c:pt>
                <c:pt idx="736">
                  <c:v>7244.2</c:v>
                </c:pt>
                <c:pt idx="737">
                  <c:v>7278.7</c:v>
                </c:pt>
                <c:pt idx="738">
                  <c:v>7293.38</c:v>
                </c:pt>
                <c:pt idx="739">
                  <c:v>7300.88</c:v>
                </c:pt>
                <c:pt idx="740">
                  <c:v>7239.24</c:v>
                </c:pt>
                <c:pt idx="741">
                  <c:v>7286.22</c:v>
                </c:pt>
                <c:pt idx="742">
                  <c:v>7251.69</c:v>
                </c:pt>
                <c:pt idx="743">
                  <c:v>7268.03</c:v>
                </c:pt>
                <c:pt idx="744">
                  <c:v>7280.39</c:v>
                </c:pt>
                <c:pt idx="745">
                  <c:v>7273.23</c:v>
                </c:pt>
                <c:pt idx="746">
                  <c:v>7263.2</c:v>
                </c:pt>
                <c:pt idx="747">
                  <c:v>7313.31</c:v>
                </c:pt>
                <c:pt idx="748">
                  <c:v>7262.1</c:v>
                </c:pt>
                <c:pt idx="749">
                  <c:v>7248.68</c:v>
                </c:pt>
                <c:pt idx="750">
                  <c:v>7298.15</c:v>
                </c:pt>
                <c:pt idx="751">
                  <c:v>7245.94</c:v>
                </c:pt>
                <c:pt idx="752">
                  <c:v>7265.49</c:v>
                </c:pt>
                <c:pt idx="753">
                  <c:v>7296.71</c:v>
                </c:pt>
                <c:pt idx="754">
                  <c:v>7257.17</c:v>
                </c:pt>
                <c:pt idx="755">
                  <c:v>7284.55</c:v>
                </c:pt>
                <c:pt idx="756">
                  <c:v>7263.75</c:v>
                </c:pt>
                <c:pt idx="757">
                  <c:v>7260.83</c:v>
                </c:pt>
                <c:pt idx="758">
                  <c:v>7231.75</c:v>
                </c:pt>
                <c:pt idx="759">
                  <c:v>7266.77</c:v>
                </c:pt>
                <c:pt idx="760">
                  <c:v>7276.92</c:v>
                </c:pt>
                <c:pt idx="761">
                  <c:v>7252.73</c:v>
                </c:pt>
                <c:pt idx="762">
                  <c:v>7206.83</c:v>
                </c:pt>
                <c:pt idx="763">
                  <c:v>7242.66</c:v>
                </c:pt>
                <c:pt idx="764">
                  <c:v>7271.05</c:v>
                </c:pt>
                <c:pt idx="765">
                  <c:v>7253.34</c:v>
                </c:pt>
                <c:pt idx="766">
                  <c:v>7237.92</c:v>
                </c:pt>
                <c:pt idx="767">
                  <c:v>7230.8</c:v>
                </c:pt>
                <c:pt idx="768">
                  <c:v>7237.71</c:v>
                </c:pt>
                <c:pt idx="769">
                  <c:v>7193.1</c:v>
                </c:pt>
                <c:pt idx="770">
                  <c:v>7213.81</c:v>
                </c:pt>
                <c:pt idx="771">
                  <c:v>7199.59</c:v>
                </c:pt>
                <c:pt idx="772">
                  <c:v>7243.05</c:v>
                </c:pt>
                <c:pt idx="773">
                  <c:v>7302.49</c:v>
                </c:pt>
                <c:pt idx="774">
                  <c:v>7217.32</c:v>
                </c:pt>
                <c:pt idx="775">
                  <c:v>7232.49</c:v>
                </c:pt>
                <c:pt idx="776">
                  <c:v>7236.87</c:v>
                </c:pt>
                <c:pt idx="777">
                  <c:v>7245.67</c:v>
                </c:pt>
                <c:pt idx="778">
                  <c:v>7246.4</c:v>
                </c:pt>
                <c:pt idx="779">
                  <c:v>7208.07</c:v>
                </c:pt>
                <c:pt idx="780">
                  <c:v>7189.62</c:v>
                </c:pt>
                <c:pt idx="781">
                  <c:v>7193.16</c:v>
                </c:pt>
                <c:pt idx="782">
                  <c:v>7153.44</c:v>
                </c:pt>
                <c:pt idx="783">
                  <c:v>7212.79</c:v>
                </c:pt>
                <c:pt idx="784">
                  <c:v>7166.46</c:v>
                </c:pt>
                <c:pt idx="785">
                  <c:v>7244.06</c:v>
                </c:pt>
                <c:pt idx="786">
                  <c:v>7183.92</c:v>
                </c:pt>
                <c:pt idx="787">
                  <c:v>7212.32</c:v>
                </c:pt>
                <c:pt idx="788">
                  <c:v>7154.97</c:v>
                </c:pt>
                <c:pt idx="789">
                  <c:v>7225.79</c:v>
                </c:pt>
                <c:pt idx="790">
                  <c:v>7184.14</c:v>
                </c:pt>
                <c:pt idx="791">
                  <c:v>7179.24</c:v>
                </c:pt>
                <c:pt idx="792">
                  <c:v>7151.01</c:v>
                </c:pt>
                <c:pt idx="793">
                  <c:v>7146.06</c:v>
                </c:pt>
                <c:pt idx="794">
                  <c:v>7201.59</c:v>
                </c:pt>
                <c:pt idx="795">
                  <c:v>7174.84</c:v>
                </c:pt>
                <c:pt idx="796">
                  <c:v>7210.07</c:v>
                </c:pt>
                <c:pt idx="797">
                  <c:v>7164.19</c:v>
                </c:pt>
                <c:pt idx="798">
                  <c:v>7131.93</c:v>
                </c:pt>
                <c:pt idx="799">
                  <c:v>7155.5</c:v>
                </c:pt>
                <c:pt idx="800">
                  <c:v>7175.99</c:v>
                </c:pt>
                <c:pt idx="801">
                  <c:v>7131.6</c:v>
                </c:pt>
                <c:pt idx="802">
                  <c:v>7169.49</c:v>
                </c:pt>
                <c:pt idx="803">
                  <c:v>7144.93</c:v>
                </c:pt>
                <c:pt idx="804">
                  <c:v>7191.61</c:v>
                </c:pt>
                <c:pt idx="805">
                  <c:v>7180.06</c:v>
                </c:pt>
                <c:pt idx="806">
                  <c:v>7204.08</c:v>
                </c:pt>
                <c:pt idx="807">
                  <c:v>7177.66</c:v>
                </c:pt>
                <c:pt idx="808">
                  <c:v>7180.64</c:v>
                </c:pt>
                <c:pt idx="809">
                  <c:v>7170.95</c:v>
                </c:pt>
                <c:pt idx="810">
                  <c:v>7119.66</c:v>
                </c:pt>
                <c:pt idx="811">
                  <c:v>7145.21</c:v>
                </c:pt>
                <c:pt idx="812">
                  <c:v>7122.71</c:v>
                </c:pt>
                <c:pt idx="813">
                  <c:v>7098.52</c:v>
                </c:pt>
                <c:pt idx="814">
                  <c:v>7169.96</c:v>
                </c:pt>
                <c:pt idx="815">
                  <c:v>7149.17</c:v>
                </c:pt>
                <c:pt idx="816">
                  <c:v>7163.25</c:v>
                </c:pt>
                <c:pt idx="817">
                  <c:v>7119.49</c:v>
                </c:pt>
                <c:pt idx="818">
                  <c:v>7155.04</c:v>
                </c:pt>
                <c:pt idx="819">
                  <c:v>7170.24</c:v>
                </c:pt>
                <c:pt idx="820">
                  <c:v>7137.43</c:v>
                </c:pt>
                <c:pt idx="821">
                  <c:v>7134.56</c:v>
                </c:pt>
                <c:pt idx="822">
                  <c:v>7137.52</c:v>
                </c:pt>
                <c:pt idx="823">
                  <c:v>7139.91</c:v>
                </c:pt>
                <c:pt idx="824">
                  <c:v>7108.2</c:v>
                </c:pt>
                <c:pt idx="825">
                  <c:v>7134.78</c:v>
                </c:pt>
                <c:pt idx="826">
                  <c:v>7144.93</c:v>
                </c:pt>
                <c:pt idx="827">
                  <c:v>7154.66</c:v>
                </c:pt>
                <c:pt idx="828">
                  <c:v>7112.63</c:v>
                </c:pt>
                <c:pt idx="829">
                  <c:v>7117.56</c:v>
                </c:pt>
                <c:pt idx="830">
                  <c:v>7085.6</c:v>
                </c:pt>
                <c:pt idx="831">
                  <c:v>7066.42</c:v>
                </c:pt>
                <c:pt idx="832">
                  <c:v>7147.65</c:v>
                </c:pt>
                <c:pt idx="833">
                  <c:v>7135.55</c:v>
                </c:pt>
                <c:pt idx="834">
                  <c:v>7098.15</c:v>
                </c:pt>
                <c:pt idx="835">
                  <c:v>7126.57</c:v>
                </c:pt>
                <c:pt idx="836">
                  <c:v>7147.94</c:v>
                </c:pt>
                <c:pt idx="837">
                  <c:v>7155.27</c:v>
                </c:pt>
                <c:pt idx="838">
                  <c:v>7120.3</c:v>
                </c:pt>
                <c:pt idx="839">
                  <c:v>7122.85</c:v>
                </c:pt>
                <c:pt idx="840">
                  <c:v>7100.27</c:v>
                </c:pt>
                <c:pt idx="841">
                  <c:v>7083.86</c:v>
                </c:pt>
                <c:pt idx="842">
                  <c:v>7080.34</c:v>
                </c:pt>
                <c:pt idx="843">
                  <c:v>7080.54</c:v>
                </c:pt>
                <c:pt idx="844">
                  <c:v>7088.2</c:v>
                </c:pt>
                <c:pt idx="845">
                  <c:v>7134.22</c:v>
                </c:pt>
                <c:pt idx="846">
                  <c:v>7123.07</c:v>
                </c:pt>
                <c:pt idx="847">
                  <c:v>7099.96</c:v>
                </c:pt>
                <c:pt idx="848">
                  <c:v>7112.5</c:v>
                </c:pt>
                <c:pt idx="849">
                  <c:v>7123.93</c:v>
                </c:pt>
                <c:pt idx="850">
                  <c:v>7120.46</c:v>
                </c:pt>
                <c:pt idx="851">
                  <c:v>7043.69</c:v>
                </c:pt>
                <c:pt idx="852">
                  <c:v>7106.59</c:v>
                </c:pt>
                <c:pt idx="853">
                  <c:v>7128.09</c:v>
                </c:pt>
                <c:pt idx="854">
                  <c:v>7117</c:v>
                </c:pt>
                <c:pt idx="855">
                  <c:v>7120.52</c:v>
                </c:pt>
                <c:pt idx="856">
                  <c:v>7107.93</c:v>
                </c:pt>
                <c:pt idx="857">
                  <c:v>7055.64</c:v>
                </c:pt>
                <c:pt idx="858">
                  <c:v>7072.3</c:v>
                </c:pt>
                <c:pt idx="859">
                  <c:v>7076.21</c:v>
                </c:pt>
                <c:pt idx="860">
                  <c:v>7039.24</c:v>
                </c:pt>
                <c:pt idx="861">
                  <c:v>7096.03</c:v>
                </c:pt>
                <c:pt idx="862">
                  <c:v>7070.15</c:v>
                </c:pt>
                <c:pt idx="863">
                  <c:v>7035.89</c:v>
                </c:pt>
                <c:pt idx="864">
                  <c:v>7109.54</c:v>
                </c:pt>
                <c:pt idx="865">
                  <c:v>7103.79</c:v>
                </c:pt>
                <c:pt idx="866">
                  <c:v>7049.96</c:v>
                </c:pt>
                <c:pt idx="867">
                  <c:v>7066.82</c:v>
                </c:pt>
                <c:pt idx="868">
                  <c:v>7090.71</c:v>
                </c:pt>
                <c:pt idx="869">
                  <c:v>7087.94</c:v>
                </c:pt>
                <c:pt idx="870">
                  <c:v>7091.89</c:v>
                </c:pt>
                <c:pt idx="871">
                  <c:v>7094.02</c:v>
                </c:pt>
                <c:pt idx="872">
                  <c:v>7035.63</c:v>
                </c:pt>
                <c:pt idx="873">
                  <c:v>7086.41</c:v>
                </c:pt>
                <c:pt idx="874">
                  <c:v>7097.95</c:v>
                </c:pt>
                <c:pt idx="875">
                  <c:v>7065.65</c:v>
                </c:pt>
                <c:pt idx="876">
                  <c:v>7076.8</c:v>
                </c:pt>
                <c:pt idx="877">
                  <c:v>7030.05</c:v>
                </c:pt>
                <c:pt idx="878">
                  <c:v>7053.31</c:v>
                </c:pt>
                <c:pt idx="879">
                  <c:v>7033.76</c:v>
                </c:pt>
                <c:pt idx="880">
                  <c:v>7044.11</c:v>
                </c:pt>
                <c:pt idx="881">
                  <c:v>7063.55</c:v>
                </c:pt>
                <c:pt idx="882">
                  <c:v>7030.58</c:v>
                </c:pt>
                <c:pt idx="883">
                  <c:v>7017.39</c:v>
                </c:pt>
                <c:pt idx="884">
                  <c:v>6998.5</c:v>
                </c:pt>
                <c:pt idx="885">
                  <c:v>7046.25</c:v>
                </c:pt>
                <c:pt idx="886">
                  <c:v>7030.41</c:v>
                </c:pt>
                <c:pt idx="887">
                  <c:v>7048.75</c:v>
                </c:pt>
                <c:pt idx="888">
                  <c:v>7061.37</c:v>
                </c:pt>
                <c:pt idx="889">
                  <c:v>7085.63</c:v>
                </c:pt>
                <c:pt idx="890">
                  <c:v>7020.07</c:v>
                </c:pt>
                <c:pt idx="891">
                  <c:v>7030.31</c:v>
                </c:pt>
                <c:pt idx="892">
                  <c:v>7036.5</c:v>
                </c:pt>
                <c:pt idx="893">
                  <c:v>7054.89</c:v>
                </c:pt>
                <c:pt idx="894">
                  <c:v>7014.93</c:v>
                </c:pt>
                <c:pt idx="895">
                  <c:v>7020.27</c:v>
                </c:pt>
                <c:pt idx="896">
                  <c:v>7020.52</c:v>
                </c:pt>
                <c:pt idx="897">
                  <c:v>7024.92</c:v>
                </c:pt>
                <c:pt idx="898">
                  <c:v>7042.22</c:v>
                </c:pt>
                <c:pt idx="899">
                  <c:v>7019.62</c:v>
                </c:pt>
                <c:pt idx="900">
                  <c:v>7012.87</c:v>
                </c:pt>
                <c:pt idx="901">
                  <c:v>7039.06</c:v>
                </c:pt>
                <c:pt idx="902">
                  <c:v>7032.09</c:v>
                </c:pt>
                <c:pt idx="903">
                  <c:v>7002.8</c:v>
                </c:pt>
                <c:pt idx="904">
                  <c:v>7006.24</c:v>
                </c:pt>
                <c:pt idx="905">
                  <c:v>7031.82</c:v>
                </c:pt>
                <c:pt idx="906">
                  <c:v>7005.53</c:v>
                </c:pt>
                <c:pt idx="907">
                  <c:v>6954.1</c:v>
                </c:pt>
                <c:pt idx="908">
                  <c:v>6983.48</c:v>
                </c:pt>
                <c:pt idx="909">
                  <c:v>6963.36</c:v>
                </c:pt>
                <c:pt idx="910">
                  <c:v>6985.1</c:v>
                </c:pt>
                <c:pt idx="911">
                  <c:v>6961.15</c:v>
                </c:pt>
                <c:pt idx="912">
                  <c:v>6973.27</c:v>
                </c:pt>
                <c:pt idx="913">
                  <c:v>7002.17</c:v>
                </c:pt>
                <c:pt idx="914">
                  <c:v>6981.88</c:v>
                </c:pt>
                <c:pt idx="915">
                  <c:v>6940.24</c:v>
                </c:pt>
                <c:pt idx="916">
                  <c:v>6959.88</c:v>
                </c:pt>
                <c:pt idx="917">
                  <c:v>6989.29</c:v>
                </c:pt>
                <c:pt idx="918">
                  <c:v>6970.06</c:v>
                </c:pt>
                <c:pt idx="919">
                  <c:v>6985.12</c:v>
                </c:pt>
                <c:pt idx="920">
                  <c:v>6954.39</c:v>
                </c:pt>
                <c:pt idx="921">
                  <c:v>6978.17</c:v>
                </c:pt>
                <c:pt idx="922">
                  <c:v>7000.09</c:v>
                </c:pt>
                <c:pt idx="923">
                  <c:v>6969.09</c:v>
                </c:pt>
                <c:pt idx="924">
                  <c:v>6964.87</c:v>
                </c:pt>
                <c:pt idx="925">
                  <c:v>6922.55</c:v>
                </c:pt>
                <c:pt idx="926">
                  <c:v>6967.06</c:v>
                </c:pt>
                <c:pt idx="927">
                  <c:v>6973.66</c:v>
                </c:pt>
                <c:pt idx="928">
                  <c:v>6980.58</c:v>
                </c:pt>
                <c:pt idx="929">
                  <c:v>6978.2</c:v>
                </c:pt>
                <c:pt idx="930">
                  <c:v>6952.61</c:v>
                </c:pt>
                <c:pt idx="931">
                  <c:v>6941.48</c:v>
                </c:pt>
                <c:pt idx="932">
                  <c:v>6968.18</c:v>
                </c:pt>
                <c:pt idx="933">
                  <c:v>6898.11</c:v>
                </c:pt>
                <c:pt idx="934">
                  <c:v>6966.25</c:v>
                </c:pt>
                <c:pt idx="935">
                  <c:v>6962.63</c:v>
                </c:pt>
                <c:pt idx="936">
                  <c:v>6943.23</c:v>
                </c:pt>
                <c:pt idx="937">
                  <c:v>6936.67</c:v>
                </c:pt>
                <c:pt idx="938">
                  <c:v>6936.53</c:v>
                </c:pt>
                <c:pt idx="939">
                  <c:v>6963.96</c:v>
                </c:pt>
                <c:pt idx="940">
                  <c:v>6892.41</c:v>
                </c:pt>
                <c:pt idx="941">
                  <c:v>6963.45</c:v>
                </c:pt>
                <c:pt idx="942">
                  <c:v>6938.98</c:v>
                </c:pt>
                <c:pt idx="943">
                  <c:v>6920.77</c:v>
                </c:pt>
                <c:pt idx="944">
                  <c:v>6947.03</c:v>
                </c:pt>
                <c:pt idx="945">
                  <c:v>6937.76</c:v>
                </c:pt>
                <c:pt idx="946">
                  <c:v>6940.12</c:v>
                </c:pt>
                <c:pt idx="947">
                  <c:v>6945.33</c:v>
                </c:pt>
                <c:pt idx="948">
                  <c:v>6961.14</c:v>
                </c:pt>
                <c:pt idx="949">
                  <c:v>6907.71</c:v>
                </c:pt>
                <c:pt idx="950">
                  <c:v>6979.27</c:v>
                </c:pt>
                <c:pt idx="951">
                  <c:v>6963</c:v>
                </c:pt>
                <c:pt idx="952">
                  <c:v>6902.83</c:v>
                </c:pt>
                <c:pt idx="953">
                  <c:v>6894.32</c:v>
                </c:pt>
                <c:pt idx="954">
                  <c:v>6938.32</c:v>
                </c:pt>
                <c:pt idx="955">
                  <c:v>6910.45</c:v>
                </c:pt>
                <c:pt idx="956">
                  <c:v>6870.93</c:v>
                </c:pt>
                <c:pt idx="957">
                  <c:v>6907.45</c:v>
                </c:pt>
                <c:pt idx="958">
                  <c:v>6937.76</c:v>
                </c:pt>
                <c:pt idx="959">
                  <c:v>6922.29</c:v>
                </c:pt>
                <c:pt idx="960">
                  <c:v>6868.92</c:v>
                </c:pt>
                <c:pt idx="961">
                  <c:v>6923.51</c:v>
                </c:pt>
                <c:pt idx="962">
                  <c:v>6912.81</c:v>
                </c:pt>
                <c:pt idx="963">
                  <c:v>6875.74</c:v>
                </c:pt>
                <c:pt idx="964">
                  <c:v>6865</c:v>
                </c:pt>
                <c:pt idx="965">
                  <c:v>6860.79</c:v>
                </c:pt>
                <c:pt idx="966">
                  <c:v>6914.33</c:v>
                </c:pt>
                <c:pt idx="967">
                  <c:v>6874.9</c:v>
                </c:pt>
                <c:pt idx="968">
                  <c:v>6861.64</c:v>
                </c:pt>
                <c:pt idx="969">
                  <c:v>6918.89</c:v>
                </c:pt>
                <c:pt idx="970">
                  <c:v>6895.74</c:v>
                </c:pt>
                <c:pt idx="971">
                  <c:v>6890.15</c:v>
                </c:pt>
                <c:pt idx="972">
                  <c:v>6905.03</c:v>
                </c:pt>
                <c:pt idx="973">
                  <c:v>6861.31</c:v>
                </c:pt>
                <c:pt idx="974">
                  <c:v>6831.93</c:v>
                </c:pt>
                <c:pt idx="975">
                  <c:v>6869.98</c:v>
                </c:pt>
                <c:pt idx="976">
                  <c:v>6848.76</c:v>
                </c:pt>
                <c:pt idx="977">
                  <c:v>6905.98</c:v>
                </c:pt>
                <c:pt idx="978">
                  <c:v>6849.61</c:v>
                </c:pt>
                <c:pt idx="979">
                  <c:v>6879.43</c:v>
                </c:pt>
                <c:pt idx="980">
                  <c:v>6898.38</c:v>
                </c:pt>
                <c:pt idx="981">
                  <c:v>6818.82</c:v>
                </c:pt>
                <c:pt idx="982">
                  <c:v>6807.71</c:v>
                </c:pt>
                <c:pt idx="983">
                  <c:v>6880.61</c:v>
                </c:pt>
                <c:pt idx="984">
                  <c:v>6854.15</c:v>
                </c:pt>
                <c:pt idx="985">
                  <c:v>6826.73</c:v>
                </c:pt>
                <c:pt idx="986">
                  <c:v>6811.73</c:v>
                </c:pt>
                <c:pt idx="987">
                  <c:v>6859.63</c:v>
                </c:pt>
                <c:pt idx="988">
                  <c:v>6824.26</c:v>
                </c:pt>
                <c:pt idx="989">
                  <c:v>6884.29</c:v>
                </c:pt>
                <c:pt idx="990">
                  <c:v>6827.96</c:v>
                </c:pt>
                <c:pt idx="991">
                  <c:v>6855.94</c:v>
                </c:pt>
                <c:pt idx="992">
                  <c:v>6778.24</c:v>
                </c:pt>
                <c:pt idx="993">
                  <c:v>6853.09</c:v>
                </c:pt>
                <c:pt idx="994">
                  <c:v>6855.83</c:v>
                </c:pt>
                <c:pt idx="995">
                  <c:v>6769.6</c:v>
                </c:pt>
                <c:pt idx="996">
                  <c:v>6848.97</c:v>
                </c:pt>
                <c:pt idx="997">
                  <c:v>6862.26</c:v>
                </c:pt>
                <c:pt idx="998">
                  <c:v>6843.62</c:v>
                </c:pt>
                <c:pt idx="999">
                  <c:v>6816.21</c:v>
                </c:pt>
                <c:pt idx="1000">
                  <c:v>6809.67</c:v>
                </c:pt>
                <c:pt idx="1001">
                  <c:v>6842.13</c:v>
                </c:pt>
                <c:pt idx="1002">
                  <c:v>6787.33</c:v>
                </c:pt>
                <c:pt idx="1003">
                  <c:v>6817.97</c:v>
                </c:pt>
                <c:pt idx="1004">
                  <c:v>6844.33</c:v>
                </c:pt>
                <c:pt idx="1005">
                  <c:v>6833.53</c:v>
                </c:pt>
                <c:pt idx="1006">
                  <c:v>6771.17</c:v>
                </c:pt>
                <c:pt idx="1007">
                  <c:v>6806.08</c:v>
                </c:pt>
                <c:pt idx="1008">
                  <c:v>6816.88</c:v>
                </c:pt>
                <c:pt idx="1009">
                  <c:v>6792.33</c:v>
                </c:pt>
                <c:pt idx="1010">
                  <c:v>6833.62</c:v>
                </c:pt>
                <c:pt idx="1011">
                  <c:v>6794.53</c:v>
                </c:pt>
                <c:pt idx="1012">
                  <c:v>6771.03</c:v>
                </c:pt>
                <c:pt idx="1013">
                  <c:v>6809.42</c:v>
                </c:pt>
                <c:pt idx="1014">
                  <c:v>6755.32</c:v>
                </c:pt>
                <c:pt idx="1015">
                  <c:v>6816.53</c:v>
                </c:pt>
                <c:pt idx="1016">
                  <c:v>6783.27</c:v>
                </c:pt>
                <c:pt idx="1017">
                  <c:v>6764.4</c:v>
                </c:pt>
                <c:pt idx="1018">
                  <c:v>6792.19</c:v>
                </c:pt>
                <c:pt idx="1019">
                  <c:v>6760.01</c:v>
                </c:pt>
                <c:pt idx="1020">
                  <c:v>6796.73</c:v>
                </c:pt>
                <c:pt idx="1021">
                  <c:v>6821.25</c:v>
                </c:pt>
                <c:pt idx="1022">
                  <c:v>6763.8</c:v>
                </c:pt>
                <c:pt idx="1023">
                  <c:v>6782.79</c:v>
                </c:pt>
                <c:pt idx="1024">
                  <c:v>6803.52</c:v>
                </c:pt>
                <c:pt idx="1025">
                  <c:v>6736.09</c:v>
                </c:pt>
                <c:pt idx="1026">
                  <c:v>6801.56</c:v>
                </c:pt>
                <c:pt idx="1027">
                  <c:v>6745.47</c:v>
                </c:pt>
                <c:pt idx="1028">
                  <c:v>6791.95</c:v>
                </c:pt>
                <c:pt idx="1029">
                  <c:v>6761.8</c:v>
                </c:pt>
                <c:pt idx="1030">
                  <c:v>6795.63</c:v>
                </c:pt>
                <c:pt idx="1031">
                  <c:v>6767.14</c:v>
                </c:pt>
                <c:pt idx="1032">
                  <c:v>6772.76</c:v>
                </c:pt>
                <c:pt idx="1033">
                  <c:v>6703.19</c:v>
                </c:pt>
                <c:pt idx="1034">
                  <c:v>6771.38</c:v>
                </c:pt>
                <c:pt idx="1035">
                  <c:v>6760.86</c:v>
                </c:pt>
                <c:pt idx="1036">
                  <c:v>6716.92</c:v>
                </c:pt>
                <c:pt idx="1037">
                  <c:v>6721.57</c:v>
                </c:pt>
                <c:pt idx="1038">
                  <c:v>6752.52</c:v>
                </c:pt>
                <c:pt idx="1039">
                  <c:v>6704.37</c:v>
                </c:pt>
                <c:pt idx="1040">
                  <c:v>6736.53</c:v>
                </c:pt>
                <c:pt idx="1041">
                  <c:v>6739.53</c:v>
                </c:pt>
                <c:pt idx="1042">
                  <c:v>6747.97</c:v>
                </c:pt>
                <c:pt idx="1043">
                  <c:v>6759.86</c:v>
                </c:pt>
                <c:pt idx="1044">
                  <c:v>6725.7</c:v>
                </c:pt>
                <c:pt idx="1045">
                  <c:v>6775.79</c:v>
                </c:pt>
                <c:pt idx="1046">
                  <c:v>6726.12</c:v>
                </c:pt>
                <c:pt idx="1047">
                  <c:v>6760.06</c:v>
                </c:pt>
                <c:pt idx="1048">
                  <c:v>6740.52</c:v>
                </c:pt>
                <c:pt idx="1049">
                  <c:v>6753.26</c:v>
                </c:pt>
                <c:pt idx="1050">
                  <c:v>6711.44</c:v>
                </c:pt>
                <c:pt idx="1051">
                  <c:v>6737.13</c:v>
                </c:pt>
                <c:pt idx="1052">
                  <c:v>6697.83</c:v>
                </c:pt>
                <c:pt idx="1053">
                  <c:v>6704.61</c:v>
                </c:pt>
                <c:pt idx="1054">
                  <c:v>6694.05</c:v>
                </c:pt>
                <c:pt idx="1055">
                  <c:v>6712.23</c:v>
                </c:pt>
                <c:pt idx="1056">
                  <c:v>6711.4</c:v>
                </c:pt>
                <c:pt idx="1057">
                  <c:v>6735.32</c:v>
                </c:pt>
                <c:pt idx="1058">
                  <c:v>6702.01</c:v>
                </c:pt>
                <c:pt idx="1059">
                  <c:v>6673.23</c:v>
                </c:pt>
                <c:pt idx="1060">
                  <c:v>6744.42</c:v>
                </c:pt>
                <c:pt idx="1061">
                  <c:v>6715.02</c:v>
                </c:pt>
                <c:pt idx="1062">
                  <c:v>6678.71</c:v>
                </c:pt>
                <c:pt idx="1063">
                  <c:v>6717.8</c:v>
                </c:pt>
                <c:pt idx="1064">
                  <c:v>6705.38</c:v>
                </c:pt>
                <c:pt idx="1065">
                  <c:v>6724.46</c:v>
                </c:pt>
                <c:pt idx="1066">
                  <c:v>6655.06</c:v>
                </c:pt>
                <c:pt idx="1067">
                  <c:v>6703.99</c:v>
                </c:pt>
                <c:pt idx="1068">
                  <c:v>6693.28</c:v>
                </c:pt>
                <c:pt idx="1069">
                  <c:v>6701.54</c:v>
                </c:pt>
                <c:pt idx="1070">
                  <c:v>6683.07</c:v>
                </c:pt>
                <c:pt idx="1071">
                  <c:v>6686.8</c:v>
                </c:pt>
                <c:pt idx="1072">
                  <c:v>6631.14</c:v>
                </c:pt>
                <c:pt idx="1073">
                  <c:v>6698.92</c:v>
                </c:pt>
                <c:pt idx="1074">
                  <c:v>6675.81</c:v>
                </c:pt>
                <c:pt idx="1075">
                  <c:v>6661.93</c:v>
                </c:pt>
                <c:pt idx="1076">
                  <c:v>6671.61</c:v>
                </c:pt>
                <c:pt idx="1077">
                  <c:v>6681.22</c:v>
                </c:pt>
                <c:pt idx="1078">
                  <c:v>6689.68</c:v>
                </c:pt>
                <c:pt idx="1079">
                  <c:v>6647.56</c:v>
                </c:pt>
                <c:pt idx="1080">
                  <c:v>6694.24</c:v>
                </c:pt>
                <c:pt idx="1081">
                  <c:v>6639.41</c:v>
                </c:pt>
                <c:pt idx="1082">
                  <c:v>6674.92</c:v>
                </c:pt>
                <c:pt idx="1083">
                  <c:v>6623.87</c:v>
                </c:pt>
                <c:pt idx="1084">
                  <c:v>6654.9</c:v>
                </c:pt>
                <c:pt idx="1085">
                  <c:v>6602.83</c:v>
                </c:pt>
                <c:pt idx="1086">
                  <c:v>6601.91</c:v>
                </c:pt>
                <c:pt idx="1087">
                  <c:v>6654.05</c:v>
                </c:pt>
                <c:pt idx="1088">
                  <c:v>6638.35</c:v>
                </c:pt>
                <c:pt idx="1089">
                  <c:v>6601</c:v>
                </c:pt>
                <c:pt idx="1090">
                  <c:v>6604.66</c:v>
                </c:pt>
                <c:pt idx="1091">
                  <c:v>6578.14</c:v>
                </c:pt>
                <c:pt idx="1092">
                  <c:v>6616.49</c:v>
                </c:pt>
                <c:pt idx="1093">
                  <c:v>6612.91</c:v>
                </c:pt>
                <c:pt idx="1094">
                  <c:v>6639.28</c:v>
                </c:pt>
                <c:pt idx="1095">
                  <c:v>6664.18</c:v>
                </c:pt>
                <c:pt idx="1096">
                  <c:v>6632.92</c:v>
                </c:pt>
                <c:pt idx="1097">
                  <c:v>6640.26</c:v>
                </c:pt>
                <c:pt idx="1098">
                  <c:v>6620.2</c:v>
                </c:pt>
                <c:pt idx="1099">
                  <c:v>6578.1</c:v>
                </c:pt>
                <c:pt idx="1100">
                  <c:v>6601.91</c:v>
                </c:pt>
                <c:pt idx="1101">
                  <c:v>6607.37</c:v>
                </c:pt>
                <c:pt idx="1102">
                  <c:v>6605.56</c:v>
                </c:pt>
                <c:pt idx="1103">
                  <c:v>6582.79</c:v>
                </c:pt>
                <c:pt idx="1104">
                  <c:v>6621.06</c:v>
                </c:pt>
                <c:pt idx="1105">
                  <c:v>6621.1</c:v>
                </c:pt>
                <c:pt idx="1106">
                  <c:v>6648.6</c:v>
                </c:pt>
                <c:pt idx="1107">
                  <c:v>6633.85</c:v>
                </c:pt>
                <c:pt idx="1108">
                  <c:v>6622</c:v>
                </c:pt>
                <c:pt idx="1109">
                  <c:v>6577.2</c:v>
                </c:pt>
                <c:pt idx="1110">
                  <c:v>6590.96</c:v>
                </c:pt>
                <c:pt idx="1111">
                  <c:v>6547.1</c:v>
                </c:pt>
                <c:pt idx="1112">
                  <c:v>6625.64</c:v>
                </c:pt>
                <c:pt idx="1113">
                  <c:v>6599.18</c:v>
                </c:pt>
                <c:pt idx="1114">
                  <c:v>6584.56</c:v>
                </c:pt>
                <c:pt idx="1115">
                  <c:v>6562.73</c:v>
                </c:pt>
                <c:pt idx="1116">
                  <c:v>6570.87</c:v>
                </c:pt>
                <c:pt idx="1117">
                  <c:v>6582.78</c:v>
                </c:pt>
                <c:pt idx="1118">
                  <c:v>6605.57</c:v>
                </c:pt>
                <c:pt idx="1119">
                  <c:v>6607.4</c:v>
                </c:pt>
                <c:pt idx="1120">
                  <c:v>6566.32</c:v>
                </c:pt>
                <c:pt idx="1121">
                  <c:v>6539.73</c:v>
                </c:pt>
                <c:pt idx="1122">
                  <c:v>6533.48</c:v>
                </c:pt>
                <c:pt idx="1123">
                  <c:v>6579.05</c:v>
                </c:pt>
                <c:pt idx="1124">
                  <c:v>6583.69</c:v>
                </c:pt>
                <c:pt idx="1125">
                  <c:v>6570.01</c:v>
                </c:pt>
                <c:pt idx="1126">
                  <c:v>6596.43</c:v>
                </c:pt>
                <c:pt idx="1127">
                  <c:v>6566.32</c:v>
                </c:pt>
                <c:pt idx="1128">
                  <c:v>6562.7</c:v>
                </c:pt>
                <c:pt idx="1129">
                  <c:v>6550.75</c:v>
                </c:pt>
                <c:pt idx="1130">
                  <c:v>6538.93</c:v>
                </c:pt>
                <c:pt idx="1131">
                  <c:v>6538.88</c:v>
                </c:pt>
                <c:pt idx="1132">
                  <c:v>6546.17</c:v>
                </c:pt>
                <c:pt idx="1133">
                  <c:v>6537.95</c:v>
                </c:pt>
                <c:pt idx="1134">
                  <c:v>6579.98</c:v>
                </c:pt>
                <c:pt idx="1135">
                  <c:v>6528.04</c:v>
                </c:pt>
                <c:pt idx="1136">
                  <c:v>6561.68</c:v>
                </c:pt>
                <c:pt idx="1137">
                  <c:v>6535.24</c:v>
                </c:pt>
                <c:pt idx="1138">
                  <c:v>6554.4</c:v>
                </c:pt>
                <c:pt idx="1139">
                  <c:v>6538.93</c:v>
                </c:pt>
                <c:pt idx="1140">
                  <c:v>6563.66</c:v>
                </c:pt>
                <c:pt idx="1141">
                  <c:v>6527.08</c:v>
                </c:pt>
                <c:pt idx="1142">
                  <c:v>6512.26</c:v>
                </c:pt>
                <c:pt idx="1143">
                  <c:v>6523.34</c:v>
                </c:pt>
                <c:pt idx="1144">
                  <c:v>6532.52</c:v>
                </c:pt>
                <c:pt idx="1145">
                  <c:v>6535.32</c:v>
                </c:pt>
                <c:pt idx="1146">
                  <c:v>6538.16</c:v>
                </c:pt>
                <c:pt idx="1147">
                  <c:v>6558.01</c:v>
                </c:pt>
                <c:pt idx="1148">
                  <c:v>6544.27</c:v>
                </c:pt>
                <c:pt idx="1149">
                  <c:v>6503.21</c:v>
                </c:pt>
                <c:pt idx="1150">
                  <c:v>6523.21</c:v>
                </c:pt>
                <c:pt idx="1151">
                  <c:v>6519.7</c:v>
                </c:pt>
                <c:pt idx="1152">
                  <c:v>6508.73</c:v>
                </c:pt>
                <c:pt idx="1153">
                  <c:v>6495.53</c:v>
                </c:pt>
                <c:pt idx="1154">
                  <c:v>6477.11</c:v>
                </c:pt>
                <c:pt idx="1155">
                  <c:v>6516.09</c:v>
                </c:pt>
                <c:pt idx="1156">
                  <c:v>6522.7</c:v>
                </c:pt>
                <c:pt idx="1157">
                  <c:v>6526.27</c:v>
                </c:pt>
                <c:pt idx="1158">
                  <c:v>6469.58</c:v>
                </c:pt>
                <c:pt idx="1159">
                  <c:v>6464.72</c:v>
                </c:pt>
                <c:pt idx="1160">
                  <c:v>6536.17</c:v>
                </c:pt>
                <c:pt idx="1161">
                  <c:v>6505.05</c:v>
                </c:pt>
                <c:pt idx="1162">
                  <c:v>6492.38</c:v>
                </c:pt>
                <c:pt idx="1163">
                  <c:v>6476.64</c:v>
                </c:pt>
                <c:pt idx="1164">
                  <c:v>6487.1</c:v>
                </c:pt>
                <c:pt idx="1165">
                  <c:v>6502.52</c:v>
                </c:pt>
                <c:pt idx="1166">
                  <c:v>6454.05</c:v>
                </c:pt>
                <c:pt idx="1167">
                  <c:v>6453.86</c:v>
                </c:pt>
                <c:pt idx="1168">
                  <c:v>6425.33</c:v>
                </c:pt>
                <c:pt idx="1169">
                  <c:v>6460.3</c:v>
                </c:pt>
                <c:pt idx="1170">
                  <c:v>6429.51</c:v>
                </c:pt>
                <c:pt idx="1171">
                  <c:v>6451.31</c:v>
                </c:pt>
                <c:pt idx="1172">
                  <c:v>6491.21</c:v>
                </c:pt>
                <c:pt idx="1173">
                  <c:v>6476.74</c:v>
                </c:pt>
                <c:pt idx="1174">
                  <c:v>6476.11</c:v>
                </c:pt>
                <c:pt idx="1175">
                  <c:v>6388.06</c:v>
                </c:pt>
                <c:pt idx="1176">
                  <c:v>6446.98</c:v>
                </c:pt>
                <c:pt idx="1177">
                  <c:v>6450.54</c:v>
                </c:pt>
                <c:pt idx="1178">
                  <c:v>6405.07</c:v>
                </c:pt>
                <c:pt idx="1179">
                  <c:v>6394.17</c:v>
                </c:pt>
                <c:pt idx="1180">
                  <c:v>6406.53</c:v>
                </c:pt>
                <c:pt idx="1181">
                  <c:v>6442.27</c:v>
                </c:pt>
                <c:pt idx="1182">
                  <c:v>6416.83</c:v>
                </c:pt>
                <c:pt idx="1183">
                  <c:v>6411.3</c:v>
                </c:pt>
                <c:pt idx="1184">
                  <c:v>6440.42</c:v>
                </c:pt>
                <c:pt idx="1185">
                  <c:v>6428.23</c:v>
                </c:pt>
                <c:pt idx="1186">
                  <c:v>6405.96</c:v>
                </c:pt>
                <c:pt idx="1187">
                  <c:v>6436.66</c:v>
                </c:pt>
                <c:pt idx="1188">
                  <c:v>6425.48</c:v>
                </c:pt>
                <c:pt idx="1189">
                  <c:v>6416.72</c:v>
                </c:pt>
                <c:pt idx="1190">
                  <c:v>6442.57</c:v>
                </c:pt>
                <c:pt idx="1191">
                  <c:v>6377.33</c:v>
                </c:pt>
                <c:pt idx="1192">
                  <c:v>6411.61</c:v>
                </c:pt>
                <c:pt idx="1193">
                  <c:v>6430.22</c:v>
                </c:pt>
                <c:pt idx="1194">
                  <c:v>6377.14</c:v>
                </c:pt>
                <c:pt idx="1195">
                  <c:v>6402.35</c:v>
                </c:pt>
                <c:pt idx="1196">
                  <c:v>6435.42</c:v>
                </c:pt>
                <c:pt idx="1197">
                  <c:v>6372.71</c:v>
                </c:pt>
                <c:pt idx="1198">
                  <c:v>6338.27</c:v>
                </c:pt>
                <c:pt idx="1199">
                  <c:v>6372.3</c:v>
                </c:pt>
                <c:pt idx="1200">
                  <c:v>6383.92</c:v>
                </c:pt>
                <c:pt idx="1201">
                  <c:v>6370.54</c:v>
                </c:pt>
                <c:pt idx="1202">
                  <c:v>6356.62</c:v>
                </c:pt>
                <c:pt idx="1203">
                  <c:v>6344.97</c:v>
                </c:pt>
                <c:pt idx="1204">
                  <c:v>6388.86</c:v>
                </c:pt>
                <c:pt idx="1205">
                  <c:v>6348.34</c:v>
                </c:pt>
                <c:pt idx="1206">
                  <c:v>6357.94</c:v>
                </c:pt>
                <c:pt idx="1207">
                  <c:v>6377.1</c:v>
                </c:pt>
                <c:pt idx="1208">
                  <c:v>6358.79</c:v>
                </c:pt>
                <c:pt idx="1209">
                  <c:v>6398.95</c:v>
                </c:pt>
                <c:pt idx="1210">
                  <c:v>6342.44</c:v>
                </c:pt>
                <c:pt idx="1211">
                  <c:v>6345.71</c:v>
                </c:pt>
                <c:pt idx="1212">
                  <c:v>6348.8</c:v>
                </c:pt>
                <c:pt idx="1213">
                  <c:v>6347.29</c:v>
                </c:pt>
                <c:pt idx="1214">
                  <c:v>6371.33</c:v>
                </c:pt>
                <c:pt idx="1215">
                  <c:v>6366.82</c:v>
                </c:pt>
                <c:pt idx="1216">
                  <c:v>6315.15</c:v>
                </c:pt>
                <c:pt idx="1217">
                  <c:v>6312.17</c:v>
                </c:pt>
                <c:pt idx="1218">
                  <c:v>6314.67</c:v>
                </c:pt>
                <c:pt idx="1219">
                  <c:v>6315.55</c:v>
                </c:pt>
                <c:pt idx="1220">
                  <c:v>6338.49</c:v>
                </c:pt>
                <c:pt idx="1221">
                  <c:v>6318.93</c:v>
                </c:pt>
                <c:pt idx="1222">
                  <c:v>6329.39</c:v>
                </c:pt>
                <c:pt idx="1223">
                  <c:v>6355</c:v>
                </c:pt>
                <c:pt idx="1224">
                  <c:v>6316.5</c:v>
                </c:pt>
                <c:pt idx="1225">
                  <c:v>6332.35</c:v>
                </c:pt>
                <c:pt idx="1226">
                  <c:v>6311.93</c:v>
                </c:pt>
                <c:pt idx="1227">
                  <c:v>6301.2</c:v>
                </c:pt>
                <c:pt idx="1228">
                  <c:v>6299.21</c:v>
                </c:pt>
                <c:pt idx="1229">
                  <c:v>6308.56</c:v>
                </c:pt>
                <c:pt idx="1230">
                  <c:v>6265.59</c:v>
                </c:pt>
                <c:pt idx="1231">
                  <c:v>6326.34</c:v>
                </c:pt>
                <c:pt idx="1232">
                  <c:v>6287.71</c:v>
                </c:pt>
                <c:pt idx="1233">
                  <c:v>6284.75</c:v>
                </c:pt>
                <c:pt idx="1234">
                  <c:v>6318.76</c:v>
                </c:pt>
                <c:pt idx="1235">
                  <c:v>6285.49</c:v>
                </c:pt>
                <c:pt idx="1236">
                  <c:v>6252.85</c:v>
                </c:pt>
                <c:pt idx="1237">
                  <c:v>6280.47</c:v>
                </c:pt>
                <c:pt idx="1238">
                  <c:v>6290.49</c:v>
                </c:pt>
                <c:pt idx="1239">
                  <c:v>6249.41</c:v>
                </c:pt>
                <c:pt idx="1240">
                  <c:v>6255.6</c:v>
                </c:pt>
                <c:pt idx="1241">
                  <c:v>6282.67</c:v>
                </c:pt>
                <c:pt idx="1242">
                  <c:v>6241.18</c:v>
                </c:pt>
                <c:pt idx="1243">
                  <c:v>6232</c:v>
                </c:pt>
                <c:pt idx="1244">
                  <c:v>6247.23</c:v>
                </c:pt>
                <c:pt idx="1245">
                  <c:v>6285.49</c:v>
                </c:pt>
                <c:pt idx="1246">
                  <c:v>6271.04</c:v>
                </c:pt>
                <c:pt idx="1247">
                  <c:v>6215.82</c:v>
                </c:pt>
                <c:pt idx="1248">
                  <c:v>6270.49</c:v>
                </c:pt>
                <c:pt idx="1249">
                  <c:v>6254.01</c:v>
                </c:pt>
                <c:pt idx="1250">
                  <c:v>6273.92</c:v>
                </c:pt>
                <c:pt idx="1251">
                  <c:v>6267.98</c:v>
                </c:pt>
                <c:pt idx="1252">
                  <c:v>6227.24</c:v>
                </c:pt>
                <c:pt idx="1253">
                  <c:v>6221.6</c:v>
                </c:pt>
                <c:pt idx="1254">
                  <c:v>6181.08</c:v>
                </c:pt>
                <c:pt idx="1255">
                  <c:v>6225.13</c:v>
                </c:pt>
                <c:pt idx="1256">
                  <c:v>6261.22</c:v>
                </c:pt>
                <c:pt idx="1257">
                  <c:v>6217.12</c:v>
                </c:pt>
                <c:pt idx="1258">
                  <c:v>6245.35</c:v>
                </c:pt>
                <c:pt idx="1259">
                  <c:v>6212.38</c:v>
                </c:pt>
                <c:pt idx="1260">
                  <c:v>6199.1</c:v>
                </c:pt>
                <c:pt idx="1261">
                  <c:v>6227.32</c:v>
                </c:pt>
                <c:pt idx="1262">
                  <c:v>6199.94</c:v>
                </c:pt>
                <c:pt idx="1263">
                  <c:v>6233.57</c:v>
                </c:pt>
                <c:pt idx="1264">
                  <c:v>6208.34</c:v>
                </c:pt>
                <c:pt idx="1265">
                  <c:v>6201.66</c:v>
                </c:pt>
                <c:pt idx="1266">
                  <c:v>6163.74</c:v>
                </c:pt>
                <c:pt idx="1267">
                  <c:v>6216.58</c:v>
                </c:pt>
                <c:pt idx="1268">
                  <c:v>6189.81</c:v>
                </c:pt>
                <c:pt idx="1269">
                  <c:v>6200.72</c:v>
                </c:pt>
                <c:pt idx="1270">
                  <c:v>6171.47</c:v>
                </c:pt>
                <c:pt idx="1271">
                  <c:v>6208.3</c:v>
                </c:pt>
                <c:pt idx="1272">
                  <c:v>6202.65</c:v>
                </c:pt>
                <c:pt idx="1273">
                  <c:v>6195.11</c:v>
                </c:pt>
                <c:pt idx="1274">
                  <c:v>6185.02</c:v>
                </c:pt>
                <c:pt idx="1275">
                  <c:v>6167.88</c:v>
                </c:pt>
                <c:pt idx="1276">
                  <c:v>6179.52</c:v>
                </c:pt>
                <c:pt idx="1277">
                  <c:v>6164.23</c:v>
                </c:pt>
                <c:pt idx="1278">
                  <c:v>6170.98</c:v>
                </c:pt>
                <c:pt idx="1279">
                  <c:v>6163.36</c:v>
                </c:pt>
                <c:pt idx="1280">
                  <c:v>6129.96</c:v>
                </c:pt>
                <c:pt idx="1281">
                  <c:v>6183.12</c:v>
                </c:pt>
                <c:pt idx="1282">
                  <c:v>6176.1</c:v>
                </c:pt>
                <c:pt idx="1283">
                  <c:v>6157.69</c:v>
                </c:pt>
                <c:pt idx="1284">
                  <c:v>6179.72</c:v>
                </c:pt>
                <c:pt idx="1285">
                  <c:v>6143.67</c:v>
                </c:pt>
                <c:pt idx="1286">
                  <c:v>6145.95</c:v>
                </c:pt>
                <c:pt idx="1287">
                  <c:v>6163.12</c:v>
                </c:pt>
                <c:pt idx="1288">
                  <c:v>6122.52</c:v>
                </c:pt>
                <c:pt idx="1289">
                  <c:v>6110.92</c:v>
                </c:pt>
                <c:pt idx="1290">
                  <c:v>6096.39</c:v>
                </c:pt>
                <c:pt idx="1291">
                  <c:v>6153.21</c:v>
                </c:pt>
                <c:pt idx="1292">
                  <c:v>6120.23</c:v>
                </c:pt>
                <c:pt idx="1293">
                  <c:v>6157.28</c:v>
                </c:pt>
                <c:pt idx="1294">
                  <c:v>6144.81</c:v>
                </c:pt>
                <c:pt idx="1295">
                  <c:v>6136.22</c:v>
                </c:pt>
                <c:pt idx="1296">
                  <c:v>6109.72</c:v>
                </c:pt>
                <c:pt idx="1297">
                  <c:v>6122.77</c:v>
                </c:pt>
                <c:pt idx="1298">
                  <c:v>6121.67</c:v>
                </c:pt>
                <c:pt idx="1299">
                  <c:v>6095.34</c:v>
                </c:pt>
                <c:pt idx="1300">
                  <c:v>6138.85</c:v>
                </c:pt>
                <c:pt idx="1301">
                  <c:v>6096.18</c:v>
                </c:pt>
                <c:pt idx="1302">
                  <c:v>6055.85</c:v>
                </c:pt>
                <c:pt idx="1303">
                  <c:v>6059.06</c:v>
                </c:pt>
                <c:pt idx="1304">
                  <c:v>6095.76</c:v>
                </c:pt>
                <c:pt idx="1305">
                  <c:v>6086.48</c:v>
                </c:pt>
                <c:pt idx="1306">
                  <c:v>6094.28</c:v>
                </c:pt>
                <c:pt idx="1307">
                  <c:v>6046.05</c:v>
                </c:pt>
                <c:pt idx="1308">
                  <c:v>6045.96</c:v>
                </c:pt>
                <c:pt idx="1309">
                  <c:v>6044.34</c:v>
                </c:pt>
                <c:pt idx="1310">
                  <c:v>6087.93</c:v>
                </c:pt>
                <c:pt idx="1311">
                  <c:v>6088.59</c:v>
                </c:pt>
                <c:pt idx="1312">
                  <c:v>6097.24</c:v>
                </c:pt>
                <c:pt idx="1313">
                  <c:v>6073.21</c:v>
                </c:pt>
                <c:pt idx="1314">
                  <c:v>6031.41</c:v>
                </c:pt>
                <c:pt idx="1315">
                  <c:v>6089.84</c:v>
                </c:pt>
                <c:pt idx="1316">
                  <c:v>6079.12</c:v>
                </c:pt>
                <c:pt idx="1317">
                  <c:v>6061.75</c:v>
                </c:pt>
                <c:pt idx="1318">
                  <c:v>6023.18</c:v>
                </c:pt>
                <c:pt idx="1319">
                  <c:v>6055.1</c:v>
                </c:pt>
                <c:pt idx="1320">
                  <c:v>6026.16</c:v>
                </c:pt>
                <c:pt idx="1321">
                  <c:v>6054.26</c:v>
                </c:pt>
                <c:pt idx="1322">
                  <c:v>6008.88</c:v>
                </c:pt>
                <c:pt idx="1323">
                  <c:v>6031.77</c:v>
                </c:pt>
                <c:pt idx="1324">
                  <c:v>6015.93</c:v>
                </c:pt>
                <c:pt idx="1325">
                  <c:v>6025.81</c:v>
                </c:pt>
                <c:pt idx="1326">
                  <c:v>5998.91</c:v>
                </c:pt>
                <c:pt idx="1327">
                  <c:v>6039.97</c:v>
                </c:pt>
                <c:pt idx="1328">
                  <c:v>6042.01</c:v>
                </c:pt>
                <c:pt idx="1329">
                  <c:v>6005.98</c:v>
                </c:pt>
                <c:pt idx="1330">
                  <c:v>6008.79</c:v>
                </c:pt>
                <c:pt idx="1331">
                  <c:v>6052.51</c:v>
                </c:pt>
                <c:pt idx="1332">
                  <c:v>6018.77</c:v>
                </c:pt>
                <c:pt idx="1333">
                  <c:v>6017.11</c:v>
                </c:pt>
                <c:pt idx="1334">
                  <c:v>6008.14</c:v>
                </c:pt>
                <c:pt idx="1335">
                  <c:v>6008.88</c:v>
                </c:pt>
                <c:pt idx="1336">
                  <c:v>5966.64</c:v>
                </c:pt>
                <c:pt idx="1337">
                  <c:v>5986.5</c:v>
                </c:pt>
                <c:pt idx="1338">
                  <c:v>5986.57</c:v>
                </c:pt>
                <c:pt idx="1339">
                  <c:v>6015.4</c:v>
                </c:pt>
                <c:pt idx="1340">
                  <c:v>5994.27</c:v>
                </c:pt>
                <c:pt idx="1341">
                  <c:v>5990.57</c:v>
                </c:pt>
                <c:pt idx="1342">
                  <c:v>5995.03</c:v>
                </c:pt>
                <c:pt idx="1343">
                  <c:v>5995.5</c:v>
                </c:pt>
                <c:pt idx="1344">
                  <c:v>5999.33</c:v>
                </c:pt>
                <c:pt idx="1345">
                  <c:v>5987.91</c:v>
                </c:pt>
                <c:pt idx="1346">
                  <c:v>5954.34</c:v>
                </c:pt>
                <c:pt idx="1347">
                  <c:v>5942.54</c:v>
                </c:pt>
                <c:pt idx="1348">
                  <c:v>5957.91</c:v>
                </c:pt>
                <c:pt idx="1349">
                  <c:v>5960.66</c:v>
                </c:pt>
                <c:pt idx="1350">
                  <c:v>5942</c:v>
                </c:pt>
                <c:pt idx="1351">
                  <c:v>5961.37</c:v>
                </c:pt>
                <c:pt idx="1352">
                  <c:v>5979.81</c:v>
                </c:pt>
                <c:pt idx="1353">
                  <c:v>5972.77</c:v>
                </c:pt>
                <c:pt idx="1354">
                  <c:v>5953.23</c:v>
                </c:pt>
                <c:pt idx="1355">
                  <c:v>5959.83</c:v>
                </c:pt>
                <c:pt idx="1356">
                  <c:v>5938.16</c:v>
                </c:pt>
                <c:pt idx="1357">
                  <c:v>5918.42</c:v>
                </c:pt>
                <c:pt idx="1358">
                  <c:v>5934.85</c:v>
                </c:pt>
                <c:pt idx="1359">
                  <c:v>5948.86</c:v>
                </c:pt>
                <c:pt idx="1360">
                  <c:v>5894.34</c:v>
                </c:pt>
                <c:pt idx="1361">
                  <c:v>5915.75</c:v>
                </c:pt>
                <c:pt idx="1362">
                  <c:v>5910.81</c:v>
                </c:pt>
                <c:pt idx="1363">
                  <c:v>5893.98</c:v>
                </c:pt>
                <c:pt idx="1364">
                  <c:v>5928.01</c:v>
                </c:pt>
                <c:pt idx="1365">
                  <c:v>5927.2</c:v>
                </c:pt>
                <c:pt idx="1366">
                  <c:v>5929.35</c:v>
                </c:pt>
                <c:pt idx="1367">
                  <c:v>5920.34</c:v>
                </c:pt>
                <c:pt idx="1368">
                  <c:v>5897.72</c:v>
                </c:pt>
                <c:pt idx="1369">
                  <c:v>5896.26</c:v>
                </c:pt>
                <c:pt idx="1370">
                  <c:v>5895.67</c:v>
                </c:pt>
                <c:pt idx="1371">
                  <c:v>5875.28</c:v>
                </c:pt>
                <c:pt idx="1372">
                  <c:v>5919.75</c:v>
                </c:pt>
                <c:pt idx="1373">
                  <c:v>5861.97</c:v>
                </c:pt>
                <c:pt idx="1374">
                  <c:v>5853.94</c:v>
                </c:pt>
                <c:pt idx="1375">
                  <c:v>5898.94</c:v>
                </c:pt>
                <c:pt idx="1376">
                  <c:v>5871.11</c:v>
                </c:pt>
                <c:pt idx="1377">
                  <c:v>5862.59</c:v>
                </c:pt>
                <c:pt idx="1378">
                  <c:v>5861.55</c:v>
                </c:pt>
                <c:pt idx="1379">
                  <c:v>5875.07</c:v>
                </c:pt>
                <c:pt idx="1380">
                  <c:v>5863.7</c:v>
                </c:pt>
                <c:pt idx="1381">
                  <c:v>5876.16</c:v>
                </c:pt>
                <c:pt idx="1382">
                  <c:v>5875.86</c:v>
                </c:pt>
                <c:pt idx="1383">
                  <c:v>5810.52</c:v>
                </c:pt>
                <c:pt idx="1384">
                  <c:v>5844.23</c:v>
                </c:pt>
                <c:pt idx="1385">
                  <c:v>5883.98</c:v>
                </c:pt>
                <c:pt idx="1386">
                  <c:v>5841.31</c:v>
                </c:pt>
                <c:pt idx="1387">
                  <c:v>5832.8</c:v>
                </c:pt>
                <c:pt idx="1388">
                  <c:v>5860.04</c:v>
                </c:pt>
                <c:pt idx="1389">
                  <c:v>5819.41</c:v>
                </c:pt>
                <c:pt idx="1390">
                  <c:v>5837.13</c:v>
                </c:pt>
                <c:pt idx="1391">
                  <c:v>5816.8</c:v>
                </c:pt>
                <c:pt idx="1392">
                  <c:v>5821.99</c:v>
                </c:pt>
                <c:pt idx="1393">
                  <c:v>5820.2</c:v>
                </c:pt>
                <c:pt idx="1394">
                  <c:v>5833.27</c:v>
                </c:pt>
                <c:pt idx="1395">
                  <c:v>5823.93</c:v>
                </c:pt>
                <c:pt idx="1396">
                  <c:v>5810.85</c:v>
                </c:pt>
                <c:pt idx="1397">
                  <c:v>5828.13</c:v>
                </c:pt>
                <c:pt idx="1398">
                  <c:v>5781.02</c:v>
                </c:pt>
                <c:pt idx="1399">
                  <c:v>5764.91</c:v>
                </c:pt>
                <c:pt idx="1400">
                  <c:v>5831.03</c:v>
                </c:pt>
                <c:pt idx="1401">
                  <c:v>5813.3</c:v>
                </c:pt>
                <c:pt idx="1402">
                  <c:v>5776.56</c:v>
                </c:pt>
                <c:pt idx="1403">
                  <c:v>5786.5</c:v>
                </c:pt>
                <c:pt idx="1404">
                  <c:v>5750.58</c:v>
                </c:pt>
                <c:pt idx="1405">
                  <c:v>5762.37</c:v>
                </c:pt>
                <c:pt idx="1406">
                  <c:v>5776.1</c:v>
                </c:pt>
                <c:pt idx="1407">
                  <c:v>5775.42</c:v>
                </c:pt>
                <c:pt idx="1408">
                  <c:v>5745.8</c:v>
                </c:pt>
                <c:pt idx="1409">
                  <c:v>5763.76</c:v>
                </c:pt>
                <c:pt idx="1410">
                  <c:v>5733.31</c:v>
                </c:pt>
                <c:pt idx="1411">
                  <c:v>5744.3</c:v>
                </c:pt>
                <c:pt idx="1412">
                  <c:v>5771.77</c:v>
                </c:pt>
                <c:pt idx="1413">
                  <c:v>5713.67</c:v>
                </c:pt>
                <c:pt idx="1414">
                  <c:v>5763.07</c:v>
                </c:pt>
                <c:pt idx="1415">
                  <c:v>5722.76</c:v>
                </c:pt>
                <c:pt idx="1416">
                  <c:v>5743.96</c:v>
                </c:pt>
                <c:pt idx="1417">
                  <c:v>5744.49</c:v>
                </c:pt>
                <c:pt idx="1418">
                  <c:v>5714.46</c:v>
                </c:pt>
                <c:pt idx="1419">
                  <c:v>5718.79</c:v>
                </c:pt>
                <c:pt idx="1420">
                  <c:v>5709.81</c:v>
                </c:pt>
                <c:pt idx="1421">
                  <c:v>5695.25</c:v>
                </c:pt>
                <c:pt idx="1422">
                  <c:v>5711.09</c:v>
                </c:pt>
                <c:pt idx="1423">
                  <c:v>5703.06</c:v>
                </c:pt>
                <c:pt idx="1424">
                  <c:v>5668.96</c:v>
                </c:pt>
                <c:pt idx="1425">
                  <c:v>5661.13</c:v>
                </c:pt>
                <c:pt idx="1426">
                  <c:v>5648.24</c:v>
                </c:pt>
                <c:pt idx="1427">
                  <c:v>5665.05</c:v>
                </c:pt>
                <c:pt idx="1428">
                  <c:v>5686.53</c:v>
                </c:pt>
                <c:pt idx="1429">
                  <c:v>5685.06</c:v>
                </c:pt>
                <c:pt idx="1430">
                  <c:v>5689.35</c:v>
                </c:pt>
                <c:pt idx="1431">
                  <c:v>5686.58</c:v>
                </c:pt>
                <c:pt idx="1432">
                  <c:v>5640.1</c:v>
                </c:pt>
                <c:pt idx="1433">
                  <c:v>5690.93</c:v>
                </c:pt>
                <c:pt idx="1434">
                  <c:v>5612.26</c:v>
                </c:pt>
                <c:pt idx="1435">
                  <c:v>5645.82</c:v>
                </c:pt>
                <c:pt idx="1436">
                  <c:v>5629</c:v>
                </c:pt>
                <c:pt idx="1437">
                  <c:v>5656.43</c:v>
                </c:pt>
                <c:pt idx="1438">
                  <c:v>5618.77</c:v>
                </c:pt>
                <c:pt idx="1439">
                  <c:v>5632.55</c:v>
                </c:pt>
                <c:pt idx="1440">
                  <c:v>5599.24</c:v>
                </c:pt>
                <c:pt idx="1441">
                  <c:v>5597.39</c:v>
                </c:pt>
                <c:pt idx="1442">
                  <c:v>5622.84</c:v>
                </c:pt>
                <c:pt idx="1443">
                  <c:v>5582.57</c:v>
                </c:pt>
                <c:pt idx="1444">
                  <c:v>5578.35</c:v>
                </c:pt>
                <c:pt idx="1445">
                  <c:v>5596.86</c:v>
                </c:pt>
                <c:pt idx="1446">
                  <c:v>5574.3</c:v>
                </c:pt>
                <c:pt idx="1447">
                  <c:v>5587.64</c:v>
                </c:pt>
                <c:pt idx="1448">
                  <c:v>5603.48</c:v>
                </c:pt>
                <c:pt idx="1449">
                  <c:v>5569.76</c:v>
                </c:pt>
                <c:pt idx="1450">
                  <c:v>5589.53</c:v>
                </c:pt>
                <c:pt idx="1451">
                  <c:v>5574.74</c:v>
                </c:pt>
                <c:pt idx="1452">
                  <c:v>5576.11</c:v>
                </c:pt>
                <c:pt idx="1453">
                  <c:v>5560.18</c:v>
                </c:pt>
                <c:pt idx="1454">
                  <c:v>5539.13</c:v>
                </c:pt>
                <c:pt idx="1455">
                  <c:v>5548.23</c:v>
                </c:pt>
                <c:pt idx="1456">
                  <c:v>5532.1</c:v>
                </c:pt>
                <c:pt idx="1457">
                  <c:v>5574.99</c:v>
                </c:pt>
                <c:pt idx="1458">
                  <c:v>5548.35</c:v>
                </c:pt>
                <c:pt idx="1459">
                  <c:v>5533.83</c:v>
                </c:pt>
                <c:pt idx="1460">
                  <c:v>5536.09</c:v>
                </c:pt>
                <c:pt idx="1461">
                  <c:v>5492.62</c:v>
                </c:pt>
                <c:pt idx="1462">
                  <c:v>5535.97</c:v>
                </c:pt>
                <c:pt idx="1463">
                  <c:v>5516.84</c:v>
                </c:pt>
                <c:pt idx="1464">
                  <c:v>5490.35</c:v>
                </c:pt>
                <c:pt idx="1465">
                  <c:v>5512.99</c:v>
                </c:pt>
                <c:pt idx="1466">
                  <c:v>5470.65</c:v>
                </c:pt>
                <c:pt idx="1467">
                  <c:v>5493.5</c:v>
                </c:pt>
                <c:pt idx="1468">
                  <c:v>5494.12</c:v>
                </c:pt>
                <c:pt idx="1469">
                  <c:v>5482.14</c:v>
                </c:pt>
                <c:pt idx="1470">
                  <c:v>5508.77</c:v>
                </c:pt>
                <c:pt idx="1471">
                  <c:v>5466.11</c:v>
                </c:pt>
                <c:pt idx="1472">
                  <c:v>5503.12</c:v>
                </c:pt>
                <c:pt idx="1473">
                  <c:v>5449.05</c:v>
                </c:pt>
                <c:pt idx="1474">
                  <c:v>5437.46</c:v>
                </c:pt>
                <c:pt idx="1475">
                  <c:v>5448.22</c:v>
                </c:pt>
                <c:pt idx="1476">
                  <c:v>5447.68</c:v>
                </c:pt>
                <c:pt idx="1477">
                  <c:v>5419.74</c:v>
                </c:pt>
                <c:pt idx="1478">
                  <c:v>5418.03</c:v>
                </c:pt>
                <c:pt idx="1479">
                  <c:v>5426.45</c:v>
                </c:pt>
                <c:pt idx="1480">
                  <c:v>5420.26</c:v>
                </c:pt>
                <c:pt idx="1481">
                  <c:v>5436.6</c:v>
                </c:pt>
                <c:pt idx="1482">
                  <c:v>5431.05</c:v>
                </c:pt>
                <c:pt idx="1483">
                  <c:v>5408.3</c:v>
                </c:pt>
                <c:pt idx="1484">
                  <c:v>5416.25</c:v>
                </c:pt>
                <c:pt idx="1485">
                  <c:v>5394.35</c:v>
                </c:pt>
                <c:pt idx="1486">
                  <c:v>5369.65</c:v>
                </c:pt>
                <c:pt idx="1487">
                  <c:v>5406.3</c:v>
                </c:pt>
                <c:pt idx="1488">
                  <c:v>5372.16</c:v>
                </c:pt>
                <c:pt idx="1489">
                  <c:v>5352.01</c:v>
                </c:pt>
                <c:pt idx="1490">
                  <c:v>5385.39</c:v>
                </c:pt>
                <c:pt idx="1491">
                  <c:v>5368.27</c:v>
                </c:pt>
                <c:pt idx="1492">
                  <c:v>5357.94</c:v>
                </c:pt>
                <c:pt idx="1493">
                  <c:v>5388.37</c:v>
                </c:pt>
                <c:pt idx="1494">
                  <c:v>5362.68</c:v>
                </c:pt>
                <c:pt idx="1495">
                  <c:v>5361.36</c:v>
                </c:pt>
                <c:pt idx="1496">
                  <c:v>5346.54</c:v>
                </c:pt>
                <c:pt idx="1497">
                  <c:v>5319.84</c:v>
                </c:pt>
                <c:pt idx="1498">
                  <c:v>5317.95</c:v>
                </c:pt>
                <c:pt idx="1499">
                  <c:v>5326.33</c:v>
                </c:pt>
                <c:pt idx="1500">
                  <c:v>5328.84</c:v>
                </c:pt>
                <c:pt idx="1501">
                  <c:v>5301.63</c:v>
                </c:pt>
                <c:pt idx="1502">
                  <c:v>5293.95</c:v>
                </c:pt>
                <c:pt idx="1503">
                  <c:v>5295.8</c:v>
                </c:pt>
                <c:pt idx="1504">
                  <c:v>5292.32</c:v>
                </c:pt>
                <c:pt idx="1505">
                  <c:v>5286.85</c:v>
                </c:pt>
                <c:pt idx="1506">
                  <c:v>5246.57</c:v>
                </c:pt>
                <c:pt idx="1507">
                  <c:v>5295.8</c:v>
                </c:pt>
                <c:pt idx="1508">
                  <c:v>5248.66</c:v>
                </c:pt>
                <c:pt idx="1509">
                  <c:v>5263.29</c:v>
                </c:pt>
                <c:pt idx="1510">
                  <c:v>5221.24</c:v>
                </c:pt>
                <c:pt idx="1511">
                  <c:v>5245.36</c:v>
                </c:pt>
                <c:pt idx="1512">
                  <c:v>5253.13</c:v>
                </c:pt>
                <c:pt idx="1513">
                  <c:v>5218.3900000000003</c:v>
                </c:pt>
                <c:pt idx="1514">
                  <c:v>5230.21</c:v>
                </c:pt>
                <c:pt idx="1515">
                  <c:v>5210.74</c:v>
                </c:pt>
                <c:pt idx="1516">
                  <c:v>5212.91</c:v>
                </c:pt>
                <c:pt idx="1517">
                  <c:v>5203.97</c:v>
                </c:pt>
                <c:pt idx="1518">
                  <c:v>5212.04</c:v>
                </c:pt>
                <c:pt idx="1519">
                  <c:v>5208.57</c:v>
                </c:pt>
                <c:pt idx="1520">
                  <c:v>5159.78</c:v>
                </c:pt>
                <c:pt idx="1521">
                  <c:v>5207.57</c:v>
                </c:pt>
                <c:pt idx="1522">
                  <c:v>5179.84</c:v>
                </c:pt>
                <c:pt idx="1523">
                  <c:v>5169.9399999999996</c:v>
                </c:pt>
                <c:pt idx="1524">
                  <c:v>5164.09</c:v>
                </c:pt>
                <c:pt idx="1525">
                  <c:v>5125.71</c:v>
                </c:pt>
                <c:pt idx="1526">
                  <c:v>5114.26</c:v>
                </c:pt>
                <c:pt idx="1527">
                  <c:v>5154.92</c:v>
                </c:pt>
                <c:pt idx="1528">
                  <c:v>5135.7299999999996</c:v>
                </c:pt>
                <c:pt idx="1529">
                  <c:v>5137.57</c:v>
                </c:pt>
                <c:pt idx="1530">
                  <c:v>5104.88</c:v>
                </c:pt>
                <c:pt idx="1531">
                  <c:v>5096.04</c:v>
                </c:pt>
                <c:pt idx="1532">
                  <c:v>5102.76</c:v>
                </c:pt>
                <c:pt idx="1533">
                  <c:v>5090.3100000000004</c:v>
                </c:pt>
                <c:pt idx="1534">
                  <c:v>5105.76</c:v>
                </c:pt>
                <c:pt idx="1535">
                  <c:v>5112.04</c:v>
                </c:pt>
                <c:pt idx="1536">
                  <c:v>5064.67</c:v>
                </c:pt>
                <c:pt idx="1537">
                  <c:v>5080.8500000000004</c:v>
                </c:pt>
                <c:pt idx="1538">
                  <c:v>5058.24</c:v>
                </c:pt>
                <c:pt idx="1539">
                  <c:v>5060</c:v>
                </c:pt>
                <c:pt idx="1540">
                  <c:v>5034.76</c:v>
                </c:pt>
                <c:pt idx="1541">
                  <c:v>5017.78</c:v>
                </c:pt>
                <c:pt idx="1542">
                  <c:v>5035.68</c:v>
                </c:pt>
                <c:pt idx="1543">
                  <c:v>4985.71</c:v>
                </c:pt>
                <c:pt idx="1544">
                  <c:v>5019.24</c:v>
                </c:pt>
                <c:pt idx="1545">
                  <c:v>5019.24</c:v>
                </c:pt>
                <c:pt idx="1546">
                  <c:v>5013.8999999999996</c:v>
                </c:pt>
                <c:pt idx="1547">
                  <c:v>4990.55</c:v>
                </c:pt>
                <c:pt idx="1548">
                  <c:v>4991.76</c:v>
                </c:pt>
                <c:pt idx="1549">
                  <c:v>4975.3900000000003</c:v>
                </c:pt>
                <c:pt idx="1550">
                  <c:v>4941.1499999999996</c:v>
                </c:pt>
                <c:pt idx="1551">
                  <c:v>4974.74</c:v>
                </c:pt>
                <c:pt idx="1552">
                  <c:v>4950.07</c:v>
                </c:pt>
                <c:pt idx="1553">
                  <c:v>4935.6899999999996</c:v>
                </c:pt>
                <c:pt idx="1554">
                  <c:v>4936.37</c:v>
                </c:pt>
                <c:pt idx="1555">
                  <c:v>4922.6099999999997</c:v>
                </c:pt>
                <c:pt idx="1556">
                  <c:v>4926.01</c:v>
                </c:pt>
                <c:pt idx="1557">
                  <c:v>4926.7700000000004</c:v>
                </c:pt>
                <c:pt idx="1558">
                  <c:v>4864.95</c:v>
                </c:pt>
                <c:pt idx="1559">
                  <c:v>4898.6400000000003</c:v>
                </c:pt>
                <c:pt idx="1560">
                  <c:v>4897.3100000000004</c:v>
                </c:pt>
                <c:pt idx="1561">
                  <c:v>4882.97</c:v>
                </c:pt>
                <c:pt idx="1562">
                  <c:v>4873.32</c:v>
                </c:pt>
                <c:pt idx="1563">
                  <c:v>4878.68</c:v>
                </c:pt>
                <c:pt idx="1564">
                  <c:v>4831.3999999999996</c:v>
                </c:pt>
                <c:pt idx="1565">
                  <c:v>4817.09</c:v>
                </c:pt>
                <c:pt idx="1566">
                  <c:v>4845.53</c:v>
                </c:pt>
                <c:pt idx="1567">
                  <c:v>4838.29</c:v>
                </c:pt>
                <c:pt idx="1568">
                  <c:v>4831.9399999999996</c:v>
                </c:pt>
                <c:pt idx="1569">
                  <c:v>4839.09</c:v>
                </c:pt>
                <c:pt idx="1570">
                  <c:v>4810.82</c:v>
                </c:pt>
                <c:pt idx="1571">
                  <c:v>4808.71</c:v>
                </c:pt>
                <c:pt idx="1572">
                  <c:v>4758.09</c:v>
                </c:pt>
                <c:pt idx="1573">
                  <c:v>4740.9799999999996</c:v>
                </c:pt>
                <c:pt idx="1574">
                  <c:v>4755.78</c:v>
                </c:pt>
                <c:pt idx="1575">
                  <c:v>4773.8900000000003</c:v>
                </c:pt>
                <c:pt idx="1576">
                  <c:v>4766.78</c:v>
                </c:pt>
                <c:pt idx="1577">
                  <c:v>4737.05</c:v>
                </c:pt>
                <c:pt idx="1578">
                  <c:v>4733.7700000000004</c:v>
                </c:pt>
                <c:pt idx="1579">
                  <c:v>4711.07</c:v>
                </c:pt>
                <c:pt idx="1580">
                  <c:v>4714.09</c:v>
                </c:pt>
                <c:pt idx="1581">
                  <c:v>4691.4799999999996</c:v>
                </c:pt>
                <c:pt idx="1582">
                  <c:v>4667.75</c:v>
                </c:pt>
                <c:pt idx="1583">
                  <c:v>4691.63</c:v>
                </c:pt>
                <c:pt idx="1584">
                  <c:v>4648.5600000000004</c:v>
                </c:pt>
                <c:pt idx="1585">
                  <c:v>4682.3</c:v>
                </c:pt>
                <c:pt idx="1586">
                  <c:v>4646.33</c:v>
                </c:pt>
                <c:pt idx="1587">
                  <c:v>4676.43</c:v>
                </c:pt>
                <c:pt idx="1588">
                  <c:v>4653.88</c:v>
                </c:pt>
                <c:pt idx="1589">
                  <c:v>4634.04</c:v>
                </c:pt>
                <c:pt idx="1590">
                  <c:v>4606.6899999999996</c:v>
                </c:pt>
                <c:pt idx="1591">
                  <c:v>4580.88</c:v>
                </c:pt>
                <c:pt idx="1592">
                  <c:v>4577.12</c:v>
                </c:pt>
                <c:pt idx="1593">
                  <c:v>4574.1400000000003</c:v>
                </c:pt>
                <c:pt idx="1594">
                  <c:v>4563.18</c:v>
                </c:pt>
                <c:pt idx="1595">
                  <c:v>4573.71</c:v>
                </c:pt>
                <c:pt idx="1596">
                  <c:v>4562.74</c:v>
                </c:pt>
                <c:pt idx="1597">
                  <c:v>4552.57</c:v>
                </c:pt>
                <c:pt idx="1598">
                  <c:v>4513.3900000000003</c:v>
                </c:pt>
                <c:pt idx="1599">
                  <c:v>4528.74</c:v>
                </c:pt>
                <c:pt idx="1600">
                  <c:v>4511.8</c:v>
                </c:pt>
                <c:pt idx="1601">
                  <c:v>4486.8500000000004</c:v>
                </c:pt>
                <c:pt idx="1602">
                  <c:v>4503.05</c:v>
                </c:pt>
                <c:pt idx="1603">
                  <c:v>4474.3900000000003</c:v>
                </c:pt>
                <c:pt idx="1604">
                  <c:v>4490.6899999999996</c:v>
                </c:pt>
                <c:pt idx="1605">
                  <c:v>4481.47</c:v>
                </c:pt>
                <c:pt idx="1606">
                  <c:v>4465.04</c:v>
                </c:pt>
                <c:pt idx="1607">
                  <c:v>4458.1400000000003</c:v>
                </c:pt>
                <c:pt idx="1608">
                  <c:v>4420.4799999999996</c:v>
                </c:pt>
                <c:pt idx="1609">
                  <c:v>4421.3599999999997</c:v>
                </c:pt>
                <c:pt idx="1610">
                  <c:v>4392.7299999999996</c:v>
                </c:pt>
                <c:pt idx="1611">
                  <c:v>4365.97</c:v>
                </c:pt>
                <c:pt idx="1612">
                  <c:v>4371.05</c:v>
                </c:pt>
                <c:pt idx="1613">
                  <c:v>4403.71</c:v>
                </c:pt>
                <c:pt idx="1614">
                  <c:v>4335.26</c:v>
                </c:pt>
                <c:pt idx="1615">
                  <c:v>4372.9799999999996</c:v>
                </c:pt>
                <c:pt idx="1616">
                  <c:v>4330.71</c:v>
                </c:pt>
                <c:pt idx="1617">
                  <c:v>4304.04</c:v>
                </c:pt>
                <c:pt idx="1618">
                  <c:v>4323.1499999999996</c:v>
                </c:pt>
                <c:pt idx="1619">
                  <c:v>4303.1000000000004</c:v>
                </c:pt>
                <c:pt idx="1620">
                  <c:v>4265.8500000000004</c:v>
                </c:pt>
                <c:pt idx="1621">
                  <c:v>4291.01</c:v>
                </c:pt>
                <c:pt idx="1622">
                  <c:v>4258.03</c:v>
                </c:pt>
                <c:pt idx="1623">
                  <c:v>4235.8500000000004</c:v>
                </c:pt>
                <c:pt idx="1624">
                  <c:v>4218.37</c:v>
                </c:pt>
                <c:pt idx="1625">
                  <c:v>4208.03</c:v>
                </c:pt>
                <c:pt idx="1626">
                  <c:v>4223.58</c:v>
                </c:pt>
                <c:pt idx="1627">
                  <c:v>4172.9399999999996</c:v>
                </c:pt>
                <c:pt idx="1628">
                  <c:v>4164.72</c:v>
                </c:pt>
                <c:pt idx="1629">
                  <c:v>4178.29</c:v>
                </c:pt>
                <c:pt idx="1630">
                  <c:v>4175.53</c:v>
                </c:pt>
                <c:pt idx="1631">
                  <c:v>4133.63</c:v>
                </c:pt>
                <c:pt idx="1632">
                  <c:v>4109.8500000000004</c:v>
                </c:pt>
                <c:pt idx="1633">
                  <c:v>4117.08</c:v>
                </c:pt>
                <c:pt idx="1634">
                  <c:v>4067.64</c:v>
                </c:pt>
                <c:pt idx="1635">
                  <c:v>4075.47</c:v>
                </c:pt>
                <c:pt idx="1636">
                  <c:v>4052.73</c:v>
                </c:pt>
                <c:pt idx="1637">
                  <c:v>4020.82</c:v>
                </c:pt>
                <c:pt idx="1638">
                  <c:v>4037.5</c:v>
                </c:pt>
                <c:pt idx="1639">
                  <c:v>4012.71</c:v>
                </c:pt>
                <c:pt idx="1640">
                  <c:v>3969.36</c:v>
                </c:pt>
                <c:pt idx="1641">
                  <c:v>3946.33</c:v>
                </c:pt>
                <c:pt idx="1642">
                  <c:v>3960.6</c:v>
                </c:pt>
                <c:pt idx="1643">
                  <c:v>3930.93</c:v>
                </c:pt>
                <c:pt idx="1644">
                  <c:v>3904.2</c:v>
                </c:pt>
                <c:pt idx="1645">
                  <c:v>3885.31</c:v>
                </c:pt>
                <c:pt idx="1646">
                  <c:v>3846.84</c:v>
                </c:pt>
                <c:pt idx="1647">
                  <c:v>3811.11</c:v>
                </c:pt>
                <c:pt idx="1648">
                  <c:v>3813.97</c:v>
                </c:pt>
                <c:pt idx="1649">
                  <c:v>3780.1</c:v>
                </c:pt>
                <c:pt idx="1650">
                  <c:v>3724.86</c:v>
                </c:pt>
                <c:pt idx="1651">
                  <c:v>3665.8</c:v>
                </c:pt>
                <c:pt idx="1652">
                  <c:v>3660.53</c:v>
                </c:pt>
                <c:pt idx="1653">
                  <c:v>3618.75</c:v>
                </c:pt>
                <c:pt idx="1654">
                  <c:v>3561.69</c:v>
                </c:pt>
                <c:pt idx="1655">
                  <c:v>3548.2</c:v>
                </c:pt>
                <c:pt idx="1656">
                  <c:v>3486.12</c:v>
                </c:pt>
                <c:pt idx="1657">
                  <c:v>3392.69</c:v>
                </c:pt>
                <c:pt idx="1658">
                  <c:v>3356.25</c:v>
                </c:pt>
                <c:pt idx="1659">
                  <c:v>3299.13</c:v>
                </c:pt>
                <c:pt idx="1660">
                  <c:v>3222.98</c:v>
                </c:pt>
                <c:pt idx="1661">
                  <c:v>3177.82</c:v>
                </c:pt>
                <c:pt idx="1662">
                  <c:v>3099.1</c:v>
                </c:pt>
                <c:pt idx="1663">
                  <c:v>3057.37</c:v>
                </c:pt>
                <c:pt idx="1664">
                  <c:v>2949.09</c:v>
                </c:pt>
                <c:pt idx="1665">
                  <c:v>2842.31</c:v>
                </c:pt>
                <c:pt idx="1666">
                  <c:v>2761.61</c:v>
                </c:pt>
                <c:pt idx="1667">
                  <c:v>2651.72</c:v>
                </c:pt>
                <c:pt idx="1668">
                  <c:v>2567.87</c:v>
                </c:pt>
                <c:pt idx="1669">
                  <c:v>2430.5500000000002</c:v>
                </c:pt>
                <c:pt idx="1670">
                  <c:v>2342.85</c:v>
                </c:pt>
                <c:pt idx="1671">
                  <c:v>2171.09</c:v>
                </c:pt>
                <c:pt idx="1672">
                  <c:v>2087.12</c:v>
                </c:pt>
                <c:pt idx="1673">
                  <c:v>2001.94</c:v>
                </c:pt>
                <c:pt idx="1674">
                  <c:v>1944.69</c:v>
                </c:pt>
                <c:pt idx="1675">
                  <c:v>1855.85</c:v>
                </c:pt>
                <c:pt idx="1676">
                  <c:v>1783.34</c:v>
                </c:pt>
                <c:pt idx="1677">
                  <c:v>1690.97</c:v>
                </c:pt>
                <c:pt idx="1678">
                  <c:v>1595.42</c:v>
                </c:pt>
                <c:pt idx="1679">
                  <c:v>1518.26</c:v>
                </c:pt>
                <c:pt idx="1680">
                  <c:v>1500.14</c:v>
                </c:pt>
                <c:pt idx="1681">
                  <c:v>1435.48</c:v>
                </c:pt>
                <c:pt idx="1682">
                  <c:v>1388.87</c:v>
                </c:pt>
                <c:pt idx="1683">
                  <c:v>1345.97</c:v>
                </c:pt>
                <c:pt idx="1684">
                  <c:v>1319.29</c:v>
                </c:pt>
              </c:numCache>
            </c:numRef>
          </c:yVal>
          <c:smooth val="0"/>
          <c:extLst xmlns:c16r2="http://schemas.microsoft.com/office/drawing/2015/06/chart">
            <c:ext xmlns:c16="http://schemas.microsoft.com/office/drawing/2014/chart" uri="{C3380CC4-5D6E-409C-BE32-E72D297353CC}">
              <c16:uniqueId val="{00000000-263A-4001-ACA5-78CB5DC32AFD}"/>
            </c:ext>
          </c:extLst>
        </c:ser>
        <c:dLbls>
          <c:showLegendKey val="0"/>
          <c:showVal val="0"/>
          <c:showCatName val="0"/>
          <c:showSerName val="0"/>
          <c:showPercent val="0"/>
          <c:showBubbleSize val="0"/>
        </c:dLbls>
        <c:axId val="379685888"/>
        <c:axId val="379688448"/>
      </c:scatterChart>
      <c:scatterChart>
        <c:scatterStyle val="lineMarker"/>
        <c:varyColors val="0"/>
        <c:ser>
          <c:idx val="5"/>
          <c:order val="0"/>
          <c:tx>
            <c:strRef>
              <c:f>'20K'!$G$7:$G$8</c:f>
              <c:strCache>
                <c:ptCount val="1"/>
                <c:pt idx="0">
                  <c:v>Cum Diss energy (MPa) HITUNGAN</c:v>
                </c:pt>
              </c:strCache>
            </c:strRef>
          </c:tx>
          <c:spPr>
            <a:ln w="28575">
              <a:noFill/>
            </a:ln>
          </c:spPr>
          <c:marker>
            <c:symbol val="circle"/>
            <c:size val="2"/>
            <c:spPr>
              <a:noFill/>
              <a:ln>
                <a:solidFill>
                  <a:sysClr val="windowText" lastClr="000000"/>
                </a:solidFill>
              </a:ln>
            </c:spPr>
          </c:marker>
          <c:xVal>
            <c:numRef>
              <c:f>'20K'!$A$9:$A$1693</c:f>
              <c:numCache>
                <c:formatCode>General</c:formatCode>
                <c:ptCount val="1685"/>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pt idx="63">
                  <c:v>640</c:v>
                </c:pt>
                <c:pt idx="64">
                  <c:v>650</c:v>
                </c:pt>
                <c:pt idx="65">
                  <c:v>660</c:v>
                </c:pt>
                <c:pt idx="66">
                  <c:v>670</c:v>
                </c:pt>
                <c:pt idx="67">
                  <c:v>680</c:v>
                </c:pt>
                <c:pt idx="68">
                  <c:v>690</c:v>
                </c:pt>
                <c:pt idx="69">
                  <c:v>700</c:v>
                </c:pt>
                <c:pt idx="70">
                  <c:v>710</c:v>
                </c:pt>
                <c:pt idx="71">
                  <c:v>720</c:v>
                </c:pt>
                <c:pt idx="72">
                  <c:v>730</c:v>
                </c:pt>
                <c:pt idx="73">
                  <c:v>740</c:v>
                </c:pt>
                <c:pt idx="74">
                  <c:v>750</c:v>
                </c:pt>
                <c:pt idx="75">
                  <c:v>760</c:v>
                </c:pt>
                <c:pt idx="76">
                  <c:v>770</c:v>
                </c:pt>
                <c:pt idx="77">
                  <c:v>780</c:v>
                </c:pt>
                <c:pt idx="78">
                  <c:v>790</c:v>
                </c:pt>
                <c:pt idx="79">
                  <c:v>800</c:v>
                </c:pt>
                <c:pt idx="80">
                  <c:v>810</c:v>
                </c:pt>
                <c:pt idx="81">
                  <c:v>820</c:v>
                </c:pt>
                <c:pt idx="82">
                  <c:v>830</c:v>
                </c:pt>
                <c:pt idx="83">
                  <c:v>840</c:v>
                </c:pt>
                <c:pt idx="84">
                  <c:v>850</c:v>
                </c:pt>
                <c:pt idx="85">
                  <c:v>860</c:v>
                </c:pt>
                <c:pt idx="86">
                  <c:v>870</c:v>
                </c:pt>
                <c:pt idx="87">
                  <c:v>880</c:v>
                </c:pt>
                <c:pt idx="88">
                  <c:v>890</c:v>
                </c:pt>
                <c:pt idx="89">
                  <c:v>900</c:v>
                </c:pt>
                <c:pt idx="90">
                  <c:v>910</c:v>
                </c:pt>
                <c:pt idx="91">
                  <c:v>920</c:v>
                </c:pt>
                <c:pt idx="92">
                  <c:v>930</c:v>
                </c:pt>
                <c:pt idx="93">
                  <c:v>940</c:v>
                </c:pt>
                <c:pt idx="94">
                  <c:v>950</c:v>
                </c:pt>
                <c:pt idx="95">
                  <c:v>960</c:v>
                </c:pt>
                <c:pt idx="96">
                  <c:v>970</c:v>
                </c:pt>
                <c:pt idx="97">
                  <c:v>980</c:v>
                </c:pt>
                <c:pt idx="98">
                  <c:v>990</c:v>
                </c:pt>
                <c:pt idx="99">
                  <c:v>1000</c:v>
                </c:pt>
                <c:pt idx="100">
                  <c:v>1010</c:v>
                </c:pt>
                <c:pt idx="101">
                  <c:v>1020</c:v>
                </c:pt>
                <c:pt idx="102">
                  <c:v>1030</c:v>
                </c:pt>
                <c:pt idx="103">
                  <c:v>1040</c:v>
                </c:pt>
                <c:pt idx="104">
                  <c:v>1050</c:v>
                </c:pt>
                <c:pt idx="105">
                  <c:v>1060</c:v>
                </c:pt>
                <c:pt idx="106">
                  <c:v>1070</c:v>
                </c:pt>
                <c:pt idx="107">
                  <c:v>1080</c:v>
                </c:pt>
                <c:pt idx="108">
                  <c:v>1090</c:v>
                </c:pt>
                <c:pt idx="109">
                  <c:v>1100</c:v>
                </c:pt>
                <c:pt idx="110">
                  <c:v>1110</c:v>
                </c:pt>
                <c:pt idx="111">
                  <c:v>1120</c:v>
                </c:pt>
                <c:pt idx="112">
                  <c:v>1130</c:v>
                </c:pt>
                <c:pt idx="113">
                  <c:v>1140</c:v>
                </c:pt>
                <c:pt idx="114">
                  <c:v>1150</c:v>
                </c:pt>
                <c:pt idx="115">
                  <c:v>1160</c:v>
                </c:pt>
                <c:pt idx="116">
                  <c:v>1170</c:v>
                </c:pt>
                <c:pt idx="117">
                  <c:v>1180</c:v>
                </c:pt>
                <c:pt idx="118">
                  <c:v>1190</c:v>
                </c:pt>
                <c:pt idx="119">
                  <c:v>1200</c:v>
                </c:pt>
                <c:pt idx="120">
                  <c:v>1210</c:v>
                </c:pt>
                <c:pt idx="121">
                  <c:v>1220</c:v>
                </c:pt>
                <c:pt idx="122">
                  <c:v>1230</c:v>
                </c:pt>
                <c:pt idx="123">
                  <c:v>1240</c:v>
                </c:pt>
                <c:pt idx="124">
                  <c:v>1250</c:v>
                </c:pt>
                <c:pt idx="125">
                  <c:v>1260</c:v>
                </c:pt>
                <c:pt idx="126">
                  <c:v>1270</c:v>
                </c:pt>
                <c:pt idx="127">
                  <c:v>1280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pt idx="144">
                  <c:v>1450</c:v>
                </c:pt>
                <c:pt idx="145">
                  <c:v>1460</c:v>
                </c:pt>
                <c:pt idx="146">
                  <c:v>1470</c:v>
                </c:pt>
                <c:pt idx="147">
                  <c:v>1480</c:v>
                </c:pt>
                <c:pt idx="148">
                  <c:v>1490</c:v>
                </c:pt>
                <c:pt idx="149">
                  <c:v>1500</c:v>
                </c:pt>
                <c:pt idx="150">
                  <c:v>1510</c:v>
                </c:pt>
                <c:pt idx="151">
                  <c:v>1520</c:v>
                </c:pt>
                <c:pt idx="152">
                  <c:v>1530</c:v>
                </c:pt>
                <c:pt idx="153">
                  <c:v>1540</c:v>
                </c:pt>
                <c:pt idx="154">
                  <c:v>1550</c:v>
                </c:pt>
                <c:pt idx="155">
                  <c:v>1560</c:v>
                </c:pt>
                <c:pt idx="156">
                  <c:v>1570</c:v>
                </c:pt>
                <c:pt idx="157">
                  <c:v>1580</c:v>
                </c:pt>
                <c:pt idx="158">
                  <c:v>1590</c:v>
                </c:pt>
                <c:pt idx="159">
                  <c:v>1600</c:v>
                </c:pt>
                <c:pt idx="160">
                  <c:v>1610</c:v>
                </c:pt>
                <c:pt idx="161">
                  <c:v>1620</c:v>
                </c:pt>
                <c:pt idx="162">
                  <c:v>1630</c:v>
                </c:pt>
                <c:pt idx="163">
                  <c:v>1640</c:v>
                </c:pt>
                <c:pt idx="164">
                  <c:v>1650</c:v>
                </c:pt>
                <c:pt idx="165">
                  <c:v>1660</c:v>
                </c:pt>
                <c:pt idx="166">
                  <c:v>1670</c:v>
                </c:pt>
                <c:pt idx="167">
                  <c:v>1680</c:v>
                </c:pt>
                <c:pt idx="168">
                  <c:v>1690</c:v>
                </c:pt>
                <c:pt idx="169">
                  <c:v>1700</c:v>
                </c:pt>
                <c:pt idx="170">
                  <c:v>1710</c:v>
                </c:pt>
                <c:pt idx="171">
                  <c:v>1720</c:v>
                </c:pt>
                <c:pt idx="172">
                  <c:v>1730</c:v>
                </c:pt>
                <c:pt idx="173">
                  <c:v>1740</c:v>
                </c:pt>
                <c:pt idx="174">
                  <c:v>1750</c:v>
                </c:pt>
                <c:pt idx="175">
                  <c:v>1760</c:v>
                </c:pt>
                <c:pt idx="176">
                  <c:v>1770</c:v>
                </c:pt>
                <c:pt idx="177">
                  <c:v>1780</c:v>
                </c:pt>
                <c:pt idx="178">
                  <c:v>1790</c:v>
                </c:pt>
                <c:pt idx="179">
                  <c:v>1800</c:v>
                </c:pt>
                <c:pt idx="180">
                  <c:v>1810</c:v>
                </c:pt>
                <c:pt idx="181">
                  <c:v>1820</c:v>
                </c:pt>
                <c:pt idx="182">
                  <c:v>1830</c:v>
                </c:pt>
                <c:pt idx="183">
                  <c:v>1840</c:v>
                </c:pt>
                <c:pt idx="184">
                  <c:v>1850</c:v>
                </c:pt>
                <c:pt idx="185">
                  <c:v>1860</c:v>
                </c:pt>
                <c:pt idx="186">
                  <c:v>1870</c:v>
                </c:pt>
                <c:pt idx="187">
                  <c:v>1880</c:v>
                </c:pt>
                <c:pt idx="188">
                  <c:v>1890</c:v>
                </c:pt>
                <c:pt idx="189">
                  <c:v>1900</c:v>
                </c:pt>
                <c:pt idx="190">
                  <c:v>1910</c:v>
                </c:pt>
                <c:pt idx="191">
                  <c:v>1920</c:v>
                </c:pt>
                <c:pt idx="192">
                  <c:v>1930</c:v>
                </c:pt>
                <c:pt idx="193">
                  <c:v>1940</c:v>
                </c:pt>
                <c:pt idx="194">
                  <c:v>1950</c:v>
                </c:pt>
                <c:pt idx="195">
                  <c:v>1960</c:v>
                </c:pt>
                <c:pt idx="196">
                  <c:v>1970</c:v>
                </c:pt>
                <c:pt idx="197">
                  <c:v>1980</c:v>
                </c:pt>
                <c:pt idx="198">
                  <c:v>1990</c:v>
                </c:pt>
                <c:pt idx="199">
                  <c:v>2000</c:v>
                </c:pt>
                <c:pt idx="200">
                  <c:v>2010</c:v>
                </c:pt>
                <c:pt idx="201">
                  <c:v>2020</c:v>
                </c:pt>
                <c:pt idx="202">
                  <c:v>2030</c:v>
                </c:pt>
                <c:pt idx="203">
                  <c:v>2040</c:v>
                </c:pt>
                <c:pt idx="204">
                  <c:v>2050</c:v>
                </c:pt>
                <c:pt idx="205">
                  <c:v>2060</c:v>
                </c:pt>
                <c:pt idx="206">
                  <c:v>2070</c:v>
                </c:pt>
                <c:pt idx="207">
                  <c:v>2080</c:v>
                </c:pt>
                <c:pt idx="208">
                  <c:v>2090</c:v>
                </c:pt>
                <c:pt idx="209">
                  <c:v>2100</c:v>
                </c:pt>
                <c:pt idx="210">
                  <c:v>2110</c:v>
                </c:pt>
                <c:pt idx="211">
                  <c:v>2120</c:v>
                </c:pt>
                <c:pt idx="212">
                  <c:v>2130</c:v>
                </c:pt>
                <c:pt idx="213">
                  <c:v>2140</c:v>
                </c:pt>
                <c:pt idx="214">
                  <c:v>2150</c:v>
                </c:pt>
                <c:pt idx="215">
                  <c:v>2160</c:v>
                </c:pt>
                <c:pt idx="216">
                  <c:v>2170</c:v>
                </c:pt>
                <c:pt idx="217">
                  <c:v>2180</c:v>
                </c:pt>
                <c:pt idx="218">
                  <c:v>2190</c:v>
                </c:pt>
                <c:pt idx="219">
                  <c:v>2200</c:v>
                </c:pt>
                <c:pt idx="220">
                  <c:v>2210</c:v>
                </c:pt>
                <c:pt idx="221">
                  <c:v>2220</c:v>
                </c:pt>
                <c:pt idx="222">
                  <c:v>2230</c:v>
                </c:pt>
                <c:pt idx="223">
                  <c:v>2240</c:v>
                </c:pt>
                <c:pt idx="224">
                  <c:v>2250</c:v>
                </c:pt>
                <c:pt idx="225">
                  <c:v>2260</c:v>
                </c:pt>
                <c:pt idx="226">
                  <c:v>2270</c:v>
                </c:pt>
                <c:pt idx="227">
                  <c:v>2280</c:v>
                </c:pt>
                <c:pt idx="228">
                  <c:v>2290</c:v>
                </c:pt>
                <c:pt idx="229">
                  <c:v>2300</c:v>
                </c:pt>
                <c:pt idx="230">
                  <c:v>2310</c:v>
                </c:pt>
                <c:pt idx="231">
                  <c:v>2320</c:v>
                </c:pt>
                <c:pt idx="232">
                  <c:v>2330</c:v>
                </c:pt>
                <c:pt idx="233">
                  <c:v>2340</c:v>
                </c:pt>
                <c:pt idx="234">
                  <c:v>2350</c:v>
                </c:pt>
                <c:pt idx="235">
                  <c:v>2360</c:v>
                </c:pt>
                <c:pt idx="236">
                  <c:v>2370</c:v>
                </c:pt>
                <c:pt idx="237">
                  <c:v>2380</c:v>
                </c:pt>
                <c:pt idx="238">
                  <c:v>2390</c:v>
                </c:pt>
                <c:pt idx="239">
                  <c:v>2400</c:v>
                </c:pt>
                <c:pt idx="240">
                  <c:v>2410</c:v>
                </c:pt>
                <c:pt idx="241">
                  <c:v>2420</c:v>
                </c:pt>
                <c:pt idx="242">
                  <c:v>2430</c:v>
                </c:pt>
                <c:pt idx="243">
                  <c:v>2440</c:v>
                </c:pt>
                <c:pt idx="244">
                  <c:v>2450</c:v>
                </c:pt>
                <c:pt idx="245">
                  <c:v>2460</c:v>
                </c:pt>
                <c:pt idx="246">
                  <c:v>2470</c:v>
                </c:pt>
                <c:pt idx="247">
                  <c:v>2480</c:v>
                </c:pt>
                <c:pt idx="248">
                  <c:v>2490</c:v>
                </c:pt>
                <c:pt idx="249">
                  <c:v>2500</c:v>
                </c:pt>
                <c:pt idx="250">
                  <c:v>2510</c:v>
                </c:pt>
                <c:pt idx="251">
                  <c:v>2520</c:v>
                </c:pt>
                <c:pt idx="252">
                  <c:v>2530</c:v>
                </c:pt>
                <c:pt idx="253">
                  <c:v>2540</c:v>
                </c:pt>
                <c:pt idx="254">
                  <c:v>2550</c:v>
                </c:pt>
                <c:pt idx="255">
                  <c:v>2560</c:v>
                </c:pt>
                <c:pt idx="256">
                  <c:v>2570</c:v>
                </c:pt>
                <c:pt idx="257">
                  <c:v>2580</c:v>
                </c:pt>
                <c:pt idx="258">
                  <c:v>2590</c:v>
                </c:pt>
                <c:pt idx="259">
                  <c:v>2600</c:v>
                </c:pt>
                <c:pt idx="260">
                  <c:v>2610</c:v>
                </c:pt>
                <c:pt idx="261">
                  <c:v>2620</c:v>
                </c:pt>
                <c:pt idx="262">
                  <c:v>2630</c:v>
                </c:pt>
                <c:pt idx="263">
                  <c:v>2640</c:v>
                </c:pt>
                <c:pt idx="264">
                  <c:v>2650</c:v>
                </c:pt>
                <c:pt idx="265">
                  <c:v>2660</c:v>
                </c:pt>
                <c:pt idx="266">
                  <c:v>2670</c:v>
                </c:pt>
                <c:pt idx="267">
                  <c:v>2680</c:v>
                </c:pt>
                <c:pt idx="268">
                  <c:v>2690</c:v>
                </c:pt>
                <c:pt idx="269">
                  <c:v>2700</c:v>
                </c:pt>
                <c:pt idx="270">
                  <c:v>2710</c:v>
                </c:pt>
                <c:pt idx="271">
                  <c:v>2720</c:v>
                </c:pt>
                <c:pt idx="272">
                  <c:v>2730</c:v>
                </c:pt>
                <c:pt idx="273">
                  <c:v>2740</c:v>
                </c:pt>
                <c:pt idx="274">
                  <c:v>2750</c:v>
                </c:pt>
                <c:pt idx="275">
                  <c:v>2760</c:v>
                </c:pt>
                <c:pt idx="276">
                  <c:v>2770</c:v>
                </c:pt>
                <c:pt idx="277">
                  <c:v>2780</c:v>
                </c:pt>
                <c:pt idx="278">
                  <c:v>2790</c:v>
                </c:pt>
                <c:pt idx="279">
                  <c:v>2800</c:v>
                </c:pt>
                <c:pt idx="280">
                  <c:v>2810</c:v>
                </c:pt>
                <c:pt idx="281">
                  <c:v>2820</c:v>
                </c:pt>
                <c:pt idx="282">
                  <c:v>2830</c:v>
                </c:pt>
                <c:pt idx="283">
                  <c:v>2840</c:v>
                </c:pt>
                <c:pt idx="284">
                  <c:v>2850</c:v>
                </c:pt>
                <c:pt idx="285">
                  <c:v>2860</c:v>
                </c:pt>
                <c:pt idx="286">
                  <c:v>2870</c:v>
                </c:pt>
                <c:pt idx="287">
                  <c:v>2880</c:v>
                </c:pt>
                <c:pt idx="288">
                  <c:v>2890</c:v>
                </c:pt>
                <c:pt idx="289">
                  <c:v>2900</c:v>
                </c:pt>
                <c:pt idx="290">
                  <c:v>2910</c:v>
                </c:pt>
                <c:pt idx="291">
                  <c:v>2920</c:v>
                </c:pt>
                <c:pt idx="292">
                  <c:v>2930</c:v>
                </c:pt>
                <c:pt idx="293">
                  <c:v>2940</c:v>
                </c:pt>
                <c:pt idx="294">
                  <c:v>2950</c:v>
                </c:pt>
                <c:pt idx="295">
                  <c:v>2960</c:v>
                </c:pt>
                <c:pt idx="296">
                  <c:v>2970</c:v>
                </c:pt>
                <c:pt idx="297">
                  <c:v>2980</c:v>
                </c:pt>
                <c:pt idx="298">
                  <c:v>2990</c:v>
                </c:pt>
                <c:pt idx="299">
                  <c:v>3000</c:v>
                </c:pt>
                <c:pt idx="300">
                  <c:v>3010</c:v>
                </c:pt>
                <c:pt idx="301">
                  <c:v>3020</c:v>
                </c:pt>
                <c:pt idx="302">
                  <c:v>3030</c:v>
                </c:pt>
                <c:pt idx="303">
                  <c:v>3040</c:v>
                </c:pt>
                <c:pt idx="304">
                  <c:v>3050</c:v>
                </c:pt>
                <c:pt idx="305">
                  <c:v>3060</c:v>
                </c:pt>
                <c:pt idx="306">
                  <c:v>3070</c:v>
                </c:pt>
                <c:pt idx="307">
                  <c:v>3080</c:v>
                </c:pt>
                <c:pt idx="308">
                  <c:v>3090</c:v>
                </c:pt>
                <c:pt idx="309">
                  <c:v>3100</c:v>
                </c:pt>
                <c:pt idx="310">
                  <c:v>3110</c:v>
                </c:pt>
                <c:pt idx="311">
                  <c:v>3120</c:v>
                </c:pt>
                <c:pt idx="312">
                  <c:v>3130</c:v>
                </c:pt>
                <c:pt idx="313">
                  <c:v>3140</c:v>
                </c:pt>
                <c:pt idx="314">
                  <c:v>3150</c:v>
                </c:pt>
                <c:pt idx="315">
                  <c:v>3160</c:v>
                </c:pt>
                <c:pt idx="316">
                  <c:v>3170</c:v>
                </c:pt>
                <c:pt idx="317">
                  <c:v>3180</c:v>
                </c:pt>
                <c:pt idx="318">
                  <c:v>3190</c:v>
                </c:pt>
                <c:pt idx="319">
                  <c:v>3200</c:v>
                </c:pt>
                <c:pt idx="320">
                  <c:v>3210</c:v>
                </c:pt>
                <c:pt idx="321">
                  <c:v>3220</c:v>
                </c:pt>
                <c:pt idx="322">
                  <c:v>3230</c:v>
                </c:pt>
                <c:pt idx="323">
                  <c:v>3240</c:v>
                </c:pt>
                <c:pt idx="324">
                  <c:v>3250</c:v>
                </c:pt>
                <c:pt idx="325">
                  <c:v>3260</c:v>
                </c:pt>
                <c:pt idx="326">
                  <c:v>3270</c:v>
                </c:pt>
                <c:pt idx="327">
                  <c:v>3280</c:v>
                </c:pt>
                <c:pt idx="328">
                  <c:v>3290</c:v>
                </c:pt>
                <c:pt idx="329">
                  <c:v>3300</c:v>
                </c:pt>
                <c:pt idx="330">
                  <c:v>3310</c:v>
                </c:pt>
                <c:pt idx="331">
                  <c:v>3320</c:v>
                </c:pt>
                <c:pt idx="332">
                  <c:v>3330</c:v>
                </c:pt>
                <c:pt idx="333">
                  <c:v>3340</c:v>
                </c:pt>
                <c:pt idx="334">
                  <c:v>3350</c:v>
                </c:pt>
                <c:pt idx="335">
                  <c:v>3360</c:v>
                </c:pt>
                <c:pt idx="336">
                  <c:v>3370</c:v>
                </c:pt>
                <c:pt idx="337">
                  <c:v>3380</c:v>
                </c:pt>
                <c:pt idx="338">
                  <c:v>3390</c:v>
                </c:pt>
                <c:pt idx="339">
                  <c:v>3400</c:v>
                </c:pt>
                <c:pt idx="340">
                  <c:v>3410</c:v>
                </c:pt>
                <c:pt idx="341">
                  <c:v>3420</c:v>
                </c:pt>
                <c:pt idx="342">
                  <c:v>3430</c:v>
                </c:pt>
                <c:pt idx="343">
                  <c:v>3440</c:v>
                </c:pt>
                <c:pt idx="344">
                  <c:v>3450</c:v>
                </c:pt>
                <c:pt idx="345">
                  <c:v>3460</c:v>
                </c:pt>
                <c:pt idx="346">
                  <c:v>3470</c:v>
                </c:pt>
                <c:pt idx="347">
                  <c:v>3480</c:v>
                </c:pt>
                <c:pt idx="348">
                  <c:v>3490</c:v>
                </c:pt>
                <c:pt idx="349">
                  <c:v>3500</c:v>
                </c:pt>
                <c:pt idx="350">
                  <c:v>3510</c:v>
                </c:pt>
                <c:pt idx="351">
                  <c:v>3520</c:v>
                </c:pt>
                <c:pt idx="352">
                  <c:v>3530</c:v>
                </c:pt>
                <c:pt idx="353">
                  <c:v>3540</c:v>
                </c:pt>
                <c:pt idx="354">
                  <c:v>3550</c:v>
                </c:pt>
                <c:pt idx="355">
                  <c:v>3560</c:v>
                </c:pt>
                <c:pt idx="356">
                  <c:v>3570</c:v>
                </c:pt>
                <c:pt idx="357">
                  <c:v>3580</c:v>
                </c:pt>
                <c:pt idx="358">
                  <c:v>3590</c:v>
                </c:pt>
                <c:pt idx="359">
                  <c:v>3600</c:v>
                </c:pt>
                <c:pt idx="360">
                  <c:v>3610</c:v>
                </c:pt>
                <c:pt idx="361">
                  <c:v>3620</c:v>
                </c:pt>
                <c:pt idx="362">
                  <c:v>3630</c:v>
                </c:pt>
                <c:pt idx="363">
                  <c:v>3640</c:v>
                </c:pt>
                <c:pt idx="364">
                  <c:v>3650</c:v>
                </c:pt>
                <c:pt idx="365">
                  <c:v>3660</c:v>
                </c:pt>
                <c:pt idx="366">
                  <c:v>3670</c:v>
                </c:pt>
                <c:pt idx="367">
                  <c:v>3680</c:v>
                </c:pt>
                <c:pt idx="368">
                  <c:v>3690</c:v>
                </c:pt>
                <c:pt idx="369">
                  <c:v>3700</c:v>
                </c:pt>
                <c:pt idx="370">
                  <c:v>3710</c:v>
                </c:pt>
                <c:pt idx="371">
                  <c:v>3720</c:v>
                </c:pt>
                <c:pt idx="372">
                  <c:v>3730</c:v>
                </c:pt>
                <c:pt idx="373">
                  <c:v>3740</c:v>
                </c:pt>
                <c:pt idx="374">
                  <c:v>3750</c:v>
                </c:pt>
                <c:pt idx="375">
                  <c:v>3760</c:v>
                </c:pt>
                <c:pt idx="376">
                  <c:v>3770</c:v>
                </c:pt>
                <c:pt idx="377">
                  <c:v>3780</c:v>
                </c:pt>
                <c:pt idx="378">
                  <c:v>3790</c:v>
                </c:pt>
                <c:pt idx="379">
                  <c:v>3800</c:v>
                </c:pt>
                <c:pt idx="380">
                  <c:v>3810</c:v>
                </c:pt>
                <c:pt idx="381">
                  <c:v>3820</c:v>
                </c:pt>
                <c:pt idx="382">
                  <c:v>3830</c:v>
                </c:pt>
                <c:pt idx="383">
                  <c:v>3840</c:v>
                </c:pt>
                <c:pt idx="384">
                  <c:v>3850</c:v>
                </c:pt>
                <c:pt idx="385">
                  <c:v>3860</c:v>
                </c:pt>
                <c:pt idx="386">
                  <c:v>3870</c:v>
                </c:pt>
                <c:pt idx="387">
                  <c:v>3880</c:v>
                </c:pt>
                <c:pt idx="388">
                  <c:v>3890</c:v>
                </c:pt>
                <c:pt idx="389">
                  <c:v>3900</c:v>
                </c:pt>
                <c:pt idx="390">
                  <c:v>3910</c:v>
                </c:pt>
                <c:pt idx="391">
                  <c:v>3920</c:v>
                </c:pt>
                <c:pt idx="392">
                  <c:v>3930</c:v>
                </c:pt>
                <c:pt idx="393">
                  <c:v>3940</c:v>
                </c:pt>
                <c:pt idx="394">
                  <c:v>3950</c:v>
                </c:pt>
                <c:pt idx="395">
                  <c:v>3960</c:v>
                </c:pt>
                <c:pt idx="396">
                  <c:v>3970</c:v>
                </c:pt>
                <c:pt idx="397">
                  <c:v>3980</c:v>
                </c:pt>
                <c:pt idx="398">
                  <c:v>3990</c:v>
                </c:pt>
                <c:pt idx="399">
                  <c:v>4000</c:v>
                </c:pt>
                <c:pt idx="400">
                  <c:v>4010</c:v>
                </c:pt>
                <c:pt idx="401">
                  <c:v>4020</c:v>
                </c:pt>
                <c:pt idx="402">
                  <c:v>4030</c:v>
                </c:pt>
                <c:pt idx="403">
                  <c:v>4040</c:v>
                </c:pt>
                <c:pt idx="404">
                  <c:v>4050</c:v>
                </c:pt>
                <c:pt idx="405">
                  <c:v>4060</c:v>
                </c:pt>
                <c:pt idx="406">
                  <c:v>4070</c:v>
                </c:pt>
                <c:pt idx="407">
                  <c:v>4080</c:v>
                </c:pt>
                <c:pt idx="408">
                  <c:v>4090</c:v>
                </c:pt>
                <c:pt idx="409">
                  <c:v>4100</c:v>
                </c:pt>
                <c:pt idx="410">
                  <c:v>4110</c:v>
                </c:pt>
                <c:pt idx="411">
                  <c:v>4120</c:v>
                </c:pt>
                <c:pt idx="412">
                  <c:v>4130</c:v>
                </c:pt>
                <c:pt idx="413">
                  <c:v>4140</c:v>
                </c:pt>
                <c:pt idx="414">
                  <c:v>4150</c:v>
                </c:pt>
                <c:pt idx="415">
                  <c:v>4160</c:v>
                </c:pt>
                <c:pt idx="416">
                  <c:v>4170</c:v>
                </c:pt>
                <c:pt idx="417">
                  <c:v>4180</c:v>
                </c:pt>
                <c:pt idx="418">
                  <c:v>4190</c:v>
                </c:pt>
                <c:pt idx="419">
                  <c:v>4200</c:v>
                </c:pt>
                <c:pt idx="420">
                  <c:v>4210</c:v>
                </c:pt>
                <c:pt idx="421">
                  <c:v>4220</c:v>
                </c:pt>
                <c:pt idx="422">
                  <c:v>4230</c:v>
                </c:pt>
                <c:pt idx="423">
                  <c:v>4240</c:v>
                </c:pt>
                <c:pt idx="424">
                  <c:v>4250</c:v>
                </c:pt>
                <c:pt idx="425">
                  <c:v>4260</c:v>
                </c:pt>
                <c:pt idx="426">
                  <c:v>4270</c:v>
                </c:pt>
                <c:pt idx="427">
                  <c:v>4280</c:v>
                </c:pt>
                <c:pt idx="428">
                  <c:v>4290</c:v>
                </c:pt>
                <c:pt idx="429">
                  <c:v>4300</c:v>
                </c:pt>
                <c:pt idx="430">
                  <c:v>4310</c:v>
                </c:pt>
                <c:pt idx="431">
                  <c:v>4320</c:v>
                </c:pt>
                <c:pt idx="432">
                  <c:v>4330</c:v>
                </c:pt>
                <c:pt idx="433">
                  <c:v>4340</c:v>
                </c:pt>
                <c:pt idx="434">
                  <c:v>4350</c:v>
                </c:pt>
                <c:pt idx="435">
                  <c:v>4360</c:v>
                </c:pt>
                <c:pt idx="436">
                  <c:v>4370</c:v>
                </c:pt>
                <c:pt idx="437">
                  <c:v>4380</c:v>
                </c:pt>
                <c:pt idx="438">
                  <c:v>4390</c:v>
                </c:pt>
                <c:pt idx="439">
                  <c:v>4400</c:v>
                </c:pt>
                <c:pt idx="440">
                  <c:v>4410</c:v>
                </c:pt>
                <c:pt idx="441">
                  <c:v>4420</c:v>
                </c:pt>
                <c:pt idx="442">
                  <c:v>4430</c:v>
                </c:pt>
                <c:pt idx="443">
                  <c:v>4440</c:v>
                </c:pt>
                <c:pt idx="444">
                  <c:v>4450</c:v>
                </c:pt>
                <c:pt idx="445">
                  <c:v>4460</c:v>
                </c:pt>
                <c:pt idx="446">
                  <c:v>4470</c:v>
                </c:pt>
                <c:pt idx="447">
                  <c:v>4480</c:v>
                </c:pt>
                <c:pt idx="448">
                  <c:v>4490</c:v>
                </c:pt>
                <c:pt idx="449">
                  <c:v>4500</c:v>
                </c:pt>
                <c:pt idx="450">
                  <c:v>4510</c:v>
                </c:pt>
                <c:pt idx="451">
                  <c:v>4520</c:v>
                </c:pt>
                <c:pt idx="452">
                  <c:v>4530</c:v>
                </c:pt>
                <c:pt idx="453">
                  <c:v>4540</c:v>
                </c:pt>
                <c:pt idx="454">
                  <c:v>4550</c:v>
                </c:pt>
                <c:pt idx="455">
                  <c:v>4560</c:v>
                </c:pt>
                <c:pt idx="456">
                  <c:v>4570</c:v>
                </c:pt>
                <c:pt idx="457">
                  <c:v>4580</c:v>
                </c:pt>
                <c:pt idx="458">
                  <c:v>4590</c:v>
                </c:pt>
                <c:pt idx="459">
                  <c:v>4600</c:v>
                </c:pt>
                <c:pt idx="460">
                  <c:v>4610</c:v>
                </c:pt>
                <c:pt idx="461">
                  <c:v>4620</c:v>
                </c:pt>
                <c:pt idx="462">
                  <c:v>4630</c:v>
                </c:pt>
                <c:pt idx="463">
                  <c:v>4640</c:v>
                </c:pt>
                <c:pt idx="464">
                  <c:v>4650</c:v>
                </c:pt>
                <c:pt idx="465">
                  <c:v>4660</c:v>
                </c:pt>
                <c:pt idx="466">
                  <c:v>4670</c:v>
                </c:pt>
                <c:pt idx="467">
                  <c:v>4680</c:v>
                </c:pt>
                <c:pt idx="468">
                  <c:v>4690</c:v>
                </c:pt>
                <c:pt idx="469">
                  <c:v>4700</c:v>
                </c:pt>
                <c:pt idx="470">
                  <c:v>4710</c:v>
                </c:pt>
                <c:pt idx="471">
                  <c:v>4720</c:v>
                </c:pt>
                <c:pt idx="472">
                  <c:v>4730</c:v>
                </c:pt>
                <c:pt idx="473">
                  <c:v>4740</c:v>
                </c:pt>
                <c:pt idx="474">
                  <c:v>4750</c:v>
                </c:pt>
                <c:pt idx="475">
                  <c:v>4760</c:v>
                </c:pt>
                <c:pt idx="476">
                  <c:v>4770</c:v>
                </c:pt>
                <c:pt idx="477">
                  <c:v>4780</c:v>
                </c:pt>
                <c:pt idx="478">
                  <c:v>4790</c:v>
                </c:pt>
                <c:pt idx="479">
                  <c:v>4800</c:v>
                </c:pt>
                <c:pt idx="480">
                  <c:v>4810</c:v>
                </c:pt>
                <c:pt idx="481">
                  <c:v>4820</c:v>
                </c:pt>
                <c:pt idx="482">
                  <c:v>4830</c:v>
                </c:pt>
                <c:pt idx="483">
                  <c:v>4840</c:v>
                </c:pt>
                <c:pt idx="484">
                  <c:v>4850</c:v>
                </c:pt>
                <c:pt idx="485">
                  <c:v>4860</c:v>
                </c:pt>
                <c:pt idx="486">
                  <c:v>4870</c:v>
                </c:pt>
                <c:pt idx="487">
                  <c:v>4880</c:v>
                </c:pt>
                <c:pt idx="488">
                  <c:v>4890</c:v>
                </c:pt>
                <c:pt idx="489">
                  <c:v>4900</c:v>
                </c:pt>
                <c:pt idx="490">
                  <c:v>4910</c:v>
                </c:pt>
                <c:pt idx="491">
                  <c:v>4920</c:v>
                </c:pt>
                <c:pt idx="492">
                  <c:v>4930</c:v>
                </c:pt>
                <c:pt idx="493">
                  <c:v>4940</c:v>
                </c:pt>
                <c:pt idx="494">
                  <c:v>4950</c:v>
                </c:pt>
                <c:pt idx="495">
                  <c:v>4960</c:v>
                </c:pt>
                <c:pt idx="496">
                  <c:v>4970</c:v>
                </c:pt>
                <c:pt idx="497">
                  <c:v>4980</c:v>
                </c:pt>
                <c:pt idx="498">
                  <c:v>4990</c:v>
                </c:pt>
                <c:pt idx="499">
                  <c:v>5000</c:v>
                </c:pt>
                <c:pt idx="500">
                  <c:v>5010</c:v>
                </c:pt>
                <c:pt idx="501">
                  <c:v>5020</c:v>
                </c:pt>
                <c:pt idx="502">
                  <c:v>5030</c:v>
                </c:pt>
                <c:pt idx="503">
                  <c:v>5040</c:v>
                </c:pt>
                <c:pt idx="504">
                  <c:v>5050</c:v>
                </c:pt>
                <c:pt idx="505">
                  <c:v>5060</c:v>
                </c:pt>
                <c:pt idx="506">
                  <c:v>5070</c:v>
                </c:pt>
                <c:pt idx="507">
                  <c:v>5080</c:v>
                </c:pt>
                <c:pt idx="508">
                  <c:v>5090</c:v>
                </c:pt>
                <c:pt idx="509">
                  <c:v>5100</c:v>
                </c:pt>
                <c:pt idx="510">
                  <c:v>5110</c:v>
                </c:pt>
                <c:pt idx="511">
                  <c:v>5120</c:v>
                </c:pt>
                <c:pt idx="512">
                  <c:v>5130</c:v>
                </c:pt>
                <c:pt idx="513">
                  <c:v>5140</c:v>
                </c:pt>
                <c:pt idx="514">
                  <c:v>5150</c:v>
                </c:pt>
                <c:pt idx="515">
                  <c:v>5160</c:v>
                </c:pt>
                <c:pt idx="516">
                  <c:v>5170</c:v>
                </c:pt>
                <c:pt idx="517">
                  <c:v>5180</c:v>
                </c:pt>
                <c:pt idx="518">
                  <c:v>5190</c:v>
                </c:pt>
                <c:pt idx="519">
                  <c:v>5200</c:v>
                </c:pt>
                <c:pt idx="520">
                  <c:v>5210</c:v>
                </c:pt>
                <c:pt idx="521">
                  <c:v>5220</c:v>
                </c:pt>
                <c:pt idx="522">
                  <c:v>5230</c:v>
                </c:pt>
                <c:pt idx="523">
                  <c:v>5240</c:v>
                </c:pt>
                <c:pt idx="524">
                  <c:v>5250</c:v>
                </c:pt>
                <c:pt idx="525">
                  <c:v>5260</c:v>
                </c:pt>
                <c:pt idx="526">
                  <c:v>5270</c:v>
                </c:pt>
                <c:pt idx="527">
                  <c:v>5280</c:v>
                </c:pt>
                <c:pt idx="528">
                  <c:v>5290</c:v>
                </c:pt>
                <c:pt idx="529">
                  <c:v>5300</c:v>
                </c:pt>
                <c:pt idx="530">
                  <c:v>5310</c:v>
                </c:pt>
                <c:pt idx="531">
                  <c:v>5320</c:v>
                </c:pt>
                <c:pt idx="532">
                  <c:v>5330</c:v>
                </c:pt>
                <c:pt idx="533">
                  <c:v>5340</c:v>
                </c:pt>
                <c:pt idx="534">
                  <c:v>5350</c:v>
                </c:pt>
                <c:pt idx="535">
                  <c:v>5360</c:v>
                </c:pt>
                <c:pt idx="536">
                  <c:v>5370</c:v>
                </c:pt>
                <c:pt idx="537">
                  <c:v>5380</c:v>
                </c:pt>
                <c:pt idx="538">
                  <c:v>5390</c:v>
                </c:pt>
                <c:pt idx="539">
                  <c:v>5420</c:v>
                </c:pt>
                <c:pt idx="540">
                  <c:v>5440</c:v>
                </c:pt>
                <c:pt idx="541">
                  <c:v>5460</c:v>
                </c:pt>
                <c:pt idx="542">
                  <c:v>5480</c:v>
                </c:pt>
                <c:pt idx="543">
                  <c:v>5500</c:v>
                </c:pt>
                <c:pt idx="544">
                  <c:v>5520</c:v>
                </c:pt>
                <c:pt idx="545">
                  <c:v>5540</c:v>
                </c:pt>
                <c:pt idx="546">
                  <c:v>5560</c:v>
                </c:pt>
                <c:pt idx="547">
                  <c:v>5580</c:v>
                </c:pt>
                <c:pt idx="548">
                  <c:v>5610</c:v>
                </c:pt>
                <c:pt idx="549">
                  <c:v>5630</c:v>
                </c:pt>
                <c:pt idx="550">
                  <c:v>5650</c:v>
                </c:pt>
                <c:pt idx="551">
                  <c:v>5670</c:v>
                </c:pt>
                <c:pt idx="552">
                  <c:v>5690</c:v>
                </c:pt>
                <c:pt idx="553">
                  <c:v>5710</c:v>
                </c:pt>
                <c:pt idx="554">
                  <c:v>5740</c:v>
                </c:pt>
                <c:pt idx="555">
                  <c:v>5760</c:v>
                </c:pt>
                <c:pt idx="556">
                  <c:v>5780</c:v>
                </c:pt>
                <c:pt idx="557">
                  <c:v>5800</c:v>
                </c:pt>
                <c:pt idx="558">
                  <c:v>5830</c:v>
                </c:pt>
                <c:pt idx="559">
                  <c:v>5850</c:v>
                </c:pt>
                <c:pt idx="560">
                  <c:v>5870</c:v>
                </c:pt>
                <c:pt idx="561">
                  <c:v>5890</c:v>
                </c:pt>
                <c:pt idx="562">
                  <c:v>5920</c:v>
                </c:pt>
                <c:pt idx="563">
                  <c:v>5940</c:v>
                </c:pt>
                <c:pt idx="564">
                  <c:v>5960</c:v>
                </c:pt>
                <c:pt idx="565">
                  <c:v>5980</c:v>
                </c:pt>
                <c:pt idx="566">
                  <c:v>6010</c:v>
                </c:pt>
                <c:pt idx="567">
                  <c:v>6030</c:v>
                </c:pt>
                <c:pt idx="568">
                  <c:v>6050</c:v>
                </c:pt>
                <c:pt idx="569">
                  <c:v>6080</c:v>
                </c:pt>
                <c:pt idx="570">
                  <c:v>6100</c:v>
                </c:pt>
                <c:pt idx="571">
                  <c:v>6120</c:v>
                </c:pt>
                <c:pt idx="572">
                  <c:v>6150</c:v>
                </c:pt>
                <c:pt idx="573">
                  <c:v>6170</c:v>
                </c:pt>
                <c:pt idx="574">
                  <c:v>6190</c:v>
                </c:pt>
                <c:pt idx="575">
                  <c:v>6220</c:v>
                </c:pt>
                <c:pt idx="576">
                  <c:v>6240</c:v>
                </c:pt>
                <c:pt idx="577">
                  <c:v>6270</c:v>
                </c:pt>
                <c:pt idx="578">
                  <c:v>6290</c:v>
                </c:pt>
                <c:pt idx="579">
                  <c:v>6310</c:v>
                </c:pt>
                <c:pt idx="580">
                  <c:v>6340</c:v>
                </c:pt>
                <c:pt idx="581">
                  <c:v>6360</c:v>
                </c:pt>
                <c:pt idx="582">
                  <c:v>6390</c:v>
                </c:pt>
                <c:pt idx="583">
                  <c:v>6410</c:v>
                </c:pt>
                <c:pt idx="584">
                  <c:v>6440</c:v>
                </c:pt>
                <c:pt idx="585">
                  <c:v>6460</c:v>
                </c:pt>
                <c:pt idx="586">
                  <c:v>6490</c:v>
                </c:pt>
                <c:pt idx="587">
                  <c:v>6510</c:v>
                </c:pt>
                <c:pt idx="588">
                  <c:v>6540</c:v>
                </c:pt>
                <c:pt idx="589">
                  <c:v>6560</c:v>
                </c:pt>
                <c:pt idx="590">
                  <c:v>6590</c:v>
                </c:pt>
                <c:pt idx="591">
                  <c:v>6610</c:v>
                </c:pt>
                <c:pt idx="592">
                  <c:v>6640</c:v>
                </c:pt>
                <c:pt idx="593">
                  <c:v>6660</c:v>
                </c:pt>
                <c:pt idx="594">
                  <c:v>6690</c:v>
                </c:pt>
                <c:pt idx="595">
                  <c:v>6710</c:v>
                </c:pt>
                <c:pt idx="596">
                  <c:v>6740</c:v>
                </c:pt>
                <c:pt idx="597">
                  <c:v>6760</c:v>
                </c:pt>
                <c:pt idx="598">
                  <c:v>6790</c:v>
                </c:pt>
                <c:pt idx="599">
                  <c:v>6820</c:v>
                </c:pt>
                <c:pt idx="600">
                  <c:v>6840</c:v>
                </c:pt>
                <c:pt idx="601">
                  <c:v>6870</c:v>
                </c:pt>
                <c:pt idx="602">
                  <c:v>6900</c:v>
                </c:pt>
                <c:pt idx="603">
                  <c:v>6920</c:v>
                </c:pt>
                <c:pt idx="604">
                  <c:v>6950</c:v>
                </c:pt>
                <c:pt idx="605">
                  <c:v>6980</c:v>
                </c:pt>
                <c:pt idx="606">
                  <c:v>7000</c:v>
                </c:pt>
                <c:pt idx="607">
                  <c:v>7030</c:v>
                </c:pt>
                <c:pt idx="608">
                  <c:v>7060</c:v>
                </c:pt>
                <c:pt idx="609">
                  <c:v>7080</c:v>
                </c:pt>
                <c:pt idx="610">
                  <c:v>7110</c:v>
                </c:pt>
                <c:pt idx="611">
                  <c:v>7140</c:v>
                </c:pt>
                <c:pt idx="612">
                  <c:v>7170</c:v>
                </c:pt>
                <c:pt idx="613">
                  <c:v>7190</c:v>
                </c:pt>
                <c:pt idx="614">
                  <c:v>7220</c:v>
                </c:pt>
                <c:pt idx="615">
                  <c:v>7250</c:v>
                </c:pt>
                <c:pt idx="616">
                  <c:v>7280</c:v>
                </c:pt>
                <c:pt idx="617">
                  <c:v>7300</c:v>
                </c:pt>
                <c:pt idx="618">
                  <c:v>7330</c:v>
                </c:pt>
                <c:pt idx="619">
                  <c:v>7360</c:v>
                </c:pt>
                <c:pt idx="620">
                  <c:v>7390</c:v>
                </c:pt>
                <c:pt idx="621">
                  <c:v>7420</c:v>
                </c:pt>
                <c:pt idx="622">
                  <c:v>7450</c:v>
                </c:pt>
                <c:pt idx="623">
                  <c:v>7470</c:v>
                </c:pt>
                <c:pt idx="624">
                  <c:v>7500</c:v>
                </c:pt>
                <c:pt idx="625">
                  <c:v>7530</c:v>
                </c:pt>
                <c:pt idx="626">
                  <c:v>7560</c:v>
                </c:pt>
                <c:pt idx="627">
                  <c:v>7590</c:v>
                </c:pt>
                <c:pt idx="628">
                  <c:v>7620</c:v>
                </c:pt>
                <c:pt idx="629">
                  <c:v>7650</c:v>
                </c:pt>
                <c:pt idx="630">
                  <c:v>7680</c:v>
                </c:pt>
                <c:pt idx="631">
                  <c:v>7710</c:v>
                </c:pt>
                <c:pt idx="632">
                  <c:v>7740</c:v>
                </c:pt>
                <c:pt idx="633">
                  <c:v>7770</c:v>
                </c:pt>
                <c:pt idx="634">
                  <c:v>7800</c:v>
                </c:pt>
                <c:pt idx="635">
                  <c:v>7830</c:v>
                </c:pt>
                <c:pt idx="636">
                  <c:v>7860</c:v>
                </c:pt>
                <c:pt idx="637">
                  <c:v>7890</c:v>
                </c:pt>
                <c:pt idx="638">
                  <c:v>7920</c:v>
                </c:pt>
                <c:pt idx="639">
                  <c:v>7950</c:v>
                </c:pt>
                <c:pt idx="640">
                  <c:v>7980</c:v>
                </c:pt>
                <c:pt idx="641">
                  <c:v>8010</c:v>
                </c:pt>
                <c:pt idx="642">
                  <c:v>8040</c:v>
                </c:pt>
                <c:pt idx="643">
                  <c:v>8070</c:v>
                </c:pt>
                <c:pt idx="644">
                  <c:v>8100</c:v>
                </c:pt>
                <c:pt idx="645">
                  <c:v>8130</c:v>
                </c:pt>
                <c:pt idx="646">
                  <c:v>8160</c:v>
                </c:pt>
                <c:pt idx="647">
                  <c:v>8190</c:v>
                </c:pt>
                <c:pt idx="648">
                  <c:v>8230</c:v>
                </c:pt>
                <c:pt idx="649">
                  <c:v>8260</c:v>
                </c:pt>
                <c:pt idx="650">
                  <c:v>8290</c:v>
                </c:pt>
                <c:pt idx="651">
                  <c:v>8320</c:v>
                </c:pt>
                <c:pt idx="652">
                  <c:v>8350</c:v>
                </c:pt>
                <c:pt idx="653">
                  <c:v>8390</c:v>
                </c:pt>
                <c:pt idx="654">
                  <c:v>8420</c:v>
                </c:pt>
                <c:pt idx="655">
                  <c:v>8450</c:v>
                </c:pt>
                <c:pt idx="656">
                  <c:v>8480</c:v>
                </c:pt>
                <c:pt idx="657">
                  <c:v>8520</c:v>
                </c:pt>
                <c:pt idx="658">
                  <c:v>8550</c:v>
                </c:pt>
                <c:pt idx="659">
                  <c:v>8580</c:v>
                </c:pt>
                <c:pt idx="660">
                  <c:v>8610</c:v>
                </c:pt>
                <c:pt idx="661">
                  <c:v>8650</c:v>
                </c:pt>
                <c:pt idx="662">
                  <c:v>8680</c:v>
                </c:pt>
                <c:pt idx="663">
                  <c:v>8710</c:v>
                </c:pt>
                <c:pt idx="664">
                  <c:v>8750</c:v>
                </c:pt>
                <c:pt idx="665">
                  <c:v>8780</c:v>
                </c:pt>
                <c:pt idx="666">
                  <c:v>8810</c:v>
                </c:pt>
                <c:pt idx="667">
                  <c:v>8850</c:v>
                </c:pt>
                <c:pt idx="668">
                  <c:v>8880</c:v>
                </c:pt>
                <c:pt idx="669">
                  <c:v>8920</c:v>
                </c:pt>
                <c:pt idx="670">
                  <c:v>8950</c:v>
                </c:pt>
                <c:pt idx="671">
                  <c:v>8990</c:v>
                </c:pt>
                <c:pt idx="672">
                  <c:v>9020</c:v>
                </c:pt>
                <c:pt idx="673">
                  <c:v>9050</c:v>
                </c:pt>
                <c:pt idx="674">
                  <c:v>9090</c:v>
                </c:pt>
                <c:pt idx="675">
                  <c:v>9120</c:v>
                </c:pt>
                <c:pt idx="676">
                  <c:v>9160</c:v>
                </c:pt>
                <c:pt idx="677">
                  <c:v>9190</c:v>
                </c:pt>
                <c:pt idx="678">
                  <c:v>9230</c:v>
                </c:pt>
                <c:pt idx="679">
                  <c:v>9270</c:v>
                </c:pt>
                <c:pt idx="680">
                  <c:v>9300</c:v>
                </c:pt>
                <c:pt idx="681">
                  <c:v>9340</c:v>
                </c:pt>
                <c:pt idx="682">
                  <c:v>9370</c:v>
                </c:pt>
                <c:pt idx="683">
                  <c:v>9410</c:v>
                </c:pt>
                <c:pt idx="684">
                  <c:v>9440</c:v>
                </c:pt>
                <c:pt idx="685">
                  <c:v>9480</c:v>
                </c:pt>
                <c:pt idx="686">
                  <c:v>9520</c:v>
                </c:pt>
                <c:pt idx="687">
                  <c:v>9550</c:v>
                </c:pt>
                <c:pt idx="688">
                  <c:v>9590</c:v>
                </c:pt>
                <c:pt idx="689">
                  <c:v>9630</c:v>
                </c:pt>
                <c:pt idx="690">
                  <c:v>9660</c:v>
                </c:pt>
                <c:pt idx="691">
                  <c:v>9700</c:v>
                </c:pt>
                <c:pt idx="692">
                  <c:v>9740</c:v>
                </c:pt>
                <c:pt idx="693">
                  <c:v>9780</c:v>
                </c:pt>
                <c:pt idx="694">
                  <c:v>9810</c:v>
                </c:pt>
                <c:pt idx="695">
                  <c:v>9850</c:v>
                </c:pt>
                <c:pt idx="696">
                  <c:v>9890</c:v>
                </c:pt>
                <c:pt idx="697">
                  <c:v>9930</c:v>
                </c:pt>
                <c:pt idx="698">
                  <c:v>9970</c:v>
                </c:pt>
                <c:pt idx="699">
                  <c:v>10000</c:v>
                </c:pt>
                <c:pt idx="700">
                  <c:v>10050</c:v>
                </c:pt>
                <c:pt idx="701">
                  <c:v>10100</c:v>
                </c:pt>
                <c:pt idx="702">
                  <c:v>10120</c:v>
                </c:pt>
                <c:pt idx="703">
                  <c:v>10170</c:v>
                </c:pt>
                <c:pt idx="704">
                  <c:v>10200</c:v>
                </c:pt>
                <c:pt idx="705">
                  <c:v>10250</c:v>
                </c:pt>
                <c:pt idx="706">
                  <c:v>10280</c:v>
                </c:pt>
                <c:pt idx="707">
                  <c:v>10330</c:v>
                </c:pt>
                <c:pt idx="708">
                  <c:v>10360</c:v>
                </c:pt>
                <c:pt idx="709">
                  <c:v>10410</c:v>
                </c:pt>
                <c:pt idx="710">
                  <c:v>10440</c:v>
                </c:pt>
                <c:pt idx="711">
                  <c:v>10490</c:v>
                </c:pt>
                <c:pt idx="712">
                  <c:v>10520</c:v>
                </c:pt>
                <c:pt idx="713">
                  <c:v>10570</c:v>
                </c:pt>
                <c:pt idx="714">
                  <c:v>10600</c:v>
                </c:pt>
                <c:pt idx="715">
                  <c:v>10650</c:v>
                </c:pt>
                <c:pt idx="716">
                  <c:v>10680</c:v>
                </c:pt>
                <c:pt idx="717">
                  <c:v>10740</c:v>
                </c:pt>
                <c:pt idx="718">
                  <c:v>10760</c:v>
                </c:pt>
                <c:pt idx="719">
                  <c:v>10820</c:v>
                </c:pt>
                <c:pt idx="720">
                  <c:v>10850</c:v>
                </c:pt>
                <c:pt idx="721">
                  <c:v>10900</c:v>
                </c:pt>
                <c:pt idx="722">
                  <c:v>10930</c:v>
                </c:pt>
                <c:pt idx="723">
                  <c:v>10990</c:v>
                </c:pt>
                <c:pt idx="724">
                  <c:v>11020</c:v>
                </c:pt>
                <c:pt idx="725">
                  <c:v>11070</c:v>
                </c:pt>
                <c:pt idx="726">
                  <c:v>11100</c:v>
                </c:pt>
                <c:pt idx="727">
                  <c:v>11160</c:v>
                </c:pt>
                <c:pt idx="728">
                  <c:v>11190</c:v>
                </c:pt>
                <c:pt idx="729">
                  <c:v>11240</c:v>
                </c:pt>
                <c:pt idx="730">
                  <c:v>11270</c:v>
                </c:pt>
                <c:pt idx="731">
                  <c:v>11330</c:v>
                </c:pt>
                <c:pt idx="732">
                  <c:v>11360</c:v>
                </c:pt>
                <c:pt idx="733">
                  <c:v>11420</c:v>
                </c:pt>
                <c:pt idx="734">
                  <c:v>11450</c:v>
                </c:pt>
                <c:pt idx="735">
                  <c:v>11500</c:v>
                </c:pt>
                <c:pt idx="736">
                  <c:v>11530</c:v>
                </c:pt>
                <c:pt idx="737">
                  <c:v>11590</c:v>
                </c:pt>
                <c:pt idx="738">
                  <c:v>11620</c:v>
                </c:pt>
                <c:pt idx="739">
                  <c:v>11680</c:v>
                </c:pt>
                <c:pt idx="740">
                  <c:v>11710</c:v>
                </c:pt>
                <c:pt idx="741">
                  <c:v>11770</c:v>
                </c:pt>
                <c:pt idx="742">
                  <c:v>11800</c:v>
                </c:pt>
                <c:pt idx="743">
                  <c:v>11860</c:v>
                </c:pt>
                <c:pt idx="744">
                  <c:v>11890</c:v>
                </c:pt>
                <c:pt idx="745">
                  <c:v>11960</c:v>
                </c:pt>
                <c:pt idx="746">
                  <c:v>11990</c:v>
                </c:pt>
                <c:pt idx="747">
                  <c:v>12050</c:v>
                </c:pt>
                <c:pt idx="748">
                  <c:v>12080</c:v>
                </c:pt>
                <c:pt idx="749">
                  <c:v>12140</c:v>
                </c:pt>
                <c:pt idx="750">
                  <c:v>12170</c:v>
                </c:pt>
                <c:pt idx="751">
                  <c:v>12230</c:v>
                </c:pt>
                <c:pt idx="752">
                  <c:v>12270</c:v>
                </c:pt>
                <c:pt idx="753">
                  <c:v>12330</c:v>
                </c:pt>
                <c:pt idx="754">
                  <c:v>12360</c:v>
                </c:pt>
                <c:pt idx="755">
                  <c:v>12420</c:v>
                </c:pt>
                <c:pt idx="756">
                  <c:v>12460</c:v>
                </c:pt>
                <c:pt idx="757">
                  <c:v>12520</c:v>
                </c:pt>
                <c:pt idx="758">
                  <c:v>12550</c:v>
                </c:pt>
                <c:pt idx="759">
                  <c:v>12620</c:v>
                </c:pt>
                <c:pt idx="760">
                  <c:v>12650</c:v>
                </c:pt>
                <c:pt idx="761">
                  <c:v>12710</c:v>
                </c:pt>
                <c:pt idx="762">
                  <c:v>12750</c:v>
                </c:pt>
                <c:pt idx="763">
                  <c:v>12810</c:v>
                </c:pt>
                <c:pt idx="764">
                  <c:v>12840</c:v>
                </c:pt>
                <c:pt idx="765">
                  <c:v>12910</c:v>
                </c:pt>
                <c:pt idx="766">
                  <c:v>12940</c:v>
                </c:pt>
                <c:pt idx="767">
                  <c:v>13010</c:v>
                </c:pt>
                <c:pt idx="768">
                  <c:v>13040</c:v>
                </c:pt>
                <c:pt idx="769">
                  <c:v>13110</c:v>
                </c:pt>
                <c:pt idx="770">
                  <c:v>13140</c:v>
                </c:pt>
                <c:pt idx="771">
                  <c:v>13210</c:v>
                </c:pt>
                <c:pt idx="772">
                  <c:v>13240</c:v>
                </c:pt>
                <c:pt idx="773">
                  <c:v>13310</c:v>
                </c:pt>
                <c:pt idx="774">
                  <c:v>13350</c:v>
                </c:pt>
                <c:pt idx="775">
                  <c:v>13410</c:v>
                </c:pt>
                <c:pt idx="776">
                  <c:v>13450</c:v>
                </c:pt>
                <c:pt idx="777">
                  <c:v>13520</c:v>
                </c:pt>
                <c:pt idx="778">
                  <c:v>13550</c:v>
                </c:pt>
                <c:pt idx="779">
                  <c:v>13620</c:v>
                </c:pt>
                <c:pt idx="780">
                  <c:v>13660</c:v>
                </c:pt>
                <c:pt idx="781">
                  <c:v>13730</c:v>
                </c:pt>
                <c:pt idx="782">
                  <c:v>13760</c:v>
                </c:pt>
                <c:pt idx="783">
                  <c:v>13830</c:v>
                </c:pt>
                <c:pt idx="784">
                  <c:v>13870</c:v>
                </c:pt>
                <c:pt idx="785">
                  <c:v>13940</c:v>
                </c:pt>
                <c:pt idx="786">
                  <c:v>13980</c:v>
                </c:pt>
                <c:pt idx="787">
                  <c:v>14050</c:v>
                </c:pt>
                <c:pt idx="788">
                  <c:v>14080</c:v>
                </c:pt>
                <c:pt idx="789">
                  <c:v>14160</c:v>
                </c:pt>
                <c:pt idx="790">
                  <c:v>14190</c:v>
                </c:pt>
                <c:pt idx="791">
                  <c:v>14260</c:v>
                </c:pt>
                <c:pt idx="792">
                  <c:v>14300</c:v>
                </c:pt>
                <c:pt idx="793">
                  <c:v>14370</c:v>
                </c:pt>
                <c:pt idx="794">
                  <c:v>14410</c:v>
                </c:pt>
                <c:pt idx="795">
                  <c:v>14490</c:v>
                </c:pt>
                <c:pt idx="796">
                  <c:v>14520</c:v>
                </c:pt>
                <c:pt idx="797">
                  <c:v>14600</c:v>
                </c:pt>
                <c:pt idx="798">
                  <c:v>14630</c:v>
                </c:pt>
                <c:pt idx="799">
                  <c:v>14710</c:v>
                </c:pt>
                <c:pt idx="800">
                  <c:v>14750</c:v>
                </c:pt>
                <c:pt idx="801">
                  <c:v>14820</c:v>
                </c:pt>
                <c:pt idx="802">
                  <c:v>14860</c:v>
                </c:pt>
                <c:pt idx="803">
                  <c:v>14940</c:v>
                </c:pt>
                <c:pt idx="804">
                  <c:v>14980</c:v>
                </c:pt>
                <c:pt idx="805">
                  <c:v>15050</c:v>
                </c:pt>
                <c:pt idx="806">
                  <c:v>15090</c:v>
                </c:pt>
                <c:pt idx="807">
                  <c:v>15170</c:v>
                </c:pt>
                <c:pt idx="808">
                  <c:v>15210</c:v>
                </c:pt>
                <c:pt idx="809">
                  <c:v>15290</c:v>
                </c:pt>
                <c:pt idx="810">
                  <c:v>15320</c:v>
                </c:pt>
                <c:pt idx="811">
                  <c:v>15400</c:v>
                </c:pt>
                <c:pt idx="812">
                  <c:v>15440</c:v>
                </c:pt>
                <c:pt idx="813">
                  <c:v>15520</c:v>
                </c:pt>
                <c:pt idx="814">
                  <c:v>15560</c:v>
                </c:pt>
                <c:pt idx="815">
                  <c:v>15640</c:v>
                </c:pt>
                <c:pt idx="816">
                  <c:v>15680</c:v>
                </c:pt>
                <c:pt idx="817">
                  <c:v>15760</c:v>
                </c:pt>
                <c:pt idx="818">
                  <c:v>15800</c:v>
                </c:pt>
                <c:pt idx="819">
                  <c:v>15880</c:v>
                </c:pt>
                <c:pt idx="820">
                  <c:v>15920</c:v>
                </c:pt>
                <c:pt idx="821">
                  <c:v>16010</c:v>
                </c:pt>
                <c:pt idx="822">
                  <c:v>16050</c:v>
                </c:pt>
                <c:pt idx="823">
                  <c:v>16130</c:v>
                </c:pt>
                <c:pt idx="824">
                  <c:v>16170</c:v>
                </c:pt>
                <c:pt idx="825">
                  <c:v>16250</c:v>
                </c:pt>
                <c:pt idx="826">
                  <c:v>16300</c:v>
                </c:pt>
                <c:pt idx="827">
                  <c:v>16380</c:v>
                </c:pt>
                <c:pt idx="828">
                  <c:v>16420</c:v>
                </c:pt>
                <c:pt idx="829">
                  <c:v>16510</c:v>
                </c:pt>
                <c:pt idx="830">
                  <c:v>16550</c:v>
                </c:pt>
                <c:pt idx="831">
                  <c:v>16630</c:v>
                </c:pt>
                <c:pt idx="832">
                  <c:v>16680</c:v>
                </c:pt>
                <c:pt idx="833">
                  <c:v>16760</c:v>
                </c:pt>
                <c:pt idx="834">
                  <c:v>16800</c:v>
                </c:pt>
                <c:pt idx="835">
                  <c:v>16890</c:v>
                </c:pt>
                <c:pt idx="836">
                  <c:v>16930</c:v>
                </c:pt>
                <c:pt idx="837">
                  <c:v>17020</c:v>
                </c:pt>
                <c:pt idx="838">
                  <c:v>17060</c:v>
                </c:pt>
                <c:pt idx="839">
                  <c:v>17150</c:v>
                </c:pt>
                <c:pt idx="840">
                  <c:v>17200</c:v>
                </c:pt>
                <c:pt idx="841">
                  <c:v>17280</c:v>
                </c:pt>
                <c:pt idx="842">
                  <c:v>17330</c:v>
                </c:pt>
                <c:pt idx="843">
                  <c:v>17420</c:v>
                </c:pt>
                <c:pt idx="844">
                  <c:v>17460</c:v>
                </c:pt>
                <c:pt idx="845">
                  <c:v>17550</c:v>
                </c:pt>
                <c:pt idx="846">
                  <c:v>17600</c:v>
                </c:pt>
                <c:pt idx="847">
                  <c:v>17690</c:v>
                </c:pt>
                <c:pt idx="848">
                  <c:v>17730</c:v>
                </c:pt>
                <c:pt idx="849">
                  <c:v>17820</c:v>
                </c:pt>
                <c:pt idx="850">
                  <c:v>17870</c:v>
                </c:pt>
                <c:pt idx="851">
                  <c:v>17960</c:v>
                </c:pt>
                <c:pt idx="852">
                  <c:v>18010</c:v>
                </c:pt>
                <c:pt idx="853">
                  <c:v>18100</c:v>
                </c:pt>
                <c:pt idx="854">
                  <c:v>18140</c:v>
                </c:pt>
                <c:pt idx="855">
                  <c:v>18240</c:v>
                </c:pt>
                <c:pt idx="856">
                  <c:v>18280</c:v>
                </c:pt>
                <c:pt idx="857">
                  <c:v>18380</c:v>
                </c:pt>
                <c:pt idx="858">
                  <c:v>18430</c:v>
                </c:pt>
                <c:pt idx="859">
                  <c:v>18520</c:v>
                </c:pt>
                <c:pt idx="860">
                  <c:v>18570</c:v>
                </c:pt>
                <c:pt idx="861">
                  <c:v>18660</c:v>
                </c:pt>
                <c:pt idx="862">
                  <c:v>18710</c:v>
                </c:pt>
                <c:pt idx="863">
                  <c:v>18810</c:v>
                </c:pt>
                <c:pt idx="864">
                  <c:v>18850</c:v>
                </c:pt>
                <c:pt idx="865">
                  <c:v>18950</c:v>
                </c:pt>
                <c:pt idx="866">
                  <c:v>19000</c:v>
                </c:pt>
                <c:pt idx="867">
                  <c:v>19100</c:v>
                </c:pt>
                <c:pt idx="868">
                  <c:v>19150</c:v>
                </c:pt>
                <c:pt idx="869">
                  <c:v>19240</c:v>
                </c:pt>
                <c:pt idx="870">
                  <c:v>19290</c:v>
                </c:pt>
                <c:pt idx="871">
                  <c:v>19390</c:v>
                </c:pt>
                <c:pt idx="872">
                  <c:v>19440</c:v>
                </c:pt>
                <c:pt idx="873">
                  <c:v>19540</c:v>
                </c:pt>
                <c:pt idx="874">
                  <c:v>19590</c:v>
                </c:pt>
                <c:pt idx="875">
                  <c:v>19690</c:v>
                </c:pt>
                <c:pt idx="876">
                  <c:v>19740</c:v>
                </c:pt>
                <c:pt idx="877">
                  <c:v>19840</c:v>
                </c:pt>
                <c:pt idx="878">
                  <c:v>19900</c:v>
                </c:pt>
                <c:pt idx="879">
                  <c:v>20000</c:v>
                </c:pt>
                <c:pt idx="880">
                  <c:v>20050</c:v>
                </c:pt>
                <c:pt idx="881">
                  <c:v>20150</c:v>
                </c:pt>
                <c:pt idx="882">
                  <c:v>20200</c:v>
                </c:pt>
                <c:pt idx="883">
                  <c:v>20310</c:v>
                </c:pt>
                <c:pt idx="884">
                  <c:v>20360</c:v>
                </c:pt>
                <c:pt idx="885">
                  <c:v>20460</c:v>
                </c:pt>
                <c:pt idx="886">
                  <c:v>20520</c:v>
                </c:pt>
                <c:pt idx="887">
                  <c:v>20620</c:v>
                </c:pt>
                <c:pt idx="888">
                  <c:v>20670</c:v>
                </c:pt>
                <c:pt idx="889">
                  <c:v>20780</c:v>
                </c:pt>
                <c:pt idx="890">
                  <c:v>20830</c:v>
                </c:pt>
                <c:pt idx="891">
                  <c:v>20940</c:v>
                </c:pt>
                <c:pt idx="892">
                  <c:v>20990</c:v>
                </c:pt>
                <c:pt idx="893">
                  <c:v>21100</c:v>
                </c:pt>
                <c:pt idx="894">
                  <c:v>21160</c:v>
                </c:pt>
                <c:pt idx="895">
                  <c:v>21260</c:v>
                </c:pt>
                <c:pt idx="896">
                  <c:v>21320</c:v>
                </c:pt>
                <c:pt idx="897">
                  <c:v>21430</c:v>
                </c:pt>
                <c:pt idx="898">
                  <c:v>21480</c:v>
                </c:pt>
                <c:pt idx="899">
                  <c:v>21590</c:v>
                </c:pt>
                <c:pt idx="900">
                  <c:v>21650</c:v>
                </c:pt>
                <c:pt idx="901">
                  <c:v>21760</c:v>
                </c:pt>
                <c:pt idx="902">
                  <c:v>21820</c:v>
                </c:pt>
                <c:pt idx="903">
                  <c:v>21930</c:v>
                </c:pt>
                <c:pt idx="904">
                  <c:v>21980</c:v>
                </c:pt>
                <c:pt idx="905">
                  <c:v>22100</c:v>
                </c:pt>
                <c:pt idx="906">
                  <c:v>22150</c:v>
                </c:pt>
                <c:pt idx="907">
                  <c:v>22270</c:v>
                </c:pt>
                <c:pt idx="908">
                  <c:v>22320</c:v>
                </c:pt>
                <c:pt idx="909">
                  <c:v>22440</c:v>
                </c:pt>
                <c:pt idx="910">
                  <c:v>22500</c:v>
                </c:pt>
                <c:pt idx="911">
                  <c:v>22610</c:v>
                </c:pt>
                <c:pt idx="912">
                  <c:v>22670</c:v>
                </c:pt>
                <c:pt idx="913">
                  <c:v>22790</c:v>
                </c:pt>
                <c:pt idx="914">
                  <c:v>22840</c:v>
                </c:pt>
                <c:pt idx="915">
                  <c:v>22960</c:v>
                </c:pt>
                <c:pt idx="916">
                  <c:v>23020</c:v>
                </c:pt>
                <c:pt idx="917">
                  <c:v>23140</c:v>
                </c:pt>
                <c:pt idx="918">
                  <c:v>23200</c:v>
                </c:pt>
                <c:pt idx="919">
                  <c:v>23320</c:v>
                </c:pt>
                <c:pt idx="920">
                  <c:v>23380</c:v>
                </c:pt>
                <c:pt idx="921">
                  <c:v>23500</c:v>
                </c:pt>
                <c:pt idx="922">
                  <c:v>23560</c:v>
                </c:pt>
                <c:pt idx="923">
                  <c:v>23680</c:v>
                </c:pt>
                <c:pt idx="924">
                  <c:v>23740</c:v>
                </c:pt>
                <c:pt idx="925">
                  <c:v>23860</c:v>
                </c:pt>
                <c:pt idx="926">
                  <c:v>23920</c:v>
                </c:pt>
                <c:pt idx="927">
                  <c:v>24040</c:v>
                </c:pt>
                <c:pt idx="928">
                  <c:v>24110</c:v>
                </c:pt>
                <c:pt idx="929">
                  <c:v>24230</c:v>
                </c:pt>
                <c:pt idx="930">
                  <c:v>24290</c:v>
                </c:pt>
                <c:pt idx="931">
                  <c:v>24420</c:v>
                </c:pt>
                <c:pt idx="932">
                  <c:v>24480</c:v>
                </c:pt>
                <c:pt idx="933">
                  <c:v>24600</c:v>
                </c:pt>
                <c:pt idx="934">
                  <c:v>24670</c:v>
                </c:pt>
                <c:pt idx="935">
                  <c:v>24790</c:v>
                </c:pt>
                <c:pt idx="936">
                  <c:v>24860</c:v>
                </c:pt>
                <c:pt idx="937">
                  <c:v>24980</c:v>
                </c:pt>
                <c:pt idx="938">
                  <c:v>25050</c:v>
                </c:pt>
                <c:pt idx="939">
                  <c:v>25180</c:v>
                </c:pt>
                <c:pt idx="940">
                  <c:v>25240</c:v>
                </c:pt>
                <c:pt idx="941">
                  <c:v>25370</c:v>
                </c:pt>
                <c:pt idx="942">
                  <c:v>25440</c:v>
                </c:pt>
                <c:pt idx="943">
                  <c:v>25570</c:v>
                </c:pt>
                <c:pt idx="944">
                  <c:v>25630</c:v>
                </c:pt>
                <c:pt idx="945">
                  <c:v>25760</c:v>
                </c:pt>
                <c:pt idx="946">
                  <c:v>25830</c:v>
                </c:pt>
                <c:pt idx="947">
                  <c:v>25960</c:v>
                </c:pt>
                <c:pt idx="948">
                  <c:v>26030</c:v>
                </c:pt>
                <c:pt idx="949">
                  <c:v>26160</c:v>
                </c:pt>
                <c:pt idx="950">
                  <c:v>26230</c:v>
                </c:pt>
                <c:pt idx="951">
                  <c:v>26360</c:v>
                </c:pt>
                <c:pt idx="952">
                  <c:v>26430</c:v>
                </c:pt>
                <c:pt idx="953">
                  <c:v>26570</c:v>
                </c:pt>
                <c:pt idx="954">
                  <c:v>26640</c:v>
                </c:pt>
                <c:pt idx="955">
                  <c:v>26770</c:v>
                </c:pt>
                <c:pt idx="956">
                  <c:v>26840</c:v>
                </c:pt>
                <c:pt idx="957">
                  <c:v>26980</c:v>
                </c:pt>
                <c:pt idx="958">
                  <c:v>27050</c:v>
                </c:pt>
                <c:pt idx="959">
                  <c:v>27190</c:v>
                </c:pt>
                <c:pt idx="960">
                  <c:v>27260</c:v>
                </c:pt>
                <c:pt idx="961">
                  <c:v>27400</c:v>
                </c:pt>
                <c:pt idx="962">
                  <c:v>27470</c:v>
                </c:pt>
                <c:pt idx="963">
                  <c:v>27610</c:v>
                </c:pt>
                <c:pt idx="964">
                  <c:v>27680</c:v>
                </c:pt>
                <c:pt idx="965">
                  <c:v>27820</c:v>
                </c:pt>
                <c:pt idx="966">
                  <c:v>27890</c:v>
                </c:pt>
                <c:pt idx="967">
                  <c:v>28030</c:v>
                </c:pt>
                <c:pt idx="968">
                  <c:v>28110</c:v>
                </c:pt>
                <c:pt idx="969">
                  <c:v>28250</c:v>
                </c:pt>
                <c:pt idx="970">
                  <c:v>28320</c:v>
                </c:pt>
                <c:pt idx="971">
                  <c:v>28470</c:v>
                </c:pt>
                <c:pt idx="972">
                  <c:v>28540</c:v>
                </c:pt>
                <c:pt idx="973">
                  <c:v>28690</c:v>
                </c:pt>
                <c:pt idx="974">
                  <c:v>28760</c:v>
                </c:pt>
                <c:pt idx="975">
                  <c:v>28910</c:v>
                </c:pt>
                <c:pt idx="976">
                  <c:v>28980</c:v>
                </c:pt>
                <c:pt idx="977">
                  <c:v>29130</c:v>
                </c:pt>
                <c:pt idx="978">
                  <c:v>29210</c:v>
                </c:pt>
                <c:pt idx="979">
                  <c:v>29360</c:v>
                </c:pt>
                <c:pt idx="980">
                  <c:v>29430</c:v>
                </c:pt>
                <c:pt idx="981">
                  <c:v>29580</c:v>
                </c:pt>
                <c:pt idx="982">
                  <c:v>29660</c:v>
                </c:pt>
                <c:pt idx="983">
                  <c:v>29810</c:v>
                </c:pt>
                <c:pt idx="984">
                  <c:v>29890</c:v>
                </c:pt>
                <c:pt idx="985">
                  <c:v>30040</c:v>
                </c:pt>
                <c:pt idx="986">
                  <c:v>30120</c:v>
                </c:pt>
                <c:pt idx="987">
                  <c:v>30270</c:v>
                </c:pt>
                <c:pt idx="988">
                  <c:v>30350</c:v>
                </c:pt>
                <c:pt idx="989">
                  <c:v>30500</c:v>
                </c:pt>
                <c:pt idx="990">
                  <c:v>30580</c:v>
                </c:pt>
                <c:pt idx="991">
                  <c:v>30740</c:v>
                </c:pt>
                <c:pt idx="992">
                  <c:v>30820</c:v>
                </c:pt>
                <c:pt idx="993">
                  <c:v>30980</c:v>
                </c:pt>
                <c:pt idx="994">
                  <c:v>31060</c:v>
                </c:pt>
                <c:pt idx="995">
                  <c:v>31210</c:v>
                </c:pt>
                <c:pt idx="996">
                  <c:v>31290</c:v>
                </c:pt>
                <c:pt idx="997">
                  <c:v>31460</c:v>
                </c:pt>
                <c:pt idx="998">
                  <c:v>31540</c:v>
                </c:pt>
                <c:pt idx="999">
                  <c:v>31700</c:v>
                </c:pt>
                <c:pt idx="1000">
                  <c:v>31780</c:v>
                </c:pt>
                <c:pt idx="1001">
                  <c:v>31940</c:v>
                </c:pt>
                <c:pt idx="1002">
                  <c:v>32020</c:v>
                </c:pt>
                <c:pt idx="1003">
                  <c:v>32190</c:v>
                </c:pt>
                <c:pt idx="1004">
                  <c:v>32270</c:v>
                </c:pt>
                <c:pt idx="1005">
                  <c:v>32440</c:v>
                </c:pt>
                <c:pt idx="1006">
                  <c:v>32520</c:v>
                </c:pt>
                <c:pt idx="1007">
                  <c:v>32690</c:v>
                </c:pt>
                <c:pt idx="1008">
                  <c:v>32770</c:v>
                </c:pt>
                <c:pt idx="1009">
                  <c:v>32940</c:v>
                </c:pt>
                <c:pt idx="1010">
                  <c:v>33020</c:v>
                </c:pt>
                <c:pt idx="1011">
                  <c:v>33190</c:v>
                </c:pt>
                <c:pt idx="1012">
                  <c:v>33280</c:v>
                </c:pt>
                <c:pt idx="1013">
                  <c:v>33450</c:v>
                </c:pt>
                <c:pt idx="1014">
                  <c:v>33530</c:v>
                </c:pt>
                <c:pt idx="1015">
                  <c:v>33710</c:v>
                </c:pt>
                <c:pt idx="1016">
                  <c:v>33790</c:v>
                </c:pt>
                <c:pt idx="1017">
                  <c:v>33970</c:v>
                </c:pt>
                <c:pt idx="1018">
                  <c:v>34050</c:v>
                </c:pt>
                <c:pt idx="1019">
                  <c:v>34230</c:v>
                </c:pt>
                <c:pt idx="1020">
                  <c:v>34310</c:v>
                </c:pt>
                <c:pt idx="1021">
                  <c:v>34490</c:v>
                </c:pt>
                <c:pt idx="1022">
                  <c:v>34580</c:v>
                </c:pt>
                <c:pt idx="1023">
                  <c:v>34760</c:v>
                </c:pt>
                <c:pt idx="1024">
                  <c:v>34850</c:v>
                </c:pt>
                <c:pt idx="1025">
                  <c:v>35020</c:v>
                </c:pt>
                <c:pt idx="1026">
                  <c:v>35110</c:v>
                </c:pt>
                <c:pt idx="1027">
                  <c:v>35290</c:v>
                </c:pt>
                <c:pt idx="1028">
                  <c:v>35380</c:v>
                </c:pt>
                <c:pt idx="1029">
                  <c:v>35570</c:v>
                </c:pt>
                <c:pt idx="1030">
                  <c:v>35660</c:v>
                </c:pt>
                <c:pt idx="1031">
                  <c:v>35840</c:v>
                </c:pt>
                <c:pt idx="1032">
                  <c:v>35930</c:v>
                </c:pt>
                <c:pt idx="1033">
                  <c:v>36120</c:v>
                </c:pt>
                <c:pt idx="1034">
                  <c:v>36210</c:v>
                </c:pt>
                <c:pt idx="1035">
                  <c:v>36390</c:v>
                </c:pt>
                <c:pt idx="1036">
                  <c:v>36490</c:v>
                </c:pt>
                <c:pt idx="1037">
                  <c:v>36680</c:v>
                </c:pt>
                <c:pt idx="1038">
                  <c:v>36770</c:v>
                </c:pt>
                <c:pt idx="1039">
                  <c:v>36960</c:v>
                </c:pt>
                <c:pt idx="1040">
                  <c:v>37050</c:v>
                </c:pt>
                <c:pt idx="1041">
                  <c:v>37240</c:v>
                </c:pt>
                <c:pt idx="1042">
                  <c:v>37340</c:v>
                </c:pt>
                <c:pt idx="1043">
                  <c:v>37530</c:v>
                </c:pt>
                <c:pt idx="1044">
                  <c:v>37630</c:v>
                </c:pt>
                <c:pt idx="1045">
                  <c:v>37820</c:v>
                </c:pt>
                <c:pt idx="1046">
                  <c:v>37920</c:v>
                </c:pt>
                <c:pt idx="1047">
                  <c:v>38110</c:v>
                </c:pt>
                <c:pt idx="1048">
                  <c:v>38210</c:v>
                </c:pt>
                <c:pt idx="1049">
                  <c:v>38400</c:v>
                </c:pt>
                <c:pt idx="1050">
                  <c:v>38500</c:v>
                </c:pt>
                <c:pt idx="1051">
                  <c:v>38700</c:v>
                </c:pt>
                <c:pt idx="1052">
                  <c:v>38800</c:v>
                </c:pt>
                <c:pt idx="1053">
                  <c:v>39000</c:v>
                </c:pt>
                <c:pt idx="1054">
                  <c:v>39100</c:v>
                </c:pt>
                <c:pt idx="1055">
                  <c:v>39300</c:v>
                </c:pt>
                <c:pt idx="1056">
                  <c:v>39400</c:v>
                </c:pt>
                <c:pt idx="1057">
                  <c:v>39600</c:v>
                </c:pt>
                <c:pt idx="1058">
                  <c:v>39700</c:v>
                </c:pt>
                <c:pt idx="1059">
                  <c:v>39910</c:v>
                </c:pt>
                <c:pt idx="1060">
                  <c:v>40010</c:v>
                </c:pt>
                <c:pt idx="1061">
                  <c:v>40210</c:v>
                </c:pt>
                <c:pt idx="1062">
                  <c:v>40320</c:v>
                </c:pt>
                <c:pt idx="1063">
                  <c:v>40520</c:v>
                </c:pt>
                <c:pt idx="1064">
                  <c:v>40630</c:v>
                </c:pt>
                <c:pt idx="1065">
                  <c:v>40840</c:v>
                </c:pt>
                <c:pt idx="1066">
                  <c:v>40940</c:v>
                </c:pt>
                <c:pt idx="1067">
                  <c:v>41150</c:v>
                </c:pt>
                <c:pt idx="1068">
                  <c:v>41260</c:v>
                </c:pt>
                <c:pt idx="1069">
                  <c:v>41470</c:v>
                </c:pt>
                <c:pt idx="1070">
                  <c:v>41570</c:v>
                </c:pt>
                <c:pt idx="1071">
                  <c:v>41790</c:v>
                </c:pt>
                <c:pt idx="1072">
                  <c:v>41890</c:v>
                </c:pt>
                <c:pt idx="1073">
                  <c:v>42110</c:v>
                </c:pt>
                <c:pt idx="1074">
                  <c:v>42220</c:v>
                </c:pt>
                <c:pt idx="1075">
                  <c:v>42430</c:v>
                </c:pt>
                <c:pt idx="1076">
                  <c:v>42540</c:v>
                </c:pt>
                <c:pt idx="1077">
                  <c:v>42760</c:v>
                </c:pt>
                <c:pt idx="1078">
                  <c:v>42870</c:v>
                </c:pt>
                <c:pt idx="1079">
                  <c:v>43090</c:v>
                </c:pt>
                <c:pt idx="1080">
                  <c:v>43200</c:v>
                </c:pt>
                <c:pt idx="1081">
                  <c:v>43420</c:v>
                </c:pt>
                <c:pt idx="1082">
                  <c:v>43530</c:v>
                </c:pt>
                <c:pt idx="1083">
                  <c:v>43760</c:v>
                </c:pt>
                <c:pt idx="1084">
                  <c:v>43870</c:v>
                </c:pt>
                <c:pt idx="1085">
                  <c:v>44090</c:v>
                </c:pt>
                <c:pt idx="1086">
                  <c:v>44210</c:v>
                </c:pt>
                <c:pt idx="1087">
                  <c:v>44430</c:v>
                </c:pt>
                <c:pt idx="1088">
                  <c:v>44550</c:v>
                </c:pt>
                <c:pt idx="1089">
                  <c:v>44780</c:v>
                </c:pt>
                <c:pt idx="1090">
                  <c:v>44890</c:v>
                </c:pt>
                <c:pt idx="1091">
                  <c:v>45120</c:v>
                </c:pt>
                <c:pt idx="1092">
                  <c:v>45240</c:v>
                </c:pt>
                <c:pt idx="1093">
                  <c:v>45470</c:v>
                </c:pt>
                <c:pt idx="1094">
                  <c:v>45590</c:v>
                </c:pt>
                <c:pt idx="1095">
                  <c:v>45820</c:v>
                </c:pt>
                <c:pt idx="1096">
                  <c:v>45940</c:v>
                </c:pt>
                <c:pt idx="1097">
                  <c:v>46170</c:v>
                </c:pt>
                <c:pt idx="1098">
                  <c:v>46290</c:v>
                </c:pt>
                <c:pt idx="1099">
                  <c:v>46530</c:v>
                </c:pt>
                <c:pt idx="1100">
                  <c:v>46650</c:v>
                </c:pt>
                <c:pt idx="1101">
                  <c:v>46890</c:v>
                </c:pt>
                <c:pt idx="1102">
                  <c:v>47010</c:v>
                </c:pt>
                <c:pt idx="1103">
                  <c:v>47250</c:v>
                </c:pt>
                <c:pt idx="1104">
                  <c:v>47370</c:v>
                </c:pt>
                <c:pt idx="1105">
                  <c:v>47610</c:v>
                </c:pt>
                <c:pt idx="1106">
                  <c:v>47730</c:v>
                </c:pt>
                <c:pt idx="1107">
                  <c:v>47980</c:v>
                </c:pt>
                <c:pt idx="1108">
                  <c:v>48100</c:v>
                </c:pt>
                <c:pt idx="1109">
                  <c:v>48350</c:v>
                </c:pt>
                <c:pt idx="1110">
                  <c:v>48470</c:v>
                </c:pt>
                <c:pt idx="1111">
                  <c:v>48720</c:v>
                </c:pt>
                <c:pt idx="1112">
                  <c:v>48850</c:v>
                </c:pt>
                <c:pt idx="1113">
                  <c:v>49100</c:v>
                </c:pt>
                <c:pt idx="1114">
                  <c:v>49220</c:v>
                </c:pt>
                <c:pt idx="1115">
                  <c:v>49480</c:v>
                </c:pt>
                <c:pt idx="1116">
                  <c:v>49600</c:v>
                </c:pt>
                <c:pt idx="1117">
                  <c:v>49860</c:v>
                </c:pt>
                <c:pt idx="1118">
                  <c:v>49980</c:v>
                </c:pt>
                <c:pt idx="1119">
                  <c:v>50240</c:v>
                </c:pt>
                <c:pt idx="1120">
                  <c:v>50370</c:v>
                </c:pt>
                <c:pt idx="1121">
                  <c:v>50630</c:v>
                </c:pt>
                <c:pt idx="1122">
                  <c:v>50760</c:v>
                </c:pt>
                <c:pt idx="1123">
                  <c:v>51020</c:v>
                </c:pt>
                <c:pt idx="1124">
                  <c:v>51150</c:v>
                </c:pt>
                <c:pt idx="1125">
                  <c:v>51410</c:v>
                </c:pt>
                <c:pt idx="1126">
                  <c:v>51540</c:v>
                </c:pt>
                <c:pt idx="1127">
                  <c:v>51810</c:v>
                </c:pt>
                <c:pt idx="1128">
                  <c:v>51940</c:v>
                </c:pt>
                <c:pt idx="1129">
                  <c:v>52210</c:v>
                </c:pt>
                <c:pt idx="1130">
                  <c:v>52340</c:v>
                </c:pt>
                <c:pt idx="1131">
                  <c:v>52610</c:v>
                </c:pt>
                <c:pt idx="1132">
                  <c:v>52740</c:v>
                </c:pt>
                <c:pt idx="1133">
                  <c:v>53010</c:v>
                </c:pt>
                <c:pt idx="1134">
                  <c:v>53150</c:v>
                </c:pt>
                <c:pt idx="1135">
                  <c:v>53420</c:v>
                </c:pt>
                <c:pt idx="1136">
                  <c:v>53560</c:v>
                </c:pt>
                <c:pt idx="1137">
                  <c:v>53830</c:v>
                </c:pt>
                <c:pt idx="1138">
                  <c:v>53970</c:v>
                </c:pt>
                <c:pt idx="1139">
                  <c:v>54250</c:v>
                </c:pt>
                <c:pt idx="1140">
                  <c:v>54390</c:v>
                </c:pt>
                <c:pt idx="1141">
                  <c:v>54670</c:v>
                </c:pt>
                <c:pt idx="1142">
                  <c:v>54810</c:v>
                </c:pt>
                <c:pt idx="1143">
                  <c:v>55090</c:v>
                </c:pt>
                <c:pt idx="1144">
                  <c:v>55230</c:v>
                </c:pt>
                <c:pt idx="1145">
                  <c:v>55510</c:v>
                </c:pt>
                <c:pt idx="1146">
                  <c:v>55660</c:v>
                </c:pt>
                <c:pt idx="1147">
                  <c:v>55940</c:v>
                </c:pt>
                <c:pt idx="1148">
                  <c:v>56080</c:v>
                </c:pt>
                <c:pt idx="1149">
                  <c:v>56370</c:v>
                </c:pt>
                <c:pt idx="1150">
                  <c:v>56520</c:v>
                </c:pt>
                <c:pt idx="1151">
                  <c:v>56810</c:v>
                </c:pt>
                <c:pt idx="1152">
                  <c:v>56950</c:v>
                </c:pt>
                <c:pt idx="1153">
                  <c:v>57240</c:v>
                </c:pt>
                <c:pt idx="1154">
                  <c:v>57390</c:v>
                </c:pt>
                <c:pt idx="1155">
                  <c:v>57690</c:v>
                </c:pt>
                <c:pt idx="1156">
                  <c:v>57830</c:v>
                </c:pt>
                <c:pt idx="1157">
                  <c:v>58130</c:v>
                </c:pt>
                <c:pt idx="1158">
                  <c:v>58280</c:v>
                </c:pt>
                <c:pt idx="1159">
                  <c:v>58580</c:v>
                </c:pt>
                <c:pt idx="1160">
                  <c:v>58730</c:v>
                </c:pt>
                <c:pt idx="1161">
                  <c:v>59030</c:v>
                </c:pt>
                <c:pt idx="1162">
                  <c:v>59180</c:v>
                </c:pt>
                <c:pt idx="1163">
                  <c:v>59480</c:v>
                </c:pt>
                <c:pt idx="1164">
                  <c:v>59640</c:v>
                </c:pt>
                <c:pt idx="1165">
                  <c:v>59940</c:v>
                </c:pt>
                <c:pt idx="1166">
                  <c:v>60100</c:v>
                </c:pt>
                <c:pt idx="1167">
                  <c:v>60400</c:v>
                </c:pt>
                <c:pt idx="1168">
                  <c:v>60560</c:v>
                </c:pt>
                <c:pt idx="1169">
                  <c:v>60870</c:v>
                </c:pt>
                <c:pt idx="1170">
                  <c:v>61030</c:v>
                </c:pt>
                <c:pt idx="1171">
                  <c:v>61340</c:v>
                </c:pt>
                <c:pt idx="1172">
                  <c:v>61500</c:v>
                </c:pt>
                <c:pt idx="1173">
                  <c:v>61810</c:v>
                </c:pt>
                <c:pt idx="1174">
                  <c:v>61970</c:v>
                </c:pt>
                <c:pt idx="1175">
                  <c:v>62290</c:v>
                </c:pt>
                <c:pt idx="1176">
                  <c:v>62450</c:v>
                </c:pt>
                <c:pt idx="1177">
                  <c:v>62770</c:v>
                </c:pt>
                <c:pt idx="1178">
                  <c:v>62930</c:v>
                </c:pt>
                <c:pt idx="1179">
                  <c:v>63250</c:v>
                </c:pt>
                <c:pt idx="1180">
                  <c:v>63410</c:v>
                </c:pt>
                <c:pt idx="1181">
                  <c:v>63740</c:v>
                </c:pt>
                <c:pt idx="1182">
                  <c:v>63900</c:v>
                </c:pt>
                <c:pt idx="1183">
                  <c:v>64230</c:v>
                </c:pt>
                <c:pt idx="1184">
                  <c:v>64390</c:v>
                </c:pt>
                <c:pt idx="1185">
                  <c:v>64720</c:v>
                </c:pt>
                <c:pt idx="1186">
                  <c:v>64890</c:v>
                </c:pt>
                <c:pt idx="1187">
                  <c:v>65220</c:v>
                </c:pt>
                <c:pt idx="1188">
                  <c:v>65390</c:v>
                </c:pt>
                <c:pt idx="1189">
                  <c:v>65730</c:v>
                </c:pt>
                <c:pt idx="1190">
                  <c:v>65890</c:v>
                </c:pt>
                <c:pt idx="1191">
                  <c:v>66230</c:v>
                </c:pt>
                <c:pt idx="1192">
                  <c:v>66400</c:v>
                </c:pt>
                <c:pt idx="1193">
                  <c:v>66740</c:v>
                </c:pt>
                <c:pt idx="1194">
                  <c:v>66910</c:v>
                </c:pt>
                <c:pt idx="1195">
                  <c:v>67260</c:v>
                </c:pt>
                <c:pt idx="1196">
                  <c:v>67430</c:v>
                </c:pt>
                <c:pt idx="1197">
                  <c:v>67780</c:v>
                </c:pt>
                <c:pt idx="1198">
                  <c:v>67950</c:v>
                </c:pt>
                <c:pt idx="1199">
                  <c:v>68300</c:v>
                </c:pt>
                <c:pt idx="1200">
                  <c:v>68470</c:v>
                </c:pt>
                <c:pt idx="1201">
                  <c:v>68820</c:v>
                </c:pt>
                <c:pt idx="1202">
                  <c:v>69000</c:v>
                </c:pt>
                <c:pt idx="1203">
                  <c:v>69350</c:v>
                </c:pt>
                <c:pt idx="1204">
                  <c:v>69530</c:v>
                </c:pt>
                <c:pt idx="1205">
                  <c:v>69890</c:v>
                </c:pt>
                <c:pt idx="1206">
                  <c:v>70070</c:v>
                </c:pt>
                <c:pt idx="1207">
                  <c:v>70430</c:v>
                </c:pt>
                <c:pt idx="1208">
                  <c:v>70610</c:v>
                </c:pt>
                <c:pt idx="1209">
                  <c:v>70970</c:v>
                </c:pt>
                <c:pt idx="1210">
                  <c:v>71150</c:v>
                </c:pt>
                <c:pt idx="1211">
                  <c:v>71520</c:v>
                </c:pt>
                <c:pt idx="1212">
                  <c:v>71700</c:v>
                </c:pt>
                <c:pt idx="1213">
                  <c:v>72070</c:v>
                </c:pt>
                <c:pt idx="1214">
                  <c:v>72250</c:v>
                </c:pt>
                <c:pt idx="1215">
                  <c:v>72620</c:v>
                </c:pt>
                <c:pt idx="1216">
                  <c:v>72810</c:v>
                </c:pt>
                <c:pt idx="1217">
                  <c:v>73180</c:v>
                </c:pt>
                <c:pt idx="1218">
                  <c:v>73370</c:v>
                </c:pt>
                <c:pt idx="1219">
                  <c:v>73750</c:v>
                </c:pt>
                <c:pt idx="1220">
                  <c:v>73940</c:v>
                </c:pt>
                <c:pt idx="1221">
                  <c:v>74310</c:v>
                </c:pt>
                <c:pt idx="1222">
                  <c:v>74510</c:v>
                </c:pt>
                <c:pt idx="1223">
                  <c:v>74890</c:v>
                </c:pt>
                <c:pt idx="1224">
                  <c:v>75080</c:v>
                </c:pt>
                <c:pt idx="1225">
                  <c:v>75460</c:v>
                </c:pt>
                <c:pt idx="1226">
                  <c:v>75660</c:v>
                </c:pt>
                <c:pt idx="1227">
                  <c:v>76050</c:v>
                </c:pt>
                <c:pt idx="1228">
                  <c:v>76240</c:v>
                </c:pt>
                <c:pt idx="1229">
                  <c:v>76630</c:v>
                </c:pt>
                <c:pt idx="1230">
                  <c:v>76830</c:v>
                </c:pt>
                <c:pt idx="1231">
                  <c:v>77220</c:v>
                </c:pt>
                <c:pt idx="1232">
                  <c:v>77420</c:v>
                </c:pt>
                <c:pt idx="1233">
                  <c:v>77820</c:v>
                </c:pt>
                <c:pt idx="1234">
                  <c:v>78020</c:v>
                </c:pt>
                <c:pt idx="1235">
                  <c:v>78420</c:v>
                </c:pt>
                <c:pt idx="1236">
                  <c:v>78620</c:v>
                </c:pt>
                <c:pt idx="1237">
                  <c:v>79020</c:v>
                </c:pt>
                <c:pt idx="1238">
                  <c:v>79220</c:v>
                </c:pt>
                <c:pt idx="1239">
                  <c:v>79630</c:v>
                </c:pt>
                <c:pt idx="1240">
                  <c:v>79830</c:v>
                </c:pt>
                <c:pt idx="1241">
                  <c:v>80240</c:v>
                </c:pt>
                <c:pt idx="1242">
                  <c:v>80450</c:v>
                </c:pt>
                <c:pt idx="1243">
                  <c:v>80860</c:v>
                </c:pt>
                <c:pt idx="1244">
                  <c:v>81070</c:v>
                </c:pt>
                <c:pt idx="1245">
                  <c:v>81490</c:v>
                </c:pt>
                <c:pt idx="1246">
                  <c:v>81690</c:v>
                </c:pt>
                <c:pt idx="1247">
                  <c:v>82110</c:v>
                </c:pt>
                <c:pt idx="1248">
                  <c:v>82320</c:v>
                </c:pt>
                <c:pt idx="1249">
                  <c:v>82750</c:v>
                </c:pt>
                <c:pt idx="1250">
                  <c:v>82960</c:v>
                </c:pt>
                <c:pt idx="1251">
                  <c:v>83380</c:v>
                </c:pt>
                <c:pt idx="1252">
                  <c:v>83600</c:v>
                </c:pt>
                <c:pt idx="1253">
                  <c:v>84030</c:v>
                </c:pt>
                <c:pt idx="1254">
                  <c:v>84240</c:v>
                </c:pt>
                <c:pt idx="1255">
                  <c:v>84670</c:v>
                </c:pt>
                <c:pt idx="1256">
                  <c:v>84890</c:v>
                </c:pt>
                <c:pt idx="1257">
                  <c:v>85330</c:v>
                </c:pt>
                <c:pt idx="1258">
                  <c:v>85540</c:v>
                </c:pt>
                <c:pt idx="1259">
                  <c:v>85980</c:v>
                </c:pt>
                <c:pt idx="1260">
                  <c:v>86200</c:v>
                </c:pt>
                <c:pt idx="1261">
                  <c:v>86650</c:v>
                </c:pt>
                <c:pt idx="1262">
                  <c:v>86870</c:v>
                </c:pt>
                <c:pt idx="1263">
                  <c:v>87310</c:v>
                </c:pt>
                <c:pt idx="1264">
                  <c:v>87540</c:v>
                </c:pt>
                <c:pt idx="1265">
                  <c:v>87990</c:v>
                </c:pt>
                <c:pt idx="1266">
                  <c:v>88210</c:v>
                </c:pt>
                <c:pt idx="1267">
                  <c:v>88660</c:v>
                </c:pt>
                <c:pt idx="1268">
                  <c:v>88890</c:v>
                </c:pt>
                <c:pt idx="1269">
                  <c:v>89350</c:v>
                </c:pt>
                <c:pt idx="1270">
                  <c:v>89580</c:v>
                </c:pt>
                <c:pt idx="1271">
                  <c:v>90040</c:v>
                </c:pt>
                <c:pt idx="1272">
                  <c:v>90270</c:v>
                </c:pt>
                <c:pt idx="1273">
                  <c:v>90730</c:v>
                </c:pt>
                <c:pt idx="1274">
                  <c:v>90960</c:v>
                </c:pt>
                <c:pt idx="1275">
                  <c:v>91430</c:v>
                </c:pt>
                <c:pt idx="1276">
                  <c:v>91660</c:v>
                </c:pt>
                <c:pt idx="1277">
                  <c:v>92130</c:v>
                </c:pt>
                <c:pt idx="1278">
                  <c:v>92370</c:v>
                </c:pt>
                <c:pt idx="1279">
                  <c:v>92840</c:v>
                </c:pt>
                <c:pt idx="1280">
                  <c:v>93080</c:v>
                </c:pt>
                <c:pt idx="1281">
                  <c:v>93560</c:v>
                </c:pt>
                <c:pt idx="1282">
                  <c:v>93800</c:v>
                </c:pt>
                <c:pt idx="1283">
                  <c:v>94280</c:v>
                </c:pt>
                <c:pt idx="1284">
                  <c:v>94520</c:v>
                </c:pt>
                <c:pt idx="1285">
                  <c:v>95010</c:v>
                </c:pt>
                <c:pt idx="1286">
                  <c:v>95250</c:v>
                </c:pt>
                <c:pt idx="1287">
                  <c:v>95740</c:v>
                </c:pt>
                <c:pt idx="1288">
                  <c:v>95980</c:v>
                </c:pt>
                <c:pt idx="1289">
                  <c:v>96480</c:v>
                </c:pt>
                <c:pt idx="1290">
                  <c:v>96720</c:v>
                </c:pt>
                <c:pt idx="1291">
                  <c:v>97220</c:v>
                </c:pt>
                <c:pt idx="1292">
                  <c:v>97470</c:v>
                </c:pt>
                <c:pt idx="1293">
                  <c:v>97970</c:v>
                </c:pt>
                <c:pt idx="1294">
                  <c:v>98220</c:v>
                </c:pt>
                <c:pt idx="1295">
                  <c:v>98720</c:v>
                </c:pt>
                <c:pt idx="1296">
                  <c:v>98980</c:v>
                </c:pt>
                <c:pt idx="1297">
                  <c:v>99480</c:v>
                </c:pt>
                <c:pt idx="1298">
                  <c:v>99740</c:v>
                </c:pt>
                <c:pt idx="1299">
                  <c:v>100000</c:v>
                </c:pt>
                <c:pt idx="1300">
                  <c:v>100010</c:v>
                </c:pt>
                <c:pt idx="1301">
                  <c:v>100380</c:v>
                </c:pt>
                <c:pt idx="1302">
                  <c:v>100760</c:v>
                </c:pt>
                <c:pt idx="1303">
                  <c:v>101150</c:v>
                </c:pt>
                <c:pt idx="1304">
                  <c:v>101540</c:v>
                </c:pt>
                <c:pt idx="1305">
                  <c:v>101930</c:v>
                </c:pt>
                <c:pt idx="1306">
                  <c:v>102320</c:v>
                </c:pt>
                <c:pt idx="1307">
                  <c:v>102720</c:v>
                </c:pt>
                <c:pt idx="1308">
                  <c:v>103110</c:v>
                </c:pt>
                <c:pt idx="1309">
                  <c:v>103510</c:v>
                </c:pt>
                <c:pt idx="1310">
                  <c:v>103910</c:v>
                </c:pt>
                <c:pt idx="1311">
                  <c:v>104310</c:v>
                </c:pt>
                <c:pt idx="1312">
                  <c:v>104710</c:v>
                </c:pt>
                <c:pt idx="1313">
                  <c:v>105110</c:v>
                </c:pt>
                <c:pt idx="1314">
                  <c:v>105510</c:v>
                </c:pt>
                <c:pt idx="1315">
                  <c:v>105920</c:v>
                </c:pt>
                <c:pt idx="1316">
                  <c:v>106330</c:v>
                </c:pt>
                <c:pt idx="1317">
                  <c:v>106740</c:v>
                </c:pt>
                <c:pt idx="1318">
                  <c:v>107150</c:v>
                </c:pt>
                <c:pt idx="1319">
                  <c:v>107560</c:v>
                </c:pt>
                <c:pt idx="1320">
                  <c:v>107970</c:v>
                </c:pt>
                <c:pt idx="1321">
                  <c:v>108390</c:v>
                </c:pt>
                <c:pt idx="1322">
                  <c:v>108800</c:v>
                </c:pt>
                <c:pt idx="1323">
                  <c:v>109220</c:v>
                </c:pt>
                <c:pt idx="1324">
                  <c:v>109640</c:v>
                </c:pt>
                <c:pt idx="1325">
                  <c:v>110060</c:v>
                </c:pt>
                <c:pt idx="1326">
                  <c:v>110490</c:v>
                </c:pt>
                <c:pt idx="1327">
                  <c:v>110910</c:v>
                </c:pt>
                <c:pt idx="1328">
                  <c:v>111340</c:v>
                </c:pt>
                <c:pt idx="1329">
                  <c:v>111770</c:v>
                </c:pt>
                <c:pt idx="1330">
                  <c:v>112200</c:v>
                </c:pt>
                <c:pt idx="1331">
                  <c:v>112630</c:v>
                </c:pt>
                <c:pt idx="1332">
                  <c:v>113060</c:v>
                </c:pt>
                <c:pt idx="1333">
                  <c:v>113500</c:v>
                </c:pt>
                <c:pt idx="1334">
                  <c:v>113930</c:v>
                </c:pt>
                <c:pt idx="1335">
                  <c:v>114370</c:v>
                </c:pt>
                <c:pt idx="1336">
                  <c:v>114810</c:v>
                </c:pt>
                <c:pt idx="1337">
                  <c:v>115250</c:v>
                </c:pt>
                <c:pt idx="1338">
                  <c:v>115690</c:v>
                </c:pt>
                <c:pt idx="1339">
                  <c:v>116140</c:v>
                </c:pt>
                <c:pt idx="1340">
                  <c:v>116590</c:v>
                </c:pt>
                <c:pt idx="1341">
                  <c:v>117030</c:v>
                </c:pt>
                <c:pt idx="1342">
                  <c:v>117480</c:v>
                </c:pt>
                <c:pt idx="1343">
                  <c:v>117940</c:v>
                </c:pt>
                <c:pt idx="1344">
                  <c:v>118390</c:v>
                </c:pt>
                <c:pt idx="1345">
                  <c:v>118840</c:v>
                </c:pt>
                <c:pt idx="1346">
                  <c:v>119300</c:v>
                </c:pt>
                <c:pt idx="1347">
                  <c:v>119760</c:v>
                </c:pt>
                <c:pt idx="1348">
                  <c:v>120220</c:v>
                </c:pt>
                <c:pt idx="1349">
                  <c:v>120680</c:v>
                </c:pt>
                <c:pt idx="1350">
                  <c:v>121150</c:v>
                </c:pt>
                <c:pt idx="1351">
                  <c:v>121610</c:v>
                </c:pt>
                <c:pt idx="1352">
                  <c:v>122080</c:v>
                </c:pt>
                <c:pt idx="1353">
                  <c:v>122550</c:v>
                </c:pt>
                <c:pt idx="1354">
                  <c:v>123020</c:v>
                </c:pt>
                <c:pt idx="1355">
                  <c:v>123490</c:v>
                </c:pt>
                <c:pt idx="1356">
                  <c:v>123970</c:v>
                </c:pt>
                <c:pt idx="1357">
                  <c:v>124450</c:v>
                </c:pt>
                <c:pt idx="1358">
                  <c:v>124920</c:v>
                </c:pt>
                <c:pt idx="1359">
                  <c:v>125400</c:v>
                </c:pt>
                <c:pt idx="1360">
                  <c:v>125890</c:v>
                </c:pt>
                <c:pt idx="1361">
                  <c:v>126370</c:v>
                </c:pt>
                <c:pt idx="1362">
                  <c:v>126860</c:v>
                </c:pt>
                <c:pt idx="1363">
                  <c:v>127340</c:v>
                </c:pt>
                <c:pt idx="1364">
                  <c:v>127830</c:v>
                </c:pt>
                <c:pt idx="1365">
                  <c:v>128330</c:v>
                </c:pt>
                <c:pt idx="1366">
                  <c:v>128820</c:v>
                </c:pt>
                <c:pt idx="1367">
                  <c:v>129310</c:v>
                </c:pt>
                <c:pt idx="1368">
                  <c:v>129810</c:v>
                </c:pt>
                <c:pt idx="1369">
                  <c:v>130310</c:v>
                </c:pt>
                <c:pt idx="1370">
                  <c:v>130810</c:v>
                </c:pt>
                <c:pt idx="1371">
                  <c:v>131310</c:v>
                </c:pt>
                <c:pt idx="1372">
                  <c:v>131820</c:v>
                </c:pt>
                <c:pt idx="1373">
                  <c:v>132330</c:v>
                </c:pt>
                <c:pt idx="1374">
                  <c:v>132840</c:v>
                </c:pt>
                <c:pt idx="1375">
                  <c:v>133350</c:v>
                </c:pt>
                <c:pt idx="1376">
                  <c:v>133860</c:v>
                </c:pt>
                <c:pt idx="1377">
                  <c:v>134370</c:v>
                </c:pt>
                <c:pt idx="1378">
                  <c:v>134890</c:v>
                </c:pt>
                <c:pt idx="1379">
                  <c:v>135410</c:v>
                </c:pt>
                <c:pt idx="1380">
                  <c:v>135930</c:v>
                </c:pt>
                <c:pt idx="1381">
                  <c:v>136450</c:v>
                </c:pt>
                <c:pt idx="1382">
                  <c:v>136980</c:v>
                </c:pt>
                <c:pt idx="1383">
                  <c:v>137500</c:v>
                </c:pt>
                <c:pt idx="1384">
                  <c:v>138030</c:v>
                </c:pt>
                <c:pt idx="1385">
                  <c:v>138560</c:v>
                </c:pt>
                <c:pt idx="1386">
                  <c:v>139100</c:v>
                </c:pt>
                <c:pt idx="1387">
                  <c:v>139630</c:v>
                </c:pt>
                <c:pt idx="1388">
                  <c:v>140170</c:v>
                </c:pt>
                <c:pt idx="1389">
                  <c:v>140710</c:v>
                </c:pt>
                <c:pt idx="1390">
                  <c:v>141250</c:v>
                </c:pt>
                <c:pt idx="1391">
                  <c:v>141790</c:v>
                </c:pt>
                <c:pt idx="1392">
                  <c:v>142340</c:v>
                </c:pt>
                <c:pt idx="1393">
                  <c:v>142880</c:v>
                </c:pt>
                <c:pt idx="1394">
                  <c:v>143430</c:v>
                </c:pt>
                <c:pt idx="1395">
                  <c:v>143980</c:v>
                </c:pt>
                <c:pt idx="1396">
                  <c:v>144540</c:v>
                </c:pt>
                <c:pt idx="1397">
                  <c:v>145090</c:v>
                </c:pt>
                <c:pt idx="1398">
                  <c:v>145650</c:v>
                </c:pt>
                <c:pt idx="1399">
                  <c:v>146210</c:v>
                </c:pt>
                <c:pt idx="1400">
                  <c:v>146770</c:v>
                </c:pt>
                <c:pt idx="1401">
                  <c:v>147340</c:v>
                </c:pt>
                <c:pt idx="1402">
                  <c:v>147900</c:v>
                </c:pt>
                <c:pt idx="1403">
                  <c:v>148470</c:v>
                </c:pt>
                <c:pt idx="1404">
                  <c:v>149040</c:v>
                </c:pt>
                <c:pt idx="1405">
                  <c:v>149620</c:v>
                </c:pt>
                <c:pt idx="1406">
                  <c:v>150190</c:v>
                </c:pt>
                <c:pt idx="1407">
                  <c:v>150770</c:v>
                </c:pt>
                <c:pt idx="1408">
                  <c:v>151350</c:v>
                </c:pt>
                <c:pt idx="1409">
                  <c:v>151930</c:v>
                </c:pt>
                <c:pt idx="1410">
                  <c:v>152520</c:v>
                </c:pt>
                <c:pt idx="1411">
                  <c:v>153100</c:v>
                </c:pt>
                <c:pt idx="1412">
                  <c:v>153690</c:v>
                </c:pt>
                <c:pt idx="1413">
                  <c:v>154280</c:v>
                </c:pt>
                <c:pt idx="1414">
                  <c:v>154880</c:v>
                </c:pt>
                <c:pt idx="1415">
                  <c:v>155470</c:v>
                </c:pt>
                <c:pt idx="1416">
                  <c:v>156070</c:v>
                </c:pt>
                <c:pt idx="1417">
                  <c:v>156670</c:v>
                </c:pt>
                <c:pt idx="1418">
                  <c:v>157270</c:v>
                </c:pt>
                <c:pt idx="1419">
                  <c:v>157880</c:v>
                </c:pt>
                <c:pt idx="1420">
                  <c:v>158480</c:v>
                </c:pt>
                <c:pt idx="1421">
                  <c:v>159090</c:v>
                </c:pt>
                <c:pt idx="1422">
                  <c:v>159700</c:v>
                </c:pt>
                <c:pt idx="1423">
                  <c:v>160320</c:v>
                </c:pt>
                <c:pt idx="1424">
                  <c:v>160930</c:v>
                </c:pt>
                <c:pt idx="1425">
                  <c:v>161550</c:v>
                </c:pt>
                <c:pt idx="1426">
                  <c:v>162180</c:v>
                </c:pt>
                <c:pt idx="1427">
                  <c:v>162800</c:v>
                </c:pt>
                <c:pt idx="1428">
                  <c:v>163420</c:v>
                </c:pt>
                <c:pt idx="1429">
                  <c:v>164050</c:v>
                </c:pt>
                <c:pt idx="1430">
                  <c:v>164680</c:v>
                </c:pt>
                <c:pt idx="1431">
                  <c:v>165320</c:v>
                </c:pt>
                <c:pt idx="1432">
                  <c:v>165950</c:v>
                </c:pt>
                <c:pt idx="1433">
                  <c:v>166590</c:v>
                </c:pt>
                <c:pt idx="1434">
                  <c:v>167230</c:v>
                </c:pt>
                <c:pt idx="1435">
                  <c:v>167870</c:v>
                </c:pt>
                <c:pt idx="1436">
                  <c:v>168520</c:v>
                </c:pt>
                <c:pt idx="1437">
                  <c:v>169170</c:v>
                </c:pt>
                <c:pt idx="1438">
                  <c:v>169820</c:v>
                </c:pt>
                <c:pt idx="1439">
                  <c:v>170470</c:v>
                </c:pt>
                <c:pt idx="1440">
                  <c:v>171130</c:v>
                </c:pt>
                <c:pt idx="1441">
                  <c:v>171780</c:v>
                </c:pt>
                <c:pt idx="1442">
                  <c:v>172450</c:v>
                </c:pt>
                <c:pt idx="1443">
                  <c:v>173110</c:v>
                </c:pt>
                <c:pt idx="1444">
                  <c:v>173770</c:v>
                </c:pt>
                <c:pt idx="1445">
                  <c:v>174440</c:v>
                </c:pt>
                <c:pt idx="1446">
                  <c:v>175110</c:v>
                </c:pt>
                <c:pt idx="1447">
                  <c:v>175790</c:v>
                </c:pt>
                <c:pt idx="1448">
                  <c:v>176460</c:v>
                </c:pt>
                <c:pt idx="1449">
                  <c:v>177140</c:v>
                </c:pt>
                <c:pt idx="1450">
                  <c:v>177820</c:v>
                </c:pt>
                <c:pt idx="1451">
                  <c:v>178510</c:v>
                </c:pt>
                <c:pt idx="1452">
                  <c:v>179190</c:v>
                </c:pt>
                <c:pt idx="1453">
                  <c:v>179880</c:v>
                </c:pt>
                <c:pt idx="1454">
                  <c:v>180570</c:v>
                </c:pt>
                <c:pt idx="1455">
                  <c:v>181270</c:v>
                </c:pt>
                <c:pt idx="1456">
                  <c:v>181960</c:v>
                </c:pt>
                <c:pt idx="1457">
                  <c:v>182660</c:v>
                </c:pt>
                <c:pt idx="1458">
                  <c:v>183370</c:v>
                </c:pt>
                <c:pt idx="1459">
                  <c:v>184070</c:v>
                </c:pt>
                <c:pt idx="1460">
                  <c:v>184780</c:v>
                </c:pt>
                <c:pt idx="1461">
                  <c:v>185490</c:v>
                </c:pt>
                <c:pt idx="1462">
                  <c:v>186200</c:v>
                </c:pt>
                <c:pt idx="1463">
                  <c:v>186920</c:v>
                </c:pt>
                <c:pt idx="1464">
                  <c:v>187640</c:v>
                </c:pt>
                <c:pt idx="1465">
                  <c:v>188360</c:v>
                </c:pt>
                <c:pt idx="1466">
                  <c:v>189080</c:v>
                </c:pt>
                <c:pt idx="1467">
                  <c:v>189810</c:v>
                </c:pt>
                <c:pt idx="1468">
                  <c:v>190540</c:v>
                </c:pt>
                <c:pt idx="1469">
                  <c:v>191270</c:v>
                </c:pt>
                <c:pt idx="1470">
                  <c:v>192010</c:v>
                </c:pt>
                <c:pt idx="1471">
                  <c:v>192750</c:v>
                </c:pt>
                <c:pt idx="1472">
                  <c:v>193490</c:v>
                </c:pt>
                <c:pt idx="1473">
                  <c:v>194230</c:v>
                </c:pt>
                <c:pt idx="1474">
                  <c:v>194980</c:v>
                </c:pt>
                <c:pt idx="1475">
                  <c:v>195730</c:v>
                </c:pt>
                <c:pt idx="1476">
                  <c:v>196480</c:v>
                </c:pt>
                <c:pt idx="1477">
                  <c:v>197240</c:v>
                </c:pt>
                <c:pt idx="1478">
                  <c:v>197990</c:v>
                </c:pt>
                <c:pt idx="1479">
                  <c:v>198760</c:v>
                </c:pt>
                <c:pt idx="1480">
                  <c:v>199520</c:v>
                </c:pt>
                <c:pt idx="1481">
                  <c:v>200290</c:v>
                </c:pt>
                <c:pt idx="1482">
                  <c:v>201060</c:v>
                </c:pt>
                <c:pt idx="1483">
                  <c:v>201830</c:v>
                </c:pt>
                <c:pt idx="1484">
                  <c:v>202610</c:v>
                </c:pt>
                <c:pt idx="1485">
                  <c:v>203390</c:v>
                </c:pt>
                <c:pt idx="1486">
                  <c:v>204170</c:v>
                </c:pt>
                <c:pt idx="1487">
                  <c:v>204950</c:v>
                </c:pt>
                <c:pt idx="1488">
                  <c:v>205740</c:v>
                </c:pt>
                <c:pt idx="1489">
                  <c:v>206530</c:v>
                </c:pt>
                <c:pt idx="1490">
                  <c:v>207330</c:v>
                </c:pt>
                <c:pt idx="1491">
                  <c:v>208120</c:v>
                </c:pt>
                <c:pt idx="1492">
                  <c:v>208920</c:v>
                </c:pt>
                <c:pt idx="1493">
                  <c:v>209730</c:v>
                </c:pt>
                <c:pt idx="1494">
                  <c:v>210530</c:v>
                </c:pt>
                <c:pt idx="1495">
                  <c:v>211340</c:v>
                </c:pt>
                <c:pt idx="1496">
                  <c:v>212160</c:v>
                </c:pt>
                <c:pt idx="1497">
                  <c:v>212970</c:v>
                </c:pt>
                <c:pt idx="1498">
                  <c:v>213790</c:v>
                </c:pt>
                <c:pt idx="1499">
                  <c:v>214610</c:v>
                </c:pt>
                <c:pt idx="1500">
                  <c:v>215440</c:v>
                </c:pt>
                <c:pt idx="1501">
                  <c:v>216270</c:v>
                </c:pt>
                <c:pt idx="1502">
                  <c:v>217100</c:v>
                </c:pt>
                <c:pt idx="1503">
                  <c:v>217930</c:v>
                </c:pt>
                <c:pt idx="1504">
                  <c:v>218770</c:v>
                </c:pt>
                <c:pt idx="1505">
                  <c:v>219610</c:v>
                </c:pt>
                <c:pt idx="1506">
                  <c:v>220460</c:v>
                </c:pt>
                <c:pt idx="1507">
                  <c:v>221300</c:v>
                </c:pt>
                <c:pt idx="1508">
                  <c:v>222150</c:v>
                </c:pt>
                <c:pt idx="1509">
                  <c:v>223010</c:v>
                </c:pt>
                <c:pt idx="1510">
                  <c:v>223870</c:v>
                </c:pt>
                <c:pt idx="1511">
                  <c:v>224730</c:v>
                </c:pt>
                <c:pt idx="1512">
                  <c:v>225590</c:v>
                </c:pt>
                <c:pt idx="1513">
                  <c:v>226460</c:v>
                </c:pt>
                <c:pt idx="1514">
                  <c:v>227330</c:v>
                </c:pt>
                <c:pt idx="1515">
                  <c:v>228200</c:v>
                </c:pt>
                <c:pt idx="1516">
                  <c:v>229080</c:v>
                </c:pt>
                <c:pt idx="1517">
                  <c:v>229960</c:v>
                </c:pt>
                <c:pt idx="1518">
                  <c:v>230850</c:v>
                </c:pt>
                <c:pt idx="1519">
                  <c:v>231730</c:v>
                </c:pt>
                <c:pt idx="1520">
                  <c:v>232620</c:v>
                </c:pt>
                <c:pt idx="1521">
                  <c:v>233520</c:v>
                </c:pt>
                <c:pt idx="1522">
                  <c:v>234420</c:v>
                </c:pt>
                <c:pt idx="1523">
                  <c:v>235320</c:v>
                </c:pt>
                <c:pt idx="1524">
                  <c:v>236220</c:v>
                </c:pt>
                <c:pt idx="1525">
                  <c:v>237130</c:v>
                </c:pt>
                <c:pt idx="1526">
                  <c:v>238040</c:v>
                </c:pt>
                <c:pt idx="1527">
                  <c:v>238960</c:v>
                </c:pt>
                <c:pt idx="1528">
                  <c:v>239880</c:v>
                </c:pt>
                <c:pt idx="1529">
                  <c:v>240800</c:v>
                </c:pt>
                <c:pt idx="1530">
                  <c:v>241730</c:v>
                </c:pt>
                <c:pt idx="1531">
                  <c:v>242660</c:v>
                </c:pt>
                <c:pt idx="1532">
                  <c:v>243590</c:v>
                </c:pt>
                <c:pt idx="1533">
                  <c:v>244520</c:v>
                </c:pt>
                <c:pt idx="1534">
                  <c:v>245460</c:v>
                </c:pt>
                <c:pt idx="1535">
                  <c:v>246410</c:v>
                </c:pt>
                <c:pt idx="1536">
                  <c:v>247360</c:v>
                </c:pt>
                <c:pt idx="1537">
                  <c:v>248310</c:v>
                </c:pt>
                <c:pt idx="1538">
                  <c:v>249260</c:v>
                </c:pt>
                <c:pt idx="1539">
                  <c:v>250220</c:v>
                </c:pt>
                <c:pt idx="1540">
                  <c:v>251180</c:v>
                </c:pt>
                <c:pt idx="1541">
                  <c:v>252150</c:v>
                </c:pt>
                <c:pt idx="1542">
                  <c:v>253120</c:v>
                </c:pt>
                <c:pt idx="1543">
                  <c:v>254090</c:v>
                </c:pt>
                <c:pt idx="1544">
                  <c:v>255070</c:v>
                </c:pt>
                <c:pt idx="1545">
                  <c:v>256050</c:v>
                </c:pt>
                <c:pt idx="1546">
                  <c:v>257030</c:v>
                </c:pt>
                <c:pt idx="1547">
                  <c:v>258020</c:v>
                </c:pt>
                <c:pt idx="1548">
                  <c:v>259010</c:v>
                </c:pt>
                <c:pt idx="1549">
                  <c:v>260010</c:v>
                </c:pt>
                <c:pt idx="1550">
                  <c:v>261010</c:v>
                </c:pt>
                <c:pt idx="1551">
                  <c:v>262010</c:v>
                </c:pt>
                <c:pt idx="1552">
                  <c:v>263020</c:v>
                </c:pt>
                <c:pt idx="1553">
                  <c:v>264030</c:v>
                </c:pt>
                <c:pt idx="1554">
                  <c:v>265050</c:v>
                </c:pt>
                <c:pt idx="1555">
                  <c:v>266070</c:v>
                </c:pt>
                <c:pt idx="1556">
                  <c:v>267090</c:v>
                </c:pt>
                <c:pt idx="1557">
                  <c:v>268120</c:v>
                </c:pt>
                <c:pt idx="1558">
                  <c:v>269150</c:v>
                </c:pt>
                <c:pt idx="1559">
                  <c:v>270180</c:v>
                </c:pt>
                <c:pt idx="1560">
                  <c:v>271220</c:v>
                </c:pt>
                <c:pt idx="1561">
                  <c:v>272260</c:v>
                </c:pt>
                <c:pt idx="1562">
                  <c:v>273310</c:v>
                </c:pt>
                <c:pt idx="1563">
                  <c:v>274360</c:v>
                </c:pt>
                <c:pt idx="1564">
                  <c:v>275420</c:v>
                </c:pt>
                <c:pt idx="1565">
                  <c:v>276480</c:v>
                </c:pt>
                <c:pt idx="1566">
                  <c:v>277540</c:v>
                </c:pt>
                <c:pt idx="1567">
                  <c:v>278610</c:v>
                </c:pt>
                <c:pt idx="1568">
                  <c:v>279680</c:v>
                </c:pt>
                <c:pt idx="1569">
                  <c:v>280750</c:v>
                </c:pt>
                <c:pt idx="1570">
                  <c:v>281830</c:v>
                </c:pt>
                <c:pt idx="1571">
                  <c:v>282920</c:v>
                </c:pt>
                <c:pt idx="1572">
                  <c:v>284000</c:v>
                </c:pt>
                <c:pt idx="1573">
                  <c:v>285100</c:v>
                </c:pt>
                <c:pt idx="1574">
                  <c:v>286190</c:v>
                </c:pt>
                <c:pt idx="1575">
                  <c:v>287290</c:v>
                </c:pt>
                <c:pt idx="1576">
                  <c:v>288400</c:v>
                </c:pt>
                <c:pt idx="1577">
                  <c:v>289510</c:v>
                </c:pt>
                <c:pt idx="1578">
                  <c:v>290620</c:v>
                </c:pt>
                <c:pt idx="1579">
                  <c:v>291740</c:v>
                </c:pt>
                <c:pt idx="1580">
                  <c:v>292860</c:v>
                </c:pt>
                <c:pt idx="1581">
                  <c:v>293980</c:v>
                </c:pt>
                <c:pt idx="1582">
                  <c:v>295110</c:v>
                </c:pt>
                <c:pt idx="1583">
                  <c:v>296250</c:v>
                </c:pt>
                <c:pt idx="1584">
                  <c:v>297390</c:v>
                </c:pt>
                <c:pt idx="1585">
                  <c:v>298530</c:v>
                </c:pt>
                <c:pt idx="1586">
                  <c:v>299680</c:v>
                </c:pt>
                <c:pt idx="1587">
                  <c:v>300830</c:v>
                </c:pt>
                <c:pt idx="1588">
                  <c:v>301990</c:v>
                </c:pt>
                <c:pt idx="1589">
                  <c:v>303150</c:v>
                </c:pt>
                <c:pt idx="1590">
                  <c:v>304320</c:v>
                </c:pt>
                <c:pt idx="1591">
                  <c:v>305490</c:v>
                </c:pt>
                <c:pt idx="1592">
                  <c:v>306660</c:v>
                </c:pt>
                <c:pt idx="1593">
                  <c:v>307840</c:v>
                </c:pt>
                <c:pt idx="1594">
                  <c:v>309020</c:v>
                </c:pt>
                <c:pt idx="1595">
                  <c:v>310210</c:v>
                </c:pt>
                <c:pt idx="1596">
                  <c:v>311400</c:v>
                </c:pt>
                <c:pt idx="1597">
                  <c:v>312600</c:v>
                </c:pt>
                <c:pt idx="1598">
                  <c:v>313800</c:v>
                </c:pt>
                <c:pt idx="1599">
                  <c:v>315010</c:v>
                </c:pt>
                <c:pt idx="1600">
                  <c:v>316220</c:v>
                </c:pt>
                <c:pt idx="1601">
                  <c:v>317440</c:v>
                </c:pt>
                <c:pt idx="1602">
                  <c:v>318660</c:v>
                </c:pt>
                <c:pt idx="1603">
                  <c:v>319880</c:v>
                </c:pt>
                <c:pt idx="1604">
                  <c:v>321110</c:v>
                </c:pt>
                <c:pt idx="1605">
                  <c:v>322350</c:v>
                </c:pt>
                <c:pt idx="1606">
                  <c:v>323590</c:v>
                </c:pt>
                <c:pt idx="1607">
                  <c:v>324830</c:v>
                </c:pt>
                <c:pt idx="1608">
                  <c:v>326080</c:v>
                </c:pt>
                <c:pt idx="1609">
                  <c:v>327330</c:v>
                </c:pt>
                <c:pt idx="1610">
                  <c:v>328590</c:v>
                </c:pt>
                <c:pt idx="1611">
                  <c:v>329860</c:v>
                </c:pt>
                <c:pt idx="1612">
                  <c:v>331130</c:v>
                </c:pt>
                <c:pt idx="1613">
                  <c:v>332400</c:v>
                </c:pt>
                <c:pt idx="1614">
                  <c:v>333680</c:v>
                </c:pt>
                <c:pt idx="1615">
                  <c:v>334960</c:v>
                </c:pt>
                <c:pt idx="1616">
                  <c:v>336250</c:v>
                </c:pt>
                <c:pt idx="1617">
                  <c:v>337540</c:v>
                </c:pt>
                <c:pt idx="1618">
                  <c:v>338840</c:v>
                </c:pt>
                <c:pt idx="1619">
                  <c:v>340140</c:v>
                </c:pt>
                <c:pt idx="1620">
                  <c:v>341450</c:v>
                </c:pt>
                <c:pt idx="1621">
                  <c:v>342760</c:v>
                </c:pt>
                <c:pt idx="1622">
                  <c:v>344080</c:v>
                </c:pt>
                <c:pt idx="1623">
                  <c:v>345400</c:v>
                </c:pt>
                <c:pt idx="1624">
                  <c:v>346730</c:v>
                </c:pt>
                <c:pt idx="1625">
                  <c:v>348060</c:v>
                </c:pt>
                <c:pt idx="1626">
                  <c:v>349400</c:v>
                </c:pt>
                <c:pt idx="1627">
                  <c:v>350750</c:v>
                </c:pt>
                <c:pt idx="1628">
                  <c:v>352090</c:v>
                </c:pt>
                <c:pt idx="1629">
                  <c:v>353450</c:v>
                </c:pt>
                <c:pt idx="1630">
                  <c:v>354810</c:v>
                </c:pt>
                <c:pt idx="1631">
                  <c:v>356170</c:v>
                </c:pt>
                <c:pt idx="1632">
                  <c:v>357540</c:v>
                </c:pt>
                <c:pt idx="1633">
                  <c:v>358920</c:v>
                </c:pt>
                <c:pt idx="1634">
                  <c:v>360300</c:v>
                </c:pt>
                <c:pt idx="1635">
                  <c:v>361680</c:v>
                </c:pt>
                <c:pt idx="1636">
                  <c:v>363070</c:v>
                </c:pt>
                <c:pt idx="1637">
                  <c:v>364470</c:v>
                </c:pt>
                <c:pt idx="1638">
                  <c:v>365870</c:v>
                </c:pt>
                <c:pt idx="1639">
                  <c:v>367280</c:v>
                </c:pt>
                <c:pt idx="1640">
                  <c:v>368690</c:v>
                </c:pt>
                <c:pt idx="1641">
                  <c:v>370110</c:v>
                </c:pt>
                <c:pt idx="1642">
                  <c:v>371530</c:v>
                </c:pt>
                <c:pt idx="1643">
                  <c:v>372960</c:v>
                </c:pt>
                <c:pt idx="1644">
                  <c:v>374390</c:v>
                </c:pt>
                <c:pt idx="1645">
                  <c:v>375830</c:v>
                </c:pt>
                <c:pt idx="1646">
                  <c:v>377280</c:v>
                </c:pt>
                <c:pt idx="1647">
                  <c:v>378730</c:v>
                </c:pt>
                <c:pt idx="1648">
                  <c:v>380180</c:v>
                </c:pt>
                <c:pt idx="1649">
                  <c:v>381650</c:v>
                </c:pt>
                <c:pt idx="1650">
                  <c:v>383110</c:v>
                </c:pt>
                <c:pt idx="1651">
                  <c:v>384590</c:v>
                </c:pt>
                <c:pt idx="1652">
                  <c:v>386060</c:v>
                </c:pt>
                <c:pt idx="1653">
                  <c:v>387550</c:v>
                </c:pt>
                <c:pt idx="1654">
                  <c:v>389040</c:v>
                </c:pt>
                <c:pt idx="1655">
                  <c:v>390540</c:v>
                </c:pt>
                <c:pt idx="1656">
                  <c:v>392040</c:v>
                </c:pt>
                <c:pt idx="1657">
                  <c:v>393540</c:v>
                </c:pt>
                <c:pt idx="1658">
                  <c:v>395060</c:v>
                </c:pt>
                <c:pt idx="1659">
                  <c:v>396580</c:v>
                </c:pt>
                <c:pt idx="1660">
                  <c:v>398100</c:v>
                </c:pt>
                <c:pt idx="1661">
                  <c:v>399630</c:v>
                </c:pt>
                <c:pt idx="1662">
                  <c:v>401170</c:v>
                </c:pt>
                <c:pt idx="1663">
                  <c:v>402710</c:v>
                </c:pt>
                <c:pt idx="1664">
                  <c:v>404260</c:v>
                </c:pt>
                <c:pt idx="1665">
                  <c:v>405810</c:v>
                </c:pt>
                <c:pt idx="1666">
                  <c:v>407370</c:v>
                </c:pt>
                <c:pt idx="1667">
                  <c:v>408940</c:v>
                </c:pt>
                <c:pt idx="1668">
                  <c:v>410510</c:v>
                </c:pt>
                <c:pt idx="1669">
                  <c:v>412090</c:v>
                </c:pt>
                <c:pt idx="1670">
                  <c:v>413680</c:v>
                </c:pt>
                <c:pt idx="1671">
                  <c:v>415270</c:v>
                </c:pt>
                <c:pt idx="1672">
                  <c:v>416860</c:v>
                </c:pt>
                <c:pt idx="1673">
                  <c:v>418470</c:v>
                </c:pt>
                <c:pt idx="1674">
                  <c:v>420080</c:v>
                </c:pt>
                <c:pt idx="1675">
                  <c:v>421690</c:v>
                </c:pt>
                <c:pt idx="1676">
                  <c:v>423310</c:v>
                </c:pt>
                <c:pt idx="1677">
                  <c:v>424940</c:v>
                </c:pt>
                <c:pt idx="1678">
                  <c:v>426570</c:v>
                </c:pt>
                <c:pt idx="1679">
                  <c:v>428210</c:v>
                </c:pt>
                <c:pt idx="1680">
                  <c:v>429860</c:v>
                </c:pt>
                <c:pt idx="1681">
                  <c:v>431510</c:v>
                </c:pt>
                <c:pt idx="1682">
                  <c:v>433170</c:v>
                </c:pt>
                <c:pt idx="1683">
                  <c:v>434840</c:v>
                </c:pt>
                <c:pt idx="1684">
                  <c:v>435850</c:v>
                </c:pt>
              </c:numCache>
            </c:numRef>
          </c:xVal>
          <c:yVal>
            <c:numRef>
              <c:f>'20K'!$G$9:$G$1693</c:f>
              <c:numCache>
                <c:formatCode>General</c:formatCode>
                <c:ptCount val="1685"/>
                <c:pt idx="0">
                  <c:v>1.6248230608927295E-3</c:v>
                </c:pt>
                <c:pt idx="1">
                  <c:v>3.284981005043278E-3</c:v>
                </c:pt>
                <c:pt idx="2">
                  <c:v>4.9692395602960546E-3</c:v>
                </c:pt>
                <c:pt idx="3">
                  <c:v>6.6708370488143074E-3</c:v>
                </c:pt>
                <c:pt idx="4">
                  <c:v>8.4039151630572149E-3</c:v>
                </c:pt>
                <c:pt idx="5">
                  <c:v>1.0075192484347711E-2</c:v>
                </c:pt>
                <c:pt idx="6">
                  <c:v>1.1758181854111925E-2</c:v>
                </c:pt>
                <c:pt idx="7">
                  <c:v>1.348143863513037E-2</c:v>
                </c:pt>
                <c:pt idx="8">
                  <c:v>1.5218107488135459E-2</c:v>
                </c:pt>
                <c:pt idx="9">
                  <c:v>1.6939206809006933E-2</c:v>
                </c:pt>
                <c:pt idx="10">
                  <c:v>1.8613372842509409E-2</c:v>
                </c:pt>
                <c:pt idx="11">
                  <c:v>2.0267215826132608E-2</c:v>
                </c:pt>
                <c:pt idx="12">
                  <c:v>2.2000937336471404E-2</c:v>
                </c:pt>
                <c:pt idx="13">
                  <c:v>2.3737616176897635E-2</c:v>
                </c:pt>
                <c:pt idx="14">
                  <c:v>2.5405410557319083E-2</c:v>
                </c:pt>
                <c:pt idx="15">
                  <c:v>2.7131833161133385E-2</c:v>
                </c:pt>
                <c:pt idx="16">
                  <c:v>2.8830457406123926E-2</c:v>
                </c:pt>
                <c:pt idx="17">
                  <c:v>3.0516150251002058E-2</c:v>
                </c:pt>
                <c:pt idx="18">
                  <c:v>3.2240361650094418E-2</c:v>
                </c:pt>
                <c:pt idx="19">
                  <c:v>3.3876799516906149E-2</c:v>
                </c:pt>
                <c:pt idx="20">
                  <c:v>3.5525083280732193E-2</c:v>
                </c:pt>
                <c:pt idx="21">
                  <c:v>3.7303414737103774E-2</c:v>
                </c:pt>
                <c:pt idx="22">
                  <c:v>3.8983576182742764E-2</c:v>
                </c:pt>
                <c:pt idx="23">
                  <c:v>4.0734708531850912E-2</c:v>
                </c:pt>
                <c:pt idx="24">
                  <c:v>4.2463604826573367E-2</c:v>
                </c:pt>
                <c:pt idx="25">
                  <c:v>4.4171057079321799E-2</c:v>
                </c:pt>
                <c:pt idx="26">
                  <c:v>4.5890650036751204E-2</c:v>
                </c:pt>
                <c:pt idx="27">
                  <c:v>4.7680742242033433E-2</c:v>
                </c:pt>
                <c:pt idx="28">
                  <c:v>4.9399156585800512E-2</c:v>
                </c:pt>
                <c:pt idx="29">
                  <c:v>5.1118808404863061E-2</c:v>
                </c:pt>
                <c:pt idx="30">
                  <c:v>5.2778411234828633E-2</c:v>
                </c:pt>
                <c:pt idx="31">
                  <c:v>5.4481530018814499E-2</c:v>
                </c:pt>
                <c:pt idx="32">
                  <c:v>5.6216496886884973E-2</c:v>
                </c:pt>
                <c:pt idx="33">
                  <c:v>5.791883368170276E-2</c:v>
                </c:pt>
                <c:pt idx="34">
                  <c:v>5.9657913173428105E-2</c:v>
                </c:pt>
                <c:pt idx="35">
                  <c:v>6.1387475069715439E-2</c:v>
                </c:pt>
                <c:pt idx="36">
                  <c:v>6.3070573927369283E-2</c:v>
                </c:pt>
                <c:pt idx="37">
                  <c:v>6.4873998579506251E-2</c:v>
                </c:pt>
                <c:pt idx="38">
                  <c:v>6.6572846397441668E-2</c:v>
                </c:pt>
                <c:pt idx="39">
                  <c:v>6.8321146578561379E-2</c:v>
                </c:pt>
                <c:pt idx="40">
                  <c:v>7.0022573217600553E-2</c:v>
                </c:pt>
                <c:pt idx="41">
                  <c:v>7.1748699499101759E-2</c:v>
                </c:pt>
                <c:pt idx="42">
                  <c:v>7.3486905433094857E-2</c:v>
                </c:pt>
                <c:pt idx="43">
                  <c:v>7.531907633516717E-2</c:v>
                </c:pt>
                <c:pt idx="44">
                  <c:v>7.709771285056452E-2</c:v>
                </c:pt>
                <c:pt idx="45">
                  <c:v>7.8806827171727198E-2</c:v>
                </c:pt>
                <c:pt idx="46">
                  <c:v>8.0575404238696816E-2</c:v>
                </c:pt>
                <c:pt idx="47">
                  <c:v>8.2329413025502535E-2</c:v>
                </c:pt>
                <c:pt idx="48">
                  <c:v>8.4031314666546994E-2</c:v>
                </c:pt>
                <c:pt idx="49">
                  <c:v>8.5716053760782299E-2</c:v>
                </c:pt>
                <c:pt idx="50">
                  <c:v>8.7509082153174114E-2</c:v>
                </c:pt>
                <c:pt idx="51">
                  <c:v>8.923786790715281E-2</c:v>
                </c:pt>
                <c:pt idx="52">
                  <c:v>9.0954473450802112E-2</c:v>
                </c:pt>
                <c:pt idx="53">
                  <c:v>9.2746950556632679E-2</c:v>
                </c:pt>
                <c:pt idx="54">
                  <c:v>9.4480641798416587E-2</c:v>
                </c:pt>
                <c:pt idx="55">
                  <c:v>9.6160882397747213E-2</c:v>
                </c:pt>
                <c:pt idx="56">
                  <c:v>9.7897908035079001E-2</c:v>
                </c:pt>
                <c:pt idx="57">
                  <c:v>9.9624374726243983E-2</c:v>
                </c:pt>
                <c:pt idx="58">
                  <c:v>0.10132984335211186</c:v>
                </c:pt>
                <c:pt idx="59">
                  <c:v>0.10298498311033547</c:v>
                </c:pt>
                <c:pt idx="60">
                  <c:v>0.10473014416704725</c:v>
                </c:pt>
                <c:pt idx="61">
                  <c:v>0.10641891191563142</c:v>
                </c:pt>
                <c:pt idx="62">
                  <c:v>0.10814656128428538</c:v>
                </c:pt>
                <c:pt idx="63">
                  <c:v>0.10987771612926077</c:v>
                </c:pt>
                <c:pt idx="64">
                  <c:v>0.11159424589361946</c:v>
                </c:pt>
                <c:pt idx="65">
                  <c:v>0.11335164389206784</c:v>
                </c:pt>
                <c:pt idx="66">
                  <c:v>0.11505356237844983</c:v>
                </c:pt>
                <c:pt idx="67">
                  <c:v>0.11673940296700049</c:v>
                </c:pt>
                <c:pt idx="68">
                  <c:v>0.11850184376590123</c:v>
                </c:pt>
                <c:pt idx="69">
                  <c:v>0.12024212587972091</c:v>
                </c:pt>
                <c:pt idx="70">
                  <c:v>0.12192497503691409</c:v>
                </c:pt>
                <c:pt idx="71">
                  <c:v>0.12367550448034229</c:v>
                </c:pt>
                <c:pt idx="72">
                  <c:v>0.12540508055464442</c:v>
                </c:pt>
                <c:pt idx="73">
                  <c:v>0.1270700445241954</c:v>
                </c:pt>
                <c:pt idx="74">
                  <c:v>0.12882782402313819</c:v>
                </c:pt>
                <c:pt idx="75">
                  <c:v>0.13054718023566139</c:v>
                </c:pt>
                <c:pt idx="76">
                  <c:v>0.13226993062917028</c:v>
                </c:pt>
                <c:pt idx="77">
                  <c:v>0.13386053727494296</c:v>
                </c:pt>
                <c:pt idx="78">
                  <c:v>0.13552926464868489</c:v>
                </c:pt>
                <c:pt idx="79">
                  <c:v>0.13723635352991279</c:v>
                </c:pt>
                <c:pt idx="80">
                  <c:v>0.13897451843123851</c:v>
                </c:pt>
                <c:pt idx="81">
                  <c:v>0.14077548460353032</c:v>
                </c:pt>
                <c:pt idx="82">
                  <c:v>0.1425279398390292</c:v>
                </c:pt>
                <c:pt idx="83">
                  <c:v>0.14421706661959766</c:v>
                </c:pt>
                <c:pt idx="84">
                  <c:v>0.14591864581571945</c:v>
                </c:pt>
                <c:pt idx="85">
                  <c:v>0.147609204302597</c:v>
                </c:pt>
                <c:pt idx="86">
                  <c:v>0.14932526579887218</c:v>
                </c:pt>
                <c:pt idx="87">
                  <c:v>0.15099260283757482</c:v>
                </c:pt>
                <c:pt idx="88">
                  <c:v>0.15267330934910434</c:v>
                </c:pt>
                <c:pt idx="89">
                  <c:v>0.15441590148374362</c:v>
                </c:pt>
                <c:pt idx="90">
                  <c:v>0.15610196843995117</c:v>
                </c:pt>
                <c:pt idx="91">
                  <c:v>0.15781716744188862</c:v>
                </c:pt>
                <c:pt idx="92">
                  <c:v>0.1595896838491668</c:v>
                </c:pt>
                <c:pt idx="93">
                  <c:v>0.16121824200954593</c:v>
                </c:pt>
                <c:pt idx="94">
                  <c:v>0.16291112271447022</c:v>
                </c:pt>
                <c:pt idx="95">
                  <c:v>0.16462646640762008</c:v>
                </c:pt>
                <c:pt idx="96">
                  <c:v>0.16640616336019187</c:v>
                </c:pt>
                <c:pt idx="97">
                  <c:v>0.16811912543512075</c:v>
                </c:pt>
                <c:pt idx="98">
                  <c:v>0.16978998153064653</c:v>
                </c:pt>
                <c:pt idx="99">
                  <c:v>0.17154150070827737</c:v>
                </c:pt>
                <c:pt idx="100">
                  <c:v>0.17329981264094629</c:v>
                </c:pt>
                <c:pt idx="101">
                  <c:v>0.17500470258644171</c:v>
                </c:pt>
                <c:pt idx="102">
                  <c:v>0.17673487801935012</c:v>
                </c:pt>
                <c:pt idx="103">
                  <c:v>0.17850814878825705</c:v>
                </c:pt>
                <c:pt idx="104">
                  <c:v>0.18024076065530215</c:v>
                </c:pt>
                <c:pt idx="105">
                  <c:v>0.18195388534389179</c:v>
                </c:pt>
                <c:pt idx="106">
                  <c:v>0.1836118484389424</c:v>
                </c:pt>
                <c:pt idx="107">
                  <c:v>0.18538366588179081</c:v>
                </c:pt>
                <c:pt idx="108">
                  <c:v>0.18706681165794656</c:v>
                </c:pt>
                <c:pt idx="109">
                  <c:v>0.18882887299064294</c:v>
                </c:pt>
                <c:pt idx="110">
                  <c:v>0.19056431600691351</c:v>
                </c:pt>
                <c:pt idx="111">
                  <c:v>0.19230522587940244</c:v>
                </c:pt>
                <c:pt idx="112">
                  <c:v>0.1940284957946648</c:v>
                </c:pt>
                <c:pt idx="113">
                  <c:v>0.19573568447868533</c:v>
                </c:pt>
                <c:pt idx="114">
                  <c:v>0.19746880903445085</c:v>
                </c:pt>
                <c:pt idx="115">
                  <c:v>0.19921560938252669</c:v>
                </c:pt>
                <c:pt idx="116">
                  <c:v>0.20092718179898647</c:v>
                </c:pt>
                <c:pt idx="117">
                  <c:v>0.20262709158271117</c:v>
                </c:pt>
                <c:pt idx="118">
                  <c:v>0.20434903428811008</c:v>
                </c:pt>
                <c:pt idx="119">
                  <c:v>0.20606018576679486</c:v>
                </c:pt>
                <c:pt idx="120">
                  <c:v>0.20782481559274157</c:v>
                </c:pt>
                <c:pt idx="121">
                  <c:v>0.20947223559655509</c:v>
                </c:pt>
                <c:pt idx="122">
                  <c:v>0.21117616320748589</c:v>
                </c:pt>
                <c:pt idx="123">
                  <c:v>0.2128756023700952</c:v>
                </c:pt>
                <c:pt idx="124">
                  <c:v>0.21458275120609638</c:v>
                </c:pt>
                <c:pt idx="125">
                  <c:v>0.21636674371027348</c:v>
                </c:pt>
                <c:pt idx="126">
                  <c:v>0.21807013156500793</c:v>
                </c:pt>
                <c:pt idx="127">
                  <c:v>0.21983570276309641</c:v>
                </c:pt>
                <c:pt idx="128">
                  <c:v>0.22158747055108544</c:v>
                </c:pt>
                <c:pt idx="129">
                  <c:v>0.22334028107160828</c:v>
                </c:pt>
                <c:pt idx="130">
                  <c:v>0.22501758659384624</c:v>
                </c:pt>
                <c:pt idx="131">
                  <c:v>0.22673294013594866</c:v>
                </c:pt>
                <c:pt idx="132">
                  <c:v>0.22843633721977291</c:v>
                </c:pt>
                <c:pt idx="133">
                  <c:v>0.23013303836840318</c:v>
                </c:pt>
                <c:pt idx="134">
                  <c:v>0.23190054404441379</c:v>
                </c:pt>
                <c:pt idx="135">
                  <c:v>0.23361618193042538</c:v>
                </c:pt>
                <c:pt idx="136">
                  <c:v>0.23534041668593994</c:v>
                </c:pt>
                <c:pt idx="137">
                  <c:v>0.23702674962919043</c:v>
                </c:pt>
                <c:pt idx="138">
                  <c:v>0.23874478021043588</c:v>
                </c:pt>
                <c:pt idx="139">
                  <c:v>0.24044455135839879</c:v>
                </c:pt>
                <c:pt idx="140">
                  <c:v>0.24218808510908502</c:v>
                </c:pt>
                <c:pt idx="141">
                  <c:v>0.24390733733366199</c:v>
                </c:pt>
                <c:pt idx="142">
                  <c:v>0.24557748913942568</c:v>
                </c:pt>
                <c:pt idx="143">
                  <c:v>0.24730497408145286</c:v>
                </c:pt>
                <c:pt idx="144">
                  <c:v>0.24895565260168306</c:v>
                </c:pt>
                <c:pt idx="145">
                  <c:v>0.25068158004742014</c:v>
                </c:pt>
                <c:pt idx="146">
                  <c:v>0.25242957715889192</c:v>
                </c:pt>
                <c:pt idx="147">
                  <c:v>0.25411844357473518</c:v>
                </c:pt>
                <c:pt idx="148">
                  <c:v>0.25588200597114802</c:v>
                </c:pt>
                <c:pt idx="149">
                  <c:v>0.25763173757838348</c:v>
                </c:pt>
                <c:pt idx="150">
                  <c:v>0.25927569871713341</c:v>
                </c:pt>
                <c:pt idx="151">
                  <c:v>0.26096532675371203</c:v>
                </c:pt>
                <c:pt idx="152">
                  <c:v>0.26266215449368363</c:v>
                </c:pt>
                <c:pt idx="153">
                  <c:v>0.26430913936223971</c:v>
                </c:pt>
                <c:pt idx="154">
                  <c:v>0.26598688038525697</c:v>
                </c:pt>
                <c:pt idx="155">
                  <c:v>0.26769961296953393</c:v>
                </c:pt>
                <c:pt idx="156">
                  <c:v>0.26943406631161737</c:v>
                </c:pt>
                <c:pt idx="157">
                  <c:v>0.27113737368267765</c:v>
                </c:pt>
                <c:pt idx="158">
                  <c:v>0.27287347766466485</c:v>
                </c:pt>
                <c:pt idx="159">
                  <c:v>0.27457035220421799</c:v>
                </c:pt>
                <c:pt idx="160">
                  <c:v>0.27625440926993927</c:v>
                </c:pt>
                <c:pt idx="161">
                  <c:v>0.27794934017682693</c:v>
                </c:pt>
                <c:pt idx="162">
                  <c:v>0.2795800748402088</c:v>
                </c:pt>
                <c:pt idx="163">
                  <c:v>0.2812894895047241</c:v>
                </c:pt>
                <c:pt idx="164">
                  <c:v>0.28303031716031379</c:v>
                </c:pt>
                <c:pt idx="165">
                  <c:v>0.28477492381421088</c:v>
                </c:pt>
                <c:pt idx="166">
                  <c:v>0.2864597757234299</c:v>
                </c:pt>
                <c:pt idx="167">
                  <c:v>0.28820114783777234</c:v>
                </c:pt>
                <c:pt idx="168">
                  <c:v>0.28994769868231435</c:v>
                </c:pt>
                <c:pt idx="169">
                  <c:v>0.29165066025284953</c:v>
                </c:pt>
                <c:pt idx="170">
                  <c:v>0.29338392345235836</c:v>
                </c:pt>
                <c:pt idx="171">
                  <c:v>0.29502611361257131</c:v>
                </c:pt>
                <c:pt idx="172">
                  <c:v>0.29679808072981356</c:v>
                </c:pt>
                <c:pt idx="173">
                  <c:v>0.29847333092068218</c:v>
                </c:pt>
                <c:pt idx="174">
                  <c:v>0.30024050023524212</c:v>
                </c:pt>
                <c:pt idx="175">
                  <c:v>0.30193032864291269</c:v>
                </c:pt>
                <c:pt idx="176">
                  <c:v>0.30362351454311332</c:v>
                </c:pt>
                <c:pt idx="177">
                  <c:v>0.30532948176395192</c:v>
                </c:pt>
                <c:pt idx="178">
                  <c:v>0.30707155244238882</c:v>
                </c:pt>
                <c:pt idx="179">
                  <c:v>0.30876795768524418</c:v>
                </c:pt>
                <c:pt idx="180">
                  <c:v>0.31052617997820187</c:v>
                </c:pt>
                <c:pt idx="181">
                  <c:v>0.31226482715733056</c:v>
                </c:pt>
                <c:pt idx="182">
                  <c:v>0.31396842395950109</c:v>
                </c:pt>
                <c:pt idx="183">
                  <c:v>0.31562442082136649</c:v>
                </c:pt>
                <c:pt idx="184">
                  <c:v>0.31733395209642196</c:v>
                </c:pt>
                <c:pt idx="185">
                  <c:v>0.31898377386540844</c:v>
                </c:pt>
                <c:pt idx="186">
                  <c:v>0.32065123942209223</c:v>
                </c:pt>
                <c:pt idx="187">
                  <c:v>0.32238756306701033</c:v>
                </c:pt>
                <c:pt idx="188">
                  <c:v>0.32414725956130708</c:v>
                </c:pt>
                <c:pt idx="189">
                  <c:v>0.32583933786872327</c:v>
                </c:pt>
                <c:pt idx="190">
                  <c:v>0.32756967682751098</c:v>
                </c:pt>
                <c:pt idx="191">
                  <c:v>0.32924323371579922</c:v>
                </c:pt>
                <c:pt idx="192">
                  <c:v>0.33093985411801097</c:v>
                </c:pt>
                <c:pt idx="193">
                  <c:v>0.33264806068271707</c:v>
                </c:pt>
                <c:pt idx="194">
                  <c:v>0.334251761844097</c:v>
                </c:pt>
                <c:pt idx="195">
                  <c:v>0.33594305667710894</c:v>
                </c:pt>
                <c:pt idx="196">
                  <c:v>0.33762325040172664</c:v>
                </c:pt>
                <c:pt idx="197">
                  <c:v>0.33936272920148458</c:v>
                </c:pt>
                <c:pt idx="198">
                  <c:v>0.34103930127336257</c:v>
                </c:pt>
                <c:pt idx="199">
                  <c:v>0.34266547620351845</c:v>
                </c:pt>
                <c:pt idx="200">
                  <c:v>0.34429465828211292</c:v>
                </c:pt>
                <c:pt idx="201">
                  <c:v>0.34596820636310344</c:v>
                </c:pt>
                <c:pt idx="202">
                  <c:v>0.3477093711444913</c:v>
                </c:pt>
                <c:pt idx="203">
                  <c:v>0.34943195744980415</c:v>
                </c:pt>
                <c:pt idx="204">
                  <c:v>0.35113817672383096</c:v>
                </c:pt>
                <c:pt idx="205">
                  <c:v>0.35283481664668109</c:v>
                </c:pt>
                <c:pt idx="206">
                  <c:v>0.35458004615960165</c:v>
                </c:pt>
                <c:pt idx="207">
                  <c:v>0.35631171061830419</c:v>
                </c:pt>
                <c:pt idx="208">
                  <c:v>0.35800876945420301</c:v>
                </c:pt>
                <c:pt idx="209">
                  <c:v>0.35974736774778543</c:v>
                </c:pt>
                <c:pt idx="210">
                  <c:v>0.36143727805112907</c:v>
                </c:pt>
                <c:pt idx="211">
                  <c:v>0.36309103840449231</c:v>
                </c:pt>
                <c:pt idx="212">
                  <c:v>0.36473383313857671</c:v>
                </c:pt>
                <c:pt idx="213">
                  <c:v>0.36647285683916869</c:v>
                </c:pt>
                <c:pt idx="214">
                  <c:v>0.36813959808448621</c:v>
                </c:pt>
                <c:pt idx="215">
                  <c:v>0.36987015590571831</c:v>
                </c:pt>
                <c:pt idx="216">
                  <c:v>0.37157247073543764</c:v>
                </c:pt>
                <c:pt idx="217">
                  <c:v>0.37326545743555906</c:v>
                </c:pt>
                <c:pt idx="218">
                  <c:v>0.3749734495626062</c:v>
                </c:pt>
                <c:pt idx="219">
                  <c:v>0.37665356672491462</c:v>
                </c:pt>
                <c:pt idx="220">
                  <c:v>0.37834130865345106</c:v>
                </c:pt>
                <c:pt idx="221">
                  <c:v>0.38004697103207724</c:v>
                </c:pt>
                <c:pt idx="222">
                  <c:v>0.38169348749443399</c:v>
                </c:pt>
                <c:pt idx="223">
                  <c:v>0.38335379453634361</c:v>
                </c:pt>
                <c:pt idx="224">
                  <c:v>0.38499702529465113</c:v>
                </c:pt>
                <c:pt idx="225">
                  <c:v>0.38664467634569571</c:v>
                </c:pt>
                <c:pt idx="226">
                  <c:v>0.38834401098957755</c:v>
                </c:pt>
                <c:pt idx="227">
                  <c:v>0.39012826895309033</c:v>
                </c:pt>
                <c:pt idx="228">
                  <c:v>0.39182909862594062</c:v>
                </c:pt>
                <c:pt idx="229">
                  <c:v>0.3935050111248995</c:v>
                </c:pt>
                <c:pt idx="230">
                  <c:v>0.39519253814668787</c:v>
                </c:pt>
                <c:pt idx="231">
                  <c:v>0.3969134460706783</c:v>
                </c:pt>
                <c:pt idx="232">
                  <c:v>0.39858041552915452</c:v>
                </c:pt>
                <c:pt idx="233">
                  <c:v>0.40026901269021209</c:v>
                </c:pt>
                <c:pt idx="234">
                  <c:v>0.40199156201428615</c:v>
                </c:pt>
                <c:pt idx="235">
                  <c:v>0.40367783021826281</c:v>
                </c:pt>
                <c:pt idx="236">
                  <c:v>0.40543523548296773</c:v>
                </c:pt>
                <c:pt idx="237">
                  <c:v>0.40714410150938829</c:v>
                </c:pt>
                <c:pt idx="238">
                  <c:v>0.40882683716315549</c:v>
                </c:pt>
                <c:pt idx="239">
                  <c:v>0.41048652956116294</c:v>
                </c:pt>
                <c:pt idx="240">
                  <c:v>0.41216046591813837</c:v>
                </c:pt>
                <c:pt idx="241">
                  <c:v>0.41389013918448808</c:v>
                </c:pt>
                <c:pt idx="242">
                  <c:v>0.41557358877124201</c:v>
                </c:pt>
                <c:pt idx="243">
                  <c:v>0.41722482568752584</c:v>
                </c:pt>
                <c:pt idx="244">
                  <c:v>0.41892372144029666</c:v>
                </c:pt>
                <c:pt idx="245">
                  <c:v>0.42055401607131826</c:v>
                </c:pt>
                <c:pt idx="246">
                  <c:v>0.42221886043056961</c:v>
                </c:pt>
                <c:pt idx="247">
                  <c:v>0.42391217482354127</c:v>
                </c:pt>
                <c:pt idx="248">
                  <c:v>0.42562145191531719</c:v>
                </c:pt>
                <c:pt idx="249">
                  <c:v>0.42729770210293327</c:v>
                </c:pt>
                <c:pt idx="250">
                  <c:v>0.42893369436178486</c:v>
                </c:pt>
                <c:pt idx="251">
                  <c:v>0.43064237381142528</c:v>
                </c:pt>
                <c:pt idx="252">
                  <c:v>0.43237546009996253</c:v>
                </c:pt>
                <c:pt idx="253">
                  <c:v>0.43408162305530079</c:v>
                </c:pt>
                <c:pt idx="254">
                  <c:v>0.4358238589193239</c:v>
                </c:pt>
                <c:pt idx="255">
                  <c:v>0.43759025806210755</c:v>
                </c:pt>
                <c:pt idx="256">
                  <c:v>0.43932554838552357</c:v>
                </c:pt>
                <c:pt idx="257">
                  <c:v>0.44100082898445364</c:v>
                </c:pt>
                <c:pt idx="258">
                  <c:v>0.44269051952565458</c:v>
                </c:pt>
                <c:pt idx="259">
                  <c:v>0.44435324576216956</c:v>
                </c:pt>
                <c:pt idx="260">
                  <c:v>0.44601713149900873</c:v>
                </c:pt>
                <c:pt idx="261">
                  <c:v>0.44769715089535667</c:v>
                </c:pt>
                <c:pt idx="262">
                  <c:v>0.44932383003416776</c:v>
                </c:pt>
                <c:pt idx="263">
                  <c:v>0.45100966267381071</c:v>
                </c:pt>
                <c:pt idx="264">
                  <c:v>0.45268211193873081</c:v>
                </c:pt>
                <c:pt idx="265">
                  <c:v>0.45440298465915102</c:v>
                </c:pt>
                <c:pt idx="266">
                  <c:v>0.4561015422252514</c:v>
                </c:pt>
                <c:pt idx="267">
                  <c:v>0.45776587104441452</c:v>
                </c:pt>
                <c:pt idx="268">
                  <c:v>0.45947189854504478</c:v>
                </c:pt>
                <c:pt idx="269">
                  <c:v>0.46114583286777711</c:v>
                </c:pt>
                <c:pt idx="270">
                  <c:v>0.46280208182051247</c:v>
                </c:pt>
                <c:pt idx="271">
                  <c:v>0.46450072206232917</c:v>
                </c:pt>
                <c:pt idx="272">
                  <c:v>0.4661933962670966</c:v>
                </c:pt>
                <c:pt idx="273">
                  <c:v>0.46783603183413458</c:v>
                </c:pt>
                <c:pt idx="274">
                  <c:v>0.46953569435330306</c:v>
                </c:pt>
                <c:pt idx="275">
                  <c:v>0.47127240920763702</c:v>
                </c:pt>
                <c:pt idx="276">
                  <c:v>0.47289419809082311</c:v>
                </c:pt>
                <c:pt idx="277">
                  <c:v>0.4745228133241905</c:v>
                </c:pt>
                <c:pt idx="278">
                  <c:v>0.4761611977235598</c:v>
                </c:pt>
                <c:pt idx="279">
                  <c:v>0.47788897970742183</c:v>
                </c:pt>
                <c:pt idx="280">
                  <c:v>0.47958793738680383</c:v>
                </c:pt>
                <c:pt idx="281">
                  <c:v>0.48120350497683761</c:v>
                </c:pt>
                <c:pt idx="282">
                  <c:v>0.48281787311586122</c:v>
                </c:pt>
                <c:pt idx="283">
                  <c:v>0.48447441187711116</c:v>
                </c:pt>
                <c:pt idx="284">
                  <c:v>0.48609547402772779</c:v>
                </c:pt>
                <c:pt idx="285">
                  <c:v>0.48778778022175379</c:v>
                </c:pt>
                <c:pt idx="286">
                  <c:v>0.48952752092590385</c:v>
                </c:pt>
                <c:pt idx="287">
                  <c:v>0.49122586331928753</c:v>
                </c:pt>
                <c:pt idx="288">
                  <c:v>0.49292203820753411</c:v>
                </c:pt>
                <c:pt idx="289">
                  <c:v>0.49467494846696392</c:v>
                </c:pt>
                <c:pt idx="290">
                  <c:v>0.49640846541669437</c:v>
                </c:pt>
                <c:pt idx="291">
                  <c:v>0.49811355964340914</c:v>
                </c:pt>
                <c:pt idx="292">
                  <c:v>0.49982243250084335</c:v>
                </c:pt>
                <c:pt idx="293">
                  <c:v>0.50157440411586951</c:v>
                </c:pt>
                <c:pt idx="294">
                  <c:v>0.50325649416281115</c:v>
                </c:pt>
                <c:pt idx="295">
                  <c:v>0.50495937149452985</c:v>
                </c:pt>
                <c:pt idx="296">
                  <c:v>0.50660416104235628</c:v>
                </c:pt>
                <c:pt idx="297">
                  <c:v>0.50833826524443138</c:v>
                </c:pt>
                <c:pt idx="298">
                  <c:v>0.51007580886233794</c:v>
                </c:pt>
                <c:pt idx="299">
                  <c:v>0.51180249380070153</c:v>
                </c:pt>
                <c:pt idx="300">
                  <c:v>0.51348811527592864</c:v>
                </c:pt>
                <c:pt idx="301">
                  <c:v>0.51513749456761748</c:v>
                </c:pt>
                <c:pt idx="302">
                  <c:v>0.51680466994940166</c:v>
                </c:pt>
                <c:pt idx="303">
                  <c:v>0.51851513204149524</c:v>
                </c:pt>
                <c:pt idx="304">
                  <c:v>0.52022884486247767</c:v>
                </c:pt>
                <c:pt idx="305">
                  <c:v>0.52192207939863144</c:v>
                </c:pt>
                <c:pt idx="306">
                  <c:v>0.52359279054796048</c:v>
                </c:pt>
                <c:pt idx="307">
                  <c:v>0.52531261491599124</c:v>
                </c:pt>
                <c:pt idx="308">
                  <c:v>0.52699277195428451</c:v>
                </c:pt>
                <c:pt idx="309">
                  <c:v>0.52866753068037409</c:v>
                </c:pt>
                <c:pt idx="310">
                  <c:v>0.53037098132931715</c:v>
                </c:pt>
                <c:pt idx="311">
                  <c:v>0.5319931447102183</c:v>
                </c:pt>
                <c:pt idx="312">
                  <c:v>0.53365701475318483</c:v>
                </c:pt>
                <c:pt idx="313">
                  <c:v>0.53540182875565834</c:v>
                </c:pt>
                <c:pt idx="314">
                  <c:v>0.53707483840357473</c:v>
                </c:pt>
                <c:pt idx="315">
                  <c:v>0.53882184954895418</c:v>
                </c:pt>
                <c:pt idx="316">
                  <c:v>0.54045798957924751</c:v>
                </c:pt>
                <c:pt idx="317">
                  <c:v>0.54214036561991774</c:v>
                </c:pt>
                <c:pt idx="318">
                  <c:v>0.54388909598904411</c:v>
                </c:pt>
                <c:pt idx="319">
                  <c:v>0.54555278617056258</c:v>
                </c:pt>
                <c:pt idx="320">
                  <c:v>0.54721839948084838</c:v>
                </c:pt>
                <c:pt idx="321">
                  <c:v>0.54890488086187172</c:v>
                </c:pt>
                <c:pt idx="322">
                  <c:v>0.55058871948230037</c:v>
                </c:pt>
                <c:pt idx="323">
                  <c:v>0.55230627316504277</c:v>
                </c:pt>
                <c:pt idx="324">
                  <c:v>0.55406605766427885</c:v>
                </c:pt>
                <c:pt idx="325">
                  <c:v>0.55578295777927256</c:v>
                </c:pt>
                <c:pt idx="326">
                  <c:v>0.55746662939670077</c:v>
                </c:pt>
                <c:pt idx="327">
                  <c:v>0.55913014551799489</c:v>
                </c:pt>
                <c:pt idx="328">
                  <c:v>0.56083398017201569</c:v>
                </c:pt>
                <c:pt idx="329">
                  <c:v>0.56254399393832755</c:v>
                </c:pt>
                <c:pt idx="330">
                  <c:v>0.56421460452003214</c:v>
                </c:pt>
                <c:pt idx="331">
                  <c:v>0.56586552699350878</c:v>
                </c:pt>
                <c:pt idx="332">
                  <c:v>0.56755958334167322</c:v>
                </c:pt>
                <c:pt idx="333">
                  <c:v>0.56925123994178461</c:v>
                </c:pt>
                <c:pt idx="334">
                  <c:v>0.57091356971088814</c:v>
                </c:pt>
                <c:pt idx="335">
                  <c:v>0.5725123301417</c:v>
                </c:pt>
                <c:pt idx="336">
                  <c:v>0.57426204189357843</c:v>
                </c:pt>
                <c:pt idx="337">
                  <c:v>0.57587274873539618</c:v>
                </c:pt>
                <c:pt idx="338">
                  <c:v>0.57756491544751942</c:v>
                </c:pt>
                <c:pt idx="339">
                  <c:v>0.57925126271526772</c:v>
                </c:pt>
                <c:pt idx="340">
                  <c:v>0.58094961699271686</c:v>
                </c:pt>
                <c:pt idx="341">
                  <c:v>0.58262076698488585</c:v>
                </c:pt>
                <c:pt idx="342">
                  <c:v>0.58433079853470515</c:v>
                </c:pt>
                <c:pt idx="343">
                  <c:v>0.58601351467129104</c:v>
                </c:pt>
                <c:pt idx="344">
                  <c:v>0.5877300381733489</c:v>
                </c:pt>
                <c:pt idx="345">
                  <c:v>0.58936326208305345</c:v>
                </c:pt>
                <c:pt idx="346">
                  <c:v>0.59103228413727782</c:v>
                </c:pt>
                <c:pt idx="347">
                  <c:v>0.59272826984614824</c:v>
                </c:pt>
                <c:pt idx="348">
                  <c:v>0.59440512573032678</c:v>
                </c:pt>
                <c:pt idx="349">
                  <c:v>0.59606181378512579</c:v>
                </c:pt>
                <c:pt idx="350">
                  <c:v>0.59778951226244892</c:v>
                </c:pt>
                <c:pt idx="351">
                  <c:v>0.59942884076912284</c:v>
                </c:pt>
                <c:pt idx="352">
                  <c:v>0.60111925891809193</c:v>
                </c:pt>
                <c:pt idx="353">
                  <c:v>0.60280321863468822</c:v>
                </c:pt>
                <c:pt idx="354">
                  <c:v>0.60446377542327256</c:v>
                </c:pt>
                <c:pt idx="355">
                  <c:v>0.60613211043424409</c:v>
                </c:pt>
                <c:pt idx="356">
                  <c:v>0.60777946856654819</c:v>
                </c:pt>
                <c:pt idx="357">
                  <c:v>0.60943217333855071</c:v>
                </c:pt>
                <c:pt idx="358">
                  <c:v>0.61112110884654935</c:v>
                </c:pt>
                <c:pt idx="359">
                  <c:v>0.61276984583108129</c:v>
                </c:pt>
                <c:pt idx="360">
                  <c:v>0.61448073265028391</c:v>
                </c:pt>
                <c:pt idx="361">
                  <c:v>0.61619910816785106</c:v>
                </c:pt>
                <c:pt idx="362">
                  <c:v>0.61793999393977905</c:v>
                </c:pt>
                <c:pt idx="363">
                  <c:v>0.61966760824160882</c:v>
                </c:pt>
                <c:pt idx="364">
                  <c:v>0.62135657144009293</c:v>
                </c:pt>
                <c:pt idx="365">
                  <c:v>0.62302581311519623</c:v>
                </c:pt>
                <c:pt idx="366">
                  <c:v>0.62476642168225793</c:v>
                </c:pt>
                <c:pt idx="367">
                  <c:v>0.62647089350181895</c:v>
                </c:pt>
                <c:pt idx="368">
                  <c:v>0.62814362703165083</c:v>
                </c:pt>
                <c:pt idx="369">
                  <c:v>0.62983800183884364</c:v>
                </c:pt>
                <c:pt idx="370">
                  <c:v>0.63147044900201166</c:v>
                </c:pt>
                <c:pt idx="371">
                  <c:v>0.63315293162472341</c:v>
                </c:pt>
                <c:pt idx="372">
                  <c:v>0.63476818511540811</c:v>
                </c:pt>
                <c:pt idx="373">
                  <c:v>0.63649382761322248</c:v>
                </c:pt>
                <c:pt idx="374">
                  <c:v>0.63819196123907296</c:v>
                </c:pt>
                <c:pt idx="375">
                  <c:v>0.63989736609601899</c:v>
                </c:pt>
                <c:pt idx="376">
                  <c:v>0.64160414457078929</c:v>
                </c:pt>
                <c:pt idx="377">
                  <c:v>0.64329861367499119</c:v>
                </c:pt>
                <c:pt idx="378">
                  <c:v>0.64495150968442083</c:v>
                </c:pt>
                <c:pt idx="379">
                  <c:v>0.64666048996047942</c:v>
                </c:pt>
                <c:pt idx="380">
                  <c:v>0.648296618869312</c:v>
                </c:pt>
                <c:pt idx="381">
                  <c:v>0.64995561863862339</c:v>
                </c:pt>
                <c:pt idx="382">
                  <c:v>0.65160936818360349</c:v>
                </c:pt>
                <c:pt idx="383">
                  <c:v>0.65327766090343831</c:v>
                </c:pt>
                <c:pt idx="384">
                  <c:v>0.65493282514492135</c:v>
                </c:pt>
                <c:pt idx="385">
                  <c:v>0.65660884536644182</c:v>
                </c:pt>
                <c:pt idx="386">
                  <c:v>0.65826183711930908</c:v>
                </c:pt>
                <c:pt idx="387">
                  <c:v>0.65999991916763356</c:v>
                </c:pt>
                <c:pt idx="388">
                  <c:v>0.66162030388539639</c:v>
                </c:pt>
                <c:pt idx="389">
                  <c:v>0.66328089269440449</c:v>
                </c:pt>
                <c:pt idx="390">
                  <c:v>0.66499977769032692</c:v>
                </c:pt>
                <c:pt idx="391">
                  <c:v>0.66664972561097269</c:v>
                </c:pt>
                <c:pt idx="392">
                  <c:v>0.66832537205364817</c:v>
                </c:pt>
                <c:pt idx="393">
                  <c:v>0.67009212354123415</c:v>
                </c:pt>
                <c:pt idx="394">
                  <c:v>0.67179495422538449</c:v>
                </c:pt>
                <c:pt idx="395">
                  <c:v>0.67342562687702934</c:v>
                </c:pt>
                <c:pt idx="396">
                  <c:v>0.67518897650904408</c:v>
                </c:pt>
                <c:pt idx="397">
                  <c:v>0.67685878398674837</c:v>
                </c:pt>
                <c:pt idx="398">
                  <c:v>0.67850268335582276</c:v>
                </c:pt>
                <c:pt idx="399">
                  <c:v>0.68027518204772774</c:v>
                </c:pt>
                <c:pt idx="400">
                  <c:v>0.68198180238985295</c:v>
                </c:pt>
                <c:pt idx="401">
                  <c:v>0.68363095622010117</c:v>
                </c:pt>
                <c:pt idx="402">
                  <c:v>0.68535858397716864</c:v>
                </c:pt>
                <c:pt idx="403">
                  <c:v>0.6870989950041696</c:v>
                </c:pt>
                <c:pt idx="404">
                  <c:v>0.68870574571785492</c:v>
                </c:pt>
                <c:pt idx="405">
                  <c:v>0.6903881135783505</c:v>
                </c:pt>
                <c:pt idx="406">
                  <c:v>0.69204584301096228</c:v>
                </c:pt>
                <c:pt idx="407">
                  <c:v>0.69378417541677762</c:v>
                </c:pt>
                <c:pt idx="408">
                  <c:v>0.69547169273581066</c:v>
                </c:pt>
                <c:pt idx="409">
                  <c:v>0.69720399192164217</c:v>
                </c:pt>
                <c:pt idx="410">
                  <c:v>0.69885498769990961</c:v>
                </c:pt>
                <c:pt idx="411">
                  <c:v>0.70051273783989942</c:v>
                </c:pt>
                <c:pt idx="412">
                  <c:v>0.70215842198293699</c:v>
                </c:pt>
                <c:pt idx="413">
                  <c:v>0.70384560809970065</c:v>
                </c:pt>
                <c:pt idx="414">
                  <c:v>0.70553745378982879</c:v>
                </c:pt>
                <c:pt idx="415">
                  <c:v>0.70723866038049787</c:v>
                </c:pt>
                <c:pt idx="416">
                  <c:v>0.70886199557093588</c:v>
                </c:pt>
                <c:pt idx="417">
                  <c:v>0.71058559584218883</c:v>
                </c:pt>
                <c:pt idx="418">
                  <c:v>0.71225423869490867</c:v>
                </c:pt>
                <c:pt idx="419">
                  <c:v>0.71389948104779188</c:v>
                </c:pt>
                <c:pt idx="420">
                  <c:v>0.71558487160943041</c:v>
                </c:pt>
                <c:pt idx="421">
                  <c:v>0.71722879074502632</c:v>
                </c:pt>
                <c:pt idx="422">
                  <c:v>0.71895435675483588</c:v>
                </c:pt>
                <c:pt idx="423">
                  <c:v>0.72055190133114322</c:v>
                </c:pt>
                <c:pt idx="424">
                  <c:v>0.72227252576895762</c:v>
                </c:pt>
                <c:pt idx="425">
                  <c:v>0.72394176895701667</c:v>
                </c:pt>
                <c:pt idx="426">
                  <c:v>0.72567682315180848</c:v>
                </c:pt>
                <c:pt idx="427">
                  <c:v>0.72733412085968319</c:v>
                </c:pt>
                <c:pt idx="428">
                  <c:v>0.72901762930827974</c:v>
                </c:pt>
                <c:pt idx="429">
                  <c:v>0.73070550101066023</c:v>
                </c:pt>
                <c:pt idx="430">
                  <c:v>0.73236325943525227</c:v>
                </c:pt>
                <c:pt idx="431">
                  <c:v>0.73404842447468344</c:v>
                </c:pt>
                <c:pt idx="432">
                  <c:v>0.73577488846083261</c:v>
                </c:pt>
                <c:pt idx="433">
                  <c:v>0.73737907751587239</c:v>
                </c:pt>
                <c:pt idx="434">
                  <c:v>0.73903852990721408</c:v>
                </c:pt>
                <c:pt idx="435">
                  <c:v>0.74072183592033902</c:v>
                </c:pt>
                <c:pt idx="436">
                  <c:v>0.74242043959639226</c:v>
                </c:pt>
                <c:pt idx="437">
                  <c:v>0.74414588938730331</c:v>
                </c:pt>
                <c:pt idx="438">
                  <c:v>0.7457961809287702</c:v>
                </c:pt>
                <c:pt idx="439">
                  <c:v>0.74744239407395574</c:v>
                </c:pt>
                <c:pt idx="440">
                  <c:v>0.74909181316005546</c:v>
                </c:pt>
                <c:pt idx="441">
                  <c:v>0.75069206903600982</c:v>
                </c:pt>
                <c:pt idx="442">
                  <c:v>0.7523302539592891</c:v>
                </c:pt>
                <c:pt idx="443">
                  <c:v>0.75400460888332488</c:v>
                </c:pt>
                <c:pt idx="444">
                  <c:v>0.75567261009683007</c:v>
                </c:pt>
                <c:pt idx="445">
                  <c:v>0.75739043803132144</c:v>
                </c:pt>
                <c:pt idx="446">
                  <c:v>0.75916839921607993</c:v>
                </c:pt>
                <c:pt idx="447">
                  <c:v>0.76088460548476644</c:v>
                </c:pt>
                <c:pt idx="448">
                  <c:v>0.76247732824530168</c:v>
                </c:pt>
                <c:pt idx="449">
                  <c:v>0.76417481017948541</c:v>
                </c:pt>
                <c:pt idx="450">
                  <c:v>0.7658963676544116</c:v>
                </c:pt>
                <c:pt idx="451">
                  <c:v>0.7676113234420352</c:v>
                </c:pt>
                <c:pt idx="452">
                  <c:v>0.76932864522452593</c:v>
                </c:pt>
                <c:pt idx="453">
                  <c:v>0.7709765207512641</c:v>
                </c:pt>
                <c:pt idx="454">
                  <c:v>0.7726917201166873</c:v>
                </c:pt>
                <c:pt idx="455">
                  <c:v>0.77440219998711779</c:v>
                </c:pt>
                <c:pt idx="456">
                  <c:v>0.77606747381620222</c:v>
                </c:pt>
                <c:pt idx="457">
                  <c:v>0.77777644594287343</c:v>
                </c:pt>
                <c:pt idx="458">
                  <c:v>0.77940256030817967</c:v>
                </c:pt>
                <c:pt idx="459">
                  <c:v>0.7810886813506237</c:v>
                </c:pt>
                <c:pt idx="460">
                  <c:v>0.78279720064880731</c:v>
                </c:pt>
                <c:pt idx="461">
                  <c:v>0.78446342363440669</c:v>
                </c:pt>
                <c:pt idx="462">
                  <c:v>0.78614330048810477</c:v>
                </c:pt>
                <c:pt idx="463">
                  <c:v>0.78777310712336257</c:v>
                </c:pt>
                <c:pt idx="464">
                  <c:v>0.78940351135883424</c:v>
                </c:pt>
                <c:pt idx="465">
                  <c:v>0.79111263605924964</c:v>
                </c:pt>
                <c:pt idx="466">
                  <c:v>0.79281569124101159</c:v>
                </c:pt>
                <c:pt idx="467">
                  <c:v>0.79452581554126001</c:v>
                </c:pt>
                <c:pt idx="468">
                  <c:v>0.79620356089633093</c:v>
                </c:pt>
                <c:pt idx="469">
                  <c:v>0.79788828998169503</c:v>
                </c:pt>
                <c:pt idx="470">
                  <c:v>0.79959740127989243</c:v>
                </c:pt>
                <c:pt idx="471">
                  <c:v>0.8012653666827646</c:v>
                </c:pt>
                <c:pt idx="472">
                  <c:v>0.80296900531431425</c:v>
                </c:pt>
                <c:pt idx="473">
                  <c:v>0.80464366479225335</c:v>
                </c:pt>
                <c:pt idx="474">
                  <c:v>0.80633419195028844</c:v>
                </c:pt>
                <c:pt idx="475">
                  <c:v>0.80802631246965451</c:v>
                </c:pt>
                <c:pt idx="476">
                  <c:v>0.80971242146340616</c:v>
                </c:pt>
                <c:pt idx="477">
                  <c:v>0.81141051526740038</c:v>
                </c:pt>
                <c:pt idx="478">
                  <c:v>0.81309337117478009</c:v>
                </c:pt>
                <c:pt idx="479">
                  <c:v>0.81480382341731683</c:v>
                </c:pt>
                <c:pt idx="480">
                  <c:v>0.81649112270988566</c:v>
                </c:pt>
                <c:pt idx="481">
                  <c:v>0.81819385479208762</c:v>
                </c:pt>
                <c:pt idx="482">
                  <c:v>0.81988107735764604</c:v>
                </c:pt>
                <c:pt idx="483">
                  <c:v>0.82157267376141585</c:v>
                </c:pt>
                <c:pt idx="484">
                  <c:v>0.82324986564717972</c:v>
                </c:pt>
                <c:pt idx="485">
                  <c:v>0.82494445691594787</c:v>
                </c:pt>
                <c:pt idx="486">
                  <c:v>0.82662380066884589</c:v>
                </c:pt>
                <c:pt idx="487">
                  <c:v>0.82832121721305374</c:v>
                </c:pt>
                <c:pt idx="488">
                  <c:v>0.82994267079627526</c:v>
                </c:pt>
                <c:pt idx="489">
                  <c:v>0.83165395623018268</c:v>
                </c:pt>
                <c:pt idx="490">
                  <c:v>0.83331694212703777</c:v>
                </c:pt>
                <c:pt idx="491">
                  <c:v>0.83497578085121993</c:v>
                </c:pt>
                <c:pt idx="492">
                  <c:v>0.8366617479371431</c:v>
                </c:pt>
                <c:pt idx="493">
                  <c:v>0.83830098511768525</c:v>
                </c:pt>
                <c:pt idx="494">
                  <c:v>0.83990558345027022</c:v>
                </c:pt>
                <c:pt idx="495">
                  <c:v>0.84158698573812496</c:v>
                </c:pt>
                <c:pt idx="496">
                  <c:v>0.8432330125026799</c:v>
                </c:pt>
                <c:pt idx="497">
                  <c:v>0.84492649215442717</c:v>
                </c:pt>
                <c:pt idx="498">
                  <c:v>0.84664897222679658</c:v>
                </c:pt>
                <c:pt idx="499">
                  <c:v>0.84830841003862989</c:v>
                </c:pt>
                <c:pt idx="500">
                  <c:v>0.85000590976429402</c:v>
                </c:pt>
                <c:pt idx="501">
                  <c:v>0.85160867820439168</c:v>
                </c:pt>
                <c:pt idx="502">
                  <c:v>0.8532862748750546</c:v>
                </c:pt>
                <c:pt idx="503">
                  <c:v>0.85503893287715815</c:v>
                </c:pt>
                <c:pt idx="504">
                  <c:v>0.85672332149225816</c:v>
                </c:pt>
                <c:pt idx="505">
                  <c:v>0.85841684818839781</c:v>
                </c:pt>
                <c:pt idx="506">
                  <c:v>0.86007089966131167</c:v>
                </c:pt>
                <c:pt idx="507">
                  <c:v>0.86172654035245488</c:v>
                </c:pt>
                <c:pt idx="508">
                  <c:v>0.8634479137298926</c:v>
                </c:pt>
                <c:pt idx="509">
                  <c:v>0.86511776954781272</c:v>
                </c:pt>
                <c:pt idx="510">
                  <c:v>0.86686469879238215</c:v>
                </c:pt>
                <c:pt idx="511">
                  <c:v>0.86853862293397155</c:v>
                </c:pt>
                <c:pt idx="512">
                  <c:v>0.87022517273181121</c:v>
                </c:pt>
                <c:pt idx="513">
                  <c:v>0.87195569167088771</c:v>
                </c:pt>
                <c:pt idx="514">
                  <c:v>0.87357198918249057</c:v>
                </c:pt>
                <c:pt idx="515">
                  <c:v>0.87524150019781977</c:v>
                </c:pt>
                <c:pt idx="516">
                  <c:v>0.8769241876860957</c:v>
                </c:pt>
                <c:pt idx="517">
                  <c:v>0.8785396668986295</c:v>
                </c:pt>
                <c:pt idx="518">
                  <c:v>0.88021496098891538</c:v>
                </c:pt>
                <c:pt idx="519">
                  <c:v>0.88195522201942156</c:v>
                </c:pt>
                <c:pt idx="520">
                  <c:v>0.88359983588687196</c:v>
                </c:pt>
                <c:pt idx="521">
                  <c:v>0.8852513329796261</c:v>
                </c:pt>
                <c:pt idx="522">
                  <c:v>0.88696144929705878</c:v>
                </c:pt>
                <c:pt idx="523">
                  <c:v>0.88857905326465869</c:v>
                </c:pt>
                <c:pt idx="524">
                  <c:v>0.89029185829660984</c:v>
                </c:pt>
                <c:pt idx="525">
                  <c:v>0.89195151848234355</c:v>
                </c:pt>
                <c:pt idx="526">
                  <c:v>0.89364694503975817</c:v>
                </c:pt>
                <c:pt idx="527">
                  <c:v>0.89537129730589693</c:v>
                </c:pt>
                <c:pt idx="528">
                  <c:v>0.89707485990807567</c:v>
                </c:pt>
                <c:pt idx="529">
                  <c:v>0.89879476486714771</c:v>
                </c:pt>
                <c:pt idx="530">
                  <c:v>0.90049703191988184</c:v>
                </c:pt>
                <c:pt idx="531">
                  <c:v>0.90216282979836471</c:v>
                </c:pt>
                <c:pt idx="532">
                  <c:v>0.90382308523418997</c:v>
                </c:pt>
                <c:pt idx="533">
                  <c:v>0.90550092041050823</c:v>
                </c:pt>
                <c:pt idx="534">
                  <c:v>0.90724488865296737</c:v>
                </c:pt>
                <c:pt idx="535">
                  <c:v>0.90890239515972304</c:v>
                </c:pt>
                <c:pt idx="536">
                  <c:v>0.91051197765559544</c:v>
                </c:pt>
                <c:pt idx="537">
                  <c:v>0.91218013162219458</c:v>
                </c:pt>
                <c:pt idx="538">
                  <c:v>0.91390494086956853</c:v>
                </c:pt>
                <c:pt idx="539">
                  <c:v>0.91561628490070679</c:v>
                </c:pt>
                <c:pt idx="540">
                  <c:v>0.91728686809672788</c:v>
                </c:pt>
                <c:pt idx="541">
                  <c:v>0.91894750817952253</c:v>
                </c:pt>
                <c:pt idx="542">
                  <c:v>0.92069281555802729</c:v>
                </c:pt>
                <c:pt idx="543">
                  <c:v>0.92237438606709232</c:v>
                </c:pt>
                <c:pt idx="544">
                  <c:v>0.92399870581072696</c:v>
                </c:pt>
                <c:pt idx="545">
                  <c:v>0.92566596044064908</c:v>
                </c:pt>
                <c:pt idx="546">
                  <c:v>0.92731103754380306</c:v>
                </c:pt>
                <c:pt idx="547">
                  <c:v>0.92900082485184876</c:v>
                </c:pt>
                <c:pt idx="548">
                  <c:v>0.93074412851328958</c:v>
                </c:pt>
                <c:pt idx="549">
                  <c:v>0.93240499596761506</c:v>
                </c:pt>
                <c:pt idx="550">
                  <c:v>0.93402541519420712</c:v>
                </c:pt>
                <c:pt idx="551">
                  <c:v>0.935680624600296</c:v>
                </c:pt>
                <c:pt idx="552">
                  <c:v>0.93729039684545445</c:v>
                </c:pt>
                <c:pt idx="553">
                  <c:v>0.93898405051663936</c:v>
                </c:pt>
                <c:pt idx="554">
                  <c:v>0.94071523600633566</c:v>
                </c:pt>
                <c:pt idx="555">
                  <c:v>0.94238661326932405</c:v>
                </c:pt>
                <c:pt idx="556">
                  <c:v>0.94402557507037688</c:v>
                </c:pt>
                <c:pt idx="557">
                  <c:v>0.9457532923638059</c:v>
                </c:pt>
                <c:pt idx="558">
                  <c:v>0.94740408540443399</c:v>
                </c:pt>
                <c:pt idx="559">
                  <c:v>0.94909257326834662</c:v>
                </c:pt>
                <c:pt idx="560">
                  <c:v>0.95082673144554153</c:v>
                </c:pt>
                <c:pt idx="561">
                  <c:v>0.95248883192962397</c:v>
                </c:pt>
                <c:pt idx="562">
                  <c:v>0.95421419314000711</c:v>
                </c:pt>
                <c:pt idx="563">
                  <c:v>0.95578176123536684</c:v>
                </c:pt>
                <c:pt idx="564">
                  <c:v>0.95745598951708932</c:v>
                </c:pt>
                <c:pt idx="565">
                  <c:v>0.95914268345655895</c:v>
                </c:pt>
                <c:pt idx="566">
                  <c:v>0.96087500417564609</c:v>
                </c:pt>
                <c:pt idx="567">
                  <c:v>0.96256347247221474</c:v>
                </c:pt>
                <c:pt idx="568">
                  <c:v>0.96425489225290462</c:v>
                </c:pt>
                <c:pt idx="569">
                  <c:v>0.96591435985514118</c:v>
                </c:pt>
                <c:pt idx="570">
                  <c:v>0.96757759314956326</c:v>
                </c:pt>
                <c:pt idx="571">
                  <c:v>0.96925795945722026</c:v>
                </c:pt>
                <c:pt idx="572">
                  <c:v>0.97096765276875763</c:v>
                </c:pt>
                <c:pt idx="573">
                  <c:v>0.97266033718840794</c:v>
                </c:pt>
                <c:pt idx="574">
                  <c:v>0.97433112231279551</c:v>
                </c:pt>
                <c:pt idx="575">
                  <c:v>0.97604903855000757</c:v>
                </c:pt>
                <c:pt idx="576">
                  <c:v>0.97773311470677859</c:v>
                </c:pt>
                <c:pt idx="577">
                  <c:v>0.97946937450661176</c:v>
                </c:pt>
                <c:pt idx="578">
                  <c:v>0.98116833441868656</c:v>
                </c:pt>
                <c:pt idx="579">
                  <c:v>0.98277058146539265</c:v>
                </c:pt>
                <c:pt idx="580">
                  <c:v>0.98438784938178026</c:v>
                </c:pt>
                <c:pt idx="581">
                  <c:v>0.98605253381315816</c:v>
                </c:pt>
                <c:pt idx="582">
                  <c:v>0.98777528592587116</c:v>
                </c:pt>
                <c:pt idx="583">
                  <c:v>0.9894037700417625</c:v>
                </c:pt>
                <c:pt idx="584">
                  <c:v>0.99114251406046538</c:v>
                </c:pt>
                <c:pt idx="585">
                  <c:v>0.99287210627404998</c:v>
                </c:pt>
                <c:pt idx="586">
                  <c:v>0.99453683087927336</c:v>
                </c:pt>
                <c:pt idx="587">
                  <c:v>0.99622305639486242</c:v>
                </c:pt>
                <c:pt idx="588">
                  <c:v>0.99792559905154476</c:v>
                </c:pt>
                <c:pt idx="589">
                  <c:v>0.99964060082171546</c:v>
                </c:pt>
                <c:pt idx="590">
                  <c:v>1.0013261338860939</c:v>
                </c:pt>
                <c:pt idx="591">
                  <c:v>1.0029699829987417</c:v>
                </c:pt>
                <c:pt idx="592">
                  <c:v>1.0046437383378175</c:v>
                </c:pt>
                <c:pt idx="593">
                  <c:v>1.0062682670323444</c:v>
                </c:pt>
                <c:pt idx="594">
                  <c:v>1.0079809828929813</c:v>
                </c:pt>
                <c:pt idx="595">
                  <c:v>1.0096289313980209</c:v>
                </c:pt>
                <c:pt idx="596">
                  <c:v>1.0112873655123007</c:v>
                </c:pt>
                <c:pt idx="597">
                  <c:v>1.0129774979161088</c:v>
                </c:pt>
                <c:pt idx="598">
                  <c:v>1.0146651872583892</c:v>
                </c:pt>
                <c:pt idx="599">
                  <c:v>1.0163134480482183</c:v>
                </c:pt>
                <c:pt idx="600">
                  <c:v>1.0180260679662261</c:v>
                </c:pt>
                <c:pt idx="601">
                  <c:v>1.0197349427655995</c:v>
                </c:pt>
                <c:pt idx="602">
                  <c:v>1.0213797154296889</c:v>
                </c:pt>
                <c:pt idx="603">
                  <c:v>1.023060272937637</c:v>
                </c:pt>
                <c:pt idx="604">
                  <c:v>1.0247645458594123</c:v>
                </c:pt>
                <c:pt idx="605">
                  <c:v>1.0264233170020194</c:v>
                </c:pt>
                <c:pt idx="606">
                  <c:v>1.0281226282817906</c:v>
                </c:pt>
                <c:pt idx="607">
                  <c:v>1.0297837291294971</c:v>
                </c:pt>
                <c:pt idx="608">
                  <c:v>1.0313912493849973</c:v>
                </c:pt>
                <c:pt idx="609">
                  <c:v>1.0331022400444054</c:v>
                </c:pt>
                <c:pt idx="610">
                  <c:v>1.0347605731432061</c:v>
                </c:pt>
                <c:pt idx="611">
                  <c:v>1.0364534310523019</c:v>
                </c:pt>
                <c:pt idx="612">
                  <c:v>1.0381470010903007</c:v>
                </c:pt>
                <c:pt idx="613">
                  <c:v>1.0398209049921383</c:v>
                </c:pt>
                <c:pt idx="614">
                  <c:v>1.0414853973917979</c:v>
                </c:pt>
                <c:pt idx="615">
                  <c:v>1.0432072611460586</c:v>
                </c:pt>
                <c:pt idx="616">
                  <c:v>1.0449357476872507</c:v>
                </c:pt>
                <c:pt idx="617">
                  <c:v>1.0466194249380676</c:v>
                </c:pt>
                <c:pt idx="618">
                  <c:v>1.0483036065796489</c:v>
                </c:pt>
                <c:pt idx="619">
                  <c:v>1.0499772029802745</c:v>
                </c:pt>
                <c:pt idx="620">
                  <c:v>1.0516552273816466</c:v>
                </c:pt>
                <c:pt idx="621">
                  <c:v>1.0533457183009367</c:v>
                </c:pt>
                <c:pt idx="622">
                  <c:v>1.0550691885606862</c:v>
                </c:pt>
                <c:pt idx="623">
                  <c:v>1.0567741379291222</c:v>
                </c:pt>
                <c:pt idx="624">
                  <c:v>1.0584784272255248</c:v>
                </c:pt>
                <c:pt idx="625">
                  <c:v>1.0601029362811909</c:v>
                </c:pt>
                <c:pt idx="626">
                  <c:v>1.0617890773615386</c:v>
                </c:pt>
                <c:pt idx="627">
                  <c:v>1.0634917855032389</c:v>
                </c:pt>
                <c:pt idx="628">
                  <c:v>1.0651975315160651</c:v>
                </c:pt>
                <c:pt idx="629">
                  <c:v>1.0668891806938543</c:v>
                </c:pt>
                <c:pt idx="630">
                  <c:v>1.0685720817103062</c:v>
                </c:pt>
                <c:pt idx="631">
                  <c:v>1.0702798557214499</c:v>
                </c:pt>
                <c:pt idx="632">
                  <c:v>1.0719915158312987</c:v>
                </c:pt>
                <c:pt idx="633">
                  <c:v>1.0736928390833331</c:v>
                </c:pt>
                <c:pt idx="634">
                  <c:v>1.0754027907739279</c:v>
                </c:pt>
                <c:pt idx="635">
                  <c:v>1.0770854763602189</c:v>
                </c:pt>
                <c:pt idx="636">
                  <c:v>1.0788005385173529</c:v>
                </c:pt>
                <c:pt idx="637">
                  <c:v>1.0804570486698806</c:v>
                </c:pt>
                <c:pt idx="638">
                  <c:v>1.082145055078608</c:v>
                </c:pt>
                <c:pt idx="639">
                  <c:v>1.0837938813615182</c:v>
                </c:pt>
                <c:pt idx="640">
                  <c:v>1.0855044548055166</c:v>
                </c:pt>
                <c:pt idx="641">
                  <c:v>1.0872085776900824</c:v>
                </c:pt>
                <c:pt idx="642">
                  <c:v>1.0889382779389907</c:v>
                </c:pt>
                <c:pt idx="643">
                  <c:v>1.0906664296331643</c:v>
                </c:pt>
                <c:pt idx="644">
                  <c:v>1.0923035328695314</c:v>
                </c:pt>
                <c:pt idx="645">
                  <c:v>1.0939553755286533</c:v>
                </c:pt>
                <c:pt idx="646">
                  <c:v>1.0956745987158285</c:v>
                </c:pt>
                <c:pt idx="647">
                  <c:v>1.0974304883951718</c:v>
                </c:pt>
                <c:pt idx="648">
                  <c:v>1.099146298748495</c:v>
                </c:pt>
                <c:pt idx="649">
                  <c:v>1.1007777021053411</c:v>
                </c:pt>
                <c:pt idx="650">
                  <c:v>1.1024133490521342</c:v>
                </c:pt>
                <c:pt idx="651">
                  <c:v>1.1040690995345965</c:v>
                </c:pt>
                <c:pt idx="652">
                  <c:v>1.1057931894574844</c:v>
                </c:pt>
                <c:pt idx="653">
                  <c:v>1.1075180758424727</c:v>
                </c:pt>
                <c:pt idx="654">
                  <c:v>1.1092458729727843</c:v>
                </c:pt>
                <c:pt idx="655">
                  <c:v>1.1109561850853149</c:v>
                </c:pt>
                <c:pt idx="656">
                  <c:v>1.1126377260489393</c:v>
                </c:pt>
                <c:pt idx="657">
                  <c:v>1.1143580934688728</c:v>
                </c:pt>
                <c:pt idx="658">
                  <c:v>1.1160319184443619</c:v>
                </c:pt>
                <c:pt idx="659">
                  <c:v>1.1177155697299934</c:v>
                </c:pt>
                <c:pt idx="660">
                  <c:v>1.1193713598211548</c:v>
                </c:pt>
                <c:pt idx="661">
                  <c:v>1.1210096820206246</c:v>
                </c:pt>
                <c:pt idx="662">
                  <c:v>1.1226655724038312</c:v>
                </c:pt>
                <c:pt idx="663">
                  <c:v>1.1243229536781427</c:v>
                </c:pt>
                <c:pt idx="664">
                  <c:v>1.1260387734151969</c:v>
                </c:pt>
                <c:pt idx="665">
                  <c:v>1.1277369800206605</c:v>
                </c:pt>
                <c:pt idx="666">
                  <c:v>1.1293799009921528</c:v>
                </c:pt>
                <c:pt idx="667">
                  <c:v>1.1311039489922028</c:v>
                </c:pt>
                <c:pt idx="668">
                  <c:v>1.1327540023957954</c:v>
                </c:pt>
                <c:pt idx="669">
                  <c:v>1.1344055064511969</c:v>
                </c:pt>
                <c:pt idx="670">
                  <c:v>1.1359568467922232</c:v>
                </c:pt>
                <c:pt idx="671">
                  <c:v>1.1375964099100104</c:v>
                </c:pt>
                <c:pt idx="672">
                  <c:v>1.1392703281200947</c:v>
                </c:pt>
                <c:pt idx="673">
                  <c:v>1.1409479520150492</c:v>
                </c:pt>
                <c:pt idx="674">
                  <c:v>1.1425917301263615</c:v>
                </c:pt>
                <c:pt idx="675">
                  <c:v>1.1442402403648457</c:v>
                </c:pt>
                <c:pt idx="676">
                  <c:v>1.1458724032886443</c:v>
                </c:pt>
                <c:pt idx="677">
                  <c:v>1.1475126653530434</c:v>
                </c:pt>
                <c:pt idx="678">
                  <c:v>1.1491599271137394</c:v>
                </c:pt>
                <c:pt idx="679">
                  <c:v>1.1507919547944063</c:v>
                </c:pt>
                <c:pt idx="680">
                  <c:v>1.1524535765416808</c:v>
                </c:pt>
                <c:pt idx="681">
                  <c:v>1.1540832258152571</c:v>
                </c:pt>
                <c:pt idx="682">
                  <c:v>1.1557391799174257</c:v>
                </c:pt>
                <c:pt idx="683">
                  <c:v>1.1574179761139363</c:v>
                </c:pt>
                <c:pt idx="684">
                  <c:v>1.1590545852961953</c:v>
                </c:pt>
                <c:pt idx="685">
                  <c:v>1.1606983925770689</c:v>
                </c:pt>
                <c:pt idx="686">
                  <c:v>1.1623261975812806</c:v>
                </c:pt>
                <c:pt idx="687">
                  <c:v>1.164006221430258</c:v>
                </c:pt>
                <c:pt idx="688">
                  <c:v>1.165650047794748</c:v>
                </c:pt>
                <c:pt idx="689">
                  <c:v>1.1672892509637054</c:v>
                </c:pt>
                <c:pt idx="690">
                  <c:v>1.1689842472921594</c:v>
                </c:pt>
                <c:pt idx="691">
                  <c:v>1.1706555735606272</c:v>
                </c:pt>
                <c:pt idx="692">
                  <c:v>1.1722060962835914</c:v>
                </c:pt>
                <c:pt idx="693">
                  <c:v>1.1738376974413833</c:v>
                </c:pt>
                <c:pt idx="694">
                  <c:v>1.1754567860931662</c:v>
                </c:pt>
                <c:pt idx="695">
                  <c:v>1.1771249173298102</c:v>
                </c:pt>
                <c:pt idx="696">
                  <c:v>1.1788123542280622</c:v>
                </c:pt>
                <c:pt idx="697">
                  <c:v>1.1804456637900556</c:v>
                </c:pt>
                <c:pt idx="698">
                  <c:v>1.182109609187477</c:v>
                </c:pt>
                <c:pt idx="699">
                  <c:v>1.1837036108713812</c:v>
                </c:pt>
                <c:pt idx="700">
                  <c:v>1.1853317501780167</c:v>
                </c:pt>
                <c:pt idx="701">
                  <c:v>1.1869840623845098</c:v>
                </c:pt>
                <c:pt idx="702">
                  <c:v>1.1886554132823508</c:v>
                </c:pt>
                <c:pt idx="703">
                  <c:v>1.1903538484206786</c:v>
                </c:pt>
                <c:pt idx="704">
                  <c:v>1.1919779061308322</c:v>
                </c:pt>
                <c:pt idx="705">
                  <c:v>1.1936270395304713</c:v>
                </c:pt>
                <c:pt idx="706">
                  <c:v>1.1952759894379084</c:v>
                </c:pt>
                <c:pt idx="707">
                  <c:v>1.19689508427516</c:v>
                </c:pt>
                <c:pt idx="708">
                  <c:v>1.1985647166882916</c:v>
                </c:pt>
                <c:pt idx="709">
                  <c:v>1.2002146329621313</c:v>
                </c:pt>
                <c:pt idx="710">
                  <c:v>1.2018903833111243</c:v>
                </c:pt>
                <c:pt idx="711">
                  <c:v>1.2035816050758343</c:v>
                </c:pt>
                <c:pt idx="712">
                  <c:v>1.2051872369822916</c:v>
                </c:pt>
                <c:pt idx="713">
                  <c:v>1.2068954929195295</c:v>
                </c:pt>
                <c:pt idx="714">
                  <c:v>1.2085634125039437</c:v>
                </c:pt>
                <c:pt idx="715">
                  <c:v>1.2101469414321999</c:v>
                </c:pt>
                <c:pt idx="716">
                  <c:v>1.2118133030482965</c:v>
                </c:pt>
                <c:pt idx="717">
                  <c:v>1.213492736662414</c:v>
                </c:pt>
                <c:pt idx="718">
                  <c:v>1.2151342554484199</c:v>
                </c:pt>
                <c:pt idx="719">
                  <c:v>1.216786206430392</c:v>
                </c:pt>
                <c:pt idx="720">
                  <c:v>1.2184745412235536</c:v>
                </c:pt>
                <c:pt idx="721">
                  <c:v>1.2201897622421469</c:v>
                </c:pt>
                <c:pt idx="722">
                  <c:v>1.2218424315140404</c:v>
                </c:pt>
                <c:pt idx="723">
                  <c:v>1.2235017354980906</c:v>
                </c:pt>
                <c:pt idx="724">
                  <c:v>1.2251771415578148</c:v>
                </c:pt>
                <c:pt idx="725">
                  <c:v>1.2268259838393001</c:v>
                </c:pt>
                <c:pt idx="726">
                  <c:v>1.2284869288069191</c:v>
                </c:pt>
                <c:pt idx="727">
                  <c:v>1.2301720389176722</c:v>
                </c:pt>
                <c:pt idx="728">
                  <c:v>1.2318397621470285</c:v>
                </c:pt>
                <c:pt idx="729">
                  <c:v>1.2335737394652648</c:v>
                </c:pt>
                <c:pt idx="730">
                  <c:v>1.2353012238987817</c:v>
                </c:pt>
                <c:pt idx="731">
                  <c:v>1.2369361457881412</c:v>
                </c:pt>
                <c:pt idx="732">
                  <c:v>1.2385742334554515</c:v>
                </c:pt>
                <c:pt idx="733">
                  <c:v>1.240260289204774</c:v>
                </c:pt>
                <c:pt idx="734">
                  <c:v>1.2419215089638829</c:v>
                </c:pt>
                <c:pt idx="735">
                  <c:v>1.2436210515822352</c:v>
                </c:pt>
                <c:pt idx="736">
                  <c:v>1.2452870426117262</c:v>
                </c:pt>
                <c:pt idx="737">
                  <c:v>1.246952247147771</c:v>
                </c:pt>
                <c:pt idx="738">
                  <c:v>1.2486405638874174</c:v>
                </c:pt>
                <c:pt idx="739">
                  <c:v>1.2503488356083328</c:v>
                </c:pt>
                <c:pt idx="740">
                  <c:v>1.2519587763544668</c:v>
                </c:pt>
                <c:pt idx="741">
                  <c:v>1.253615120477958</c:v>
                </c:pt>
                <c:pt idx="742">
                  <c:v>1.2553095387816773</c:v>
                </c:pt>
                <c:pt idx="743">
                  <c:v>1.2569674880561215</c:v>
                </c:pt>
                <c:pt idx="744">
                  <c:v>1.2586429610083445</c:v>
                </c:pt>
                <c:pt idx="745">
                  <c:v>1.2602886187183595</c:v>
                </c:pt>
                <c:pt idx="746">
                  <c:v>1.2619851698840374</c:v>
                </c:pt>
                <c:pt idx="747">
                  <c:v>1.2636402476510094</c:v>
                </c:pt>
                <c:pt idx="748">
                  <c:v>1.2653382529644441</c:v>
                </c:pt>
                <c:pt idx="749">
                  <c:v>1.2670542064927259</c:v>
                </c:pt>
                <c:pt idx="750">
                  <c:v>1.2687138676080774</c:v>
                </c:pt>
                <c:pt idx="751">
                  <c:v>1.2704111031481853</c:v>
                </c:pt>
                <c:pt idx="752">
                  <c:v>1.2721187879639357</c:v>
                </c:pt>
                <c:pt idx="753">
                  <c:v>1.2738073376613415</c:v>
                </c:pt>
                <c:pt idx="754">
                  <c:v>1.2754951384718349</c:v>
                </c:pt>
                <c:pt idx="755">
                  <c:v>1.2771504742487829</c:v>
                </c:pt>
                <c:pt idx="756">
                  <c:v>1.2787714046648242</c:v>
                </c:pt>
                <c:pt idx="757">
                  <c:v>1.2804755103319927</c:v>
                </c:pt>
                <c:pt idx="758">
                  <c:v>1.2821895460553316</c:v>
                </c:pt>
                <c:pt idx="759">
                  <c:v>1.2838449328648278</c:v>
                </c:pt>
                <c:pt idx="760">
                  <c:v>1.2855039388290588</c:v>
                </c:pt>
                <c:pt idx="761">
                  <c:v>1.2872065713698029</c:v>
                </c:pt>
                <c:pt idx="762">
                  <c:v>1.2888505932219041</c:v>
                </c:pt>
                <c:pt idx="763">
                  <c:v>1.2905086600513129</c:v>
                </c:pt>
                <c:pt idx="764">
                  <c:v>1.2921853026653278</c:v>
                </c:pt>
                <c:pt idx="765">
                  <c:v>1.2938631136833316</c:v>
                </c:pt>
                <c:pt idx="766">
                  <c:v>1.2955391379539867</c:v>
                </c:pt>
                <c:pt idx="767">
                  <c:v>1.2971809553738858</c:v>
                </c:pt>
                <c:pt idx="768">
                  <c:v>1.2988549318131286</c:v>
                </c:pt>
                <c:pt idx="769">
                  <c:v>1.300527119958222</c:v>
                </c:pt>
                <c:pt idx="770">
                  <c:v>1.3022160453195297</c:v>
                </c:pt>
                <c:pt idx="771">
                  <c:v>1.3038949313767911</c:v>
                </c:pt>
                <c:pt idx="772">
                  <c:v>1.3055871446925618</c:v>
                </c:pt>
                <c:pt idx="773">
                  <c:v>1.30725293738301</c:v>
                </c:pt>
                <c:pt idx="774">
                  <c:v>1.3089395832410609</c:v>
                </c:pt>
                <c:pt idx="775">
                  <c:v>1.3105821438101461</c:v>
                </c:pt>
                <c:pt idx="776">
                  <c:v>1.3122844793955928</c:v>
                </c:pt>
                <c:pt idx="777">
                  <c:v>1.313970182122211</c:v>
                </c:pt>
                <c:pt idx="778">
                  <c:v>1.3156201452292728</c:v>
                </c:pt>
                <c:pt idx="779">
                  <c:v>1.3172670909450919</c:v>
                </c:pt>
                <c:pt idx="780">
                  <c:v>1.3189090430436847</c:v>
                </c:pt>
                <c:pt idx="781">
                  <c:v>1.3205205001850886</c:v>
                </c:pt>
                <c:pt idx="782">
                  <c:v>1.3221020480981642</c:v>
                </c:pt>
                <c:pt idx="783">
                  <c:v>1.3237711009603681</c:v>
                </c:pt>
                <c:pt idx="784">
                  <c:v>1.325405082006786</c:v>
                </c:pt>
                <c:pt idx="785">
                  <c:v>1.3270498727333102</c:v>
                </c:pt>
                <c:pt idx="786">
                  <c:v>1.3287182433303748</c:v>
                </c:pt>
                <c:pt idx="787">
                  <c:v>1.3303438199442397</c:v>
                </c:pt>
                <c:pt idx="788">
                  <c:v>1.3319678751451847</c:v>
                </c:pt>
                <c:pt idx="789">
                  <c:v>1.3335774815077273</c:v>
                </c:pt>
                <c:pt idx="790">
                  <c:v>1.3351855395199401</c:v>
                </c:pt>
                <c:pt idx="791">
                  <c:v>1.3368661357349714</c:v>
                </c:pt>
                <c:pt idx="792">
                  <c:v>1.3385185055837558</c:v>
                </c:pt>
                <c:pt idx="793">
                  <c:v>1.3402064850377078</c:v>
                </c:pt>
                <c:pt idx="794">
                  <c:v>1.3418494041892925</c:v>
                </c:pt>
                <c:pt idx="795">
                  <c:v>1.3434511054418203</c:v>
                </c:pt>
                <c:pt idx="796">
                  <c:v>1.3450648872743478</c:v>
                </c:pt>
                <c:pt idx="797">
                  <c:v>1.3467274750540463</c:v>
                </c:pt>
                <c:pt idx="798">
                  <c:v>1.3483646093140222</c:v>
                </c:pt>
                <c:pt idx="799">
                  <c:v>1.3499916122365645</c:v>
                </c:pt>
                <c:pt idx="800">
                  <c:v>1.3516792587082433</c:v>
                </c:pt>
                <c:pt idx="801">
                  <c:v>1.3532866098196601</c:v>
                </c:pt>
                <c:pt idx="802">
                  <c:v>1.3549518292994283</c:v>
                </c:pt>
                <c:pt idx="803">
                  <c:v>1.3565782223873215</c:v>
                </c:pt>
                <c:pt idx="804">
                  <c:v>1.3582427042404399</c:v>
                </c:pt>
                <c:pt idx="805">
                  <c:v>1.3599125654635953</c:v>
                </c:pt>
                <c:pt idx="806">
                  <c:v>1.3615654824833949</c:v>
                </c:pt>
                <c:pt idx="807">
                  <c:v>1.3632017658949398</c:v>
                </c:pt>
                <c:pt idx="808">
                  <c:v>1.3648222297061903</c:v>
                </c:pt>
                <c:pt idx="809">
                  <c:v>1.3664912993087459</c:v>
                </c:pt>
                <c:pt idx="810">
                  <c:v>1.3680902675054365</c:v>
                </c:pt>
                <c:pt idx="811">
                  <c:v>1.3697481691382585</c:v>
                </c:pt>
                <c:pt idx="812">
                  <c:v>1.3714354880223543</c:v>
                </c:pt>
                <c:pt idx="813">
                  <c:v>1.3730873088860831</c:v>
                </c:pt>
                <c:pt idx="814">
                  <c:v>1.3747398099539456</c:v>
                </c:pt>
                <c:pt idx="815">
                  <c:v>1.3763338107487204</c:v>
                </c:pt>
                <c:pt idx="816">
                  <c:v>1.377959087695386</c:v>
                </c:pt>
                <c:pt idx="817">
                  <c:v>1.3795807932045958</c:v>
                </c:pt>
                <c:pt idx="818">
                  <c:v>1.3811698392844403</c:v>
                </c:pt>
                <c:pt idx="819">
                  <c:v>1.3828120069593235</c:v>
                </c:pt>
                <c:pt idx="820">
                  <c:v>1.3844504003322158</c:v>
                </c:pt>
                <c:pt idx="821">
                  <c:v>1.3860856044328687</c:v>
                </c:pt>
                <c:pt idx="822">
                  <c:v>1.3877050501305992</c:v>
                </c:pt>
                <c:pt idx="823">
                  <c:v>1.3893885595712645</c:v>
                </c:pt>
                <c:pt idx="824">
                  <c:v>1.3910357699587419</c:v>
                </c:pt>
                <c:pt idx="825">
                  <c:v>1.3926902306399338</c:v>
                </c:pt>
                <c:pt idx="826">
                  <c:v>1.394307606738546</c:v>
                </c:pt>
                <c:pt idx="827">
                  <c:v>1.3959486365542833</c:v>
                </c:pt>
                <c:pt idx="828">
                  <c:v>1.3976043282125954</c:v>
                </c:pt>
                <c:pt idx="829">
                  <c:v>1.3992261426079629</c:v>
                </c:pt>
                <c:pt idx="830">
                  <c:v>1.4008275822974479</c:v>
                </c:pt>
                <c:pt idx="831">
                  <c:v>1.4024883909591661</c:v>
                </c:pt>
                <c:pt idx="832">
                  <c:v>1.4041669663528338</c:v>
                </c:pt>
                <c:pt idx="833">
                  <c:v>1.4058313965498532</c:v>
                </c:pt>
                <c:pt idx="834">
                  <c:v>1.4074300978653955</c:v>
                </c:pt>
                <c:pt idx="835">
                  <c:v>1.409079562473303</c:v>
                </c:pt>
                <c:pt idx="836">
                  <c:v>1.4106591842089953</c:v>
                </c:pt>
                <c:pt idx="837">
                  <c:v>1.4123015052713679</c:v>
                </c:pt>
                <c:pt idx="838">
                  <c:v>1.4139599965149292</c:v>
                </c:pt>
                <c:pt idx="839">
                  <c:v>1.4155815950981543</c:v>
                </c:pt>
                <c:pt idx="840">
                  <c:v>1.4172325998559343</c:v>
                </c:pt>
                <c:pt idx="841">
                  <c:v>1.4188739905188363</c:v>
                </c:pt>
                <c:pt idx="842">
                  <c:v>1.4204938287349747</c:v>
                </c:pt>
                <c:pt idx="843">
                  <c:v>1.4221244650238185</c:v>
                </c:pt>
                <c:pt idx="844">
                  <c:v>1.4236971212083345</c:v>
                </c:pt>
                <c:pt idx="845">
                  <c:v>1.4253287350004378</c:v>
                </c:pt>
                <c:pt idx="846">
                  <c:v>1.4269787147538833</c:v>
                </c:pt>
                <c:pt idx="847">
                  <c:v>1.4286267658086573</c:v>
                </c:pt>
                <c:pt idx="848">
                  <c:v>1.4302740764429667</c:v>
                </c:pt>
                <c:pt idx="849">
                  <c:v>1.4319366186571045</c:v>
                </c:pt>
                <c:pt idx="850">
                  <c:v>1.433593251348942</c:v>
                </c:pt>
                <c:pt idx="851">
                  <c:v>1.435261414315633</c:v>
                </c:pt>
                <c:pt idx="852">
                  <c:v>1.4369156086296642</c:v>
                </c:pt>
                <c:pt idx="853">
                  <c:v>1.4385586697002626</c:v>
                </c:pt>
                <c:pt idx="854">
                  <c:v>1.4402074565751535</c:v>
                </c:pt>
                <c:pt idx="855">
                  <c:v>1.4418012891231116</c:v>
                </c:pt>
                <c:pt idx="856">
                  <c:v>1.4434634387599148</c:v>
                </c:pt>
                <c:pt idx="857">
                  <c:v>1.4450484153441601</c:v>
                </c:pt>
                <c:pt idx="858">
                  <c:v>1.4466829499766174</c:v>
                </c:pt>
                <c:pt idx="859">
                  <c:v>1.4483796538124227</c:v>
                </c:pt>
                <c:pt idx="860">
                  <c:v>1.4499748063168894</c:v>
                </c:pt>
                <c:pt idx="861">
                  <c:v>1.451654543665702</c:v>
                </c:pt>
                <c:pt idx="862">
                  <c:v>1.4533053820597648</c:v>
                </c:pt>
                <c:pt idx="863">
                  <c:v>1.4549047638416428</c:v>
                </c:pt>
                <c:pt idx="864">
                  <c:v>1.4565632187194699</c:v>
                </c:pt>
                <c:pt idx="865">
                  <c:v>1.4582065138075377</c:v>
                </c:pt>
                <c:pt idx="866">
                  <c:v>1.4598896007893085</c:v>
                </c:pt>
                <c:pt idx="867">
                  <c:v>1.4615553128522947</c:v>
                </c:pt>
                <c:pt idx="868">
                  <c:v>1.4632251816686799</c:v>
                </c:pt>
                <c:pt idx="869">
                  <c:v>1.4648809528727365</c:v>
                </c:pt>
                <c:pt idx="870">
                  <c:v>1.4665437173326183</c:v>
                </c:pt>
                <c:pt idx="871">
                  <c:v>1.4682105873299589</c:v>
                </c:pt>
                <c:pt idx="872">
                  <c:v>1.4698928322250195</c:v>
                </c:pt>
                <c:pt idx="873">
                  <c:v>1.4715223547071268</c:v>
                </c:pt>
                <c:pt idx="874">
                  <c:v>1.47321306322257</c:v>
                </c:pt>
                <c:pt idx="875">
                  <c:v>1.4748967834119822</c:v>
                </c:pt>
                <c:pt idx="876">
                  <c:v>1.47653471652412</c:v>
                </c:pt>
                <c:pt idx="877">
                  <c:v>1.4781995925125035</c:v>
                </c:pt>
                <c:pt idx="878">
                  <c:v>1.479858534661471</c:v>
                </c:pt>
                <c:pt idx="879">
                  <c:v>1.4815074177970935</c:v>
                </c:pt>
                <c:pt idx="880">
                  <c:v>1.4831641273405953</c:v>
                </c:pt>
                <c:pt idx="881">
                  <c:v>1.4848820072041125</c:v>
                </c:pt>
                <c:pt idx="882">
                  <c:v>1.4865466689200968</c:v>
                </c:pt>
                <c:pt idx="883">
                  <c:v>1.4881894230754662</c:v>
                </c:pt>
                <c:pt idx="884">
                  <c:v>1.4898363791513762</c:v>
                </c:pt>
                <c:pt idx="885">
                  <c:v>1.4915060116852163</c:v>
                </c:pt>
                <c:pt idx="886">
                  <c:v>1.4931024972604816</c:v>
                </c:pt>
                <c:pt idx="887">
                  <c:v>1.4947583941684006</c:v>
                </c:pt>
                <c:pt idx="888">
                  <c:v>1.4964292532521803</c:v>
                </c:pt>
                <c:pt idx="889">
                  <c:v>1.4980659762691253</c:v>
                </c:pt>
                <c:pt idx="890">
                  <c:v>1.4997329120520639</c:v>
                </c:pt>
                <c:pt idx="891">
                  <c:v>1.5013826421204446</c:v>
                </c:pt>
                <c:pt idx="892">
                  <c:v>1.5030442007717599</c:v>
                </c:pt>
                <c:pt idx="893">
                  <c:v>1.504728852393115</c:v>
                </c:pt>
                <c:pt idx="894">
                  <c:v>1.5064372344979275</c:v>
                </c:pt>
                <c:pt idx="895">
                  <c:v>1.5080979248665878</c:v>
                </c:pt>
                <c:pt idx="896">
                  <c:v>1.50974897844806</c:v>
                </c:pt>
                <c:pt idx="897">
                  <c:v>1.5114175083868366</c:v>
                </c:pt>
                <c:pt idx="898">
                  <c:v>1.5130695544817019</c:v>
                </c:pt>
                <c:pt idx="899">
                  <c:v>1.5147147637492653</c:v>
                </c:pt>
                <c:pt idx="900">
                  <c:v>1.516300447596727</c:v>
                </c:pt>
                <c:pt idx="901">
                  <c:v>1.5179321946369178</c:v>
                </c:pt>
                <c:pt idx="902">
                  <c:v>1.5196121189997318</c:v>
                </c:pt>
                <c:pt idx="903">
                  <c:v>1.5212703988239613</c:v>
                </c:pt>
                <c:pt idx="904">
                  <c:v>1.5229513894814963</c:v>
                </c:pt>
                <c:pt idx="905">
                  <c:v>1.5246045560690313</c:v>
                </c:pt>
                <c:pt idx="906">
                  <c:v>1.5262612993196378</c:v>
                </c:pt>
                <c:pt idx="907">
                  <c:v>1.5278538805545043</c:v>
                </c:pt>
                <c:pt idx="908">
                  <c:v>1.529482677835422</c:v>
                </c:pt>
                <c:pt idx="909">
                  <c:v>1.5311251657743297</c:v>
                </c:pt>
                <c:pt idx="910">
                  <c:v>1.5327783147997673</c:v>
                </c:pt>
                <c:pt idx="911">
                  <c:v>1.5344366069078925</c:v>
                </c:pt>
                <c:pt idx="912">
                  <c:v>1.5361178113182055</c:v>
                </c:pt>
                <c:pt idx="913">
                  <c:v>1.5377342864616879</c:v>
                </c:pt>
                <c:pt idx="914">
                  <c:v>1.5393588086485832</c:v>
                </c:pt>
                <c:pt idx="915">
                  <c:v>1.5410263896157506</c:v>
                </c:pt>
                <c:pt idx="916">
                  <c:v>1.5426454637860447</c:v>
                </c:pt>
                <c:pt idx="917">
                  <c:v>1.5442871104511908</c:v>
                </c:pt>
                <c:pt idx="918">
                  <c:v>1.5459353275499663</c:v>
                </c:pt>
                <c:pt idx="919">
                  <c:v>1.5475537444612459</c:v>
                </c:pt>
                <c:pt idx="920">
                  <c:v>1.5491862940174361</c:v>
                </c:pt>
                <c:pt idx="921">
                  <c:v>1.5507924142506757</c:v>
                </c:pt>
                <c:pt idx="922">
                  <c:v>1.5524019372946416</c:v>
                </c:pt>
                <c:pt idx="923">
                  <c:v>1.5540755762531733</c:v>
                </c:pt>
                <c:pt idx="924">
                  <c:v>1.5557401416281804</c:v>
                </c:pt>
                <c:pt idx="925">
                  <c:v>1.5573681558596733</c:v>
                </c:pt>
                <c:pt idx="926">
                  <c:v>1.5590202761989651</c:v>
                </c:pt>
                <c:pt idx="927">
                  <c:v>1.5606553633618396</c:v>
                </c:pt>
                <c:pt idx="928">
                  <c:v>1.5622696392821438</c:v>
                </c:pt>
                <c:pt idx="929">
                  <c:v>1.5639171923831474</c:v>
                </c:pt>
                <c:pt idx="930">
                  <c:v>1.5655252265915021</c:v>
                </c:pt>
                <c:pt idx="931">
                  <c:v>1.5670806630553624</c:v>
                </c:pt>
                <c:pt idx="932">
                  <c:v>1.5687279895649822</c:v>
                </c:pt>
                <c:pt idx="933">
                  <c:v>1.5703152384124603</c:v>
                </c:pt>
                <c:pt idx="934">
                  <c:v>1.5719581519000265</c:v>
                </c:pt>
                <c:pt idx="935">
                  <c:v>1.5735791793927663</c:v>
                </c:pt>
                <c:pt idx="936">
                  <c:v>1.5752184682065102</c:v>
                </c:pt>
                <c:pt idx="937">
                  <c:v>1.5768312142801524</c:v>
                </c:pt>
                <c:pt idx="938">
                  <c:v>1.5784769933188112</c:v>
                </c:pt>
                <c:pt idx="939">
                  <c:v>1.5801120340536992</c:v>
                </c:pt>
                <c:pt idx="940">
                  <c:v>1.5817649693796636</c:v>
                </c:pt>
                <c:pt idx="941">
                  <c:v>1.5833957418891644</c:v>
                </c:pt>
                <c:pt idx="942">
                  <c:v>1.5850323379528701</c:v>
                </c:pt>
                <c:pt idx="943">
                  <c:v>1.5866788038002348</c:v>
                </c:pt>
                <c:pt idx="944">
                  <c:v>1.5883251475372109</c:v>
                </c:pt>
                <c:pt idx="945">
                  <c:v>1.5899776870028968</c:v>
                </c:pt>
                <c:pt idx="946">
                  <c:v>1.5915592674648045</c:v>
                </c:pt>
                <c:pt idx="947">
                  <c:v>1.5931581533535379</c:v>
                </c:pt>
                <c:pt idx="948">
                  <c:v>1.5947940104607849</c:v>
                </c:pt>
                <c:pt idx="949">
                  <c:v>1.5964512040121261</c:v>
                </c:pt>
                <c:pt idx="950">
                  <c:v>1.5980785533996111</c:v>
                </c:pt>
                <c:pt idx="951">
                  <c:v>1.5996937951218364</c:v>
                </c:pt>
                <c:pt idx="952">
                  <c:v>1.6013577084907855</c:v>
                </c:pt>
                <c:pt idx="953">
                  <c:v>1.6030271828068174</c:v>
                </c:pt>
                <c:pt idx="954">
                  <c:v>1.6046791742674229</c:v>
                </c:pt>
                <c:pt idx="955">
                  <c:v>1.6063296155472229</c:v>
                </c:pt>
                <c:pt idx="956">
                  <c:v>1.6079640144519849</c:v>
                </c:pt>
                <c:pt idx="957">
                  <c:v>1.6095909436750013</c:v>
                </c:pt>
                <c:pt idx="958">
                  <c:v>1.6112413311150406</c:v>
                </c:pt>
                <c:pt idx="959">
                  <c:v>1.6128746668876417</c:v>
                </c:pt>
                <c:pt idx="960">
                  <c:v>1.6145018105236444</c:v>
                </c:pt>
                <c:pt idx="961">
                  <c:v>1.6161467882701401</c:v>
                </c:pt>
                <c:pt idx="962">
                  <c:v>1.6177891322743381</c:v>
                </c:pt>
                <c:pt idx="963">
                  <c:v>1.6194072079841701</c:v>
                </c:pt>
                <c:pt idx="964">
                  <c:v>1.6210275435816071</c:v>
                </c:pt>
                <c:pt idx="965">
                  <c:v>1.6225869853106412</c:v>
                </c:pt>
                <c:pt idx="966">
                  <c:v>1.6241829336733433</c:v>
                </c:pt>
                <c:pt idx="967">
                  <c:v>1.625811129415855</c:v>
                </c:pt>
                <c:pt idx="968">
                  <c:v>1.6274212592172883</c:v>
                </c:pt>
                <c:pt idx="969">
                  <c:v>1.6290643510369749</c:v>
                </c:pt>
                <c:pt idx="970">
                  <c:v>1.630728130026355</c:v>
                </c:pt>
                <c:pt idx="971">
                  <c:v>1.6323941029645082</c:v>
                </c:pt>
                <c:pt idx="972">
                  <c:v>1.6340149583899495</c:v>
                </c:pt>
                <c:pt idx="973">
                  <c:v>1.6356672650093715</c:v>
                </c:pt>
                <c:pt idx="974">
                  <c:v>1.6372580050543677</c:v>
                </c:pt>
                <c:pt idx="975">
                  <c:v>1.6388500984165337</c:v>
                </c:pt>
                <c:pt idx="976">
                  <c:v>1.6405140713768811</c:v>
                </c:pt>
                <c:pt idx="977">
                  <c:v>1.6421700541418813</c:v>
                </c:pt>
                <c:pt idx="978">
                  <c:v>1.6438225200038894</c:v>
                </c:pt>
                <c:pt idx="979">
                  <c:v>1.6454533291173745</c:v>
                </c:pt>
                <c:pt idx="980">
                  <c:v>1.6470900018678873</c:v>
                </c:pt>
                <c:pt idx="981">
                  <c:v>1.6487038247686634</c:v>
                </c:pt>
                <c:pt idx="982">
                  <c:v>1.6503355202155949</c:v>
                </c:pt>
                <c:pt idx="983">
                  <c:v>1.651978869439001</c:v>
                </c:pt>
                <c:pt idx="984">
                  <c:v>1.6536143702323776</c:v>
                </c:pt>
                <c:pt idx="985">
                  <c:v>1.6552348912552073</c:v>
                </c:pt>
                <c:pt idx="986">
                  <c:v>1.6568787825308247</c:v>
                </c:pt>
                <c:pt idx="987">
                  <c:v>1.6585261734575345</c:v>
                </c:pt>
                <c:pt idx="988">
                  <c:v>1.6601845844646042</c:v>
                </c:pt>
                <c:pt idx="989">
                  <c:v>1.661809977415996</c:v>
                </c:pt>
                <c:pt idx="990">
                  <c:v>1.663426846195635</c:v>
                </c:pt>
                <c:pt idx="991">
                  <c:v>1.6650854453827724</c:v>
                </c:pt>
                <c:pt idx="992">
                  <c:v>1.6667241571437057</c:v>
                </c:pt>
                <c:pt idx="993">
                  <c:v>1.6683771257338256</c:v>
                </c:pt>
                <c:pt idx="994">
                  <c:v>1.6700154044958089</c:v>
                </c:pt>
                <c:pt idx="995">
                  <c:v>1.6716085999496684</c:v>
                </c:pt>
                <c:pt idx="996">
                  <c:v>1.6732166307224752</c:v>
                </c:pt>
                <c:pt idx="997">
                  <c:v>1.6749019204724753</c:v>
                </c:pt>
                <c:pt idx="998">
                  <c:v>1.6765295857706011</c:v>
                </c:pt>
                <c:pt idx="999">
                  <c:v>1.678176477919495</c:v>
                </c:pt>
                <c:pt idx="1000">
                  <c:v>1.679771051898346</c:v>
                </c:pt>
                <c:pt idx="1001">
                  <c:v>1.681411344280517</c:v>
                </c:pt>
                <c:pt idx="1002">
                  <c:v>1.6830358767170599</c:v>
                </c:pt>
                <c:pt idx="1003">
                  <c:v>1.6846634612571807</c:v>
                </c:pt>
                <c:pt idx="1004">
                  <c:v>1.6863365705938476</c:v>
                </c:pt>
                <c:pt idx="1005">
                  <c:v>1.6879584790235198</c:v>
                </c:pt>
                <c:pt idx="1006">
                  <c:v>1.6895888463298032</c:v>
                </c:pt>
                <c:pt idx="1007">
                  <c:v>1.6912362839271342</c:v>
                </c:pt>
                <c:pt idx="1008">
                  <c:v>1.6928581990745988</c:v>
                </c:pt>
                <c:pt idx="1009">
                  <c:v>1.6944825085909443</c:v>
                </c:pt>
                <c:pt idx="1010">
                  <c:v>1.6961179281292276</c:v>
                </c:pt>
                <c:pt idx="1011">
                  <c:v>1.6977428270279631</c:v>
                </c:pt>
                <c:pt idx="1012">
                  <c:v>1.6993690874519263</c:v>
                </c:pt>
                <c:pt idx="1013">
                  <c:v>1.7009745969753514</c:v>
                </c:pt>
                <c:pt idx="1014">
                  <c:v>1.7025881811144399</c:v>
                </c:pt>
                <c:pt idx="1015">
                  <c:v>1.704221184614537</c:v>
                </c:pt>
                <c:pt idx="1016">
                  <c:v>1.7058355795082394</c:v>
                </c:pt>
                <c:pt idx="1017">
                  <c:v>1.7074401721444747</c:v>
                </c:pt>
                <c:pt idx="1018">
                  <c:v>1.7090378533479753</c:v>
                </c:pt>
                <c:pt idx="1019">
                  <c:v>1.7106702501253173</c:v>
                </c:pt>
                <c:pt idx="1020">
                  <c:v>1.712295650091139</c:v>
                </c:pt>
                <c:pt idx="1021">
                  <c:v>1.7139348745533114</c:v>
                </c:pt>
                <c:pt idx="1022">
                  <c:v>1.7155913203946245</c:v>
                </c:pt>
                <c:pt idx="1023">
                  <c:v>1.717193830551146</c:v>
                </c:pt>
                <c:pt idx="1024">
                  <c:v>1.7188420489138909</c:v>
                </c:pt>
                <c:pt idx="1025">
                  <c:v>1.7204120476360689</c:v>
                </c:pt>
                <c:pt idx="1026">
                  <c:v>1.7220441700105866</c:v>
                </c:pt>
                <c:pt idx="1027">
                  <c:v>1.7236347645583134</c:v>
                </c:pt>
                <c:pt idx="1028">
                  <c:v>1.7252705107998503</c:v>
                </c:pt>
                <c:pt idx="1029">
                  <c:v>1.7269016012959819</c:v>
                </c:pt>
                <c:pt idx="1030">
                  <c:v>1.7284909675111448</c:v>
                </c:pt>
                <c:pt idx="1031">
                  <c:v>1.7300867493697656</c:v>
                </c:pt>
                <c:pt idx="1032">
                  <c:v>1.7317063774741481</c:v>
                </c:pt>
                <c:pt idx="1033">
                  <c:v>1.7333308965212408</c:v>
                </c:pt>
                <c:pt idx="1034">
                  <c:v>1.7349489375087717</c:v>
                </c:pt>
                <c:pt idx="1035">
                  <c:v>1.7365666715960602</c:v>
                </c:pt>
                <c:pt idx="1036">
                  <c:v>1.7381926378946886</c:v>
                </c:pt>
                <c:pt idx="1037">
                  <c:v>1.739802471471346</c:v>
                </c:pt>
                <c:pt idx="1038">
                  <c:v>1.7414271468394862</c:v>
                </c:pt>
                <c:pt idx="1039">
                  <c:v>1.7430475545140673</c:v>
                </c:pt>
                <c:pt idx="1040">
                  <c:v>1.7446082942238954</c:v>
                </c:pt>
                <c:pt idx="1041">
                  <c:v>1.7462112247688089</c:v>
                </c:pt>
                <c:pt idx="1042">
                  <c:v>1.747828643910543</c:v>
                </c:pt>
                <c:pt idx="1043">
                  <c:v>1.7494515774120887</c:v>
                </c:pt>
                <c:pt idx="1044">
                  <c:v>1.7510452988693033</c:v>
                </c:pt>
                <c:pt idx="1045">
                  <c:v>1.7526717122264517</c:v>
                </c:pt>
                <c:pt idx="1046">
                  <c:v>1.7542695292876944</c:v>
                </c:pt>
                <c:pt idx="1047">
                  <c:v>1.7558769898496986</c:v>
                </c:pt>
                <c:pt idx="1048">
                  <c:v>1.7574573915635143</c:v>
                </c:pt>
                <c:pt idx="1049">
                  <c:v>1.7590910997734748</c:v>
                </c:pt>
                <c:pt idx="1050">
                  <c:v>1.7606464498547687</c:v>
                </c:pt>
                <c:pt idx="1051">
                  <c:v>1.7622419292731382</c:v>
                </c:pt>
                <c:pt idx="1052">
                  <c:v>1.7638165740414136</c:v>
                </c:pt>
                <c:pt idx="1053">
                  <c:v>1.7654383654883605</c:v>
                </c:pt>
                <c:pt idx="1054">
                  <c:v>1.7670559253464733</c:v>
                </c:pt>
                <c:pt idx="1055">
                  <c:v>1.7687045786639657</c:v>
                </c:pt>
                <c:pt idx="1056">
                  <c:v>1.7703424740092746</c:v>
                </c:pt>
                <c:pt idx="1057">
                  <c:v>1.7719879288189566</c:v>
                </c:pt>
                <c:pt idx="1058">
                  <c:v>1.7736040292269935</c:v>
                </c:pt>
                <c:pt idx="1059">
                  <c:v>1.7752412026159694</c:v>
                </c:pt>
                <c:pt idx="1060">
                  <c:v>1.7768685287430426</c:v>
                </c:pt>
                <c:pt idx="1061">
                  <c:v>1.778471336951287</c:v>
                </c:pt>
                <c:pt idx="1062">
                  <c:v>1.7801103651878709</c:v>
                </c:pt>
                <c:pt idx="1063">
                  <c:v>1.7817364002225848</c:v>
                </c:pt>
                <c:pt idx="1064">
                  <c:v>1.7833338382487596</c:v>
                </c:pt>
                <c:pt idx="1065">
                  <c:v>1.7849418993345101</c:v>
                </c:pt>
                <c:pt idx="1066">
                  <c:v>1.7865246261762571</c:v>
                </c:pt>
                <c:pt idx="1067">
                  <c:v>1.7881534407820361</c:v>
                </c:pt>
                <c:pt idx="1068">
                  <c:v>1.7897777898333798</c:v>
                </c:pt>
                <c:pt idx="1069">
                  <c:v>1.791368690996284</c:v>
                </c:pt>
                <c:pt idx="1070">
                  <c:v>1.7930174222929147</c:v>
                </c:pt>
                <c:pt idx="1071">
                  <c:v>1.7946505210493708</c:v>
                </c:pt>
                <c:pt idx="1072">
                  <c:v>1.7962967686139737</c:v>
                </c:pt>
                <c:pt idx="1073">
                  <c:v>1.7979196308327108</c:v>
                </c:pt>
                <c:pt idx="1074">
                  <c:v>1.799509101379684</c:v>
                </c:pt>
                <c:pt idx="1075">
                  <c:v>1.801105811065782</c:v>
                </c:pt>
                <c:pt idx="1076">
                  <c:v>1.8026995499979417</c:v>
                </c:pt>
                <c:pt idx="1077">
                  <c:v>1.8043374143161486</c:v>
                </c:pt>
                <c:pt idx="1078">
                  <c:v>1.8059796491852067</c:v>
                </c:pt>
                <c:pt idx="1079">
                  <c:v>1.8076191087139726</c:v>
                </c:pt>
                <c:pt idx="1080">
                  <c:v>1.8092346544396782</c:v>
                </c:pt>
                <c:pt idx="1081">
                  <c:v>1.8108631358272222</c:v>
                </c:pt>
                <c:pt idx="1082">
                  <c:v>1.8125066270680767</c:v>
                </c:pt>
                <c:pt idx="1083">
                  <c:v>1.8140371680395628</c:v>
                </c:pt>
                <c:pt idx="1084">
                  <c:v>1.8156316927817155</c:v>
                </c:pt>
                <c:pt idx="1085">
                  <c:v>1.8172758070994979</c:v>
                </c:pt>
                <c:pt idx="1086">
                  <c:v>1.8188253363194351</c:v>
                </c:pt>
                <c:pt idx="1087">
                  <c:v>1.8204345205710726</c:v>
                </c:pt>
                <c:pt idx="1088">
                  <c:v>1.8220415395681169</c:v>
                </c:pt>
                <c:pt idx="1089">
                  <c:v>1.82366312250436</c:v>
                </c:pt>
                <c:pt idx="1090">
                  <c:v>1.8252546795697338</c:v>
                </c:pt>
                <c:pt idx="1091">
                  <c:v>1.8268205581545871</c:v>
                </c:pt>
                <c:pt idx="1092">
                  <c:v>1.8284091423520787</c:v>
                </c:pt>
                <c:pt idx="1093">
                  <c:v>1.8300369977882469</c:v>
                </c:pt>
                <c:pt idx="1094">
                  <c:v>1.8316337245656633</c:v>
                </c:pt>
                <c:pt idx="1095">
                  <c:v>1.8332361794729406</c:v>
                </c:pt>
                <c:pt idx="1096">
                  <c:v>1.8348501898603067</c:v>
                </c:pt>
                <c:pt idx="1097">
                  <c:v>1.8364527061049254</c:v>
                </c:pt>
                <c:pt idx="1098">
                  <c:v>1.8380544501282923</c:v>
                </c:pt>
                <c:pt idx="1099">
                  <c:v>1.8395755363628912</c:v>
                </c:pt>
                <c:pt idx="1100">
                  <c:v>1.8411494135590469</c:v>
                </c:pt>
                <c:pt idx="1101">
                  <c:v>1.8427443293591066</c:v>
                </c:pt>
                <c:pt idx="1102">
                  <c:v>1.8443337389342171</c:v>
                </c:pt>
                <c:pt idx="1103">
                  <c:v>1.845914739289618</c:v>
                </c:pt>
                <c:pt idx="1104">
                  <c:v>1.8475009769713606</c:v>
                </c:pt>
                <c:pt idx="1105">
                  <c:v>1.849097016739625</c:v>
                </c:pt>
                <c:pt idx="1106">
                  <c:v>1.8507164613516249</c:v>
                </c:pt>
                <c:pt idx="1107">
                  <c:v>1.8523324957022129</c:v>
                </c:pt>
                <c:pt idx="1108">
                  <c:v>1.853904039078947</c:v>
                </c:pt>
                <c:pt idx="1109">
                  <c:v>1.8554611705750439</c:v>
                </c:pt>
                <c:pt idx="1110">
                  <c:v>1.8570696771245299</c:v>
                </c:pt>
                <c:pt idx="1111">
                  <c:v>1.8586920919441361</c:v>
                </c:pt>
                <c:pt idx="1112">
                  <c:v>1.8603061250401598</c:v>
                </c:pt>
                <c:pt idx="1113">
                  <c:v>1.8619156191280914</c:v>
                </c:pt>
                <c:pt idx="1114">
                  <c:v>1.8634956857460663</c:v>
                </c:pt>
                <c:pt idx="1115">
                  <c:v>1.8651113384136773</c:v>
                </c:pt>
                <c:pt idx="1116">
                  <c:v>1.866707148798372</c:v>
                </c:pt>
                <c:pt idx="1117">
                  <c:v>1.8683006234483091</c:v>
                </c:pt>
                <c:pt idx="1118">
                  <c:v>1.8698664806032306</c:v>
                </c:pt>
                <c:pt idx="1119">
                  <c:v>1.8714677532469288</c:v>
                </c:pt>
                <c:pt idx="1120">
                  <c:v>1.8730779860275932</c:v>
                </c:pt>
                <c:pt idx="1121">
                  <c:v>1.8746548690288294</c:v>
                </c:pt>
                <c:pt idx="1122">
                  <c:v>1.8762498484945855</c:v>
                </c:pt>
                <c:pt idx="1123">
                  <c:v>1.8778307348102521</c:v>
                </c:pt>
                <c:pt idx="1124">
                  <c:v>1.8793996783426896</c:v>
                </c:pt>
                <c:pt idx="1125">
                  <c:v>1.8810030516281044</c:v>
                </c:pt>
                <c:pt idx="1126">
                  <c:v>1.8825978985900889</c:v>
                </c:pt>
                <c:pt idx="1127">
                  <c:v>1.8841696479068597</c:v>
                </c:pt>
                <c:pt idx="1128">
                  <c:v>1.885783133666159</c:v>
                </c:pt>
                <c:pt idx="1129">
                  <c:v>1.8873319368505375</c:v>
                </c:pt>
                <c:pt idx="1130">
                  <c:v>1.8889253995871176</c:v>
                </c:pt>
                <c:pt idx="1131">
                  <c:v>1.8905412777191852</c:v>
                </c:pt>
                <c:pt idx="1132">
                  <c:v>1.8920672175054409</c:v>
                </c:pt>
                <c:pt idx="1133">
                  <c:v>1.8936594396369277</c:v>
                </c:pt>
                <c:pt idx="1134">
                  <c:v>1.8952639557914932</c:v>
                </c:pt>
                <c:pt idx="1135">
                  <c:v>1.8968789918155446</c:v>
                </c:pt>
                <c:pt idx="1136">
                  <c:v>1.8984646948747197</c:v>
                </c:pt>
                <c:pt idx="1137">
                  <c:v>1.9000681285644334</c:v>
                </c:pt>
                <c:pt idx="1138">
                  <c:v>1.9016628471767363</c:v>
                </c:pt>
                <c:pt idx="1139">
                  <c:v>1.903249761836852</c:v>
                </c:pt>
                <c:pt idx="1140">
                  <c:v>1.9048528433857903</c:v>
                </c:pt>
                <c:pt idx="1141">
                  <c:v>1.9064428675098835</c:v>
                </c:pt>
                <c:pt idx="1142">
                  <c:v>1.9080343062347132</c:v>
                </c:pt>
                <c:pt idx="1143">
                  <c:v>1.909663843023079</c:v>
                </c:pt>
                <c:pt idx="1144">
                  <c:v>1.911263905505763</c:v>
                </c:pt>
                <c:pt idx="1145">
                  <c:v>1.9128481608411072</c:v>
                </c:pt>
                <c:pt idx="1146">
                  <c:v>1.9143987313879969</c:v>
                </c:pt>
                <c:pt idx="1147">
                  <c:v>1.9160107934106043</c:v>
                </c:pt>
                <c:pt idx="1148">
                  <c:v>1.9176331207292237</c:v>
                </c:pt>
                <c:pt idx="1149">
                  <c:v>1.9192507481266123</c:v>
                </c:pt>
                <c:pt idx="1150">
                  <c:v>1.9208255464517134</c:v>
                </c:pt>
                <c:pt idx="1151">
                  <c:v>1.9224101908168592</c:v>
                </c:pt>
                <c:pt idx="1152">
                  <c:v>1.9239896657887456</c:v>
                </c:pt>
                <c:pt idx="1153">
                  <c:v>1.925512938275908</c:v>
                </c:pt>
                <c:pt idx="1154">
                  <c:v>1.9270668448264923</c:v>
                </c:pt>
                <c:pt idx="1155">
                  <c:v>1.9286683835071137</c:v>
                </c:pt>
                <c:pt idx="1156">
                  <c:v>1.9302324142198348</c:v>
                </c:pt>
                <c:pt idx="1157">
                  <c:v>1.9318392116770473</c:v>
                </c:pt>
                <c:pt idx="1158">
                  <c:v>1.9333737116020562</c:v>
                </c:pt>
                <c:pt idx="1159">
                  <c:v>1.9349913891681687</c:v>
                </c:pt>
                <c:pt idx="1160">
                  <c:v>1.9366049511115411</c:v>
                </c:pt>
                <c:pt idx="1161">
                  <c:v>1.9382071086140096</c:v>
                </c:pt>
                <c:pt idx="1162">
                  <c:v>1.9398399536259949</c:v>
                </c:pt>
                <c:pt idx="1163">
                  <c:v>1.9414777174553008</c:v>
                </c:pt>
                <c:pt idx="1164">
                  <c:v>1.9430793280846541</c:v>
                </c:pt>
                <c:pt idx="1165">
                  <c:v>1.9446840209585683</c:v>
                </c:pt>
                <c:pt idx="1166">
                  <c:v>1.9462657336428058</c:v>
                </c:pt>
                <c:pt idx="1167">
                  <c:v>1.9478577871849958</c:v>
                </c:pt>
                <c:pt idx="1168">
                  <c:v>1.9494118124979212</c:v>
                </c:pt>
                <c:pt idx="1169">
                  <c:v>1.9510009355512559</c:v>
                </c:pt>
                <c:pt idx="1170">
                  <c:v>1.9525706657420465</c:v>
                </c:pt>
                <c:pt idx="1171">
                  <c:v>1.9541546789553867</c:v>
                </c:pt>
                <c:pt idx="1172">
                  <c:v>1.9557211247339918</c:v>
                </c:pt>
                <c:pt idx="1173">
                  <c:v>1.9573063531884149</c:v>
                </c:pt>
                <c:pt idx="1174">
                  <c:v>1.9588734275672763</c:v>
                </c:pt>
                <c:pt idx="1175">
                  <c:v>1.960421335580687</c:v>
                </c:pt>
                <c:pt idx="1176">
                  <c:v>1.9620220035402693</c:v>
                </c:pt>
                <c:pt idx="1177">
                  <c:v>1.9635984689838439</c:v>
                </c:pt>
                <c:pt idx="1178">
                  <c:v>1.9651390307559977</c:v>
                </c:pt>
                <c:pt idx="1179">
                  <c:v>1.9666958999891331</c:v>
                </c:pt>
                <c:pt idx="1180">
                  <c:v>1.9682586990934878</c:v>
                </c:pt>
                <c:pt idx="1181">
                  <c:v>1.969819900289123</c:v>
                </c:pt>
                <c:pt idx="1182">
                  <c:v>1.9713483365950462</c:v>
                </c:pt>
                <c:pt idx="1183">
                  <c:v>1.9729240977111533</c:v>
                </c:pt>
                <c:pt idx="1184">
                  <c:v>1.9745760827113605</c:v>
                </c:pt>
                <c:pt idx="1185">
                  <c:v>1.9761476563854026</c:v>
                </c:pt>
                <c:pt idx="1186">
                  <c:v>1.9776560081512606</c:v>
                </c:pt>
                <c:pt idx="1187">
                  <c:v>1.9792236806885093</c:v>
                </c:pt>
                <c:pt idx="1188">
                  <c:v>1.9807768380785076</c:v>
                </c:pt>
                <c:pt idx="1189">
                  <c:v>1.9823159331556914</c:v>
                </c:pt>
                <c:pt idx="1190">
                  <c:v>1.9839059581066618</c:v>
                </c:pt>
                <c:pt idx="1191">
                  <c:v>1.9854248165667947</c:v>
                </c:pt>
                <c:pt idx="1192">
                  <c:v>1.9869975736914192</c:v>
                </c:pt>
                <c:pt idx="1193">
                  <c:v>1.9885835397327751</c:v>
                </c:pt>
                <c:pt idx="1194">
                  <c:v>1.9901178205148893</c:v>
                </c:pt>
                <c:pt idx="1195">
                  <c:v>1.9916504605699683</c:v>
                </c:pt>
                <c:pt idx="1196">
                  <c:v>1.9932417880990696</c:v>
                </c:pt>
                <c:pt idx="1197">
                  <c:v>1.9947873562063341</c:v>
                </c:pt>
                <c:pt idx="1198">
                  <c:v>1.9963199251853927</c:v>
                </c:pt>
                <c:pt idx="1199">
                  <c:v>1.9979077661838356</c:v>
                </c:pt>
                <c:pt idx="1200">
                  <c:v>1.9994901611833089</c:v>
                </c:pt>
                <c:pt idx="1201">
                  <c:v>2.0010302468171561</c:v>
                </c:pt>
                <c:pt idx="1202">
                  <c:v>2.0025930916242993</c:v>
                </c:pt>
                <c:pt idx="1203">
                  <c:v>2.0041322694219028</c:v>
                </c:pt>
                <c:pt idx="1204">
                  <c:v>2.0056949535879163</c:v>
                </c:pt>
                <c:pt idx="1205">
                  <c:v>2.0072323643788046</c:v>
                </c:pt>
                <c:pt idx="1206">
                  <c:v>2.0087888781273859</c:v>
                </c:pt>
                <c:pt idx="1207">
                  <c:v>2.0103272652862993</c:v>
                </c:pt>
                <c:pt idx="1208">
                  <c:v>2.0118377800530949</c:v>
                </c:pt>
                <c:pt idx="1209">
                  <c:v>2.0134247620219643</c:v>
                </c:pt>
                <c:pt idx="1210">
                  <c:v>2.0149756570940407</c:v>
                </c:pt>
                <c:pt idx="1211">
                  <c:v>2.0165606118513191</c:v>
                </c:pt>
                <c:pt idx="1212">
                  <c:v>2.018096032078637</c:v>
                </c:pt>
                <c:pt idx="1213">
                  <c:v>2.0196495698734211</c:v>
                </c:pt>
                <c:pt idx="1214">
                  <c:v>2.0211920504549106</c:v>
                </c:pt>
                <c:pt idx="1215">
                  <c:v>2.0227518399456419</c:v>
                </c:pt>
                <c:pt idx="1216">
                  <c:v>2.0242642438404275</c:v>
                </c:pt>
                <c:pt idx="1217">
                  <c:v>2.0258286434815433</c:v>
                </c:pt>
                <c:pt idx="1218">
                  <c:v>2.0274179321879289</c:v>
                </c:pt>
                <c:pt idx="1219">
                  <c:v>2.0289521511520796</c:v>
                </c:pt>
                <c:pt idx="1220">
                  <c:v>2.0304840461352098</c:v>
                </c:pt>
                <c:pt idx="1221">
                  <c:v>2.0320483598832677</c:v>
                </c:pt>
                <c:pt idx="1222">
                  <c:v>2.0336095012965831</c:v>
                </c:pt>
                <c:pt idx="1223">
                  <c:v>2.03522422637367</c:v>
                </c:pt>
                <c:pt idx="1224">
                  <c:v>2.0367356883041943</c:v>
                </c:pt>
                <c:pt idx="1225">
                  <c:v>2.0382928856958289</c:v>
                </c:pt>
                <c:pt idx="1226">
                  <c:v>2.0398580024735424</c:v>
                </c:pt>
                <c:pt idx="1227">
                  <c:v>2.0414063528475688</c:v>
                </c:pt>
                <c:pt idx="1228">
                  <c:v>2.0429691752451786</c:v>
                </c:pt>
                <c:pt idx="1229">
                  <c:v>2.0445060523589564</c:v>
                </c:pt>
                <c:pt idx="1230">
                  <c:v>2.0460216582728883</c:v>
                </c:pt>
                <c:pt idx="1231">
                  <c:v>2.0475991242506555</c:v>
                </c:pt>
                <c:pt idx="1232">
                  <c:v>2.0491409873912709</c:v>
                </c:pt>
                <c:pt idx="1233">
                  <c:v>2.0506798566967834</c:v>
                </c:pt>
                <c:pt idx="1234">
                  <c:v>2.0522384092739987</c:v>
                </c:pt>
                <c:pt idx="1235">
                  <c:v>2.0537704661344898</c:v>
                </c:pt>
                <c:pt idx="1236">
                  <c:v>2.0552995712053947</c:v>
                </c:pt>
                <c:pt idx="1237">
                  <c:v>2.0568486369762442</c:v>
                </c:pt>
                <c:pt idx="1238">
                  <c:v>2.0584280012679628</c:v>
                </c:pt>
                <c:pt idx="1239">
                  <c:v>2.0599962035155697</c:v>
                </c:pt>
                <c:pt idx="1240">
                  <c:v>2.0615087975320101</c:v>
                </c:pt>
                <c:pt idx="1241">
                  <c:v>2.0630356381038761</c:v>
                </c:pt>
                <c:pt idx="1242">
                  <c:v>2.0645394837260764</c:v>
                </c:pt>
                <c:pt idx="1243">
                  <c:v>2.0660602428552108</c:v>
                </c:pt>
                <c:pt idx="1244">
                  <c:v>2.0676109615575142</c:v>
                </c:pt>
                <c:pt idx="1245">
                  <c:v>2.0691607981853992</c:v>
                </c:pt>
                <c:pt idx="1246">
                  <c:v>2.0706886147763757</c:v>
                </c:pt>
                <c:pt idx="1247">
                  <c:v>2.0722105060877922</c:v>
                </c:pt>
                <c:pt idx="1248">
                  <c:v>2.0737603492925465</c:v>
                </c:pt>
                <c:pt idx="1249">
                  <c:v>2.0753033010749062</c:v>
                </c:pt>
                <c:pt idx="1250">
                  <c:v>2.0768388850245407</c:v>
                </c:pt>
                <c:pt idx="1251">
                  <c:v>2.0783878405187686</c:v>
                </c:pt>
                <c:pt idx="1252">
                  <c:v>2.0799531461997209</c:v>
                </c:pt>
                <c:pt idx="1253">
                  <c:v>2.0814865326715424</c:v>
                </c:pt>
                <c:pt idx="1254">
                  <c:v>2.0829862032002251</c:v>
                </c:pt>
                <c:pt idx="1255">
                  <c:v>2.0845249572867597</c:v>
                </c:pt>
                <c:pt idx="1256">
                  <c:v>2.0860592375087399</c:v>
                </c:pt>
                <c:pt idx="1257">
                  <c:v>2.0876088645119593</c:v>
                </c:pt>
                <c:pt idx="1258">
                  <c:v>2.0891620370633825</c:v>
                </c:pt>
                <c:pt idx="1259">
                  <c:v>2.0907038503257733</c:v>
                </c:pt>
                <c:pt idx="1260">
                  <c:v>2.0922147102564352</c:v>
                </c:pt>
                <c:pt idx="1261">
                  <c:v>2.0937446168093441</c:v>
                </c:pt>
                <c:pt idx="1262">
                  <c:v>2.0952473093662567</c:v>
                </c:pt>
                <c:pt idx="1263">
                  <c:v>2.0967702248669902</c:v>
                </c:pt>
                <c:pt idx="1264">
                  <c:v>2.0983093726012436</c:v>
                </c:pt>
                <c:pt idx="1265">
                  <c:v>2.099851773484938</c:v>
                </c:pt>
                <c:pt idx="1266">
                  <c:v>2.1013566260591801</c:v>
                </c:pt>
                <c:pt idx="1267">
                  <c:v>2.1028982889173773</c:v>
                </c:pt>
                <c:pt idx="1268">
                  <c:v>2.1044291028178752</c:v>
                </c:pt>
                <c:pt idx="1269">
                  <c:v>2.105968422410629</c:v>
                </c:pt>
                <c:pt idx="1270">
                  <c:v>2.1074884528092395</c:v>
                </c:pt>
                <c:pt idx="1271">
                  <c:v>2.1090120722567396</c:v>
                </c:pt>
                <c:pt idx="1272">
                  <c:v>2.1105690598861311</c:v>
                </c:pt>
                <c:pt idx="1273">
                  <c:v>2.112069840376384</c:v>
                </c:pt>
                <c:pt idx="1274">
                  <c:v>2.1136200118943713</c:v>
                </c:pt>
                <c:pt idx="1275">
                  <c:v>2.1151320435821628</c:v>
                </c:pt>
                <c:pt idx="1276">
                  <c:v>2.1166565964064583</c:v>
                </c:pt>
                <c:pt idx="1277">
                  <c:v>2.1181595842568997</c:v>
                </c:pt>
                <c:pt idx="1278">
                  <c:v>2.1196758286311348</c:v>
                </c:pt>
                <c:pt idx="1279">
                  <c:v>2.1212140285998746</c:v>
                </c:pt>
                <c:pt idx="1280">
                  <c:v>2.1227530534159329</c:v>
                </c:pt>
                <c:pt idx="1281">
                  <c:v>2.1242903056522322</c:v>
                </c:pt>
                <c:pt idx="1282">
                  <c:v>2.1257849135688218</c:v>
                </c:pt>
                <c:pt idx="1283">
                  <c:v>2.1273112456213927</c:v>
                </c:pt>
                <c:pt idx="1284">
                  <c:v>2.1288924745012121</c:v>
                </c:pt>
                <c:pt idx="1285">
                  <c:v>2.1304125247849104</c:v>
                </c:pt>
                <c:pt idx="1286">
                  <c:v>2.1318951043522589</c:v>
                </c:pt>
                <c:pt idx="1287">
                  <c:v>2.1334128702215835</c:v>
                </c:pt>
                <c:pt idx="1288">
                  <c:v>2.1349621504639522</c:v>
                </c:pt>
                <c:pt idx="1289">
                  <c:v>2.1364985668118011</c:v>
                </c:pt>
                <c:pt idx="1290">
                  <c:v>2.1379974129593671</c:v>
                </c:pt>
                <c:pt idx="1291">
                  <c:v>2.1395704746915882</c:v>
                </c:pt>
                <c:pt idx="1292">
                  <c:v>2.1410849692692255</c:v>
                </c:pt>
                <c:pt idx="1293">
                  <c:v>2.1426025662142267</c:v>
                </c:pt>
                <c:pt idx="1294">
                  <c:v>2.1441163665903487</c:v>
                </c:pt>
                <c:pt idx="1295">
                  <c:v>2.1456466797711986</c:v>
                </c:pt>
                <c:pt idx="1296">
                  <c:v>2.147158078592768</c:v>
                </c:pt>
                <c:pt idx="1297">
                  <c:v>2.148664919097079</c:v>
                </c:pt>
                <c:pt idx="1298">
                  <c:v>2.1502157882989632</c:v>
                </c:pt>
                <c:pt idx="1299">
                  <c:v>2.1517483087488296</c:v>
                </c:pt>
                <c:pt idx="1300">
                  <c:v>2.1532673610739907</c:v>
                </c:pt>
                <c:pt idx="1301">
                  <c:v>2.1547916673057603</c:v>
                </c:pt>
                <c:pt idx="1302">
                  <c:v>2.1562774222672845</c:v>
                </c:pt>
                <c:pt idx="1303">
                  <c:v>2.1578387575628688</c:v>
                </c:pt>
                <c:pt idx="1304">
                  <c:v>2.1593832653814706</c:v>
                </c:pt>
                <c:pt idx="1305">
                  <c:v>2.1608823625056663</c:v>
                </c:pt>
                <c:pt idx="1306">
                  <c:v>2.1624160921399826</c:v>
                </c:pt>
                <c:pt idx="1307">
                  <c:v>2.1639145077952886</c:v>
                </c:pt>
                <c:pt idx="1308">
                  <c:v>2.1654070617360275</c:v>
                </c:pt>
                <c:pt idx="1309">
                  <c:v>2.1668832115116898</c:v>
                </c:pt>
                <c:pt idx="1310">
                  <c:v>2.1683652277608472</c:v>
                </c:pt>
                <c:pt idx="1311">
                  <c:v>2.1698818950254948</c:v>
                </c:pt>
                <c:pt idx="1312">
                  <c:v>2.1713814858446532</c:v>
                </c:pt>
                <c:pt idx="1313">
                  <c:v>2.1729559630116726</c:v>
                </c:pt>
                <c:pt idx="1314">
                  <c:v>2.1744444350152916</c:v>
                </c:pt>
                <c:pt idx="1315">
                  <c:v>2.175980632452359</c:v>
                </c:pt>
                <c:pt idx="1316">
                  <c:v>2.177478252677886</c:v>
                </c:pt>
                <c:pt idx="1317">
                  <c:v>2.1790008646460408</c:v>
                </c:pt>
                <c:pt idx="1318">
                  <c:v>2.180493739145561</c:v>
                </c:pt>
                <c:pt idx="1319">
                  <c:v>2.181965641753552</c:v>
                </c:pt>
                <c:pt idx="1320">
                  <c:v>2.1834544905946882</c:v>
                </c:pt>
                <c:pt idx="1321">
                  <c:v>2.1849475187244294</c:v>
                </c:pt>
                <c:pt idx="1322">
                  <c:v>2.1864540587254653</c:v>
                </c:pt>
                <c:pt idx="1323">
                  <c:v>2.1879305204366841</c:v>
                </c:pt>
                <c:pt idx="1324">
                  <c:v>2.1894122489562027</c:v>
                </c:pt>
                <c:pt idx="1325">
                  <c:v>2.1909557352440197</c:v>
                </c:pt>
                <c:pt idx="1326">
                  <c:v>2.1924269472885261</c:v>
                </c:pt>
                <c:pt idx="1327">
                  <c:v>2.1939541313725712</c:v>
                </c:pt>
                <c:pt idx="1328">
                  <c:v>2.1954628883119311</c:v>
                </c:pt>
                <c:pt idx="1329">
                  <c:v>2.1969741996595697</c:v>
                </c:pt>
                <c:pt idx="1330">
                  <c:v>2.1984568326203973</c:v>
                </c:pt>
                <c:pt idx="1331">
                  <c:v>2.1999753387711558</c:v>
                </c:pt>
                <c:pt idx="1332">
                  <c:v>2.2014775736937007</c:v>
                </c:pt>
                <c:pt idx="1333">
                  <c:v>2.2029623132813496</c:v>
                </c:pt>
                <c:pt idx="1334">
                  <c:v>2.2044799295952218</c:v>
                </c:pt>
                <c:pt idx="1335">
                  <c:v>2.2059887544398058</c:v>
                </c:pt>
                <c:pt idx="1336">
                  <c:v>2.2074679511406292</c:v>
                </c:pt>
                <c:pt idx="1337">
                  <c:v>2.2089385904207806</c:v>
                </c:pt>
                <c:pt idx="1338">
                  <c:v>2.2104144649690389</c:v>
                </c:pt>
                <c:pt idx="1339">
                  <c:v>2.2119157175800068</c:v>
                </c:pt>
                <c:pt idx="1340">
                  <c:v>2.2133749067185482</c:v>
                </c:pt>
                <c:pt idx="1341">
                  <c:v>2.2148685266187589</c:v>
                </c:pt>
                <c:pt idx="1342">
                  <c:v>2.2163537265227875</c:v>
                </c:pt>
                <c:pt idx="1343">
                  <c:v>2.2178279753776504</c:v>
                </c:pt>
                <c:pt idx="1344">
                  <c:v>2.2193254686226895</c:v>
                </c:pt>
                <c:pt idx="1345">
                  <c:v>2.220826189385174</c:v>
                </c:pt>
                <c:pt idx="1346">
                  <c:v>2.2222998527696021</c:v>
                </c:pt>
                <c:pt idx="1347">
                  <c:v>2.2238211718369572</c:v>
                </c:pt>
                <c:pt idx="1348">
                  <c:v>2.2252985077724161</c:v>
                </c:pt>
                <c:pt idx="1349">
                  <c:v>2.2267719806765642</c:v>
                </c:pt>
                <c:pt idx="1350">
                  <c:v>2.2282618701308885</c:v>
                </c:pt>
                <c:pt idx="1351">
                  <c:v>2.2297496582951757</c:v>
                </c:pt>
                <c:pt idx="1352">
                  <c:v>2.23123652291659</c:v>
                </c:pt>
                <c:pt idx="1353">
                  <c:v>2.2327155951824231</c:v>
                </c:pt>
                <c:pt idx="1354">
                  <c:v>2.2341553064037569</c:v>
                </c:pt>
                <c:pt idx="1355">
                  <c:v>2.2356452868767009</c:v>
                </c:pt>
                <c:pt idx="1356">
                  <c:v>2.2371804712009928</c:v>
                </c:pt>
                <c:pt idx="1357">
                  <c:v>2.2386670329257963</c:v>
                </c:pt>
                <c:pt idx="1358">
                  <c:v>2.2401467763268634</c:v>
                </c:pt>
                <c:pt idx="1359">
                  <c:v>2.2416718043768924</c:v>
                </c:pt>
                <c:pt idx="1360">
                  <c:v>2.2431601486320614</c:v>
                </c:pt>
                <c:pt idx="1361">
                  <c:v>2.2446370693342153</c:v>
                </c:pt>
                <c:pt idx="1362">
                  <c:v>2.246136434059911</c:v>
                </c:pt>
                <c:pt idx="1363">
                  <c:v>2.2476215763128669</c:v>
                </c:pt>
                <c:pt idx="1364">
                  <c:v>2.2491192593835558</c:v>
                </c:pt>
                <c:pt idx="1365">
                  <c:v>2.2505846916651051</c:v>
                </c:pt>
                <c:pt idx="1366">
                  <c:v>2.2520653082471198</c:v>
                </c:pt>
                <c:pt idx="1367">
                  <c:v>2.2535455684701322</c:v>
                </c:pt>
                <c:pt idx="1368">
                  <c:v>2.2549979208536466</c:v>
                </c:pt>
                <c:pt idx="1369">
                  <c:v>2.2564543161885404</c:v>
                </c:pt>
                <c:pt idx="1370">
                  <c:v>2.2579140211354147</c:v>
                </c:pt>
                <c:pt idx="1371">
                  <c:v>2.2593750015305059</c:v>
                </c:pt>
                <c:pt idx="1372">
                  <c:v>2.2608440599217099</c:v>
                </c:pt>
                <c:pt idx="1373">
                  <c:v>2.2623150253146784</c:v>
                </c:pt>
                <c:pt idx="1374">
                  <c:v>2.2637682100735534</c:v>
                </c:pt>
                <c:pt idx="1375">
                  <c:v>2.2652432548923729</c:v>
                </c:pt>
                <c:pt idx="1376">
                  <c:v>2.266691801157152</c:v>
                </c:pt>
                <c:pt idx="1377">
                  <c:v>2.2681546161330775</c:v>
                </c:pt>
                <c:pt idx="1378">
                  <c:v>2.2696068317281552</c:v>
                </c:pt>
                <c:pt idx="1379">
                  <c:v>2.2711380508771217</c:v>
                </c:pt>
                <c:pt idx="1380">
                  <c:v>2.2726041942904223</c:v>
                </c:pt>
                <c:pt idx="1381">
                  <c:v>2.2740953037923166</c:v>
                </c:pt>
                <c:pt idx="1382">
                  <c:v>2.2755743364856182</c:v>
                </c:pt>
                <c:pt idx="1383">
                  <c:v>2.2770323606333251</c:v>
                </c:pt>
                <c:pt idx="1384">
                  <c:v>2.278477248467341</c:v>
                </c:pt>
                <c:pt idx="1385">
                  <c:v>2.2799931410676759</c:v>
                </c:pt>
                <c:pt idx="1386">
                  <c:v>2.2814775797960642</c:v>
                </c:pt>
                <c:pt idx="1387">
                  <c:v>2.2829565627315631</c:v>
                </c:pt>
                <c:pt idx="1388">
                  <c:v>2.2844457842278247</c:v>
                </c:pt>
                <c:pt idx="1389">
                  <c:v>2.2858951835431101</c:v>
                </c:pt>
                <c:pt idx="1390">
                  <c:v>2.2873800853667925</c:v>
                </c:pt>
                <c:pt idx="1391">
                  <c:v>2.2888612542313078</c:v>
                </c:pt>
                <c:pt idx="1392">
                  <c:v>2.2902766512849713</c:v>
                </c:pt>
                <c:pt idx="1393">
                  <c:v>2.2917384176994711</c:v>
                </c:pt>
                <c:pt idx="1394">
                  <c:v>2.2931770181074871</c:v>
                </c:pt>
                <c:pt idx="1395">
                  <c:v>2.2946094009618951</c:v>
                </c:pt>
                <c:pt idx="1396">
                  <c:v>2.2960722555080775</c:v>
                </c:pt>
                <c:pt idx="1397">
                  <c:v>2.2975321408921805</c:v>
                </c:pt>
                <c:pt idx="1398">
                  <c:v>2.2990166495614002</c:v>
                </c:pt>
                <c:pt idx="1399">
                  <c:v>2.3004148520092222</c:v>
                </c:pt>
                <c:pt idx="1400">
                  <c:v>2.3019111484081956</c:v>
                </c:pt>
                <c:pt idx="1401">
                  <c:v>2.3033661087570252</c:v>
                </c:pt>
                <c:pt idx="1402">
                  <c:v>2.3048453183342508</c:v>
                </c:pt>
                <c:pt idx="1403">
                  <c:v>2.3063014757541973</c:v>
                </c:pt>
                <c:pt idx="1404">
                  <c:v>2.3077363729476517</c:v>
                </c:pt>
                <c:pt idx="1405">
                  <c:v>2.3092228229865439</c:v>
                </c:pt>
                <c:pt idx="1406">
                  <c:v>2.3106903923183335</c:v>
                </c:pt>
                <c:pt idx="1407">
                  <c:v>2.3121278950325217</c:v>
                </c:pt>
                <c:pt idx="1408">
                  <c:v>2.313634475922723</c:v>
                </c:pt>
                <c:pt idx="1409">
                  <c:v>2.3151106333344118</c:v>
                </c:pt>
                <c:pt idx="1410">
                  <c:v>2.3165481068591176</c:v>
                </c:pt>
                <c:pt idx="1411">
                  <c:v>2.318000066577921</c:v>
                </c:pt>
                <c:pt idx="1412">
                  <c:v>2.3194796202682948</c:v>
                </c:pt>
                <c:pt idx="1413">
                  <c:v>2.3209124522463549</c:v>
                </c:pt>
                <c:pt idx="1414">
                  <c:v>2.3223712020532772</c:v>
                </c:pt>
                <c:pt idx="1415">
                  <c:v>2.3237818388160738</c:v>
                </c:pt>
                <c:pt idx="1416">
                  <c:v>2.3252375687160676</c:v>
                </c:pt>
                <c:pt idx="1417">
                  <c:v>2.3266855119462897</c:v>
                </c:pt>
                <c:pt idx="1418">
                  <c:v>2.3281172621557995</c:v>
                </c:pt>
                <c:pt idx="1419">
                  <c:v>2.3295691993035978</c:v>
                </c:pt>
                <c:pt idx="1420">
                  <c:v>2.3310121534373502</c:v>
                </c:pt>
                <c:pt idx="1421">
                  <c:v>2.3324948661944735</c:v>
                </c:pt>
                <c:pt idx="1422">
                  <c:v>2.333924918910991</c:v>
                </c:pt>
                <c:pt idx="1423">
                  <c:v>2.3353536608628493</c:v>
                </c:pt>
                <c:pt idx="1424">
                  <c:v>2.3367490261126558</c:v>
                </c:pt>
                <c:pt idx="1425">
                  <c:v>2.3382036426307584</c:v>
                </c:pt>
                <c:pt idx="1426">
                  <c:v>2.3396512052147704</c:v>
                </c:pt>
                <c:pt idx="1427">
                  <c:v>2.3410711889338272</c:v>
                </c:pt>
                <c:pt idx="1428">
                  <c:v>2.3425093227171372</c:v>
                </c:pt>
                <c:pt idx="1429">
                  <c:v>2.3439410817549877</c:v>
                </c:pt>
                <c:pt idx="1430">
                  <c:v>2.3453542735557389</c:v>
                </c:pt>
                <c:pt idx="1431">
                  <c:v>2.346747778313516</c:v>
                </c:pt>
                <c:pt idx="1432">
                  <c:v>2.3481969147452828</c:v>
                </c:pt>
                <c:pt idx="1433">
                  <c:v>2.3496326153827134</c:v>
                </c:pt>
                <c:pt idx="1434">
                  <c:v>2.3510422135775562</c:v>
                </c:pt>
                <c:pt idx="1435">
                  <c:v>2.3524640731189779</c:v>
                </c:pt>
                <c:pt idx="1436">
                  <c:v>2.353884083904584</c:v>
                </c:pt>
                <c:pt idx="1437">
                  <c:v>2.3553038994919997</c:v>
                </c:pt>
                <c:pt idx="1438">
                  <c:v>2.3567254141324012</c:v>
                </c:pt>
                <c:pt idx="1439">
                  <c:v>2.3581199718053076</c:v>
                </c:pt>
                <c:pt idx="1440">
                  <c:v>2.3595556815027869</c:v>
                </c:pt>
                <c:pt idx="1441">
                  <c:v>2.3609303213499087</c:v>
                </c:pt>
                <c:pt idx="1442">
                  <c:v>2.3623685693654952</c:v>
                </c:pt>
                <c:pt idx="1443">
                  <c:v>2.3637572316539277</c:v>
                </c:pt>
                <c:pt idx="1444">
                  <c:v>2.3652311678908817</c:v>
                </c:pt>
                <c:pt idx="1445">
                  <c:v>2.3666570862539609</c:v>
                </c:pt>
                <c:pt idx="1446">
                  <c:v>2.3680683460604834</c:v>
                </c:pt>
                <c:pt idx="1447">
                  <c:v>2.369454221875944</c:v>
                </c:pt>
                <c:pt idx="1448">
                  <c:v>2.3708612141395919</c:v>
                </c:pt>
                <c:pt idx="1449">
                  <c:v>2.37221561329258</c:v>
                </c:pt>
                <c:pt idx="1450">
                  <c:v>2.3736524183855479</c:v>
                </c:pt>
                <c:pt idx="1451">
                  <c:v>2.3750301265188676</c:v>
                </c:pt>
                <c:pt idx="1452">
                  <c:v>2.3764485908874913</c:v>
                </c:pt>
                <c:pt idx="1453">
                  <c:v>2.3778622784684869</c:v>
                </c:pt>
                <c:pt idx="1454">
                  <c:v>2.3792586231065749</c:v>
                </c:pt>
                <c:pt idx="1455">
                  <c:v>2.3807318513979259</c:v>
                </c:pt>
                <c:pt idx="1456">
                  <c:v>2.3821024464379916</c:v>
                </c:pt>
                <c:pt idx="1457">
                  <c:v>2.3835145796038875</c:v>
                </c:pt>
                <c:pt idx="1458">
                  <c:v>2.3848934003882221</c:v>
                </c:pt>
                <c:pt idx="1459">
                  <c:v>2.3862833230743457</c:v>
                </c:pt>
                <c:pt idx="1460">
                  <c:v>2.3876918535283282</c:v>
                </c:pt>
                <c:pt idx="1461">
                  <c:v>2.3891110794347501</c:v>
                </c:pt>
                <c:pt idx="1462">
                  <c:v>2.3905020935093035</c:v>
                </c:pt>
                <c:pt idx="1463">
                  <c:v>2.3918864250010525</c:v>
                </c:pt>
                <c:pt idx="1464">
                  <c:v>2.3932971009055364</c:v>
                </c:pt>
                <c:pt idx="1465">
                  <c:v>2.3946758082525013</c:v>
                </c:pt>
                <c:pt idx="1466">
                  <c:v>2.3960263955602872</c:v>
                </c:pt>
                <c:pt idx="1467">
                  <c:v>2.39740806860233</c:v>
                </c:pt>
                <c:pt idx="1468">
                  <c:v>2.3987879251727273</c:v>
                </c:pt>
                <c:pt idx="1469">
                  <c:v>2.4001567934823864</c:v>
                </c:pt>
                <c:pt idx="1470">
                  <c:v>2.4015223776455596</c:v>
                </c:pt>
                <c:pt idx="1471">
                  <c:v>2.4028936645440671</c:v>
                </c:pt>
                <c:pt idx="1472">
                  <c:v>2.4042928592804831</c:v>
                </c:pt>
                <c:pt idx="1473">
                  <c:v>2.4056556518042704</c:v>
                </c:pt>
                <c:pt idx="1474">
                  <c:v>2.4070152780869707</c:v>
                </c:pt>
                <c:pt idx="1475">
                  <c:v>2.408399281694114</c:v>
                </c:pt>
                <c:pt idx="1476">
                  <c:v>2.4097770194795567</c:v>
                </c:pt>
                <c:pt idx="1477">
                  <c:v>2.4111709981975209</c:v>
                </c:pt>
                <c:pt idx="1478">
                  <c:v>2.4126013471691241</c:v>
                </c:pt>
                <c:pt idx="1479">
                  <c:v>2.4139826058810079</c:v>
                </c:pt>
                <c:pt idx="1480">
                  <c:v>2.415322583148269</c:v>
                </c:pt>
                <c:pt idx="1481">
                  <c:v>2.4166668619036868</c:v>
                </c:pt>
                <c:pt idx="1482">
                  <c:v>2.4180205627903866</c:v>
                </c:pt>
                <c:pt idx="1483">
                  <c:v>2.4193742992812459</c:v>
                </c:pt>
                <c:pt idx="1484">
                  <c:v>2.4207714300086076</c:v>
                </c:pt>
                <c:pt idx="1485">
                  <c:v>2.422119061888993</c:v>
                </c:pt>
                <c:pt idx="1486">
                  <c:v>2.4235084428829947</c:v>
                </c:pt>
                <c:pt idx="1487">
                  <c:v>2.4248691588624793</c:v>
                </c:pt>
                <c:pt idx="1488">
                  <c:v>2.426260757245402</c:v>
                </c:pt>
                <c:pt idx="1489">
                  <c:v>2.4276158232851106</c:v>
                </c:pt>
                <c:pt idx="1490">
                  <c:v>2.4290090544705789</c:v>
                </c:pt>
                <c:pt idx="1491">
                  <c:v>2.4303623974305837</c:v>
                </c:pt>
                <c:pt idx="1492">
                  <c:v>2.4317289523422958</c:v>
                </c:pt>
                <c:pt idx="1493">
                  <c:v>2.433097367326174</c:v>
                </c:pt>
                <c:pt idx="1494">
                  <c:v>2.434448027086562</c:v>
                </c:pt>
                <c:pt idx="1495">
                  <c:v>2.4358117052926223</c:v>
                </c:pt>
                <c:pt idx="1496">
                  <c:v>2.4371601012836273</c:v>
                </c:pt>
                <c:pt idx="1497">
                  <c:v>2.4385030119468274</c:v>
                </c:pt>
                <c:pt idx="1498">
                  <c:v>2.4398079901766097</c:v>
                </c:pt>
                <c:pt idx="1499">
                  <c:v>2.4411705419694925</c:v>
                </c:pt>
                <c:pt idx="1500">
                  <c:v>2.4425015613245162</c:v>
                </c:pt>
                <c:pt idx="1501">
                  <c:v>2.4438202848214781</c:v>
                </c:pt>
                <c:pt idx="1502">
                  <c:v>2.4452497258039272</c:v>
                </c:pt>
                <c:pt idx="1503">
                  <c:v>2.4465905526680154</c:v>
                </c:pt>
                <c:pt idx="1504">
                  <c:v>2.4479344850666682</c:v>
                </c:pt>
                <c:pt idx="1505">
                  <c:v>2.4492638868671825</c:v>
                </c:pt>
                <c:pt idx="1506">
                  <c:v>2.450595141632399</c:v>
                </c:pt>
                <c:pt idx="1507">
                  <c:v>2.4519279508528879</c:v>
                </c:pt>
                <c:pt idx="1508">
                  <c:v>2.4532580964477675</c:v>
                </c:pt>
                <c:pt idx="1509">
                  <c:v>2.4545872050037429</c:v>
                </c:pt>
                <c:pt idx="1510">
                  <c:v>2.4559304916272642</c:v>
                </c:pt>
                <c:pt idx="1511">
                  <c:v>2.4572539076254971</c:v>
                </c:pt>
                <c:pt idx="1512">
                  <c:v>2.4585787558995871</c:v>
                </c:pt>
                <c:pt idx="1513">
                  <c:v>2.4599252321955105</c:v>
                </c:pt>
                <c:pt idx="1514">
                  <c:v>2.4612419696599104</c:v>
                </c:pt>
                <c:pt idx="1515">
                  <c:v>2.4625938259366773</c:v>
                </c:pt>
                <c:pt idx="1516">
                  <c:v>2.4638832292876716</c:v>
                </c:pt>
                <c:pt idx="1517">
                  <c:v>2.4652085952454557</c:v>
                </c:pt>
                <c:pt idx="1518">
                  <c:v>2.466532975355038</c:v>
                </c:pt>
                <c:pt idx="1519">
                  <c:v>2.4678520384810425</c:v>
                </c:pt>
                <c:pt idx="1520">
                  <c:v>2.4691347673520294</c:v>
                </c:pt>
                <c:pt idx="1521">
                  <c:v>2.4704438059987082</c:v>
                </c:pt>
                <c:pt idx="1522">
                  <c:v>2.4717442724304681</c:v>
                </c:pt>
                <c:pt idx="1523">
                  <c:v>2.4730496760983547</c:v>
                </c:pt>
                <c:pt idx="1524">
                  <c:v>2.4743622292200929</c:v>
                </c:pt>
                <c:pt idx="1525">
                  <c:v>2.4757012332272281</c:v>
                </c:pt>
                <c:pt idx="1526">
                  <c:v>2.4769735949550529</c:v>
                </c:pt>
                <c:pt idx="1527">
                  <c:v>2.4783104339863464</c:v>
                </c:pt>
                <c:pt idx="1528">
                  <c:v>2.4796202104468574</c:v>
                </c:pt>
                <c:pt idx="1529">
                  <c:v>2.4809002472333983</c:v>
                </c:pt>
                <c:pt idx="1530">
                  <c:v>2.4822221901796651</c:v>
                </c:pt>
                <c:pt idx="1531">
                  <c:v>2.4834734130886074</c:v>
                </c:pt>
                <c:pt idx="1532">
                  <c:v>2.4847673149752625</c:v>
                </c:pt>
                <c:pt idx="1533">
                  <c:v>2.4860710637511136</c:v>
                </c:pt>
                <c:pt idx="1534">
                  <c:v>2.4873525414761137</c:v>
                </c:pt>
                <c:pt idx="1535">
                  <c:v>2.4886461861645754</c:v>
                </c:pt>
                <c:pt idx="1536">
                  <c:v>2.4899347109739596</c:v>
                </c:pt>
                <c:pt idx="1537">
                  <c:v>2.4912091406326908</c:v>
                </c:pt>
                <c:pt idx="1538">
                  <c:v>2.4925151037668147</c:v>
                </c:pt>
                <c:pt idx="1539">
                  <c:v>2.4937824435941045</c:v>
                </c:pt>
                <c:pt idx="1540">
                  <c:v>2.4950895684426357</c:v>
                </c:pt>
                <c:pt idx="1541">
                  <c:v>2.4963647273918208</c:v>
                </c:pt>
                <c:pt idx="1542">
                  <c:v>2.497640534001047</c:v>
                </c:pt>
                <c:pt idx="1543">
                  <c:v>2.4988921507222335</c:v>
                </c:pt>
                <c:pt idx="1544">
                  <c:v>2.5001865834700339</c:v>
                </c:pt>
                <c:pt idx="1545">
                  <c:v>2.5014855576029706</c:v>
                </c:pt>
                <c:pt idx="1546">
                  <c:v>2.5027638630961913</c:v>
                </c:pt>
                <c:pt idx="1547">
                  <c:v>2.5040391750916013</c:v>
                </c:pt>
                <c:pt idx="1548">
                  <c:v>2.5053098499160771</c:v>
                </c:pt>
                <c:pt idx="1549">
                  <c:v>2.5065679873001461</c:v>
                </c:pt>
                <c:pt idx="1550">
                  <c:v>2.5078160183740654</c:v>
                </c:pt>
                <c:pt idx="1551">
                  <c:v>2.5090682776166795</c:v>
                </c:pt>
                <c:pt idx="1552">
                  <c:v>2.5103811390433566</c:v>
                </c:pt>
                <c:pt idx="1553">
                  <c:v>2.5116695929350388</c:v>
                </c:pt>
                <c:pt idx="1554">
                  <c:v>2.5129029340667568</c:v>
                </c:pt>
                <c:pt idx="1555">
                  <c:v>2.5141449241264651</c:v>
                </c:pt>
                <c:pt idx="1556">
                  <c:v>2.5154230919599736</c:v>
                </c:pt>
                <c:pt idx="1557">
                  <c:v>2.5167177838975832</c:v>
                </c:pt>
                <c:pt idx="1558">
                  <c:v>2.5179672242350879</c:v>
                </c:pt>
                <c:pt idx="1559">
                  <c:v>2.5192691887570562</c:v>
                </c:pt>
                <c:pt idx="1560">
                  <c:v>2.5205487928751005</c:v>
                </c:pt>
                <c:pt idx="1561">
                  <c:v>2.5218264235344972</c:v>
                </c:pt>
                <c:pt idx="1562">
                  <c:v>2.5230943010307718</c:v>
                </c:pt>
                <c:pt idx="1563">
                  <c:v>2.5243454321637544</c:v>
                </c:pt>
                <c:pt idx="1564">
                  <c:v>2.5255470397871345</c:v>
                </c:pt>
                <c:pt idx="1565">
                  <c:v>2.5267430526584134</c:v>
                </c:pt>
                <c:pt idx="1566">
                  <c:v>2.528015423186869</c:v>
                </c:pt>
                <c:pt idx="1567">
                  <c:v>2.529250955660086</c:v>
                </c:pt>
                <c:pt idx="1568">
                  <c:v>2.5304763773123597</c:v>
                </c:pt>
                <c:pt idx="1569">
                  <c:v>2.5317148814490977</c:v>
                </c:pt>
                <c:pt idx="1570">
                  <c:v>2.532972211221209</c:v>
                </c:pt>
                <c:pt idx="1571">
                  <c:v>2.5342086121295422</c:v>
                </c:pt>
                <c:pt idx="1572">
                  <c:v>2.5354142695563699</c:v>
                </c:pt>
                <c:pt idx="1573">
                  <c:v>2.5365874584246479</c:v>
                </c:pt>
                <c:pt idx="1574">
                  <c:v>2.5378108857235726</c:v>
                </c:pt>
                <c:pt idx="1575">
                  <c:v>2.5390273968014965</c:v>
                </c:pt>
                <c:pt idx="1576">
                  <c:v>2.5402423388385675</c:v>
                </c:pt>
                <c:pt idx="1577">
                  <c:v>2.5414664927699611</c:v>
                </c:pt>
                <c:pt idx="1578">
                  <c:v>2.5427103918038982</c:v>
                </c:pt>
                <c:pt idx="1579">
                  <c:v>2.5439076408801435</c:v>
                </c:pt>
                <c:pt idx="1580">
                  <c:v>2.5451138637287429</c:v>
                </c:pt>
                <c:pt idx="1581">
                  <c:v>2.546314427284964</c:v>
                </c:pt>
                <c:pt idx="1582">
                  <c:v>2.5475055952952652</c:v>
                </c:pt>
                <c:pt idx="1583">
                  <c:v>2.5487025648026291</c:v>
                </c:pt>
                <c:pt idx="1584">
                  <c:v>2.5498800378941451</c:v>
                </c:pt>
                <c:pt idx="1585">
                  <c:v>2.551054016677706</c:v>
                </c:pt>
                <c:pt idx="1586">
                  <c:v>2.5522106988156228</c:v>
                </c:pt>
                <c:pt idx="1587">
                  <c:v>2.5533977288165932</c:v>
                </c:pt>
                <c:pt idx="1588">
                  <c:v>2.5545864838035275</c:v>
                </c:pt>
                <c:pt idx="1589">
                  <c:v>2.5557592919018339</c:v>
                </c:pt>
                <c:pt idx="1590">
                  <c:v>2.5569352156075049</c:v>
                </c:pt>
                <c:pt idx="1591">
                  <c:v>2.5581089809304465</c:v>
                </c:pt>
                <c:pt idx="1592">
                  <c:v>2.5592738374486825</c:v>
                </c:pt>
                <c:pt idx="1593">
                  <c:v>2.5604284885010911</c:v>
                </c:pt>
                <c:pt idx="1594">
                  <c:v>2.5615924943401547</c:v>
                </c:pt>
                <c:pt idx="1595">
                  <c:v>2.5627415887472766</c:v>
                </c:pt>
                <c:pt idx="1596">
                  <c:v>2.5639093748142421</c:v>
                </c:pt>
                <c:pt idx="1597">
                  <c:v>2.5650484115777368</c:v>
                </c:pt>
                <c:pt idx="1598">
                  <c:v>2.566206041910907</c:v>
                </c:pt>
                <c:pt idx="1599">
                  <c:v>2.5674108696380307</c:v>
                </c:pt>
                <c:pt idx="1600">
                  <c:v>2.568546299201568</c:v>
                </c:pt>
                <c:pt idx="1601">
                  <c:v>2.569659936125253</c:v>
                </c:pt>
                <c:pt idx="1602">
                  <c:v>2.5707900400354555</c:v>
                </c:pt>
                <c:pt idx="1603">
                  <c:v>2.5719264706422069</c:v>
                </c:pt>
                <c:pt idx="1604">
                  <c:v>2.5730858959525662</c:v>
                </c:pt>
                <c:pt idx="1605">
                  <c:v>2.5742073453135568</c:v>
                </c:pt>
                <c:pt idx="1606">
                  <c:v>2.575350991876785</c:v>
                </c:pt>
                <c:pt idx="1607">
                  <c:v>2.5764836471274219</c:v>
                </c:pt>
                <c:pt idx="1608">
                  <c:v>2.5775840821572746</c:v>
                </c:pt>
                <c:pt idx="1609">
                  <c:v>2.5786907761033295</c:v>
                </c:pt>
                <c:pt idx="1610">
                  <c:v>2.5798547076425877</c:v>
                </c:pt>
                <c:pt idx="1611">
                  <c:v>2.5809311327703228</c:v>
                </c:pt>
                <c:pt idx="1612">
                  <c:v>2.5820462534930289</c:v>
                </c:pt>
                <c:pt idx="1613">
                  <c:v>2.5831658918076914</c:v>
                </c:pt>
                <c:pt idx="1614">
                  <c:v>2.5842827641262356</c:v>
                </c:pt>
                <c:pt idx="1615">
                  <c:v>2.5853755682511452</c:v>
                </c:pt>
                <c:pt idx="1616">
                  <c:v>2.5864351579782463</c:v>
                </c:pt>
                <c:pt idx="1617">
                  <c:v>2.5875026113539903</c:v>
                </c:pt>
                <c:pt idx="1618">
                  <c:v>2.5885986335168449</c:v>
                </c:pt>
                <c:pt idx="1619">
                  <c:v>2.5897104579600048</c:v>
                </c:pt>
                <c:pt idx="1620">
                  <c:v>2.5907734756937213</c:v>
                </c:pt>
                <c:pt idx="1621">
                  <c:v>2.59185049368326</c:v>
                </c:pt>
                <c:pt idx="1622">
                  <c:v>2.5929053807878324</c:v>
                </c:pt>
                <c:pt idx="1623">
                  <c:v>2.5939799413526545</c:v>
                </c:pt>
                <c:pt idx="1624">
                  <c:v>2.5950691135142963</c:v>
                </c:pt>
                <c:pt idx="1625">
                  <c:v>2.5961623794781397</c:v>
                </c:pt>
                <c:pt idx="1626">
                  <c:v>2.5972258949106046</c:v>
                </c:pt>
                <c:pt idx="1627">
                  <c:v>2.5982717585233415</c:v>
                </c:pt>
                <c:pt idx="1628">
                  <c:v>2.5993135721188545</c:v>
                </c:pt>
                <c:pt idx="1629">
                  <c:v>2.6003770096852477</c:v>
                </c:pt>
                <c:pt idx="1630">
                  <c:v>2.6014227367038436</c:v>
                </c:pt>
                <c:pt idx="1631">
                  <c:v>2.6024750752953909</c:v>
                </c:pt>
                <c:pt idx="1632">
                  <c:v>2.6035707605592187</c:v>
                </c:pt>
                <c:pt idx="1633">
                  <c:v>2.6046167018125015</c:v>
                </c:pt>
                <c:pt idx="1634">
                  <c:v>2.6056668404074981</c:v>
                </c:pt>
                <c:pt idx="1635">
                  <c:v>2.6067090365953889</c:v>
                </c:pt>
                <c:pt idx="1636">
                  <c:v>2.6077673998420186</c:v>
                </c:pt>
                <c:pt idx="1637">
                  <c:v>2.6088115185271938</c:v>
                </c:pt>
                <c:pt idx="1638">
                  <c:v>2.6098323825622609</c:v>
                </c:pt>
                <c:pt idx="1639">
                  <c:v>2.6108749018966662</c:v>
                </c:pt>
                <c:pt idx="1640">
                  <c:v>2.6118888469937183</c:v>
                </c:pt>
                <c:pt idx="1641">
                  <c:v>2.6128886347900409</c:v>
                </c:pt>
                <c:pt idx="1642">
                  <c:v>2.6138733048172829</c:v>
                </c:pt>
                <c:pt idx="1643">
                  <c:v>2.614881160480802</c:v>
                </c:pt>
                <c:pt idx="1644">
                  <c:v>2.6158764243708923</c:v>
                </c:pt>
                <c:pt idx="1645">
                  <c:v>2.6168600555914119</c:v>
                </c:pt>
                <c:pt idx="1646">
                  <c:v>2.6178226221596406</c:v>
                </c:pt>
                <c:pt idx="1647">
                  <c:v>2.6188071418201848</c:v>
                </c:pt>
                <c:pt idx="1648">
                  <c:v>2.6197798102663588</c:v>
                </c:pt>
                <c:pt idx="1649">
                  <c:v>2.6207414139631515</c:v>
                </c:pt>
                <c:pt idx="1650">
                  <c:v>2.6217083067518852</c:v>
                </c:pt>
                <c:pt idx="1651">
                  <c:v>2.6226617033073132</c:v>
                </c:pt>
                <c:pt idx="1652">
                  <c:v>2.623593735650172</c:v>
                </c:pt>
                <c:pt idx="1653">
                  <c:v>2.6245181501484298</c:v>
                </c:pt>
                <c:pt idx="1654">
                  <c:v>2.6254764094299281</c:v>
                </c:pt>
                <c:pt idx="1655">
                  <c:v>2.6263787016226128</c:v>
                </c:pt>
                <c:pt idx="1656">
                  <c:v>2.6273015176719325</c:v>
                </c:pt>
                <c:pt idx="1657">
                  <c:v>2.6281720491965315</c:v>
                </c:pt>
                <c:pt idx="1658">
                  <c:v>2.6290545565922985</c:v>
                </c:pt>
                <c:pt idx="1659">
                  <c:v>2.6299350732334044</c:v>
                </c:pt>
                <c:pt idx="1660">
                  <c:v>2.6307860396408462</c:v>
                </c:pt>
                <c:pt idx="1661">
                  <c:v>2.6316081653504484</c:v>
                </c:pt>
                <c:pt idx="1662">
                  <c:v>2.6324134943515185</c:v>
                </c:pt>
                <c:pt idx="1663">
                  <c:v>2.6332059583797705</c:v>
                </c:pt>
                <c:pt idx="1664">
                  <c:v>2.6340127308663228</c:v>
                </c:pt>
                <c:pt idx="1665">
                  <c:v>2.6347507083435446</c:v>
                </c:pt>
                <c:pt idx="1666">
                  <c:v>2.6355862404226911</c:v>
                </c:pt>
                <c:pt idx="1667">
                  <c:v>2.6364179446892311</c:v>
                </c:pt>
                <c:pt idx="1668">
                  <c:v>2.6372389687854589</c:v>
                </c:pt>
                <c:pt idx="1669">
                  <c:v>2.6380560193298908</c:v>
                </c:pt>
                <c:pt idx="1670">
                  <c:v>2.6388384531690705</c:v>
                </c:pt>
                <c:pt idx="1671">
                  <c:v>2.6395767939792099</c:v>
                </c:pt>
                <c:pt idx="1672">
                  <c:v>2.6403077803259696</c:v>
                </c:pt>
                <c:pt idx="1673">
                  <c:v>2.6410156822942823</c:v>
                </c:pt>
                <c:pt idx="1674">
                  <c:v>2.6417274207966939</c:v>
                </c:pt>
                <c:pt idx="1675">
                  <c:v>2.6421569918294479</c:v>
                </c:pt>
                <c:pt idx="1676">
                  <c:v>2.6425563786909558</c:v>
                </c:pt>
                <c:pt idx="1677">
                  <c:v>2.64317618292666</c:v>
                </c:pt>
                <c:pt idx="1678">
                  <c:v>2.6435453519869734</c:v>
                </c:pt>
                <c:pt idx="1679">
                  <c:v>2.6438919309147373</c:v>
                </c:pt>
                <c:pt idx="1680">
                  <c:v>2.6442198176898986</c:v>
                </c:pt>
                <c:pt idx="1681">
                  <c:v>2.6445371254099284</c:v>
                </c:pt>
                <c:pt idx="1682">
                  <c:v>2.6448443363604524</c:v>
                </c:pt>
                <c:pt idx="1683">
                  <c:v>2.6451507374477141</c:v>
                </c:pt>
                <c:pt idx="1684">
                  <c:v>2.6454455684715721</c:v>
                </c:pt>
              </c:numCache>
            </c:numRef>
          </c:yVal>
          <c:smooth val="0"/>
          <c:extLst xmlns:c16r2="http://schemas.microsoft.com/office/drawing/2015/06/chart">
            <c:ext xmlns:c16="http://schemas.microsoft.com/office/drawing/2014/chart" uri="{C3380CC4-5D6E-409C-BE32-E72D297353CC}">
              <c16:uniqueId val="{00000001-263A-4001-ACA5-78CB5DC32AFD}"/>
            </c:ext>
          </c:extLst>
        </c:ser>
        <c:dLbls>
          <c:showLegendKey val="0"/>
          <c:showVal val="0"/>
          <c:showCatName val="0"/>
          <c:showSerName val="0"/>
          <c:showPercent val="0"/>
          <c:showBubbleSize val="0"/>
        </c:dLbls>
        <c:axId val="379704832"/>
        <c:axId val="379690368"/>
      </c:scatterChart>
      <c:valAx>
        <c:axId val="379685888"/>
        <c:scaling>
          <c:orientation val="minMax"/>
        </c:scaling>
        <c:delete val="0"/>
        <c:axPos val="b"/>
        <c:title>
          <c:tx>
            <c:rich>
              <a:bodyPr/>
              <a:lstStyle/>
              <a:p>
                <a:pPr>
                  <a:defRPr sz="800" b="0">
                    <a:latin typeface="Times New Roman" pitchFamily="18" charset="0"/>
                    <a:cs typeface="Times New Roman" pitchFamily="18" charset="0"/>
                  </a:defRPr>
                </a:pPr>
                <a:r>
                  <a:rPr lang="en-US" sz="800" b="0">
                    <a:latin typeface="Times New Roman" pitchFamily="18" charset="0"/>
                    <a:cs typeface="Times New Roman" pitchFamily="18" charset="0"/>
                  </a:rPr>
                  <a:t>Loading cycle</a:t>
                </a:r>
              </a:p>
            </c:rich>
          </c:tx>
          <c:layout>
            <c:manualLayout>
              <c:xMode val="edge"/>
              <c:yMode val="edge"/>
              <c:x val="0.4362216681912483"/>
              <c:y val="0.92185158673347656"/>
            </c:manualLayout>
          </c:layout>
          <c:overlay val="0"/>
        </c:title>
        <c:numFmt formatCode="0.E+00" sourceLinked="0"/>
        <c:majorTickMark val="out"/>
        <c:minorTickMark val="none"/>
        <c:tickLblPos val="nextTo"/>
        <c:spPr>
          <a:ln>
            <a:solidFill>
              <a:schemeClr val="tx1"/>
            </a:solidFill>
          </a:ln>
        </c:spPr>
        <c:txPr>
          <a:bodyPr/>
          <a:lstStyle/>
          <a:p>
            <a:pPr>
              <a:defRPr sz="800" b="0">
                <a:latin typeface="Times New Roman" pitchFamily="18" charset="0"/>
                <a:cs typeface="Times New Roman" pitchFamily="18" charset="0"/>
              </a:defRPr>
            </a:pPr>
            <a:endParaRPr lang="en-US"/>
          </a:p>
        </c:txPr>
        <c:crossAx val="379688448"/>
        <c:crosses val="autoZero"/>
        <c:crossBetween val="midCat"/>
      </c:valAx>
      <c:valAx>
        <c:axId val="379688448"/>
        <c:scaling>
          <c:orientation val="minMax"/>
          <c:max val="10000"/>
        </c:scaling>
        <c:delete val="0"/>
        <c:axPos val="l"/>
        <c:majorGridlines>
          <c:spPr>
            <a:ln>
              <a:noFill/>
            </a:ln>
          </c:spPr>
        </c:majorGridlines>
        <c:title>
          <c:tx>
            <c:rich>
              <a:bodyPr rot="-5400000" vert="horz"/>
              <a:lstStyle/>
              <a:p>
                <a:pPr>
                  <a:defRPr sz="800" b="0">
                    <a:latin typeface="Times New Roman" pitchFamily="18" charset="0"/>
                    <a:cs typeface="Times New Roman" pitchFamily="18" charset="0"/>
                  </a:defRPr>
                </a:pPr>
                <a:r>
                  <a:rPr lang="en-US" sz="800" b="0">
                    <a:latin typeface="Times New Roman" pitchFamily="18" charset="0"/>
                    <a:cs typeface="Times New Roman" pitchFamily="18" charset="0"/>
                  </a:rPr>
                  <a:t>Flexural stiffness (MPa)</a:t>
                </a:r>
              </a:p>
            </c:rich>
          </c:tx>
          <c:layout>
            <c:manualLayout>
              <c:xMode val="edge"/>
              <c:yMode val="edge"/>
              <c:x val="1.6554452432576362E-3"/>
              <c:y val="1.0050498073705694E-2"/>
            </c:manualLayout>
          </c:layout>
          <c:overlay val="0"/>
        </c:title>
        <c:numFmt formatCode="General" sourceLinked="1"/>
        <c:majorTickMark val="out"/>
        <c:minorTickMark val="none"/>
        <c:tickLblPos val="nextTo"/>
        <c:spPr>
          <a:ln>
            <a:solidFill>
              <a:schemeClr val="tx1"/>
            </a:solidFill>
          </a:ln>
        </c:spPr>
        <c:txPr>
          <a:bodyPr/>
          <a:lstStyle/>
          <a:p>
            <a:pPr>
              <a:defRPr sz="800" b="0">
                <a:latin typeface="Times New Roman" pitchFamily="18" charset="0"/>
                <a:cs typeface="Times New Roman" pitchFamily="18" charset="0"/>
              </a:defRPr>
            </a:pPr>
            <a:endParaRPr lang="en-US"/>
          </a:p>
        </c:txPr>
        <c:crossAx val="379685888"/>
        <c:crosses val="autoZero"/>
        <c:crossBetween val="midCat"/>
        <c:majorUnit val="2000"/>
      </c:valAx>
      <c:valAx>
        <c:axId val="379690368"/>
        <c:scaling>
          <c:orientation val="minMax"/>
        </c:scaling>
        <c:delete val="0"/>
        <c:axPos val="r"/>
        <c:title>
          <c:tx>
            <c:rich>
              <a:bodyPr rot="-5400000" vert="horz"/>
              <a:lstStyle/>
              <a:p>
                <a:pPr>
                  <a:defRPr sz="800" b="0">
                    <a:latin typeface="Times New Roman" pitchFamily="18" charset="0"/>
                    <a:cs typeface="Times New Roman" pitchFamily="18" charset="0"/>
                  </a:defRPr>
                </a:pPr>
                <a:r>
                  <a:rPr lang="en-US" sz="800" b="0">
                    <a:latin typeface="Times New Roman" pitchFamily="18" charset="0"/>
                    <a:cs typeface="Times New Roman" pitchFamily="18" charset="0"/>
                  </a:rPr>
                  <a:t>Cumulative dissipated energy (MPa)</a:t>
                </a:r>
              </a:p>
            </c:rich>
          </c:tx>
          <c:layout>
            <c:manualLayout>
              <c:xMode val="edge"/>
              <c:yMode val="edge"/>
              <c:x val="0.90883919062832796"/>
              <c:y val="4.1372810854783504E-2"/>
            </c:manualLayout>
          </c:layout>
          <c:overlay val="0"/>
        </c:title>
        <c:numFmt formatCode="#,##0.0" sourceLinked="0"/>
        <c:majorTickMark val="out"/>
        <c:minorTickMark val="none"/>
        <c:tickLblPos val="nextTo"/>
        <c:spPr>
          <a:ln>
            <a:solidFill>
              <a:schemeClr val="tx1"/>
            </a:solidFill>
          </a:ln>
        </c:spPr>
        <c:txPr>
          <a:bodyPr/>
          <a:lstStyle/>
          <a:p>
            <a:pPr>
              <a:defRPr sz="800" b="0">
                <a:latin typeface="Times New Roman" pitchFamily="18" charset="0"/>
                <a:cs typeface="Times New Roman" pitchFamily="18" charset="0"/>
              </a:defRPr>
            </a:pPr>
            <a:endParaRPr lang="en-US"/>
          </a:p>
        </c:txPr>
        <c:crossAx val="379704832"/>
        <c:crosses val="max"/>
        <c:crossBetween val="midCat"/>
      </c:valAx>
      <c:valAx>
        <c:axId val="379704832"/>
        <c:scaling>
          <c:orientation val="minMax"/>
        </c:scaling>
        <c:delete val="1"/>
        <c:axPos val="b"/>
        <c:numFmt formatCode="General" sourceLinked="1"/>
        <c:majorTickMark val="out"/>
        <c:minorTickMark val="none"/>
        <c:tickLblPos val="nextTo"/>
        <c:crossAx val="379690368"/>
        <c:crosses val="autoZero"/>
        <c:crossBetween val="midCat"/>
      </c:valAx>
      <c:spPr>
        <a:noFill/>
        <a:ln>
          <a:noFill/>
        </a:ln>
      </c:spPr>
    </c:plotArea>
    <c:plotVisOnly val="1"/>
    <c:dispBlanksAs val="gap"/>
    <c:showDLblsOverMax val="0"/>
  </c:chart>
  <c:spPr>
    <a:noFill/>
    <a:ln>
      <a:noFill/>
    </a:ln>
  </c:spPr>
  <c:txPr>
    <a:bodyPr/>
    <a:lstStyle/>
    <a:p>
      <a:pPr>
        <a:defRPr b="1"/>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021717501918759"/>
          <c:y val="3.2814814814814817E-2"/>
          <c:w val="0.75459639747197671"/>
          <c:h val="0.74323067949839605"/>
        </c:manualLayout>
      </c:layout>
      <c:scatterChart>
        <c:scatterStyle val="lineMarker"/>
        <c:varyColors val="0"/>
        <c:ser>
          <c:idx val="0"/>
          <c:order val="0"/>
          <c:spPr>
            <a:ln w="28575">
              <a:noFill/>
            </a:ln>
          </c:spPr>
          <c:marker>
            <c:symbol val="circle"/>
            <c:size val="2"/>
            <c:spPr>
              <a:noFill/>
              <a:ln>
                <a:solidFill>
                  <a:schemeClr val="tx1"/>
                </a:solidFill>
              </a:ln>
            </c:spPr>
          </c:marker>
          <c:xVal>
            <c:numRef>
              <c:f>Sheet1!$A$8:$A$1692</c:f>
              <c:numCache>
                <c:formatCode>General</c:formatCode>
                <c:ptCount val="1685"/>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pt idx="63">
                  <c:v>640</c:v>
                </c:pt>
                <c:pt idx="64">
                  <c:v>650</c:v>
                </c:pt>
                <c:pt idx="65">
                  <c:v>660</c:v>
                </c:pt>
                <c:pt idx="66">
                  <c:v>670</c:v>
                </c:pt>
                <c:pt idx="67">
                  <c:v>680</c:v>
                </c:pt>
                <c:pt idx="68">
                  <c:v>690</c:v>
                </c:pt>
                <c:pt idx="69">
                  <c:v>700</c:v>
                </c:pt>
                <c:pt idx="70">
                  <c:v>710</c:v>
                </c:pt>
                <c:pt idx="71">
                  <c:v>720</c:v>
                </c:pt>
                <c:pt idx="72">
                  <c:v>730</c:v>
                </c:pt>
                <c:pt idx="73">
                  <c:v>740</c:v>
                </c:pt>
                <c:pt idx="74">
                  <c:v>750</c:v>
                </c:pt>
                <c:pt idx="75">
                  <c:v>760</c:v>
                </c:pt>
                <c:pt idx="76">
                  <c:v>770</c:v>
                </c:pt>
                <c:pt idx="77">
                  <c:v>780</c:v>
                </c:pt>
                <c:pt idx="78">
                  <c:v>790</c:v>
                </c:pt>
                <c:pt idx="79">
                  <c:v>800</c:v>
                </c:pt>
                <c:pt idx="80">
                  <c:v>810</c:v>
                </c:pt>
                <c:pt idx="81">
                  <c:v>820</c:v>
                </c:pt>
                <c:pt idx="82">
                  <c:v>830</c:v>
                </c:pt>
                <c:pt idx="83">
                  <c:v>840</c:v>
                </c:pt>
                <c:pt idx="84">
                  <c:v>850</c:v>
                </c:pt>
                <c:pt idx="85">
                  <c:v>860</c:v>
                </c:pt>
                <c:pt idx="86">
                  <c:v>870</c:v>
                </c:pt>
                <c:pt idx="87">
                  <c:v>880</c:v>
                </c:pt>
                <c:pt idx="88">
                  <c:v>890</c:v>
                </c:pt>
                <c:pt idx="89">
                  <c:v>900</c:v>
                </c:pt>
                <c:pt idx="90">
                  <c:v>910</c:v>
                </c:pt>
                <c:pt idx="91">
                  <c:v>920</c:v>
                </c:pt>
                <c:pt idx="92">
                  <c:v>930</c:v>
                </c:pt>
                <c:pt idx="93">
                  <c:v>940</c:v>
                </c:pt>
                <c:pt idx="94">
                  <c:v>950</c:v>
                </c:pt>
                <c:pt idx="95">
                  <c:v>960</c:v>
                </c:pt>
                <c:pt idx="96">
                  <c:v>970</c:v>
                </c:pt>
                <c:pt idx="97">
                  <c:v>980</c:v>
                </c:pt>
                <c:pt idx="98">
                  <c:v>990</c:v>
                </c:pt>
                <c:pt idx="99">
                  <c:v>1000</c:v>
                </c:pt>
                <c:pt idx="100">
                  <c:v>1010</c:v>
                </c:pt>
                <c:pt idx="101">
                  <c:v>1020</c:v>
                </c:pt>
                <c:pt idx="102">
                  <c:v>1030</c:v>
                </c:pt>
                <c:pt idx="103">
                  <c:v>1040</c:v>
                </c:pt>
                <c:pt idx="104">
                  <c:v>1050</c:v>
                </c:pt>
                <c:pt idx="105">
                  <c:v>1060</c:v>
                </c:pt>
                <c:pt idx="106">
                  <c:v>1070</c:v>
                </c:pt>
                <c:pt idx="107">
                  <c:v>1080</c:v>
                </c:pt>
                <c:pt idx="108">
                  <c:v>1090</c:v>
                </c:pt>
                <c:pt idx="109">
                  <c:v>1100</c:v>
                </c:pt>
                <c:pt idx="110">
                  <c:v>1110</c:v>
                </c:pt>
                <c:pt idx="111">
                  <c:v>1120</c:v>
                </c:pt>
                <c:pt idx="112">
                  <c:v>1130</c:v>
                </c:pt>
                <c:pt idx="113">
                  <c:v>1140</c:v>
                </c:pt>
                <c:pt idx="114">
                  <c:v>1150</c:v>
                </c:pt>
                <c:pt idx="115">
                  <c:v>1160</c:v>
                </c:pt>
                <c:pt idx="116">
                  <c:v>1170</c:v>
                </c:pt>
                <c:pt idx="117">
                  <c:v>1180</c:v>
                </c:pt>
                <c:pt idx="118">
                  <c:v>1190</c:v>
                </c:pt>
                <c:pt idx="119">
                  <c:v>1200</c:v>
                </c:pt>
                <c:pt idx="120">
                  <c:v>1210</c:v>
                </c:pt>
                <c:pt idx="121">
                  <c:v>1220</c:v>
                </c:pt>
                <c:pt idx="122">
                  <c:v>1230</c:v>
                </c:pt>
                <c:pt idx="123">
                  <c:v>1240</c:v>
                </c:pt>
                <c:pt idx="124">
                  <c:v>1250</c:v>
                </c:pt>
                <c:pt idx="125">
                  <c:v>1260</c:v>
                </c:pt>
                <c:pt idx="126">
                  <c:v>1270</c:v>
                </c:pt>
                <c:pt idx="127">
                  <c:v>1280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pt idx="144">
                  <c:v>1450</c:v>
                </c:pt>
                <c:pt idx="145">
                  <c:v>1460</c:v>
                </c:pt>
                <c:pt idx="146">
                  <c:v>1470</c:v>
                </c:pt>
                <c:pt idx="147">
                  <c:v>1480</c:v>
                </c:pt>
                <c:pt idx="148">
                  <c:v>1490</c:v>
                </c:pt>
                <c:pt idx="149">
                  <c:v>1500</c:v>
                </c:pt>
                <c:pt idx="150">
                  <c:v>1510</c:v>
                </c:pt>
                <c:pt idx="151">
                  <c:v>1520</c:v>
                </c:pt>
                <c:pt idx="152">
                  <c:v>1530</c:v>
                </c:pt>
                <c:pt idx="153">
                  <c:v>1540</c:v>
                </c:pt>
                <c:pt idx="154">
                  <c:v>1550</c:v>
                </c:pt>
                <c:pt idx="155">
                  <c:v>1560</c:v>
                </c:pt>
                <c:pt idx="156">
                  <c:v>1570</c:v>
                </c:pt>
                <c:pt idx="157">
                  <c:v>1580</c:v>
                </c:pt>
                <c:pt idx="158">
                  <c:v>1590</c:v>
                </c:pt>
                <c:pt idx="159">
                  <c:v>1600</c:v>
                </c:pt>
                <c:pt idx="160">
                  <c:v>1610</c:v>
                </c:pt>
                <c:pt idx="161">
                  <c:v>1620</c:v>
                </c:pt>
                <c:pt idx="162">
                  <c:v>1630</c:v>
                </c:pt>
                <c:pt idx="163">
                  <c:v>1640</c:v>
                </c:pt>
                <c:pt idx="164">
                  <c:v>1650</c:v>
                </c:pt>
                <c:pt idx="165">
                  <c:v>1660</c:v>
                </c:pt>
                <c:pt idx="166">
                  <c:v>1670</c:v>
                </c:pt>
                <c:pt idx="167">
                  <c:v>1680</c:v>
                </c:pt>
                <c:pt idx="168">
                  <c:v>1690</c:v>
                </c:pt>
                <c:pt idx="169">
                  <c:v>1700</c:v>
                </c:pt>
                <c:pt idx="170">
                  <c:v>1710</c:v>
                </c:pt>
                <c:pt idx="171">
                  <c:v>1720</c:v>
                </c:pt>
                <c:pt idx="172">
                  <c:v>1730</c:v>
                </c:pt>
                <c:pt idx="173">
                  <c:v>1740</c:v>
                </c:pt>
                <c:pt idx="174">
                  <c:v>1750</c:v>
                </c:pt>
                <c:pt idx="175">
                  <c:v>1760</c:v>
                </c:pt>
                <c:pt idx="176">
                  <c:v>1770</c:v>
                </c:pt>
                <c:pt idx="177">
                  <c:v>1780</c:v>
                </c:pt>
                <c:pt idx="178">
                  <c:v>1790</c:v>
                </c:pt>
                <c:pt idx="179">
                  <c:v>1800</c:v>
                </c:pt>
                <c:pt idx="180">
                  <c:v>1810</c:v>
                </c:pt>
                <c:pt idx="181">
                  <c:v>1820</c:v>
                </c:pt>
                <c:pt idx="182">
                  <c:v>1830</c:v>
                </c:pt>
                <c:pt idx="183">
                  <c:v>1840</c:v>
                </c:pt>
                <c:pt idx="184">
                  <c:v>1850</c:v>
                </c:pt>
                <c:pt idx="185">
                  <c:v>1860</c:v>
                </c:pt>
                <c:pt idx="186">
                  <c:v>1870</c:v>
                </c:pt>
                <c:pt idx="187">
                  <c:v>1880</c:v>
                </c:pt>
                <c:pt idx="188">
                  <c:v>1890</c:v>
                </c:pt>
                <c:pt idx="189">
                  <c:v>1900</c:v>
                </c:pt>
                <c:pt idx="190">
                  <c:v>1910</c:v>
                </c:pt>
                <c:pt idx="191">
                  <c:v>1920</c:v>
                </c:pt>
                <c:pt idx="192">
                  <c:v>1930</c:v>
                </c:pt>
                <c:pt idx="193">
                  <c:v>1940</c:v>
                </c:pt>
                <c:pt idx="194">
                  <c:v>1950</c:v>
                </c:pt>
                <c:pt idx="195">
                  <c:v>1960</c:v>
                </c:pt>
                <c:pt idx="196">
                  <c:v>1970</c:v>
                </c:pt>
                <c:pt idx="197">
                  <c:v>1980</c:v>
                </c:pt>
                <c:pt idx="198">
                  <c:v>1990</c:v>
                </c:pt>
                <c:pt idx="199">
                  <c:v>2000</c:v>
                </c:pt>
                <c:pt idx="200">
                  <c:v>2010</c:v>
                </c:pt>
                <c:pt idx="201">
                  <c:v>2020</c:v>
                </c:pt>
                <c:pt idx="202">
                  <c:v>2030</c:v>
                </c:pt>
                <c:pt idx="203">
                  <c:v>2040</c:v>
                </c:pt>
                <c:pt idx="204">
                  <c:v>2050</c:v>
                </c:pt>
                <c:pt idx="205">
                  <c:v>2060</c:v>
                </c:pt>
                <c:pt idx="206">
                  <c:v>2070</c:v>
                </c:pt>
                <c:pt idx="207">
                  <c:v>2080</c:v>
                </c:pt>
                <c:pt idx="208">
                  <c:v>2090</c:v>
                </c:pt>
                <c:pt idx="209">
                  <c:v>2100</c:v>
                </c:pt>
                <c:pt idx="210">
                  <c:v>2110</c:v>
                </c:pt>
                <c:pt idx="211">
                  <c:v>2120</c:v>
                </c:pt>
                <c:pt idx="212">
                  <c:v>2130</c:v>
                </c:pt>
                <c:pt idx="213">
                  <c:v>2140</c:v>
                </c:pt>
                <c:pt idx="214">
                  <c:v>2150</c:v>
                </c:pt>
                <c:pt idx="215">
                  <c:v>2160</c:v>
                </c:pt>
                <c:pt idx="216">
                  <c:v>2170</c:v>
                </c:pt>
                <c:pt idx="217">
                  <c:v>2180</c:v>
                </c:pt>
                <c:pt idx="218">
                  <c:v>2190</c:v>
                </c:pt>
                <c:pt idx="219">
                  <c:v>2200</c:v>
                </c:pt>
                <c:pt idx="220">
                  <c:v>2210</c:v>
                </c:pt>
                <c:pt idx="221">
                  <c:v>2220</c:v>
                </c:pt>
                <c:pt idx="222">
                  <c:v>2230</c:v>
                </c:pt>
                <c:pt idx="223">
                  <c:v>2240</c:v>
                </c:pt>
                <c:pt idx="224">
                  <c:v>2250</c:v>
                </c:pt>
                <c:pt idx="225">
                  <c:v>2260</c:v>
                </c:pt>
                <c:pt idx="226">
                  <c:v>2270</c:v>
                </c:pt>
                <c:pt idx="227">
                  <c:v>2280</c:v>
                </c:pt>
                <c:pt idx="228">
                  <c:v>2290</c:v>
                </c:pt>
                <c:pt idx="229">
                  <c:v>2300</c:v>
                </c:pt>
                <c:pt idx="230">
                  <c:v>2310</c:v>
                </c:pt>
                <c:pt idx="231">
                  <c:v>2320</c:v>
                </c:pt>
                <c:pt idx="232">
                  <c:v>2330</c:v>
                </c:pt>
                <c:pt idx="233">
                  <c:v>2340</c:v>
                </c:pt>
                <c:pt idx="234">
                  <c:v>2350</c:v>
                </c:pt>
                <c:pt idx="235">
                  <c:v>2360</c:v>
                </c:pt>
                <c:pt idx="236">
                  <c:v>2370</c:v>
                </c:pt>
                <c:pt idx="237">
                  <c:v>2380</c:v>
                </c:pt>
                <c:pt idx="238">
                  <c:v>2390</c:v>
                </c:pt>
                <c:pt idx="239">
                  <c:v>2400</c:v>
                </c:pt>
                <c:pt idx="240">
                  <c:v>2410</c:v>
                </c:pt>
                <c:pt idx="241">
                  <c:v>2420</c:v>
                </c:pt>
                <c:pt idx="242">
                  <c:v>2430</c:v>
                </c:pt>
                <c:pt idx="243">
                  <c:v>2440</c:v>
                </c:pt>
                <c:pt idx="244">
                  <c:v>2450</c:v>
                </c:pt>
                <c:pt idx="245">
                  <c:v>2460</c:v>
                </c:pt>
                <c:pt idx="246">
                  <c:v>2470</c:v>
                </c:pt>
                <c:pt idx="247">
                  <c:v>2480</c:v>
                </c:pt>
                <c:pt idx="248">
                  <c:v>2490</c:v>
                </c:pt>
                <c:pt idx="249">
                  <c:v>2500</c:v>
                </c:pt>
                <c:pt idx="250">
                  <c:v>2510</c:v>
                </c:pt>
                <c:pt idx="251">
                  <c:v>2520</c:v>
                </c:pt>
                <c:pt idx="252">
                  <c:v>2530</c:v>
                </c:pt>
                <c:pt idx="253">
                  <c:v>2540</c:v>
                </c:pt>
                <c:pt idx="254">
                  <c:v>2550</c:v>
                </c:pt>
                <c:pt idx="255">
                  <c:v>2560</c:v>
                </c:pt>
                <c:pt idx="256">
                  <c:v>2570</c:v>
                </c:pt>
                <c:pt idx="257">
                  <c:v>2580</c:v>
                </c:pt>
                <c:pt idx="258">
                  <c:v>2590</c:v>
                </c:pt>
                <c:pt idx="259">
                  <c:v>2600</c:v>
                </c:pt>
                <c:pt idx="260">
                  <c:v>2610</c:v>
                </c:pt>
                <c:pt idx="261">
                  <c:v>2620</c:v>
                </c:pt>
                <c:pt idx="262">
                  <c:v>2630</c:v>
                </c:pt>
                <c:pt idx="263">
                  <c:v>2640</c:v>
                </c:pt>
                <c:pt idx="264">
                  <c:v>2650</c:v>
                </c:pt>
                <c:pt idx="265">
                  <c:v>2660</c:v>
                </c:pt>
                <c:pt idx="266">
                  <c:v>2670</c:v>
                </c:pt>
                <c:pt idx="267">
                  <c:v>2680</c:v>
                </c:pt>
                <c:pt idx="268">
                  <c:v>2690</c:v>
                </c:pt>
                <c:pt idx="269">
                  <c:v>2700</c:v>
                </c:pt>
                <c:pt idx="270">
                  <c:v>2710</c:v>
                </c:pt>
                <c:pt idx="271">
                  <c:v>2720</c:v>
                </c:pt>
                <c:pt idx="272">
                  <c:v>2730</c:v>
                </c:pt>
                <c:pt idx="273">
                  <c:v>2740</c:v>
                </c:pt>
                <c:pt idx="274">
                  <c:v>2750</c:v>
                </c:pt>
                <c:pt idx="275">
                  <c:v>2760</c:v>
                </c:pt>
                <c:pt idx="276">
                  <c:v>2770</c:v>
                </c:pt>
                <c:pt idx="277">
                  <c:v>2780</c:v>
                </c:pt>
                <c:pt idx="278">
                  <c:v>2790</c:v>
                </c:pt>
                <c:pt idx="279">
                  <c:v>2800</c:v>
                </c:pt>
                <c:pt idx="280">
                  <c:v>2810</c:v>
                </c:pt>
                <c:pt idx="281">
                  <c:v>2820</c:v>
                </c:pt>
                <c:pt idx="282">
                  <c:v>2830</c:v>
                </c:pt>
                <c:pt idx="283">
                  <c:v>2840</c:v>
                </c:pt>
                <c:pt idx="284">
                  <c:v>2850</c:v>
                </c:pt>
                <c:pt idx="285">
                  <c:v>2860</c:v>
                </c:pt>
                <c:pt idx="286">
                  <c:v>2870</c:v>
                </c:pt>
                <c:pt idx="287">
                  <c:v>2880</c:v>
                </c:pt>
                <c:pt idx="288">
                  <c:v>2890</c:v>
                </c:pt>
                <c:pt idx="289">
                  <c:v>2900</c:v>
                </c:pt>
                <c:pt idx="290">
                  <c:v>2910</c:v>
                </c:pt>
                <c:pt idx="291">
                  <c:v>2920</c:v>
                </c:pt>
                <c:pt idx="292">
                  <c:v>2930</c:v>
                </c:pt>
                <c:pt idx="293">
                  <c:v>2940</c:v>
                </c:pt>
                <c:pt idx="294">
                  <c:v>2950</c:v>
                </c:pt>
                <c:pt idx="295">
                  <c:v>2960</c:v>
                </c:pt>
                <c:pt idx="296">
                  <c:v>2970</c:v>
                </c:pt>
                <c:pt idx="297">
                  <c:v>2980</c:v>
                </c:pt>
                <c:pt idx="298">
                  <c:v>2990</c:v>
                </c:pt>
                <c:pt idx="299">
                  <c:v>3000</c:v>
                </c:pt>
                <c:pt idx="300">
                  <c:v>3010</c:v>
                </c:pt>
                <c:pt idx="301">
                  <c:v>3020</c:v>
                </c:pt>
                <c:pt idx="302">
                  <c:v>3030</c:v>
                </c:pt>
                <c:pt idx="303">
                  <c:v>3040</c:v>
                </c:pt>
                <c:pt idx="304">
                  <c:v>3050</c:v>
                </c:pt>
                <c:pt idx="305">
                  <c:v>3060</c:v>
                </c:pt>
                <c:pt idx="306">
                  <c:v>3070</c:v>
                </c:pt>
                <c:pt idx="307">
                  <c:v>3080</c:v>
                </c:pt>
                <c:pt idx="308">
                  <c:v>3090</c:v>
                </c:pt>
                <c:pt idx="309">
                  <c:v>3100</c:v>
                </c:pt>
                <c:pt idx="310">
                  <c:v>3110</c:v>
                </c:pt>
                <c:pt idx="311">
                  <c:v>3120</c:v>
                </c:pt>
                <c:pt idx="312">
                  <c:v>3130</c:v>
                </c:pt>
                <c:pt idx="313">
                  <c:v>3140</c:v>
                </c:pt>
                <c:pt idx="314">
                  <c:v>3150</c:v>
                </c:pt>
                <c:pt idx="315">
                  <c:v>3160</c:v>
                </c:pt>
                <c:pt idx="316">
                  <c:v>3170</c:v>
                </c:pt>
                <c:pt idx="317">
                  <c:v>3180</c:v>
                </c:pt>
                <c:pt idx="318">
                  <c:v>3190</c:v>
                </c:pt>
                <c:pt idx="319">
                  <c:v>3200</c:v>
                </c:pt>
                <c:pt idx="320">
                  <c:v>3210</c:v>
                </c:pt>
                <c:pt idx="321">
                  <c:v>3220</c:v>
                </c:pt>
                <c:pt idx="322">
                  <c:v>3230</c:v>
                </c:pt>
                <c:pt idx="323">
                  <c:v>3240</c:v>
                </c:pt>
                <c:pt idx="324">
                  <c:v>3250</c:v>
                </c:pt>
                <c:pt idx="325">
                  <c:v>3260</c:v>
                </c:pt>
                <c:pt idx="326">
                  <c:v>3270</c:v>
                </c:pt>
                <c:pt idx="327">
                  <c:v>3280</c:v>
                </c:pt>
                <c:pt idx="328">
                  <c:v>3290</c:v>
                </c:pt>
                <c:pt idx="329">
                  <c:v>3300</c:v>
                </c:pt>
                <c:pt idx="330">
                  <c:v>3310</c:v>
                </c:pt>
                <c:pt idx="331">
                  <c:v>3320</c:v>
                </c:pt>
                <c:pt idx="332">
                  <c:v>3330</c:v>
                </c:pt>
                <c:pt idx="333">
                  <c:v>3340</c:v>
                </c:pt>
                <c:pt idx="334">
                  <c:v>3350</c:v>
                </c:pt>
                <c:pt idx="335">
                  <c:v>3360</c:v>
                </c:pt>
                <c:pt idx="336">
                  <c:v>3370</c:v>
                </c:pt>
                <c:pt idx="337">
                  <c:v>3380</c:v>
                </c:pt>
                <c:pt idx="338">
                  <c:v>3390</c:v>
                </c:pt>
                <c:pt idx="339">
                  <c:v>3400</c:v>
                </c:pt>
                <c:pt idx="340">
                  <c:v>3410</c:v>
                </c:pt>
                <c:pt idx="341">
                  <c:v>3420</c:v>
                </c:pt>
                <c:pt idx="342">
                  <c:v>3430</c:v>
                </c:pt>
                <c:pt idx="343">
                  <c:v>3440</c:v>
                </c:pt>
                <c:pt idx="344">
                  <c:v>3450</c:v>
                </c:pt>
                <c:pt idx="345">
                  <c:v>3460</c:v>
                </c:pt>
                <c:pt idx="346">
                  <c:v>3470</c:v>
                </c:pt>
                <c:pt idx="347">
                  <c:v>3480</c:v>
                </c:pt>
                <c:pt idx="348">
                  <c:v>3490</c:v>
                </c:pt>
                <c:pt idx="349">
                  <c:v>3500</c:v>
                </c:pt>
                <c:pt idx="350">
                  <c:v>3510</c:v>
                </c:pt>
                <c:pt idx="351">
                  <c:v>3520</c:v>
                </c:pt>
                <c:pt idx="352">
                  <c:v>3530</c:v>
                </c:pt>
                <c:pt idx="353">
                  <c:v>3540</c:v>
                </c:pt>
                <c:pt idx="354">
                  <c:v>3550</c:v>
                </c:pt>
                <c:pt idx="355">
                  <c:v>3560</c:v>
                </c:pt>
                <c:pt idx="356">
                  <c:v>3570</c:v>
                </c:pt>
                <c:pt idx="357">
                  <c:v>3580</c:v>
                </c:pt>
                <c:pt idx="358">
                  <c:v>3590</c:v>
                </c:pt>
                <c:pt idx="359">
                  <c:v>3600</c:v>
                </c:pt>
                <c:pt idx="360">
                  <c:v>3610</c:v>
                </c:pt>
                <c:pt idx="361">
                  <c:v>3620</c:v>
                </c:pt>
                <c:pt idx="362">
                  <c:v>3630</c:v>
                </c:pt>
                <c:pt idx="363">
                  <c:v>3640</c:v>
                </c:pt>
                <c:pt idx="364">
                  <c:v>3650</c:v>
                </c:pt>
                <c:pt idx="365">
                  <c:v>3660</c:v>
                </c:pt>
                <c:pt idx="366">
                  <c:v>3670</c:v>
                </c:pt>
                <c:pt idx="367">
                  <c:v>3680</c:v>
                </c:pt>
                <c:pt idx="368">
                  <c:v>3690</c:v>
                </c:pt>
                <c:pt idx="369">
                  <c:v>3700</c:v>
                </c:pt>
                <c:pt idx="370">
                  <c:v>3710</c:v>
                </c:pt>
                <c:pt idx="371">
                  <c:v>3720</c:v>
                </c:pt>
                <c:pt idx="372">
                  <c:v>3730</c:v>
                </c:pt>
                <c:pt idx="373">
                  <c:v>3740</c:v>
                </c:pt>
                <c:pt idx="374">
                  <c:v>3750</c:v>
                </c:pt>
                <c:pt idx="375">
                  <c:v>3760</c:v>
                </c:pt>
                <c:pt idx="376">
                  <c:v>3770</c:v>
                </c:pt>
                <c:pt idx="377">
                  <c:v>3780</c:v>
                </c:pt>
                <c:pt idx="378">
                  <c:v>3790</c:v>
                </c:pt>
                <c:pt idx="379">
                  <c:v>3800</c:v>
                </c:pt>
                <c:pt idx="380">
                  <c:v>3810</c:v>
                </c:pt>
                <c:pt idx="381">
                  <c:v>3820</c:v>
                </c:pt>
                <c:pt idx="382">
                  <c:v>3830</c:v>
                </c:pt>
                <c:pt idx="383">
                  <c:v>3840</c:v>
                </c:pt>
                <c:pt idx="384">
                  <c:v>3850</c:v>
                </c:pt>
                <c:pt idx="385">
                  <c:v>3860</c:v>
                </c:pt>
                <c:pt idx="386">
                  <c:v>3870</c:v>
                </c:pt>
                <c:pt idx="387">
                  <c:v>3880</c:v>
                </c:pt>
                <c:pt idx="388">
                  <c:v>3890</c:v>
                </c:pt>
                <c:pt idx="389">
                  <c:v>3900</c:v>
                </c:pt>
                <c:pt idx="390">
                  <c:v>3910</c:v>
                </c:pt>
                <c:pt idx="391">
                  <c:v>3920</c:v>
                </c:pt>
                <c:pt idx="392">
                  <c:v>3930</c:v>
                </c:pt>
                <c:pt idx="393">
                  <c:v>3940</c:v>
                </c:pt>
                <c:pt idx="394">
                  <c:v>3950</c:v>
                </c:pt>
                <c:pt idx="395">
                  <c:v>3960</c:v>
                </c:pt>
                <c:pt idx="396">
                  <c:v>3970</c:v>
                </c:pt>
                <c:pt idx="397">
                  <c:v>3980</c:v>
                </c:pt>
                <c:pt idx="398">
                  <c:v>3990</c:v>
                </c:pt>
                <c:pt idx="399">
                  <c:v>4000</c:v>
                </c:pt>
                <c:pt idx="400">
                  <c:v>4010</c:v>
                </c:pt>
                <c:pt idx="401">
                  <c:v>4020</c:v>
                </c:pt>
                <c:pt idx="402">
                  <c:v>4030</c:v>
                </c:pt>
                <c:pt idx="403">
                  <c:v>4040</c:v>
                </c:pt>
                <c:pt idx="404">
                  <c:v>4050</c:v>
                </c:pt>
                <c:pt idx="405">
                  <c:v>4060</c:v>
                </c:pt>
                <c:pt idx="406">
                  <c:v>4070</c:v>
                </c:pt>
                <c:pt idx="407">
                  <c:v>4080</c:v>
                </c:pt>
                <c:pt idx="408">
                  <c:v>4090</c:v>
                </c:pt>
                <c:pt idx="409">
                  <c:v>4100</c:v>
                </c:pt>
                <c:pt idx="410">
                  <c:v>4110</c:v>
                </c:pt>
                <c:pt idx="411">
                  <c:v>4120</c:v>
                </c:pt>
                <c:pt idx="412">
                  <c:v>4130</c:v>
                </c:pt>
                <c:pt idx="413">
                  <c:v>4140</c:v>
                </c:pt>
                <c:pt idx="414">
                  <c:v>4150</c:v>
                </c:pt>
                <c:pt idx="415">
                  <c:v>4160</c:v>
                </c:pt>
                <c:pt idx="416">
                  <c:v>4170</c:v>
                </c:pt>
                <c:pt idx="417">
                  <c:v>4180</c:v>
                </c:pt>
                <c:pt idx="418">
                  <c:v>4190</c:v>
                </c:pt>
                <c:pt idx="419">
                  <c:v>4200</c:v>
                </c:pt>
                <c:pt idx="420">
                  <c:v>4210</c:v>
                </c:pt>
                <c:pt idx="421">
                  <c:v>4220</c:v>
                </c:pt>
                <c:pt idx="422">
                  <c:v>4230</c:v>
                </c:pt>
                <c:pt idx="423">
                  <c:v>4240</c:v>
                </c:pt>
                <c:pt idx="424">
                  <c:v>4250</c:v>
                </c:pt>
                <c:pt idx="425">
                  <c:v>4260</c:v>
                </c:pt>
                <c:pt idx="426">
                  <c:v>4270</c:v>
                </c:pt>
                <c:pt idx="427">
                  <c:v>4280</c:v>
                </c:pt>
                <c:pt idx="428">
                  <c:v>4290</c:v>
                </c:pt>
                <c:pt idx="429">
                  <c:v>4300</c:v>
                </c:pt>
                <c:pt idx="430">
                  <c:v>4310</c:v>
                </c:pt>
                <c:pt idx="431">
                  <c:v>4320</c:v>
                </c:pt>
                <c:pt idx="432">
                  <c:v>4330</c:v>
                </c:pt>
                <c:pt idx="433">
                  <c:v>4340</c:v>
                </c:pt>
                <c:pt idx="434">
                  <c:v>4350</c:v>
                </c:pt>
                <c:pt idx="435">
                  <c:v>4360</c:v>
                </c:pt>
                <c:pt idx="436">
                  <c:v>4370</c:v>
                </c:pt>
                <c:pt idx="437">
                  <c:v>4380</c:v>
                </c:pt>
                <c:pt idx="438">
                  <c:v>4390</c:v>
                </c:pt>
                <c:pt idx="439">
                  <c:v>4400</c:v>
                </c:pt>
                <c:pt idx="440">
                  <c:v>4410</c:v>
                </c:pt>
                <c:pt idx="441">
                  <c:v>4420</c:v>
                </c:pt>
                <c:pt idx="442">
                  <c:v>4430</c:v>
                </c:pt>
                <c:pt idx="443">
                  <c:v>4440</c:v>
                </c:pt>
                <c:pt idx="444">
                  <c:v>4450</c:v>
                </c:pt>
                <c:pt idx="445">
                  <c:v>4460</c:v>
                </c:pt>
                <c:pt idx="446">
                  <c:v>4470</c:v>
                </c:pt>
                <c:pt idx="447">
                  <c:v>4480</c:v>
                </c:pt>
                <c:pt idx="448">
                  <c:v>4490</c:v>
                </c:pt>
                <c:pt idx="449">
                  <c:v>4500</c:v>
                </c:pt>
                <c:pt idx="450">
                  <c:v>4510</c:v>
                </c:pt>
                <c:pt idx="451">
                  <c:v>4520</c:v>
                </c:pt>
                <c:pt idx="452">
                  <c:v>4530</c:v>
                </c:pt>
                <c:pt idx="453">
                  <c:v>4540</c:v>
                </c:pt>
                <c:pt idx="454">
                  <c:v>4550</c:v>
                </c:pt>
                <c:pt idx="455">
                  <c:v>4560</c:v>
                </c:pt>
                <c:pt idx="456">
                  <c:v>4570</c:v>
                </c:pt>
                <c:pt idx="457">
                  <c:v>4580</c:v>
                </c:pt>
                <c:pt idx="458">
                  <c:v>4590</c:v>
                </c:pt>
                <c:pt idx="459">
                  <c:v>4600</c:v>
                </c:pt>
                <c:pt idx="460">
                  <c:v>4610</c:v>
                </c:pt>
                <c:pt idx="461">
                  <c:v>4620</c:v>
                </c:pt>
                <c:pt idx="462">
                  <c:v>4630</c:v>
                </c:pt>
                <c:pt idx="463">
                  <c:v>4640</c:v>
                </c:pt>
                <c:pt idx="464">
                  <c:v>4650</c:v>
                </c:pt>
                <c:pt idx="465">
                  <c:v>4660</c:v>
                </c:pt>
                <c:pt idx="466">
                  <c:v>4670</c:v>
                </c:pt>
                <c:pt idx="467">
                  <c:v>4680</c:v>
                </c:pt>
                <c:pt idx="468">
                  <c:v>4690</c:v>
                </c:pt>
                <c:pt idx="469">
                  <c:v>4700</c:v>
                </c:pt>
                <c:pt idx="470">
                  <c:v>4710</c:v>
                </c:pt>
                <c:pt idx="471">
                  <c:v>4720</c:v>
                </c:pt>
                <c:pt idx="472">
                  <c:v>4730</c:v>
                </c:pt>
                <c:pt idx="473">
                  <c:v>4740</c:v>
                </c:pt>
                <c:pt idx="474">
                  <c:v>4750</c:v>
                </c:pt>
                <c:pt idx="475">
                  <c:v>4760</c:v>
                </c:pt>
                <c:pt idx="476">
                  <c:v>4770</c:v>
                </c:pt>
                <c:pt idx="477">
                  <c:v>4780</c:v>
                </c:pt>
                <c:pt idx="478">
                  <c:v>4790</c:v>
                </c:pt>
                <c:pt idx="479">
                  <c:v>4800</c:v>
                </c:pt>
                <c:pt idx="480">
                  <c:v>4810</c:v>
                </c:pt>
                <c:pt idx="481">
                  <c:v>4820</c:v>
                </c:pt>
                <c:pt idx="482">
                  <c:v>4830</c:v>
                </c:pt>
                <c:pt idx="483">
                  <c:v>4840</c:v>
                </c:pt>
                <c:pt idx="484">
                  <c:v>4850</c:v>
                </c:pt>
                <c:pt idx="485">
                  <c:v>4860</c:v>
                </c:pt>
                <c:pt idx="486">
                  <c:v>4870</c:v>
                </c:pt>
                <c:pt idx="487">
                  <c:v>4880</c:v>
                </c:pt>
                <c:pt idx="488">
                  <c:v>4890</c:v>
                </c:pt>
                <c:pt idx="489">
                  <c:v>4900</c:v>
                </c:pt>
                <c:pt idx="490">
                  <c:v>4910</c:v>
                </c:pt>
                <c:pt idx="491">
                  <c:v>4920</c:v>
                </c:pt>
                <c:pt idx="492">
                  <c:v>4930</c:v>
                </c:pt>
                <c:pt idx="493">
                  <c:v>4940</c:v>
                </c:pt>
                <c:pt idx="494">
                  <c:v>4950</c:v>
                </c:pt>
                <c:pt idx="495">
                  <c:v>4960</c:v>
                </c:pt>
                <c:pt idx="496">
                  <c:v>4970</c:v>
                </c:pt>
                <c:pt idx="497">
                  <c:v>4980</c:v>
                </c:pt>
                <c:pt idx="498">
                  <c:v>4990</c:v>
                </c:pt>
                <c:pt idx="499">
                  <c:v>5000</c:v>
                </c:pt>
                <c:pt idx="500">
                  <c:v>5010</c:v>
                </c:pt>
                <c:pt idx="501">
                  <c:v>5020</c:v>
                </c:pt>
                <c:pt idx="502">
                  <c:v>5030</c:v>
                </c:pt>
                <c:pt idx="503">
                  <c:v>5040</c:v>
                </c:pt>
                <c:pt idx="504">
                  <c:v>5050</c:v>
                </c:pt>
                <c:pt idx="505">
                  <c:v>5060</c:v>
                </c:pt>
                <c:pt idx="506">
                  <c:v>5070</c:v>
                </c:pt>
                <c:pt idx="507">
                  <c:v>5080</c:v>
                </c:pt>
                <c:pt idx="508">
                  <c:v>5090</c:v>
                </c:pt>
                <c:pt idx="509">
                  <c:v>5100</c:v>
                </c:pt>
                <c:pt idx="510">
                  <c:v>5110</c:v>
                </c:pt>
                <c:pt idx="511">
                  <c:v>5120</c:v>
                </c:pt>
                <c:pt idx="512">
                  <c:v>5130</c:v>
                </c:pt>
                <c:pt idx="513">
                  <c:v>5140</c:v>
                </c:pt>
                <c:pt idx="514">
                  <c:v>5150</c:v>
                </c:pt>
                <c:pt idx="515">
                  <c:v>5160</c:v>
                </c:pt>
                <c:pt idx="516">
                  <c:v>5170</c:v>
                </c:pt>
                <c:pt idx="517">
                  <c:v>5180</c:v>
                </c:pt>
                <c:pt idx="518">
                  <c:v>5190</c:v>
                </c:pt>
                <c:pt idx="519">
                  <c:v>5200</c:v>
                </c:pt>
                <c:pt idx="520">
                  <c:v>5210</c:v>
                </c:pt>
                <c:pt idx="521">
                  <c:v>5220</c:v>
                </c:pt>
                <c:pt idx="522">
                  <c:v>5230</c:v>
                </c:pt>
                <c:pt idx="523">
                  <c:v>5240</c:v>
                </c:pt>
                <c:pt idx="524">
                  <c:v>5250</c:v>
                </c:pt>
                <c:pt idx="525">
                  <c:v>5260</c:v>
                </c:pt>
                <c:pt idx="526">
                  <c:v>5270</c:v>
                </c:pt>
                <c:pt idx="527">
                  <c:v>5280</c:v>
                </c:pt>
                <c:pt idx="528">
                  <c:v>5290</c:v>
                </c:pt>
                <c:pt idx="529">
                  <c:v>5300</c:v>
                </c:pt>
                <c:pt idx="530">
                  <c:v>5310</c:v>
                </c:pt>
                <c:pt idx="531">
                  <c:v>5320</c:v>
                </c:pt>
                <c:pt idx="532">
                  <c:v>5330</c:v>
                </c:pt>
                <c:pt idx="533">
                  <c:v>5340</c:v>
                </c:pt>
                <c:pt idx="534">
                  <c:v>5350</c:v>
                </c:pt>
                <c:pt idx="535">
                  <c:v>5360</c:v>
                </c:pt>
                <c:pt idx="536">
                  <c:v>5370</c:v>
                </c:pt>
                <c:pt idx="537">
                  <c:v>5380</c:v>
                </c:pt>
                <c:pt idx="538">
                  <c:v>5390</c:v>
                </c:pt>
                <c:pt idx="539">
                  <c:v>5420</c:v>
                </c:pt>
                <c:pt idx="540">
                  <c:v>5440</c:v>
                </c:pt>
                <c:pt idx="541">
                  <c:v>5460</c:v>
                </c:pt>
                <c:pt idx="542">
                  <c:v>5480</c:v>
                </c:pt>
                <c:pt idx="543">
                  <c:v>5500</c:v>
                </c:pt>
                <c:pt idx="544">
                  <c:v>5520</c:v>
                </c:pt>
                <c:pt idx="545">
                  <c:v>5540</c:v>
                </c:pt>
                <c:pt idx="546">
                  <c:v>5560</c:v>
                </c:pt>
                <c:pt idx="547">
                  <c:v>5580</c:v>
                </c:pt>
                <c:pt idx="548">
                  <c:v>5610</c:v>
                </c:pt>
                <c:pt idx="549">
                  <c:v>5630</c:v>
                </c:pt>
                <c:pt idx="550">
                  <c:v>5650</c:v>
                </c:pt>
                <c:pt idx="551">
                  <c:v>5670</c:v>
                </c:pt>
                <c:pt idx="552">
                  <c:v>5690</c:v>
                </c:pt>
                <c:pt idx="553">
                  <c:v>5710</c:v>
                </c:pt>
                <c:pt idx="554">
                  <c:v>5740</c:v>
                </c:pt>
                <c:pt idx="555">
                  <c:v>5760</c:v>
                </c:pt>
                <c:pt idx="556">
                  <c:v>5780</c:v>
                </c:pt>
                <c:pt idx="557">
                  <c:v>5800</c:v>
                </c:pt>
                <c:pt idx="558">
                  <c:v>5830</c:v>
                </c:pt>
                <c:pt idx="559">
                  <c:v>5850</c:v>
                </c:pt>
                <c:pt idx="560">
                  <c:v>5870</c:v>
                </c:pt>
                <c:pt idx="561">
                  <c:v>5890</c:v>
                </c:pt>
                <c:pt idx="562">
                  <c:v>5920</c:v>
                </c:pt>
                <c:pt idx="563">
                  <c:v>5940</c:v>
                </c:pt>
                <c:pt idx="564">
                  <c:v>5960</c:v>
                </c:pt>
                <c:pt idx="565">
                  <c:v>5980</c:v>
                </c:pt>
                <c:pt idx="566">
                  <c:v>6010</c:v>
                </c:pt>
                <c:pt idx="567">
                  <c:v>6030</c:v>
                </c:pt>
                <c:pt idx="568">
                  <c:v>6050</c:v>
                </c:pt>
                <c:pt idx="569">
                  <c:v>6080</c:v>
                </c:pt>
                <c:pt idx="570">
                  <c:v>6100</c:v>
                </c:pt>
                <c:pt idx="571">
                  <c:v>6120</c:v>
                </c:pt>
                <c:pt idx="572">
                  <c:v>6150</c:v>
                </c:pt>
                <c:pt idx="573">
                  <c:v>6170</c:v>
                </c:pt>
                <c:pt idx="574">
                  <c:v>6190</c:v>
                </c:pt>
                <c:pt idx="575">
                  <c:v>6220</c:v>
                </c:pt>
                <c:pt idx="576">
                  <c:v>6240</c:v>
                </c:pt>
                <c:pt idx="577">
                  <c:v>6270</c:v>
                </c:pt>
                <c:pt idx="578">
                  <c:v>6290</c:v>
                </c:pt>
                <c:pt idx="579">
                  <c:v>6310</c:v>
                </c:pt>
                <c:pt idx="580">
                  <c:v>6340</c:v>
                </c:pt>
                <c:pt idx="581">
                  <c:v>6360</c:v>
                </c:pt>
                <c:pt idx="582">
                  <c:v>6390</c:v>
                </c:pt>
                <c:pt idx="583">
                  <c:v>6410</c:v>
                </c:pt>
                <c:pt idx="584">
                  <c:v>6440</c:v>
                </c:pt>
                <c:pt idx="585">
                  <c:v>6460</c:v>
                </c:pt>
                <c:pt idx="586">
                  <c:v>6490</c:v>
                </c:pt>
                <c:pt idx="587">
                  <c:v>6510</c:v>
                </c:pt>
                <c:pt idx="588">
                  <c:v>6540</c:v>
                </c:pt>
                <c:pt idx="589">
                  <c:v>6560</c:v>
                </c:pt>
                <c:pt idx="590">
                  <c:v>6590</c:v>
                </c:pt>
                <c:pt idx="591">
                  <c:v>6610</c:v>
                </c:pt>
                <c:pt idx="592">
                  <c:v>6640</c:v>
                </c:pt>
                <c:pt idx="593">
                  <c:v>6660</c:v>
                </c:pt>
                <c:pt idx="594">
                  <c:v>6690</c:v>
                </c:pt>
                <c:pt idx="595">
                  <c:v>6710</c:v>
                </c:pt>
                <c:pt idx="596">
                  <c:v>6740</c:v>
                </c:pt>
                <c:pt idx="597">
                  <c:v>6760</c:v>
                </c:pt>
                <c:pt idx="598">
                  <c:v>6790</c:v>
                </c:pt>
                <c:pt idx="599">
                  <c:v>6820</c:v>
                </c:pt>
                <c:pt idx="600">
                  <c:v>6840</c:v>
                </c:pt>
                <c:pt idx="601">
                  <c:v>6870</c:v>
                </c:pt>
                <c:pt idx="602">
                  <c:v>6900</c:v>
                </c:pt>
                <c:pt idx="603">
                  <c:v>6920</c:v>
                </c:pt>
                <c:pt idx="604">
                  <c:v>6950</c:v>
                </c:pt>
                <c:pt idx="605">
                  <c:v>6980</c:v>
                </c:pt>
                <c:pt idx="606">
                  <c:v>7000</c:v>
                </c:pt>
                <c:pt idx="607">
                  <c:v>7030</c:v>
                </c:pt>
                <c:pt idx="608">
                  <c:v>7060</c:v>
                </c:pt>
                <c:pt idx="609">
                  <c:v>7080</c:v>
                </c:pt>
                <c:pt idx="610">
                  <c:v>7110</c:v>
                </c:pt>
                <c:pt idx="611">
                  <c:v>7140</c:v>
                </c:pt>
                <c:pt idx="612">
                  <c:v>7170</c:v>
                </c:pt>
                <c:pt idx="613">
                  <c:v>7190</c:v>
                </c:pt>
                <c:pt idx="614">
                  <c:v>7220</c:v>
                </c:pt>
                <c:pt idx="615">
                  <c:v>7250</c:v>
                </c:pt>
                <c:pt idx="616">
                  <c:v>7280</c:v>
                </c:pt>
                <c:pt idx="617">
                  <c:v>7300</c:v>
                </c:pt>
                <c:pt idx="618">
                  <c:v>7330</c:v>
                </c:pt>
                <c:pt idx="619">
                  <c:v>7360</c:v>
                </c:pt>
                <c:pt idx="620">
                  <c:v>7390</c:v>
                </c:pt>
                <c:pt idx="621">
                  <c:v>7420</c:v>
                </c:pt>
                <c:pt idx="622">
                  <c:v>7450</c:v>
                </c:pt>
                <c:pt idx="623">
                  <c:v>7470</c:v>
                </c:pt>
                <c:pt idx="624">
                  <c:v>7500</c:v>
                </c:pt>
                <c:pt idx="625">
                  <c:v>7530</c:v>
                </c:pt>
                <c:pt idx="626">
                  <c:v>7560</c:v>
                </c:pt>
                <c:pt idx="627">
                  <c:v>7590</c:v>
                </c:pt>
                <c:pt idx="628">
                  <c:v>7620</c:v>
                </c:pt>
                <c:pt idx="629">
                  <c:v>7650</c:v>
                </c:pt>
                <c:pt idx="630">
                  <c:v>7680</c:v>
                </c:pt>
                <c:pt idx="631">
                  <c:v>7710</c:v>
                </c:pt>
                <c:pt idx="632">
                  <c:v>7740</c:v>
                </c:pt>
                <c:pt idx="633">
                  <c:v>7770</c:v>
                </c:pt>
                <c:pt idx="634">
                  <c:v>7800</c:v>
                </c:pt>
                <c:pt idx="635">
                  <c:v>7830</c:v>
                </c:pt>
                <c:pt idx="636">
                  <c:v>7860</c:v>
                </c:pt>
                <c:pt idx="637">
                  <c:v>7890</c:v>
                </c:pt>
                <c:pt idx="638">
                  <c:v>7920</c:v>
                </c:pt>
                <c:pt idx="639">
                  <c:v>7950</c:v>
                </c:pt>
                <c:pt idx="640">
                  <c:v>7980</c:v>
                </c:pt>
                <c:pt idx="641">
                  <c:v>8010</c:v>
                </c:pt>
                <c:pt idx="642">
                  <c:v>8040</c:v>
                </c:pt>
                <c:pt idx="643">
                  <c:v>8070</c:v>
                </c:pt>
                <c:pt idx="644">
                  <c:v>8100</c:v>
                </c:pt>
                <c:pt idx="645">
                  <c:v>8130</c:v>
                </c:pt>
                <c:pt idx="646">
                  <c:v>8160</c:v>
                </c:pt>
                <c:pt idx="647">
                  <c:v>8190</c:v>
                </c:pt>
                <c:pt idx="648">
                  <c:v>8230</c:v>
                </c:pt>
                <c:pt idx="649">
                  <c:v>8260</c:v>
                </c:pt>
                <c:pt idx="650">
                  <c:v>8290</c:v>
                </c:pt>
                <c:pt idx="651">
                  <c:v>8320</c:v>
                </c:pt>
                <c:pt idx="652">
                  <c:v>8350</c:v>
                </c:pt>
                <c:pt idx="653">
                  <c:v>8390</c:v>
                </c:pt>
                <c:pt idx="654">
                  <c:v>8420</c:v>
                </c:pt>
                <c:pt idx="655">
                  <c:v>8450</c:v>
                </c:pt>
                <c:pt idx="656">
                  <c:v>8480</c:v>
                </c:pt>
                <c:pt idx="657">
                  <c:v>8520</c:v>
                </c:pt>
                <c:pt idx="658">
                  <c:v>8550</c:v>
                </c:pt>
                <c:pt idx="659">
                  <c:v>8580</c:v>
                </c:pt>
                <c:pt idx="660">
                  <c:v>8610</c:v>
                </c:pt>
                <c:pt idx="661">
                  <c:v>8650</c:v>
                </c:pt>
                <c:pt idx="662">
                  <c:v>8680</c:v>
                </c:pt>
                <c:pt idx="663">
                  <c:v>8710</c:v>
                </c:pt>
                <c:pt idx="664">
                  <c:v>8750</c:v>
                </c:pt>
                <c:pt idx="665">
                  <c:v>8780</c:v>
                </c:pt>
                <c:pt idx="666">
                  <c:v>8810</c:v>
                </c:pt>
                <c:pt idx="667">
                  <c:v>8850</c:v>
                </c:pt>
                <c:pt idx="668">
                  <c:v>8880</c:v>
                </c:pt>
                <c:pt idx="669">
                  <c:v>8920</c:v>
                </c:pt>
                <c:pt idx="670">
                  <c:v>8950</c:v>
                </c:pt>
                <c:pt idx="671">
                  <c:v>8990</c:v>
                </c:pt>
                <c:pt idx="672">
                  <c:v>9020</c:v>
                </c:pt>
                <c:pt idx="673">
                  <c:v>9050</c:v>
                </c:pt>
                <c:pt idx="674">
                  <c:v>9090</c:v>
                </c:pt>
                <c:pt idx="675">
                  <c:v>9120</c:v>
                </c:pt>
                <c:pt idx="676">
                  <c:v>9160</c:v>
                </c:pt>
                <c:pt idx="677">
                  <c:v>9190</c:v>
                </c:pt>
                <c:pt idx="678">
                  <c:v>9230</c:v>
                </c:pt>
                <c:pt idx="679">
                  <c:v>9270</c:v>
                </c:pt>
                <c:pt idx="680">
                  <c:v>9300</c:v>
                </c:pt>
                <c:pt idx="681">
                  <c:v>9340</c:v>
                </c:pt>
                <c:pt idx="682">
                  <c:v>9370</c:v>
                </c:pt>
                <c:pt idx="683">
                  <c:v>9410</c:v>
                </c:pt>
                <c:pt idx="684">
                  <c:v>9440</c:v>
                </c:pt>
                <c:pt idx="685">
                  <c:v>9480</c:v>
                </c:pt>
                <c:pt idx="686">
                  <c:v>9520</c:v>
                </c:pt>
                <c:pt idx="687">
                  <c:v>9550</c:v>
                </c:pt>
                <c:pt idx="688">
                  <c:v>9590</c:v>
                </c:pt>
                <c:pt idx="689">
                  <c:v>9630</c:v>
                </c:pt>
                <c:pt idx="690">
                  <c:v>9660</c:v>
                </c:pt>
                <c:pt idx="691">
                  <c:v>9700</c:v>
                </c:pt>
                <c:pt idx="692">
                  <c:v>9740</c:v>
                </c:pt>
                <c:pt idx="693">
                  <c:v>9780</c:v>
                </c:pt>
                <c:pt idx="694">
                  <c:v>9810</c:v>
                </c:pt>
                <c:pt idx="695">
                  <c:v>9850</c:v>
                </c:pt>
                <c:pt idx="696">
                  <c:v>9890</c:v>
                </c:pt>
                <c:pt idx="697">
                  <c:v>9930</c:v>
                </c:pt>
                <c:pt idx="698">
                  <c:v>9970</c:v>
                </c:pt>
                <c:pt idx="699">
                  <c:v>10000</c:v>
                </c:pt>
                <c:pt idx="700">
                  <c:v>10050</c:v>
                </c:pt>
                <c:pt idx="701">
                  <c:v>10100</c:v>
                </c:pt>
                <c:pt idx="702">
                  <c:v>10120</c:v>
                </c:pt>
                <c:pt idx="703">
                  <c:v>10170</c:v>
                </c:pt>
                <c:pt idx="704">
                  <c:v>10200</c:v>
                </c:pt>
                <c:pt idx="705">
                  <c:v>10250</c:v>
                </c:pt>
                <c:pt idx="706">
                  <c:v>10280</c:v>
                </c:pt>
                <c:pt idx="707">
                  <c:v>10330</c:v>
                </c:pt>
                <c:pt idx="708">
                  <c:v>10360</c:v>
                </c:pt>
                <c:pt idx="709">
                  <c:v>10410</c:v>
                </c:pt>
                <c:pt idx="710">
                  <c:v>10440</c:v>
                </c:pt>
                <c:pt idx="711">
                  <c:v>10490</c:v>
                </c:pt>
                <c:pt idx="712">
                  <c:v>10520</c:v>
                </c:pt>
                <c:pt idx="713">
                  <c:v>10570</c:v>
                </c:pt>
                <c:pt idx="714">
                  <c:v>10600</c:v>
                </c:pt>
                <c:pt idx="715">
                  <c:v>10650</c:v>
                </c:pt>
                <c:pt idx="716">
                  <c:v>10680</c:v>
                </c:pt>
                <c:pt idx="717">
                  <c:v>10740</c:v>
                </c:pt>
                <c:pt idx="718">
                  <c:v>10760</c:v>
                </c:pt>
                <c:pt idx="719">
                  <c:v>10820</c:v>
                </c:pt>
                <c:pt idx="720">
                  <c:v>10850</c:v>
                </c:pt>
                <c:pt idx="721">
                  <c:v>10900</c:v>
                </c:pt>
                <c:pt idx="722">
                  <c:v>10930</c:v>
                </c:pt>
                <c:pt idx="723">
                  <c:v>10990</c:v>
                </c:pt>
                <c:pt idx="724">
                  <c:v>11020</c:v>
                </c:pt>
                <c:pt idx="725">
                  <c:v>11070</c:v>
                </c:pt>
                <c:pt idx="726">
                  <c:v>11100</c:v>
                </c:pt>
                <c:pt idx="727">
                  <c:v>11160</c:v>
                </c:pt>
                <c:pt idx="728">
                  <c:v>11190</c:v>
                </c:pt>
                <c:pt idx="729">
                  <c:v>11240</c:v>
                </c:pt>
                <c:pt idx="730">
                  <c:v>11270</c:v>
                </c:pt>
                <c:pt idx="731">
                  <c:v>11330</c:v>
                </c:pt>
                <c:pt idx="732">
                  <c:v>11360</c:v>
                </c:pt>
                <c:pt idx="733">
                  <c:v>11420</c:v>
                </c:pt>
                <c:pt idx="734">
                  <c:v>11450</c:v>
                </c:pt>
                <c:pt idx="735">
                  <c:v>11500</c:v>
                </c:pt>
                <c:pt idx="736">
                  <c:v>11530</c:v>
                </c:pt>
                <c:pt idx="737">
                  <c:v>11590</c:v>
                </c:pt>
                <c:pt idx="738">
                  <c:v>11620</c:v>
                </c:pt>
                <c:pt idx="739">
                  <c:v>11680</c:v>
                </c:pt>
                <c:pt idx="740">
                  <c:v>11710</c:v>
                </c:pt>
                <c:pt idx="741">
                  <c:v>11770</c:v>
                </c:pt>
                <c:pt idx="742">
                  <c:v>11800</c:v>
                </c:pt>
                <c:pt idx="743">
                  <c:v>11860</c:v>
                </c:pt>
                <c:pt idx="744">
                  <c:v>11890</c:v>
                </c:pt>
                <c:pt idx="745">
                  <c:v>11960</c:v>
                </c:pt>
                <c:pt idx="746">
                  <c:v>11990</c:v>
                </c:pt>
                <c:pt idx="747">
                  <c:v>12050</c:v>
                </c:pt>
                <c:pt idx="748">
                  <c:v>12080</c:v>
                </c:pt>
                <c:pt idx="749">
                  <c:v>12140</c:v>
                </c:pt>
                <c:pt idx="750">
                  <c:v>12170</c:v>
                </c:pt>
                <c:pt idx="751">
                  <c:v>12230</c:v>
                </c:pt>
                <c:pt idx="752">
                  <c:v>12270</c:v>
                </c:pt>
                <c:pt idx="753">
                  <c:v>12330</c:v>
                </c:pt>
                <c:pt idx="754">
                  <c:v>12360</c:v>
                </c:pt>
                <c:pt idx="755">
                  <c:v>12420</c:v>
                </c:pt>
                <c:pt idx="756">
                  <c:v>12460</c:v>
                </c:pt>
                <c:pt idx="757">
                  <c:v>12520</c:v>
                </c:pt>
                <c:pt idx="758">
                  <c:v>12550</c:v>
                </c:pt>
                <c:pt idx="759">
                  <c:v>12620</c:v>
                </c:pt>
                <c:pt idx="760">
                  <c:v>12650</c:v>
                </c:pt>
                <c:pt idx="761">
                  <c:v>12710</c:v>
                </c:pt>
                <c:pt idx="762">
                  <c:v>12750</c:v>
                </c:pt>
                <c:pt idx="763">
                  <c:v>12810</c:v>
                </c:pt>
                <c:pt idx="764">
                  <c:v>12840</c:v>
                </c:pt>
                <c:pt idx="765">
                  <c:v>12910</c:v>
                </c:pt>
                <c:pt idx="766">
                  <c:v>12940</c:v>
                </c:pt>
                <c:pt idx="767">
                  <c:v>13010</c:v>
                </c:pt>
                <c:pt idx="768">
                  <c:v>13040</c:v>
                </c:pt>
                <c:pt idx="769">
                  <c:v>13110</c:v>
                </c:pt>
                <c:pt idx="770">
                  <c:v>13140</c:v>
                </c:pt>
                <c:pt idx="771">
                  <c:v>13210</c:v>
                </c:pt>
                <c:pt idx="772">
                  <c:v>13240</c:v>
                </c:pt>
                <c:pt idx="773">
                  <c:v>13310</c:v>
                </c:pt>
                <c:pt idx="774">
                  <c:v>13350</c:v>
                </c:pt>
                <c:pt idx="775">
                  <c:v>13410</c:v>
                </c:pt>
                <c:pt idx="776">
                  <c:v>13450</c:v>
                </c:pt>
                <c:pt idx="777">
                  <c:v>13520</c:v>
                </c:pt>
                <c:pt idx="778">
                  <c:v>13550</c:v>
                </c:pt>
                <c:pt idx="779">
                  <c:v>13620</c:v>
                </c:pt>
                <c:pt idx="780">
                  <c:v>13660</c:v>
                </c:pt>
                <c:pt idx="781">
                  <c:v>13730</c:v>
                </c:pt>
                <c:pt idx="782">
                  <c:v>13760</c:v>
                </c:pt>
                <c:pt idx="783">
                  <c:v>13830</c:v>
                </c:pt>
                <c:pt idx="784">
                  <c:v>13870</c:v>
                </c:pt>
                <c:pt idx="785">
                  <c:v>13940</c:v>
                </c:pt>
                <c:pt idx="786">
                  <c:v>13980</c:v>
                </c:pt>
                <c:pt idx="787">
                  <c:v>14050</c:v>
                </c:pt>
                <c:pt idx="788">
                  <c:v>14080</c:v>
                </c:pt>
                <c:pt idx="789">
                  <c:v>14160</c:v>
                </c:pt>
                <c:pt idx="790">
                  <c:v>14190</c:v>
                </c:pt>
                <c:pt idx="791">
                  <c:v>14260</c:v>
                </c:pt>
                <c:pt idx="792">
                  <c:v>14300</c:v>
                </c:pt>
                <c:pt idx="793">
                  <c:v>14370</c:v>
                </c:pt>
                <c:pt idx="794">
                  <c:v>14410</c:v>
                </c:pt>
                <c:pt idx="795">
                  <c:v>14490</c:v>
                </c:pt>
                <c:pt idx="796">
                  <c:v>14520</c:v>
                </c:pt>
                <c:pt idx="797">
                  <c:v>14600</c:v>
                </c:pt>
                <c:pt idx="798">
                  <c:v>14630</c:v>
                </c:pt>
                <c:pt idx="799">
                  <c:v>14710</c:v>
                </c:pt>
                <c:pt idx="800">
                  <c:v>14750</c:v>
                </c:pt>
                <c:pt idx="801">
                  <c:v>14820</c:v>
                </c:pt>
                <c:pt idx="802">
                  <c:v>14860</c:v>
                </c:pt>
                <c:pt idx="803">
                  <c:v>14940</c:v>
                </c:pt>
                <c:pt idx="804">
                  <c:v>14980</c:v>
                </c:pt>
                <c:pt idx="805">
                  <c:v>15050</c:v>
                </c:pt>
                <c:pt idx="806">
                  <c:v>15090</c:v>
                </c:pt>
                <c:pt idx="807">
                  <c:v>15170</c:v>
                </c:pt>
                <c:pt idx="808">
                  <c:v>15210</c:v>
                </c:pt>
                <c:pt idx="809">
                  <c:v>15290</c:v>
                </c:pt>
                <c:pt idx="810">
                  <c:v>15320</c:v>
                </c:pt>
                <c:pt idx="811">
                  <c:v>15400</c:v>
                </c:pt>
                <c:pt idx="812">
                  <c:v>15440</c:v>
                </c:pt>
                <c:pt idx="813">
                  <c:v>15520</c:v>
                </c:pt>
                <c:pt idx="814">
                  <c:v>15560</c:v>
                </c:pt>
                <c:pt idx="815">
                  <c:v>15640</c:v>
                </c:pt>
                <c:pt idx="816">
                  <c:v>15680</c:v>
                </c:pt>
                <c:pt idx="817">
                  <c:v>15760</c:v>
                </c:pt>
                <c:pt idx="818">
                  <c:v>15800</c:v>
                </c:pt>
                <c:pt idx="819">
                  <c:v>15880</c:v>
                </c:pt>
                <c:pt idx="820">
                  <c:v>15920</c:v>
                </c:pt>
                <c:pt idx="821">
                  <c:v>16010</c:v>
                </c:pt>
                <c:pt idx="822">
                  <c:v>16050</c:v>
                </c:pt>
                <c:pt idx="823">
                  <c:v>16130</c:v>
                </c:pt>
                <c:pt idx="824">
                  <c:v>16170</c:v>
                </c:pt>
                <c:pt idx="825">
                  <c:v>16250</c:v>
                </c:pt>
                <c:pt idx="826">
                  <c:v>16300</c:v>
                </c:pt>
                <c:pt idx="827">
                  <c:v>16380</c:v>
                </c:pt>
                <c:pt idx="828">
                  <c:v>16420</c:v>
                </c:pt>
                <c:pt idx="829">
                  <c:v>16510</c:v>
                </c:pt>
                <c:pt idx="830">
                  <c:v>16550</c:v>
                </c:pt>
                <c:pt idx="831">
                  <c:v>16630</c:v>
                </c:pt>
                <c:pt idx="832">
                  <c:v>16680</c:v>
                </c:pt>
                <c:pt idx="833">
                  <c:v>16760</c:v>
                </c:pt>
                <c:pt idx="834">
                  <c:v>16800</c:v>
                </c:pt>
                <c:pt idx="835">
                  <c:v>16890</c:v>
                </c:pt>
                <c:pt idx="836">
                  <c:v>16930</c:v>
                </c:pt>
                <c:pt idx="837">
                  <c:v>17020</c:v>
                </c:pt>
                <c:pt idx="838">
                  <c:v>17060</c:v>
                </c:pt>
                <c:pt idx="839">
                  <c:v>17150</c:v>
                </c:pt>
                <c:pt idx="840">
                  <c:v>17200</c:v>
                </c:pt>
                <c:pt idx="841">
                  <c:v>17280</c:v>
                </c:pt>
                <c:pt idx="842">
                  <c:v>17330</c:v>
                </c:pt>
                <c:pt idx="843">
                  <c:v>17420</c:v>
                </c:pt>
                <c:pt idx="844">
                  <c:v>17460</c:v>
                </c:pt>
                <c:pt idx="845">
                  <c:v>17550</c:v>
                </c:pt>
                <c:pt idx="846">
                  <c:v>17600</c:v>
                </c:pt>
                <c:pt idx="847">
                  <c:v>17690</c:v>
                </c:pt>
                <c:pt idx="848">
                  <c:v>17730</c:v>
                </c:pt>
                <c:pt idx="849">
                  <c:v>17820</c:v>
                </c:pt>
                <c:pt idx="850">
                  <c:v>17870</c:v>
                </c:pt>
                <c:pt idx="851">
                  <c:v>17960</c:v>
                </c:pt>
                <c:pt idx="852">
                  <c:v>18010</c:v>
                </c:pt>
                <c:pt idx="853">
                  <c:v>18100</c:v>
                </c:pt>
                <c:pt idx="854">
                  <c:v>18140</c:v>
                </c:pt>
                <c:pt idx="855">
                  <c:v>18240</c:v>
                </c:pt>
                <c:pt idx="856">
                  <c:v>18280</c:v>
                </c:pt>
                <c:pt idx="857">
                  <c:v>18380</c:v>
                </c:pt>
                <c:pt idx="858">
                  <c:v>18430</c:v>
                </c:pt>
                <c:pt idx="859">
                  <c:v>18520</c:v>
                </c:pt>
                <c:pt idx="860">
                  <c:v>18570</c:v>
                </c:pt>
                <c:pt idx="861">
                  <c:v>18660</c:v>
                </c:pt>
                <c:pt idx="862">
                  <c:v>18710</c:v>
                </c:pt>
                <c:pt idx="863">
                  <c:v>18810</c:v>
                </c:pt>
                <c:pt idx="864">
                  <c:v>18850</c:v>
                </c:pt>
                <c:pt idx="865">
                  <c:v>18950</c:v>
                </c:pt>
                <c:pt idx="866">
                  <c:v>19000</c:v>
                </c:pt>
                <c:pt idx="867">
                  <c:v>19100</c:v>
                </c:pt>
                <c:pt idx="868">
                  <c:v>19150</c:v>
                </c:pt>
                <c:pt idx="869">
                  <c:v>19240</c:v>
                </c:pt>
                <c:pt idx="870">
                  <c:v>19290</c:v>
                </c:pt>
                <c:pt idx="871">
                  <c:v>19390</c:v>
                </c:pt>
                <c:pt idx="872">
                  <c:v>19440</c:v>
                </c:pt>
                <c:pt idx="873">
                  <c:v>19540</c:v>
                </c:pt>
                <c:pt idx="874">
                  <c:v>19590</c:v>
                </c:pt>
                <c:pt idx="875">
                  <c:v>19690</c:v>
                </c:pt>
                <c:pt idx="876">
                  <c:v>19740</c:v>
                </c:pt>
                <c:pt idx="877">
                  <c:v>19840</c:v>
                </c:pt>
                <c:pt idx="878">
                  <c:v>19900</c:v>
                </c:pt>
                <c:pt idx="879">
                  <c:v>20000</c:v>
                </c:pt>
                <c:pt idx="880">
                  <c:v>20050</c:v>
                </c:pt>
                <c:pt idx="881">
                  <c:v>20150</c:v>
                </c:pt>
                <c:pt idx="882">
                  <c:v>20200</c:v>
                </c:pt>
                <c:pt idx="883">
                  <c:v>20310</c:v>
                </c:pt>
                <c:pt idx="884">
                  <c:v>20360</c:v>
                </c:pt>
                <c:pt idx="885">
                  <c:v>20460</c:v>
                </c:pt>
                <c:pt idx="886">
                  <c:v>20520</c:v>
                </c:pt>
                <c:pt idx="887">
                  <c:v>20620</c:v>
                </c:pt>
                <c:pt idx="888">
                  <c:v>20670</c:v>
                </c:pt>
                <c:pt idx="889">
                  <c:v>20780</c:v>
                </c:pt>
                <c:pt idx="890">
                  <c:v>20830</c:v>
                </c:pt>
                <c:pt idx="891">
                  <c:v>20940</c:v>
                </c:pt>
                <c:pt idx="892">
                  <c:v>20990</c:v>
                </c:pt>
                <c:pt idx="893">
                  <c:v>21100</c:v>
                </c:pt>
                <c:pt idx="894">
                  <c:v>21160</c:v>
                </c:pt>
                <c:pt idx="895">
                  <c:v>21260</c:v>
                </c:pt>
                <c:pt idx="896">
                  <c:v>21320</c:v>
                </c:pt>
                <c:pt idx="897">
                  <c:v>21430</c:v>
                </c:pt>
                <c:pt idx="898">
                  <c:v>21480</c:v>
                </c:pt>
                <c:pt idx="899">
                  <c:v>21590</c:v>
                </c:pt>
                <c:pt idx="900">
                  <c:v>21650</c:v>
                </c:pt>
                <c:pt idx="901">
                  <c:v>21760</c:v>
                </c:pt>
                <c:pt idx="902">
                  <c:v>21820</c:v>
                </c:pt>
                <c:pt idx="903">
                  <c:v>21930</c:v>
                </c:pt>
                <c:pt idx="904">
                  <c:v>21980</c:v>
                </c:pt>
                <c:pt idx="905">
                  <c:v>22100</c:v>
                </c:pt>
                <c:pt idx="906">
                  <c:v>22150</c:v>
                </c:pt>
                <c:pt idx="907">
                  <c:v>22270</c:v>
                </c:pt>
                <c:pt idx="908">
                  <c:v>22320</c:v>
                </c:pt>
                <c:pt idx="909">
                  <c:v>22440</c:v>
                </c:pt>
                <c:pt idx="910">
                  <c:v>22500</c:v>
                </c:pt>
                <c:pt idx="911">
                  <c:v>22610</c:v>
                </c:pt>
                <c:pt idx="912">
                  <c:v>22670</c:v>
                </c:pt>
                <c:pt idx="913">
                  <c:v>22790</c:v>
                </c:pt>
                <c:pt idx="914">
                  <c:v>22840</c:v>
                </c:pt>
                <c:pt idx="915">
                  <c:v>22960</c:v>
                </c:pt>
                <c:pt idx="916">
                  <c:v>23020</c:v>
                </c:pt>
                <c:pt idx="917">
                  <c:v>23140</c:v>
                </c:pt>
                <c:pt idx="918">
                  <c:v>23200</c:v>
                </c:pt>
                <c:pt idx="919">
                  <c:v>23320</c:v>
                </c:pt>
                <c:pt idx="920">
                  <c:v>23380</c:v>
                </c:pt>
                <c:pt idx="921">
                  <c:v>23500</c:v>
                </c:pt>
                <c:pt idx="922">
                  <c:v>23560</c:v>
                </c:pt>
                <c:pt idx="923">
                  <c:v>23680</c:v>
                </c:pt>
                <c:pt idx="924">
                  <c:v>23740</c:v>
                </c:pt>
                <c:pt idx="925">
                  <c:v>23860</c:v>
                </c:pt>
                <c:pt idx="926">
                  <c:v>23920</c:v>
                </c:pt>
                <c:pt idx="927">
                  <c:v>24040</c:v>
                </c:pt>
                <c:pt idx="928">
                  <c:v>24110</c:v>
                </c:pt>
                <c:pt idx="929">
                  <c:v>24230</c:v>
                </c:pt>
                <c:pt idx="930">
                  <c:v>24290</c:v>
                </c:pt>
                <c:pt idx="931">
                  <c:v>24420</c:v>
                </c:pt>
                <c:pt idx="932">
                  <c:v>24480</c:v>
                </c:pt>
                <c:pt idx="933">
                  <c:v>24600</c:v>
                </c:pt>
                <c:pt idx="934">
                  <c:v>24670</c:v>
                </c:pt>
                <c:pt idx="935">
                  <c:v>24790</c:v>
                </c:pt>
                <c:pt idx="936">
                  <c:v>24860</c:v>
                </c:pt>
                <c:pt idx="937">
                  <c:v>24980</c:v>
                </c:pt>
                <c:pt idx="938">
                  <c:v>25050</c:v>
                </c:pt>
                <c:pt idx="939">
                  <c:v>25180</c:v>
                </c:pt>
                <c:pt idx="940">
                  <c:v>25240</c:v>
                </c:pt>
                <c:pt idx="941">
                  <c:v>25370</c:v>
                </c:pt>
                <c:pt idx="942">
                  <c:v>25440</c:v>
                </c:pt>
                <c:pt idx="943">
                  <c:v>25570</c:v>
                </c:pt>
                <c:pt idx="944">
                  <c:v>25630</c:v>
                </c:pt>
                <c:pt idx="945">
                  <c:v>25760</c:v>
                </c:pt>
                <c:pt idx="946">
                  <c:v>25830</c:v>
                </c:pt>
                <c:pt idx="947">
                  <c:v>25960</c:v>
                </c:pt>
                <c:pt idx="948">
                  <c:v>26030</c:v>
                </c:pt>
                <c:pt idx="949">
                  <c:v>26160</c:v>
                </c:pt>
                <c:pt idx="950">
                  <c:v>26230</c:v>
                </c:pt>
                <c:pt idx="951">
                  <c:v>26360</c:v>
                </c:pt>
                <c:pt idx="952">
                  <c:v>26430</c:v>
                </c:pt>
                <c:pt idx="953">
                  <c:v>26570</c:v>
                </c:pt>
                <c:pt idx="954">
                  <c:v>26640</c:v>
                </c:pt>
                <c:pt idx="955">
                  <c:v>26770</c:v>
                </c:pt>
                <c:pt idx="956">
                  <c:v>26840</c:v>
                </c:pt>
                <c:pt idx="957">
                  <c:v>26980</c:v>
                </c:pt>
                <c:pt idx="958">
                  <c:v>27050</c:v>
                </c:pt>
                <c:pt idx="959">
                  <c:v>27190</c:v>
                </c:pt>
                <c:pt idx="960">
                  <c:v>27260</c:v>
                </c:pt>
                <c:pt idx="961">
                  <c:v>27400</c:v>
                </c:pt>
                <c:pt idx="962">
                  <c:v>27470</c:v>
                </c:pt>
                <c:pt idx="963">
                  <c:v>27610</c:v>
                </c:pt>
                <c:pt idx="964">
                  <c:v>27680</c:v>
                </c:pt>
                <c:pt idx="965">
                  <c:v>27820</c:v>
                </c:pt>
                <c:pt idx="966">
                  <c:v>27890</c:v>
                </c:pt>
                <c:pt idx="967">
                  <c:v>28030</c:v>
                </c:pt>
                <c:pt idx="968">
                  <c:v>28110</c:v>
                </c:pt>
                <c:pt idx="969">
                  <c:v>28250</c:v>
                </c:pt>
                <c:pt idx="970">
                  <c:v>28320</c:v>
                </c:pt>
                <c:pt idx="971">
                  <c:v>28470</c:v>
                </c:pt>
                <c:pt idx="972">
                  <c:v>28540</c:v>
                </c:pt>
                <c:pt idx="973">
                  <c:v>28690</c:v>
                </c:pt>
                <c:pt idx="974">
                  <c:v>28760</c:v>
                </c:pt>
                <c:pt idx="975">
                  <c:v>28910</c:v>
                </c:pt>
                <c:pt idx="976">
                  <c:v>28980</c:v>
                </c:pt>
                <c:pt idx="977">
                  <c:v>29130</c:v>
                </c:pt>
                <c:pt idx="978">
                  <c:v>29210</c:v>
                </c:pt>
                <c:pt idx="979">
                  <c:v>29360</c:v>
                </c:pt>
                <c:pt idx="980">
                  <c:v>29430</c:v>
                </c:pt>
                <c:pt idx="981">
                  <c:v>29580</c:v>
                </c:pt>
                <c:pt idx="982">
                  <c:v>29660</c:v>
                </c:pt>
                <c:pt idx="983">
                  <c:v>29810</c:v>
                </c:pt>
                <c:pt idx="984">
                  <c:v>29890</c:v>
                </c:pt>
                <c:pt idx="985">
                  <c:v>30040</c:v>
                </c:pt>
                <c:pt idx="986">
                  <c:v>30120</c:v>
                </c:pt>
                <c:pt idx="987">
                  <c:v>30270</c:v>
                </c:pt>
                <c:pt idx="988">
                  <c:v>30350</c:v>
                </c:pt>
                <c:pt idx="989">
                  <c:v>30500</c:v>
                </c:pt>
                <c:pt idx="990">
                  <c:v>30580</c:v>
                </c:pt>
                <c:pt idx="991">
                  <c:v>30740</c:v>
                </c:pt>
                <c:pt idx="992">
                  <c:v>30820</c:v>
                </c:pt>
                <c:pt idx="993">
                  <c:v>30980</c:v>
                </c:pt>
                <c:pt idx="994">
                  <c:v>31060</c:v>
                </c:pt>
                <c:pt idx="995">
                  <c:v>31210</c:v>
                </c:pt>
                <c:pt idx="996">
                  <c:v>31290</c:v>
                </c:pt>
                <c:pt idx="997">
                  <c:v>31460</c:v>
                </c:pt>
                <c:pt idx="998">
                  <c:v>31540</c:v>
                </c:pt>
                <c:pt idx="999">
                  <c:v>31700</c:v>
                </c:pt>
                <c:pt idx="1000">
                  <c:v>31780</c:v>
                </c:pt>
                <c:pt idx="1001">
                  <c:v>31940</c:v>
                </c:pt>
                <c:pt idx="1002">
                  <c:v>32020</c:v>
                </c:pt>
                <c:pt idx="1003">
                  <c:v>32190</c:v>
                </c:pt>
                <c:pt idx="1004">
                  <c:v>32270</c:v>
                </c:pt>
                <c:pt idx="1005">
                  <c:v>32440</c:v>
                </c:pt>
                <c:pt idx="1006">
                  <c:v>32520</c:v>
                </c:pt>
                <c:pt idx="1007">
                  <c:v>32690</c:v>
                </c:pt>
                <c:pt idx="1008">
                  <c:v>32770</c:v>
                </c:pt>
                <c:pt idx="1009">
                  <c:v>32940</c:v>
                </c:pt>
                <c:pt idx="1010">
                  <c:v>33020</c:v>
                </c:pt>
                <c:pt idx="1011">
                  <c:v>33190</c:v>
                </c:pt>
                <c:pt idx="1012">
                  <c:v>33280</c:v>
                </c:pt>
                <c:pt idx="1013">
                  <c:v>33450</c:v>
                </c:pt>
                <c:pt idx="1014">
                  <c:v>33530</c:v>
                </c:pt>
                <c:pt idx="1015">
                  <c:v>33710</c:v>
                </c:pt>
                <c:pt idx="1016">
                  <c:v>33790</c:v>
                </c:pt>
                <c:pt idx="1017">
                  <c:v>33970</c:v>
                </c:pt>
                <c:pt idx="1018">
                  <c:v>34050</c:v>
                </c:pt>
                <c:pt idx="1019">
                  <c:v>34230</c:v>
                </c:pt>
                <c:pt idx="1020">
                  <c:v>34310</c:v>
                </c:pt>
                <c:pt idx="1021">
                  <c:v>34490</c:v>
                </c:pt>
                <c:pt idx="1022">
                  <c:v>34580</c:v>
                </c:pt>
                <c:pt idx="1023">
                  <c:v>34760</c:v>
                </c:pt>
                <c:pt idx="1024">
                  <c:v>34850</c:v>
                </c:pt>
                <c:pt idx="1025">
                  <c:v>35020</c:v>
                </c:pt>
                <c:pt idx="1026">
                  <c:v>35110</c:v>
                </c:pt>
                <c:pt idx="1027">
                  <c:v>35290</c:v>
                </c:pt>
                <c:pt idx="1028">
                  <c:v>35380</c:v>
                </c:pt>
                <c:pt idx="1029">
                  <c:v>35570</c:v>
                </c:pt>
                <c:pt idx="1030">
                  <c:v>35660</c:v>
                </c:pt>
                <c:pt idx="1031">
                  <c:v>35840</c:v>
                </c:pt>
                <c:pt idx="1032">
                  <c:v>35930</c:v>
                </c:pt>
                <c:pt idx="1033">
                  <c:v>36120</c:v>
                </c:pt>
                <c:pt idx="1034">
                  <c:v>36210</c:v>
                </c:pt>
                <c:pt idx="1035">
                  <c:v>36390</c:v>
                </c:pt>
                <c:pt idx="1036">
                  <c:v>36490</c:v>
                </c:pt>
                <c:pt idx="1037">
                  <c:v>36680</c:v>
                </c:pt>
                <c:pt idx="1038">
                  <c:v>36770</c:v>
                </c:pt>
                <c:pt idx="1039">
                  <c:v>36960</c:v>
                </c:pt>
                <c:pt idx="1040">
                  <c:v>37050</c:v>
                </c:pt>
                <c:pt idx="1041">
                  <c:v>37240</c:v>
                </c:pt>
                <c:pt idx="1042">
                  <c:v>37340</c:v>
                </c:pt>
                <c:pt idx="1043">
                  <c:v>37530</c:v>
                </c:pt>
                <c:pt idx="1044">
                  <c:v>37630</c:v>
                </c:pt>
                <c:pt idx="1045">
                  <c:v>37820</c:v>
                </c:pt>
                <c:pt idx="1046">
                  <c:v>37920</c:v>
                </c:pt>
                <c:pt idx="1047">
                  <c:v>38110</c:v>
                </c:pt>
                <c:pt idx="1048">
                  <c:v>38210</c:v>
                </c:pt>
                <c:pt idx="1049">
                  <c:v>38400</c:v>
                </c:pt>
                <c:pt idx="1050">
                  <c:v>38500</c:v>
                </c:pt>
                <c:pt idx="1051">
                  <c:v>38700</c:v>
                </c:pt>
                <c:pt idx="1052">
                  <c:v>38800</c:v>
                </c:pt>
                <c:pt idx="1053">
                  <c:v>39000</c:v>
                </c:pt>
                <c:pt idx="1054">
                  <c:v>39100</c:v>
                </c:pt>
                <c:pt idx="1055">
                  <c:v>39300</c:v>
                </c:pt>
                <c:pt idx="1056">
                  <c:v>39400</c:v>
                </c:pt>
                <c:pt idx="1057">
                  <c:v>39600</c:v>
                </c:pt>
                <c:pt idx="1058">
                  <c:v>39700</c:v>
                </c:pt>
                <c:pt idx="1059">
                  <c:v>39910</c:v>
                </c:pt>
                <c:pt idx="1060">
                  <c:v>40010</c:v>
                </c:pt>
                <c:pt idx="1061">
                  <c:v>40210</c:v>
                </c:pt>
                <c:pt idx="1062">
                  <c:v>40320</c:v>
                </c:pt>
                <c:pt idx="1063">
                  <c:v>40520</c:v>
                </c:pt>
                <c:pt idx="1064">
                  <c:v>40630</c:v>
                </c:pt>
                <c:pt idx="1065">
                  <c:v>40840</c:v>
                </c:pt>
                <c:pt idx="1066">
                  <c:v>40940</c:v>
                </c:pt>
                <c:pt idx="1067">
                  <c:v>41150</c:v>
                </c:pt>
                <c:pt idx="1068">
                  <c:v>41260</c:v>
                </c:pt>
                <c:pt idx="1069">
                  <c:v>41470</c:v>
                </c:pt>
                <c:pt idx="1070">
                  <c:v>41570</c:v>
                </c:pt>
                <c:pt idx="1071">
                  <c:v>41790</c:v>
                </c:pt>
                <c:pt idx="1072">
                  <c:v>41890</c:v>
                </c:pt>
                <c:pt idx="1073">
                  <c:v>42110</c:v>
                </c:pt>
                <c:pt idx="1074">
                  <c:v>42220</c:v>
                </c:pt>
                <c:pt idx="1075">
                  <c:v>42430</c:v>
                </c:pt>
                <c:pt idx="1076">
                  <c:v>42540</c:v>
                </c:pt>
                <c:pt idx="1077">
                  <c:v>42760</c:v>
                </c:pt>
                <c:pt idx="1078">
                  <c:v>42870</c:v>
                </c:pt>
                <c:pt idx="1079">
                  <c:v>43090</c:v>
                </c:pt>
                <c:pt idx="1080">
                  <c:v>43200</c:v>
                </c:pt>
                <c:pt idx="1081">
                  <c:v>43420</c:v>
                </c:pt>
                <c:pt idx="1082">
                  <c:v>43530</c:v>
                </c:pt>
                <c:pt idx="1083">
                  <c:v>43760</c:v>
                </c:pt>
                <c:pt idx="1084">
                  <c:v>43870</c:v>
                </c:pt>
                <c:pt idx="1085">
                  <c:v>44090</c:v>
                </c:pt>
                <c:pt idx="1086">
                  <c:v>44210</c:v>
                </c:pt>
                <c:pt idx="1087">
                  <c:v>44430</c:v>
                </c:pt>
                <c:pt idx="1088">
                  <c:v>44550</c:v>
                </c:pt>
                <c:pt idx="1089">
                  <c:v>44780</c:v>
                </c:pt>
                <c:pt idx="1090">
                  <c:v>44890</c:v>
                </c:pt>
                <c:pt idx="1091">
                  <c:v>45120</c:v>
                </c:pt>
                <c:pt idx="1092">
                  <c:v>45240</c:v>
                </c:pt>
                <c:pt idx="1093">
                  <c:v>45470</c:v>
                </c:pt>
                <c:pt idx="1094">
                  <c:v>45590</c:v>
                </c:pt>
                <c:pt idx="1095">
                  <c:v>45820</c:v>
                </c:pt>
                <c:pt idx="1096">
                  <c:v>45940</c:v>
                </c:pt>
                <c:pt idx="1097">
                  <c:v>46170</c:v>
                </c:pt>
                <c:pt idx="1098">
                  <c:v>46290</c:v>
                </c:pt>
                <c:pt idx="1099">
                  <c:v>46530</c:v>
                </c:pt>
                <c:pt idx="1100">
                  <c:v>46650</c:v>
                </c:pt>
                <c:pt idx="1101">
                  <c:v>46890</c:v>
                </c:pt>
                <c:pt idx="1102">
                  <c:v>47010</c:v>
                </c:pt>
                <c:pt idx="1103">
                  <c:v>47250</c:v>
                </c:pt>
                <c:pt idx="1104">
                  <c:v>47370</c:v>
                </c:pt>
                <c:pt idx="1105">
                  <c:v>47610</c:v>
                </c:pt>
                <c:pt idx="1106">
                  <c:v>47730</c:v>
                </c:pt>
                <c:pt idx="1107">
                  <c:v>47980</c:v>
                </c:pt>
                <c:pt idx="1108">
                  <c:v>48100</c:v>
                </c:pt>
                <c:pt idx="1109">
                  <c:v>48350</c:v>
                </c:pt>
                <c:pt idx="1110">
                  <c:v>48470</c:v>
                </c:pt>
                <c:pt idx="1111">
                  <c:v>48720</c:v>
                </c:pt>
                <c:pt idx="1112">
                  <c:v>48850</c:v>
                </c:pt>
                <c:pt idx="1113">
                  <c:v>49100</c:v>
                </c:pt>
                <c:pt idx="1114">
                  <c:v>49220</c:v>
                </c:pt>
                <c:pt idx="1115">
                  <c:v>49480</c:v>
                </c:pt>
                <c:pt idx="1116">
                  <c:v>49600</c:v>
                </c:pt>
                <c:pt idx="1117">
                  <c:v>49860</c:v>
                </c:pt>
                <c:pt idx="1118">
                  <c:v>49980</c:v>
                </c:pt>
                <c:pt idx="1119">
                  <c:v>50240</c:v>
                </c:pt>
                <c:pt idx="1120">
                  <c:v>50370</c:v>
                </c:pt>
                <c:pt idx="1121">
                  <c:v>50630</c:v>
                </c:pt>
                <c:pt idx="1122">
                  <c:v>50760</c:v>
                </c:pt>
                <c:pt idx="1123">
                  <c:v>51020</c:v>
                </c:pt>
                <c:pt idx="1124">
                  <c:v>51150</c:v>
                </c:pt>
                <c:pt idx="1125">
                  <c:v>51410</c:v>
                </c:pt>
                <c:pt idx="1126">
                  <c:v>51540</c:v>
                </c:pt>
                <c:pt idx="1127">
                  <c:v>51810</c:v>
                </c:pt>
                <c:pt idx="1128">
                  <c:v>51940</c:v>
                </c:pt>
                <c:pt idx="1129">
                  <c:v>52210</c:v>
                </c:pt>
                <c:pt idx="1130">
                  <c:v>52340</c:v>
                </c:pt>
                <c:pt idx="1131">
                  <c:v>52610</c:v>
                </c:pt>
                <c:pt idx="1132">
                  <c:v>52740</c:v>
                </c:pt>
                <c:pt idx="1133">
                  <c:v>53010</c:v>
                </c:pt>
                <c:pt idx="1134">
                  <c:v>53150</c:v>
                </c:pt>
                <c:pt idx="1135">
                  <c:v>53420</c:v>
                </c:pt>
                <c:pt idx="1136">
                  <c:v>53560</c:v>
                </c:pt>
                <c:pt idx="1137">
                  <c:v>53830</c:v>
                </c:pt>
                <c:pt idx="1138">
                  <c:v>53970</c:v>
                </c:pt>
                <c:pt idx="1139">
                  <c:v>54250</c:v>
                </c:pt>
                <c:pt idx="1140">
                  <c:v>54390</c:v>
                </c:pt>
                <c:pt idx="1141">
                  <c:v>54670</c:v>
                </c:pt>
                <c:pt idx="1142">
                  <c:v>54810</c:v>
                </c:pt>
                <c:pt idx="1143">
                  <c:v>55090</c:v>
                </c:pt>
                <c:pt idx="1144">
                  <c:v>55230</c:v>
                </c:pt>
                <c:pt idx="1145">
                  <c:v>55510</c:v>
                </c:pt>
                <c:pt idx="1146">
                  <c:v>55660</c:v>
                </c:pt>
                <c:pt idx="1147">
                  <c:v>55940</c:v>
                </c:pt>
                <c:pt idx="1148">
                  <c:v>56080</c:v>
                </c:pt>
                <c:pt idx="1149">
                  <c:v>56370</c:v>
                </c:pt>
                <c:pt idx="1150">
                  <c:v>56520</c:v>
                </c:pt>
                <c:pt idx="1151">
                  <c:v>56810</c:v>
                </c:pt>
                <c:pt idx="1152">
                  <c:v>56950</c:v>
                </c:pt>
                <c:pt idx="1153">
                  <c:v>57240</c:v>
                </c:pt>
                <c:pt idx="1154">
                  <c:v>57390</c:v>
                </c:pt>
                <c:pt idx="1155">
                  <c:v>57690</c:v>
                </c:pt>
                <c:pt idx="1156">
                  <c:v>57830</c:v>
                </c:pt>
                <c:pt idx="1157">
                  <c:v>58130</c:v>
                </c:pt>
                <c:pt idx="1158">
                  <c:v>58280</c:v>
                </c:pt>
                <c:pt idx="1159">
                  <c:v>58580</c:v>
                </c:pt>
                <c:pt idx="1160">
                  <c:v>58730</c:v>
                </c:pt>
                <c:pt idx="1161">
                  <c:v>59030</c:v>
                </c:pt>
                <c:pt idx="1162">
                  <c:v>59180</c:v>
                </c:pt>
                <c:pt idx="1163">
                  <c:v>59480</c:v>
                </c:pt>
                <c:pt idx="1164">
                  <c:v>59640</c:v>
                </c:pt>
                <c:pt idx="1165">
                  <c:v>59940</c:v>
                </c:pt>
                <c:pt idx="1166">
                  <c:v>60100</c:v>
                </c:pt>
                <c:pt idx="1167">
                  <c:v>60400</c:v>
                </c:pt>
                <c:pt idx="1168">
                  <c:v>60560</c:v>
                </c:pt>
                <c:pt idx="1169">
                  <c:v>60870</c:v>
                </c:pt>
                <c:pt idx="1170">
                  <c:v>61030</c:v>
                </c:pt>
                <c:pt idx="1171">
                  <c:v>61340</c:v>
                </c:pt>
                <c:pt idx="1172">
                  <c:v>61500</c:v>
                </c:pt>
                <c:pt idx="1173">
                  <c:v>61810</c:v>
                </c:pt>
                <c:pt idx="1174">
                  <c:v>61970</c:v>
                </c:pt>
                <c:pt idx="1175">
                  <c:v>62290</c:v>
                </c:pt>
                <c:pt idx="1176">
                  <c:v>62450</c:v>
                </c:pt>
                <c:pt idx="1177">
                  <c:v>62770</c:v>
                </c:pt>
                <c:pt idx="1178">
                  <c:v>62930</c:v>
                </c:pt>
                <c:pt idx="1179">
                  <c:v>63250</c:v>
                </c:pt>
                <c:pt idx="1180">
                  <c:v>63410</c:v>
                </c:pt>
                <c:pt idx="1181">
                  <c:v>63740</c:v>
                </c:pt>
                <c:pt idx="1182">
                  <c:v>63900</c:v>
                </c:pt>
                <c:pt idx="1183">
                  <c:v>64230</c:v>
                </c:pt>
                <c:pt idx="1184">
                  <c:v>64390</c:v>
                </c:pt>
                <c:pt idx="1185">
                  <c:v>64720</c:v>
                </c:pt>
                <c:pt idx="1186">
                  <c:v>64890</c:v>
                </c:pt>
                <c:pt idx="1187">
                  <c:v>65220</c:v>
                </c:pt>
                <c:pt idx="1188">
                  <c:v>65390</c:v>
                </c:pt>
                <c:pt idx="1189">
                  <c:v>65730</c:v>
                </c:pt>
                <c:pt idx="1190">
                  <c:v>65890</c:v>
                </c:pt>
                <c:pt idx="1191">
                  <c:v>66230</c:v>
                </c:pt>
                <c:pt idx="1192">
                  <c:v>66400</c:v>
                </c:pt>
                <c:pt idx="1193">
                  <c:v>66740</c:v>
                </c:pt>
                <c:pt idx="1194">
                  <c:v>66910</c:v>
                </c:pt>
                <c:pt idx="1195">
                  <c:v>67260</c:v>
                </c:pt>
                <c:pt idx="1196">
                  <c:v>67430</c:v>
                </c:pt>
                <c:pt idx="1197">
                  <c:v>67780</c:v>
                </c:pt>
                <c:pt idx="1198">
                  <c:v>67950</c:v>
                </c:pt>
                <c:pt idx="1199">
                  <c:v>68300</c:v>
                </c:pt>
                <c:pt idx="1200">
                  <c:v>68470</c:v>
                </c:pt>
                <c:pt idx="1201">
                  <c:v>68820</c:v>
                </c:pt>
                <c:pt idx="1202">
                  <c:v>69000</c:v>
                </c:pt>
                <c:pt idx="1203">
                  <c:v>69350</c:v>
                </c:pt>
                <c:pt idx="1204">
                  <c:v>69530</c:v>
                </c:pt>
                <c:pt idx="1205">
                  <c:v>69890</c:v>
                </c:pt>
                <c:pt idx="1206">
                  <c:v>70070</c:v>
                </c:pt>
                <c:pt idx="1207">
                  <c:v>70430</c:v>
                </c:pt>
                <c:pt idx="1208">
                  <c:v>70610</c:v>
                </c:pt>
                <c:pt idx="1209">
                  <c:v>70970</c:v>
                </c:pt>
                <c:pt idx="1210">
                  <c:v>71150</c:v>
                </c:pt>
                <c:pt idx="1211">
                  <c:v>71520</c:v>
                </c:pt>
                <c:pt idx="1212">
                  <c:v>71700</c:v>
                </c:pt>
                <c:pt idx="1213">
                  <c:v>72070</c:v>
                </c:pt>
                <c:pt idx="1214">
                  <c:v>72250</c:v>
                </c:pt>
                <c:pt idx="1215">
                  <c:v>72620</c:v>
                </c:pt>
                <c:pt idx="1216">
                  <c:v>72810</c:v>
                </c:pt>
                <c:pt idx="1217">
                  <c:v>73180</c:v>
                </c:pt>
                <c:pt idx="1218">
                  <c:v>73370</c:v>
                </c:pt>
                <c:pt idx="1219">
                  <c:v>73750</c:v>
                </c:pt>
                <c:pt idx="1220">
                  <c:v>73940</c:v>
                </c:pt>
                <c:pt idx="1221">
                  <c:v>74310</c:v>
                </c:pt>
                <c:pt idx="1222">
                  <c:v>74510</c:v>
                </c:pt>
                <c:pt idx="1223">
                  <c:v>74890</c:v>
                </c:pt>
                <c:pt idx="1224">
                  <c:v>75080</c:v>
                </c:pt>
                <c:pt idx="1225">
                  <c:v>75460</c:v>
                </c:pt>
                <c:pt idx="1226">
                  <c:v>75660</c:v>
                </c:pt>
                <c:pt idx="1227">
                  <c:v>76050</c:v>
                </c:pt>
                <c:pt idx="1228">
                  <c:v>76240</c:v>
                </c:pt>
                <c:pt idx="1229">
                  <c:v>76630</c:v>
                </c:pt>
                <c:pt idx="1230">
                  <c:v>76830</c:v>
                </c:pt>
                <c:pt idx="1231">
                  <c:v>77220</c:v>
                </c:pt>
                <c:pt idx="1232">
                  <c:v>77420</c:v>
                </c:pt>
                <c:pt idx="1233">
                  <c:v>77820</c:v>
                </c:pt>
                <c:pt idx="1234">
                  <c:v>78020</c:v>
                </c:pt>
                <c:pt idx="1235">
                  <c:v>78420</c:v>
                </c:pt>
                <c:pt idx="1236">
                  <c:v>78620</c:v>
                </c:pt>
                <c:pt idx="1237">
                  <c:v>79020</c:v>
                </c:pt>
                <c:pt idx="1238">
                  <c:v>79220</c:v>
                </c:pt>
                <c:pt idx="1239">
                  <c:v>79630</c:v>
                </c:pt>
                <c:pt idx="1240">
                  <c:v>79830</c:v>
                </c:pt>
                <c:pt idx="1241">
                  <c:v>80240</c:v>
                </c:pt>
                <c:pt idx="1242">
                  <c:v>80450</c:v>
                </c:pt>
                <c:pt idx="1243">
                  <c:v>80860</c:v>
                </c:pt>
                <c:pt idx="1244">
                  <c:v>81070</c:v>
                </c:pt>
                <c:pt idx="1245">
                  <c:v>81490</c:v>
                </c:pt>
                <c:pt idx="1246">
                  <c:v>81690</c:v>
                </c:pt>
                <c:pt idx="1247">
                  <c:v>82110</c:v>
                </c:pt>
                <c:pt idx="1248">
                  <c:v>82320</c:v>
                </c:pt>
                <c:pt idx="1249">
                  <c:v>82750</c:v>
                </c:pt>
                <c:pt idx="1250">
                  <c:v>82960</c:v>
                </c:pt>
                <c:pt idx="1251">
                  <c:v>83380</c:v>
                </c:pt>
                <c:pt idx="1252">
                  <c:v>83600</c:v>
                </c:pt>
                <c:pt idx="1253">
                  <c:v>84030</c:v>
                </c:pt>
                <c:pt idx="1254">
                  <c:v>84240</c:v>
                </c:pt>
                <c:pt idx="1255">
                  <c:v>84670</c:v>
                </c:pt>
                <c:pt idx="1256">
                  <c:v>84890</c:v>
                </c:pt>
                <c:pt idx="1257">
                  <c:v>85330</c:v>
                </c:pt>
                <c:pt idx="1258">
                  <c:v>85540</c:v>
                </c:pt>
                <c:pt idx="1259">
                  <c:v>85980</c:v>
                </c:pt>
                <c:pt idx="1260">
                  <c:v>86200</c:v>
                </c:pt>
                <c:pt idx="1261">
                  <c:v>86650</c:v>
                </c:pt>
                <c:pt idx="1262">
                  <c:v>86870</c:v>
                </c:pt>
                <c:pt idx="1263">
                  <c:v>87310</c:v>
                </c:pt>
                <c:pt idx="1264">
                  <c:v>87540</c:v>
                </c:pt>
                <c:pt idx="1265">
                  <c:v>87990</c:v>
                </c:pt>
                <c:pt idx="1266">
                  <c:v>88210</c:v>
                </c:pt>
                <c:pt idx="1267">
                  <c:v>88660</c:v>
                </c:pt>
                <c:pt idx="1268">
                  <c:v>88890</c:v>
                </c:pt>
                <c:pt idx="1269">
                  <c:v>89350</c:v>
                </c:pt>
                <c:pt idx="1270">
                  <c:v>89580</c:v>
                </c:pt>
                <c:pt idx="1271">
                  <c:v>90040</c:v>
                </c:pt>
                <c:pt idx="1272">
                  <c:v>90270</c:v>
                </c:pt>
                <c:pt idx="1273">
                  <c:v>90730</c:v>
                </c:pt>
                <c:pt idx="1274">
                  <c:v>90960</c:v>
                </c:pt>
                <c:pt idx="1275">
                  <c:v>91430</c:v>
                </c:pt>
                <c:pt idx="1276">
                  <c:v>91660</c:v>
                </c:pt>
                <c:pt idx="1277">
                  <c:v>92130</c:v>
                </c:pt>
                <c:pt idx="1278">
                  <c:v>92370</c:v>
                </c:pt>
                <c:pt idx="1279">
                  <c:v>92840</c:v>
                </c:pt>
                <c:pt idx="1280">
                  <c:v>93080</c:v>
                </c:pt>
                <c:pt idx="1281">
                  <c:v>93560</c:v>
                </c:pt>
                <c:pt idx="1282">
                  <c:v>93800</c:v>
                </c:pt>
                <c:pt idx="1283">
                  <c:v>94280</c:v>
                </c:pt>
                <c:pt idx="1284">
                  <c:v>94520</c:v>
                </c:pt>
                <c:pt idx="1285">
                  <c:v>95010</c:v>
                </c:pt>
                <c:pt idx="1286">
                  <c:v>95250</c:v>
                </c:pt>
                <c:pt idx="1287">
                  <c:v>95740</c:v>
                </c:pt>
                <c:pt idx="1288">
                  <c:v>95980</c:v>
                </c:pt>
                <c:pt idx="1289">
                  <c:v>96480</c:v>
                </c:pt>
                <c:pt idx="1290">
                  <c:v>96720</c:v>
                </c:pt>
                <c:pt idx="1291">
                  <c:v>97220</c:v>
                </c:pt>
                <c:pt idx="1292">
                  <c:v>97470</c:v>
                </c:pt>
                <c:pt idx="1293">
                  <c:v>97970</c:v>
                </c:pt>
                <c:pt idx="1294">
                  <c:v>98220</c:v>
                </c:pt>
                <c:pt idx="1295">
                  <c:v>98720</c:v>
                </c:pt>
                <c:pt idx="1296">
                  <c:v>98980</c:v>
                </c:pt>
                <c:pt idx="1297">
                  <c:v>99480</c:v>
                </c:pt>
                <c:pt idx="1298">
                  <c:v>99740</c:v>
                </c:pt>
                <c:pt idx="1299">
                  <c:v>100000</c:v>
                </c:pt>
                <c:pt idx="1300">
                  <c:v>100010</c:v>
                </c:pt>
                <c:pt idx="1301">
                  <c:v>100380</c:v>
                </c:pt>
                <c:pt idx="1302">
                  <c:v>100760</c:v>
                </c:pt>
                <c:pt idx="1303">
                  <c:v>101150</c:v>
                </c:pt>
                <c:pt idx="1304">
                  <c:v>101540</c:v>
                </c:pt>
                <c:pt idx="1305">
                  <c:v>101930</c:v>
                </c:pt>
                <c:pt idx="1306">
                  <c:v>102320</c:v>
                </c:pt>
                <c:pt idx="1307">
                  <c:v>102720</c:v>
                </c:pt>
                <c:pt idx="1308">
                  <c:v>103110</c:v>
                </c:pt>
                <c:pt idx="1309">
                  <c:v>103510</c:v>
                </c:pt>
                <c:pt idx="1310">
                  <c:v>103910</c:v>
                </c:pt>
                <c:pt idx="1311">
                  <c:v>104310</c:v>
                </c:pt>
                <c:pt idx="1312">
                  <c:v>104710</c:v>
                </c:pt>
                <c:pt idx="1313">
                  <c:v>105110</c:v>
                </c:pt>
                <c:pt idx="1314">
                  <c:v>105510</c:v>
                </c:pt>
                <c:pt idx="1315">
                  <c:v>105920</c:v>
                </c:pt>
                <c:pt idx="1316">
                  <c:v>106330</c:v>
                </c:pt>
                <c:pt idx="1317">
                  <c:v>106740</c:v>
                </c:pt>
                <c:pt idx="1318">
                  <c:v>107150</c:v>
                </c:pt>
                <c:pt idx="1319">
                  <c:v>107560</c:v>
                </c:pt>
                <c:pt idx="1320">
                  <c:v>107970</c:v>
                </c:pt>
                <c:pt idx="1321">
                  <c:v>108390</c:v>
                </c:pt>
                <c:pt idx="1322">
                  <c:v>108800</c:v>
                </c:pt>
                <c:pt idx="1323">
                  <c:v>109220</c:v>
                </c:pt>
                <c:pt idx="1324">
                  <c:v>109640</c:v>
                </c:pt>
                <c:pt idx="1325">
                  <c:v>110060</c:v>
                </c:pt>
                <c:pt idx="1326">
                  <c:v>110490</c:v>
                </c:pt>
                <c:pt idx="1327">
                  <c:v>110910</c:v>
                </c:pt>
                <c:pt idx="1328">
                  <c:v>111340</c:v>
                </c:pt>
                <c:pt idx="1329">
                  <c:v>111770</c:v>
                </c:pt>
                <c:pt idx="1330">
                  <c:v>112200</c:v>
                </c:pt>
                <c:pt idx="1331">
                  <c:v>112630</c:v>
                </c:pt>
                <c:pt idx="1332">
                  <c:v>113060</c:v>
                </c:pt>
                <c:pt idx="1333">
                  <c:v>113500</c:v>
                </c:pt>
                <c:pt idx="1334">
                  <c:v>113930</c:v>
                </c:pt>
                <c:pt idx="1335">
                  <c:v>114370</c:v>
                </c:pt>
                <c:pt idx="1336">
                  <c:v>114810</c:v>
                </c:pt>
                <c:pt idx="1337">
                  <c:v>115250</c:v>
                </c:pt>
                <c:pt idx="1338">
                  <c:v>115690</c:v>
                </c:pt>
                <c:pt idx="1339">
                  <c:v>116140</c:v>
                </c:pt>
                <c:pt idx="1340">
                  <c:v>116590</c:v>
                </c:pt>
                <c:pt idx="1341">
                  <c:v>117030</c:v>
                </c:pt>
                <c:pt idx="1342">
                  <c:v>117480</c:v>
                </c:pt>
                <c:pt idx="1343">
                  <c:v>117940</c:v>
                </c:pt>
                <c:pt idx="1344">
                  <c:v>118390</c:v>
                </c:pt>
                <c:pt idx="1345">
                  <c:v>118840</c:v>
                </c:pt>
                <c:pt idx="1346">
                  <c:v>119300</c:v>
                </c:pt>
                <c:pt idx="1347">
                  <c:v>119760</c:v>
                </c:pt>
                <c:pt idx="1348">
                  <c:v>120220</c:v>
                </c:pt>
                <c:pt idx="1349">
                  <c:v>120680</c:v>
                </c:pt>
                <c:pt idx="1350">
                  <c:v>121150</c:v>
                </c:pt>
                <c:pt idx="1351">
                  <c:v>121610</c:v>
                </c:pt>
                <c:pt idx="1352">
                  <c:v>122080</c:v>
                </c:pt>
                <c:pt idx="1353">
                  <c:v>122550</c:v>
                </c:pt>
                <c:pt idx="1354">
                  <c:v>123020</c:v>
                </c:pt>
                <c:pt idx="1355">
                  <c:v>123490</c:v>
                </c:pt>
                <c:pt idx="1356">
                  <c:v>123970</c:v>
                </c:pt>
                <c:pt idx="1357">
                  <c:v>124450</c:v>
                </c:pt>
                <c:pt idx="1358">
                  <c:v>124920</c:v>
                </c:pt>
                <c:pt idx="1359">
                  <c:v>125400</c:v>
                </c:pt>
                <c:pt idx="1360">
                  <c:v>125890</c:v>
                </c:pt>
                <c:pt idx="1361">
                  <c:v>126370</c:v>
                </c:pt>
                <c:pt idx="1362">
                  <c:v>126860</c:v>
                </c:pt>
                <c:pt idx="1363">
                  <c:v>127340</c:v>
                </c:pt>
                <c:pt idx="1364">
                  <c:v>127830</c:v>
                </c:pt>
                <c:pt idx="1365">
                  <c:v>128330</c:v>
                </c:pt>
                <c:pt idx="1366">
                  <c:v>128820</c:v>
                </c:pt>
                <c:pt idx="1367">
                  <c:v>129310</c:v>
                </c:pt>
                <c:pt idx="1368">
                  <c:v>129810</c:v>
                </c:pt>
                <c:pt idx="1369">
                  <c:v>130310</c:v>
                </c:pt>
                <c:pt idx="1370">
                  <c:v>130810</c:v>
                </c:pt>
                <c:pt idx="1371">
                  <c:v>131310</c:v>
                </c:pt>
                <c:pt idx="1372">
                  <c:v>131820</c:v>
                </c:pt>
                <c:pt idx="1373">
                  <c:v>132330</c:v>
                </c:pt>
                <c:pt idx="1374">
                  <c:v>132840</c:v>
                </c:pt>
                <c:pt idx="1375">
                  <c:v>133350</c:v>
                </c:pt>
                <c:pt idx="1376">
                  <c:v>133860</c:v>
                </c:pt>
                <c:pt idx="1377">
                  <c:v>134370</c:v>
                </c:pt>
                <c:pt idx="1378">
                  <c:v>134890</c:v>
                </c:pt>
                <c:pt idx="1379">
                  <c:v>135410</c:v>
                </c:pt>
                <c:pt idx="1380">
                  <c:v>135930</c:v>
                </c:pt>
                <c:pt idx="1381">
                  <c:v>136450</c:v>
                </c:pt>
                <c:pt idx="1382">
                  <c:v>136980</c:v>
                </c:pt>
                <c:pt idx="1383">
                  <c:v>137500</c:v>
                </c:pt>
                <c:pt idx="1384">
                  <c:v>138030</c:v>
                </c:pt>
                <c:pt idx="1385">
                  <c:v>138560</c:v>
                </c:pt>
                <c:pt idx="1386">
                  <c:v>139100</c:v>
                </c:pt>
                <c:pt idx="1387">
                  <c:v>139630</c:v>
                </c:pt>
                <c:pt idx="1388">
                  <c:v>140170</c:v>
                </c:pt>
                <c:pt idx="1389">
                  <c:v>140710</c:v>
                </c:pt>
                <c:pt idx="1390">
                  <c:v>141250</c:v>
                </c:pt>
                <c:pt idx="1391">
                  <c:v>141790</c:v>
                </c:pt>
                <c:pt idx="1392">
                  <c:v>142340</c:v>
                </c:pt>
                <c:pt idx="1393">
                  <c:v>142880</c:v>
                </c:pt>
                <c:pt idx="1394">
                  <c:v>143430</c:v>
                </c:pt>
                <c:pt idx="1395">
                  <c:v>143980</c:v>
                </c:pt>
                <c:pt idx="1396">
                  <c:v>144540</c:v>
                </c:pt>
                <c:pt idx="1397">
                  <c:v>145090</c:v>
                </c:pt>
                <c:pt idx="1398">
                  <c:v>145650</c:v>
                </c:pt>
                <c:pt idx="1399">
                  <c:v>146210</c:v>
                </c:pt>
                <c:pt idx="1400">
                  <c:v>146770</c:v>
                </c:pt>
                <c:pt idx="1401">
                  <c:v>147340</c:v>
                </c:pt>
                <c:pt idx="1402">
                  <c:v>147900</c:v>
                </c:pt>
                <c:pt idx="1403">
                  <c:v>148470</c:v>
                </c:pt>
                <c:pt idx="1404">
                  <c:v>149040</c:v>
                </c:pt>
                <c:pt idx="1405">
                  <c:v>149620</c:v>
                </c:pt>
                <c:pt idx="1406">
                  <c:v>150190</c:v>
                </c:pt>
                <c:pt idx="1407">
                  <c:v>150770</c:v>
                </c:pt>
                <c:pt idx="1408">
                  <c:v>151350</c:v>
                </c:pt>
                <c:pt idx="1409">
                  <c:v>151930</c:v>
                </c:pt>
                <c:pt idx="1410">
                  <c:v>152520</c:v>
                </c:pt>
                <c:pt idx="1411">
                  <c:v>153100</c:v>
                </c:pt>
                <c:pt idx="1412">
                  <c:v>153690</c:v>
                </c:pt>
                <c:pt idx="1413">
                  <c:v>154280</c:v>
                </c:pt>
                <c:pt idx="1414">
                  <c:v>154880</c:v>
                </c:pt>
                <c:pt idx="1415">
                  <c:v>155470</c:v>
                </c:pt>
                <c:pt idx="1416">
                  <c:v>156070</c:v>
                </c:pt>
                <c:pt idx="1417">
                  <c:v>156670</c:v>
                </c:pt>
                <c:pt idx="1418">
                  <c:v>157270</c:v>
                </c:pt>
                <c:pt idx="1419">
                  <c:v>157880</c:v>
                </c:pt>
                <c:pt idx="1420">
                  <c:v>158480</c:v>
                </c:pt>
                <c:pt idx="1421">
                  <c:v>159090</c:v>
                </c:pt>
                <c:pt idx="1422">
                  <c:v>159700</c:v>
                </c:pt>
                <c:pt idx="1423">
                  <c:v>160320</c:v>
                </c:pt>
                <c:pt idx="1424">
                  <c:v>160930</c:v>
                </c:pt>
                <c:pt idx="1425">
                  <c:v>161550</c:v>
                </c:pt>
                <c:pt idx="1426">
                  <c:v>162180</c:v>
                </c:pt>
                <c:pt idx="1427">
                  <c:v>162800</c:v>
                </c:pt>
                <c:pt idx="1428">
                  <c:v>163420</c:v>
                </c:pt>
                <c:pt idx="1429">
                  <c:v>164050</c:v>
                </c:pt>
                <c:pt idx="1430">
                  <c:v>164680</c:v>
                </c:pt>
                <c:pt idx="1431">
                  <c:v>165320</c:v>
                </c:pt>
                <c:pt idx="1432">
                  <c:v>165950</c:v>
                </c:pt>
                <c:pt idx="1433">
                  <c:v>166590</c:v>
                </c:pt>
                <c:pt idx="1434">
                  <c:v>167230</c:v>
                </c:pt>
                <c:pt idx="1435">
                  <c:v>167870</c:v>
                </c:pt>
                <c:pt idx="1436">
                  <c:v>168520</c:v>
                </c:pt>
                <c:pt idx="1437">
                  <c:v>169170</c:v>
                </c:pt>
                <c:pt idx="1438">
                  <c:v>169820</c:v>
                </c:pt>
                <c:pt idx="1439">
                  <c:v>170470</c:v>
                </c:pt>
                <c:pt idx="1440">
                  <c:v>171130</c:v>
                </c:pt>
                <c:pt idx="1441">
                  <c:v>171780</c:v>
                </c:pt>
                <c:pt idx="1442">
                  <c:v>172450</c:v>
                </c:pt>
                <c:pt idx="1443">
                  <c:v>173110</c:v>
                </c:pt>
                <c:pt idx="1444">
                  <c:v>173770</c:v>
                </c:pt>
                <c:pt idx="1445">
                  <c:v>174440</c:v>
                </c:pt>
                <c:pt idx="1446">
                  <c:v>175110</c:v>
                </c:pt>
                <c:pt idx="1447">
                  <c:v>175790</c:v>
                </c:pt>
                <c:pt idx="1448">
                  <c:v>176460</c:v>
                </c:pt>
                <c:pt idx="1449">
                  <c:v>177140</c:v>
                </c:pt>
                <c:pt idx="1450">
                  <c:v>177820</c:v>
                </c:pt>
                <c:pt idx="1451">
                  <c:v>178510</c:v>
                </c:pt>
                <c:pt idx="1452">
                  <c:v>179190</c:v>
                </c:pt>
                <c:pt idx="1453">
                  <c:v>179880</c:v>
                </c:pt>
                <c:pt idx="1454">
                  <c:v>180570</c:v>
                </c:pt>
                <c:pt idx="1455">
                  <c:v>181270</c:v>
                </c:pt>
                <c:pt idx="1456">
                  <c:v>181960</c:v>
                </c:pt>
                <c:pt idx="1457">
                  <c:v>182660</c:v>
                </c:pt>
                <c:pt idx="1458">
                  <c:v>183370</c:v>
                </c:pt>
                <c:pt idx="1459">
                  <c:v>184070</c:v>
                </c:pt>
                <c:pt idx="1460">
                  <c:v>184780</c:v>
                </c:pt>
                <c:pt idx="1461">
                  <c:v>185490</c:v>
                </c:pt>
                <c:pt idx="1462">
                  <c:v>186200</c:v>
                </c:pt>
                <c:pt idx="1463">
                  <c:v>186920</c:v>
                </c:pt>
                <c:pt idx="1464">
                  <c:v>187640</c:v>
                </c:pt>
                <c:pt idx="1465">
                  <c:v>188360</c:v>
                </c:pt>
                <c:pt idx="1466">
                  <c:v>189080</c:v>
                </c:pt>
                <c:pt idx="1467">
                  <c:v>189810</c:v>
                </c:pt>
                <c:pt idx="1468">
                  <c:v>190540</c:v>
                </c:pt>
                <c:pt idx="1469">
                  <c:v>191270</c:v>
                </c:pt>
                <c:pt idx="1470">
                  <c:v>192010</c:v>
                </c:pt>
                <c:pt idx="1471">
                  <c:v>192750</c:v>
                </c:pt>
                <c:pt idx="1472">
                  <c:v>193490</c:v>
                </c:pt>
                <c:pt idx="1473">
                  <c:v>194230</c:v>
                </c:pt>
                <c:pt idx="1474">
                  <c:v>194980</c:v>
                </c:pt>
                <c:pt idx="1475">
                  <c:v>195730</c:v>
                </c:pt>
                <c:pt idx="1476">
                  <c:v>196480</c:v>
                </c:pt>
                <c:pt idx="1477">
                  <c:v>197240</c:v>
                </c:pt>
                <c:pt idx="1478">
                  <c:v>197990</c:v>
                </c:pt>
                <c:pt idx="1479">
                  <c:v>198760</c:v>
                </c:pt>
                <c:pt idx="1480">
                  <c:v>199520</c:v>
                </c:pt>
                <c:pt idx="1481">
                  <c:v>200290</c:v>
                </c:pt>
                <c:pt idx="1482">
                  <c:v>201060</c:v>
                </c:pt>
                <c:pt idx="1483">
                  <c:v>201830</c:v>
                </c:pt>
                <c:pt idx="1484">
                  <c:v>202610</c:v>
                </c:pt>
                <c:pt idx="1485">
                  <c:v>203390</c:v>
                </c:pt>
                <c:pt idx="1486">
                  <c:v>204170</c:v>
                </c:pt>
                <c:pt idx="1487">
                  <c:v>204950</c:v>
                </c:pt>
                <c:pt idx="1488">
                  <c:v>205740</c:v>
                </c:pt>
                <c:pt idx="1489">
                  <c:v>206530</c:v>
                </c:pt>
                <c:pt idx="1490">
                  <c:v>207330</c:v>
                </c:pt>
                <c:pt idx="1491">
                  <c:v>208120</c:v>
                </c:pt>
                <c:pt idx="1492">
                  <c:v>208920</c:v>
                </c:pt>
                <c:pt idx="1493">
                  <c:v>209730</c:v>
                </c:pt>
                <c:pt idx="1494">
                  <c:v>210530</c:v>
                </c:pt>
                <c:pt idx="1495">
                  <c:v>211340</c:v>
                </c:pt>
                <c:pt idx="1496">
                  <c:v>212160</c:v>
                </c:pt>
                <c:pt idx="1497">
                  <c:v>212970</c:v>
                </c:pt>
                <c:pt idx="1498">
                  <c:v>213790</c:v>
                </c:pt>
                <c:pt idx="1499">
                  <c:v>214610</c:v>
                </c:pt>
                <c:pt idx="1500">
                  <c:v>215440</c:v>
                </c:pt>
                <c:pt idx="1501">
                  <c:v>216270</c:v>
                </c:pt>
                <c:pt idx="1502">
                  <c:v>217100</c:v>
                </c:pt>
                <c:pt idx="1503">
                  <c:v>217930</c:v>
                </c:pt>
                <c:pt idx="1504">
                  <c:v>218770</c:v>
                </c:pt>
                <c:pt idx="1505">
                  <c:v>219610</c:v>
                </c:pt>
                <c:pt idx="1506">
                  <c:v>220460</c:v>
                </c:pt>
                <c:pt idx="1507">
                  <c:v>221300</c:v>
                </c:pt>
                <c:pt idx="1508">
                  <c:v>222150</c:v>
                </c:pt>
                <c:pt idx="1509">
                  <c:v>223010</c:v>
                </c:pt>
                <c:pt idx="1510">
                  <c:v>223870</c:v>
                </c:pt>
                <c:pt idx="1511">
                  <c:v>224730</c:v>
                </c:pt>
                <c:pt idx="1512">
                  <c:v>225590</c:v>
                </c:pt>
                <c:pt idx="1513">
                  <c:v>226460</c:v>
                </c:pt>
                <c:pt idx="1514">
                  <c:v>227330</c:v>
                </c:pt>
                <c:pt idx="1515">
                  <c:v>228200</c:v>
                </c:pt>
                <c:pt idx="1516">
                  <c:v>229080</c:v>
                </c:pt>
                <c:pt idx="1517">
                  <c:v>229960</c:v>
                </c:pt>
                <c:pt idx="1518">
                  <c:v>230850</c:v>
                </c:pt>
                <c:pt idx="1519">
                  <c:v>231730</c:v>
                </c:pt>
                <c:pt idx="1520">
                  <c:v>232620</c:v>
                </c:pt>
                <c:pt idx="1521">
                  <c:v>233520</c:v>
                </c:pt>
                <c:pt idx="1522">
                  <c:v>234420</c:v>
                </c:pt>
                <c:pt idx="1523">
                  <c:v>235320</c:v>
                </c:pt>
                <c:pt idx="1524">
                  <c:v>236220</c:v>
                </c:pt>
                <c:pt idx="1525">
                  <c:v>237130</c:v>
                </c:pt>
                <c:pt idx="1526">
                  <c:v>238040</c:v>
                </c:pt>
                <c:pt idx="1527">
                  <c:v>238960</c:v>
                </c:pt>
                <c:pt idx="1528">
                  <c:v>239880</c:v>
                </c:pt>
                <c:pt idx="1529">
                  <c:v>240800</c:v>
                </c:pt>
                <c:pt idx="1530">
                  <c:v>241730</c:v>
                </c:pt>
                <c:pt idx="1531">
                  <c:v>242660</c:v>
                </c:pt>
                <c:pt idx="1532">
                  <c:v>243590</c:v>
                </c:pt>
                <c:pt idx="1533">
                  <c:v>244520</c:v>
                </c:pt>
                <c:pt idx="1534">
                  <c:v>245460</c:v>
                </c:pt>
                <c:pt idx="1535">
                  <c:v>246410</c:v>
                </c:pt>
                <c:pt idx="1536">
                  <c:v>247360</c:v>
                </c:pt>
                <c:pt idx="1537">
                  <c:v>248310</c:v>
                </c:pt>
                <c:pt idx="1538">
                  <c:v>249260</c:v>
                </c:pt>
                <c:pt idx="1539">
                  <c:v>250220</c:v>
                </c:pt>
                <c:pt idx="1540">
                  <c:v>251180</c:v>
                </c:pt>
                <c:pt idx="1541">
                  <c:v>252150</c:v>
                </c:pt>
                <c:pt idx="1542">
                  <c:v>253120</c:v>
                </c:pt>
                <c:pt idx="1543">
                  <c:v>254090</c:v>
                </c:pt>
                <c:pt idx="1544">
                  <c:v>255070</c:v>
                </c:pt>
                <c:pt idx="1545">
                  <c:v>256050</c:v>
                </c:pt>
                <c:pt idx="1546">
                  <c:v>257030</c:v>
                </c:pt>
                <c:pt idx="1547">
                  <c:v>258020</c:v>
                </c:pt>
                <c:pt idx="1548">
                  <c:v>259010</c:v>
                </c:pt>
                <c:pt idx="1549">
                  <c:v>260010</c:v>
                </c:pt>
                <c:pt idx="1550">
                  <c:v>261010</c:v>
                </c:pt>
                <c:pt idx="1551">
                  <c:v>262010</c:v>
                </c:pt>
                <c:pt idx="1552">
                  <c:v>263020</c:v>
                </c:pt>
                <c:pt idx="1553">
                  <c:v>264030</c:v>
                </c:pt>
                <c:pt idx="1554">
                  <c:v>265050</c:v>
                </c:pt>
                <c:pt idx="1555">
                  <c:v>266070</c:v>
                </c:pt>
                <c:pt idx="1556">
                  <c:v>267090</c:v>
                </c:pt>
                <c:pt idx="1557">
                  <c:v>268120</c:v>
                </c:pt>
                <c:pt idx="1558">
                  <c:v>269150</c:v>
                </c:pt>
                <c:pt idx="1559">
                  <c:v>270180</c:v>
                </c:pt>
                <c:pt idx="1560">
                  <c:v>271220</c:v>
                </c:pt>
                <c:pt idx="1561">
                  <c:v>272260</c:v>
                </c:pt>
                <c:pt idx="1562">
                  <c:v>273310</c:v>
                </c:pt>
                <c:pt idx="1563">
                  <c:v>274360</c:v>
                </c:pt>
                <c:pt idx="1564">
                  <c:v>275420</c:v>
                </c:pt>
                <c:pt idx="1565">
                  <c:v>276480</c:v>
                </c:pt>
                <c:pt idx="1566">
                  <c:v>277540</c:v>
                </c:pt>
                <c:pt idx="1567">
                  <c:v>278610</c:v>
                </c:pt>
                <c:pt idx="1568">
                  <c:v>279680</c:v>
                </c:pt>
                <c:pt idx="1569">
                  <c:v>280750</c:v>
                </c:pt>
                <c:pt idx="1570">
                  <c:v>281830</c:v>
                </c:pt>
                <c:pt idx="1571">
                  <c:v>282920</c:v>
                </c:pt>
                <c:pt idx="1572">
                  <c:v>284000</c:v>
                </c:pt>
                <c:pt idx="1573">
                  <c:v>285100</c:v>
                </c:pt>
                <c:pt idx="1574">
                  <c:v>286190</c:v>
                </c:pt>
                <c:pt idx="1575">
                  <c:v>287290</c:v>
                </c:pt>
                <c:pt idx="1576">
                  <c:v>288400</c:v>
                </c:pt>
                <c:pt idx="1577">
                  <c:v>289510</c:v>
                </c:pt>
                <c:pt idx="1578">
                  <c:v>290620</c:v>
                </c:pt>
                <c:pt idx="1579">
                  <c:v>291740</c:v>
                </c:pt>
                <c:pt idx="1580">
                  <c:v>292860</c:v>
                </c:pt>
                <c:pt idx="1581">
                  <c:v>293980</c:v>
                </c:pt>
                <c:pt idx="1582">
                  <c:v>295110</c:v>
                </c:pt>
                <c:pt idx="1583">
                  <c:v>296250</c:v>
                </c:pt>
                <c:pt idx="1584">
                  <c:v>297390</c:v>
                </c:pt>
                <c:pt idx="1585">
                  <c:v>298530</c:v>
                </c:pt>
                <c:pt idx="1586">
                  <c:v>299680</c:v>
                </c:pt>
                <c:pt idx="1587">
                  <c:v>300830</c:v>
                </c:pt>
                <c:pt idx="1588">
                  <c:v>301990</c:v>
                </c:pt>
                <c:pt idx="1589">
                  <c:v>303150</c:v>
                </c:pt>
                <c:pt idx="1590">
                  <c:v>304320</c:v>
                </c:pt>
                <c:pt idx="1591">
                  <c:v>305490</c:v>
                </c:pt>
                <c:pt idx="1592">
                  <c:v>306660</c:v>
                </c:pt>
                <c:pt idx="1593">
                  <c:v>307840</c:v>
                </c:pt>
                <c:pt idx="1594">
                  <c:v>309020</c:v>
                </c:pt>
                <c:pt idx="1595">
                  <c:v>310210</c:v>
                </c:pt>
                <c:pt idx="1596">
                  <c:v>311400</c:v>
                </c:pt>
                <c:pt idx="1597">
                  <c:v>312600</c:v>
                </c:pt>
                <c:pt idx="1598">
                  <c:v>313800</c:v>
                </c:pt>
                <c:pt idx="1599">
                  <c:v>315010</c:v>
                </c:pt>
                <c:pt idx="1600">
                  <c:v>316220</c:v>
                </c:pt>
                <c:pt idx="1601">
                  <c:v>317440</c:v>
                </c:pt>
                <c:pt idx="1602">
                  <c:v>318660</c:v>
                </c:pt>
                <c:pt idx="1603">
                  <c:v>319880</c:v>
                </c:pt>
                <c:pt idx="1604">
                  <c:v>321110</c:v>
                </c:pt>
                <c:pt idx="1605">
                  <c:v>322350</c:v>
                </c:pt>
                <c:pt idx="1606">
                  <c:v>323590</c:v>
                </c:pt>
                <c:pt idx="1607">
                  <c:v>324830</c:v>
                </c:pt>
                <c:pt idx="1608">
                  <c:v>326080</c:v>
                </c:pt>
                <c:pt idx="1609">
                  <c:v>327330</c:v>
                </c:pt>
                <c:pt idx="1610">
                  <c:v>328590</c:v>
                </c:pt>
                <c:pt idx="1611">
                  <c:v>329860</c:v>
                </c:pt>
                <c:pt idx="1612">
                  <c:v>331130</c:v>
                </c:pt>
                <c:pt idx="1613">
                  <c:v>332400</c:v>
                </c:pt>
                <c:pt idx="1614">
                  <c:v>333680</c:v>
                </c:pt>
                <c:pt idx="1615">
                  <c:v>334960</c:v>
                </c:pt>
                <c:pt idx="1616">
                  <c:v>336250</c:v>
                </c:pt>
                <c:pt idx="1617">
                  <c:v>337540</c:v>
                </c:pt>
                <c:pt idx="1618">
                  <c:v>338840</c:v>
                </c:pt>
                <c:pt idx="1619">
                  <c:v>340140</c:v>
                </c:pt>
                <c:pt idx="1620">
                  <c:v>341450</c:v>
                </c:pt>
                <c:pt idx="1621">
                  <c:v>342760</c:v>
                </c:pt>
                <c:pt idx="1622">
                  <c:v>344080</c:v>
                </c:pt>
                <c:pt idx="1623">
                  <c:v>345400</c:v>
                </c:pt>
                <c:pt idx="1624">
                  <c:v>346730</c:v>
                </c:pt>
                <c:pt idx="1625">
                  <c:v>348060</c:v>
                </c:pt>
                <c:pt idx="1626">
                  <c:v>349400</c:v>
                </c:pt>
                <c:pt idx="1627">
                  <c:v>350750</c:v>
                </c:pt>
                <c:pt idx="1628">
                  <c:v>352090</c:v>
                </c:pt>
                <c:pt idx="1629">
                  <c:v>353450</c:v>
                </c:pt>
                <c:pt idx="1630">
                  <c:v>354810</c:v>
                </c:pt>
                <c:pt idx="1631">
                  <c:v>356170</c:v>
                </c:pt>
                <c:pt idx="1632">
                  <c:v>357540</c:v>
                </c:pt>
                <c:pt idx="1633">
                  <c:v>358920</c:v>
                </c:pt>
                <c:pt idx="1634">
                  <c:v>360300</c:v>
                </c:pt>
                <c:pt idx="1635">
                  <c:v>361680</c:v>
                </c:pt>
                <c:pt idx="1636">
                  <c:v>363070</c:v>
                </c:pt>
                <c:pt idx="1637">
                  <c:v>364470</c:v>
                </c:pt>
                <c:pt idx="1638">
                  <c:v>365870</c:v>
                </c:pt>
                <c:pt idx="1639">
                  <c:v>367280</c:v>
                </c:pt>
                <c:pt idx="1640">
                  <c:v>368690</c:v>
                </c:pt>
                <c:pt idx="1641">
                  <c:v>370110</c:v>
                </c:pt>
                <c:pt idx="1642">
                  <c:v>371530</c:v>
                </c:pt>
                <c:pt idx="1643">
                  <c:v>372960</c:v>
                </c:pt>
                <c:pt idx="1644">
                  <c:v>374390</c:v>
                </c:pt>
                <c:pt idx="1645">
                  <c:v>375830</c:v>
                </c:pt>
                <c:pt idx="1646">
                  <c:v>377280</c:v>
                </c:pt>
                <c:pt idx="1647">
                  <c:v>378730</c:v>
                </c:pt>
                <c:pt idx="1648">
                  <c:v>380180</c:v>
                </c:pt>
                <c:pt idx="1649">
                  <c:v>381650</c:v>
                </c:pt>
                <c:pt idx="1650">
                  <c:v>383110</c:v>
                </c:pt>
                <c:pt idx="1651">
                  <c:v>384590</c:v>
                </c:pt>
                <c:pt idx="1652">
                  <c:v>386060</c:v>
                </c:pt>
                <c:pt idx="1653">
                  <c:v>387550</c:v>
                </c:pt>
                <c:pt idx="1654">
                  <c:v>389040</c:v>
                </c:pt>
                <c:pt idx="1655">
                  <c:v>390540</c:v>
                </c:pt>
                <c:pt idx="1656">
                  <c:v>392040</c:v>
                </c:pt>
                <c:pt idx="1657">
                  <c:v>393540</c:v>
                </c:pt>
                <c:pt idx="1658">
                  <c:v>395060</c:v>
                </c:pt>
                <c:pt idx="1659">
                  <c:v>396580</c:v>
                </c:pt>
                <c:pt idx="1660">
                  <c:v>398100</c:v>
                </c:pt>
                <c:pt idx="1661">
                  <c:v>399630</c:v>
                </c:pt>
                <c:pt idx="1662">
                  <c:v>401170</c:v>
                </c:pt>
                <c:pt idx="1663">
                  <c:v>402710</c:v>
                </c:pt>
                <c:pt idx="1664">
                  <c:v>404260</c:v>
                </c:pt>
                <c:pt idx="1665">
                  <c:v>405810</c:v>
                </c:pt>
                <c:pt idx="1666">
                  <c:v>407370</c:v>
                </c:pt>
                <c:pt idx="1667">
                  <c:v>408940</c:v>
                </c:pt>
                <c:pt idx="1668">
                  <c:v>410510</c:v>
                </c:pt>
                <c:pt idx="1669">
                  <c:v>412090</c:v>
                </c:pt>
                <c:pt idx="1670">
                  <c:v>413680</c:v>
                </c:pt>
                <c:pt idx="1671">
                  <c:v>415270</c:v>
                </c:pt>
                <c:pt idx="1672">
                  <c:v>416860</c:v>
                </c:pt>
                <c:pt idx="1673">
                  <c:v>418470</c:v>
                </c:pt>
                <c:pt idx="1674">
                  <c:v>420080</c:v>
                </c:pt>
                <c:pt idx="1675">
                  <c:v>421690</c:v>
                </c:pt>
                <c:pt idx="1676">
                  <c:v>423310</c:v>
                </c:pt>
                <c:pt idx="1677">
                  <c:v>424940</c:v>
                </c:pt>
                <c:pt idx="1678">
                  <c:v>426570</c:v>
                </c:pt>
                <c:pt idx="1679">
                  <c:v>428210</c:v>
                </c:pt>
                <c:pt idx="1680">
                  <c:v>429860</c:v>
                </c:pt>
                <c:pt idx="1681">
                  <c:v>431510</c:v>
                </c:pt>
                <c:pt idx="1682">
                  <c:v>433170</c:v>
                </c:pt>
                <c:pt idx="1683">
                  <c:v>434840</c:v>
                </c:pt>
                <c:pt idx="1684">
                  <c:v>435850</c:v>
                </c:pt>
              </c:numCache>
            </c:numRef>
          </c:xVal>
          <c:yVal>
            <c:numRef>
              <c:f>Sheet1!$B$8:$B$1692</c:f>
              <c:numCache>
                <c:formatCode>General</c:formatCode>
                <c:ptCount val="1685"/>
                <c:pt idx="0">
                  <c:v>3.13523</c:v>
                </c:pt>
                <c:pt idx="1">
                  <c:v>3.1429900000000002</c:v>
                </c:pt>
                <c:pt idx="2">
                  <c:v>3.1616599999999999</c:v>
                </c:pt>
                <c:pt idx="3">
                  <c:v>3.10927</c:v>
                </c:pt>
                <c:pt idx="4">
                  <c:v>3.1270699999999998</c:v>
                </c:pt>
                <c:pt idx="5">
                  <c:v>3.1171199999999999</c:v>
                </c:pt>
                <c:pt idx="6">
                  <c:v>3.1576200000000001</c:v>
                </c:pt>
                <c:pt idx="7">
                  <c:v>3.1386799999999999</c:v>
                </c:pt>
                <c:pt idx="8">
                  <c:v>3.1151</c:v>
                </c:pt>
                <c:pt idx="9">
                  <c:v>3.0766800000000001</c:v>
                </c:pt>
                <c:pt idx="10">
                  <c:v>3.0789599999999999</c:v>
                </c:pt>
                <c:pt idx="11">
                  <c:v>3.0778500000000002</c:v>
                </c:pt>
                <c:pt idx="12">
                  <c:v>3.0838899999999998</c:v>
                </c:pt>
                <c:pt idx="13">
                  <c:v>3.0744699999999998</c:v>
                </c:pt>
                <c:pt idx="14">
                  <c:v>3.0207700000000002</c:v>
                </c:pt>
                <c:pt idx="15">
                  <c:v>3.0597500000000002</c:v>
                </c:pt>
                <c:pt idx="16">
                  <c:v>3.0693899999999998</c:v>
                </c:pt>
                <c:pt idx="17">
                  <c:v>3.0508999999999999</c:v>
                </c:pt>
                <c:pt idx="18">
                  <c:v>3.03362</c:v>
                </c:pt>
                <c:pt idx="19">
                  <c:v>2.93357</c:v>
                </c:pt>
                <c:pt idx="20">
                  <c:v>3.0182899999999999</c:v>
                </c:pt>
                <c:pt idx="21">
                  <c:v>3.0178500000000001</c:v>
                </c:pt>
                <c:pt idx="22">
                  <c:v>3.0198499999999999</c:v>
                </c:pt>
                <c:pt idx="23">
                  <c:v>3.04495</c:v>
                </c:pt>
                <c:pt idx="24">
                  <c:v>2.9893000000000001</c:v>
                </c:pt>
                <c:pt idx="25">
                  <c:v>3.03653</c:v>
                </c:pt>
                <c:pt idx="26">
                  <c:v>3.0377800000000001</c:v>
                </c:pt>
                <c:pt idx="27">
                  <c:v>3.03199</c:v>
                </c:pt>
                <c:pt idx="28">
                  <c:v>3.0368400000000002</c:v>
                </c:pt>
                <c:pt idx="29">
                  <c:v>3.00535</c:v>
                </c:pt>
                <c:pt idx="30">
                  <c:v>2.99153</c:v>
                </c:pt>
                <c:pt idx="31">
                  <c:v>2.9927800000000002</c:v>
                </c:pt>
                <c:pt idx="32">
                  <c:v>3.0349200000000001</c:v>
                </c:pt>
                <c:pt idx="33">
                  <c:v>2.9821</c:v>
                </c:pt>
                <c:pt idx="34">
                  <c:v>3.0141800000000001</c:v>
                </c:pt>
                <c:pt idx="35">
                  <c:v>2.9712000000000001</c:v>
                </c:pt>
                <c:pt idx="36">
                  <c:v>2.9836200000000002</c:v>
                </c:pt>
                <c:pt idx="37">
                  <c:v>3.0213899999999998</c:v>
                </c:pt>
                <c:pt idx="38">
                  <c:v>2.9426600000000001</c:v>
                </c:pt>
                <c:pt idx="39">
                  <c:v>2.9563000000000001</c:v>
                </c:pt>
                <c:pt idx="40">
                  <c:v>2.9966499999999998</c:v>
                </c:pt>
                <c:pt idx="41">
                  <c:v>2.9624999999999999</c:v>
                </c:pt>
                <c:pt idx="42">
                  <c:v>2.98075</c:v>
                </c:pt>
                <c:pt idx="43">
                  <c:v>2.9870899999999998</c:v>
                </c:pt>
                <c:pt idx="44">
                  <c:v>2.93947</c:v>
                </c:pt>
                <c:pt idx="45">
                  <c:v>2.9713799999999999</c:v>
                </c:pt>
                <c:pt idx="46">
                  <c:v>2.97845</c:v>
                </c:pt>
                <c:pt idx="47">
                  <c:v>2.8906200000000002</c:v>
                </c:pt>
                <c:pt idx="48">
                  <c:v>2.9981100000000001</c:v>
                </c:pt>
                <c:pt idx="49">
                  <c:v>2.9226100000000002</c:v>
                </c:pt>
                <c:pt idx="50">
                  <c:v>2.9186999999999999</c:v>
                </c:pt>
                <c:pt idx="51">
                  <c:v>2.9922200000000001</c:v>
                </c:pt>
                <c:pt idx="52">
                  <c:v>2.9044400000000001</c:v>
                </c:pt>
                <c:pt idx="53">
                  <c:v>2.9631400000000001</c:v>
                </c:pt>
                <c:pt idx="54">
                  <c:v>3.00678</c:v>
                </c:pt>
                <c:pt idx="55">
                  <c:v>2.9150499999999999</c:v>
                </c:pt>
                <c:pt idx="56">
                  <c:v>2.9385400000000002</c:v>
                </c:pt>
                <c:pt idx="57">
                  <c:v>2.9420199999999999</c:v>
                </c:pt>
                <c:pt idx="58">
                  <c:v>2.9163999999999999</c:v>
                </c:pt>
                <c:pt idx="59">
                  <c:v>2.8611900000000001</c:v>
                </c:pt>
                <c:pt idx="60">
                  <c:v>2.9529899999999998</c:v>
                </c:pt>
                <c:pt idx="61">
                  <c:v>2.9630000000000001</c:v>
                </c:pt>
                <c:pt idx="62">
                  <c:v>2.9435500000000001</c:v>
                </c:pt>
                <c:pt idx="63">
                  <c:v>2.9257900000000001</c:v>
                </c:pt>
                <c:pt idx="64">
                  <c:v>2.8801999999999999</c:v>
                </c:pt>
                <c:pt idx="65">
                  <c:v>2.97248</c:v>
                </c:pt>
                <c:pt idx="66">
                  <c:v>2.93262</c:v>
                </c:pt>
                <c:pt idx="67">
                  <c:v>2.8791699999999998</c:v>
                </c:pt>
                <c:pt idx="68">
                  <c:v>2.90971</c:v>
                </c:pt>
                <c:pt idx="69">
                  <c:v>2.9648300000000001</c:v>
                </c:pt>
                <c:pt idx="70">
                  <c:v>2.87866</c:v>
                </c:pt>
                <c:pt idx="71">
                  <c:v>2.9299400000000002</c:v>
                </c:pt>
                <c:pt idx="72">
                  <c:v>2.9464899999999998</c:v>
                </c:pt>
                <c:pt idx="73">
                  <c:v>2.8587699999999998</c:v>
                </c:pt>
                <c:pt idx="74">
                  <c:v>2.8290999999999999</c:v>
                </c:pt>
                <c:pt idx="75">
                  <c:v>2.88266</c:v>
                </c:pt>
                <c:pt idx="76">
                  <c:v>2.88001</c:v>
                </c:pt>
                <c:pt idx="77">
                  <c:v>2.8953600000000002</c:v>
                </c:pt>
                <c:pt idx="78">
                  <c:v>2.89371</c:v>
                </c:pt>
                <c:pt idx="79">
                  <c:v>2.9022199999999998</c:v>
                </c:pt>
                <c:pt idx="80">
                  <c:v>2.8942399999999999</c:v>
                </c:pt>
                <c:pt idx="81">
                  <c:v>2.9334600000000002</c:v>
                </c:pt>
                <c:pt idx="82">
                  <c:v>2.9372600000000002</c:v>
                </c:pt>
                <c:pt idx="83">
                  <c:v>2.8886400000000001</c:v>
                </c:pt>
                <c:pt idx="84">
                  <c:v>2.8923399999999999</c:v>
                </c:pt>
                <c:pt idx="85">
                  <c:v>2.83935</c:v>
                </c:pt>
                <c:pt idx="86">
                  <c:v>2.8961000000000001</c:v>
                </c:pt>
                <c:pt idx="87">
                  <c:v>2.8964500000000002</c:v>
                </c:pt>
                <c:pt idx="88">
                  <c:v>2.9048600000000002</c:v>
                </c:pt>
                <c:pt idx="89">
                  <c:v>2.9224100000000002</c:v>
                </c:pt>
                <c:pt idx="90">
                  <c:v>2.8977300000000001</c:v>
                </c:pt>
                <c:pt idx="91">
                  <c:v>2.92326</c:v>
                </c:pt>
                <c:pt idx="92">
                  <c:v>2.9166099999999999</c:v>
                </c:pt>
                <c:pt idx="93">
                  <c:v>2.9080300000000001</c:v>
                </c:pt>
                <c:pt idx="94">
                  <c:v>2.9150399999999999</c:v>
                </c:pt>
                <c:pt idx="95">
                  <c:v>2.8765900000000002</c:v>
                </c:pt>
                <c:pt idx="96">
                  <c:v>2.86741</c:v>
                </c:pt>
                <c:pt idx="97">
                  <c:v>2.8990200000000002</c:v>
                </c:pt>
                <c:pt idx="98">
                  <c:v>2.9089900000000002</c:v>
                </c:pt>
                <c:pt idx="99">
                  <c:v>2.9037899999999999</c:v>
                </c:pt>
                <c:pt idx="100">
                  <c:v>2.9018000000000002</c:v>
                </c:pt>
                <c:pt idx="101">
                  <c:v>2.84883</c:v>
                </c:pt>
                <c:pt idx="102">
                  <c:v>2.8895499999999998</c:v>
                </c:pt>
                <c:pt idx="103">
                  <c:v>2.8873000000000002</c:v>
                </c:pt>
                <c:pt idx="104">
                  <c:v>2.88992</c:v>
                </c:pt>
                <c:pt idx="105">
                  <c:v>2.8627899999999999</c:v>
                </c:pt>
                <c:pt idx="106">
                  <c:v>2.80782</c:v>
                </c:pt>
                <c:pt idx="107">
                  <c:v>2.9042400000000002</c:v>
                </c:pt>
                <c:pt idx="108">
                  <c:v>2.9230200000000002</c:v>
                </c:pt>
                <c:pt idx="109">
                  <c:v>2.8896299999999999</c:v>
                </c:pt>
                <c:pt idx="110">
                  <c:v>2.8901500000000002</c:v>
                </c:pt>
                <c:pt idx="111">
                  <c:v>2.9047299999999998</c:v>
                </c:pt>
                <c:pt idx="112">
                  <c:v>2.8468800000000001</c:v>
                </c:pt>
                <c:pt idx="113">
                  <c:v>2.9045299999999998</c:v>
                </c:pt>
                <c:pt idx="114">
                  <c:v>2.8860000000000001</c:v>
                </c:pt>
                <c:pt idx="115">
                  <c:v>2.8252600000000001</c:v>
                </c:pt>
                <c:pt idx="116">
                  <c:v>2.88469</c:v>
                </c:pt>
                <c:pt idx="117">
                  <c:v>2.8926599999999998</c:v>
                </c:pt>
                <c:pt idx="118">
                  <c:v>2.8963399999999999</c:v>
                </c:pt>
                <c:pt idx="119">
                  <c:v>2.8619400000000002</c:v>
                </c:pt>
                <c:pt idx="120">
                  <c:v>2.8815300000000001</c:v>
                </c:pt>
                <c:pt idx="121">
                  <c:v>2.8229199999999999</c:v>
                </c:pt>
                <c:pt idx="122">
                  <c:v>2.86869</c:v>
                </c:pt>
                <c:pt idx="123">
                  <c:v>2.8927</c:v>
                </c:pt>
                <c:pt idx="124">
                  <c:v>2.8656999999999999</c:v>
                </c:pt>
                <c:pt idx="125">
                  <c:v>2.8687</c:v>
                </c:pt>
                <c:pt idx="126">
                  <c:v>2.8799700000000001</c:v>
                </c:pt>
                <c:pt idx="127">
                  <c:v>2.7858900000000002</c:v>
                </c:pt>
                <c:pt idx="128">
                  <c:v>2.8824000000000001</c:v>
                </c:pt>
                <c:pt idx="129">
                  <c:v>2.8826700000000001</c:v>
                </c:pt>
                <c:pt idx="130">
                  <c:v>2.8466499999999999</c:v>
                </c:pt>
                <c:pt idx="131">
                  <c:v>2.8658899999999998</c:v>
                </c:pt>
                <c:pt idx="132">
                  <c:v>2.8386300000000002</c:v>
                </c:pt>
                <c:pt idx="133">
                  <c:v>2.8550599999999999</c:v>
                </c:pt>
                <c:pt idx="134">
                  <c:v>2.8655400000000002</c:v>
                </c:pt>
                <c:pt idx="135">
                  <c:v>2.8255400000000002</c:v>
                </c:pt>
                <c:pt idx="136">
                  <c:v>2.8512200000000001</c:v>
                </c:pt>
                <c:pt idx="137">
                  <c:v>2.7771599999999999</c:v>
                </c:pt>
                <c:pt idx="138">
                  <c:v>2.8944700000000001</c:v>
                </c:pt>
                <c:pt idx="139">
                  <c:v>2.8724500000000002</c:v>
                </c:pt>
                <c:pt idx="140">
                  <c:v>2.90354</c:v>
                </c:pt>
                <c:pt idx="141">
                  <c:v>2.8881000000000001</c:v>
                </c:pt>
                <c:pt idx="142">
                  <c:v>2.86368</c:v>
                </c:pt>
                <c:pt idx="143">
                  <c:v>2.8361499999999999</c:v>
                </c:pt>
                <c:pt idx="144">
                  <c:v>2.8500299999999998</c:v>
                </c:pt>
                <c:pt idx="145">
                  <c:v>2.8501799999999999</c:v>
                </c:pt>
                <c:pt idx="146">
                  <c:v>2.82857</c:v>
                </c:pt>
                <c:pt idx="147">
                  <c:v>2.8642300000000001</c:v>
                </c:pt>
                <c:pt idx="148">
                  <c:v>2.8449900000000001</c:v>
                </c:pt>
                <c:pt idx="149">
                  <c:v>2.81358</c:v>
                </c:pt>
                <c:pt idx="150">
                  <c:v>2.8450700000000002</c:v>
                </c:pt>
                <c:pt idx="151">
                  <c:v>2.8953700000000002</c:v>
                </c:pt>
                <c:pt idx="152">
                  <c:v>2.8520099999999999</c:v>
                </c:pt>
                <c:pt idx="153">
                  <c:v>2.8532700000000002</c:v>
                </c:pt>
                <c:pt idx="154">
                  <c:v>2.8654500000000001</c:v>
                </c:pt>
                <c:pt idx="155">
                  <c:v>2.8679700000000001</c:v>
                </c:pt>
                <c:pt idx="156">
                  <c:v>2.7757800000000001</c:v>
                </c:pt>
                <c:pt idx="157">
                  <c:v>2.8397199999999998</c:v>
                </c:pt>
                <c:pt idx="158">
                  <c:v>2.8276500000000002</c:v>
                </c:pt>
                <c:pt idx="159">
                  <c:v>2.8909500000000001</c:v>
                </c:pt>
                <c:pt idx="160">
                  <c:v>2.8114599999999998</c:v>
                </c:pt>
                <c:pt idx="161">
                  <c:v>2.8762799999999999</c:v>
                </c:pt>
                <c:pt idx="162">
                  <c:v>2.8820000000000001</c:v>
                </c:pt>
                <c:pt idx="163">
                  <c:v>2.8456600000000001</c:v>
                </c:pt>
                <c:pt idx="164">
                  <c:v>2.8803800000000002</c:v>
                </c:pt>
                <c:pt idx="165">
                  <c:v>2.85704</c:v>
                </c:pt>
                <c:pt idx="166">
                  <c:v>2.8553600000000001</c:v>
                </c:pt>
                <c:pt idx="167">
                  <c:v>2.84294</c:v>
                </c:pt>
                <c:pt idx="168">
                  <c:v>2.8036400000000001</c:v>
                </c:pt>
                <c:pt idx="169">
                  <c:v>2.8388</c:v>
                </c:pt>
                <c:pt idx="170">
                  <c:v>2.87452</c:v>
                </c:pt>
                <c:pt idx="171">
                  <c:v>2.8315399999999999</c:v>
                </c:pt>
                <c:pt idx="172">
                  <c:v>2.8459500000000002</c:v>
                </c:pt>
                <c:pt idx="173">
                  <c:v>2.8683999999999998</c:v>
                </c:pt>
                <c:pt idx="174">
                  <c:v>2.8100100000000001</c:v>
                </c:pt>
                <c:pt idx="175">
                  <c:v>2.8506</c:v>
                </c:pt>
                <c:pt idx="176">
                  <c:v>2.8774099999999998</c:v>
                </c:pt>
                <c:pt idx="177">
                  <c:v>2.8581300000000001</c:v>
                </c:pt>
                <c:pt idx="178">
                  <c:v>2.82504</c:v>
                </c:pt>
                <c:pt idx="179">
                  <c:v>2.8519800000000002</c:v>
                </c:pt>
                <c:pt idx="180">
                  <c:v>2.7919299999999998</c:v>
                </c:pt>
                <c:pt idx="181">
                  <c:v>2.8850199999999999</c:v>
                </c:pt>
                <c:pt idx="182">
                  <c:v>2.8050799999999998</c:v>
                </c:pt>
                <c:pt idx="183">
                  <c:v>2.8603999999999998</c:v>
                </c:pt>
                <c:pt idx="184">
                  <c:v>2.7730600000000001</c:v>
                </c:pt>
                <c:pt idx="185">
                  <c:v>2.83989</c:v>
                </c:pt>
                <c:pt idx="186">
                  <c:v>2.7871700000000001</c:v>
                </c:pt>
                <c:pt idx="187">
                  <c:v>2.8430399999999998</c:v>
                </c:pt>
                <c:pt idx="188">
                  <c:v>2.8081900000000002</c:v>
                </c:pt>
                <c:pt idx="189">
                  <c:v>2.8238400000000001</c:v>
                </c:pt>
                <c:pt idx="190">
                  <c:v>2.8641399999999999</c:v>
                </c:pt>
                <c:pt idx="191">
                  <c:v>2.8224</c:v>
                </c:pt>
                <c:pt idx="192">
                  <c:v>2.85304</c:v>
                </c:pt>
                <c:pt idx="193">
                  <c:v>2.8275399999999999</c:v>
                </c:pt>
                <c:pt idx="194">
                  <c:v>2.7913899999999998</c:v>
                </c:pt>
                <c:pt idx="195">
                  <c:v>2.8124899999999999</c:v>
                </c:pt>
                <c:pt idx="196">
                  <c:v>2.8513099999999998</c:v>
                </c:pt>
                <c:pt idx="197">
                  <c:v>2.7518500000000001</c:v>
                </c:pt>
                <c:pt idx="198">
                  <c:v>2.85284</c:v>
                </c:pt>
                <c:pt idx="199">
                  <c:v>2.8350200000000001</c:v>
                </c:pt>
                <c:pt idx="200">
                  <c:v>2.847</c:v>
                </c:pt>
                <c:pt idx="201">
                  <c:v>2.78965</c:v>
                </c:pt>
                <c:pt idx="202">
                  <c:v>2.7864100000000001</c:v>
                </c:pt>
                <c:pt idx="203">
                  <c:v>2.8114599999999998</c:v>
                </c:pt>
                <c:pt idx="204">
                  <c:v>2.82124</c:v>
                </c:pt>
                <c:pt idx="205">
                  <c:v>2.81263</c:v>
                </c:pt>
                <c:pt idx="206">
                  <c:v>2.80077</c:v>
                </c:pt>
                <c:pt idx="207">
                  <c:v>2.8569100000000001</c:v>
                </c:pt>
                <c:pt idx="208">
                  <c:v>2.8215499999999998</c:v>
                </c:pt>
                <c:pt idx="209">
                  <c:v>2.8137099999999999</c:v>
                </c:pt>
                <c:pt idx="210">
                  <c:v>2.84456</c:v>
                </c:pt>
                <c:pt idx="211">
                  <c:v>2.86511</c:v>
                </c:pt>
                <c:pt idx="212">
                  <c:v>2.83514</c:v>
                </c:pt>
                <c:pt idx="213">
                  <c:v>2.8272200000000001</c:v>
                </c:pt>
                <c:pt idx="214">
                  <c:v>2.7964000000000002</c:v>
                </c:pt>
                <c:pt idx="215">
                  <c:v>2.79345</c:v>
                </c:pt>
                <c:pt idx="216">
                  <c:v>2.8231899999999999</c:v>
                </c:pt>
                <c:pt idx="217">
                  <c:v>2.81081</c:v>
                </c:pt>
                <c:pt idx="218">
                  <c:v>2.7806999999999999</c:v>
                </c:pt>
                <c:pt idx="219">
                  <c:v>2.83785</c:v>
                </c:pt>
                <c:pt idx="220">
                  <c:v>2.8002099999999999</c:v>
                </c:pt>
                <c:pt idx="221">
                  <c:v>2.8055699999999999</c:v>
                </c:pt>
                <c:pt idx="222">
                  <c:v>2.8126899999999999</c:v>
                </c:pt>
                <c:pt idx="223">
                  <c:v>2.8322099999999999</c:v>
                </c:pt>
                <c:pt idx="224">
                  <c:v>2.7979799999999999</c:v>
                </c:pt>
                <c:pt idx="225">
                  <c:v>2.7891599999999999</c:v>
                </c:pt>
                <c:pt idx="226">
                  <c:v>2.7945600000000002</c:v>
                </c:pt>
                <c:pt idx="227">
                  <c:v>2.8317399999999999</c:v>
                </c:pt>
                <c:pt idx="228">
                  <c:v>2.7797700000000001</c:v>
                </c:pt>
                <c:pt idx="229">
                  <c:v>2.8059599999999998</c:v>
                </c:pt>
                <c:pt idx="230">
                  <c:v>2.8078099999999999</c:v>
                </c:pt>
                <c:pt idx="231">
                  <c:v>2.7772899999999998</c:v>
                </c:pt>
                <c:pt idx="232">
                  <c:v>2.74492</c:v>
                </c:pt>
                <c:pt idx="233">
                  <c:v>2.7951700000000002</c:v>
                </c:pt>
                <c:pt idx="234">
                  <c:v>2.7341500000000001</c:v>
                </c:pt>
                <c:pt idx="235">
                  <c:v>2.8314300000000001</c:v>
                </c:pt>
                <c:pt idx="236">
                  <c:v>2.8436300000000001</c:v>
                </c:pt>
                <c:pt idx="237">
                  <c:v>2.7827799999999998</c:v>
                </c:pt>
                <c:pt idx="238">
                  <c:v>2.8001999999999998</c:v>
                </c:pt>
                <c:pt idx="239">
                  <c:v>2.76715</c:v>
                </c:pt>
                <c:pt idx="240">
                  <c:v>2.7924799999999999</c:v>
                </c:pt>
                <c:pt idx="241">
                  <c:v>2.7938900000000002</c:v>
                </c:pt>
                <c:pt idx="242">
                  <c:v>2.8286199999999999</c:v>
                </c:pt>
                <c:pt idx="243">
                  <c:v>2.7779699999999998</c:v>
                </c:pt>
                <c:pt idx="244">
                  <c:v>2.7784599999999999</c:v>
                </c:pt>
                <c:pt idx="245">
                  <c:v>2.7398600000000002</c:v>
                </c:pt>
                <c:pt idx="246">
                  <c:v>2.7952400000000002</c:v>
                </c:pt>
                <c:pt idx="247">
                  <c:v>2.81772</c:v>
                </c:pt>
                <c:pt idx="248">
                  <c:v>2.8256199999999998</c:v>
                </c:pt>
                <c:pt idx="249">
                  <c:v>2.8208500000000001</c:v>
                </c:pt>
                <c:pt idx="250">
                  <c:v>2.8046099999999998</c:v>
                </c:pt>
                <c:pt idx="251">
                  <c:v>2.8135599999999998</c:v>
                </c:pt>
                <c:pt idx="252">
                  <c:v>2.80423</c:v>
                </c:pt>
                <c:pt idx="253">
                  <c:v>2.7794300000000001</c:v>
                </c:pt>
                <c:pt idx="254">
                  <c:v>2.81915</c:v>
                </c:pt>
                <c:pt idx="255">
                  <c:v>2.82578</c:v>
                </c:pt>
                <c:pt idx="256">
                  <c:v>2.8363999999999998</c:v>
                </c:pt>
                <c:pt idx="257">
                  <c:v>2.8047300000000002</c:v>
                </c:pt>
                <c:pt idx="258">
                  <c:v>2.8161800000000001</c:v>
                </c:pt>
                <c:pt idx="259">
                  <c:v>2.8222200000000002</c:v>
                </c:pt>
                <c:pt idx="260">
                  <c:v>2.79114</c:v>
                </c:pt>
                <c:pt idx="261">
                  <c:v>2.8231899999999999</c:v>
                </c:pt>
                <c:pt idx="262">
                  <c:v>2.7963300000000002</c:v>
                </c:pt>
                <c:pt idx="263">
                  <c:v>2.8101099999999999</c:v>
                </c:pt>
                <c:pt idx="264">
                  <c:v>2.8208700000000002</c:v>
                </c:pt>
                <c:pt idx="265">
                  <c:v>2.8300299999999998</c:v>
                </c:pt>
                <c:pt idx="266">
                  <c:v>2.7717499999999999</c:v>
                </c:pt>
                <c:pt idx="267">
                  <c:v>2.7988900000000001</c:v>
                </c:pt>
                <c:pt idx="268">
                  <c:v>2.7933699999999999</c:v>
                </c:pt>
                <c:pt idx="269">
                  <c:v>2.7277900000000002</c:v>
                </c:pt>
                <c:pt idx="270">
                  <c:v>2.7300900000000001</c:v>
                </c:pt>
                <c:pt idx="271">
                  <c:v>2.80002</c:v>
                </c:pt>
                <c:pt idx="272">
                  <c:v>2.78213</c:v>
                </c:pt>
                <c:pt idx="273">
                  <c:v>2.7976700000000001</c:v>
                </c:pt>
                <c:pt idx="274">
                  <c:v>2.7785600000000001</c:v>
                </c:pt>
                <c:pt idx="275">
                  <c:v>2.7246199999999998</c:v>
                </c:pt>
                <c:pt idx="276">
                  <c:v>2.71848</c:v>
                </c:pt>
                <c:pt idx="277">
                  <c:v>2.79304</c:v>
                </c:pt>
                <c:pt idx="278">
                  <c:v>2.7950900000000001</c:v>
                </c:pt>
                <c:pt idx="279">
                  <c:v>2.8278500000000002</c:v>
                </c:pt>
                <c:pt idx="280">
                  <c:v>2.7425600000000001</c:v>
                </c:pt>
                <c:pt idx="281">
                  <c:v>2.8096700000000001</c:v>
                </c:pt>
                <c:pt idx="282">
                  <c:v>2.72621</c:v>
                </c:pt>
                <c:pt idx="283">
                  <c:v>2.8140200000000002</c:v>
                </c:pt>
                <c:pt idx="284">
                  <c:v>2.7620100000000001</c:v>
                </c:pt>
                <c:pt idx="285">
                  <c:v>2.7823699999999998</c:v>
                </c:pt>
                <c:pt idx="286">
                  <c:v>2.7699799999999999</c:v>
                </c:pt>
                <c:pt idx="287">
                  <c:v>2.7803200000000001</c:v>
                </c:pt>
                <c:pt idx="288">
                  <c:v>2.7170700000000001</c:v>
                </c:pt>
                <c:pt idx="289">
                  <c:v>2.80416</c:v>
                </c:pt>
                <c:pt idx="290">
                  <c:v>2.7024499999999998</c:v>
                </c:pt>
                <c:pt idx="291">
                  <c:v>2.7237900000000002</c:v>
                </c:pt>
                <c:pt idx="292">
                  <c:v>2.8076500000000002</c:v>
                </c:pt>
                <c:pt idx="293">
                  <c:v>2.7459899999999999</c:v>
                </c:pt>
                <c:pt idx="294">
                  <c:v>2.8114499999999998</c:v>
                </c:pt>
                <c:pt idx="295">
                  <c:v>2.7974899999999998</c:v>
                </c:pt>
                <c:pt idx="296">
                  <c:v>2.8245900000000002</c:v>
                </c:pt>
                <c:pt idx="297">
                  <c:v>2.8238500000000002</c:v>
                </c:pt>
                <c:pt idx="298">
                  <c:v>2.8113899999999998</c:v>
                </c:pt>
                <c:pt idx="299">
                  <c:v>2.8064100000000001</c:v>
                </c:pt>
                <c:pt idx="300">
                  <c:v>2.75589</c:v>
                </c:pt>
                <c:pt idx="301">
                  <c:v>2.7287599999999999</c:v>
                </c:pt>
                <c:pt idx="302">
                  <c:v>2.76485</c:v>
                </c:pt>
                <c:pt idx="303">
                  <c:v>2.77495</c:v>
                </c:pt>
                <c:pt idx="304">
                  <c:v>2.8213499999999998</c:v>
                </c:pt>
                <c:pt idx="305">
                  <c:v>2.8011599999999999</c:v>
                </c:pt>
                <c:pt idx="306">
                  <c:v>2.78125</c:v>
                </c:pt>
                <c:pt idx="307">
                  <c:v>2.7643499999999999</c:v>
                </c:pt>
                <c:pt idx="308">
                  <c:v>2.8022100000000001</c:v>
                </c:pt>
                <c:pt idx="309">
                  <c:v>2.7796699999999999</c:v>
                </c:pt>
                <c:pt idx="310">
                  <c:v>2.7162099999999998</c:v>
                </c:pt>
                <c:pt idx="311">
                  <c:v>2.72641</c:v>
                </c:pt>
                <c:pt idx="312">
                  <c:v>2.7813300000000001</c:v>
                </c:pt>
                <c:pt idx="313">
                  <c:v>2.77088</c:v>
                </c:pt>
                <c:pt idx="314">
                  <c:v>2.80362</c:v>
                </c:pt>
                <c:pt idx="315">
                  <c:v>2.8036799999999999</c:v>
                </c:pt>
                <c:pt idx="316">
                  <c:v>2.77664</c:v>
                </c:pt>
                <c:pt idx="317">
                  <c:v>2.7735099999999999</c:v>
                </c:pt>
                <c:pt idx="318">
                  <c:v>2.7966899999999999</c:v>
                </c:pt>
                <c:pt idx="319">
                  <c:v>2.7888700000000002</c:v>
                </c:pt>
                <c:pt idx="320">
                  <c:v>2.7892399999999999</c:v>
                </c:pt>
                <c:pt idx="321">
                  <c:v>2.7348400000000002</c:v>
                </c:pt>
                <c:pt idx="322">
                  <c:v>2.7553299999999998</c:v>
                </c:pt>
                <c:pt idx="323">
                  <c:v>2.80715</c:v>
                </c:pt>
                <c:pt idx="324">
                  <c:v>2.802</c:v>
                </c:pt>
                <c:pt idx="325">
                  <c:v>2.7328199999999998</c:v>
                </c:pt>
                <c:pt idx="326">
                  <c:v>2.7625000000000002</c:v>
                </c:pt>
                <c:pt idx="327">
                  <c:v>2.7228500000000002</c:v>
                </c:pt>
                <c:pt idx="328">
                  <c:v>2.81094</c:v>
                </c:pt>
                <c:pt idx="329">
                  <c:v>2.8136299999999999</c:v>
                </c:pt>
                <c:pt idx="330">
                  <c:v>2.7833999999999999</c:v>
                </c:pt>
                <c:pt idx="331">
                  <c:v>2.8033000000000001</c:v>
                </c:pt>
                <c:pt idx="332">
                  <c:v>2.7569900000000001</c:v>
                </c:pt>
                <c:pt idx="333">
                  <c:v>2.77441</c:v>
                </c:pt>
                <c:pt idx="334">
                  <c:v>2.7383000000000002</c:v>
                </c:pt>
                <c:pt idx="335">
                  <c:v>2.7354599999999998</c:v>
                </c:pt>
                <c:pt idx="336">
                  <c:v>2.81684</c:v>
                </c:pt>
                <c:pt idx="337">
                  <c:v>2.80619</c:v>
                </c:pt>
                <c:pt idx="338">
                  <c:v>2.6939299999999999</c:v>
                </c:pt>
                <c:pt idx="339">
                  <c:v>2.7827000000000002</c:v>
                </c:pt>
                <c:pt idx="340">
                  <c:v>2.7749299999999999</c:v>
                </c:pt>
                <c:pt idx="341">
                  <c:v>2.74417</c:v>
                </c:pt>
                <c:pt idx="342">
                  <c:v>2.77054</c:v>
                </c:pt>
                <c:pt idx="343">
                  <c:v>2.7562500000000001</c:v>
                </c:pt>
                <c:pt idx="344">
                  <c:v>2.7366000000000001</c:v>
                </c:pt>
                <c:pt idx="345">
                  <c:v>2.7355700000000001</c:v>
                </c:pt>
                <c:pt idx="346">
                  <c:v>2.8213499999999998</c:v>
                </c:pt>
                <c:pt idx="347">
                  <c:v>2.7758600000000002</c:v>
                </c:pt>
                <c:pt idx="348">
                  <c:v>2.7459500000000001</c:v>
                </c:pt>
                <c:pt idx="349">
                  <c:v>2.74281</c:v>
                </c:pt>
                <c:pt idx="350">
                  <c:v>2.6820900000000001</c:v>
                </c:pt>
                <c:pt idx="351">
                  <c:v>2.7768700000000002</c:v>
                </c:pt>
                <c:pt idx="352">
                  <c:v>2.7269399999999999</c:v>
                </c:pt>
                <c:pt idx="353">
                  <c:v>2.7593000000000001</c:v>
                </c:pt>
                <c:pt idx="354">
                  <c:v>2.7932299999999999</c:v>
                </c:pt>
                <c:pt idx="355">
                  <c:v>2.7808700000000002</c:v>
                </c:pt>
                <c:pt idx="356">
                  <c:v>2.7621699999999998</c:v>
                </c:pt>
                <c:pt idx="357">
                  <c:v>2.7434099999999999</c:v>
                </c:pt>
                <c:pt idx="358">
                  <c:v>2.7947199999999999</c:v>
                </c:pt>
                <c:pt idx="359">
                  <c:v>2.7235800000000001</c:v>
                </c:pt>
                <c:pt idx="360">
                  <c:v>2.7601200000000001</c:v>
                </c:pt>
                <c:pt idx="361">
                  <c:v>2.74126</c:v>
                </c:pt>
                <c:pt idx="362">
                  <c:v>2.7995399999999999</c:v>
                </c:pt>
                <c:pt idx="363">
                  <c:v>2.7797000000000001</c:v>
                </c:pt>
                <c:pt idx="364">
                  <c:v>2.7948</c:v>
                </c:pt>
                <c:pt idx="365">
                  <c:v>2.7880600000000002</c:v>
                </c:pt>
                <c:pt idx="366">
                  <c:v>2.7315499999999999</c:v>
                </c:pt>
                <c:pt idx="367">
                  <c:v>2.70309</c:v>
                </c:pt>
                <c:pt idx="368">
                  <c:v>2.77366</c:v>
                </c:pt>
                <c:pt idx="369">
                  <c:v>2.73028</c:v>
                </c:pt>
                <c:pt idx="370">
                  <c:v>2.7406100000000002</c:v>
                </c:pt>
                <c:pt idx="371">
                  <c:v>2.74905</c:v>
                </c:pt>
                <c:pt idx="372">
                  <c:v>2.7173799999999999</c:v>
                </c:pt>
                <c:pt idx="373">
                  <c:v>2.6990099999999999</c:v>
                </c:pt>
                <c:pt idx="374">
                  <c:v>2.77318</c:v>
                </c:pt>
                <c:pt idx="375">
                  <c:v>2.7598600000000002</c:v>
                </c:pt>
                <c:pt idx="376">
                  <c:v>2.7528199999999998</c:v>
                </c:pt>
                <c:pt idx="377">
                  <c:v>2.70486</c:v>
                </c:pt>
                <c:pt idx="378">
                  <c:v>2.72281</c:v>
                </c:pt>
                <c:pt idx="379">
                  <c:v>2.6894999999999998</c:v>
                </c:pt>
                <c:pt idx="380">
                  <c:v>2.6968100000000002</c:v>
                </c:pt>
                <c:pt idx="381">
                  <c:v>2.7663000000000002</c:v>
                </c:pt>
                <c:pt idx="382">
                  <c:v>2.7937400000000001</c:v>
                </c:pt>
                <c:pt idx="383">
                  <c:v>2.7822200000000001</c:v>
                </c:pt>
                <c:pt idx="384">
                  <c:v>2.7001400000000002</c:v>
                </c:pt>
                <c:pt idx="385">
                  <c:v>2.7679100000000001</c:v>
                </c:pt>
                <c:pt idx="386">
                  <c:v>2.6929400000000001</c:v>
                </c:pt>
                <c:pt idx="387">
                  <c:v>2.7729499999999998</c:v>
                </c:pt>
                <c:pt idx="388">
                  <c:v>2.7270099999999999</c:v>
                </c:pt>
                <c:pt idx="389">
                  <c:v>2.7033800000000001</c:v>
                </c:pt>
                <c:pt idx="390">
                  <c:v>2.7698700000000001</c:v>
                </c:pt>
                <c:pt idx="391">
                  <c:v>2.7304499999999998</c:v>
                </c:pt>
                <c:pt idx="392">
                  <c:v>2.6825700000000001</c:v>
                </c:pt>
                <c:pt idx="393">
                  <c:v>2.76979</c:v>
                </c:pt>
                <c:pt idx="394">
                  <c:v>2.79819</c:v>
                </c:pt>
                <c:pt idx="395">
                  <c:v>2.7338200000000001</c:v>
                </c:pt>
                <c:pt idx="396">
                  <c:v>2.7648999999999999</c:v>
                </c:pt>
                <c:pt idx="397">
                  <c:v>2.7699699999999998</c:v>
                </c:pt>
                <c:pt idx="398">
                  <c:v>2.7255600000000002</c:v>
                </c:pt>
                <c:pt idx="399">
                  <c:v>2.7391299999999998</c:v>
                </c:pt>
                <c:pt idx="400">
                  <c:v>2.77677</c:v>
                </c:pt>
                <c:pt idx="401">
                  <c:v>2.7320000000000002</c:v>
                </c:pt>
                <c:pt idx="402">
                  <c:v>2.7855500000000002</c:v>
                </c:pt>
                <c:pt idx="403">
                  <c:v>2.7119300000000002</c:v>
                </c:pt>
                <c:pt idx="404">
                  <c:v>2.7703000000000002</c:v>
                </c:pt>
                <c:pt idx="405">
                  <c:v>2.75962</c:v>
                </c:pt>
                <c:pt idx="406">
                  <c:v>2.73075</c:v>
                </c:pt>
                <c:pt idx="407">
                  <c:v>2.7816399999999999</c:v>
                </c:pt>
                <c:pt idx="408">
                  <c:v>2.7039399999999998</c:v>
                </c:pt>
                <c:pt idx="409">
                  <c:v>2.77942</c:v>
                </c:pt>
                <c:pt idx="410">
                  <c:v>2.7764199999999999</c:v>
                </c:pt>
                <c:pt idx="411">
                  <c:v>2.72587</c:v>
                </c:pt>
                <c:pt idx="412">
                  <c:v>2.69733</c:v>
                </c:pt>
                <c:pt idx="413">
                  <c:v>2.7585999999999999</c:v>
                </c:pt>
                <c:pt idx="414">
                  <c:v>2.7446600000000001</c:v>
                </c:pt>
                <c:pt idx="415">
                  <c:v>2.7051799999999999</c:v>
                </c:pt>
                <c:pt idx="416">
                  <c:v>2.7191399999999999</c:v>
                </c:pt>
                <c:pt idx="417">
                  <c:v>2.6763300000000001</c:v>
                </c:pt>
                <c:pt idx="418">
                  <c:v>2.6807799999999999</c:v>
                </c:pt>
                <c:pt idx="419">
                  <c:v>2.7129699999999999</c:v>
                </c:pt>
                <c:pt idx="420">
                  <c:v>2.7311899999999998</c:v>
                </c:pt>
                <c:pt idx="421">
                  <c:v>2.7646700000000002</c:v>
                </c:pt>
                <c:pt idx="422">
                  <c:v>2.6570399999999998</c:v>
                </c:pt>
                <c:pt idx="423">
                  <c:v>2.7122199999999999</c:v>
                </c:pt>
                <c:pt idx="424">
                  <c:v>2.7820299999999998</c:v>
                </c:pt>
                <c:pt idx="425">
                  <c:v>2.7750900000000001</c:v>
                </c:pt>
                <c:pt idx="426">
                  <c:v>2.7346499999999998</c:v>
                </c:pt>
                <c:pt idx="427">
                  <c:v>2.6430799999999999</c:v>
                </c:pt>
                <c:pt idx="428">
                  <c:v>2.7296100000000001</c:v>
                </c:pt>
                <c:pt idx="429">
                  <c:v>2.7284700000000002</c:v>
                </c:pt>
                <c:pt idx="430">
                  <c:v>2.72451</c:v>
                </c:pt>
                <c:pt idx="431">
                  <c:v>2.7330299999999998</c:v>
                </c:pt>
                <c:pt idx="432">
                  <c:v>2.7156899999999999</c:v>
                </c:pt>
                <c:pt idx="433">
                  <c:v>2.7190799999999999</c:v>
                </c:pt>
                <c:pt idx="434">
                  <c:v>2.7646199999999999</c:v>
                </c:pt>
                <c:pt idx="435">
                  <c:v>2.7459500000000001</c:v>
                </c:pt>
                <c:pt idx="436">
                  <c:v>2.7391399999999999</c:v>
                </c:pt>
                <c:pt idx="437">
                  <c:v>2.6837800000000001</c:v>
                </c:pt>
                <c:pt idx="438">
                  <c:v>2.7662100000000001</c:v>
                </c:pt>
                <c:pt idx="439">
                  <c:v>2.7414499999999999</c:v>
                </c:pt>
                <c:pt idx="440">
                  <c:v>2.7640699999999998</c:v>
                </c:pt>
                <c:pt idx="441">
                  <c:v>2.7270099999999999</c:v>
                </c:pt>
                <c:pt idx="442">
                  <c:v>2.7142300000000001</c:v>
                </c:pt>
                <c:pt idx="443">
                  <c:v>2.7174499999999999</c:v>
                </c:pt>
                <c:pt idx="444">
                  <c:v>2.7244000000000002</c:v>
                </c:pt>
                <c:pt idx="445">
                  <c:v>2.6706699999999999</c:v>
                </c:pt>
                <c:pt idx="446">
                  <c:v>2.75441</c:v>
                </c:pt>
                <c:pt idx="447">
                  <c:v>2.69495</c:v>
                </c:pt>
                <c:pt idx="448">
                  <c:v>2.7544</c:v>
                </c:pt>
                <c:pt idx="449">
                  <c:v>2.78369</c:v>
                </c:pt>
                <c:pt idx="450">
                  <c:v>2.7753000000000001</c:v>
                </c:pt>
                <c:pt idx="451">
                  <c:v>2.71936</c:v>
                </c:pt>
                <c:pt idx="452">
                  <c:v>2.6802899999999998</c:v>
                </c:pt>
                <c:pt idx="453">
                  <c:v>2.6951900000000002</c:v>
                </c:pt>
                <c:pt idx="454">
                  <c:v>2.72912</c:v>
                </c:pt>
                <c:pt idx="455">
                  <c:v>2.7732800000000002</c:v>
                </c:pt>
                <c:pt idx="456">
                  <c:v>2.78742</c:v>
                </c:pt>
                <c:pt idx="457">
                  <c:v>2.7701899999999999</c:v>
                </c:pt>
                <c:pt idx="458">
                  <c:v>2.7020300000000002</c:v>
                </c:pt>
                <c:pt idx="459">
                  <c:v>2.72058</c:v>
                </c:pt>
                <c:pt idx="460">
                  <c:v>2.6520999999999999</c:v>
                </c:pt>
                <c:pt idx="461">
                  <c:v>2.75963</c:v>
                </c:pt>
                <c:pt idx="462">
                  <c:v>2.75034</c:v>
                </c:pt>
                <c:pt idx="463">
                  <c:v>2.7311399999999999</c:v>
                </c:pt>
                <c:pt idx="464">
                  <c:v>2.7070799999999999</c:v>
                </c:pt>
                <c:pt idx="465">
                  <c:v>2.7500499999999999</c:v>
                </c:pt>
                <c:pt idx="466">
                  <c:v>2.7538499999999999</c:v>
                </c:pt>
                <c:pt idx="467">
                  <c:v>2.67455</c:v>
                </c:pt>
                <c:pt idx="468">
                  <c:v>2.7485599999999999</c:v>
                </c:pt>
                <c:pt idx="469">
                  <c:v>2.6938900000000001</c:v>
                </c:pt>
                <c:pt idx="470">
                  <c:v>2.7173099999999999</c:v>
                </c:pt>
                <c:pt idx="471">
                  <c:v>2.7194199999999999</c:v>
                </c:pt>
                <c:pt idx="472">
                  <c:v>2.7309399999999999</c:v>
                </c:pt>
                <c:pt idx="473">
                  <c:v>2.72593</c:v>
                </c:pt>
                <c:pt idx="474">
                  <c:v>2.7380900000000001</c:v>
                </c:pt>
                <c:pt idx="475">
                  <c:v>2.6799400000000002</c:v>
                </c:pt>
                <c:pt idx="476">
                  <c:v>2.6952799999999999</c:v>
                </c:pt>
                <c:pt idx="477">
                  <c:v>2.71367</c:v>
                </c:pt>
                <c:pt idx="478">
                  <c:v>2.7252399999999999</c:v>
                </c:pt>
                <c:pt idx="479">
                  <c:v>2.6967400000000001</c:v>
                </c:pt>
                <c:pt idx="480">
                  <c:v>2.6740499999999998</c:v>
                </c:pt>
                <c:pt idx="481">
                  <c:v>2.7147199999999998</c:v>
                </c:pt>
                <c:pt idx="482">
                  <c:v>2.6896300000000002</c:v>
                </c:pt>
                <c:pt idx="483">
                  <c:v>2.7561800000000001</c:v>
                </c:pt>
                <c:pt idx="484">
                  <c:v>2.7429999999999999</c:v>
                </c:pt>
                <c:pt idx="485">
                  <c:v>2.7237499999999999</c:v>
                </c:pt>
                <c:pt idx="486">
                  <c:v>2.7054200000000002</c:v>
                </c:pt>
                <c:pt idx="487">
                  <c:v>2.7384300000000001</c:v>
                </c:pt>
                <c:pt idx="488">
                  <c:v>2.7382499999999999</c:v>
                </c:pt>
                <c:pt idx="489">
                  <c:v>2.7580100000000001</c:v>
                </c:pt>
                <c:pt idx="490">
                  <c:v>2.7122299999999999</c:v>
                </c:pt>
                <c:pt idx="491">
                  <c:v>2.7479100000000001</c:v>
                </c:pt>
                <c:pt idx="492">
                  <c:v>2.7377500000000001</c:v>
                </c:pt>
                <c:pt idx="493">
                  <c:v>2.7548300000000001</c:v>
                </c:pt>
                <c:pt idx="494">
                  <c:v>2.66744</c:v>
                </c:pt>
                <c:pt idx="495">
                  <c:v>2.6416499999999998</c:v>
                </c:pt>
                <c:pt idx="496">
                  <c:v>2.6581299999999999</c:v>
                </c:pt>
                <c:pt idx="497">
                  <c:v>2.7327699999999999</c:v>
                </c:pt>
                <c:pt idx="498">
                  <c:v>2.7076500000000001</c:v>
                </c:pt>
                <c:pt idx="499">
                  <c:v>2.7063299999999999</c:v>
                </c:pt>
                <c:pt idx="500">
                  <c:v>2.7081</c:v>
                </c:pt>
                <c:pt idx="501">
                  <c:v>2.7622200000000001</c:v>
                </c:pt>
                <c:pt idx="502">
                  <c:v>2.6975099999999999</c:v>
                </c:pt>
                <c:pt idx="503">
                  <c:v>2.6889400000000001</c:v>
                </c:pt>
                <c:pt idx="504">
                  <c:v>2.7240199999999999</c:v>
                </c:pt>
                <c:pt idx="505">
                  <c:v>2.6652</c:v>
                </c:pt>
                <c:pt idx="506">
                  <c:v>2.6654900000000001</c:v>
                </c:pt>
                <c:pt idx="507">
                  <c:v>2.6880099999999998</c:v>
                </c:pt>
                <c:pt idx="508">
                  <c:v>2.71441</c:v>
                </c:pt>
                <c:pt idx="509">
                  <c:v>2.7388300000000001</c:v>
                </c:pt>
                <c:pt idx="510">
                  <c:v>2.7411699999999999</c:v>
                </c:pt>
                <c:pt idx="511">
                  <c:v>2.7459099999999999</c:v>
                </c:pt>
                <c:pt idx="512">
                  <c:v>2.75196</c:v>
                </c:pt>
                <c:pt idx="513">
                  <c:v>2.6838799999999998</c:v>
                </c:pt>
                <c:pt idx="514">
                  <c:v>2.68289</c:v>
                </c:pt>
                <c:pt idx="515">
                  <c:v>2.6503199999999998</c:v>
                </c:pt>
                <c:pt idx="516">
                  <c:v>2.6360600000000001</c:v>
                </c:pt>
                <c:pt idx="517">
                  <c:v>2.6868599999999998</c:v>
                </c:pt>
                <c:pt idx="518">
                  <c:v>2.6880899999999999</c:v>
                </c:pt>
                <c:pt idx="519">
                  <c:v>2.7497799999999999</c:v>
                </c:pt>
                <c:pt idx="520">
                  <c:v>2.7331400000000001</c:v>
                </c:pt>
                <c:pt idx="521">
                  <c:v>2.7192599999999998</c:v>
                </c:pt>
                <c:pt idx="522">
                  <c:v>2.6295799999999998</c:v>
                </c:pt>
                <c:pt idx="523">
                  <c:v>2.6914400000000001</c:v>
                </c:pt>
                <c:pt idx="524">
                  <c:v>2.7023700000000002</c:v>
                </c:pt>
                <c:pt idx="525">
                  <c:v>2.7313800000000001</c:v>
                </c:pt>
                <c:pt idx="526">
                  <c:v>2.7112699999999998</c:v>
                </c:pt>
                <c:pt idx="527">
                  <c:v>2.6892900000000002</c:v>
                </c:pt>
                <c:pt idx="528">
                  <c:v>2.7289300000000001</c:v>
                </c:pt>
                <c:pt idx="529">
                  <c:v>2.7593700000000001</c:v>
                </c:pt>
                <c:pt idx="530">
                  <c:v>2.70383</c:v>
                </c:pt>
                <c:pt idx="531">
                  <c:v>2.74132</c:v>
                </c:pt>
                <c:pt idx="532">
                  <c:v>2.7136100000000001</c:v>
                </c:pt>
                <c:pt idx="533">
                  <c:v>2.7065000000000001</c:v>
                </c:pt>
                <c:pt idx="534">
                  <c:v>2.7293699999999999</c:v>
                </c:pt>
                <c:pt idx="535">
                  <c:v>2.6742900000000001</c:v>
                </c:pt>
                <c:pt idx="536">
                  <c:v>2.6437599999999999</c:v>
                </c:pt>
                <c:pt idx="537">
                  <c:v>2.7266300000000001</c:v>
                </c:pt>
                <c:pt idx="538">
                  <c:v>2.74214</c:v>
                </c:pt>
                <c:pt idx="539">
                  <c:v>2.6358799999999998</c:v>
                </c:pt>
                <c:pt idx="540">
                  <c:v>2.69387</c:v>
                </c:pt>
                <c:pt idx="541">
                  <c:v>2.702</c:v>
                </c:pt>
                <c:pt idx="542">
                  <c:v>2.7495799999999999</c:v>
                </c:pt>
                <c:pt idx="543">
                  <c:v>2.6468799999999999</c:v>
                </c:pt>
                <c:pt idx="544">
                  <c:v>2.6862599999999999</c:v>
                </c:pt>
                <c:pt idx="545">
                  <c:v>2.6581899999999998</c:v>
                </c:pt>
                <c:pt idx="546">
                  <c:v>2.6893699999999998</c:v>
                </c:pt>
                <c:pt idx="547">
                  <c:v>2.69862</c:v>
                </c:pt>
                <c:pt idx="548">
                  <c:v>2.74953</c:v>
                </c:pt>
                <c:pt idx="549">
                  <c:v>2.66235</c:v>
                </c:pt>
                <c:pt idx="550">
                  <c:v>2.6871800000000001</c:v>
                </c:pt>
                <c:pt idx="551">
                  <c:v>2.7305199999999998</c:v>
                </c:pt>
                <c:pt idx="552">
                  <c:v>2.69156</c:v>
                </c:pt>
                <c:pt idx="553">
                  <c:v>2.6997</c:v>
                </c:pt>
                <c:pt idx="554">
                  <c:v>2.7332200000000002</c:v>
                </c:pt>
                <c:pt idx="555">
                  <c:v>2.7188500000000002</c:v>
                </c:pt>
                <c:pt idx="556">
                  <c:v>2.7272799999999999</c:v>
                </c:pt>
                <c:pt idx="557">
                  <c:v>2.63307</c:v>
                </c:pt>
                <c:pt idx="558">
                  <c:v>2.6664300000000001</c:v>
                </c:pt>
                <c:pt idx="559">
                  <c:v>2.6860599999999999</c:v>
                </c:pt>
                <c:pt idx="560">
                  <c:v>2.7484099999999998</c:v>
                </c:pt>
                <c:pt idx="561">
                  <c:v>2.7183199999999998</c:v>
                </c:pt>
                <c:pt idx="562">
                  <c:v>2.7420499999999999</c:v>
                </c:pt>
                <c:pt idx="563">
                  <c:v>2.6410499999999999</c:v>
                </c:pt>
                <c:pt idx="564">
                  <c:v>2.6994500000000001</c:v>
                </c:pt>
                <c:pt idx="565">
                  <c:v>2.7201200000000001</c:v>
                </c:pt>
                <c:pt idx="566">
                  <c:v>2.6993399999999999</c:v>
                </c:pt>
                <c:pt idx="567">
                  <c:v>2.6946400000000001</c:v>
                </c:pt>
                <c:pt idx="568">
                  <c:v>2.6980499999999998</c:v>
                </c:pt>
                <c:pt idx="569">
                  <c:v>2.67584</c:v>
                </c:pt>
                <c:pt idx="570">
                  <c:v>2.6812900000000002</c:v>
                </c:pt>
                <c:pt idx="571">
                  <c:v>2.7133600000000002</c:v>
                </c:pt>
                <c:pt idx="572">
                  <c:v>2.6670500000000001</c:v>
                </c:pt>
                <c:pt idx="573">
                  <c:v>2.6515200000000001</c:v>
                </c:pt>
                <c:pt idx="574">
                  <c:v>2.6992799999999999</c:v>
                </c:pt>
                <c:pt idx="575">
                  <c:v>2.7451500000000002</c:v>
                </c:pt>
                <c:pt idx="576">
                  <c:v>2.7018300000000002</c:v>
                </c:pt>
                <c:pt idx="577">
                  <c:v>2.6893600000000002</c:v>
                </c:pt>
                <c:pt idx="578">
                  <c:v>2.67726</c:v>
                </c:pt>
                <c:pt idx="579">
                  <c:v>2.7193000000000001</c:v>
                </c:pt>
                <c:pt idx="580">
                  <c:v>2.6605300000000001</c:v>
                </c:pt>
                <c:pt idx="581">
                  <c:v>2.71637</c:v>
                </c:pt>
                <c:pt idx="582">
                  <c:v>2.6402399999999999</c:v>
                </c:pt>
                <c:pt idx="583">
                  <c:v>2.6177600000000001</c:v>
                </c:pt>
                <c:pt idx="584">
                  <c:v>2.6746300000000001</c:v>
                </c:pt>
                <c:pt idx="585">
                  <c:v>2.73054</c:v>
                </c:pt>
                <c:pt idx="586">
                  <c:v>2.7346499999999998</c:v>
                </c:pt>
                <c:pt idx="587">
                  <c:v>2.62934</c:v>
                </c:pt>
                <c:pt idx="588">
                  <c:v>2.6433399999999998</c:v>
                </c:pt>
                <c:pt idx="589">
                  <c:v>2.6724199999999998</c:v>
                </c:pt>
                <c:pt idx="590">
                  <c:v>2.7070799999999999</c:v>
                </c:pt>
                <c:pt idx="591">
                  <c:v>2.67489</c:v>
                </c:pt>
                <c:pt idx="592">
                  <c:v>2.6818</c:v>
                </c:pt>
                <c:pt idx="593">
                  <c:v>2.6188199999999999</c:v>
                </c:pt>
                <c:pt idx="594">
                  <c:v>2.66072</c:v>
                </c:pt>
                <c:pt idx="595">
                  <c:v>2.68384</c:v>
                </c:pt>
                <c:pt idx="596">
                  <c:v>2.7073900000000002</c:v>
                </c:pt>
                <c:pt idx="597">
                  <c:v>2.6197300000000001</c:v>
                </c:pt>
                <c:pt idx="598">
                  <c:v>2.6949800000000002</c:v>
                </c:pt>
                <c:pt idx="599">
                  <c:v>2.6848299999999998</c:v>
                </c:pt>
                <c:pt idx="600">
                  <c:v>2.7061500000000001</c:v>
                </c:pt>
                <c:pt idx="601">
                  <c:v>2.6591900000000002</c:v>
                </c:pt>
                <c:pt idx="602">
                  <c:v>2.7021999999999999</c:v>
                </c:pt>
                <c:pt idx="603">
                  <c:v>2.67719</c:v>
                </c:pt>
                <c:pt idx="604">
                  <c:v>2.7141700000000002</c:v>
                </c:pt>
                <c:pt idx="605">
                  <c:v>2.6510400000000001</c:v>
                </c:pt>
                <c:pt idx="606">
                  <c:v>2.6714600000000002</c:v>
                </c:pt>
                <c:pt idx="607">
                  <c:v>2.6606999999999998</c:v>
                </c:pt>
                <c:pt idx="608">
                  <c:v>2.71021</c:v>
                </c:pt>
                <c:pt idx="609">
                  <c:v>2.6688900000000002</c:v>
                </c:pt>
                <c:pt idx="610">
                  <c:v>2.6922100000000002</c:v>
                </c:pt>
                <c:pt idx="611">
                  <c:v>2.6247400000000001</c:v>
                </c:pt>
                <c:pt idx="612">
                  <c:v>2.67157</c:v>
                </c:pt>
                <c:pt idx="613">
                  <c:v>2.6703199999999998</c:v>
                </c:pt>
                <c:pt idx="614">
                  <c:v>2.64642</c:v>
                </c:pt>
                <c:pt idx="615">
                  <c:v>2.7183899999999999</c:v>
                </c:pt>
                <c:pt idx="616">
                  <c:v>2.6099399999999999</c:v>
                </c:pt>
                <c:pt idx="617">
                  <c:v>2.6818</c:v>
                </c:pt>
                <c:pt idx="618">
                  <c:v>2.7023799999999998</c:v>
                </c:pt>
                <c:pt idx="619">
                  <c:v>2.6591200000000002</c:v>
                </c:pt>
                <c:pt idx="620">
                  <c:v>2.6667100000000001</c:v>
                </c:pt>
                <c:pt idx="621">
                  <c:v>2.67658</c:v>
                </c:pt>
                <c:pt idx="622">
                  <c:v>2.6703100000000002</c:v>
                </c:pt>
                <c:pt idx="623">
                  <c:v>2.6617799999999998</c:v>
                </c:pt>
                <c:pt idx="624">
                  <c:v>2.6696200000000001</c:v>
                </c:pt>
                <c:pt idx="625">
                  <c:v>2.6856900000000001</c:v>
                </c:pt>
                <c:pt idx="626">
                  <c:v>2.63741</c:v>
                </c:pt>
                <c:pt idx="627">
                  <c:v>2.6690299999999998</c:v>
                </c:pt>
                <c:pt idx="628">
                  <c:v>2.69861</c:v>
                </c:pt>
                <c:pt idx="629">
                  <c:v>2.6197300000000001</c:v>
                </c:pt>
                <c:pt idx="630">
                  <c:v>2.69638</c:v>
                </c:pt>
                <c:pt idx="631">
                  <c:v>2.6632400000000001</c:v>
                </c:pt>
                <c:pt idx="632">
                  <c:v>2.6281099999999999</c:v>
                </c:pt>
                <c:pt idx="633">
                  <c:v>2.63178</c:v>
                </c:pt>
                <c:pt idx="634">
                  <c:v>2.6646800000000002</c:v>
                </c:pt>
                <c:pt idx="635">
                  <c:v>2.6539100000000002</c:v>
                </c:pt>
                <c:pt idx="636">
                  <c:v>2.6327500000000001</c:v>
                </c:pt>
                <c:pt idx="637">
                  <c:v>2.6512699999999998</c:v>
                </c:pt>
                <c:pt idx="638">
                  <c:v>2.6104400000000001</c:v>
                </c:pt>
                <c:pt idx="639">
                  <c:v>2.5520399999999999</c:v>
                </c:pt>
                <c:pt idx="640">
                  <c:v>2.6751</c:v>
                </c:pt>
                <c:pt idx="641">
                  <c:v>2.6354600000000001</c:v>
                </c:pt>
                <c:pt idx="642">
                  <c:v>2.6468699999999998</c:v>
                </c:pt>
                <c:pt idx="643">
                  <c:v>2.6377999999999999</c:v>
                </c:pt>
                <c:pt idx="644">
                  <c:v>2.6653199999999999</c:v>
                </c:pt>
                <c:pt idx="645">
                  <c:v>2.7034400000000001</c:v>
                </c:pt>
                <c:pt idx="646">
                  <c:v>2.64133</c:v>
                </c:pt>
                <c:pt idx="647">
                  <c:v>2.6688399999999999</c:v>
                </c:pt>
                <c:pt idx="648">
                  <c:v>2.6381800000000002</c:v>
                </c:pt>
                <c:pt idx="649">
                  <c:v>2.65802</c:v>
                </c:pt>
                <c:pt idx="650">
                  <c:v>2.6207400000000001</c:v>
                </c:pt>
                <c:pt idx="651">
                  <c:v>2.6250900000000001</c:v>
                </c:pt>
                <c:pt idx="652">
                  <c:v>2.6512099999999998</c:v>
                </c:pt>
                <c:pt idx="653">
                  <c:v>2.6772200000000002</c:v>
                </c:pt>
                <c:pt idx="654">
                  <c:v>2.64411</c:v>
                </c:pt>
                <c:pt idx="655">
                  <c:v>2.5868199999999999</c:v>
                </c:pt>
                <c:pt idx="656">
                  <c:v>2.6799499999999998</c:v>
                </c:pt>
                <c:pt idx="657">
                  <c:v>2.6375700000000002</c:v>
                </c:pt>
                <c:pt idx="658">
                  <c:v>2.63422</c:v>
                </c:pt>
                <c:pt idx="659">
                  <c:v>2.64201</c:v>
                </c:pt>
                <c:pt idx="660">
                  <c:v>2.6051299999999999</c:v>
                </c:pt>
                <c:pt idx="661">
                  <c:v>2.6852900000000002</c:v>
                </c:pt>
                <c:pt idx="662">
                  <c:v>2.5937999999999999</c:v>
                </c:pt>
                <c:pt idx="663">
                  <c:v>2.66248</c:v>
                </c:pt>
                <c:pt idx="664">
                  <c:v>2.6415000000000002</c:v>
                </c:pt>
                <c:pt idx="665">
                  <c:v>2.6359499999999998</c:v>
                </c:pt>
                <c:pt idx="666">
                  <c:v>2.6522700000000001</c:v>
                </c:pt>
                <c:pt idx="667">
                  <c:v>2.67876</c:v>
                </c:pt>
                <c:pt idx="668">
                  <c:v>2.6065800000000001</c:v>
                </c:pt>
                <c:pt idx="669">
                  <c:v>2.67367</c:v>
                </c:pt>
                <c:pt idx="670">
                  <c:v>2.6082999999999998</c:v>
                </c:pt>
                <c:pt idx="671">
                  <c:v>2.6572100000000001</c:v>
                </c:pt>
                <c:pt idx="672">
                  <c:v>2.5824600000000002</c:v>
                </c:pt>
                <c:pt idx="673">
                  <c:v>2.66337</c:v>
                </c:pt>
                <c:pt idx="674">
                  <c:v>2.6492300000000002</c:v>
                </c:pt>
                <c:pt idx="675">
                  <c:v>2.6357900000000001</c:v>
                </c:pt>
                <c:pt idx="676">
                  <c:v>2.6534399999999998</c:v>
                </c:pt>
                <c:pt idx="677">
                  <c:v>2.65035</c:v>
                </c:pt>
                <c:pt idx="678">
                  <c:v>2.6723699999999999</c:v>
                </c:pt>
                <c:pt idx="679">
                  <c:v>2.6046800000000001</c:v>
                </c:pt>
                <c:pt idx="680">
                  <c:v>2.6242700000000001</c:v>
                </c:pt>
                <c:pt idx="681">
                  <c:v>2.6656300000000002</c:v>
                </c:pt>
                <c:pt idx="682">
                  <c:v>2.6185</c:v>
                </c:pt>
                <c:pt idx="683">
                  <c:v>2.6068099999999998</c:v>
                </c:pt>
                <c:pt idx="684">
                  <c:v>2.60181</c:v>
                </c:pt>
                <c:pt idx="685">
                  <c:v>2.64113</c:v>
                </c:pt>
                <c:pt idx="686">
                  <c:v>2.5649099999999998</c:v>
                </c:pt>
                <c:pt idx="687">
                  <c:v>2.6381399999999999</c:v>
                </c:pt>
                <c:pt idx="688">
                  <c:v>2.6187299999999998</c:v>
                </c:pt>
                <c:pt idx="689">
                  <c:v>2.67679</c:v>
                </c:pt>
                <c:pt idx="690">
                  <c:v>2.59348</c:v>
                </c:pt>
                <c:pt idx="691">
                  <c:v>2.63151</c:v>
                </c:pt>
                <c:pt idx="692">
                  <c:v>2.6077699999999999</c:v>
                </c:pt>
                <c:pt idx="693">
                  <c:v>2.6489500000000001</c:v>
                </c:pt>
                <c:pt idx="694">
                  <c:v>2.6271399999999998</c:v>
                </c:pt>
                <c:pt idx="695">
                  <c:v>2.6438899999999999</c:v>
                </c:pt>
                <c:pt idx="696">
                  <c:v>2.6331600000000002</c:v>
                </c:pt>
                <c:pt idx="697">
                  <c:v>2.6652999999999998</c:v>
                </c:pt>
                <c:pt idx="698">
                  <c:v>2.5892200000000001</c:v>
                </c:pt>
                <c:pt idx="699">
                  <c:v>2.5640700000000001</c:v>
                </c:pt>
                <c:pt idx="700">
                  <c:v>2.6296200000000001</c:v>
                </c:pt>
                <c:pt idx="701">
                  <c:v>2.63226</c:v>
                </c:pt>
                <c:pt idx="702">
                  <c:v>2.6365500000000002</c:v>
                </c:pt>
                <c:pt idx="703">
                  <c:v>2.6075200000000001</c:v>
                </c:pt>
                <c:pt idx="704">
                  <c:v>2.5977800000000002</c:v>
                </c:pt>
                <c:pt idx="705">
                  <c:v>2.6440700000000001</c:v>
                </c:pt>
                <c:pt idx="706">
                  <c:v>2.61402</c:v>
                </c:pt>
                <c:pt idx="707">
                  <c:v>2.6010800000000001</c:v>
                </c:pt>
                <c:pt idx="708">
                  <c:v>2.5867399999999998</c:v>
                </c:pt>
                <c:pt idx="709">
                  <c:v>2.62079</c:v>
                </c:pt>
                <c:pt idx="710">
                  <c:v>2.6226600000000002</c:v>
                </c:pt>
                <c:pt idx="711">
                  <c:v>2.6056400000000002</c:v>
                </c:pt>
                <c:pt idx="712">
                  <c:v>2.5937299999999999</c:v>
                </c:pt>
                <c:pt idx="713">
                  <c:v>2.6181299999999998</c:v>
                </c:pt>
                <c:pt idx="714">
                  <c:v>2.6342400000000001</c:v>
                </c:pt>
                <c:pt idx="715">
                  <c:v>2.6001099999999999</c:v>
                </c:pt>
                <c:pt idx="716">
                  <c:v>2.6301899999999998</c:v>
                </c:pt>
                <c:pt idx="717">
                  <c:v>2.6034299999999999</c:v>
                </c:pt>
                <c:pt idx="718">
                  <c:v>2.6230000000000002</c:v>
                </c:pt>
                <c:pt idx="719">
                  <c:v>2.6004100000000001</c:v>
                </c:pt>
                <c:pt idx="720">
                  <c:v>2.6262400000000001</c:v>
                </c:pt>
                <c:pt idx="721">
                  <c:v>2.60975</c:v>
                </c:pt>
                <c:pt idx="722">
                  <c:v>2.5466299999999999</c:v>
                </c:pt>
                <c:pt idx="723">
                  <c:v>2.6319599999999999</c:v>
                </c:pt>
                <c:pt idx="724">
                  <c:v>2.5337399999999999</c:v>
                </c:pt>
                <c:pt idx="725">
                  <c:v>2.6133799999999998</c:v>
                </c:pt>
                <c:pt idx="726">
                  <c:v>2.5924499999999999</c:v>
                </c:pt>
                <c:pt idx="727">
                  <c:v>2.56325</c:v>
                </c:pt>
                <c:pt idx="728">
                  <c:v>2.6053099999999998</c:v>
                </c:pt>
                <c:pt idx="729">
                  <c:v>2.6445099999999999</c:v>
                </c:pt>
                <c:pt idx="730">
                  <c:v>2.6497899999999999</c:v>
                </c:pt>
                <c:pt idx="731">
                  <c:v>2.6126800000000001</c:v>
                </c:pt>
                <c:pt idx="732">
                  <c:v>2.6208499999999999</c:v>
                </c:pt>
                <c:pt idx="733">
                  <c:v>2.5804900000000002</c:v>
                </c:pt>
                <c:pt idx="734">
                  <c:v>2.60819</c:v>
                </c:pt>
                <c:pt idx="735">
                  <c:v>2.6165500000000002</c:v>
                </c:pt>
                <c:pt idx="736">
                  <c:v>2.5416500000000002</c:v>
                </c:pt>
                <c:pt idx="737">
                  <c:v>2.6269800000000001</c:v>
                </c:pt>
                <c:pt idx="738">
                  <c:v>2.5435300000000001</c:v>
                </c:pt>
                <c:pt idx="739">
                  <c:v>2.58989</c:v>
                </c:pt>
                <c:pt idx="740">
                  <c:v>2.62405</c:v>
                </c:pt>
                <c:pt idx="741">
                  <c:v>2.6257299999999999</c:v>
                </c:pt>
                <c:pt idx="742">
                  <c:v>2.59483</c:v>
                </c:pt>
                <c:pt idx="743">
                  <c:v>2.5668199999999999</c:v>
                </c:pt>
                <c:pt idx="744">
                  <c:v>2.60317</c:v>
                </c:pt>
                <c:pt idx="745">
                  <c:v>2.6473499999999999</c:v>
                </c:pt>
                <c:pt idx="746">
                  <c:v>2.5820699999999999</c:v>
                </c:pt>
                <c:pt idx="747">
                  <c:v>2.6126499999999999</c:v>
                </c:pt>
                <c:pt idx="748">
                  <c:v>2.60162</c:v>
                </c:pt>
                <c:pt idx="749">
                  <c:v>2.5974499999999998</c:v>
                </c:pt>
                <c:pt idx="750">
                  <c:v>2.61069</c:v>
                </c:pt>
                <c:pt idx="751">
                  <c:v>2.5719799999999999</c:v>
                </c:pt>
                <c:pt idx="752">
                  <c:v>2.6458499999999998</c:v>
                </c:pt>
                <c:pt idx="753">
                  <c:v>2.6001400000000001</c:v>
                </c:pt>
                <c:pt idx="754">
                  <c:v>2.6452499999999999</c:v>
                </c:pt>
                <c:pt idx="755">
                  <c:v>2.5860699999999999</c:v>
                </c:pt>
                <c:pt idx="756">
                  <c:v>2.5962299999999998</c:v>
                </c:pt>
                <c:pt idx="757">
                  <c:v>2.6027399999999998</c:v>
                </c:pt>
                <c:pt idx="758">
                  <c:v>2.5906400000000001</c:v>
                </c:pt>
                <c:pt idx="759">
                  <c:v>2.5939700000000001</c:v>
                </c:pt>
                <c:pt idx="760">
                  <c:v>2.5655899999999998</c:v>
                </c:pt>
                <c:pt idx="761">
                  <c:v>2.6048300000000002</c:v>
                </c:pt>
                <c:pt idx="762">
                  <c:v>2.5737999999999999</c:v>
                </c:pt>
                <c:pt idx="763">
                  <c:v>2.57117</c:v>
                </c:pt>
                <c:pt idx="764">
                  <c:v>2.5713599999999999</c:v>
                </c:pt>
                <c:pt idx="765">
                  <c:v>2.6109399999999998</c:v>
                </c:pt>
                <c:pt idx="766">
                  <c:v>2.5673599999999999</c:v>
                </c:pt>
                <c:pt idx="767">
                  <c:v>2.5284800000000001</c:v>
                </c:pt>
                <c:pt idx="768">
                  <c:v>2.57056</c:v>
                </c:pt>
                <c:pt idx="769">
                  <c:v>2.4878800000000001</c:v>
                </c:pt>
                <c:pt idx="770">
                  <c:v>2.5986699999999998</c:v>
                </c:pt>
                <c:pt idx="771">
                  <c:v>2.5611999999999999</c:v>
                </c:pt>
                <c:pt idx="772">
                  <c:v>2.6036199999999998</c:v>
                </c:pt>
                <c:pt idx="773">
                  <c:v>2.6015000000000001</c:v>
                </c:pt>
                <c:pt idx="774">
                  <c:v>2.5207600000000001</c:v>
                </c:pt>
                <c:pt idx="775">
                  <c:v>2.62121</c:v>
                </c:pt>
                <c:pt idx="776">
                  <c:v>2.5864600000000002</c:v>
                </c:pt>
                <c:pt idx="777">
                  <c:v>2.5832999999999999</c:v>
                </c:pt>
                <c:pt idx="778">
                  <c:v>2.62079</c:v>
                </c:pt>
                <c:pt idx="779">
                  <c:v>2.54291</c:v>
                </c:pt>
                <c:pt idx="780">
                  <c:v>2.5456300000000001</c:v>
                </c:pt>
                <c:pt idx="781">
                  <c:v>2.6044</c:v>
                </c:pt>
                <c:pt idx="782">
                  <c:v>2.58623</c:v>
                </c:pt>
                <c:pt idx="783">
                  <c:v>2.6041300000000001</c:v>
                </c:pt>
                <c:pt idx="784">
                  <c:v>2.4930699999999999</c:v>
                </c:pt>
                <c:pt idx="785">
                  <c:v>2.5889799999999998</c:v>
                </c:pt>
                <c:pt idx="786">
                  <c:v>2.56107</c:v>
                </c:pt>
                <c:pt idx="787">
                  <c:v>2.56487</c:v>
                </c:pt>
                <c:pt idx="788">
                  <c:v>2.5521600000000002</c:v>
                </c:pt>
                <c:pt idx="789">
                  <c:v>2.5816599999999998</c:v>
                </c:pt>
                <c:pt idx="790">
                  <c:v>2.5990000000000002</c:v>
                </c:pt>
                <c:pt idx="791">
                  <c:v>2.58806</c:v>
                </c:pt>
                <c:pt idx="792">
                  <c:v>2.5556399999999999</c:v>
                </c:pt>
                <c:pt idx="793">
                  <c:v>2.5564</c:v>
                </c:pt>
                <c:pt idx="794">
                  <c:v>2.58867</c:v>
                </c:pt>
                <c:pt idx="795">
                  <c:v>2.5692499999999998</c:v>
                </c:pt>
                <c:pt idx="796">
                  <c:v>2.5926900000000002</c:v>
                </c:pt>
                <c:pt idx="797">
                  <c:v>2.5638700000000001</c:v>
                </c:pt>
                <c:pt idx="798">
                  <c:v>2.5211700000000001</c:v>
                </c:pt>
                <c:pt idx="799">
                  <c:v>2.6087899999999999</c:v>
                </c:pt>
                <c:pt idx="800">
                  <c:v>2.5773299999999999</c:v>
                </c:pt>
                <c:pt idx="801">
                  <c:v>2.5444800000000001</c:v>
                </c:pt>
                <c:pt idx="802">
                  <c:v>2.5490900000000001</c:v>
                </c:pt>
                <c:pt idx="803">
                  <c:v>2.53098</c:v>
                </c:pt>
                <c:pt idx="804">
                  <c:v>2.57809</c:v>
                </c:pt>
                <c:pt idx="805">
                  <c:v>2.56325</c:v>
                </c:pt>
                <c:pt idx="806">
                  <c:v>2.5704699999999998</c:v>
                </c:pt>
                <c:pt idx="807">
                  <c:v>2.5398800000000001</c:v>
                </c:pt>
                <c:pt idx="808">
                  <c:v>2.54969</c:v>
                </c:pt>
                <c:pt idx="809">
                  <c:v>2.5663399999999998</c:v>
                </c:pt>
                <c:pt idx="810">
                  <c:v>2.5407299999999999</c:v>
                </c:pt>
                <c:pt idx="811">
                  <c:v>2.5704500000000001</c:v>
                </c:pt>
                <c:pt idx="812">
                  <c:v>2.5448900000000001</c:v>
                </c:pt>
                <c:pt idx="813">
                  <c:v>2.5617899999999998</c:v>
                </c:pt>
                <c:pt idx="814">
                  <c:v>2.5508099999999998</c:v>
                </c:pt>
                <c:pt idx="815">
                  <c:v>2.5604100000000001</c:v>
                </c:pt>
                <c:pt idx="816">
                  <c:v>2.5558100000000001</c:v>
                </c:pt>
                <c:pt idx="817">
                  <c:v>2.5592199999999998</c:v>
                </c:pt>
                <c:pt idx="818">
                  <c:v>2.5369199999999998</c:v>
                </c:pt>
                <c:pt idx="819">
                  <c:v>2.5638100000000001</c:v>
                </c:pt>
                <c:pt idx="820">
                  <c:v>2.5190600000000001</c:v>
                </c:pt>
                <c:pt idx="821">
                  <c:v>2.5303300000000002</c:v>
                </c:pt>
                <c:pt idx="822">
                  <c:v>2.5292699999999999</c:v>
                </c:pt>
                <c:pt idx="823">
                  <c:v>2.55776</c:v>
                </c:pt>
                <c:pt idx="824">
                  <c:v>2.52196</c:v>
                </c:pt>
                <c:pt idx="825">
                  <c:v>2.53782</c:v>
                </c:pt>
                <c:pt idx="826">
                  <c:v>2.5751400000000002</c:v>
                </c:pt>
                <c:pt idx="827">
                  <c:v>2.5443799999999999</c:v>
                </c:pt>
                <c:pt idx="828">
                  <c:v>2.5158499999999999</c:v>
                </c:pt>
                <c:pt idx="829">
                  <c:v>2.5449600000000001</c:v>
                </c:pt>
                <c:pt idx="830">
                  <c:v>2.5146299999999999</c:v>
                </c:pt>
                <c:pt idx="831">
                  <c:v>2.57673</c:v>
                </c:pt>
                <c:pt idx="832">
                  <c:v>2.5865900000000002</c:v>
                </c:pt>
                <c:pt idx="833">
                  <c:v>2.50915</c:v>
                </c:pt>
                <c:pt idx="834">
                  <c:v>2.5735700000000001</c:v>
                </c:pt>
                <c:pt idx="835">
                  <c:v>2.5606900000000001</c:v>
                </c:pt>
                <c:pt idx="836">
                  <c:v>2.5443500000000001</c:v>
                </c:pt>
                <c:pt idx="837">
                  <c:v>2.5634399999999999</c:v>
                </c:pt>
                <c:pt idx="838">
                  <c:v>2.5571799999999998</c:v>
                </c:pt>
                <c:pt idx="839">
                  <c:v>2.53626</c:v>
                </c:pt>
                <c:pt idx="840">
                  <c:v>2.57152</c:v>
                </c:pt>
                <c:pt idx="841">
                  <c:v>2.4845299999999999</c:v>
                </c:pt>
                <c:pt idx="842">
                  <c:v>2.5156800000000001</c:v>
                </c:pt>
                <c:pt idx="843">
                  <c:v>2.4975399999999999</c:v>
                </c:pt>
                <c:pt idx="844">
                  <c:v>2.5612300000000001</c:v>
                </c:pt>
                <c:pt idx="845">
                  <c:v>2.5591699999999999</c:v>
                </c:pt>
                <c:pt idx="846">
                  <c:v>2.5473699999999999</c:v>
                </c:pt>
                <c:pt idx="847">
                  <c:v>2.57301</c:v>
                </c:pt>
                <c:pt idx="848">
                  <c:v>2.4975100000000001</c:v>
                </c:pt>
                <c:pt idx="849">
                  <c:v>2.5411899999999998</c:v>
                </c:pt>
                <c:pt idx="850">
                  <c:v>2.5683600000000002</c:v>
                </c:pt>
                <c:pt idx="851">
                  <c:v>2.4543300000000001</c:v>
                </c:pt>
                <c:pt idx="852">
                  <c:v>2.55586</c:v>
                </c:pt>
                <c:pt idx="853">
                  <c:v>2.5522300000000002</c:v>
                </c:pt>
                <c:pt idx="854">
                  <c:v>2.5314700000000001</c:v>
                </c:pt>
                <c:pt idx="855">
                  <c:v>2.53769</c:v>
                </c:pt>
                <c:pt idx="856">
                  <c:v>2.5181</c:v>
                </c:pt>
                <c:pt idx="857">
                  <c:v>2.56073</c:v>
                </c:pt>
                <c:pt idx="858">
                  <c:v>2.5628299999999999</c:v>
                </c:pt>
                <c:pt idx="859">
                  <c:v>2.5318000000000001</c:v>
                </c:pt>
                <c:pt idx="860">
                  <c:v>2.5082499999999999</c:v>
                </c:pt>
                <c:pt idx="861">
                  <c:v>2.5116900000000002</c:v>
                </c:pt>
                <c:pt idx="862">
                  <c:v>2.5838999999999999</c:v>
                </c:pt>
                <c:pt idx="863">
                  <c:v>2.5541700000000001</c:v>
                </c:pt>
                <c:pt idx="864">
                  <c:v>2.5559500000000002</c:v>
                </c:pt>
                <c:pt idx="865">
                  <c:v>2.5605000000000002</c:v>
                </c:pt>
                <c:pt idx="866">
                  <c:v>2.45926</c:v>
                </c:pt>
                <c:pt idx="867">
                  <c:v>2.5434999999999999</c:v>
                </c:pt>
                <c:pt idx="868">
                  <c:v>2.5346700000000002</c:v>
                </c:pt>
                <c:pt idx="869">
                  <c:v>2.5335899999999998</c:v>
                </c:pt>
                <c:pt idx="870">
                  <c:v>2.5469300000000001</c:v>
                </c:pt>
                <c:pt idx="871">
                  <c:v>2.5556199999999998</c:v>
                </c:pt>
                <c:pt idx="872">
                  <c:v>2.4464399999999999</c:v>
                </c:pt>
                <c:pt idx="873">
                  <c:v>2.54515</c:v>
                </c:pt>
                <c:pt idx="874">
                  <c:v>2.5405000000000002</c:v>
                </c:pt>
                <c:pt idx="875">
                  <c:v>2.5320299999999998</c:v>
                </c:pt>
                <c:pt idx="876">
                  <c:v>2.5297999999999998</c:v>
                </c:pt>
                <c:pt idx="877">
                  <c:v>2.5305300000000002</c:v>
                </c:pt>
                <c:pt idx="878">
                  <c:v>2.5131100000000002</c:v>
                </c:pt>
                <c:pt idx="879">
                  <c:v>2.5226999999999999</c:v>
                </c:pt>
                <c:pt idx="880">
                  <c:v>2.5058799999999999</c:v>
                </c:pt>
                <c:pt idx="881">
                  <c:v>2.5405000000000002</c:v>
                </c:pt>
                <c:pt idx="882">
                  <c:v>2.52108</c:v>
                </c:pt>
                <c:pt idx="883">
                  <c:v>2.4721899999999999</c:v>
                </c:pt>
                <c:pt idx="884">
                  <c:v>2.50936</c:v>
                </c:pt>
                <c:pt idx="885">
                  <c:v>2.5606100000000001</c:v>
                </c:pt>
                <c:pt idx="886">
                  <c:v>2.5057499999999999</c:v>
                </c:pt>
                <c:pt idx="887">
                  <c:v>2.5016600000000002</c:v>
                </c:pt>
                <c:pt idx="888">
                  <c:v>2.5431599999999999</c:v>
                </c:pt>
                <c:pt idx="889">
                  <c:v>2.5158299999999998</c:v>
                </c:pt>
                <c:pt idx="890">
                  <c:v>2.4994900000000002</c:v>
                </c:pt>
                <c:pt idx="891">
                  <c:v>2.52142</c:v>
                </c:pt>
                <c:pt idx="892">
                  <c:v>2.5069400000000002</c:v>
                </c:pt>
                <c:pt idx="893">
                  <c:v>2.5309400000000002</c:v>
                </c:pt>
                <c:pt idx="894">
                  <c:v>2.51003</c:v>
                </c:pt>
                <c:pt idx="895">
                  <c:v>2.5340500000000001</c:v>
                </c:pt>
                <c:pt idx="896">
                  <c:v>2.5202300000000002</c:v>
                </c:pt>
                <c:pt idx="897">
                  <c:v>2.4967700000000002</c:v>
                </c:pt>
                <c:pt idx="898">
                  <c:v>2.53173</c:v>
                </c:pt>
                <c:pt idx="899">
                  <c:v>2.5529199999999999</c:v>
                </c:pt>
                <c:pt idx="900">
                  <c:v>2.54338</c:v>
                </c:pt>
                <c:pt idx="901">
                  <c:v>2.5222000000000002</c:v>
                </c:pt>
                <c:pt idx="902">
                  <c:v>2.5055900000000002</c:v>
                </c:pt>
                <c:pt idx="903">
                  <c:v>2.5297299999999998</c:v>
                </c:pt>
                <c:pt idx="904">
                  <c:v>2.55566</c:v>
                </c:pt>
                <c:pt idx="905">
                  <c:v>2.5184099999999998</c:v>
                </c:pt>
                <c:pt idx="906">
                  <c:v>2.5313599999999998</c:v>
                </c:pt>
                <c:pt idx="907">
                  <c:v>2.5064600000000001</c:v>
                </c:pt>
                <c:pt idx="908">
                  <c:v>2.4907300000000001</c:v>
                </c:pt>
                <c:pt idx="909">
                  <c:v>2.54989</c:v>
                </c:pt>
                <c:pt idx="910">
                  <c:v>2.54521</c:v>
                </c:pt>
                <c:pt idx="911">
                  <c:v>2.5338699999999998</c:v>
                </c:pt>
                <c:pt idx="912">
                  <c:v>2.52955</c:v>
                </c:pt>
                <c:pt idx="913">
                  <c:v>2.5346500000000001</c:v>
                </c:pt>
                <c:pt idx="914">
                  <c:v>2.4820099999999998</c:v>
                </c:pt>
                <c:pt idx="915">
                  <c:v>2.5401899999999999</c:v>
                </c:pt>
                <c:pt idx="916">
                  <c:v>2.50332</c:v>
                </c:pt>
                <c:pt idx="917">
                  <c:v>2.4940899999999999</c:v>
                </c:pt>
                <c:pt idx="918">
                  <c:v>2.4434200000000001</c:v>
                </c:pt>
                <c:pt idx="919">
                  <c:v>2.5287899999999999</c:v>
                </c:pt>
                <c:pt idx="920">
                  <c:v>2.43302</c:v>
                </c:pt>
                <c:pt idx="921">
                  <c:v>2.47831</c:v>
                </c:pt>
                <c:pt idx="922">
                  <c:v>2.5098699999999998</c:v>
                </c:pt>
                <c:pt idx="923">
                  <c:v>2.4872399999999999</c:v>
                </c:pt>
                <c:pt idx="924">
                  <c:v>2.4500700000000002</c:v>
                </c:pt>
                <c:pt idx="925">
                  <c:v>2.4007100000000001</c:v>
                </c:pt>
                <c:pt idx="926">
                  <c:v>2.45621</c:v>
                </c:pt>
                <c:pt idx="927">
                  <c:v>2.4768300000000001</c:v>
                </c:pt>
                <c:pt idx="928">
                  <c:v>2.4823</c:v>
                </c:pt>
                <c:pt idx="929">
                  <c:v>2.5223399999999998</c:v>
                </c:pt>
                <c:pt idx="930">
                  <c:v>2.4954800000000001</c:v>
                </c:pt>
                <c:pt idx="931">
                  <c:v>2.4888599999999999</c:v>
                </c:pt>
                <c:pt idx="932">
                  <c:v>2.4738699999999998</c:v>
                </c:pt>
                <c:pt idx="933">
                  <c:v>2.45357</c:v>
                </c:pt>
                <c:pt idx="934">
                  <c:v>2.5078800000000001</c:v>
                </c:pt>
                <c:pt idx="935">
                  <c:v>2.5213299999999998</c:v>
                </c:pt>
                <c:pt idx="936">
                  <c:v>2.5048400000000002</c:v>
                </c:pt>
                <c:pt idx="937">
                  <c:v>2.4930300000000001</c:v>
                </c:pt>
                <c:pt idx="938">
                  <c:v>2.4299499999999998</c:v>
                </c:pt>
                <c:pt idx="939">
                  <c:v>2.4761899999999999</c:v>
                </c:pt>
                <c:pt idx="940">
                  <c:v>2.4404499999999998</c:v>
                </c:pt>
                <c:pt idx="941">
                  <c:v>2.4719600000000002</c:v>
                </c:pt>
                <c:pt idx="942">
                  <c:v>2.4874700000000001</c:v>
                </c:pt>
                <c:pt idx="943">
                  <c:v>2.46346</c:v>
                </c:pt>
                <c:pt idx="944">
                  <c:v>2.4952899999999998</c:v>
                </c:pt>
                <c:pt idx="945">
                  <c:v>2.4547300000000001</c:v>
                </c:pt>
                <c:pt idx="946">
                  <c:v>2.47742</c:v>
                </c:pt>
                <c:pt idx="947">
                  <c:v>2.4865400000000002</c:v>
                </c:pt>
                <c:pt idx="948">
                  <c:v>2.48766</c:v>
                </c:pt>
                <c:pt idx="949">
                  <c:v>2.4785200000000001</c:v>
                </c:pt>
                <c:pt idx="950">
                  <c:v>2.5131199999999998</c:v>
                </c:pt>
                <c:pt idx="951">
                  <c:v>2.4935399999999999</c:v>
                </c:pt>
                <c:pt idx="952">
                  <c:v>2.3997600000000001</c:v>
                </c:pt>
                <c:pt idx="953">
                  <c:v>2.4616600000000002</c:v>
                </c:pt>
                <c:pt idx="954">
                  <c:v>2.4473500000000001</c:v>
                </c:pt>
                <c:pt idx="955">
                  <c:v>2.4706999999999999</c:v>
                </c:pt>
                <c:pt idx="956">
                  <c:v>2.4029799999999999</c:v>
                </c:pt>
                <c:pt idx="957">
                  <c:v>2.5156900000000002</c:v>
                </c:pt>
                <c:pt idx="958">
                  <c:v>2.4861300000000002</c:v>
                </c:pt>
                <c:pt idx="959">
                  <c:v>2.4923099999999998</c:v>
                </c:pt>
                <c:pt idx="960">
                  <c:v>2.4330400000000001</c:v>
                </c:pt>
                <c:pt idx="961">
                  <c:v>2.4458799999999998</c:v>
                </c:pt>
                <c:pt idx="962">
                  <c:v>2.4786899999999998</c:v>
                </c:pt>
                <c:pt idx="963">
                  <c:v>2.4428999999999998</c:v>
                </c:pt>
                <c:pt idx="964">
                  <c:v>2.4898799999999999</c:v>
                </c:pt>
                <c:pt idx="965">
                  <c:v>2.45424</c:v>
                </c:pt>
                <c:pt idx="966">
                  <c:v>2.49946</c:v>
                </c:pt>
                <c:pt idx="967">
                  <c:v>2.4531399999999999</c:v>
                </c:pt>
                <c:pt idx="968">
                  <c:v>2.4072</c:v>
                </c:pt>
                <c:pt idx="969">
                  <c:v>2.49119</c:v>
                </c:pt>
                <c:pt idx="970">
                  <c:v>2.4861200000000001</c:v>
                </c:pt>
                <c:pt idx="971">
                  <c:v>2.43459</c:v>
                </c:pt>
                <c:pt idx="972">
                  <c:v>2.48393</c:v>
                </c:pt>
                <c:pt idx="973">
                  <c:v>2.42842</c:v>
                </c:pt>
                <c:pt idx="974">
                  <c:v>2.4302800000000002</c:v>
                </c:pt>
                <c:pt idx="975">
                  <c:v>2.4860600000000002</c:v>
                </c:pt>
                <c:pt idx="976">
                  <c:v>2.3979699999999999</c:v>
                </c:pt>
                <c:pt idx="977">
                  <c:v>2.47315</c:v>
                </c:pt>
                <c:pt idx="978">
                  <c:v>2.4675799999999999</c:v>
                </c:pt>
                <c:pt idx="979">
                  <c:v>2.4483999999999999</c:v>
                </c:pt>
                <c:pt idx="980">
                  <c:v>2.4800599999999999</c:v>
                </c:pt>
                <c:pt idx="981">
                  <c:v>2.4331700000000001</c:v>
                </c:pt>
                <c:pt idx="982">
                  <c:v>2.36632</c:v>
                </c:pt>
                <c:pt idx="983">
                  <c:v>2.4552200000000002</c:v>
                </c:pt>
                <c:pt idx="984">
                  <c:v>2.4287800000000002</c:v>
                </c:pt>
                <c:pt idx="985">
                  <c:v>2.4751599999999998</c:v>
                </c:pt>
                <c:pt idx="986">
                  <c:v>2.4682499999999998</c:v>
                </c:pt>
                <c:pt idx="987">
                  <c:v>2.4303499999999998</c:v>
                </c:pt>
                <c:pt idx="988">
                  <c:v>2.4037899999999999</c:v>
                </c:pt>
                <c:pt idx="989">
                  <c:v>2.4734099999999999</c:v>
                </c:pt>
                <c:pt idx="990">
                  <c:v>2.4741499999999998</c:v>
                </c:pt>
                <c:pt idx="991">
                  <c:v>2.4300299999999999</c:v>
                </c:pt>
                <c:pt idx="992">
                  <c:v>2.3935900000000001</c:v>
                </c:pt>
                <c:pt idx="993">
                  <c:v>2.4513099999999999</c:v>
                </c:pt>
                <c:pt idx="994">
                  <c:v>2.4398200000000001</c:v>
                </c:pt>
                <c:pt idx="995">
                  <c:v>2.4269599999999998</c:v>
                </c:pt>
                <c:pt idx="996">
                  <c:v>2.4690599999999998</c:v>
                </c:pt>
                <c:pt idx="997">
                  <c:v>2.4261599999999999</c:v>
                </c:pt>
                <c:pt idx="998">
                  <c:v>2.4474800000000001</c:v>
                </c:pt>
                <c:pt idx="999">
                  <c:v>2.44217</c:v>
                </c:pt>
                <c:pt idx="1000">
                  <c:v>2.4850699999999999</c:v>
                </c:pt>
                <c:pt idx="1001">
                  <c:v>2.4273600000000002</c:v>
                </c:pt>
                <c:pt idx="1002">
                  <c:v>2.4173</c:v>
                </c:pt>
                <c:pt idx="1003">
                  <c:v>2.4561299999999999</c:v>
                </c:pt>
                <c:pt idx="1004">
                  <c:v>2.4444900000000001</c:v>
                </c:pt>
                <c:pt idx="1005">
                  <c:v>2.45851</c:v>
                </c:pt>
                <c:pt idx="1006">
                  <c:v>2.4742899999999999</c:v>
                </c:pt>
                <c:pt idx="1007">
                  <c:v>2.36957</c:v>
                </c:pt>
                <c:pt idx="1008">
                  <c:v>2.4604599999999999</c:v>
                </c:pt>
                <c:pt idx="1009">
                  <c:v>2.44563</c:v>
                </c:pt>
                <c:pt idx="1010">
                  <c:v>2.4408400000000001</c:v>
                </c:pt>
                <c:pt idx="1011">
                  <c:v>2.4120699999999999</c:v>
                </c:pt>
                <c:pt idx="1012">
                  <c:v>2.4701399999999998</c:v>
                </c:pt>
                <c:pt idx="1013">
                  <c:v>2.4098000000000002</c:v>
                </c:pt>
                <c:pt idx="1014">
                  <c:v>2.4529299999999998</c:v>
                </c:pt>
                <c:pt idx="1015">
                  <c:v>2.4565199999999998</c:v>
                </c:pt>
                <c:pt idx="1016">
                  <c:v>2.4069199999999999</c:v>
                </c:pt>
                <c:pt idx="1017">
                  <c:v>2.3919700000000002</c:v>
                </c:pt>
                <c:pt idx="1018">
                  <c:v>2.43832</c:v>
                </c:pt>
                <c:pt idx="1019">
                  <c:v>2.4090699999999998</c:v>
                </c:pt>
                <c:pt idx="1020">
                  <c:v>2.3790399999999998</c:v>
                </c:pt>
                <c:pt idx="1021">
                  <c:v>2.4533800000000001</c:v>
                </c:pt>
                <c:pt idx="1022">
                  <c:v>2.4745400000000002</c:v>
                </c:pt>
                <c:pt idx="1023">
                  <c:v>2.4535999999999998</c:v>
                </c:pt>
                <c:pt idx="1024">
                  <c:v>2.4316300000000002</c:v>
                </c:pt>
                <c:pt idx="1025">
                  <c:v>2.4389500000000002</c:v>
                </c:pt>
                <c:pt idx="1026">
                  <c:v>2.4434900000000002</c:v>
                </c:pt>
                <c:pt idx="1027">
                  <c:v>2.4214000000000002</c:v>
                </c:pt>
                <c:pt idx="1028">
                  <c:v>2.3870399999999998</c:v>
                </c:pt>
                <c:pt idx="1029">
                  <c:v>2.4392</c:v>
                </c:pt>
                <c:pt idx="1030">
                  <c:v>2.4424700000000001</c:v>
                </c:pt>
                <c:pt idx="1031">
                  <c:v>2.4666100000000002</c:v>
                </c:pt>
                <c:pt idx="1032">
                  <c:v>2.3935</c:v>
                </c:pt>
                <c:pt idx="1033">
                  <c:v>2.4668999999999999</c:v>
                </c:pt>
                <c:pt idx="1034">
                  <c:v>2.4154599999999999</c:v>
                </c:pt>
                <c:pt idx="1035">
                  <c:v>2.4139300000000001</c:v>
                </c:pt>
                <c:pt idx="1036">
                  <c:v>2.4329100000000001</c:v>
                </c:pt>
                <c:pt idx="1037">
                  <c:v>2.4591099999999999</c:v>
                </c:pt>
                <c:pt idx="1038">
                  <c:v>2.4136099999999998</c:v>
                </c:pt>
                <c:pt idx="1039">
                  <c:v>2.3559299999999999</c:v>
                </c:pt>
                <c:pt idx="1040">
                  <c:v>2.4120400000000002</c:v>
                </c:pt>
                <c:pt idx="1041">
                  <c:v>2.4401899999999999</c:v>
                </c:pt>
                <c:pt idx="1042">
                  <c:v>2.4091800000000001</c:v>
                </c:pt>
                <c:pt idx="1043">
                  <c:v>2.4188499999999999</c:v>
                </c:pt>
                <c:pt idx="1044">
                  <c:v>2.3926799999999999</c:v>
                </c:pt>
                <c:pt idx="1045">
                  <c:v>2.4204400000000001</c:v>
                </c:pt>
                <c:pt idx="1046">
                  <c:v>2.41323</c:v>
                </c:pt>
                <c:pt idx="1047">
                  <c:v>2.4287200000000002</c:v>
                </c:pt>
                <c:pt idx="1048">
                  <c:v>2.4344100000000002</c:v>
                </c:pt>
                <c:pt idx="1049">
                  <c:v>2.4354499999999999</c:v>
                </c:pt>
                <c:pt idx="1050">
                  <c:v>2.3958699999999999</c:v>
                </c:pt>
                <c:pt idx="1051">
                  <c:v>2.4411900000000002</c:v>
                </c:pt>
                <c:pt idx="1052">
                  <c:v>2.3966599999999998</c:v>
                </c:pt>
                <c:pt idx="1053">
                  <c:v>2.4370400000000001</c:v>
                </c:pt>
                <c:pt idx="1054">
                  <c:v>2.3963100000000002</c:v>
                </c:pt>
                <c:pt idx="1055">
                  <c:v>2.4134799999999998</c:v>
                </c:pt>
                <c:pt idx="1056">
                  <c:v>2.3869400000000001</c:v>
                </c:pt>
                <c:pt idx="1057">
                  <c:v>2.4329100000000001</c:v>
                </c:pt>
                <c:pt idx="1058">
                  <c:v>2.43384</c:v>
                </c:pt>
                <c:pt idx="1059">
                  <c:v>2.34388</c:v>
                </c:pt>
                <c:pt idx="1060">
                  <c:v>2.4371900000000002</c:v>
                </c:pt>
                <c:pt idx="1061">
                  <c:v>2.4081899999999998</c:v>
                </c:pt>
                <c:pt idx="1062">
                  <c:v>2.4556</c:v>
                </c:pt>
                <c:pt idx="1063">
                  <c:v>2.4337</c:v>
                </c:pt>
                <c:pt idx="1064">
                  <c:v>2.4246699999999999</c:v>
                </c:pt>
                <c:pt idx="1065">
                  <c:v>2.4031099999999999</c:v>
                </c:pt>
                <c:pt idx="1066">
                  <c:v>2.3601800000000002</c:v>
                </c:pt>
                <c:pt idx="1067">
                  <c:v>2.40341</c:v>
                </c:pt>
                <c:pt idx="1068">
                  <c:v>2.40985</c:v>
                </c:pt>
                <c:pt idx="1069">
                  <c:v>2.4252600000000002</c:v>
                </c:pt>
                <c:pt idx="1070">
                  <c:v>2.4066800000000002</c:v>
                </c:pt>
                <c:pt idx="1071">
                  <c:v>2.4077199999999999</c:v>
                </c:pt>
                <c:pt idx="1072">
                  <c:v>2.3924500000000002</c:v>
                </c:pt>
                <c:pt idx="1073">
                  <c:v>2.3666100000000001</c:v>
                </c:pt>
                <c:pt idx="1074">
                  <c:v>2.3847200000000002</c:v>
                </c:pt>
                <c:pt idx="1075">
                  <c:v>2.3846400000000001</c:v>
                </c:pt>
                <c:pt idx="1076">
                  <c:v>2.4013900000000001</c:v>
                </c:pt>
                <c:pt idx="1077">
                  <c:v>2.39568</c:v>
                </c:pt>
                <c:pt idx="1078">
                  <c:v>2.3724500000000002</c:v>
                </c:pt>
                <c:pt idx="1079">
                  <c:v>2.3350599999999999</c:v>
                </c:pt>
                <c:pt idx="1080">
                  <c:v>2.4234800000000001</c:v>
                </c:pt>
                <c:pt idx="1081">
                  <c:v>2.3906000000000001</c:v>
                </c:pt>
                <c:pt idx="1082">
                  <c:v>2.37609</c:v>
                </c:pt>
                <c:pt idx="1083">
                  <c:v>2.3694799999999998</c:v>
                </c:pt>
                <c:pt idx="1084">
                  <c:v>2.3587899999999999</c:v>
                </c:pt>
                <c:pt idx="1085">
                  <c:v>2.3048099999999998</c:v>
                </c:pt>
                <c:pt idx="1086">
                  <c:v>2.3984000000000001</c:v>
                </c:pt>
                <c:pt idx="1087">
                  <c:v>2.3457499999999998</c:v>
                </c:pt>
                <c:pt idx="1088">
                  <c:v>2.3770799999999999</c:v>
                </c:pt>
                <c:pt idx="1089">
                  <c:v>2.29826</c:v>
                </c:pt>
                <c:pt idx="1090">
                  <c:v>2.3441100000000001</c:v>
                </c:pt>
                <c:pt idx="1091">
                  <c:v>2.3156099999999999</c:v>
                </c:pt>
                <c:pt idx="1092">
                  <c:v>2.3719299999999999</c:v>
                </c:pt>
                <c:pt idx="1093">
                  <c:v>2.3888699999999998</c:v>
                </c:pt>
                <c:pt idx="1094">
                  <c:v>2.3729200000000001</c:v>
                </c:pt>
                <c:pt idx="1095">
                  <c:v>2.3801700000000001</c:v>
                </c:pt>
                <c:pt idx="1096">
                  <c:v>2.3739400000000002</c:v>
                </c:pt>
                <c:pt idx="1097">
                  <c:v>2.3860700000000001</c:v>
                </c:pt>
                <c:pt idx="1098">
                  <c:v>2.3711700000000002</c:v>
                </c:pt>
                <c:pt idx="1099">
                  <c:v>2.3412700000000002</c:v>
                </c:pt>
                <c:pt idx="1100">
                  <c:v>2.4094799999999998</c:v>
                </c:pt>
                <c:pt idx="1101">
                  <c:v>2.3774700000000002</c:v>
                </c:pt>
                <c:pt idx="1102">
                  <c:v>2.3637199999999998</c:v>
                </c:pt>
                <c:pt idx="1103">
                  <c:v>2.3531200000000001</c:v>
                </c:pt>
                <c:pt idx="1104">
                  <c:v>2.38205</c:v>
                </c:pt>
                <c:pt idx="1105">
                  <c:v>2.3651200000000001</c:v>
                </c:pt>
                <c:pt idx="1106">
                  <c:v>2.3978600000000001</c:v>
                </c:pt>
                <c:pt idx="1107">
                  <c:v>2.3675899999999999</c:v>
                </c:pt>
                <c:pt idx="1108">
                  <c:v>2.35507</c:v>
                </c:pt>
                <c:pt idx="1109">
                  <c:v>2.3584700000000001</c:v>
                </c:pt>
                <c:pt idx="1110">
                  <c:v>2.3450299999999999</c:v>
                </c:pt>
                <c:pt idx="1111">
                  <c:v>2.2897099999999999</c:v>
                </c:pt>
                <c:pt idx="1112">
                  <c:v>2.3823699999999999</c:v>
                </c:pt>
                <c:pt idx="1113">
                  <c:v>2.3717199999999998</c:v>
                </c:pt>
                <c:pt idx="1114">
                  <c:v>2.32796</c:v>
                </c:pt>
                <c:pt idx="1115">
                  <c:v>2.3376600000000001</c:v>
                </c:pt>
                <c:pt idx="1116">
                  <c:v>2.3316400000000002</c:v>
                </c:pt>
                <c:pt idx="1117">
                  <c:v>2.3432900000000001</c:v>
                </c:pt>
                <c:pt idx="1118">
                  <c:v>2.3650099999999998</c:v>
                </c:pt>
                <c:pt idx="1119">
                  <c:v>2.3483700000000001</c:v>
                </c:pt>
                <c:pt idx="1120">
                  <c:v>2.3416899999999998</c:v>
                </c:pt>
                <c:pt idx="1121">
                  <c:v>2.3203999999999998</c:v>
                </c:pt>
                <c:pt idx="1122">
                  <c:v>2.3323299999999998</c:v>
                </c:pt>
                <c:pt idx="1123">
                  <c:v>2.3272300000000001</c:v>
                </c:pt>
                <c:pt idx="1124">
                  <c:v>2.3745099999999999</c:v>
                </c:pt>
                <c:pt idx="1125">
                  <c:v>2.3835299999999999</c:v>
                </c:pt>
                <c:pt idx="1126">
                  <c:v>2.3858899999999998</c:v>
                </c:pt>
                <c:pt idx="1127">
                  <c:v>2.3350900000000001</c:v>
                </c:pt>
                <c:pt idx="1128">
                  <c:v>2.3723200000000002</c:v>
                </c:pt>
                <c:pt idx="1129">
                  <c:v>2.3250999999999999</c:v>
                </c:pt>
                <c:pt idx="1130">
                  <c:v>2.3497699999999999</c:v>
                </c:pt>
                <c:pt idx="1131">
                  <c:v>2.3012999999999999</c:v>
                </c:pt>
                <c:pt idx="1132">
                  <c:v>2.3570799999999998</c:v>
                </c:pt>
                <c:pt idx="1133">
                  <c:v>2.32341</c:v>
                </c:pt>
                <c:pt idx="1134">
                  <c:v>2.3828100000000001</c:v>
                </c:pt>
                <c:pt idx="1135">
                  <c:v>2.35948</c:v>
                </c:pt>
                <c:pt idx="1136">
                  <c:v>2.37256</c:v>
                </c:pt>
                <c:pt idx="1137">
                  <c:v>2.35405</c:v>
                </c:pt>
                <c:pt idx="1138">
                  <c:v>2.3749699999999998</c:v>
                </c:pt>
                <c:pt idx="1139">
                  <c:v>2.3068</c:v>
                </c:pt>
                <c:pt idx="1140">
                  <c:v>2.3714</c:v>
                </c:pt>
                <c:pt idx="1141">
                  <c:v>2.3168799999999998</c:v>
                </c:pt>
                <c:pt idx="1142">
                  <c:v>2.3380200000000002</c:v>
                </c:pt>
                <c:pt idx="1143">
                  <c:v>2.3199000000000001</c:v>
                </c:pt>
                <c:pt idx="1144">
                  <c:v>2.3111700000000002</c:v>
                </c:pt>
                <c:pt idx="1145">
                  <c:v>2.3681199999999998</c:v>
                </c:pt>
                <c:pt idx="1146">
                  <c:v>2.33996</c:v>
                </c:pt>
                <c:pt idx="1147">
                  <c:v>2.3654700000000002</c:v>
                </c:pt>
                <c:pt idx="1148">
                  <c:v>2.3339699999999999</c:v>
                </c:pt>
                <c:pt idx="1149">
                  <c:v>2.3071700000000002</c:v>
                </c:pt>
                <c:pt idx="1150">
                  <c:v>2.3289800000000001</c:v>
                </c:pt>
                <c:pt idx="1151">
                  <c:v>2.3381500000000002</c:v>
                </c:pt>
                <c:pt idx="1152">
                  <c:v>2.3482400000000001</c:v>
                </c:pt>
                <c:pt idx="1153">
                  <c:v>2.28973</c:v>
                </c:pt>
                <c:pt idx="1154">
                  <c:v>2.31623</c:v>
                </c:pt>
                <c:pt idx="1155">
                  <c:v>2.3390900000000001</c:v>
                </c:pt>
                <c:pt idx="1156">
                  <c:v>2.3641800000000002</c:v>
                </c:pt>
                <c:pt idx="1157">
                  <c:v>2.3479399999999999</c:v>
                </c:pt>
                <c:pt idx="1158">
                  <c:v>2.33318</c:v>
                </c:pt>
                <c:pt idx="1159">
                  <c:v>2.3754400000000002</c:v>
                </c:pt>
                <c:pt idx="1160">
                  <c:v>2.3744999999999998</c:v>
                </c:pt>
                <c:pt idx="1161">
                  <c:v>2.2867199999999999</c:v>
                </c:pt>
                <c:pt idx="1162">
                  <c:v>2.3365399999999998</c:v>
                </c:pt>
                <c:pt idx="1163">
                  <c:v>2.3518599999999998</c:v>
                </c:pt>
                <c:pt idx="1164">
                  <c:v>2.33385</c:v>
                </c:pt>
                <c:pt idx="1165">
                  <c:v>2.3490099999999998</c:v>
                </c:pt>
                <c:pt idx="1166">
                  <c:v>2.3430200000000001</c:v>
                </c:pt>
                <c:pt idx="1167">
                  <c:v>2.30918</c:v>
                </c:pt>
                <c:pt idx="1168">
                  <c:v>2.2909000000000002</c:v>
                </c:pt>
                <c:pt idx="1169">
                  <c:v>2.30471</c:v>
                </c:pt>
                <c:pt idx="1170">
                  <c:v>2.28579</c:v>
                </c:pt>
                <c:pt idx="1171">
                  <c:v>2.2883100000000001</c:v>
                </c:pt>
                <c:pt idx="1172">
                  <c:v>2.3546200000000002</c:v>
                </c:pt>
                <c:pt idx="1173">
                  <c:v>2.3143600000000002</c:v>
                </c:pt>
                <c:pt idx="1174">
                  <c:v>2.3571499999999999</c:v>
                </c:pt>
                <c:pt idx="1175">
                  <c:v>2.2990699999999999</c:v>
                </c:pt>
                <c:pt idx="1176">
                  <c:v>2.2980999999999998</c:v>
                </c:pt>
                <c:pt idx="1177">
                  <c:v>2.32952</c:v>
                </c:pt>
                <c:pt idx="1178">
                  <c:v>2.3032599999999999</c:v>
                </c:pt>
                <c:pt idx="1179">
                  <c:v>2.30891</c:v>
                </c:pt>
                <c:pt idx="1180">
                  <c:v>2.2570700000000001</c:v>
                </c:pt>
                <c:pt idx="1181">
                  <c:v>2.31839</c:v>
                </c:pt>
                <c:pt idx="1182">
                  <c:v>2.2843599999999999</c:v>
                </c:pt>
                <c:pt idx="1183">
                  <c:v>2.3002699999999998</c:v>
                </c:pt>
                <c:pt idx="1184">
                  <c:v>2.3130799999999998</c:v>
                </c:pt>
                <c:pt idx="1185">
                  <c:v>2.2823099999999998</c:v>
                </c:pt>
                <c:pt idx="1186">
                  <c:v>2.3117899999999998</c:v>
                </c:pt>
                <c:pt idx="1187">
                  <c:v>2.2868400000000002</c:v>
                </c:pt>
                <c:pt idx="1188">
                  <c:v>2.3144100000000001</c:v>
                </c:pt>
                <c:pt idx="1189">
                  <c:v>2.3023099999999999</c:v>
                </c:pt>
                <c:pt idx="1190">
                  <c:v>2.3205300000000002</c:v>
                </c:pt>
                <c:pt idx="1191">
                  <c:v>2.29853</c:v>
                </c:pt>
                <c:pt idx="1192">
                  <c:v>2.3193600000000001</c:v>
                </c:pt>
                <c:pt idx="1193">
                  <c:v>2.2914400000000001</c:v>
                </c:pt>
                <c:pt idx="1194">
                  <c:v>2.2435700000000001</c:v>
                </c:pt>
                <c:pt idx="1195">
                  <c:v>2.3033899999999998</c:v>
                </c:pt>
                <c:pt idx="1196">
                  <c:v>2.3103199999999999</c:v>
                </c:pt>
                <c:pt idx="1197">
                  <c:v>2.2316699999999998</c:v>
                </c:pt>
                <c:pt idx="1198">
                  <c:v>2.2682199999999999</c:v>
                </c:pt>
                <c:pt idx="1199">
                  <c:v>2.2657500000000002</c:v>
                </c:pt>
                <c:pt idx="1200">
                  <c:v>2.2490100000000002</c:v>
                </c:pt>
                <c:pt idx="1201">
                  <c:v>2.2702499999999999</c:v>
                </c:pt>
                <c:pt idx="1202">
                  <c:v>2.2881999999999998</c:v>
                </c:pt>
                <c:pt idx="1203">
                  <c:v>2.27494</c:v>
                </c:pt>
                <c:pt idx="1204">
                  <c:v>2.3077999999999999</c:v>
                </c:pt>
                <c:pt idx="1205">
                  <c:v>2.2734000000000001</c:v>
                </c:pt>
                <c:pt idx="1206">
                  <c:v>2.29847</c:v>
                </c:pt>
                <c:pt idx="1207">
                  <c:v>2.3047200000000001</c:v>
                </c:pt>
                <c:pt idx="1208">
                  <c:v>2.2942800000000001</c:v>
                </c:pt>
                <c:pt idx="1209">
                  <c:v>2.32341</c:v>
                </c:pt>
                <c:pt idx="1210">
                  <c:v>2.2363900000000001</c:v>
                </c:pt>
                <c:pt idx="1211">
                  <c:v>2.2616399999999999</c:v>
                </c:pt>
                <c:pt idx="1212">
                  <c:v>2.3116300000000001</c:v>
                </c:pt>
                <c:pt idx="1213">
                  <c:v>2.2996400000000001</c:v>
                </c:pt>
                <c:pt idx="1214">
                  <c:v>2.2967300000000002</c:v>
                </c:pt>
                <c:pt idx="1215">
                  <c:v>2.28891</c:v>
                </c:pt>
                <c:pt idx="1216">
                  <c:v>2.2467600000000001</c:v>
                </c:pt>
                <c:pt idx="1217">
                  <c:v>2.262</c:v>
                </c:pt>
                <c:pt idx="1218">
                  <c:v>2.21258</c:v>
                </c:pt>
                <c:pt idx="1219">
                  <c:v>2.2430300000000001</c:v>
                </c:pt>
                <c:pt idx="1220">
                  <c:v>2.2479</c:v>
                </c:pt>
                <c:pt idx="1221">
                  <c:v>2.2895599999999998</c:v>
                </c:pt>
                <c:pt idx="1222">
                  <c:v>2.2160000000000002</c:v>
                </c:pt>
                <c:pt idx="1223">
                  <c:v>2.2755999999999998</c:v>
                </c:pt>
                <c:pt idx="1224">
                  <c:v>2.2543799999999998</c:v>
                </c:pt>
                <c:pt idx="1225">
                  <c:v>2.2245699999999999</c:v>
                </c:pt>
                <c:pt idx="1226">
                  <c:v>2.2665199999999999</c:v>
                </c:pt>
                <c:pt idx="1227">
                  <c:v>2.1947700000000001</c:v>
                </c:pt>
                <c:pt idx="1228">
                  <c:v>2.2117599999999999</c:v>
                </c:pt>
                <c:pt idx="1229">
                  <c:v>2.2237399999999998</c:v>
                </c:pt>
                <c:pt idx="1230">
                  <c:v>2.2684600000000001</c:v>
                </c:pt>
                <c:pt idx="1231">
                  <c:v>2.2892299999999999</c:v>
                </c:pt>
                <c:pt idx="1232">
                  <c:v>2.2157200000000001</c:v>
                </c:pt>
                <c:pt idx="1233">
                  <c:v>2.2124600000000001</c:v>
                </c:pt>
                <c:pt idx="1234">
                  <c:v>2.26315</c:v>
                </c:pt>
                <c:pt idx="1235">
                  <c:v>2.2402700000000002</c:v>
                </c:pt>
                <c:pt idx="1236">
                  <c:v>2.1729400000000001</c:v>
                </c:pt>
                <c:pt idx="1237">
                  <c:v>2.26661</c:v>
                </c:pt>
                <c:pt idx="1238">
                  <c:v>2.2610700000000001</c:v>
                </c:pt>
                <c:pt idx="1239">
                  <c:v>2.2253099999999999</c:v>
                </c:pt>
                <c:pt idx="1240">
                  <c:v>2.19014</c:v>
                </c:pt>
                <c:pt idx="1241">
                  <c:v>2.2732299999999999</c:v>
                </c:pt>
                <c:pt idx="1242">
                  <c:v>2.2761800000000001</c:v>
                </c:pt>
                <c:pt idx="1243">
                  <c:v>2.2234400000000001</c:v>
                </c:pt>
                <c:pt idx="1244">
                  <c:v>2.2520099999999998</c:v>
                </c:pt>
                <c:pt idx="1245">
                  <c:v>2.2559800000000001</c:v>
                </c:pt>
                <c:pt idx="1246">
                  <c:v>2.2631000000000001</c:v>
                </c:pt>
                <c:pt idx="1247">
                  <c:v>2.2035300000000002</c:v>
                </c:pt>
                <c:pt idx="1248">
                  <c:v>2.2642899999999999</c:v>
                </c:pt>
                <c:pt idx="1249">
                  <c:v>2.2534100000000001</c:v>
                </c:pt>
                <c:pt idx="1250">
                  <c:v>2.27827</c:v>
                </c:pt>
                <c:pt idx="1251">
                  <c:v>2.2595100000000001</c:v>
                </c:pt>
                <c:pt idx="1252">
                  <c:v>2.24838</c:v>
                </c:pt>
                <c:pt idx="1253">
                  <c:v>2.2532999999999999</c:v>
                </c:pt>
                <c:pt idx="1254">
                  <c:v>2.21082</c:v>
                </c:pt>
                <c:pt idx="1255">
                  <c:v>2.2399100000000001</c:v>
                </c:pt>
                <c:pt idx="1256">
                  <c:v>2.2490000000000001</c:v>
                </c:pt>
                <c:pt idx="1257">
                  <c:v>2.1973699999999998</c:v>
                </c:pt>
                <c:pt idx="1258">
                  <c:v>2.26667</c:v>
                </c:pt>
                <c:pt idx="1259">
                  <c:v>2.2651500000000002</c:v>
                </c:pt>
                <c:pt idx="1260">
                  <c:v>2.1846299999999998</c:v>
                </c:pt>
                <c:pt idx="1261">
                  <c:v>2.24417</c:v>
                </c:pt>
                <c:pt idx="1262">
                  <c:v>2.2277999999999998</c:v>
                </c:pt>
                <c:pt idx="1263">
                  <c:v>2.24485</c:v>
                </c:pt>
                <c:pt idx="1264">
                  <c:v>2.2075200000000001</c:v>
                </c:pt>
                <c:pt idx="1265">
                  <c:v>2.2431999999999999</c:v>
                </c:pt>
                <c:pt idx="1266">
                  <c:v>2.1884600000000001</c:v>
                </c:pt>
                <c:pt idx="1267">
                  <c:v>2.2297500000000001</c:v>
                </c:pt>
                <c:pt idx="1268">
                  <c:v>2.23916</c:v>
                </c:pt>
                <c:pt idx="1269">
                  <c:v>2.24132</c:v>
                </c:pt>
                <c:pt idx="1270">
                  <c:v>2.19828</c:v>
                </c:pt>
                <c:pt idx="1271">
                  <c:v>2.2567499999999998</c:v>
                </c:pt>
                <c:pt idx="1272">
                  <c:v>2.2591000000000001</c:v>
                </c:pt>
                <c:pt idx="1273">
                  <c:v>2.2204899999999999</c:v>
                </c:pt>
                <c:pt idx="1274">
                  <c:v>2.2335099999999999</c:v>
                </c:pt>
                <c:pt idx="1275">
                  <c:v>2.2172499999999999</c:v>
                </c:pt>
                <c:pt idx="1276">
                  <c:v>2.1956699999999998</c:v>
                </c:pt>
                <c:pt idx="1277">
                  <c:v>2.1491500000000001</c:v>
                </c:pt>
                <c:pt idx="1278">
                  <c:v>2.2178599999999999</c:v>
                </c:pt>
                <c:pt idx="1279">
                  <c:v>2.2223999999999999</c:v>
                </c:pt>
                <c:pt idx="1280">
                  <c:v>2.2160199999999999</c:v>
                </c:pt>
                <c:pt idx="1281">
                  <c:v>2.24186</c:v>
                </c:pt>
                <c:pt idx="1282">
                  <c:v>2.2015799999999999</c:v>
                </c:pt>
                <c:pt idx="1283">
                  <c:v>2.1644100000000002</c:v>
                </c:pt>
                <c:pt idx="1284">
                  <c:v>2.23448</c:v>
                </c:pt>
                <c:pt idx="1285">
                  <c:v>2.2303799999999998</c:v>
                </c:pt>
                <c:pt idx="1286">
                  <c:v>2.19923</c:v>
                </c:pt>
                <c:pt idx="1287">
                  <c:v>2.18608</c:v>
                </c:pt>
                <c:pt idx="1288">
                  <c:v>2.1607400000000001</c:v>
                </c:pt>
                <c:pt idx="1289">
                  <c:v>2.19245</c:v>
                </c:pt>
                <c:pt idx="1290">
                  <c:v>2.2183299999999999</c:v>
                </c:pt>
                <c:pt idx="1291">
                  <c:v>2.2181899999999999</c:v>
                </c:pt>
                <c:pt idx="1292">
                  <c:v>2.2259600000000002</c:v>
                </c:pt>
                <c:pt idx="1293">
                  <c:v>2.2068699999999999</c:v>
                </c:pt>
                <c:pt idx="1294">
                  <c:v>2.20533</c:v>
                </c:pt>
                <c:pt idx="1295">
                  <c:v>2.22824</c:v>
                </c:pt>
                <c:pt idx="1296">
                  <c:v>2.2050299999999998</c:v>
                </c:pt>
                <c:pt idx="1297">
                  <c:v>2.1922299999999999</c:v>
                </c:pt>
                <c:pt idx="1298">
                  <c:v>2.20634</c:v>
                </c:pt>
                <c:pt idx="1299">
                  <c:v>2.2054800000000001</c:v>
                </c:pt>
                <c:pt idx="1300">
                  <c:v>2.2195299999999998</c:v>
                </c:pt>
                <c:pt idx="1301">
                  <c:v>2.1805400000000001</c:v>
                </c:pt>
                <c:pt idx="1302">
                  <c:v>2.17753</c:v>
                </c:pt>
                <c:pt idx="1303">
                  <c:v>2.1938200000000001</c:v>
                </c:pt>
                <c:pt idx="1304">
                  <c:v>2.1829999999999998</c:v>
                </c:pt>
                <c:pt idx="1305">
                  <c:v>2.1783800000000002</c:v>
                </c:pt>
                <c:pt idx="1306">
                  <c:v>2.1966399999999999</c:v>
                </c:pt>
                <c:pt idx="1307">
                  <c:v>2.15951</c:v>
                </c:pt>
                <c:pt idx="1308">
                  <c:v>2.1622400000000002</c:v>
                </c:pt>
                <c:pt idx="1309">
                  <c:v>2.1843499999999998</c:v>
                </c:pt>
                <c:pt idx="1310">
                  <c:v>2.1918700000000002</c:v>
                </c:pt>
                <c:pt idx="1311">
                  <c:v>2.16872</c:v>
                </c:pt>
                <c:pt idx="1312">
                  <c:v>2.15977</c:v>
                </c:pt>
                <c:pt idx="1313">
                  <c:v>2.17774</c:v>
                </c:pt>
                <c:pt idx="1314">
                  <c:v>2.1236799999999998</c:v>
                </c:pt>
                <c:pt idx="1315">
                  <c:v>2.1825700000000001</c:v>
                </c:pt>
                <c:pt idx="1316">
                  <c:v>2.1709800000000001</c:v>
                </c:pt>
                <c:pt idx="1317">
                  <c:v>2.1606700000000001</c:v>
                </c:pt>
                <c:pt idx="1318">
                  <c:v>2.1184099999999999</c:v>
                </c:pt>
                <c:pt idx="1319">
                  <c:v>2.1867399999999999</c:v>
                </c:pt>
                <c:pt idx="1320">
                  <c:v>2.18438</c:v>
                </c:pt>
                <c:pt idx="1321">
                  <c:v>2.17204</c:v>
                </c:pt>
                <c:pt idx="1322">
                  <c:v>2.1455000000000002</c:v>
                </c:pt>
                <c:pt idx="1323">
                  <c:v>2.1416200000000001</c:v>
                </c:pt>
                <c:pt idx="1324">
                  <c:v>2.1274099999999998</c:v>
                </c:pt>
                <c:pt idx="1325">
                  <c:v>2.1704400000000001</c:v>
                </c:pt>
                <c:pt idx="1326">
                  <c:v>2.15097</c:v>
                </c:pt>
                <c:pt idx="1327">
                  <c:v>2.17489</c:v>
                </c:pt>
                <c:pt idx="1328">
                  <c:v>2.1638999999999999</c:v>
                </c:pt>
                <c:pt idx="1329">
                  <c:v>2.1377000000000002</c:v>
                </c:pt>
                <c:pt idx="1330">
                  <c:v>2.1657299999999999</c:v>
                </c:pt>
                <c:pt idx="1331">
                  <c:v>2.1889699999999999</c:v>
                </c:pt>
                <c:pt idx="1332">
                  <c:v>2.1748099999999999</c:v>
                </c:pt>
                <c:pt idx="1333">
                  <c:v>2.1698400000000002</c:v>
                </c:pt>
                <c:pt idx="1334">
                  <c:v>2.1830599999999998</c:v>
                </c:pt>
                <c:pt idx="1335">
                  <c:v>2.15726</c:v>
                </c:pt>
                <c:pt idx="1336">
                  <c:v>2.1172800000000001</c:v>
                </c:pt>
                <c:pt idx="1337">
                  <c:v>2.10745</c:v>
                </c:pt>
                <c:pt idx="1338">
                  <c:v>2.14818</c:v>
                </c:pt>
                <c:pt idx="1339">
                  <c:v>2.1833900000000002</c:v>
                </c:pt>
                <c:pt idx="1340">
                  <c:v>2.1646899999999998</c:v>
                </c:pt>
                <c:pt idx="1341">
                  <c:v>2.1752899999999999</c:v>
                </c:pt>
                <c:pt idx="1342">
                  <c:v>2.1807599999999998</c:v>
                </c:pt>
                <c:pt idx="1343">
                  <c:v>2.1289099999999999</c:v>
                </c:pt>
                <c:pt idx="1344">
                  <c:v>2.1363699999999999</c:v>
                </c:pt>
                <c:pt idx="1345">
                  <c:v>2.1641699999999999</c:v>
                </c:pt>
                <c:pt idx="1346">
                  <c:v>2.1221199999999998</c:v>
                </c:pt>
                <c:pt idx="1347">
                  <c:v>2.0769500000000001</c:v>
                </c:pt>
                <c:pt idx="1348">
                  <c:v>2.1551100000000001</c:v>
                </c:pt>
                <c:pt idx="1349">
                  <c:v>2.11578</c:v>
                </c:pt>
                <c:pt idx="1350">
                  <c:v>2.1360000000000001</c:v>
                </c:pt>
                <c:pt idx="1351">
                  <c:v>2.149</c:v>
                </c:pt>
                <c:pt idx="1352">
                  <c:v>2.1693799999999999</c:v>
                </c:pt>
                <c:pt idx="1353">
                  <c:v>2.12744</c:v>
                </c:pt>
                <c:pt idx="1354">
                  <c:v>2.1519699999999999</c:v>
                </c:pt>
                <c:pt idx="1355">
                  <c:v>2.1482899999999998</c:v>
                </c:pt>
                <c:pt idx="1356">
                  <c:v>2.0914600000000001</c:v>
                </c:pt>
                <c:pt idx="1357">
                  <c:v>2.1564700000000001</c:v>
                </c:pt>
                <c:pt idx="1358">
                  <c:v>2.0931000000000002</c:v>
                </c:pt>
                <c:pt idx="1359">
                  <c:v>2.1648399999999999</c:v>
                </c:pt>
                <c:pt idx="1360">
                  <c:v>2.1334399999999998</c:v>
                </c:pt>
                <c:pt idx="1361">
                  <c:v>2.1627999999999998</c:v>
                </c:pt>
                <c:pt idx="1362">
                  <c:v>2.1442800000000002</c:v>
                </c:pt>
                <c:pt idx="1363">
                  <c:v>2.13375</c:v>
                </c:pt>
                <c:pt idx="1364">
                  <c:v>2.1632899999999999</c:v>
                </c:pt>
                <c:pt idx="1365">
                  <c:v>2.1124299999999998</c:v>
                </c:pt>
                <c:pt idx="1366">
                  <c:v>2.11625</c:v>
                </c:pt>
                <c:pt idx="1367">
                  <c:v>2.1618900000000001</c:v>
                </c:pt>
                <c:pt idx="1368">
                  <c:v>2.1036100000000002</c:v>
                </c:pt>
                <c:pt idx="1369">
                  <c:v>2.09449</c:v>
                </c:pt>
                <c:pt idx="1370">
                  <c:v>2.1447099999999999</c:v>
                </c:pt>
                <c:pt idx="1371">
                  <c:v>2.0750099999999998</c:v>
                </c:pt>
                <c:pt idx="1372">
                  <c:v>2.1172599999999999</c:v>
                </c:pt>
                <c:pt idx="1373">
                  <c:v>2.10277</c:v>
                </c:pt>
                <c:pt idx="1374">
                  <c:v>2.10019</c:v>
                </c:pt>
                <c:pt idx="1375">
                  <c:v>2.1065299999999998</c:v>
                </c:pt>
                <c:pt idx="1376">
                  <c:v>2.0784500000000001</c:v>
                </c:pt>
                <c:pt idx="1377">
                  <c:v>2.1140699999999999</c:v>
                </c:pt>
                <c:pt idx="1378">
                  <c:v>2.0586500000000001</c:v>
                </c:pt>
                <c:pt idx="1379">
                  <c:v>2.0820599999999998</c:v>
                </c:pt>
                <c:pt idx="1380">
                  <c:v>2.1028500000000001</c:v>
                </c:pt>
                <c:pt idx="1381">
                  <c:v>2.1274700000000002</c:v>
                </c:pt>
                <c:pt idx="1382">
                  <c:v>2.1209099999999999</c:v>
                </c:pt>
                <c:pt idx="1383">
                  <c:v>2.1054200000000001</c:v>
                </c:pt>
                <c:pt idx="1384">
                  <c:v>2.1161799999999999</c:v>
                </c:pt>
                <c:pt idx="1385">
                  <c:v>2.12677</c:v>
                </c:pt>
                <c:pt idx="1386">
                  <c:v>2.0941200000000002</c:v>
                </c:pt>
                <c:pt idx="1387">
                  <c:v>2.0864400000000001</c:v>
                </c:pt>
                <c:pt idx="1388">
                  <c:v>2.11687</c:v>
                </c:pt>
                <c:pt idx="1389">
                  <c:v>2.0458599999999998</c:v>
                </c:pt>
                <c:pt idx="1390">
                  <c:v>2.0925199999999999</c:v>
                </c:pt>
                <c:pt idx="1391">
                  <c:v>2.0449199999999998</c:v>
                </c:pt>
                <c:pt idx="1392">
                  <c:v>2.07599</c:v>
                </c:pt>
                <c:pt idx="1393">
                  <c:v>2.0756600000000001</c:v>
                </c:pt>
                <c:pt idx="1394">
                  <c:v>2.09613</c:v>
                </c:pt>
                <c:pt idx="1395">
                  <c:v>2.1036100000000002</c:v>
                </c:pt>
                <c:pt idx="1396">
                  <c:v>2.11544</c:v>
                </c:pt>
                <c:pt idx="1397">
                  <c:v>2.0448400000000002</c:v>
                </c:pt>
                <c:pt idx="1398">
                  <c:v>2.0657700000000001</c:v>
                </c:pt>
                <c:pt idx="1399">
                  <c:v>2.04088</c:v>
                </c:pt>
                <c:pt idx="1400">
                  <c:v>2.0612599999999999</c:v>
                </c:pt>
                <c:pt idx="1401">
                  <c:v>2.0710899999999999</c:v>
                </c:pt>
                <c:pt idx="1402">
                  <c:v>2.0690200000000001</c:v>
                </c:pt>
                <c:pt idx="1403">
                  <c:v>2.05558</c:v>
                </c:pt>
                <c:pt idx="1404">
                  <c:v>2.0580699999999998</c:v>
                </c:pt>
                <c:pt idx="1405">
                  <c:v>2.0893799999999998</c:v>
                </c:pt>
                <c:pt idx="1406">
                  <c:v>2.1023700000000001</c:v>
                </c:pt>
                <c:pt idx="1407">
                  <c:v>2.0983499999999999</c:v>
                </c:pt>
                <c:pt idx="1408">
                  <c:v>2.0242</c:v>
                </c:pt>
                <c:pt idx="1409">
                  <c:v>2.1007199999999999</c:v>
                </c:pt>
                <c:pt idx="1410">
                  <c:v>1.9928399999999999</c:v>
                </c:pt>
                <c:pt idx="1411">
                  <c:v>2.09944</c:v>
                </c:pt>
                <c:pt idx="1412">
                  <c:v>2.10608</c:v>
                </c:pt>
                <c:pt idx="1413">
                  <c:v>2.03633</c:v>
                </c:pt>
                <c:pt idx="1414">
                  <c:v>2.0654400000000002</c:v>
                </c:pt>
                <c:pt idx="1415">
                  <c:v>2.0386099999999998</c:v>
                </c:pt>
                <c:pt idx="1416">
                  <c:v>2.0900799999999999</c:v>
                </c:pt>
                <c:pt idx="1417">
                  <c:v>2.08629</c:v>
                </c:pt>
                <c:pt idx="1418">
                  <c:v>2.0455700000000001</c:v>
                </c:pt>
                <c:pt idx="1419">
                  <c:v>2.0582099999999999</c:v>
                </c:pt>
                <c:pt idx="1420">
                  <c:v>2.0792600000000001</c:v>
                </c:pt>
                <c:pt idx="1421">
                  <c:v>2.0398399999999999</c:v>
                </c:pt>
                <c:pt idx="1422">
                  <c:v>2.0621999999999998</c:v>
                </c:pt>
                <c:pt idx="1423">
                  <c:v>2.0144600000000001</c:v>
                </c:pt>
                <c:pt idx="1424">
                  <c:v>2.07056</c:v>
                </c:pt>
                <c:pt idx="1425">
                  <c:v>2.0460600000000002</c:v>
                </c:pt>
                <c:pt idx="1426">
                  <c:v>2.0532699999999999</c:v>
                </c:pt>
                <c:pt idx="1427">
                  <c:v>2.02244</c:v>
                </c:pt>
                <c:pt idx="1428">
                  <c:v>2.0516399999999999</c:v>
                </c:pt>
                <c:pt idx="1429">
                  <c:v>2.0146099999999998</c:v>
                </c:pt>
                <c:pt idx="1430">
                  <c:v>2.0194000000000001</c:v>
                </c:pt>
                <c:pt idx="1431">
                  <c:v>2.05437</c:v>
                </c:pt>
                <c:pt idx="1432">
                  <c:v>2.03396</c:v>
                </c:pt>
                <c:pt idx="1433">
                  <c:v>2.03376</c:v>
                </c:pt>
                <c:pt idx="1434">
                  <c:v>2.0199400000000001</c:v>
                </c:pt>
                <c:pt idx="1435">
                  <c:v>2.0349900000000001</c:v>
                </c:pt>
                <c:pt idx="1436">
                  <c:v>2.02704</c:v>
                </c:pt>
                <c:pt idx="1437">
                  <c:v>2.05437</c:v>
                </c:pt>
                <c:pt idx="1438">
                  <c:v>2.0105499999999998</c:v>
                </c:pt>
                <c:pt idx="1439">
                  <c:v>2.0248300000000001</c:v>
                </c:pt>
                <c:pt idx="1440">
                  <c:v>1.9871000000000001</c:v>
                </c:pt>
                <c:pt idx="1441">
                  <c:v>2.00223</c:v>
                </c:pt>
                <c:pt idx="1442">
                  <c:v>2.02467</c:v>
                </c:pt>
                <c:pt idx="1443">
                  <c:v>1.98272</c:v>
                </c:pt>
                <c:pt idx="1444">
                  <c:v>1.9622900000000001</c:v>
                </c:pt>
                <c:pt idx="1445">
                  <c:v>2.0342899999999999</c:v>
                </c:pt>
                <c:pt idx="1446">
                  <c:v>1.9879100000000001</c:v>
                </c:pt>
                <c:pt idx="1447">
                  <c:v>2.0049000000000001</c:v>
                </c:pt>
                <c:pt idx="1448">
                  <c:v>2.0390700000000002</c:v>
                </c:pt>
                <c:pt idx="1449">
                  <c:v>2.01986</c:v>
                </c:pt>
                <c:pt idx="1450">
                  <c:v>1.9894799999999999</c:v>
                </c:pt>
                <c:pt idx="1451">
                  <c:v>2.0027499999999998</c:v>
                </c:pt>
                <c:pt idx="1452">
                  <c:v>1.9971399999999999</c:v>
                </c:pt>
                <c:pt idx="1453">
                  <c:v>2.0149900000000001</c:v>
                </c:pt>
                <c:pt idx="1454">
                  <c:v>1.99644</c:v>
                </c:pt>
                <c:pt idx="1455">
                  <c:v>1.9984500000000001</c:v>
                </c:pt>
                <c:pt idx="1456">
                  <c:v>2.0238900000000002</c:v>
                </c:pt>
                <c:pt idx="1457">
                  <c:v>1.9953700000000001</c:v>
                </c:pt>
                <c:pt idx="1458">
                  <c:v>2.0057499999999999</c:v>
                </c:pt>
                <c:pt idx="1459">
                  <c:v>1.98115</c:v>
                </c:pt>
                <c:pt idx="1460">
                  <c:v>2.0225900000000001</c:v>
                </c:pt>
                <c:pt idx="1461">
                  <c:v>1.9899</c:v>
                </c:pt>
                <c:pt idx="1462">
                  <c:v>1.99492</c:v>
                </c:pt>
                <c:pt idx="1463">
                  <c:v>1.9851300000000001</c:v>
                </c:pt>
                <c:pt idx="1464">
                  <c:v>1.9796</c:v>
                </c:pt>
                <c:pt idx="1465">
                  <c:v>1.9756</c:v>
                </c:pt>
                <c:pt idx="1466">
                  <c:v>1.97838</c:v>
                </c:pt>
                <c:pt idx="1467">
                  <c:v>1.9330499999999999</c:v>
                </c:pt>
                <c:pt idx="1468">
                  <c:v>2.0192899999999998</c:v>
                </c:pt>
                <c:pt idx="1469">
                  <c:v>1.9758100000000001</c:v>
                </c:pt>
                <c:pt idx="1470">
                  <c:v>2.0035099999999999</c:v>
                </c:pt>
                <c:pt idx="1471">
                  <c:v>2.01173</c:v>
                </c:pt>
                <c:pt idx="1472">
                  <c:v>1.9843999999999999</c:v>
                </c:pt>
                <c:pt idx="1473">
                  <c:v>1.9496100000000001</c:v>
                </c:pt>
                <c:pt idx="1474">
                  <c:v>1.91306</c:v>
                </c:pt>
                <c:pt idx="1475">
                  <c:v>1.99546</c:v>
                </c:pt>
                <c:pt idx="1476">
                  <c:v>1.9729099999999999</c:v>
                </c:pt>
                <c:pt idx="1477">
                  <c:v>1.90066</c:v>
                </c:pt>
                <c:pt idx="1478">
                  <c:v>1.9193800000000001</c:v>
                </c:pt>
                <c:pt idx="1479">
                  <c:v>1.94557</c:v>
                </c:pt>
                <c:pt idx="1480">
                  <c:v>1.98614</c:v>
                </c:pt>
                <c:pt idx="1481">
                  <c:v>1.95713</c:v>
                </c:pt>
                <c:pt idx="1482">
                  <c:v>1.9405600000000001</c:v>
                </c:pt>
                <c:pt idx="1483">
                  <c:v>1.9461900000000001</c:v>
                </c:pt>
                <c:pt idx="1484">
                  <c:v>1.93249</c:v>
                </c:pt>
                <c:pt idx="1485">
                  <c:v>1.9701500000000001</c:v>
                </c:pt>
                <c:pt idx="1486">
                  <c:v>1.8965000000000001</c:v>
                </c:pt>
                <c:pt idx="1487">
                  <c:v>1.9824299999999999</c:v>
                </c:pt>
                <c:pt idx="1488">
                  <c:v>1.9471099999999999</c:v>
                </c:pt>
                <c:pt idx="1489">
                  <c:v>1.8899600000000001</c:v>
                </c:pt>
                <c:pt idx="1490">
                  <c:v>1.96614</c:v>
                </c:pt>
                <c:pt idx="1491">
                  <c:v>1.94235</c:v>
                </c:pt>
                <c:pt idx="1492">
                  <c:v>1.92283</c:v>
                </c:pt>
                <c:pt idx="1493">
                  <c:v>1.9403699999999999</c:v>
                </c:pt>
                <c:pt idx="1494">
                  <c:v>1.9352499999999999</c:v>
                </c:pt>
                <c:pt idx="1495">
                  <c:v>1.9487699999999999</c:v>
                </c:pt>
                <c:pt idx="1496">
                  <c:v>1.9529300000000001</c:v>
                </c:pt>
                <c:pt idx="1497">
                  <c:v>1.91154</c:v>
                </c:pt>
                <c:pt idx="1498">
                  <c:v>1.9137999999999999</c:v>
                </c:pt>
                <c:pt idx="1499">
                  <c:v>1.9411099999999999</c:v>
                </c:pt>
                <c:pt idx="1500">
                  <c:v>1.91388</c:v>
                </c:pt>
                <c:pt idx="1501">
                  <c:v>1.9410499999999999</c:v>
                </c:pt>
                <c:pt idx="1502">
                  <c:v>1.9008499999999999</c:v>
                </c:pt>
                <c:pt idx="1503">
                  <c:v>1.8752200000000001</c:v>
                </c:pt>
                <c:pt idx="1504">
                  <c:v>1.86117</c:v>
                </c:pt>
                <c:pt idx="1505">
                  <c:v>1.87103</c:v>
                </c:pt>
                <c:pt idx="1506">
                  <c:v>1.9089400000000001</c:v>
                </c:pt>
                <c:pt idx="1507">
                  <c:v>1.90737</c:v>
                </c:pt>
                <c:pt idx="1508">
                  <c:v>1.93398</c:v>
                </c:pt>
                <c:pt idx="1509">
                  <c:v>1.89781</c:v>
                </c:pt>
                <c:pt idx="1510">
                  <c:v>1.89015</c:v>
                </c:pt>
                <c:pt idx="1511">
                  <c:v>1.8972500000000001</c:v>
                </c:pt>
                <c:pt idx="1512">
                  <c:v>1.9135200000000001</c:v>
                </c:pt>
                <c:pt idx="1513">
                  <c:v>1.8665099999999999</c:v>
                </c:pt>
                <c:pt idx="1514">
                  <c:v>1.8982699999999999</c:v>
                </c:pt>
                <c:pt idx="1515">
                  <c:v>1.8527499999999999</c:v>
                </c:pt>
                <c:pt idx="1516">
                  <c:v>1.84602</c:v>
                </c:pt>
                <c:pt idx="1517">
                  <c:v>1.91927</c:v>
                </c:pt>
                <c:pt idx="1518">
                  <c:v>1.84413</c:v>
                </c:pt>
                <c:pt idx="1519">
                  <c:v>1.8935500000000001</c:v>
                </c:pt>
                <c:pt idx="1520">
                  <c:v>1.8469800000000001</c:v>
                </c:pt>
                <c:pt idx="1521">
                  <c:v>1.89192</c:v>
                </c:pt>
                <c:pt idx="1522">
                  <c:v>1.86819</c:v>
                </c:pt>
                <c:pt idx="1523">
                  <c:v>1.8604700000000001</c:v>
                </c:pt>
                <c:pt idx="1524">
                  <c:v>1.8888100000000001</c:v>
                </c:pt>
                <c:pt idx="1525">
                  <c:v>1.8624400000000001</c:v>
                </c:pt>
                <c:pt idx="1526">
                  <c:v>1.8128200000000001</c:v>
                </c:pt>
                <c:pt idx="1527">
                  <c:v>1.84284</c:v>
                </c:pt>
                <c:pt idx="1528">
                  <c:v>1.8769800000000001</c:v>
                </c:pt>
                <c:pt idx="1529">
                  <c:v>1.82996</c:v>
                </c:pt>
                <c:pt idx="1530">
                  <c:v>1.8051699999999999</c:v>
                </c:pt>
                <c:pt idx="1531">
                  <c:v>1.8177399999999999</c:v>
                </c:pt>
                <c:pt idx="1532">
                  <c:v>1.85179</c:v>
                </c:pt>
                <c:pt idx="1533">
                  <c:v>1.8540399999999999</c:v>
                </c:pt>
                <c:pt idx="1534">
                  <c:v>1.8747499999999999</c:v>
                </c:pt>
                <c:pt idx="1535">
                  <c:v>1.8327199999999999</c:v>
                </c:pt>
                <c:pt idx="1536">
                  <c:v>1.7743100000000001</c:v>
                </c:pt>
                <c:pt idx="1537">
                  <c:v>1.83734</c:v>
                </c:pt>
                <c:pt idx="1538">
                  <c:v>1.80477</c:v>
                </c:pt>
                <c:pt idx="1539">
                  <c:v>1.8220000000000001</c:v>
                </c:pt>
                <c:pt idx="1540">
                  <c:v>1.83016</c:v>
                </c:pt>
                <c:pt idx="1541">
                  <c:v>1.8314999999999999</c:v>
                </c:pt>
                <c:pt idx="1542">
                  <c:v>1.8016399999999999</c:v>
                </c:pt>
                <c:pt idx="1543">
                  <c:v>1.7937399999999999</c:v>
                </c:pt>
                <c:pt idx="1544">
                  <c:v>1.7952699999999999</c:v>
                </c:pt>
                <c:pt idx="1545">
                  <c:v>1.80308</c:v>
                </c:pt>
                <c:pt idx="1546">
                  <c:v>1.78555</c:v>
                </c:pt>
                <c:pt idx="1547">
                  <c:v>1.76051</c:v>
                </c:pt>
                <c:pt idx="1548">
                  <c:v>1.8110299999999999</c:v>
                </c:pt>
                <c:pt idx="1549">
                  <c:v>1.80189</c:v>
                </c:pt>
                <c:pt idx="1550">
                  <c:v>1.81003</c:v>
                </c:pt>
                <c:pt idx="1551">
                  <c:v>1.76519</c:v>
                </c:pt>
                <c:pt idx="1552">
                  <c:v>1.79739</c:v>
                </c:pt>
                <c:pt idx="1553">
                  <c:v>1.7702</c:v>
                </c:pt>
                <c:pt idx="1554">
                  <c:v>1.7916000000000001</c:v>
                </c:pt>
                <c:pt idx="1555">
                  <c:v>1.7393099999999999</c:v>
                </c:pt>
                <c:pt idx="1556">
                  <c:v>1.77058</c:v>
                </c:pt>
                <c:pt idx="1557">
                  <c:v>1.76905</c:v>
                </c:pt>
                <c:pt idx="1558">
                  <c:v>1.7423999999999999</c:v>
                </c:pt>
                <c:pt idx="1559">
                  <c:v>1.7369300000000001</c:v>
                </c:pt>
                <c:pt idx="1560">
                  <c:v>1.79027</c:v>
                </c:pt>
                <c:pt idx="1561">
                  <c:v>1.75569</c:v>
                </c:pt>
                <c:pt idx="1562">
                  <c:v>1.75522</c:v>
                </c:pt>
                <c:pt idx="1563">
                  <c:v>1.7826</c:v>
                </c:pt>
                <c:pt idx="1564">
                  <c:v>1.7441</c:v>
                </c:pt>
                <c:pt idx="1565">
                  <c:v>1.74143</c:v>
                </c:pt>
                <c:pt idx="1566">
                  <c:v>1.7267300000000001</c:v>
                </c:pt>
                <c:pt idx="1567">
                  <c:v>1.7495499999999999</c:v>
                </c:pt>
                <c:pt idx="1568">
                  <c:v>1.7566200000000001</c:v>
                </c:pt>
                <c:pt idx="1569">
                  <c:v>1.73285</c:v>
                </c:pt>
                <c:pt idx="1570">
                  <c:v>1.7361500000000001</c:v>
                </c:pt>
                <c:pt idx="1571">
                  <c:v>1.74169</c:v>
                </c:pt>
                <c:pt idx="1572">
                  <c:v>1.75413</c:v>
                </c:pt>
                <c:pt idx="1573">
                  <c:v>1.6954899999999999</c:v>
                </c:pt>
                <c:pt idx="1574">
                  <c:v>1.7433799999999999</c:v>
                </c:pt>
                <c:pt idx="1575">
                  <c:v>1.72374</c:v>
                </c:pt>
                <c:pt idx="1576">
                  <c:v>1.6849799999999999</c:v>
                </c:pt>
                <c:pt idx="1577">
                  <c:v>1.7171700000000001</c:v>
                </c:pt>
                <c:pt idx="1578">
                  <c:v>1.6925699999999999</c:v>
                </c:pt>
                <c:pt idx="1579">
                  <c:v>1.7093400000000001</c:v>
                </c:pt>
                <c:pt idx="1580">
                  <c:v>1.7126300000000001</c:v>
                </c:pt>
                <c:pt idx="1581">
                  <c:v>1.7085999999999999</c:v>
                </c:pt>
                <c:pt idx="1582">
                  <c:v>1.64717</c:v>
                </c:pt>
                <c:pt idx="1583">
                  <c:v>1.7208399999999999</c:v>
                </c:pt>
                <c:pt idx="1584">
                  <c:v>1.6695599999999999</c:v>
                </c:pt>
                <c:pt idx="1585">
                  <c:v>1.70085</c:v>
                </c:pt>
                <c:pt idx="1586">
                  <c:v>1.6618999999999999</c:v>
                </c:pt>
                <c:pt idx="1587">
                  <c:v>1.70364</c:v>
                </c:pt>
                <c:pt idx="1588">
                  <c:v>1.6801200000000001</c:v>
                </c:pt>
                <c:pt idx="1589">
                  <c:v>1.6527099999999999</c:v>
                </c:pt>
                <c:pt idx="1590">
                  <c:v>1.6817200000000001</c:v>
                </c:pt>
                <c:pt idx="1591">
                  <c:v>1.63896</c:v>
                </c:pt>
                <c:pt idx="1592">
                  <c:v>1.64811</c:v>
                </c:pt>
                <c:pt idx="1593">
                  <c:v>1.6391100000000001</c:v>
                </c:pt>
                <c:pt idx="1594">
                  <c:v>1.65045</c:v>
                </c:pt>
                <c:pt idx="1595">
                  <c:v>1.6496900000000001</c:v>
                </c:pt>
                <c:pt idx="1596">
                  <c:v>1.6246799999999999</c:v>
                </c:pt>
                <c:pt idx="1597">
                  <c:v>1.66222</c:v>
                </c:pt>
                <c:pt idx="1598">
                  <c:v>1.6378299999999999</c:v>
                </c:pt>
                <c:pt idx="1599">
                  <c:v>1.6389100000000001</c:v>
                </c:pt>
                <c:pt idx="1600">
                  <c:v>1.64781</c:v>
                </c:pt>
                <c:pt idx="1601">
                  <c:v>1.61696</c:v>
                </c:pt>
                <c:pt idx="1602">
                  <c:v>1.6081099999999999</c:v>
                </c:pt>
                <c:pt idx="1603">
                  <c:v>1.5929599999999999</c:v>
                </c:pt>
                <c:pt idx="1604">
                  <c:v>1.6156999999999999</c:v>
                </c:pt>
                <c:pt idx="1605">
                  <c:v>1.6297699999999999</c:v>
                </c:pt>
                <c:pt idx="1606">
                  <c:v>1.60667</c:v>
                </c:pt>
                <c:pt idx="1607">
                  <c:v>1.6250800000000001</c:v>
                </c:pt>
                <c:pt idx="1608">
                  <c:v>1.6025799999999999</c:v>
                </c:pt>
                <c:pt idx="1609">
                  <c:v>1.5981000000000001</c:v>
                </c:pt>
                <c:pt idx="1610">
                  <c:v>1.6069199999999999</c:v>
                </c:pt>
                <c:pt idx="1611">
                  <c:v>1.60134</c:v>
                </c:pt>
                <c:pt idx="1612">
                  <c:v>1.60259</c:v>
                </c:pt>
                <c:pt idx="1613">
                  <c:v>1.60039</c:v>
                </c:pt>
                <c:pt idx="1614">
                  <c:v>1.59504</c:v>
                </c:pt>
                <c:pt idx="1615">
                  <c:v>1.5904499999999999</c:v>
                </c:pt>
                <c:pt idx="1616">
                  <c:v>1.5588200000000001</c:v>
                </c:pt>
                <c:pt idx="1617">
                  <c:v>1.5430900000000001</c:v>
                </c:pt>
                <c:pt idx="1618">
                  <c:v>1.5865899999999999</c:v>
                </c:pt>
                <c:pt idx="1619">
                  <c:v>1.5518400000000001</c:v>
                </c:pt>
                <c:pt idx="1620">
                  <c:v>1.58074</c:v>
                </c:pt>
                <c:pt idx="1621">
                  <c:v>1.5732299999999999</c:v>
                </c:pt>
                <c:pt idx="1622">
                  <c:v>1.5478499999999999</c:v>
                </c:pt>
                <c:pt idx="1623">
                  <c:v>1.5403500000000001</c:v>
                </c:pt>
                <c:pt idx="1624">
                  <c:v>1.56254</c:v>
                </c:pt>
                <c:pt idx="1625">
                  <c:v>1.5487200000000001</c:v>
                </c:pt>
                <c:pt idx="1626">
                  <c:v>1.5484899999999999</c:v>
                </c:pt>
                <c:pt idx="1627">
                  <c:v>1.50867</c:v>
                </c:pt>
                <c:pt idx="1628">
                  <c:v>1.52742</c:v>
                </c:pt>
                <c:pt idx="1629">
                  <c:v>1.53407</c:v>
                </c:pt>
                <c:pt idx="1630">
                  <c:v>1.5366200000000001</c:v>
                </c:pt>
                <c:pt idx="1631">
                  <c:v>1.51698</c:v>
                </c:pt>
                <c:pt idx="1632">
                  <c:v>1.49186</c:v>
                </c:pt>
                <c:pt idx="1633">
                  <c:v>1.4841200000000001</c:v>
                </c:pt>
                <c:pt idx="1634">
                  <c:v>1.4552700000000001</c:v>
                </c:pt>
                <c:pt idx="1635">
                  <c:v>1.5045500000000001</c:v>
                </c:pt>
                <c:pt idx="1636">
                  <c:v>1.4448700000000001</c:v>
                </c:pt>
                <c:pt idx="1637">
                  <c:v>1.4454800000000001</c:v>
                </c:pt>
                <c:pt idx="1638">
                  <c:v>1.48644</c:v>
                </c:pt>
                <c:pt idx="1639">
                  <c:v>1.43838</c:v>
                </c:pt>
                <c:pt idx="1640">
                  <c:v>1.43119</c:v>
                </c:pt>
                <c:pt idx="1641">
                  <c:v>1.4063600000000001</c:v>
                </c:pt>
                <c:pt idx="1642">
                  <c:v>1.45258</c:v>
                </c:pt>
                <c:pt idx="1643">
                  <c:v>1.4407799999999999</c:v>
                </c:pt>
                <c:pt idx="1644">
                  <c:v>1.4254</c:v>
                </c:pt>
                <c:pt idx="1645">
                  <c:v>1.42056</c:v>
                </c:pt>
                <c:pt idx="1646">
                  <c:v>1.3911500000000001</c:v>
                </c:pt>
                <c:pt idx="1647">
                  <c:v>1.39662</c:v>
                </c:pt>
                <c:pt idx="1648">
                  <c:v>1.37469</c:v>
                </c:pt>
                <c:pt idx="1649">
                  <c:v>1.40361</c:v>
                </c:pt>
                <c:pt idx="1650">
                  <c:v>1.36683</c:v>
                </c:pt>
                <c:pt idx="1651">
                  <c:v>1.3521300000000001</c:v>
                </c:pt>
                <c:pt idx="1652">
                  <c:v>1.3345</c:v>
                </c:pt>
                <c:pt idx="1653">
                  <c:v>1.33195</c:v>
                </c:pt>
                <c:pt idx="1654">
                  <c:v>1.30871</c:v>
                </c:pt>
                <c:pt idx="1655">
                  <c:v>1.28851</c:v>
                </c:pt>
                <c:pt idx="1656">
                  <c:v>1.2877700000000001</c:v>
                </c:pt>
                <c:pt idx="1657">
                  <c:v>1.28437</c:v>
                </c:pt>
                <c:pt idx="1658">
                  <c:v>1.2454400000000001</c:v>
                </c:pt>
                <c:pt idx="1659">
                  <c:v>1.22908</c:v>
                </c:pt>
                <c:pt idx="1660">
                  <c:v>1.2036800000000001</c:v>
                </c:pt>
                <c:pt idx="1661">
                  <c:v>1.1672199999999999</c:v>
                </c:pt>
                <c:pt idx="1662">
                  <c:v>1.1541600000000001</c:v>
                </c:pt>
                <c:pt idx="1663">
                  <c:v>1.14751</c:v>
                </c:pt>
                <c:pt idx="1664">
                  <c:v>1.1192500000000001</c:v>
                </c:pt>
                <c:pt idx="1665">
                  <c:v>1.06938</c:v>
                </c:pt>
                <c:pt idx="1666">
                  <c:v>1.0318499999999999</c:v>
                </c:pt>
                <c:pt idx="1667">
                  <c:v>0.98785000000000001</c:v>
                </c:pt>
                <c:pt idx="1668">
                  <c:v>0.96277000000000001</c:v>
                </c:pt>
                <c:pt idx="1669">
                  <c:v>0.91264999999999996</c:v>
                </c:pt>
                <c:pt idx="1670">
                  <c:v>0.87139</c:v>
                </c:pt>
                <c:pt idx="1671">
                  <c:v>0.80178000000000005</c:v>
                </c:pt>
                <c:pt idx="1672">
                  <c:v>0.78154999999999997</c:v>
                </c:pt>
                <c:pt idx="1673">
                  <c:v>0.74797000000000002</c:v>
                </c:pt>
                <c:pt idx="1674">
                  <c:v>0.71923000000000004</c:v>
                </c:pt>
                <c:pt idx="1675">
                  <c:v>0.68191999999999997</c:v>
                </c:pt>
                <c:pt idx="1676">
                  <c:v>0.65397000000000005</c:v>
                </c:pt>
                <c:pt idx="1677">
                  <c:v>0.61436999999999997</c:v>
                </c:pt>
                <c:pt idx="1678">
                  <c:v>0.57879999999999998</c:v>
                </c:pt>
                <c:pt idx="1679">
                  <c:v>0.55728999999999995</c:v>
                </c:pt>
                <c:pt idx="1680">
                  <c:v>0.54205999999999999</c:v>
                </c:pt>
                <c:pt idx="1681">
                  <c:v>0.51314000000000004</c:v>
                </c:pt>
                <c:pt idx="1682">
                  <c:v>0.49776999999999999</c:v>
                </c:pt>
                <c:pt idx="1683">
                  <c:v>0.48335</c:v>
                </c:pt>
                <c:pt idx="1684">
                  <c:v>0.47160000000000002</c:v>
                </c:pt>
              </c:numCache>
            </c:numRef>
          </c:yVal>
          <c:smooth val="0"/>
          <c:extLst xmlns:c16r2="http://schemas.microsoft.com/office/drawing/2015/06/chart">
            <c:ext xmlns:c16="http://schemas.microsoft.com/office/drawing/2014/chart" uri="{C3380CC4-5D6E-409C-BE32-E72D297353CC}">
              <c16:uniqueId val="{00000000-D45A-42E5-85DD-5CD467AB3BB2}"/>
            </c:ext>
          </c:extLst>
        </c:ser>
        <c:dLbls>
          <c:showLegendKey val="0"/>
          <c:showVal val="0"/>
          <c:showCatName val="0"/>
          <c:showSerName val="0"/>
          <c:showPercent val="0"/>
          <c:showBubbleSize val="0"/>
        </c:dLbls>
        <c:axId val="377484032"/>
        <c:axId val="377486336"/>
      </c:scatterChart>
      <c:valAx>
        <c:axId val="377484032"/>
        <c:scaling>
          <c:orientation val="minMax"/>
          <c:max val="500000"/>
          <c:min val="0"/>
        </c:scaling>
        <c:delete val="0"/>
        <c:axPos val="b"/>
        <c:title>
          <c:tx>
            <c:rich>
              <a:bodyPr/>
              <a:lstStyle/>
              <a:p>
                <a:pPr>
                  <a:defRPr sz="800" b="0">
                    <a:latin typeface="Times New Roman" panose="02020603050405020304" pitchFamily="18" charset="0"/>
                    <a:cs typeface="Times New Roman" panose="02020603050405020304" pitchFamily="18" charset="0"/>
                  </a:defRPr>
                </a:pPr>
                <a:r>
                  <a:rPr lang="en-AU" sz="800" b="0">
                    <a:latin typeface="Times New Roman" panose="02020603050405020304" pitchFamily="18" charset="0"/>
                    <a:cs typeface="Times New Roman" panose="02020603050405020304" pitchFamily="18" charset="0"/>
                  </a:rPr>
                  <a:t>Loading cycles</a:t>
                </a:r>
                <a:r>
                  <a:rPr lang="en-AU" sz="800" b="0" baseline="0">
                    <a:latin typeface="Times New Roman" panose="02020603050405020304" pitchFamily="18" charset="0"/>
                    <a:cs typeface="Times New Roman" panose="02020603050405020304" pitchFamily="18" charset="0"/>
                  </a:rPr>
                  <a:t> </a:t>
                </a:r>
                <a:endParaRPr lang="en-AU" sz="800" b="0">
                  <a:latin typeface="Times New Roman" panose="02020603050405020304" pitchFamily="18" charset="0"/>
                  <a:cs typeface="Times New Roman" panose="02020603050405020304" pitchFamily="18" charset="0"/>
                </a:endParaRPr>
              </a:p>
            </c:rich>
          </c:tx>
          <c:layout>
            <c:manualLayout>
              <c:xMode val="edge"/>
              <c:yMode val="edge"/>
              <c:x val="0.47840441819772528"/>
              <c:y val="0.92960629921259841"/>
            </c:manualLayout>
          </c:layout>
          <c:overlay val="0"/>
        </c:title>
        <c:numFmt formatCode="0.E+00" sourceLinked="0"/>
        <c:majorTickMark val="out"/>
        <c:minorTickMark val="none"/>
        <c:tickLblPos val="nextTo"/>
        <c:spPr>
          <a:ln>
            <a:solidFill>
              <a:schemeClr val="tx1"/>
            </a:solidFill>
          </a:ln>
        </c:spPr>
        <c:txPr>
          <a:bodyPr/>
          <a:lstStyle/>
          <a:p>
            <a:pPr>
              <a:defRPr sz="800">
                <a:latin typeface="Times New Roman" panose="02020603050405020304" pitchFamily="18" charset="0"/>
                <a:cs typeface="Times New Roman" panose="02020603050405020304" pitchFamily="18" charset="0"/>
              </a:defRPr>
            </a:pPr>
            <a:endParaRPr lang="en-US"/>
          </a:p>
        </c:txPr>
        <c:crossAx val="377486336"/>
        <c:crosses val="autoZero"/>
        <c:crossBetween val="midCat"/>
        <c:majorUnit val="100000"/>
        <c:minorUnit val="10000"/>
      </c:valAx>
      <c:valAx>
        <c:axId val="377486336"/>
        <c:scaling>
          <c:orientation val="minMax"/>
        </c:scaling>
        <c:delete val="0"/>
        <c:axPos val="l"/>
        <c:majorGridlines>
          <c:spPr>
            <a:ln>
              <a:noFill/>
            </a:ln>
          </c:spPr>
        </c:majorGridlines>
        <c:title>
          <c:tx>
            <c:rich>
              <a:bodyPr rot="-5400000" vert="horz"/>
              <a:lstStyle/>
              <a:p>
                <a:pPr>
                  <a:defRPr sz="800" b="0">
                    <a:latin typeface="Times New Roman" panose="02020603050405020304" pitchFamily="18" charset="0"/>
                    <a:cs typeface="Times New Roman" panose="02020603050405020304" pitchFamily="18" charset="0"/>
                  </a:defRPr>
                </a:pPr>
                <a:r>
                  <a:rPr lang="en-AU" sz="800" b="0">
                    <a:latin typeface="Times New Roman" panose="02020603050405020304" pitchFamily="18" charset="0"/>
                    <a:cs typeface="Times New Roman" panose="02020603050405020304" pitchFamily="18" charset="0"/>
                  </a:rPr>
                  <a:t>Dissipated energy,</a:t>
                </a:r>
                <a:r>
                  <a:rPr lang="en-AU" sz="800" b="0" baseline="0">
                    <a:latin typeface="Times New Roman" panose="02020603050405020304" pitchFamily="18" charset="0"/>
                    <a:cs typeface="Times New Roman" panose="02020603050405020304" pitchFamily="18" charset="0"/>
                  </a:rPr>
                  <a:t> kPa</a:t>
                </a:r>
                <a:endParaRPr lang="en-AU" sz="800" b="0">
                  <a:latin typeface="Times New Roman" panose="02020603050405020304" pitchFamily="18" charset="0"/>
                  <a:cs typeface="Times New Roman" panose="02020603050405020304" pitchFamily="18" charset="0"/>
                </a:endParaRPr>
              </a:p>
            </c:rich>
          </c:tx>
          <c:layout>
            <c:manualLayout>
              <c:xMode val="edge"/>
              <c:yMode val="edge"/>
              <c:x val="2.7777935700275731E-3"/>
              <c:y val="6.4975211431904194E-4"/>
            </c:manualLayout>
          </c:layout>
          <c:overlay val="0"/>
        </c:title>
        <c:numFmt formatCode="#,##0.0" sourceLinked="0"/>
        <c:majorTickMark val="out"/>
        <c:minorTickMark val="none"/>
        <c:tickLblPos val="nextTo"/>
        <c:spPr>
          <a:ln>
            <a:solidFill>
              <a:schemeClr val="tx1"/>
            </a:solidFill>
          </a:ln>
        </c:spPr>
        <c:txPr>
          <a:bodyPr/>
          <a:lstStyle/>
          <a:p>
            <a:pPr>
              <a:defRPr sz="800">
                <a:latin typeface="Times New Roman" panose="02020603050405020304" pitchFamily="18" charset="0"/>
                <a:cs typeface="Times New Roman" panose="02020603050405020304" pitchFamily="18" charset="0"/>
              </a:defRPr>
            </a:pPr>
            <a:endParaRPr lang="en-US"/>
          </a:p>
        </c:txPr>
        <c:crossAx val="377484032"/>
        <c:crosses val="autoZero"/>
        <c:crossBetween val="midCat"/>
      </c:valAx>
      <c:spPr>
        <a:noFill/>
        <a:ln>
          <a:noFill/>
        </a:ln>
      </c:spPr>
    </c:plotArea>
    <c:plotVisOnly val="1"/>
    <c:dispBlanksAs val="gap"/>
    <c:showDLblsOverMax val="0"/>
  </c:chart>
  <c:spPr>
    <a:noFill/>
    <a:ln>
      <a:noFill/>
    </a:ln>
  </c:sp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23843534428085"/>
          <c:y val="5.1400554097404488E-2"/>
          <c:w val="0.727378352798837"/>
          <c:h val="0.71759668595642412"/>
        </c:manualLayout>
      </c:layout>
      <c:scatterChart>
        <c:scatterStyle val="lineMarker"/>
        <c:varyColors val="0"/>
        <c:ser>
          <c:idx val="0"/>
          <c:order val="0"/>
          <c:tx>
            <c:strRef>
              <c:f>Sheet1!$J$5</c:f>
              <c:strCache>
                <c:ptCount val="1"/>
                <c:pt idx="0">
                  <c:v>Unmodified</c:v>
                </c:pt>
              </c:strCache>
            </c:strRef>
          </c:tx>
          <c:spPr>
            <a:ln w="28575">
              <a:noFill/>
            </a:ln>
          </c:spPr>
          <c:marker>
            <c:symbol val="square"/>
            <c:size val="5"/>
            <c:spPr>
              <a:noFill/>
              <a:ln>
                <a:solidFill>
                  <a:schemeClr val="tx1"/>
                </a:solidFill>
              </a:ln>
            </c:spPr>
          </c:marker>
          <c:trendline>
            <c:spPr>
              <a:ln>
                <a:solidFill>
                  <a:schemeClr val="tx1"/>
                </a:solidFill>
                <a:prstDash val="lgDash"/>
              </a:ln>
            </c:spPr>
            <c:trendlineType val="power"/>
            <c:dispRSqr val="1"/>
            <c:dispEq val="1"/>
            <c:trendlineLbl>
              <c:layout>
                <c:manualLayout>
                  <c:x val="0.17710036245469316"/>
                  <c:y val="0.21256553774151726"/>
                </c:manualLayout>
              </c:layout>
              <c:tx>
                <c:rich>
                  <a:bodyPr/>
                  <a:lstStyle/>
                  <a:p>
                    <a:pPr>
                      <a:defRPr/>
                    </a:pPr>
                    <a:r>
                      <a:rPr lang="en-US" sz="800" baseline="0">
                        <a:solidFill>
                          <a:sysClr val="windowText" lastClr="000000"/>
                        </a:solidFill>
                        <a:latin typeface="Times New Roman" panose="02020603050405020304" pitchFamily="18" charset="0"/>
                        <a:cs typeface="Times New Roman" panose="02020603050405020304" pitchFamily="18" charset="0"/>
                      </a:rPr>
                      <a:t>y = 1.1606x</a:t>
                    </a:r>
                    <a:r>
                      <a:rPr lang="en-US" sz="800" baseline="30000">
                        <a:solidFill>
                          <a:sysClr val="windowText" lastClr="000000"/>
                        </a:solidFill>
                        <a:latin typeface="Times New Roman" panose="02020603050405020304" pitchFamily="18" charset="0"/>
                        <a:cs typeface="Times New Roman" panose="02020603050405020304" pitchFamily="18" charset="0"/>
                      </a:rPr>
                      <a:t>0.4137</a:t>
                    </a:r>
                    <a:r>
                      <a:rPr lang="en-US" sz="800" baseline="0">
                        <a:solidFill>
                          <a:sysClr val="windowText" lastClr="000000"/>
                        </a:solidFill>
                        <a:latin typeface="Times New Roman" panose="02020603050405020304" pitchFamily="18" charset="0"/>
                        <a:cs typeface="Times New Roman" panose="02020603050405020304" pitchFamily="18" charset="0"/>
                      </a:rPr>
                      <a:t>
R² = 0.9098</a:t>
                    </a:r>
                    <a:endParaRPr lang="en-US" sz="800">
                      <a:solidFill>
                        <a:sysClr val="windowText" lastClr="000000"/>
                      </a:solidFill>
                      <a:latin typeface="Times New Roman" panose="02020603050405020304" pitchFamily="18" charset="0"/>
                      <a:cs typeface="Times New Roman" panose="02020603050405020304" pitchFamily="18" charset="0"/>
                    </a:endParaRPr>
                  </a:p>
                </c:rich>
              </c:tx>
              <c:numFmt formatCode="General" sourceLinked="0"/>
            </c:trendlineLbl>
          </c:trendline>
          <c:xVal>
            <c:numRef>
              <c:f>Sheet1!$J$7:$J$15</c:f>
              <c:numCache>
                <c:formatCode>General</c:formatCode>
                <c:ptCount val="9"/>
                <c:pt idx="0">
                  <c:v>149040</c:v>
                </c:pt>
                <c:pt idx="1">
                  <c:v>168520</c:v>
                </c:pt>
                <c:pt idx="2">
                  <c:v>171780</c:v>
                </c:pt>
                <c:pt idx="3">
                  <c:v>61030</c:v>
                </c:pt>
                <c:pt idx="4">
                  <c:v>47610</c:v>
                </c:pt>
                <c:pt idx="5">
                  <c:v>60100</c:v>
                </c:pt>
                <c:pt idx="6">
                  <c:v>13200</c:v>
                </c:pt>
                <c:pt idx="7">
                  <c:v>11920</c:v>
                </c:pt>
                <c:pt idx="8">
                  <c:v>10850</c:v>
                </c:pt>
              </c:numCache>
            </c:numRef>
          </c:xVal>
          <c:yVal>
            <c:numRef>
              <c:f>Sheet1!$K$7:$K$15</c:f>
              <c:numCache>
                <c:formatCode>General</c:formatCode>
                <c:ptCount val="9"/>
                <c:pt idx="0">
                  <c:v>131</c:v>
                </c:pt>
                <c:pt idx="1">
                  <c:v>184</c:v>
                </c:pt>
                <c:pt idx="2">
                  <c:v>177</c:v>
                </c:pt>
                <c:pt idx="3">
                  <c:v>146</c:v>
                </c:pt>
                <c:pt idx="4">
                  <c:v>120</c:v>
                </c:pt>
                <c:pt idx="5">
                  <c:v>150</c:v>
                </c:pt>
                <c:pt idx="6">
                  <c:v>61</c:v>
                </c:pt>
                <c:pt idx="7">
                  <c:v>57</c:v>
                </c:pt>
                <c:pt idx="8">
                  <c:v>54</c:v>
                </c:pt>
              </c:numCache>
            </c:numRef>
          </c:yVal>
          <c:smooth val="0"/>
          <c:extLst xmlns:c16r2="http://schemas.microsoft.com/office/drawing/2015/06/chart">
            <c:ext xmlns:c16="http://schemas.microsoft.com/office/drawing/2014/chart" uri="{C3380CC4-5D6E-409C-BE32-E72D297353CC}">
              <c16:uniqueId val="{00000001-4056-488E-AA20-9B4C8E7E3076}"/>
            </c:ext>
          </c:extLst>
        </c:ser>
        <c:ser>
          <c:idx val="1"/>
          <c:order val="1"/>
          <c:tx>
            <c:strRef>
              <c:f>Sheet1!$L$5</c:f>
              <c:strCache>
                <c:ptCount val="1"/>
                <c:pt idx="0">
                  <c:v>BRA modified (20%)</c:v>
                </c:pt>
              </c:strCache>
            </c:strRef>
          </c:tx>
          <c:spPr>
            <a:ln w="28575">
              <a:noFill/>
            </a:ln>
          </c:spPr>
          <c:marker>
            <c:symbol val="circle"/>
            <c:size val="5"/>
            <c:spPr>
              <a:noFill/>
              <a:ln>
                <a:solidFill>
                  <a:schemeClr val="tx1"/>
                </a:solidFill>
              </a:ln>
            </c:spPr>
          </c:marker>
          <c:trendline>
            <c:spPr>
              <a:ln>
                <a:solidFill>
                  <a:schemeClr val="tx1"/>
                </a:solidFill>
              </a:ln>
            </c:spPr>
            <c:trendlineType val="power"/>
            <c:dispRSqr val="1"/>
            <c:dispEq val="1"/>
            <c:trendlineLbl>
              <c:layout>
                <c:manualLayout>
                  <c:x val="-0.14294099854618544"/>
                  <c:y val="-5.9432691395503272E-2"/>
                </c:manualLayout>
              </c:layout>
              <c:tx>
                <c:rich>
                  <a:bodyPr/>
                  <a:lstStyle/>
                  <a:p>
                    <a:pPr>
                      <a:defRPr sz="800">
                        <a:solidFill>
                          <a:srgbClr val="0070C0"/>
                        </a:solidFill>
                        <a:latin typeface="Times New Roman" panose="02020603050405020304" pitchFamily="18" charset="0"/>
                        <a:cs typeface="Times New Roman" panose="02020603050405020304" pitchFamily="18" charset="0"/>
                      </a:defRPr>
                    </a:pPr>
                    <a:r>
                      <a:rPr lang="en-US" baseline="0">
                        <a:solidFill>
                          <a:sysClr val="windowText" lastClr="000000"/>
                        </a:solidFill>
                      </a:rPr>
                      <a:t>y = 0.0777x</a:t>
                    </a:r>
                    <a:r>
                      <a:rPr lang="en-US" baseline="30000">
                        <a:solidFill>
                          <a:sysClr val="windowText" lastClr="000000"/>
                        </a:solidFill>
                      </a:rPr>
                      <a:t>0.7016</a:t>
                    </a:r>
                    <a:r>
                      <a:rPr lang="en-US" baseline="0">
                        <a:solidFill>
                          <a:sysClr val="windowText" lastClr="000000"/>
                        </a:solidFill>
                      </a:rPr>
                      <a:t>
R² = 0.9294</a:t>
                    </a:r>
                    <a:endParaRPr lang="en-US">
                      <a:solidFill>
                        <a:sysClr val="windowText" lastClr="000000"/>
                      </a:solidFill>
                    </a:endParaRPr>
                  </a:p>
                </c:rich>
              </c:tx>
              <c:numFmt formatCode="General" sourceLinked="0"/>
            </c:trendlineLbl>
          </c:trendline>
          <c:xVal>
            <c:numRef>
              <c:f>Sheet1!$L$7:$L$15</c:f>
              <c:numCache>
                <c:formatCode>General</c:formatCode>
                <c:ptCount val="9"/>
                <c:pt idx="0">
                  <c:v>348060</c:v>
                </c:pt>
                <c:pt idx="1">
                  <c:v>332400</c:v>
                </c:pt>
                <c:pt idx="2">
                  <c:v>345400</c:v>
                </c:pt>
                <c:pt idx="3">
                  <c:v>98050</c:v>
                </c:pt>
                <c:pt idx="4">
                  <c:v>75150</c:v>
                </c:pt>
                <c:pt idx="5">
                  <c:v>91650</c:v>
                </c:pt>
                <c:pt idx="6">
                  <c:v>24300</c:v>
                </c:pt>
                <c:pt idx="7">
                  <c:v>22650</c:v>
                </c:pt>
                <c:pt idx="8">
                  <c:v>25200</c:v>
                </c:pt>
              </c:numCache>
            </c:numRef>
          </c:xVal>
          <c:yVal>
            <c:numRef>
              <c:f>Sheet1!$M$7:$M$15</c:f>
              <c:numCache>
                <c:formatCode>General</c:formatCode>
                <c:ptCount val="9"/>
                <c:pt idx="0">
                  <c:v>705</c:v>
                </c:pt>
                <c:pt idx="1">
                  <c:v>647</c:v>
                </c:pt>
                <c:pt idx="2">
                  <c:v>702</c:v>
                </c:pt>
                <c:pt idx="3">
                  <c:v>179</c:v>
                </c:pt>
                <c:pt idx="4">
                  <c:v>155</c:v>
                </c:pt>
                <c:pt idx="5">
                  <c:v>178</c:v>
                </c:pt>
                <c:pt idx="6">
                  <c:v>106</c:v>
                </c:pt>
                <c:pt idx="7">
                  <c:v>98</c:v>
                </c:pt>
                <c:pt idx="8">
                  <c:v>118</c:v>
                </c:pt>
              </c:numCache>
            </c:numRef>
          </c:yVal>
          <c:smooth val="0"/>
          <c:extLst xmlns:c16r2="http://schemas.microsoft.com/office/drawing/2015/06/chart">
            <c:ext xmlns:c16="http://schemas.microsoft.com/office/drawing/2014/chart" uri="{C3380CC4-5D6E-409C-BE32-E72D297353CC}">
              <c16:uniqueId val="{00000003-4056-488E-AA20-9B4C8E7E3076}"/>
            </c:ext>
          </c:extLst>
        </c:ser>
        <c:dLbls>
          <c:showLegendKey val="0"/>
          <c:showVal val="0"/>
          <c:showCatName val="0"/>
          <c:showSerName val="0"/>
          <c:showPercent val="0"/>
          <c:showBubbleSize val="0"/>
        </c:dLbls>
        <c:axId val="375408896"/>
        <c:axId val="375411072"/>
      </c:scatterChart>
      <c:valAx>
        <c:axId val="375408896"/>
        <c:scaling>
          <c:logBase val="10"/>
          <c:orientation val="minMax"/>
          <c:max val="1000000"/>
          <c:min val="1000"/>
        </c:scaling>
        <c:delete val="0"/>
        <c:axPos val="b"/>
        <c:title>
          <c:tx>
            <c:rich>
              <a:bodyPr/>
              <a:lstStyle/>
              <a:p>
                <a:pPr>
                  <a:defRPr sz="800" b="0">
                    <a:latin typeface="Times New Roman" panose="02020603050405020304" pitchFamily="18" charset="0"/>
                    <a:cs typeface="Times New Roman" panose="02020603050405020304" pitchFamily="18" charset="0"/>
                  </a:defRPr>
                </a:pPr>
                <a:r>
                  <a:rPr lang="en-AU" sz="800" b="0">
                    <a:latin typeface="Times New Roman" panose="02020603050405020304" pitchFamily="18" charset="0"/>
                    <a:cs typeface="Times New Roman" panose="02020603050405020304" pitchFamily="18" charset="0"/>
                  </a:rPr>
                  <a:t>Cycle to failure (N</a:t>
                </a:r>
                <a:r>
                  <a:rPr lang="en-AU" sz="800" b="0" baseline="-25000">
                    <a:latin typeface="Times New Roman" panose="02020603050405020304" pitchFamily="18" charset="0"/>
                    <a:cs typeface="Times New Roman" panose="02020603050405020304" pitchFamily="18" charset="0"/>
                  </a:rPr>
                  <a:t>f</a:t>
                </a:r>
                <a:r>
                  <a:rPr lang="en-AU" sz="800" b="0">
                    <a:latin typeface="Times New Roman" panose="02020603050405020304" pitchFamily="18" charset="0"/>
                    <a:cs typeface="Times New Roman" panose="02020603050405020304" pitchFamily="18" charset="0"/>
                  </a:rPr>
                  <a:t>)</a:t>
                </a:r>
              </a:p>
            </c:rich>
          </c:tx>
          <c:layout>
            <c:manualLayout>
              <c:xMode val="edge"/>
              <c:yMode val="edge"/>
              <c:x val="0.41242410323709539"/>
              <c:y val="0.94349518810148736"/>
            </c:manualLayout>
          </c:layout>
          <c:overlay val="0"/>
        </c:title>
        <c:numFmt formatCode="0.E+0" sourceLinked="0"/>
        <c:majorTickMark val="out"/>
        <c:minorTickMark val="none"/>
        <c:tickLblPos val="nextTo"/>
        <c:spPr>
          <a:ln>
            <a:solidFill>
              <a:schemeClr val="tx1"/>
            </a:solidFill>
          </a:ln>
        </c:spPr>
        <c:txPr>
          <a:bodyPr/>
          <a:lstStyle/>
          <a:p>
            <a:pPr>
              <a:defRPr sz="800">
                <a:latin typeface="Times New Roman" panose="02020603050405020304" pitchFamily="18" charset="0"/>
                <a:cs typeface="Times New Roman" panose="02020603050405020304" pitchFamily="18" charset="0"/>
              </a:defRPr>
            </a:pPr>
            <a:endParaRPr lang="en-US"/>
          </a:p>
        </c:txPr>
        <c:crossAx val="375411072"/>
        <c:crosses val="autoZero"/>
        <c:crossBetween val="midCat"/>
        <c:majorUnit val="10"/>
        <c:minorUnit val="10"/>
      </c:valAx>
      <c:valAx>
        <c:axId val="375411072"/>
        <c:scaling>
          <c:logBase val="10"/>
          <c:orientation val="minMax"/>
        </c:scaling>
        <c:delete val="0"/>
        <c:axPos val="l"/>
        <c:majorGridlines>
          <c:spPr>
            <a:ln>
              <a:noFill/>
            </a:ln>
          </c:spPr>
        </c:majorGridlines>
        <c:numFmt formatCode="0.E+0" sourceLinked="0"/>
        <c:majorTickMark val="out"/>
        <c:minorTickMark val="none"/>
        <c:tickLblPos val="nextTo"/>
        <c:spPr>
          <a:ln>
            <a:solidFill>
              <a:schemeClr val="tx1"/>
            </a:solidFill>
          </a:ln>
        </c:spPr>
        <c:txPr>
          <a:bodyPr/>
          <a:lstStyle/>
          <a:p>
            <a:pPr>
              <a:defRPr sz="800">
                <a:latin typeface="Times New Roman" panose="02020603050405020304" pitchFamily="18" charset="0"/>
                <a:cs typeface="Times New Roman" panose="02020603050405020304" pitchFamily="18" charset="0"/>
              </a:defRPr>
            </a:pPr>
            <a:endParaRPr lang="en-US"/>
          </a:p>
        </c:txPr>
        <c:crossAx val="375408896"/>
        <c:crosses val="autoZero"/>
        <c:crossBetween val="midCat"/>
      </c:valAx>
      <c:spPr>
        <a:noFill/>
      </c:spPr>
    </c:plotArea>
    <c:plotVisOnly val="1"/>
    <c:dispBlanksAs val="gap"/>
    <c:showDLblsOverMax val="0"/>
  </c:chart>
  <c:spPr>
    <a:noFill/>
    <a:ln>
      <a:noFill/>
    </a:ln>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207055473997954"/>
          <c:y val="5.1400554097404488E-2"/>
          <c:w val="0.66379572045019797"/>
          <c:h val="0.72543371103002363"/>
        </c:manualLayout>
      </c:layout>
      <c:scatterChart>
        <c:scatterStyle val="lineMarker"/>
        <c:varyColors val="0"/>
        <c:ser>
          <c:idx val="0"/>
          <c:order val="0"/>
          <c:tx>
            <c:strRef>
              <c:f>Sheet1!$C$5</c:f>
              <c:strCache>
                <c:ptCount val="1"/>
                <c:pt idx="0">
                  <c:v>Unmodified</c:v>
                </c:pt>
              </c:strCache>
            </c:strRef>
          </c:tx>
          <c:spPr>
            <a:ln w="28575">
              <a:noFill/>
            </a:ln>
          </c:spPr>
          <c:marker>
            <c:symbol val="square"/>
            <c:size val="5"/>
            <c:spPr>
              <a:noFill/>
              <a:ln>
                <a:solidFill>
                  <a:schemeClr val="tx1"/>
                </a:solidFill>
              </a:ln>
            </c:spPr>
          </c:marker>
          <c:trendline>
            <c:spPr>
              <a:ln>
                <a:solidFill>
                  <a:schemeClr val="tx1"/>
                </a:solidFill>
                <a:prstDash val="lgDash"/>
              </a:ln>
            </c:spPr>
            <c:trendlineType val="power"/>
            <c:dispRSqr val="1"/>
            <c:dispEq val="1"/>
            <c:trendlineLbl>
              <c:layout>
                <c:manualLayout>
                  <c:x val="8.1518387787733432E-2"/>
                  <c:y val="0.18816391669634261"/>
                </c:manualLayout>
              </c:layout>
              <c:tx>
                <c:rich>
                  <a:bodyPr/>
                  <a:lstStyle/>
                  <a:p>
                    <a:pPr>
                      <a:defRPr/>
                    </a:pPr>
                    <a:r>
                      <a:rPr lang="en-US" sz="800" baseline="0">
                        <a:solidFill>
                          <a:sysClr val="windowText" lastClr="000000"/>
                        </a:solidFill>
                        <a:latin typeface="Times New Roman" panose="02020603050405020304" pitchFamily="18" charset="0"/>
                        <a:cs typeface="Times New Roman" panose="02020603050405020304" pitchFamily="18" charset="0"/>
                      </a:rPr>
                      <a:t>y = 1.1606x</a:t>
                    </a:r>
                    <a:r>
                      <a:rPr lang="en-US" sz="800" baseline="30000">
                        <a:solidFill>
                          <a:sysClr val="windowText" lastClr="000000"/>
                        </a:solidFill>
                        <a:latin typeface="Times New Roman" panose="02020603050405020304" pitchFamily="18" charset="0"/>
                        <a:cs typeface="Times New Roman" panose="02020603050405020304" pitchFamily="18" charset="0"/>
                      </a:rPr>
                      <a:t>0.4137</a:t>
                    </a:r>
                    <a:r>
                      <a:rPr lang="en-US" sz="800" baseline="0">
                        <a:solidFill>
                          <a:sysClr val="windowText" lastClr="000000"/>
                        </a:solidFill>
                        <a:latin typeface="Times New Roman" panose="02020603050405020304" pitchFamily="18" charset="0"/>
                        <a:cs typeface="Times New Roman" panose="02020603050405020304" pitchFamily="18" charset="0"/>
                      </a:rPr>
                      <a:t>
R² = 0.9098</a:t>
                    </a:r>
                    <a:endParaRPr lang="en-US" sz="800">
                      <a:solidFill>
                        <a:sysClr val="windowText" lastClr="000000"/>
                      </a:solidFill>
                      <a:latin typeface="Times New Roman" panose="02020603050405020304" pitchFamily="18" charset="0"/>
                      <a:cs typeface="Times New Roman" panose="02020603050405020304" pitchFamily="18" charset="0"/>
                    </a:endParaRPr>
                  </a:p>
                </c:rich>
              </c:tx>
              <c:numFmt formatCode="General" sourceLinked="0"/>
            </c:trendlineLbl>
          </c:trendline>
          <c:xVal>
            <c:numRef>
              <c:f>Sheet1!$C$7:$C$15</c:f>
              <c:numCache>
                <c:formatCode>General</c:formatCode>
                <c:ptCount val="9"/>
                <c:pt idx="0">
                  <c:v>122550</c:v>
                </c:pt>
                <c:pt idx="1">
                  <c:v>142880</c:v>
                </c:pt>
                <c:pt idx="2">
                  <c:v>138030</c:v>
                </c:pt>
                <c:pt idx="3">
                  <c:v>39000</c:v>
                </c:pt>
                <c:pt idx="4">
                  <c:v>35570</c:v>
                </c:pt>
                <c:pt idx="5">
                  <c:v>53420</c:v>
                </c:pt>
                <c:pt idx="6">
                  <c:v>11420</c:v>
                </c:pt>
                <c:pt idx="7">
                  <c:v>8770</c:v>
                </c:pt>
                <c:pt idx="8">
                  <c:v>8660</c:v>
                </c:pt>
              </c:numCache>
            </c:numRef>
          </c:xVal>
          <c:yVal>
            <c:numRef>
              <c:f>Sheet1!$D$7:$D$15</c:f>
              <c:numCache>
                <c:formatCode>General</c:formatCode>
                <c:ptCount val="9"/>
                <c:pt idx="0">
                  <c:v>113</c:v>
                </c:pt>
                <c:pt idx="1">
                  <c:v>160</c:v>
                </c:pt>
                <c:pt idx="2">
                  <c:v>149</c:v>
                </c:pt>
                <c:pt idx="3">
                  <c:v>104</c:v>
                </c:pt>
                <c:pt idx="4">
                  <c:v>96</c:v>
                </c:pt>
                <c:pt idx="5">
                  <c:v>137</c:v>
                </c:pt>
                <c:pt idx="6">
                  <c:v>55</c:v>
                </c:pt>
                <c:pt idx="7">
                  <c:v>46</c:v>
                </c:pt>
                <c:pt idx="8">
                  <c:v>45</c:v>
                </c:pt>
              </c:numCache>
            </c:numRef>
          </c:yVal>
          <c:smooth val="0"/>
          <c:extLst xmlns:c16r2="http://schemas.microsoft.com/office/drawing/2015/06/chart">
            <c:ext xmlns:c16="http://schemas.microsoft.com/office/drawing/2014/chart" uri="{C3380CC4-5D6E-409C-BE32-E72D297353CC}">
              <c16:uniqueId val="{00000001-6ECC-4D56-99CB-29D0EE7894F1}"/>
            </c:ext>
          </c:extLst>
        </c:ser>
        <c:ser>
          <c:idx val="1"/>
          <c:order val="1"/>
          <c:tx>
            <c:strRef>
              <c:f>Sheet1!$E$5</c:f>
              <c:strCache>
                <c:ptCount val="1"/>
                <c:pt idx="0">
                  <c:v>BRA modified (20%)</c:v>
                </c:pt>
              </c:strCache>
            </c:strRef>
          </c:tx>
          <c:spPr>
            <a:ln w="28575">
              <a:noFill/>
            </a:ln>
          </c:spPr>
          <c:marker>
            <c:symbol val="circle"/>
            <c:size val="5"/>
            <c:spPr>
              <a:noFill/>
              <a:ln>
                <a:solidFill>
                  <a:schemeClr val="tx1"/>
                </a:solidFill>
              </a:ln>
            </c:spPr>
          </c:marker>
          <c:trendline>
            <c:spPr>
              <a:ln>
                <a:solidFill>
                  <a:schemeClr val="tx1"/>
                </a:solidFill>
              </a:ln>
            </c:spPr>
            <c:trendlineType val="power"/>
            <c:dispRSqr val="1"/>
            <c:dispEq val="1"/>
            <c:trendlineLbl>
              <c:layout>
                <c:manualLayout>
                  <c:x val="-9.7366579177602802E-2"/>
                  <c:y val="-5.140030862976299E-2"/>
                </c:manualLayout>
              </c:layout>
              <c:tx>
                <c:rich>
                  <a:bodyPr/>
                  <a:lstStyle/>
                  <a:p>
                    <a:pPr>
                      <a:defRPr sz="800">
                        <a:solidFill>
                          <a:srgbClr val="0070C0"/>
                        </a:solidFill>
                        <a:latin typeface="Times New Roman" panose="02020603050405020304" pitchFamily="18" charset="0"/>
                        <a:cs typeface="Times New Roman" panose="02020603050405020304" pitchFamily="18" charset="0"/>
                      </a:defRPr>
                    </a:pPr>
                    <a:r>
                      <a:rPr lang="en-US" baseline="0">
                        <a:solidFill>
                          <a:sysClr val="windowText" lastClr="000000"/>
                        </a:solidFill>
                      </a:rPr>
                      <a:t>y = 0.0884x</a:t>
                    </a:r>
                    <a:r>
                      <a:rPr lang="en-US" baseline="30000">
                        <a:solidFill>
                          <a:sysClr val="windowText" lastClr="000000"/>
                        </a:solidFill>
                      </a:rPr>
                      <a:t>0.6905</a:t>
                    </a:r>
                    <a:r>
                      <a:rPr lang="en-US" baseline="0">
                        <a:solidFill>
                          <a:sysClr val="windowText" lastClr="000000"/>
                        </a:solidFill>
                      </a:rPr>
                      <a:t>
R² = 0.9198</a:t>
                    </a:r>
                    <a:endParaRPr lang="en-US">
                      <a:solidFill>
                        <a:sysClr val="windowText" lastClr="000000"/>
                      </a:solidFill>
                    </a:endParaRPr>
                  </a:p>
                </c:rich>
              </c:tx>
              <c:numFmt formatCode="General" sourceLinked="0"/>
            </c:trendlineLbl>
          </c:trendline>
          <c:xVal>
            <c:numRef>
              <c:f>Sheet1!$E$7:$E$15</c:f>
              <c:numCache>
                <c:formatCode>General</c:formatCode>
                <c:ptCount val="9"/>
                <c:pt idx="0">
                  <c:v>324830</c:v>
                </c:pt>
                <c:pt idx="1">
                  <c:v>293980</c:v>
                </c:pt>
                <c:pt idx="2">
                  <c:v>301990</c:v>
                </c:pt>
                <c:pt idx="3">
                  <c:v>95400</c:v>
                </c:pt>
                <c:pt idx="4">
                  <c:v>72450</c:v>
                </c:pt>
                <c:pt idx="5">
                  <c:v>88000</c:v>
                </c:pt>
                <c:pt idx="6">
                  <c:v>23250</c:v>
                </c:pt>
                <c:pt idx="7">
                  <c:v>21550</c:v>
                </c:pt>
                <c:pt idx="8">
                  <c:v>24000</c:v>
                </c:pt>
              </c:numCache>
            </c:numRef>
          </c:xVal>
          <c:yVal>
            <c:numRef>
              <c:f>Sheet1!$F$7:$F$15</c:f>
              <c:numCache>
                <c:formatCode>General</c:formatCode>
                <c:ptCount val="9"/>
                <c:pt idx="0">
                  <c:v>669</c:v>
                </c:pt>
                <c:pt idx="1">
                  <c:v>589</c:v>
                </c:pt>
                <c:pt idx="2">
                  <c:v>644</c:v>
                </c:pt>
                <c:pt idx="3">
                  <c:v>175</c:v>
                </c:pt>
                <c:pt idx="4">
                  <c:v>150</c:v>
                </c:pt>
                <c:pt idx="5">
                  <c:v>172</c:v>
                </c:pt>
                <c:pt idx="6">
                  <c:v>104</c:v>
                </c:pt>
                <c:pt idx="7">
                  <c:v>97</c:v>
                </c:pt>
                <c:pt idx="8">
                  <c:v>116</c:v>
                </c:pt>
              </c:numCache>
            </c:numRef>
          </c:yVal>
          <c:smooth val="0"/>
          <c:extLst xmlns:c16r2="http://schemas.microsoft.com/office/drawing/2015/06/chart">
            <c:ext xmlns:c16="http://schemas.microsoft.com/office/drawing/2014/chart" uri="{C3380CC4-5D6E-409C-BE32-E72D297353CC}">
              <c16:uniqueId val="{00000003-6ECC-4D56-99CB-29D0EE7894F1}"/>
            </c:ext>
          </c:extLst>
        </c:ser>
        <c:dLbls>
          <c:showLegendKey val="0"/>
          <c:showVal val="0"/>
          <c:showCatName val="0"/>
          <c:showSerName val="0"/>
          <c:showPercent val="0"/>
          <c:showBubbleSize val="0"/>
        </c:dLbls>
        <c:axId val="383970688"/>
        <c:axId val="375460992"/>
      </c:scatterChart>
      <c:valAx>
        <c:axId val="383970688"/>
        <c:scaling>
          <c:logBase val="10"/>
          <c:orientation val="minMax"/>
          <c:max val="1000000"/>
          <c:min val="1000"/>
        </c:scaling>
        <c:delete val="0"/>
        <c:axPos val="b"/>
        <c:title>
          <c:tx>
            <c:rich>
              <a:bodyPr/>
              <a:lstStyle/>
              <a:p>
                <a:pPr>
                  <a:defRPr sz="800" b="0">
                    <a:latin typeface="Times New Roman" panose="02020603050405020304" pitchFamily="18" charset="0"/>
                    <a:cs typeface="Times New Roman" panose="02020603050405020304" pitchFamily="18" charset="0"/>
                  </a:defRPr>
                </a:pPr>
                <a:r>
                  <a:rPr lang="en-AU" sz="800" b="0">
                    <a:latin typeface="Times New Roman" panose="02020603050405020304" pitchFamily="18" charset="0"/>
                    <a:cs typeface="Times New Roman" panose="02020603050405020304" pitchFamily="18" charset="0"/>
                  </a:rPr>
                  <a:t>Cycle to failure (N</a:t>
                </a:r>
                <a:r>
                  <a:rPr lang="en-AU" sz="800" b="0" baseline="-25000">
                    <a:latin typeface="Times New Roman" panose="02020603050405020304" pitchFamily="18" charset="0"/>
                    <a:cs typeface="Times New Roman" panose="02020603050405020304" pitchFamily="18" charset="0"/>
                  </a:rPr>
                  <a:t>f</a:t>
                </a:r>
                <a:r>
                  <a:rPr lang="en-AU" sz="800" b="0">
                    <a:latin typeface="Times New Roman" panose="02020603050405020304" pitchFamily="18" charset="0"/>
                    <a:cs typeface="Times New Roman" panose="02020603050405020304" pitchFamily="18" charset="0"/>
                  </a:rPr>
                  <a:t>)</a:t>
                </a:r>
              </a:p>
            </c:rich>
          </c:tx>
          <c:layout>
            <c:manualLayout>
              <c:xMode val="edge"/>
              <c:yMode val="edge"/>
              <c:x val="0.41242410323709539"/>
              <c:y val="0.94349518810148736"/>
            </c:manualLayout>
          </c:layout>
          <c:overlay val="0"/>
        </c:title>
        <c:numFmt formatCode="0.E+0" sourceLinked="0"/>
        <c:majorTickMark val="out"/>
        <c:minorTickMark val="none"/>
        <c:tickLblPos val="nextTo"/>
        <c:spPr>
          <a:ln>
            <a:solidFill>
              <a:schemeClr val="tx1"/>
            </a:solidFill>
          </a:ln>
        </c:spPr>
        <c:txPr>
          <a:bodyPr/>
          <a:lstStyle/>
          <a:p>
            <a:pPr>
              <a:defRPr sz="800">
                <a:latin typeface="Times New Roman" panose="02020603050405020304" pitchFamily="18" charset="0"/>
                <a:cs typeface="Times New Roman" panose="02020603050405020304" pitchFamily="18" charset="0"/>
              </a:defRPr>
            </a:pPr>
            <a:endParaRPr lang="en-US"/>
          </a:p>
        </c:txPr>
        <c:crossAx val="375460992"/>
        <c:crosses val="autoZero"/>
        <c:crossBetween val="midCat"/>
        <c:majorUnit val="10"/>
        <c:minorUnit val="10"/>
      </c:valAx>
      <c:valAx>
        <c:axId val="375460992"/>
        <c:scaling>
          <c:logBase val="10"/>
          <c:orientation val="minMax"/>
        </c:scaling>
        <c:delete val="0"/>
        <c:axPos val="l"/>
        <c:majorGridlines>
          <c:spPr>
            <a:ln>
              <a:noFill/>
            </a:ln>
          </c:spPr>
        </c:majorGridlines>
        <c:title>
          <c:tx>
            <c:rich>
              <a:bodyPr rot="-5400000" vert="horz"/>
              <a:lstStyle/>
              <a:p>
                <a:pPr>
                  <a:defRPr sz="800" b="0">
                    <a:latin typeface="Times New Roman" panose="02020603050405020304" pitchFamily="18" charset="0"/>
                    <a:cs typeface="Times New Roman" panose="02020603050405020304" pitchFamily="18" charset="0"/>
                  </a:defRPr>
                </a:pPr>
                <a:r>
                  <a:rPr lang="en-AU" sz="800" b="0">
                    <a:latin typeface="Times New Roman" panose="02020603050405020304" pitchFamily="18" charset="0"/>
                    <a:cs typeface="Times New Roman" panose="02020603050405020304" pitchFamily="18" charset="0"/>
                  </a:rPr>
                  <a:t>Cumulative dissipated energy (MPa)</a:t>
                </a:r>
              </a:p>
            </c:rich>
          </c:tx>
          <c:layout>
            <c:manualLayout>
              <c:xMode val="edge"/>
              <c:yMode val="edge"/>
              <c:x val="1.4272181494554561E-2"/>
              <c:y val="9.42344267268099E-2"/>
            </c:manualLayout>
          </c:layout>
          <c:overlay val="0"/>
        </c:title>
        <c:numFmt formatCode="0.E+0" sourceLinked="0"/>
        <c:majorTickMark val="out"/>
        <c:minorTickMark val="none"/>
        <c:tickLblPos val="nextTo"/>
        <c:spPr>
          <a:ln>
            <a:solidFill>
              <a:schemeClr val="tx1"/>
            </a:solidFill>
          </a:ln>
        </c:spPr>
        <c:txPr>
          <a:bodyPr/>
          <a:lstStyle/>
          <a:p>
            <a:pPr>
              <a:defRPr sz="800">
                <a:latin typeface="Times New Roman" panose="02020603050405020304" pitchFamily="18" charset="0"/>
                <a:cs typeface="Times New Roman" panose="02020603050405020304" pitchFamily="18" charset="0"/>
              </a:defRPr>
            </a:pPr>
            <a:endParaRPr lang="en-US"/>
          </a:p>
        </c:txPr>
        <c:crossAx val="383970688"/>
        <c:crosses val="autoZero"/>
        <c:crossBetween val="midCat"/>
      </c:valAx>
      <c:spPr>
        <a:noFill/>
      </c:spPr>
    </c:plotArea>
    <c:legend>
      <c:legendPos val="r"/>
      <c:legendEntry>
        <c:idx val="2"/>
        <c:delete val="1"/>
      </c:legendEntry>
      <c:legendEntry>
        <c:idx val="3"/>
        <c:delete val="1"/>
      </c:legendEntry>
      <c:layout>
        <c:manualLayout>
          <c:xMode val="edge"/>
          <c:yMode val="edge"/>
          <c:x val="0.26337790826994084"/>
          <c:y val="0.60102746303053578"/>
          <c:w val="0.43496703590017349"/>
          <c:h val="0.13860636095299608"/>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a:noFill/>
    </a:ln>
  </c:sp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426241416792598"/>
          <c:y val="5.1400759371098032E-2"/>
          <c:w val="0.85509080304355878"/>
          <c:h val="0.73036099995697257"/>
        </c:manualLayout>
      </c:layout>
      <c:barChart>
        <c:barDir val="col"/>
        <c:grouping val="clustered"/>
        <c:varyColors val="0"/>
        <c:ser>
          <c:idx val="0"/>
          <c:order val="0"/>
          <c:tx>
            <c:v>Unmodified</c:v>
          </c:tx>
          <c:spPr>
            <a:noFill/>
            <a:ln>
              <a:solidFill>
                <a:schemeClr val="tx1"/>
              </a:solidFill>
            </a:ln>
          </c:spPr>
          <c:invertIfNegative val="0"/>
          <c:dLbls>
            <c:dLbl>
              <c:idx val="0"/>
              <c:tx>
                <c:rich>
                  <a:bodyPr/>
                  <a:lstStyle/>
                  <a:p>
                    <a:r>
                      <a:rPr lang="en-US" sz="800">
                        <a:latin typeface="Times New Roman" panose="02020603050405020304" pitchFamily="18" charset="0"/>
                        <a:cs typeface="Times New Roman" panose="02020603050405020304" pitchFamily="18" charset="0"/>
                      </a:rPr>
                      <a:t>1.0</a:t>
                    </a:r>
                    <a:endParaRPr lang="en-US"/>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D06-45F1-89BD-F6BD1EA902DC}"/>
                </c:ext>
              </c:extLst>
            </c:dLbl>
            <c:dLbl>
              <c:idx val="1"/>
              <c:tx>
                <c:rich>
                  <a:bodyPr/>
                  <a:lstStyle/>
                  <a:p>
                    <a:r>
                      <a:rPr lang="en-US" sz="800">
                        <a:latin typeface="Times New Roman" panose="02020603050405020304" pitchFamily="18" charset="0"/>
                        <a:cs typeface="Times New Roman" panose="02020603050405020304" pitchFamily="18" charset="0"/>
                      </a:rPr>
                      <a:t>1.0</a:t>
                    </a:r>
                    <a:endParaRPr lang="en-US"/>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D06-45F1-89BD-F6BD1EA902DC}"/>
                </c:ext>
              </c:extLst>
            </c:dLbl>
            <c:dLbl>
              <c:idx val="2"/>
              <c:tx>
                <c:rich>
                  <a:bodyPr/>
                  <a:lstStyle/>
                  <a:p>
                    <a:r>
                      <a:rPr lang="en-US" sz="800">
                        <a:latin typeface="Times New Roman" panose="02020603050405020304" pitchFamily="18" charset="0"/>
                        <a:cs typeface="Times New Roman" panose="02020603050405020304" pitchFamily="18" charset="0"/>
                      </a:rPr>
                      <a:t>1.0</a:t>
                    </a:r>
                    <a:endParaRPr lang="en-US"/>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D06-45F1-89BD-F6BD1EA902DC}"/>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Lit>
              <c:formatCode>General</c:formatCode>
              <c:ptCount val="3"/>
              <c:pt idx="0">
                <c:v>400</c:v>
              </c:pt>
              <c:pt idx="1">
                <c:v>600</c:v>
              </c:pt>
              <c:pt idx="2">
                <c:v>800</c:v>
              </c:pt>
            </c:numLit>
          </c:cat>
          <c:val>
            <c:numRef>
              <c:f>Sheet1!$C$17:$C$19</c:f>
              <c:numCache>
                <c:formatCode>0.000</c:formatCode>
                <c:ptCount val="3"/>
                <c:pt idx="0">
                  <c:v>8.533333333333333E-2</c:v>
                </c:pt>
                <c:pt idx="1">
                  <c:v>0.214</c:v>
                </c:pt>
                <c:pt idx="2">
                  <c:v>0.39833333333333337</c:v>
                </c:pt>
              </c:numCache>
            </c:numRef>
          </c:val>
          <c:extLst xmlns:c16r2="http://schemas.microsoft.com/office/drawing/2015/06/chart">
            <c:ext xmlns:c16="http://schemas.microsoft.com/office/drawing/2014/chart" uri="{C3380CC4-5D6E-409C-BE32-E72D297353CC}">
              <c16:uniqueId val="{00000003-AD06-45F1-89BD-F6BD1EA902DC}"/>
            </c:ext>
          </c:extLst>
        </c:ser>
        <c:ser>
          <c:idx val="1"/>
          <c:order val="1"/>
          <c:tx>
            <c:v>BRA modified </c:v>
          </c:tx>
          <c:spPr>
            <a:solidFill>
              <a:schemeClr val="tx1"/>
            </a:solidFill>
            <a:ln>
              <a:solidFill>
                <a:schemeClr val="tx1"/>
              </a:solidFill>
            </a:ln>
          </c:spPr>
          <c:invertIfNegative val="0"/>
          <c:dLbls>
            <c:dLbl>
              <c:idx val="0"/>
              <c:tx>
                <c:rich>
                  <a:bodyPr/>
                  <a:lstStyle/>
                  <a:p>
                    <a:r>
                      <a:rPr lang="en-US" sz="800">
                        <a:latin typeface="Times New Roman" panose="02020603050405020304" pitchFamily="18" charset="0"/>
                        <a:cs typeface="Times New Roman" panose="02020603050405020304" pitchFamily="18" charset="0"/>
                      </a:rPr>
                      <a:t>1.8</a:t>
                    </a:r>
                    <a:endParaRPr lang="en-US"/>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D06-45F1-89BD-F6BD1EA902DC}"/>
                </c:ext>
              </c:extLst>
            </c:dLbl>
            <c:dLbl>
              <c:idx val="1"/>
              <c:tx>
                <c:rich>
                  <a:bodyPr/>
                  <a:lstStyle/>
                  <a:p>
                    <a:r>
                      <a:rPr lang="en-US" sz="800">
                        <a:latin typeface="Times New Roman" panose="02020603050405020304" pitchFamily="18" charset="0"/>
                        <a:cs typeface="Times New Roman" panose="02020603050405020304" pitchFamily="18" charset="0"/>
                      </a:rPr>
                      <a:t>1.5</a:t>
                    </a:r>
                    <a:endParaRPr lang="en-US"/>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D06-45F1-89BD-F6BD1EA902DC}"/>
                </c:ext>
              </c:extLst>
            </c:dLbl>
            <c:dLbl>
              <c:idx val="2"/>
              <c:tx>
                <c:rich>
                  <a:bodyPr/>
                  <a:lstStyle/>
                  <a:p>
                    <a:r>
                      <a:rPr lang="en-US" sz="800">
                        <a:latin typeface="Times New Roman" panose="02020603050405020304" pitchFamily="18" charset="0"/>
                        <a:cs typeface="Times New Roman" panose="02020603050405020304" pitchFamily="18" charset="0"/>
                      </a:rPr>
                      <a:t>1.6</a:t>
                    </a:r>
                    <a:endParaRPr lang="en-US"/>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D06-45F1-89BD-F6BD1EA902DC}"/>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Lit>
              <c:formatCode>General</c:formatCode>
              <c:ptCount val="3"/>
              <c:pt idx="0">
                <c:v>400</c:v>
              </c:pt>
              <c:pt idx="1">
                <c:v>600</c:v>
              </c:pt>
              <c:pt idx="2">
                <c:v>800</c:v>
              </c:pt>
            </c:numLit>
          </c:cat>
          <c:val>
            <c:numRef>
              <c:f>Sheet1!$D$17:$D$19</c:f>
              <c:numCache>
                <c:formatCode>0.000</c:formatCode>
                <c:ptCount val="3"/>
                <c:pt idx="0">
                  <c:v>0.15333333333333332</c:v>
                </c:pt>
                <c:pt idx="1">
                  <c:v>0.32866666666666666</c:v>
                </c:pt>
                <c:pt idx="2">
                  <c:v>0.63733333333333331</c:v>
                </c:pt>
              </c:numCache>
            </c:numRef>
          </c:val>
          <c:extLst xmlns:c16r2="http://schemas.microsoft.com/office/drawing/2015/06/chart">
            <c:ext xmlns:c16="http://schemas.microsoft.com/office/drawing/2014/chart" uri="{C3380CC4-5D6E-409C-BE32-E72D297353CC}">
              <c16:uniqueId val="{00000007-AD06-45F1-89BD-F6BD1EA902DC}"/>
            </c:ext>
          </c:extLst>
        </c:ser>
        <c:dLbls>
          <c:dLblPos val="outEnd"/>
          <c:showLegendKey val="0"/>
          <c:showVal val="1"/>
          <c:showCatName val="0"/>
          <c:showSerName val="0"/>
          <c:showPercent val="0"/>
          <c:showBubbleSize val="0"/>
        </c:dLbls>
        <c:gapWidth val="150"/>
        <c:axId val="375507968"/>
        <c:axId val="375514240"/>
      </c:barChart>
      <c:catAx>
        <c:axId val="375507968"/>
        <c:scaling>
          <c:orientation val="minMax"/>
        </c:scaling>
        <c:delete val="0"/>
        <c:axPos val="b"/>
        <c:title>
          <c:tx>
            <c:rich>
              <a:bodyPr/>
              <a:lstStyle/>
              <a:p>
                <a:pPr>
                  <a:defRPr sz="800" b="0">
                    <a:latin typeface="Times New Roman" panose="02020603050405020304" pitchFamily="18" charset="0"/>
                    <a:cs typeface="Times New Roman" panose="02020603050405020304" pitchFamily="18" charset="0"/>
                  </a:defRPr>
                </a:pPr>
                <a:r>
                  <a:rPr lang="en-US" sz="800" b="0">
                    <a:latin typeface="Times New Roman" panose="02020603050405020304" pitchFamily="18" charset="0"/>
                    <a:cs typeface="Times New Roman" panose="02020603050405020304" pitchFamily="18" charset="0"/>
                  </a:rPr>
                  <a:t>Initial tensile strain (µ</a:t>
                </a:r>
                <a:r>
                  <a:rPr lang="el-GR" sz="800" b="0">
                    <a:latin typeface="Times New Roman" panose="02020603050405020304" pitchFamily="18" charset="0"/>
                    <a:cs typeface="Times New Roman" panose="02020603050405020304" pitchFamily="18" charset="0"/>
                  </a:rPr>
                  <a:t>ε</a:t>
                </a:r>
                <a:r>
                  <a:rPr lang="en-US" sz="800" b="0">
                    <a:latin typeface="Times New Roman" panose="02020603050405020304" pitchFamily="18" charset="0"/>
                    <a:cs typeface="Times New Roman" panose="02020603050405020304" pitchFamily="18" charset="0"/>
                  </a:rPr>
                  <a:t>)</a:t>
                </a:r>
              </a:p>
            </c:rich>
          </c:tx>
          <c:overlay val="0"/>
        </c:title>
        <c:numFmt formatCode="General" sourceLinked="1"/>
        <c:majorTickMark val="out"/>
        <c:minorTickMark val="none"/>
        <c:tickLblPos val="nextTo"/>
        <c:spPr>
          <a:ln>
            <a:solidFill>
              <a:schemeClr val="tx1"/>
            </a:solidFill>
          </a:ln>
        </c:spPr>
        <c:txPr>
          <a:bodyPr/>
          <a:lstStyle/>
          <a:p>
            <a:pPr>
              <a:defRPr sz="800">
                <a:latin typeface="Times New Roman" panose="02020603050405020304" pitchFamily="18" charset="0"/>
                <a:cs typeface="Times New Roman" panose="02020603050405020304" pitchFamily="18" charset="0"/>
              </a:defRPr>
            </a:pPr>
            <a:endParaRPr lang="en-US"/>
          </a:p>
        </c:txPr>
        <c:crossAx val="375514240"/>
        <c:crosses val="autoZero"/>
        <c:auto val="1"/>
        <c:lblAlgn val="ctr"/>
        <c:lblOffset val="100"/>
        <c:noMultiLvlLbl val="0"/>
      </c:catAx>
      <c:valAx>
        <c:axId val="375514240"/>
        <c:scaling>
          <c:orientation val="minMax"/>
        </c:scaling>
        <c:delete val="0"/>
        <c:axPos val="l"/>
        <c:majorGridlines>
          <c:spPr>
            <a:ln>
              <a:noFill/>
            </a:ln>
          </c:spPr>
        </c:majorGridlines>
        <c:title>
          <c:tx>
            <c:rich>
              <a:bodyPr rot="-5400000" vert="horz"/>
              <a:lstStyle/>
              <a:p>
                <a:pPr>
                  <a:defRPr sz="800" b="0">
                    <a:latin typeface="Times New Roman" panose="02020603050405020304" pitchFamily="18" charset="0"/>
                    <a:cs typeface="Times New Roman" panose="02020603050405020304" pitchFamily="18" charset="0"/>
                  </a:defRPr>
                </a:pPr>
                <a:r>
                  <a:rPr lang="en-US" sz="800" b="0">
                    <a:latin typeface="Times New Roman" panose="02020603050405020304" pitchFamily="18" charset="0"/>
                    <a:cs typeface="Times New Roman" panose="02020603050405020304" pitchFamily="18" charset="0"/>
                  </a:rPr>
                  <a:t>Cumulative initial dissipated energy (MPa)</a:t>
                </a:r>
              </a:p>
            </c:rich>
          </c:tx>
          <c:layout>
            <c:manualLayout>
              <c:xMode val="edge"/>
              <c:yMode val="edge"/>
              <c:x val="2.412046978976113E-3"/>
              <c:y val="7.2297879863462658E-2"/>
            </c:manualLayout>
          </c:layout>
          <c:overlay val="0"/>
        </c:title>
        <c:numFmt formatCode="0.0" sourceLinked="0"/>
        <c:majorTickMark val="out"/>
        <c:minorTickMark val="none"/>
        <c:tickLblPos val="nextTo"/>
        <c:spPr>
          <a:ln>
            <a:solidFill>
              <a:schemeClr val="tx1"/>
            </a:solidFill>
          </a:ln>
        </c:spPr>
        <c:txPr>
          <a:bodyPr/>
          <a:lstStyle/>
          <a:p>
            <a:pPr>
              <a:defRPr sz="800">
                <a:latin typeface="Times New Roman" panose="02020603050405020304" pitchFamily="18" charset="0"/>
                <a:cs typeface="Times New Roman" panose="02020603050405020304" pitchFamily="18" charset="0"/>
              </a:defRPr>
            </a:pPr>
            <a:endParaRPr lang="en-US"/>
          </a:p>
        </c:txPr>
        <c:crossAx val="375507968"/>
        <c:crosses val="autoZero"/>
        <c:crossBetween val="between"/>
      </c:valAx>
      <c:spPr>
        <a:noFill/>
        <a:ln>
          <a:noFill/>
        </a:ln>
      </c:spPr>
    </c:plotArea>
    <c:legend>
      <c:legendPos val="r"/>
      <c:layout>
        <c:manualLayout>
          <c:xMode val="edge"/>
          <c:yMode val="edge"/>
          <c:x val="0.12331462039467289"/>
          <c:y val="5.0688275616033431E-2"/>
          <c:w val="0.28808761867729499"/>
          <c:h val="0.15707567804024497"/>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07005907207336"/>
          <c:y val="5.1400554097404488E-2"/>
          <c:w val="0.86992994092792664"/>
          <c:h val="0.74502999625046873"/>
        </c:manualLayout>
      </c:layout>
      <c:barChart>
        <c:barDir val="col"/>
        <c:grouping val="clustered"/>
        <c:varyColors val="0"/>
        <c:ser>
          <c:idx val="0"/>
          <c:order val="0"/>
          <c:tx>
            <c:strRef>
              <c:f>'Nf rata2'!$D$27</c:f>
              <c:strCache>
                <c:ptCount val="1"/>
                <c:pt idx="0">
                  <c:v>Unmodified -classical</c:v>
                </c:pt>
              </c:strCache>
            </c:strRef>
          </c:tx>
          <c:spPr>
            <a:solidFill>
              <a:sysClr val="windowText" lastClr="000000"/>
            </a:solidFill>
            <a:ln>
              <a:solidFill>
                <a:sysClr val="windowText" lastClr="000000"/>
              </a:solidFill>
            </a:ln>
          </c:spPr>
          <c:invertIfNegative val="0"/>
          <c:dPt>
            <c:idx val="0"/>
            <c:invertIfNegative val="0"/>
            <c:bubble3D val="0"/>
            <c:spPr>
              <a:solidFill>
                <a:sysClr val="windowText" lastClr="000000"/>
              </a:solidFill>
              <a:ln>
                <a:solidFill>
                  <a:sysClr val="windowText" lastClr="000000"/>
                </a:solidFill>
              </a:ln>
              <a:effectLst/>
            </c:spPr>
            <c:extLst xmlns:c16r2="http://schemas.microsoft.com/office/drawing/2015/06/chart">
              <c:ext xmlns:c16="http://schemas.microsoft.com/office/drawing/2014/chart" uri="{C3380CC4-5D6E-409C-BE32-E72D297353CC}">
                <c16:uniqueId val="{00000001-AD43-4703-B671-790D68687287}"/>
              </c:ext>
            </c:extLst>
          </c:dPt>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'Nf rata2'!$C$28:$C$30</c:f>
              <c:numCache>
                <c:formatCode>General</c:formatCode>
                <c:ptCount val="3"/>
                <c:pt idx="0">
                  <c:v>400</c:v>
                </c:pt>
                <c:pt idx="1">
                  <c:v>600</c:v>
                </c:pt>
                <c:pt idx="2">
                  <c:v>800</c:v>
                </c:pt>
              </c:numCache>
            </c:numRef>
          </c:cat>
          <c:val>
            <c:numRef>
              <c:f>'Nf rata2'!$D$28:$D$30</c:f>
              <c:numCache>
                <c:formatCode>#,##0</c:formatCode>
                <c:ptCount val="3"/>
                <c:pt idx="0">
                  <c:v>134486.66666666666</c:v>
                </c:pt>
                <c:pt idx="1">
                  <c:v>42663.333333333336</c:v>
                </c:pt>
                <c:pt idx="2">
                  <c:v>9616.6666666666661</c:v>
                </c:pt>
              </c:numCache>
            </c:numRef>
          </c:val>
          <c:extLst xmlns:c16r2="http://schemas.microsoft.com/office/drawing/2015/06/chart">
            <c:ext xmlns:c16="http://schemas.microsoft.com/office/drawing/2014/chart" uri="{C3380CC4-5D6E-409C-BE32-E72D297353CC}">
              <c16:uniqueId val="{00000002-AD43-4703-B671-790D68687287}"/>
            </c:ext>
          </c:extLst>
        </c:ser>
        <c:ser>
          <c:idx val="1"/>
          <c:order val="1"/>
          <c:tx>
            <c:strRef>
              <c:f>'Nf rata2'!$E$27</c:f>
              <c:strCache>
                <c:ptCount val="1"/>
                <c:pt idx="0">
                  <c:v>BRA modified- classical</c:v>
                </c:pt>
              </c:strCache>
            </c:strRef>
          </c:tx>
          <c:spPr>
            <a:solidFill>
              <a:sysClr val="window" lastClr="FFFFFF"/>
            </a:solidFill>
            <a:ln>
              <a:solidFill>
                <a:sysClr val="windowText" lastClr="000000"/>
              </a:solid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'Nf rata2'!$C$28:$C$30</c:f>
              <c:numCache>
                <c:formatCode>General</c:formatCode>
                <c:ptCount val="3"/>
                <c:pt idx="0">
                  <c:v>400</c:v>
                </c:pt>
                <c:pt idx="1">
                  <c:v>600</c:v>
                </c:pt>
                <c:pt idx="2">
                  <c:v>800</c:v>
                </c:pt>
              </c:numCache>
            </c:numRef>
          </c:cat>
          <c:val>
            <c:numRef>
              <c:f>'Nf rata2'!$E$28:$E$30</c:f>
              <c:numCache>
                <c:formatCode>#,##0</c:formatCode>
                <c:ptCount val="3"/>
                <c:pt idx="0">
                  <c:v>306933.33333333331</c:v>
                </c:pt>
                <c:pt idx="1">
                  <c:v>85283.333333333328</c:v>
                </c:pt>
                <c:pt idx="2">
                  <c:v>22933.333333333332</c:v>
                </c:pt>
              </c:numCache>
            </c:numRef>
          </c:val>
          <c:extLst xmlns:c16r2="http://schemas.microsoft.com/office/drawing/2015/06/chart">
            <c:ext xmlns:c16="http://schemas.microsoft.com/office/drawing/2014/chart" uri="{C3380CC4-5D6E-409C-BE32-E72D297353CC}">
              <c16:uniqueId val="{00000003-AD43-4703-B671-790D68687287}"/>
            </c:ext>
          </c:extLst>
        </c:ser>
        <c:ser>
          <c:idx val="2"/>
          <c:order val="2"/>
          <c:tx>
            <c:strRef>
              <c:f>'Nf rata2'!$F$27</c:f>
              <c:strCache>
                <c:ptCount val="1"/>
                <c:pt idx="0">
                  <c:v>Unmodified -ER</c:v>
                </c:pt>
              </c:strCache>
            </c:strRef>
          </c:tx>
          <c:spPr>
            <a:pattFill prst="ltUpDiag">
              <a:fgClr>
                <a:sysClr val="windowText" lastClr="000000"/>
              </a:fgClr>
              <a:bgClr>
                <a:sysClr val="window" lastClr="FFFFFF"/>
              </a:bgClr>
            </a:pattFill>
            <a:ln>
              <a:solidFill>
                <a:sysClr val="windowText" lastClr="000000"/>
              </a:solid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'Nf rata2'!$C$28:$C$30</c:f>
              <c:numCache>
                <c:formatCode>General</c:formatCode>
                <c:ptCount val="3"/>
                <c:pt idx="0">
                  <c:v>400</c:v>
                </c:pt>
                <c:pt idx="1">
                  <c:v>600</c:v>
                </c:pt>
                <c:pt idx="2">
                  <c:v>800</c:v>
                </c:pt>
              </c:numCache>
            </c:numRef>
          </c:cat>
          <c:val>
            <c:numRef>
              <c:f>'Nf rata2'!$F$28:$F$30</c:f>
              <c:numCache>
                <c:formatCode>#,##0</c:formatCode>
                <c:ptCount val="3"/>
                <c:pt idx="0">
                  <c:v>163113.33333333334</c:v>
                </c:pt>
                <c:pt idx="1">
                  <c:v>56246.666666666664</c:v>
                </c:pt>
                <c:pt idx="2">
                  <c:v>11990</c:v>
                </c:pt>
              </c:numCache>
            </c:numRef>
          </c:val>
          <c:extLst xmlns:c16r2="http://schemas.microsoft.com/office/drawing/2015/06/chart">
            <c:ext xmlns:c16="http://schemas.microsoft.com/office/drawing/2014/chart" uri="{C3380CC4-5D6E-409C-BE32-E72D297353CC}">
              <c16:uniqueId val="{00000004-AD43-4703-B671-790D68687287}"/>
            </c:ext>
          </c:extLst>
        </c:ser>
        <c:ser>
          <c:idx val="3"/>
          <c:order val="3"/>
          <c:tx>
            <c:strRef>
              <c:f>'Nf rata2'!$G$27</c:f>
              <c:strCache>
                <c:ptCount val="1"/>
                <c:pt idx="0">
                  <c:v>BRA modified - ER</c:v>
                </c:pt>
              </c:strCache>
            </c:strRef>
          </c:tx>
          <c:spPr>
            <a:pattFill prst="ltDnDiag">
              <a:fgClr>
                <a:sysClr val="windowText" lastClr="000000"/>
              </a:fgClr>
              <a:bgClr>
                <a:sysClr val="window" lastClr="FFFFFF"/>
              </a:bgClr>
            </a:pattFill>
            <a:ln>
              <a:solidFill>
                <a:sysClr val="windowText" lastClr="000000"/>
              </a:solid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'Nf rata2'!$C$28:$C$30</c:f>
              <c:numCache>
                <c:formatCode>General</c:formatCode>
                <c:ptCount val="3"/>
                <c:pt idx="0">
                  <c:v>400</c:v>
                </c:pt>
                <c:pt idx="1">
                  <c:v>600</c:v>
                </c:pt>
                <c:pt idx="2">
                  <c:v>800</c:v>
                </c:pt>
              </c:numCache>
            </c:numRef>
          </c:cat>
          <c:val>
            <c:numRef>
              <c:f>'Nf rata2'!$G$28:$G$30</c:f>
              <c:numCache>
                <c:formatCode>#,##0</c:formatCode>
                <c:ptCount val="3"/>
                <c:pt idx="0">
                  <c:v>341953.33333333331</c:v>
                </c:pt>
                <c:pt idx="1">
                  <c:v>88283.333333333328</c:v>
                </c:pt>
                <c:pt idx="2">
                  <c:v>24050</c:v>
                </c:pt>
              </c:numCache>
            </c:numRef>
          </c:val>
          <c:extLst xmlns:c16r2="http://schemas.microsoft.com/office/drawing/2015/06/chart">
            <c:ext xmlns:c16="http://schemas.microsoft.com/office/drawing/2014/chart" uri="{C3380CC4-5D6E-409C-BE32-E72D297353CC}">
              <c16:uniqueId val="{00000005-AD43-4703-B671-790D68687287}"/>
            </c:ext>
          </c:extLst>
        </c:ser>
        <c:dLbls>
          <c:dLblPos val="outEnd"/>
          <c:showLegendKey val="0"/>
          <c:showVal val="1"/>
          <c:showCatName val="0"/>
          <c:showSerName val="0"/>
          <c:showPercent val="0"/>
          <c:showBubbleSize val="0"/>
        </c:dLbls>
        <c:gapWidth val="150"/>
        <c:axId val="374294016"/>
        <c:axId val="374295936"/>
      </c:barChart>
      <c:catAx>
        <c:axId val="374294016"/>
        <c:scaling>
          <c:orientation val="minMax"/>
        </c:scaling>
        <c:delete val="0"/>
        <c:axPos val="b"/>
        <c:title>
          <c:tx>
            <c:rich>
              <a:bodyPr/>
              <a:lstStyle/>
              <a:p>
                <a:pPr>
                  <a:defRPr sz="800" b="0">
                    <a:latin typeface="Times New Roman" panose="02020603050405020304" pitchFamily="18" charset="0"/>
                    <a:cs typeface="Times New Roman" panose="02020603050405020304" pitchFamily="18" charset="0"/>
                  </a:defRPr>
                </a:pPr>
                <a:r>
                  <a:rPr lang="en-US" sz="800" b="0">
                    <a:latin typeface="Times New Roman" panose="02020603050405020304" pitchFamily="18" charset="0"/>
                    <a:cs typeface="Times New Roman" panose="02020603050405020304" pitchFamily="18" charset="0"/>
                  </a:rPr>
                  <a:t>Initial tensile strain (µ</a:t>
                </a:r>
                <a:r>
                  <a:rPr lang="el-GR" sz="800" b="0">
                    <a:latin typeface="Times New Roman" panose="02020603050405020304" pitchFamily="18" charset="0"/>
                    <a:cs typeface="Times New Roman" panose="02020603050405020304" pitchFamily="18" charset="0"/>
                  </a:rPr>
                  <a:t>ε</a:t>
                </a:r>
                <a:r>
                  <a:rPr lang="en-US" sz="800" b="0">
                    <a:latin typeface="Times New Roman" panose="02020603050405020304" pitchFamily="18" charset="0"/>
                    <a:cs typeface="Times New Roman" panose="02020603050405020304" pitchFamily="18" charset="0"/>
                  </a:rPr>
                  <a:t>)</a:t>
                </a:r>
              </a:p>
            </c:rich>
          </c:tx>
          <c:layout>
            <c:manualLayout>
              <c:xMode val="edge"/>
              <c:yMode val="edge"/>
              <c:x val="0.45947362084326615"/>
              <c:y val="0.87603128816818687"/>
            </c:manualLayout>
          </c:layout>
          <c:overlay val="0"/>
        </c:title>
        <c:numFmt formatCode="General" sourceLinked="1"/>
        <c:majorTickMark val="out"/>
        <c:minorTickMark val="none"/>
        <c:tickLblPos val="nextTo"/>
        <c:spPr>
          <a:ln>
            <a:solidFill>
              <a:schemeClr val="tx1"/>
            </a:solidFill>
          </a:ln>
        </c:spPr>
        <c:txPr>
          <a:bodyPr/>
          <a:lstStyle/>
          <a:p>
            <a:pPr>
              <a:defRPr sz="800">
                <a:latin typeface="Times New Roman" panose="02020603050405020304" pitchFamily="18" charset="0"/>
                <a:cs typeface="Times New Roman" panose="02020603050405020304" pitchFamily="18" charset="0"/>
              </a:defRPr>
            </a:pPr>
            <a:endParaRPr lang="en-US"/>
          </a:p>
        </c:txPr>
        <c:crossAx val="374295936"/>
        <c:crosses val="autoZero"/>
        <c:auto val="1"/>
        <c:lblAlgn val="ctr"/>
        <c:lblOffset val="100"/>
        <c:noMultiLvlLbl val="0"/>
      </c:catAx>
      <c:valAx>
        <c:axId val="374295936"/>
        <c:scaling>
          <c:orientation val="minMax"/>
        </c:scaling>
        <c:delete val="0"/>
        <c:axPos val="l"/>
        <c:majorGridlines>
          <c:spPr>
            <a:ln>
              <a:noFill/>
            </a:ln>
          </c:spPr>
        </c:majorGridlines>
        <c:title>
          <c:tx>
            <c:rich>
              <a:bodyPr rot="-5400000" vert="horz"/>
              <a:lstStyle/>
              <a:p>
                <a:pPr>
                  <a:defRPr sz="800" b="0">
                    <a:latin typeface="Times New Roman" panose="02020603050405020304" pitchFamily="18" charset="0"/>
                    <a:cs typeface="Times New Roman" panose="02020603050405020304" pitchFamily="18" charset="0"/>
                  </a:defRPr>
                </a:pPr>
                <a:r>
                  <a:rPr lang="en-US" sz="800" b="0">
                    <a:latin typeface="Times New Roman" panose="02020603050405020304" pitchFamily="18" charset="0"/>
                    <a:cs typeface="Times New Roman" panose="02020603050405020304" pitchFamily="18" charset="0"/>
                  </a:rPr>
                  <a:t>Fatigue life, Nf  (x1000)</a:t>
                </a:r>
              </a:p>
            </c:rich>
          </c:tx>
          <c:layout>
            <c:manualLayout>
              <c:xMode val="edge"/>
              <c:yMode val="edge"/>
              <c:x val="0"/>
              <c:y val="0.16007900002598685"/>
            </c:manualLayout>
          </c:layout>
          <c:overlay val="0"/>
        </c:title>
        <c:numFmt formatCode="#,##0" sourceLinked="1"/>
        <c:majorTickMark val="out"/>
        <c:minorTickMark val="none"/>
        <c:tickLblPos val="nextTo"/>
        <c:spPr>
          <a:ln>
            <a:solidFill>
              <a:schemeClr val="tx1"/>
            </a:solidFill>
          </a:ln>
        </c:spPr>
        <c:txPr>
          <a:bodyPr/>
          <a:lstStyle/>
          <a:p>
            <a:pPr>
              <a:defRPr sz="800">
                <a:latin typeface="Times New Roman" panose="02020603050405020304" pitchFamily="18" charset="0"/>
                <a:cs typeface="Times New Roman" panose="02020603050405020304" pitchFamily="18" charset="0"/>
              </a:defRPr>
            </a:pPr>
            <a:endParaRPr lang="en-US"/>
          </a:p>
        </c:txPr>
        <c:crossAx val="374294016"/>
        <c:crosses val="autoZero"/>
        <c:crossBetween val="between"/>
        <c:dispUnits>
          <c:builtInUnit val="thousands"/>
        </c:dispUnits>
      </c:valAx>
      <c:spPr>
        <a:ln>
          <a:noFill/>
        </a:ln>
      </c:spPr>
    </c:plotArea>
    <c:legend>
      <c:legendPos val="r"/>
      <c:layout>
        <c:manualLayout>
          <c:xMode val="edge"/>
          <c:yMode val="edge"/>
          <c:x val="0.39810670200878351"/>
          <c:y val="4.8173978252718415E-2"/>
          <c:w val="0.36476052878711263"/>
          <c:h val="0.25616506270049577"/>
        </c:manualLayout>
      </c:layout>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90547377230021"/>
          <c:y val="3.115319445828765E-2"/>
          <c:w val="0.71869846703944618"/>
          <c:h val="0.76081305177761871"/>
        </c:manualLayout>
      </c:layout>
      <c:scatterChart>
        <c:scatterStyle val="lineMarker"/>
        <c:varyColors val="0"/>
        <c:ser>
          <c:idx val="1"/>
          <c:order val="0"/>
          <c:tx>
            <c:v>Unmodified and modifide (Gabungan)</c:v>
          </c:tx>
          <c:spPr>
            <a:ln w="15875">
              <a:noFill/>
            </a:ln>
            <a:effectLst/>
          </c:spPr>
          <c:marker>
            <c:symbol val="circle"/>
            <c:size val="6"/>
            <c:spPr>
              <a:noFill/>
              <a:ln>
                <a:solidFill>
                  <a:sysClr val="windowText" lastClr="000000"/>
                </a:solidFill>
              </a:ln>
            </c:spPr>
          </c:marker>
          <c:trendline>
            <c:spPr>
              <a:ln>
                <a:solidFill>
                  <a:sysClr val="windowText" lastClr="000000"/>
                </a:solidFill>
              </a:ln>
            </c:spPr>
            <c:trendlineType val="power"/>
            <c:dispRSqr val="1"/>
            <c:dispEq val="1"/>
            <c:trendlineLbl>
              <c:layout>
                <c:manualLayout>
                  <c:x val="-0.16869965566230827"/>
                  <c:y val="-3.2787500308542938E-2"/>
                </c:manualLayout>
              </c:layout>
              <c:numFmt formatCode="#,##0.000" sourceLinked="0"/>
              <c:txPr>
                <a:bodyPr/>
                <a:lstStyle/>
                <a:p>
                  <a:pPr>
                    <a:defRPr sz="800">
                      <a:latin typeface="Times New Roman" pitchFamily="18" charset="0"/>
                      <a:cs typeface="Times New Roman" pitchFamily="18" charset="0"/>
                    </a:defRPr>
                  </a:pPr>
                  <a:endParaRPr lang="en-US"/>
                </a:p>
              </c:txPr>
            </c:trendlineLbl>
          </c:trendline>
          <c:xVal>
            <c:numRef>
              <c:f>Seluruh!$D$11:$D$28</c:f>
              <c:numCache>
                <c:formatCode>#,##0</c:formatCode>
                <c:ptCount val="18"/>
                <c:pt idx="0">
                  <c:v>149040</c:v>
                </c:pt>
                <c:pt idx="1">
                  <c:v>168520</c:v>
                </c:pt>
                <c:pt idx="2">
                  <c:v>171780</c:v>
                </c:pt>
                <c:pt idx="3">
                  <c:v>61030</c:v>
                </c:pt>
                <c:pt idx="4">
                  <c:v>47610</c:v>
                </c:pt>
                <c:pt idx="5">
                  <c:v>60100</c:v>
                </c:pt>
                <c:pt idx="6">
                  <c:v>13200</c:v>
                </c:pt>
                <c:pt idx="7">
                  <c:v>11920</c:v>
                </c:pt>
                <c:pt idx="8">
                  <c:v>10850</c:v>
                </c:pt>
                <c:pt idx="9">
                  <c:v>348060</c:v>
                </c:pt>
                <c:pt idx="10">
                  <c:v>332400</c:v>
                </c:pt>
                <c:pt idx="11">
                  <c:v>345400</c:v>
                </c:pt>
                <c:pt idx="12">
                  <c:v>98050</c:v>
                </c:pt>
                <c:pt idx="13">
                  <c:v>75150</c:v>
                </c:pt>
                <c:pt idx="14">
                  <c:v>91650</c:v>
                </c:pt>
                <c:pt idx="15">
                  <c:v>24300</c:v>
                </c:pt>
                <c:pt idx="16">
                  <c:v>22650</c:v>
                </c:pt>
                <c:pt idx="17">
                  <c:v>25200</c:v>
                </c:pt>
              </c:numCache>
            </c:numRef>
          </c:xVal>
          <c:yVal>
            <c:numRef>
              <c:f>Seluruh!$E$11:$E$28</c:f>
              <c:numCache>
                <c:formatCode>#,##0</c:formatCode>
                <c:ptCount val="18"/>
                <c:pt idx="0">
                  <c:v>65870</c:v>
                </c:pt>
                <c:pt idx="1">
                  <c:v>76143</c:v>
                </c:pt>
                <c:pt idx="2">
                  <c:v>75828</c:v>
                </c:pt>
                <c:pt idx="3">
                  <c:v>23491</c:v>
                </c:pt>
                <c:pt idx="4">
                  <c:v>20027</c:v>
                </c:pt>
                <c:pt idx="5">
                  <c:v>27795</c:v>
                </c:pt>
                <c:pt idx="6">
                  <c:v>5571</c:v>
                </c:pt>
                <c:pt idx="7">
                  <c:v>4655</c:v>
                </c:pt>
                <c:pt idx="8">
                  <c:v>4604</c:v>
                </c:pt>
                <c:pt idx="9">
                  <c:v>167427</c:v>
                </c:pt>
                <c:pt idx="10">
                  <c:v>153637</c:v>
                </c:pt>
                <c:pt idx="11">
                  <c:v>170103</c:v>
                </c:pt>
                <c:pt idx="12">
                  <c:v>48408</c:v>
                </c:pt>
                <c:pt idx="13">
                  <c:v>36691</c:v>
                </c:pt>
                <c:pt idx="14">
                  <c:v>44853</c:v>
                </c:pt>
                <c:pt idx="15">
                  <c:v>11714</c:v>
                </c:pt>
                <c:pt idx="16">
                  <c:v>10740</c:v>
                </c:pt>
                <c:pt idx="17">
                  <c:v>12191</c:v>
                </c:pt>
              </c:numCache>
            </c:numRef>
          </c:yVal>
          <c:smooth val="0"/>
          <c:extLst xmlns:c16r2="http://schemas.microsoft.com/office/drawing/2015/06/chart">
            <c:ext xmlns:c16="http://schemas.microsoft.com/office/drawing/2014/chart" uri="{C3380CC4-5D6E-409C-BE32-E72D297353CC}">
              <c16:uniqueId val="{00000001-7A55-4B50-A05E-6DD52A7CE9DB}"/>
            </c:ext>
          </c:extLst>
        </c:ser>
        <c:dLbls>
          <c:showLegendKey val="0"/>
          <c:showVal val="0"/>
          <c:showCatName val="0"/>
          <c:showSerName val="0"/>
          <c:showPercent val="0"/>
          <c:showBubbleSize val="0"/>
        </c:dLbls>
        <c:axId val="374359168"/>
        <c:axId val="374361088"/>
      </c:scatterChart>
      <c:valAx>
        <c:axId val="374359168"/>
        <c:scaling>
          <c:logBase val="10"/>
          <c:orientation val="minMax"/>
          <c:min val="1000"/>
        </c:scaling>
        <c:delete val="0"/>
        <c:axPos val="b"/>
        <c:majorGridlines>
          <c:spPr>
            <a:ln>
              <a:noFill/>
            </a:ln>
          </c:spPr>
        </c:majorGridlines>
        <c:minorGridlines>
          <c:spPr>
            <a:ln>
              <a:noFill/>
            </a:ln>
          </c:spPr>
        </c:minorGridlines>
        <c:title>
          <c:tx>
            <c:rich>
              <a:bodyPr/>
              <a:lstStyle/>
              <a:p>
                <a:pPr>
                  <a:defRPr sz="800" b="0">
                    <a:latin typeface="Times New Roman" pitchFamily="18" charset="0"/>
                    <a:cs typeface="Times New Roman" pitchFamily="18" charset="0"/>
                  </a:defRPr>
                </a:pPr>
                <a:r>
                  <a:rPr lang="en-AU" sz="800" b="0">
                    <a:latin typeface="Times New Roman" pitchFamily="18" charset="0"/>
                    <a:cs typeface="Times New Roman" pitchFamily="18" charset="0"/>
                  </a:rPr>
                  <a:t>Load cycles to failure</a:t>
                </a:r>
              </a:p>
            </c:rich>
          </c:tx>
          <c:layout>
            <c:manualLayout>
              <c:xMode val="edge"/>
              <c:yMode val="edge"/>
              <c:x val="0.39758970526035237"/>
              <c:y val="0.92729237959179156"/>
            </c:manualLayout>
          </c:layout>
          <c:overlay val="0"/>
        </c:title>
        <c:numFmt formatCode="0.E+00" sourceLinked="0"/>
        <c:majorTickMark val="out"/>
        <c:minorTickMark val="in"/>
        <c:tickLblPos val="nextTo"/>
        <c:spPr>
          <a:ln>
            <a:solidFill>
              <a:schemeClr val="tx1"/>
            </a:solidFill>
          </a:ln>
        </c:spPr>
        <c:txPr>
          <a:bodyPr/>
          <a:lstStyle/>
          <a:p>
            <a:pPr>
              <a:defRPr sz="800">
                <a:latin typeface="Times New Roman" pitchFamily="18" charset="0"/>
                <a:cs typeface="Times New Roman" pitchFamily="18" charset="0"/>
              </a:defRPr>
            </a:pPr>
            <a:endParaRPr lang="en-US"/>
          </a:p>
        </c:txPr>
        <c:crossAx val="374361088"/>
        <c:crosses val="autoZero"/>
        <c:crossBetween val="midCat"/>
      </c:valAx>
      <c:valAx>
        <c:axId val="374361088"/>
        <c:scaling>
          <c:logBase val="10"/>
          <c:orientation val="minMax"/>
          <c:min val="1000"/>
        </c:scaling>
        <c:delete val="0"/>
        <c:axPos val="l"/>
        <c:majorGridlines>
          <c:spPr>
            <a:ln>
              <a:noFill/>
            </a:ln>
          </c:spPr>
        </c:majorGridlines>
        <c:minorGridlines>
          <c:spPr>
            <a:ln>
              <a:noFill/>
            </a:ln>
          </c:spPr>
        </c:minorGridlines>
        <c:title>
          <c:tx>
            <c:rich>
              <a:bodyPr/>
              <a:lstStyle/>
              <a:p>
                <a:pPr>
                  <a:defRPr sz="800" b="0">
                    <a:latin typeface="Times New Roman" pitchFamily="18" charset="0"/>
                    <a:cs typeface="Times New Roman" pitchFamily="18" charset="0"/>
                  </a:defRPr>
                </a:pPr>
                <a:r>
                  <a:rPr lang="en-AU" sz="800" b="0">
                    <a:latin typeface="Times New Roman" pitchFamily="18" charset="0"/>
                    <a:cs typeface="Times New Roman" pitchFamily="18" charset="0"/>
                  </a:rPr>
                  <a:t>Energy stiffness ratio at failure (N</a:t>
                </a:r>
                <a:r>
                  <a:rPr lang="en-AU" sz="800" b="0" baseline="-25000">
                    <a:latin typeface="Times New Roman" pitchFamily="18" charset="0"/>
                    <a:cs typeface="Times New Roman" pitchFamily="18" charset="0"/>
                  </a:rPr>
                  <a:t>i</a:t>
                </a:r>
                <a:r>
                  <a:rPr lang="en-AU" sz="800" b="0">
                    <a:latin typeface="Times New Roman" pitchFamily="18" charset="0"/>
                    <a:cs typeface="Times New Roman" pitchFamily="18" charset="0"/>
                  </a:rPr>
                  <a:t>*S</a:t>
                </a:r>
                <a:r>
                  <a:rPr lang="en-AU" sz="800" b="0" baseline="-25000">
                    <a:latin typeface="Times New Roman" pitchFamily="18" charset="0"/>
                    <a:cs typeface="Times New Roman" pitchFamily="18" charset="0"/>
                  </a:rPr>
                  <a:t>i</a:t>
                </a:r>
                <a:r>
                  <a:rPr lang="en-AU" sz="800" b="0">
                    <a:latin typeface="Times New Roman" pitchFamily="18" charset="0"/>
                    <a:cs typeface="Times New Roman" pitchFamily="18" charset="0"/>
                  </a:rPr>
                  <a:t>/S</a:t>
                </a:r>
                <a:r>
                  <a:rPr lang="en-AU" sz="800" b="0" baseline="-25000">
                    <a:latin typeface="Times New Roman" pitchFamily="18" charset="0"/>
                    <a:cs typeface="Times New Roman" pitchFamily="18" charset="0"/>
                  </a:rPr>
                  <a:t>0</a:t>
                </a:r>
                <a:r>
                  <a:rPr lang="en-AU" sz="800" b="0">
                    <a:latin typeface="Times New Roman" pitchFamily="18" charset="0"/>
                    <a:cs typeface="Times New Roman" pitchFamily="18" charset="0"/>
                  </a:rPr>
                  <a:t>)</a:t>
                </a:r>
              </a:p>
            </c:rich>
          </c:tx>
          <c:layout>
            <c:manualLayout>
              <c:xMode val="edge"/>
              <c:yMode val="edge"/>
              <c:x val="5.2341283426528208E-4"/>
              <c:y val="1.7601407778573136E-2"/>
            </c:manualLayout>
          </c:layout>
          <c:overlay val="0"/>
        </c:title>
        <c:numFmt formatCode="0.E+00" sourceLinked="0"/>
        <c:majorTickMark val="out"/>
        <c:minorTickMark val="in"/>
        <c:tickLblPos val="nextTo"/>
        <c:spPr>
          <a:ln>
            <a:solidFill>
              <a:schemeClr val="tx1"/>
            </a:solidFill>
          </a:ln>
        </c:spPr>
        <c:txPr>
          <a:bodyPr/>
          <a:lstStyle/>
          <a:p>
            <a:pPr>
              <a:defRPr sz="800">
                <a:latin typeface="Times New Roman" pitchFamily="18" charset="0"/>
                <a:cs typeface="Times New Roman" pitchFamily="18" charset="0"/>
              </a:defRPr>
            </a:pPr>
            <a:endParaRPr lang="en-US"/>
          </a:p>
        </c:txPr>
        <c:crossAx val="374359168"/>
        <c:crossesAt val="1"/>
        <c:crossBetween val="midCat"/>
      </c:valAx>
      <c:spPr>
        <a:noFill/>
        <a:ln>
          <a:noFill/>
        </a:ln>
      </c:spPr>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604234863900438"/>
          <c:y val="4.1018372703412076E-2"/>
          <c:w val="0.7654214805342695"/>
          <c:h val="0.74741780988716622"/>
        </c:manualLayout>
      </c:layout>
      <c:scatterChart>
        <c:scatterStyle val="lineMarker"/>
        <c:varyColors val="0"/>
        <c:ser>
          <c:idx val="0"/>
          <c:order val="0"/>
          <c:tx>
            <c:v>Unmodified - ER</c:v>
          </c:tx>
          <c:spPr>
            <a:ln>
              <a:noFill/>
            </a:ln>
          </c:spPr>
          <c:marker>
            <c:spPr>
              <a:noFill/>
              <a:ln>
                <a:solidFill>
                  <a:sysClr val="windowText" lastClr="000000"/>
                </a:solidFill>
              </a:ln>
            </c:spPr>
          </c:marker>
          <c:trendline>
            <c:name>Unmodified</c:name>
            <c:spPr>
              <a:ln>
                <a:solidFill>
                  <a:sysClr val="windowText" lastClr="000000"/>
                </a:solidFill>
                <a:prstDash val="lgDash"/>
              </a:ln>
            </c:spPr>
            <c:trendlineType val="power"/>
            <c:dispRSqr val="0"/>
            <c:dispEq val="0"/>
          </c:trendline>
          <c:xVal>
            <c:numRef>
              <c:f>'Nf VS uE'!$B$6:$B$14</c:f>
              <c:numCache>
                <c:formatCode>General</c:formatCode>
                <c:ptCount val="9"/>
                <c:pt idx="0">
                  <c:v>400</c:v>
                </c:pt>
                <c:pt idx="1">
                  <c:v>400</c:v>
                </c:pt>
                <c:pt idx="2">
                  <c:v>400</c:v>
                </c:pt>
                <c:pt idx="3">
                  <c:v>600</c:v>
                </c:pt>
                <c:pt idx="4">
                  <c:v>600</c:v>
                </c:pt>
                <c:pt idx="5">
                  <c:v>600</c:v>
                </c:pt>
                <c:pt idx="6">
                  <c:v>800</c:v>
                </c:pt>
                <c:pt idx="7">
                  <c:v>800</c:v>
                </c:pt>
                <c:pt idx="8">
                  <c:v>800</c:v>
                </c:pt>
              </c:numCache>
            </c:numRef>
          </c:xVal>
          <c:yVal>
            <c:numRef>
              <c:f>'Nf VS uE'!$E$6:$E$14</c:f>
              <c:numCache>
                <c:formatCode>#,##0</c:formatCode>
                <c:ptCount val="9"/>
                <c:pt idx="0">
                  <c:v>149040</c:v>
                </c:pt>
                <c:pt idx="1">
                  <c:v>168520</c:v>
                </c:pt>
                <c:pt idx="2">
                  <c:v>171780</c:v>
                </c:pt>
                <c:pt idx="3">
                  <c:v>61030</c:v>
                </c:pt>
                <c:pt idx="4">
                  <c:v>47610</c:v>
                </c:pt>
                <c:pt idx="5">
                  <c:v>60100</c:v>
                </c:pt>
                <c:pt idx="6">
                  <c:v>13200</c:v>
                </c:pt>
                <c:pt idx="7">
                  <c:v>11920</c:v>
                </c:pt>
                <c:pt idx="8">
                  <c:v>10850</c:v>
                </c:pt>
              </c:numCache>
            </c:numRef>
          </c:yVal>
          <c:smooth val="0"/>
          <c:extLst xmlns:c16r2="http://schemas.microsoft.com/office/drawing/2015/06/chart">
            <c:ext xmlns:c16="http://schemas.microsoft.com/office/drawing/2014/chart" uri="{C3380CC4-5D6E-409C-BE32-E72D297353CC}">
              <c16:uniqueId val="{00000001-A02C-4347-B047-2ACE5AFB2894}"/>
            </c:ext>
          </c:extLst>
        </c:ser>
        <c:ser>
          <c:idx val="1"/>
          <c:order val="1"/>
          <c:tx>
            <c:strRef>
              <c:f>'Nf VS uE'!$F$3</c:f>
              <c:strCache>
                <c:ptCount val="1"/>
                <c:pt idx="0">
                  <c:v>BRA modified (ER)</c:v>
                </c:pt>
              </c:strCache>
            </c:strRef>
          </c:tx>
          <c:spPr>
            <a:ln w="28575">
              <a:noFill/>
            </a:ln>
          </c:spPr>
          <c:marker>
            <c:symbol val="circle"/>
            <c:size val="6"/>
            <c:spPr>
              <a:noFill/>
              <a:ln>
                <a:solidFill>
                  <a:sysClr val="windowText" lastClr="000000"/>
                </a:solidFill>
              </a:ln>
            </c:spPr>
          </c:marker>
          <c:trendline>
            <c:name>BRA modified</c:name>
            <c:spPr>
              <a:ln>
                <a:solidFill>
                  <a:sysClr val="windowText" lastClr="000000"/>
                </a:solidFill>
              </a:ln>
            </c:spPr>
            <c:trendlineType val="power"/>
            <c:dispRSqr val="0"/>
            <c:dispEq val="0"/>
          </c:trendline>
          <c:xVal>
            <c:numRef>
              <c:f>'Nf VS uE'!$B$6:$B$14</c:f>
              <c:numCache>
                <c:formatCode>General</c:formatCode>
                <c:ptCount val="9"/>
                <c:pt idx="0">
                  <c:v>400</c:v>
                </c:pt>
                <c:pt idx="1">
                  <c:v>400</c:v>
                </c:pt>
                <c:pt idx="2">
                  <c:v>400</c:v>
                </c:pt>
                <c:pt idx="3">
                  <c:v>600</c:v>
                </c:pt>
                <c:pt idx="4">
                  <c:v>600</c:v>
                </c:pt>
                <c:pt idx="5">
                  <c:v>600</c:v>
                </c:pt>
                <c:pt idx="6">
                  <c:v>800</c:v>
                </c:pt>
                <c:pt idx="7">
                  <c:v>800</c:v>
                </c:pt>
                <c:pt idx="8">
                  <c:v>800</c:v>
                </c:pt>
              </c:numCache>
            </c:numRef>
          </c:xVal>
          <c:yVal>
            <c:numRef>
              <c:f>'Nf VS uE'!$F$6:$F$14</c:f>
              <c:numCache>
                <c:formatCode>#,##0</c:formatCode>
                <c:ptCount val="9"/>
                <c:pt idx="0">
                  <c:v>348060</c:v>
                </c:pt>
                <c:pt idx="1">
                  <c:v>332400</c:v>
                </c:pt>
                <c:pt idx="2">
                  <c:v>345400</c:v>
                </c:pt>
                <c:pt idx="3">
                  <c:v>98050</c:v>
                </c:pt>
                <c:pt idx="4">
                  <c:v>75150</c:v>
                </c:pt>
                <c:pt idx="5">
                  <c:v>91650</c:v>
                </c:pt>
                <c:pt idx="6">
                  <c:v>24300</c:v>
                </c:pt>
                <c:pt idx="7">
                  <c:v>22650</c:v>
                </c:pt>
                <c:pt idx="8">
                  <c:v>25200</c:v>
                </c:pt>
              </c:numCache>
            </c:numRef>
          </c:yVal>
          <c:smooth val="0"/>
          <c:extLst xmlns:c16r2="http://schemas.microsoft.com/office/drawing/2015/06/chart">
            <c:ext xmlns:c16="http://schemas.microsoft.com/office/drawing/2014/chart" uri="{C3380CC4-5D6E-409C-BE32-E72D297353CC}">
              <c16:uniqueId val="{00000003-A02C-4347-B047-2ACE5AFB2894}"/>
            </c:ext>
          </c:extLst>
        </c:ser>
        <c:dLbls>
          <c:showLegendKey val="0"/>
          <c:showVal val="0"/>
          <c:showCatName val="0"/>
          <c:showSerName val="0"/>
          <c:showPercent val="0"/>
          <c:showBubbleSize val="0"/>
        </c:dLbls>
        <c:axId val="374421376"/>
        <c:axId val="374427648"/>
      </c:scatterChart>
      <c:valAx>
        <c:axId val="374421376"/>
        <c:scaling>
          <c:logBase val="10"/>
          <c:orientation val="minMax"/>
          <c:max val="1000"/>
          <c:min val="100"/>
        </c:scaling>
        <c:delete val="0"/>
        <c:axPos val="b"/>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Initial tensile strain</a:t>
                </a:r>
              </a:p>
            </c:rich>
          </c:tx>
          <c:layout>
            <c:manualLayout>
              <c:xMode val="edge"/>
              <c:yMode val="edge"/>
              <c:x val="0.37812576798686681"/>
              <c:y val="0.8785615715561329"/>
            </c:manualLayout>
          </c:layout>
          <c:overlay val="0"/>
        </c:title>
        <c:numFmt formatCode="General" sourceLinked="1"/>
        <c:majorTickMark val="out"/>
        <c:minorTickMark val="in"/>
        <c:tickLblPos val="nextTo"/>
        <c:spPr>
          <a:ln>
            <a:solidFill>
              <a:schemeClr val="tx1"/>
            </a:solidFill>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374427648"/>
        <c:crosses val="autoZero"/>
        <c:crossBetween val="midCat"/>
        <c:majorUnit val="10"/>
      </c:valAx>
      <c:valAx>
        <c:axId val="374427648"/>
        <c:scaling>
          <c:logBase val="10"/>
          <c:orientation val="minMax"/>
          <c:max val="1000000"/>
          <c:min val="1000"/>
        </c:scaling>
        <c:delete val="0"/>
        <c:axPos val="l"/>
        <c:numFmt formatCode="0.E+00" sourceLinked="0"/>
        <c:majorTickMark val="out"/>
        <c:minorTickMark val="in"/>
        <c:tickLblPos val="nextTo"/>
        <c:spPr>
          <a:ln>
            <a:solidFill>
              <a:sysClr val="windowText" lastClr="000000"/>
            </a:solidFill>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374421376"/>
        <c:crosses val="autoZero"/>
        <c:crossBetween val="midCat"/>
      </c:valAx>
      <c:spPr>
        <a:noFill/>
        <a:ln>
          <a:noFill/>
        </a:ln>
      </c:spPr>
    </c:plotArea>
    <c:plotVisOnly val="1"/>
    <c:dispBlanksAs val="gap"/>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266673857548627"/>
          <c:y val="3.6016132129825233E-2"/>
          <c:w val="0.66970752536529954"/>
          <c:h val="0.70461730745195317"/>
        </c:manualLayout>
      </c:layout>
      <c:scatterChart>
        <c:scatterStyle val="lineMarker"/>
        <c:varyColors val="0"/>
        <c:ser>
          <c:idx val="0"/>
          <c:order val="0"/>
          <c:tx>
            <c:strRef>
              <c:f>'Nf VS uE'!$C$3</c:f>
              <c:strCache>
                <c:ptCount val="1"/>
                <c:pt idx="0">
                  <c:v>Unmodified (classical)</c:v>
                </c:pt>
              </c:strCache>
            </c:strRef>
          </c:tx>
          <c:spPr>
            <a:ln>
              <a:noFill/>
            </a:ln>
          </c:spPr>
          <c:marker>
            <c:spPr>
              <a:noFill/>
              <a:ln>
                <a:solidFill>
                  <a:sysClr val="windowText" lastClr="000000"/>
                </a:solidFill>
              </a:ln>
            </c:spPr>
          </c:marker>
          <c:trendline>
            <c:name>Unmodified</c:name>
            <c:spPr>
              <a:ln>
                <a:solidFill>
                  <a:sysClr val="windowText" lastClr="000000"/>
                </a:solidFill>
                <a:prstDash val="lgDash"/>
              </a:ln>
            </c:spPr>
            <c:trendlineType val="power"/>
            <c:dispRSqr val="0"/>
            <c:dispEq val="0"/>
          </c:trendline>
          <c:xVal>
            <c:numRef>
              <c:f>'Nf VS uE'!$B$6:$B$14</c:f>
              <c:numCache>
                <c:formatCode>General</c:formatCode>
                <c:ptCount val="9"/>
                <c:pt idx="0">
                  <c:v>400</c:v>
                </c:pt>
                <c:pt idx="1">
                  <c:v>400</c:v>
                </c:pt>
                <c:pt idx="2">
                  <c:v>400</c:v>
                </c:pt>
                <c:pt idx="3">
                  <c:v>600</c:v>
                </c:pt>
                <c:pt idx="4">
                  <c:v>600</c:v>
                </c:pt>
                <c:pt idx="5">
                  <c:v>600</c:v>
                </c:pt>
                <c:pt idx="6">
                  <c:v>800</c:v>
                </c:pt>
                <c:pt idx="7">
                  <c:v>800</c:v>
                </c:pt>
                <c:pt idx="8">
                  <c:v>800</c:v>
                </c:pt>
              </c:numCache>
            </c:numRef>
          </c:xVal>
          <c:yVal>
            <c:numRef>
              <c:f>'Nf VS uE'!$C$6:$C$14</c:f>
              <c:numCache>
                <c:formatCode>#,##0</c:formatCode>
                <c:ptCount val="9"/>
                <c:pt idx="0">
                  <c:v>122550</c:v>
                </c:pt>
                <c:pt idx="1">
                  <c:v>142880</c:v>
                </c:pt>
                <c:pt idx="2">
                  <c:v>138030</c:v>
                </c:pt>
                <c:pt idx="3">
                  <c:v>39000</c:v>
                </c:pt>
                <c:pt idx="4">
                  <c:v>35570</c:v>
                </c:pt>
                <c:pt idx="5">
                  <c:v>53420</c:v>
                </c:pt>
                <c:pt idx="6">
                  <c:v>11420</c:v>
                </c:pt>
                <c:pt idx="7">
                  <c:v>8770</c:v>
                </c:pt>
                <c:pt idx="8">
                  <c:v>8660</c:v>
                </c:pt>
              </c:numCache>
            </c:numRef>
          </c:yVal>
          <c:smooth val="0"/>
          <c:extLst xmlns:c16r2="http://schemas.microsoft.com/office/drawing/2015/06/chart">
            <c:ext xmlns:c16="http://schemas.microsoft.com/office/drawing/2014/chart" uri="{C3380CC4-5D6E-409C-BE32-E72D297353CC}">
              <c16:uniqueId val="{00000001-ED80-48A6-B91E-0D20B54E5C2D}"/>
            </c:ext>
          </c:extLst>
        </c:ser>
        <c:ser>
          <c:idx val="1"/>
          <c:order val="1"/>
          <c:tx>
            <c:strRef>
              <c:f>'Nf VS uE'!$D$3</c:f>
              <c:strCache>
                <c:ptCount val="1"/>
                <c:pt idx="0">
                  <c:v>BRA modified (classical)</c:v>
                </c:pt>
              </c:strCache>
            </c:strRef>
          </c:tx>
          <c:spPr>
            <a:ln w="28575">
              <a:noFill/>
            </a:ln>
          </c:spPr>
          <c:marker>
            <c:symbol val="circle"/>
            <c:size val="6"/>
            <c:spPr>
              <a:noFill/>
              <a:ln>
                <a:solidFill>
                  <a:sysClr val="windowText" lastClr="000000"/>
                </a:solidFill>
              </a:ln>
            </c:spPr>
          </c:marker>
          <c:trendline>
            <c:name>BRA modified</c:name>
            <c:spPr>
              <a:ln>
                <a:solidFill>
                  <a:sysClr val="windowText" lastClr="000000"/>
                </a:solidFill>
              </a:ln>
            </c:spPr>
            <c:trendlineType val="power"/>
            <c:dispRSqr val="0"/>
            <c:dispEq val="0"/>
          </c:trendline>
          <c:xVal>
            <c:numRef>
              <c:f>'Nf VS uE'!$B$6:$B$14</c:f>
              <c:numCache>
                <c:formatCode>General</c:formatCode>
                <c:ptCount val="9"/>
                <c:pt idx="0">
                  <c:v>400</c:v>
                </c:pt>
                <c:pt idx="1">
                  <c:v>400</c:v>
                </c:pt>
                <c:pt idx="2">
                  <c:v>400</c:v>
                </c:pt>
                <c:pt idx="3">
                  <c:v>600</c:v>
                </c:pt>
                <c:pt idx="4">
                  <c:v>600</c:v>
                </c:pt>
                <c:pt idx="5">
                  <c:v>600</c:v>
                </c:pt>
                <c:pt idx="6">
                  <c:v>800</c:v>
                </c:pt>
                <c:pt idx="7">
                  <c:v>800</c:v>
                </c:pt>
                <c:pt idx="8">
                  <c:v>800</c:v>
                </c:pt>
              </c:numCache>
            </c:numRef>
          </c:xVal>
          <c:yVal>
            <c:numRef>
              <c:f>'Nf VS uE'!$D$6:$D$14</c:f>
              <c:numCache>
                <c:formatCode>General</c:formatCode>
                <c:ptCount val="9"/>
                <c:pt idx="0">
                  <c:v>324830</c:v>
                </c:pt>
                <c:pt idx="1">
                  <c:v>293980</c:v>
                </c:pt>
                <c:pt idx="2">
                  <c:v>301990</c:v>
                </c:pt>
                <c:pt idx="3">
                  <c:v>95400</c:v>
                </c:pt>
                <c:pt idx="4">
                  <c:v>72450</c:v>
                </c:pt>
                <c:pt idx="5">
                  <c:v>88000</c:v>
                </c:pt>
                <c:pt idx="6">
                  <c:v>23250</c:v>
                </c:pt>
                <c:pt idx="7">
                  <c:v>21550</c:v>
                </c:pt>
                <c:pt idx="8">
                  <c:v>24000</c:v>
                </c:pt>
              </c:numCache>
            </c:numRef>
          </c:yVal>
          <c:smooth val="0"/>
          <c:extLst xmlns:c16r2="http://schemas.microsoft.com/office/drawing/2015/06/chart">
            <c:ext xmlns:c16="http://schemas.microsoft.com/office/drawing/2014/chart" uri="{C3380CC4-5D6E-409C-BE32-E72D297353CC}">
              <c16:uniqueId val="{00000003-ED80-48A6-B91E-0D20B54E5C2D}"/>
            </c:ext>
          </c:extLst>
        </c:ser>
        <c:dLbls>
          <c:showLegendKey val="0"/>
          <c:showVal val="0"/>
          <c:showCatName val="0"/>
          <c:showSerName val="0"/>
          <c:showPercent val="0"/>
          <c:showBubbleSize val="0"/>
        </c:dLbls>
        <c:axId val="374502144"/>
        <c:axId val="374504064"/>
      </c:scatterChart>
      <c:valAx>
        <c:axId val="374502144"/>
        <c:scaling>
          <c:logBase val="10"/>
          <c:orientation val="minMax"/>
          <c:max val="1000"/>
          <c:min val="100"/>
        </c:scaling>
        <c:delete val="0"/>
        <c:axPos val="b"/>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Initial tensile strain</a:t>
                </a:r>
              </a:p>
            </c:rich>
          </c:tx>
          <c:layout>
            <c:manualLayout>
              <c:xMode val="edge"/>
              <c:yMode val="edge"/>
              <c:x val="0.39752058389961531"/>
              <c:y val="0.82657294667434866"/>
            </c:manualLayout>
          </c:layout>
          <c:overlay val="0"/>
        </c:title>
        <c:numFmt formatCode="General" sourceLinked="1"/>
        <c:majorTickMark val="out"/>
        <c:minorTickMark val="in"/>
        <c:tickLblPos val="nextTo"/>
        <c:spPr>
          <a:ln>
            <a:solidFill>
              <a:schemeClr val="tx1"/>
            </a:solidFill>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374504064"/>
        <c:crosses val="autoZero"/>
        <c:crossBetween val="midCat"/>
        <c:majorUnit val="10"/>
      </c:valAx>
      <c:valAx>
        <c:axId val="374504064"/>
        <c:scaling>
          <c:logBase val="10"/>
          <c:orientation val="minMax"/>
          <c:max val="1000000"/>
          <c:min val="1000"/>
        </c:scaling>
        <c:delete val="0"/>
        <c:axPos val="l"/>
        <c:title>
          <c:tx>
            <c:rich>
              <a:bodyPr rot="-5400000" vert="horz"/>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Number of cycles</a:t>
                </a:r>
                <a:r>
                  <a:rPr lang="en-US" sz="800" baseline="0">
                    <a:latin typeface="Times New Roman" pitchFamily="18" charset="0"/>
                    <a:cs typeface="Times New Roman" pitchFamily="18" charset="0"/>
                  </a:rPr>
                  <a:t> to failure </a:t>
                </a:r>
                <a:endParaRPr lang="en-US" sz="800">
                  <a:latin typeface="Times New Roman" pitchFamily="18" charset="0"/>
                  <a:cs typeface="Times New Roman" pitchFamily="18" charset="0"/>
                </a:endParaRPr>
              </a:p>
            </c:rich>
          </c:tx>
          <c:layout>
            <c:manualLayout>
              <c:xMode val="edge"/>
              <c:yMode val="edge"/>
              <c:x val="4.3263581778305103E-2"/>
              <c:y val="9.9314512515203887E-2"/>
            </c:manualLayout>
          </c:layout>
          <c:overlay val="0"/>
        </c:title>
        <c:numFmt formatCode="0.E+00" sourceLinked="0"/>
        <c:majorTickMark val="out"/>
        <c:minorTickMark val="in"/>
        <c:tickLblPos val="nextTo"/>
        <c:spPr>
          <a:ln>
            <a:solidFill>
              <a:sysClr val="windowText" lastClr="000000"/>
            </a:solidFill>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374502144"/>
        <c:crosses val="autoZero"/>
        <c:crossBetween val="midCat"/>
      </c:valAx>
      <c:spPr>
        <a:noFill/>
        <a:ln>
          <a:noFill/>
        </a:ln>
      </c:spPr>
    </c:plotArea>
    <c:legend>
      <c:legendPos val="l"/>
      <c:legendEntry>
        <c:idx val="0"/>
        <c:delete val="1"/>
      </c:legendEntry>
      <c:legendEntry>
        <c:idx val="1"/>
        <c:delete val="1"/>
      </c:legendEntry>
      <c:layout>
        <c:manualLayout>
          <c:xMode val="edge"/>
          <c:yMode val="edge"/>
          <c:x val="0.29331202256434358"/>
          <c:y val="0.54891389795787726"/>
          <c:w val="0.42190514402260226"/>
          <c:h val="0.15606738584989652"/>
        </c:manualLayout>
      </c:layout>
      <c:overlay val="0"/>
      <c:spPr>
        <a:solidFill>
          <a:schemeClr val="bg1"/>
        </a:solidFill>
      </c:spPr>
      <c:txPr>
        <a:bodyPr/>
        <a:lstStyle/>
        <a:p>
          <a:pPr>
            <a:defRPr sz="800" b="0" i="0" u="none" strike="noStrike" baseline="0">
              <a:solidFill>
                <a:srgbClr val="000000"/>
              </a:solidFill>
              <a:latin typeface="Times New Roman" pitchFamily="18" charset="0"/>
              <a:ea typeface="Calibri"/>
              <a:cs typeface="Times New Roman" pitchFamily="18" charset="0"/>
            </a:defRPr>
          </a:pPr>
          <a:endParaRPr lang="en-US"/>
        </a:p>
      </c:txPr>
    </c:legend>
    <c:plotVisOnly val="1"/>
    <c:dispBlanksAs val="gap"/>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95929409075171"/>
          <c:y val="6.2734033245844256E-2"/>
          <c:w val="0.77307060252100968"/>
          <c:h val="0.66929472525611722"/>
        </c:manualLayout>
      </c:layout>
      <c:scatterChart>
        <c:scatterStyle val="lineMarker"/>
        <c:varyColors val="0"/>
        <c:ser>
          <c:idx val="0"/>
          <c:order val="0"/>
          <c:tx>
            <c:v>Gabungan (Unmodified and BRA modified)</c:v>
          </c:tx>
          <c:spPr>
            <a:ln w="28575">
              <a:noFill/>
            </a:ln>
          </c:spPr>
          <c:marker>
            <c:symbol val="circle"/>
            <c:size val="5"/>
            <c:spPr>
              <a:noFill/>
              <a:ln>
                <a:solidFill>
                  <a:sysClr val="windowText" lastClr="000000"/>
                </a:solidFill>
              </a:ln>
            </c:spPr>
          </c:marker>
          <c:trendline>
            <c:spPr>
              <a:ln>
                <a:solidFill>
                  <a:sysClr val="windowText" lastClr="000000"/>
                </a:solidFill>
              </a:ln>
            </c:spPr>
            <c:trendlineType val="linear"/>
            <c:dispRSqr val="1"/>
            <c:dispEq val="1"/>
            <c:trendlineLbl>
              <c:layout>
                <c:manualLayout>
                  <c:x val="-0.18047354606989915"/>
                  <c:y val="5.157903649140632E-3"/>
                </c:manualLayout>
              </c:layout>
              <c:numFmt formatCode="#,##0.000" sourceLinked="0"/>
              <c:spPr>
                <a:ln>
                  <a:noFill/>
                </a:ln>
              </c:spPr>
              <c:txPr>
                <a:bodyPr/>
                <a:lstStyle/>
                <a:p>
                  <a:pPr>
                    <a:defRPr sz="800">
                      <a:latin typeface="Times New Roman" panose="02020603050405020304" pitchFamily="18" charset="0"/>
                      <a:cs typeface="Times New Roman" panose="02020603050405020304" pitchFamily="18" charset="0"/>
                    </a:defRPr>
                  </a:pPr>
                  <a:endParaRPr lang="en-US"/>
                </a:p>
              </c:txPr>
            </c:trendlineLbl>
          </c:trendline>
          <c:xVal>
            <c:numRef>
              <c:f>Sheet1!$I$92:$I$97</c:f>
              <c:numCache>
                <c:formatCode>General</c:formatCode>
                <c:ptCount val="6"/>
                <c:pt idx="0">
                  <c:v>14.114610984232174</c:v>
                </c:pt>
                <c:pt idx="1">
                  <c:v>15.08421868673924</c:v>
                </c:pt>
                <c:pt idx="2">
                  <c:v>15.432809005033167</c:v>
                </c:pt>
                <c:pt idx="3">
                  <c:v>15.446692466371527</c:v>
                </c:pt>
                <c:pt idx="4">
                  <c:v>15.580012112529424</c:v>
                </c:pt>
                <c:pt idx="5">
                  <c:v>15.303843774888655</c:v>
                </c:pt>
              </c:numCache>
            </c:numRef>
          </c:xVal>
          <c:yVal>
            <c:numRef>
              <c:f>Sheet1!$J$92:$J$97</c:f>
              <c:numCache>
                <c:formatCode>General</c:formatCode>
                <c:ptCount val="6"/>
                <c:pt idx="0">
                  <c:v>3.4119999999999999</c:v>
                </c:pt>
                <c:pt idx="1">
                  <c:v>3.7749999999999999</c:v>
                </c:pt>
                <c:pt idx="2">
                  <c:v>3.8929999999999998</c:v>
                </c:pt>
                <c:pt idx="3">
                  <c:v>3.7930000000000001</c:v>
                </c:pt>
                <c:pt idx="4">
                  <c:v>3.8620000000000001</c:v>
                </c:pt>
                <c:pt idx="5">
                  <c:v>3.7440000000000002</c:v>
                </c:pt>
              </c:numCache>
            </c:numRef>
          </c:yVal>
          <c:smooth val="0"/>
          <c:extLst xmlns:c16r2="http://schemas.microsoft.com/office/drawing/2015/06/chart">
            <c:ext xmlns:c16="http://schemas.microsoft.com/office/drawing/2014/chart" uri="{C3380CC4-5D6E-409C-BE32-E72D297353CC}">
              <c16:uniqueId val="{00000001-2FAD-4362-9D6C-12AE5F9E8750}"/>
            </c:ext>
          </c:extLst>
        </c:ser>
        <c:dLbls>
          <c:showLegendKey val="0"/>
          <c:showVal val="0"/>
          <c:showCatName val="0"/>
          <c:showSerName val="0"/>
          <c:showPercent val="0"/>
          <c:showBubbleSize val="0"/>
        </c:dLbls>
        <c:axId val="376257152"/>
        <c:axId val="376271616"/>
      </c:scatterChart>
      <c:valAx>
        <c:axId val="376257152"/>
        <c:scaling>
          <c:orientation val="minMax"/>
          <c:max val="16"/>
          <c:min val="13.5"/>
        </c:scaling>
        <c:delete val="0"/>
        <c:axPos val="b"/>
        <c:title>
          <c:tx>
            <c:rich>
              <a:bodyPr/>
              <a:lstStyle/>
              <a:p>
                <a:pPr>
                  <a:defRPr sz="800" b="0">
                    <a:latin typeface="Times New Roman" panose="02020603050405020304" pitchFamily="18" charset="0"/>
                    <a:cs typeface="Times New Roman" panose="02020603050405020304" pitchFamily="18" charset="0"/>
                  </a:defRPr>
                </a:pPr>
                <a:r>
                  <a:rPr lang="en-US" sz="800" b="0">
                    <a:latin typeface="Times New Roman" panose="02020603050405020304" pitchFamily="18" charset="0"/>
                    <a:cs typeface="Times New Roman" panose="02020603050405020304" pitchFamily="18" charset="0"/>
                  </a:rPr>
                  <a:t>Log</a:t>
                </a:r>
                <a:r>
                  <a:rPr lang="en-US" sz="800" b="0" baseline="0">
                    <a:latin typeface="Times New Roman" panose="02020603050405020304" pitchFamily="18" charset="0"/>
                    <a:cs typeface="Times New Roman" panose="02020603050405020304" pitchFamily="18" charset="0"/>
                  </a:rPr>
                  <a:t> (k</a:t>
                </a:r>
                <a:r>
                  <a:rPr lang="en-US" sz="800" b="0" baseline="-25000">
                    <a:latin typeface="Times New Roman" panose="02020603050405020304" pitchFamily="18" charset="0"/>
                    <a:cs typeface="Times New Roman" panose="02020603050405020304" pitchFamily="18" charset="0"/>
                  </a:rPr>
                  <a:t>1</a:t>
                </a:r>
                <a:r>
                  <a:rPr lang="en-US" sz="800" b="0" baseline="0">
                    <a:latin typeface="Times New Roman" panose="02020603050405020304" pitchFamily="18" charset="0"/>
                    <a:cs typeface="Times New Roman" panose="02020603050405020304" pitchFamily="18" charset="0"/>
                  </a:rPr>
                  <a:t>)</a:t>
                </a:r>
                <a:endParaRPr lang="en-US" sz="800" b="0">
                  <a:latin typeface="Times New Roman" panose="02020603050405020304" pitchFamily="18" charset="0"/>
                  <a:cs typeface="Times New Roman" panose="02020603050405020304" pitchFamily="18" charset="0"/>
                </a:endParaRPr>
              </a:p>
            </c:rich>
          </c:tx>
          <c:layout>
            <c:manualLayout>
              <c:xMode val="edge"/>
              <c:yMode val="edge"/>
              <c:x val="0.46057079707141868"/>
              <c:y val="0.8475359128496035"/>
            </c:manualLayout>
          </c:layout>
          <c:overlay val="0"/>
        </c:title>
        <c:numFmt formatCode="General" sourceLinked="1"/>
        <c:majorTickMark val="out"/>
        <c:minorTickMark val="none"/>
        <c:tickLblPos val="nextTo"/>
        <c:spPr>
          <a:ln>
            <a:solidFill>
              <a:schemeClr val="tx1"/>
            </a:solidFill>
          </a:ln>
        </c:spPr>
        <c:txPr>
          <a:bodyPr rot="0" vert="horz"/>
          <a:lstStyle/>
          <a:p>
            <a:pPr>
              <a:defRPr sz="8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376271616"/>
        <c:crosses val="autoZero"/>
        <c:crossBetween val="midCat"/>
        <c:majorUnit val="0.5"/>
      </c:valAx>
      <c:valAx>
        <c:axId val="376271616"/>
        <c:scaling>
          <c:orientation val="minMax"/>
          <c:max val="4.2"/>
          <c:min val="3.2"/>
        </c:scaling>
        <c:delete val="0"/>
        <c:axPos val="l"/>
        <c:majorGridlines>
          <c:spPr>
            <a:ln>
              <a:noFill/>
            </a:ln>
          </c:spPr>
        </c:majorGridlines>
        <c:numFmt formatCode="#,##0.0" sourceLinked="0"/>
        <c:majorTickMark val="out"/>
        <c:minorTickMark val="none"/>
        <c:tickLblPos val="nextTo"/>
        <c:spPr>
          <a:ln>
            <a:solidFill>
              <a:schemeClr val="tx1"/>
            </a:solidFill>
          </a:ln>
        </c:spPr>
        <c:txPr>
          <a:bodyPr/>
          <a:lstStyle/>
          <a:p>
            <a:pPr>
              <a:defRPr sz="800">
                <a:latin typeface="Times New Roman" panose="02020603050405020304" pitchFamily="18" charset="0"/>
                <a:cs typeface="Times New Roman" panose="02020603050405020304" pitchFamily="18" charset="0"/>
              </a:defRPr>
            </a:pPr>
            <a:endParaRPr lang="en-US"/>
          </a:p>
        </c:txPr>
        <c:crossAx val="376257152"/>
        <c:crosses val="autoZero"/>
        <c:crossBetween val="midCat"/>
        <c:majorUnit val="0.2"/>
      </c:valAx>
      <c:spPr>
        <a:noFill/>
      </c:spPr>
    </c:plotArea>
    <c:plotVisOnly val="1"/>
    <c:dispBlanksAs val="gap"/>
    <c:showDLblsOverMax val="0"/>
  </c:chart>
  <c:spPr>
    <a:noFill/>
    <a:ln>
      <a:noFill/>
    </a:ln>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97095605263874"/>
          <c:y val="6.2734009077594591E-2"/>
          <c:w val="0.76727933229799561"/>
          <c:h val="0.68902771131509111"/>
        </c:manualLayout>
      </c:layout>
      <c:scatterChart>
        <c:scatterStyle val="lineMarker"/>
        <c:varyColors val="0"/>
        <c:ser>
          <c:idx val="0"/>
          <c:order val="0"/>
          <c:tx>
            <c:v>Gabungan (Unmodified and BRA modified)</c:v>
          </c:tx>
          <c:spPr>
            <a:ln w="28575">
              <a:noFill/>
            </a:ln>
          </c:spPr>
          <c:marker>
            <c:symbol val="circle"/>
            <c:size val="5"/>
            <c:spPr>
              <a:noFill/>
              <a:ln>
                <a:solidFill>
                  <a:sysClr val="windowText" lastClr="000000"/>
                </a:solidFill>
              </a:ln>
            </c:spPr>
          </c:marker>
          <c:trendline>
            <c:spPr>
              <a:ln>
                <a:solidFill>
                  <a:sysClr val="windowText" lastClr="000000"/>
                </a:solidFill>
              </a:ln>
            </c:spPr>
            <c:trendlineType val="linear"/>
            <c:dispRSqr val="1"/>
            <c:dispEq val="1"/>
            <c:trendlineLbl>
              <c:layout>
                <c:manualLayout>
                  <c:x val="-0.16226502829014885"/>
                  <c:y val="3.2469946781514186E-2"/>
                </c:manualLayout>
              </c:layout>
              <c:numFmt formatCode="#,##0.000" sourceLinked="0"/>
              <c:spPr>
                <a:ln>
                  <a:noFill/>
                </a:ln>
              </c:spPr>
              <c:txPr>
                <a:bodyPr/>
                <a:lstStyle/>
                <a:p>
                  <a:pPr>
                    <a:defRPr sz="800">
                      <a:latin typeface="Times New Roman" panose="02020603050405020304" pitchFamily="18" charset="0"/>
                      <a:cs typeface="Times New Roman" panose="02020603050405020304" pitchFamily="18" charset="0"/>
                    </a:defRPr>
                  </a:pPr>
                  <a:endParaRPr lang="en-US"/>
                </a:p>
              </c:txPr>
            </c:trendlineLbl>
          </c:trendline>
          <c:xVal>
            <c:numRef>
              <c:f>Sheet1!$I$55:$I$60</c:f>
              <c:numCache>
                <c:formatCode>General</c:formatCode>
                <c:ptCount val="6"/>
                <c:pt idx="0">
                  <c:v>13.923554858067549</c:v>
                </c:pt>
                <c:pt idx="1">
                  <c:v>15.557988148224913</c:v>
                </c:pt>
                <c:pt idx="2">
                  <c:v>15.331224781020733</c:v>
                </c:pt>
                <c:pt idx="3">
                  <c:v>15.31492005599242</c:v>
                </c:pt>
                <c:pt idx="4">
                  <c:v>15.239299479126892</c:v>
                </c:pt>
                <c:pt idx="5">
                  <c:v>14.91131744232403</c:v>
                </c:pt>
              </c:numCache>
            </c:numRef>
          </c:xVal>
          <c:yVal>
            <c:numRef>
              <c:f>Sheet1!$J$55:$J$60</c:f>
              <c:numCache>
                <c:formatCode>General</c:formatCode>
                <c:ptCount val="6"/>
                <c:pt idx="0">
                  <c:v>3.3839999999999999</c:v>
                </c:pt>
                <c:pt idx="1">
                  <c:v>3.9870000000000001</c:v>
                </c:pt>
                <c:pt idx="2">
                  <c:v>3.8860000000000001</c:v>
                </c:pt>
                <c:pt idx="3">
                  <c:v>3.7530000000000001</c:v>
                </c:pt>
                <c:pt idx="4">
                  <c:v>3.7490000000000001</c:v>
                </c:pt>
                <c:pt idx="5">
                  <c:v>3.613</c:v>
                </c:pt>
              </c:numCache>
            </c:numRef>
          </c:yVal>
          <c:smooth val="0"/>
          <c:extLst xmlns:c16r2="http://schemas.microsoft.com/office/drawing/2015/06/chart">
            <c:ext xmlns:c16="http://schemas.microsoft.com/office/drawing/2014/chart" uri="{C3380CC4-5D6E-409C-BE32-E72D297353CC}">
              <c16:uniqueId val="{00000001-45FA-4F90-A4ED-ACE7A8A409BE}"/>
            </c:ext>
          </c:extLst>
        </c:ser>
        <c:dLbls>
          <c:showLegendKey val="0"/>
          <c:showVal val="0"/>
          <c:showCatName val="0"/>
          <c:showSerName val="0"/>
          <c:showPercent val="0"/>
          <c:showBubbleSize val="0"/>
        </c:dLbls>
        <c:axId val="374314496"/>
        <c:axId val="374316416"/>
      </c:scatterChart>
      <c:valAx>
        <c:axId val="374314496"/>
        <c:scaling>
          <c:orientation val="minMax"/>
        </c:scaling>
        <c:delete val="0"/>
        <c:axPos val="b"/>
        <c:title>
          <c:tx>
            <c:rich>
              <a:bodyPr/>
              <a:lstStyle/>
              <a:p>
                <a:pPr>
                  <a:defRPr sz="800" b="0">
                    <a:latin typeface="Times New Roman" pitchFamily="18" charset="0"/>
                    <a:cs typeface="Times New Roman" pitchFamily="18" charset="0"/>
                  </a:defRPr>
                </a:pPr>
                <a:r>
                  <a:rPr lang="en-US" sz="800" b="0">
                    <a:latin typeface="Times New Roman" pitchFamily="18" charset="0"/>
                    <a:cs typeface="Times New Roman" pitchFamily="18" charset="0"/>
                  </a:rPr>
                  <a:t>Log</a:t>
                </a:r>
                <a:r>
                  <a:rPr lang="en-US" sz="800" b="0" baseline="0">
                    <a:latin typeface="Times New Roman" pitchFamily="18" charset="0"/>
                    <a:cs typeface="Times New Roman" pitchFamily="18" charset="0"/>
                  </a:rPr>
                  <a:t> (k</a:t>
                </a:r>
                <a:r>
                  <a:rPr lang="en-US" sz="800" b="0" baseline="-25000">
                    <a:latin typeface="Times New Roman" pitchFamily="18" charset="0"/>
                    <a:cs typeface="Times New Roman" pitchFamily="18" charset="0"/>
                  </a:rPr>
                  <a:t>1</a:t>
                </a:r>
                <a:r>
                  <a:rPr lang="en-US" sz="800" b="0" baseline="0">
                    <a:latin typeface="Times New Roman" pitchFamily="18" charset="0"/>
                    <a:cs typeface="Times New Roman" pitchFamily="18" charset="0"/>
                  </a:rPr>
                  <a:t>)</a:t>
                </a:r>
                <a:endParaRPr lang="en-US" sz="800" b="0">
                  <a:latin typeface="Times New Roman" pitchFamily="18" charset="0"/>
                  <a:cs typeface="Times New Roman" pitchFamily="18" charset="0"/>
                </a:endParaRPr>
              </a:p>
            </c:rich>
          </c:tx>
          <c:layout>
            <c:manualLayout>
              <c:xMode val="edge"/>
              <c:yMode val="edge"/>
              <c:x val="0.46832320700396879"/>
              <c:y val="0.86593001841620632"/>
            </c:manualLayout>
          </c:layout>
          <c:overlay val="0"/>
        </c:title>
        <c:numFmt formatCode="General" sourceLinked="1"/>
        <c:majorTickMark val="out"/>
        <c:minorTickMark val="none"/>
        <c:tickLblPos val="nextTo"/>
        <c:spPr>
          <a:ln>
            <a:solidFill>
              <a:sysClr val="windowText" lastClr="000000"/>
            </a:solidFill>
          </a:ln>
        </c:spPr>
        <c:txPr>
          <a:bodyPr/>
          <a:lstStyle/>
          <a:p>
            <a:pPr>
              <a:defRPr sz="800">
                <a:latin typeface="Times New Roman" pitchFamily="18" charset="0"/>
                <a:cs typeface="Times New Roman" pitchFamily="18" charset="0"/>
              </a:defRPr>
            </a:pPr>
            <a:endParaRPr lang="en-US"/>
          </a:p>
        </c:txPr>
        <c:crossAx val="374316416"/>
        <c:crosses val="autoZero"/>
        <c:crossBetween val="midCat"/>
      </c:valAx>
      <c:valAx>
        <c:axId val="374316416"/>
        <c:scaling>
          <c:orientation val="minMax"/>
          <c:max val="4.2"/>
          <c:min val="3.2"/>
        </c:scaling>
        <c:delete val="0"/>
        <c:axPos val="l"/>
        <c:majorGridlines>
          <c:spPr>
            <a:ln>
              <a:noFill/>
            </a:ln>
          </c:spPr>
        </c:majorGridlines>
        <c:title>
          <c:tx>
            <c:rich>
              <a:bodyPr rot="-5400000" vert="horz"/>
              <a:lstStyle/>
              <a:p>
                <a:pPr>
                  <a:defRPr sz="800" b="0">
                    <a:latin typeface="Times New Roman" pitchFamily="18" charset="0"/>
                    <a:cs typeface="Times New Roman" pitchFamily="18" charset="0"/>
                  </a:defRPr>
                </a:pPr>
                <a:r>
                  <a:rPr lang="en-US" sz="800" b="0">
                    <a:latin typeface="Times New Roman" pitchFamily="18" charset="0"/>
                    <a:cs typeface="Times New Roman" pitchFamily="18" charset="0"/>
                  </a:rPr>
                  <a:t>k</a:t>
                </a:r>
                <a:r>
                  <a:rPr lang="en-US" sz="800" b="0" baseline="-25000">
                    <a:latin typeface="Times New Roman" pitchFamily="18" charset="0"/>
                    <a:cs typeface="Times New Roman" pitchFamily="18" charset="0"/>
                  </a:rPr>
                  <a:t>2</a:t>
                </a:r>
              </a:p>
            </c:rich>
          </c:tx>
          <c:layout>
            <c:manualLayout>
              <c:xMode val="edge"/>
              <c:yMode val="edge"/>
              <c:x val="1.5830131960148579E-2"/>
              <c:y val="0.38191789562216327"/>
            </c:manualLayout>
          </c:layout>
          <c:overlay val="0"/>
        </c:title>
        <c:numFmt formatCode="#,##0.0" sourceLinked="0"/>
        <c:majorTickMark val="out"/>
        <c:minorTickMark val="none"/>
        <c:tickLblPos val="nextTo"/>
        <c:spPr>
          <a:ln>
            <a:solidFill>
              <a:sysClr val="windowText" lastClr="000000"/>
            </a:solidFill>
          </a:ln>
        </c:spPr>
        <c:txPr>
          <a:bodyPr/>
          <a:lstStyle/>
          <a:p>
            <a:pPr>
              <a:defRPr sz="800">
                <a:latin typeface="Times New Roman" pitchFamily="18" charset="0"/>
                <a:cs typeface="Times New Roman" pitchFamily="18" charset="0"/>
              </a:defRPr>
            </a:pPr>
            <a:endParaRPr lang="en-US"/>
          </a:p>
        </c:txPr>
        <c:crossAx val="374314496"/>
        <c:crosses val="autoZero"/>
        <c:crossBetween val="midCat"/>
        <c:majorUnit val="0.2"/>
        <c:minorUnit val="2.0000000000000004E-2"/>
      </c:valAx>
    </c:plotArea>
    <c:plotVisOnly val="1"/>
    <c:dispBlanksAs val="gap"/>
    <c:showDLblsOverMax val="0"/>
  </c:chart>
  <c:spPr>
    <a:noFill/>
    <a:ln>
      <a:noFill/>
    </a:ln>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200012984242694"/>
          <c:y val="6.2734033245844256E-2"/>
          <c:w val="0.74202980811144204"/>
          <c:h val="0.70520177165354325"/>
        </c:manualLayout>
      </c:layout>
      <c:scatterChart>
        <c:scatterStyle val="lineMarker"/>
        <c:varyColors val="0"/>
        <c:ser>
          <c:idx val="0"/>
          <c:order val="0"/>
          <c:tx>
            <c:v>Unmodified</c:v>
          </c:tx>
          <c:spPr>
            <a:ln w="28575">
              <a:noFill/>
            </a:ln>
          </c:spPr>
          <c:marker>
            <c:symbol val="diamond"/>
            <c:size val="5"/>
            <c:spPr>
              <a:noFill/>
              <a:ln>
                <a:solidFill>
                  <a:sysClr val="windowText" lastClr="000000"/>
                </a:solidFill>
              </a:ln>
            </c:spPr>
          </c:marker>
          <c:trendline>
            <c:name>Unmodified</c:name>
            <c:spPr>
              <a:ln>
                <a:solidFill>
                  <a:sysClr val="windowText" lastClr="000000"/>
                </a:solidFill>
                <a:prstDash val="lgDash"/>
              </a:ln>
            </c:spPr>
            <c:trendlineType val="linear"/>
            <c:dispRSqr val="1"/>
            <c:dispEq val="1"/>
            <c:trendlineLbl>
              <c:layout>
                <c:manualLayout>
                  <c:x val="-1.875984251968504E-2"/>
                  <c:y val="-4.0135237332621559E-2"/>
                </c:manualLayout>
              </c:layout>
              <c:tx>
                <c:rich>
                  <a:bodyPr/>
                  <a:lstStyle/>
                  <a:p>
                    <a:pPr>
                      <a:defRPr sz="800">
                        <a:latin typeface="Times New Roman" panose="02020603050405020304" pitchFamily="18" charset="0"/>
                        <a:cs typeface="Times New Roman" panose="02020603050405020304" pitchFamily="18" charset="0"/>
                      </a:defRPr>
                    </a:pPr>
                    <a:r>
                      <a:rPr lang="en-US" sz="800" baseline="0">
                        <a:solidFill>
                          <a:sysClr val="windowText" lastClr="000000"/>
                        </a:solidFill>
                        <a:latin typeface="Times New Roman" panose="02020603050405020304" pitchFamily="18" charset="0"/>
                        <a:cs typeface="Times New Roman" panose="02020603050405020304" pitchFamily="18" charset="0"/>
                      </a:rPr>
                      <a:t>y = 0.367x - 1.766
R² = 1.000</a:t>
                    </a:r>
                    <a:endParaRPr lang="en-US" sz="800">
                      <a:solidFill>
                        <a:sysClr val="windowText" lastClr="000000"/>
                      </a:solidFill>
                      <a:latin typeface="Times New Roman" panose="02020603050405020304" pitchFamily="18" charset="0"/>
                      <a:cs typeface="Times New Roman" panose="02020603050405020304" pitchFamily="18" charset="0"/>
                    </a:endParaRPr>
                  </a:p>
                </c:rich>
              </c:tx>
              <c:numFmt formatCode="#,##0.000" sourceLinked="0"/>
              <c:spPr>
                <a:ln>
                  <a:noFill/>
                </a:ln>
              </c:spPr>
            </c:trendlineLbl>
          </c:trendline>
          <c:xVal>
            <c:numRef>
              <c:f>Sheet1!$I$92:$I$94</c:f>
              <c:numCache>
                <c:formatCode>General</c:formatCode>
                <c:ptCount val="3"/>
                <c:pt idx="0">
                  <c:v>14.114610984232174</c:v>
                </c:pt>
                <c:pt idx="1">
                  <c:v>15.08421868673924</c:v>
                </c:pt>
                <c:pt idx="2">
                  <c:v>15.432809005033167</c:v>
                </c:pt>
              </c:numCache>
            </c:numRef>
          </c:xVal>
          <c:yVal>
            <c:numRef>
              <c:f>Sheet1!$J$92:$J$94</c:f>
              <c:numCache>
                <c:formatCode>General</c:formatCode>
                <c:ptCount val="3"/>
                <c:pt idx="0">
                  <c:v>3.4119999999999999</c:v>
                </c:pt>
                <c:pt idx="1">
                  <c:v>3.7749999999999999</c:v>
                </c:pt>
                <c:pt idx="2">
                  <c:v>3.8929999999999998</c:v>
                </c:pt>
              </c:numCache>
            </c:numRef>
          </c:yVal>
          <c:smooth val="0"/>
          <c:extLst xmlns:c16r2="http://schemas.microsoft.com/office/drawing/2015/06/chart">
            <c:ext xmlns:c16="http://schemas.microsoft.com/office/drawing/2014/chart" uri="{C3380CC4-5D6E-409C-BE32-E72D297353CC}">
              <c16:uniqueId val="{00000001-0C16-4AAF-9FA0-DF6B6C06DF27}"/>
            </c:ext>
          </c:extLst>
        </c:ser>
        <c:ser>
          <c:idx val="1"/>
          <c:order val="1"/>
          <c:tx>
            <c:v>BRA modified</c:v>
          </c:tx>
          <c:spPr>
            <a:ln w="28575">
              <a:noFill/>
            </a:ln>
          </c:spPr>
          <c:marker>
            <c:symbol val="circle"/>
            <c:size val="5"/>
            <c:spPr>
              <a:noFill/>
              <a:ln>
                <a:solidFill>
                  <a:sysClr val="windowText" lastClr="000000"/>
                </a:solidFill>
              </a:ln>
            </c:spPr>
          </c:marker>
          <c:trendline>
            <c:name>BRA modified</c:name>
            <c:spPr>
              <a:ln>
                <a:solidFill>
                  <a:sysClr val="windowText" lastClr="000000"/>
                </a:solidFill>
              </a:ln>
            </c:spPr>
            <c:trendlineType val="linear"/>
            <c:dispRSqr val="1"/>
            <c:dispEq val="1"/>
            <c:trendlineLbl>
              <c:layout>
                <c:manualLayout>
                  <c:x val="0.14094818969546616"/>
                  <c:y val="0.26372812773403326"/>
                </c:manualLayout>
              </c:layout>
              <c:tx>
                <c:rich>
                  <a:bodyPr/>
                  <a:lstStyle/>
                  <a:p>
                    <a:pPr>
                      <a:defRPr sz="800">
                        <a:latin typeface="Times New Roman" panose="02020603050405020304" pitchFamily="18" charset="0"/>
                        <a:cs typeface="Times New Roman" panose="02020603050405020304" pitchFamily="18" charset="0"/>
                      </a:defRPr>
                    </a:pPr>
                    <a:r>
                      <a:rPr lang="en-US" sz="800" baseline="0">
                        <a:solidFill>
                          <a:sysClr val="windowText" lastClr="000000"/>
                        </a:solidFill>
                        <a:latin typeface="Times New Roman" panose="02020603050405020304" pitchFamily="18" charset="0"/>
                        <a:cs typeface="Times New Roman" panose="02020603050405020304" pitchFamily="18" charset="0"/>
                      </a:rPr>
                      <a:t>y = 0.426x - 2.783
R² = 0.986</a:t>
                    </a:r>
                    <a:endParaRPr lang="en-US" sz="800">
                      <a:solidFill>
                        <a:sysClr val="windowText" lastClr="000000"/>
                      </a:solidFill>
                      <a:latin typeface="Times New Roman" panose="02020603050405020304" pitchFamily="18" charset="0"/>
                      <a:cs typeface="Times New Roman" panose="02020603050405020304" pitchFamily="18" charset="0"/>
                    </a:endParaRPr>
                  </a:p>
                </c:rich>
              </c:tx>
              <c:numFmt formatCode="#,##0.000" sourceLinked="0"/>
              <c:spPr>
                <a:ln>
                  <a:noFill/>
                </a:ln>
              </c:spPr>
            </c:trendlineLbl>
          </c:trendline>
          <c:xVal>
            <c:numRef>
              <c:f>Sheet1!$I$95:$I$97</c:f>
              <c:numCache>
                <c:formatCode>General</c:formatCode>
                <c:ptCount val="3"/>
                <c:pt idx="0">
                  <c:v>15.446692466371527</c:v>
                </c:pt>
                <c:pt idx="1">
                  <c:v>15.580012112529424</c:v>
                </c:pt>
                <c:pt idx="2">
                  <c:v>15.303843774888655</c:v>
                </c:pt>
              </c:numCache>
            </c:numRef>
          </c:xVal>
          <c:yVal>
            <c:numRef>
              <c:f>Sheet1!$J$95:$J$97</c:f>
              <c:numCache>
                <c:formatCode>General</c:formatCode>
                <c:ptCount val="3"/>
                <c:pt idx="0">
                  <c:v>3.7930000000000001</c:v>
                </c:pt>
                <c:pt idx="1">
                  <c:v>3.8620000000000001</c:v>
                </c:pt>
                <c:pt idx="2">
                  <c:v>3.7440000000000002</c:v>
                </c:pt>
              </c:numCache>
            </c:numRef>
          </c:yVal>
          <c:smooth val="0"/>
          <c:extLst xmlns:c16r2="http://schemas.microsoft.com/office/drawing/2015/06/chart">
            <c:ext xmlns:c16="http://schemas.microsoft.com/office/drawing/2014/chart" uri="{C3380CC4-5D6E-409C-BE32-E72D297353CC}">
              <c16:uniqueId val="{00000003-0C16-4AAF-9FA0-DF6B6C06DF27}"/>
            </c:ext>
          </c:extLst>
        </c:ser>
        <c:dLbls>
          <c:showLegendKey val="0"/>
          <c:showVal val="0"/>
          <c:showCatName val="0"/>
          <c:showSerName val="0"/>
          <c:showPercent val="0"/>
          <c:showBubbleSize val="0"/>
        </c:dLbls>
        <c:axId val="380676736"/>
        <c:axId val="381489920"/>
      </c:scatterChart>
      <c:valAx>
        <c:axId val="380676736"/>
        <c:scaling>
          <c:orientation val="minMax"/>
          <c:min val="13.5"/>
        </c:scaling>
        <c:delete val="0"/>
        <c:axPos val="b"/>
        <c:title>
          <c:tx>
            <c:rich>
              <a:bodyPr/>
              <a:lstStyle/>
              <a:p>
                <a:pPr>
                  <a:defRPr sz="800" b="0">
                    <a:latin typeface="Times New Roman" panose="02020603050405020304" pitchFamily="18" charset="0"/>
                    <a:cs typeface="Times New Roman" panose="02020603050405020304" pitchFamily="18" charset="0"/>
                  </a:defRPr>
                </a:pPr>
                <a:r>
                  <a:rPr lang="en-US" sz="800" b="0">
                    <a:latin typeface="Times New Roman" panose="02020603050405020304" pitchFamily="18" charset="0"/>
                    <a:cs typeface="Times New Roman" panose="02020603050405020304" pitchFamily="18" charset="0"/>
                  </a:rPr>
                  <a:t>Log</a:t>
                </a:r>
                <a:r>
                  <a:rPr lang="en-US" sz="800" b="0" baseline="0">
                    <a:latin typeface="Times New Roman" panose="02020603050405020304" pitchFamily="18" charset="0"/>
                    <a:cs typeface="Times New Roman" panose="02020603050405020304" pitchFamily="18" charset="0"/>
                  </a:rPr>
                  <a:t> (k</a:t>
                </a:r>
                <a:r>
                  <a:rPr lang="en-US" sz="800" b="0" baseline="-25000">
                    <a:latin typeface="Times New Roman" panose="02020603050405020304" pitchFamily="18" charset="0"/>
                    <a:cs typeface="Times New Roman" panose="02020603050405020304" pitchFamily="18" charset="0"/>
                  </a:rPr>
                  <a:t>1</a:t>
                </a:r>
                <a:r>
                  <a:rPr lang="en-US" sz="800" b="0" baseline="0">
                    <a:latin typeface="Times New Roman" panose="02020603050405020304" pitchFamily="18" charset="0"/>
                    <a:cs typeface="Times New Roman" panose="02020603050405020304" pitchFamily="18" charset="0"/>
                  </a:rPr>
                  <a:t>)</a:t>
                </a:r>
                <a:endParaRPr lang="en-US" sz="800" b="0">
                  <a:latin typeface="Times New Roman" panose="02020603050405020304" pitchFamily="18" charset="0"/>
                  <a:cs typeface="Times New Roman" panose="02020603050405020304" pitchFamily="18" charset="0"/>
                </a:endParaRPr>
              </a:p>
            </c:rich>
          </c:tx>
          <c:overlay val="0"/>
        </c:title>
        <c:numFmt formatCode="#,##0.0" sourceLinked="0"/>
        <c:majorTickMark val="out"/>
        <c:minorTickMark val="none"/>
        <c:tickLblPos val="nextTo"/>
        <c:spPr>
          <a:ln>
            <a:solidFill>
              <a:schemeClr val="tx1"/>
            </a:solidFill>
          </a:ln>
        </c:spPr>
        <c:txPr>
          <a:bodyPr rot="0" vert="horz"/>
          <a:lstStyle/>
          <a:p>
            <a:pPr>
              <a:defRPr sz="8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381489920"/>
        <c:crosses val="autoZero"/>
        <c:crossBetween val="midCat"/>
        <c:majorUnit val="0.5"/>
      </c:valAx>
      <c:valAx>
        <c:axId val="381489920"/>
        <c:scaling>
          <c:orientation val="minMax"/>
          <c:max val="4"/>
          <c:min val="3.2"/>
        </c:scaling>
        <c:delete val="0"/>
        <c:axPos val="l"/>
        <c:majorGridlines>
          <c:spPr>
            <a:ln>
              <a:noFill/>
            </a:ln>
          </c:spPr>
        </c:majorGridlines>
        <c:numFmt formatCode="#,##0.0" sourceLinked="0"/>
        <c:majorTickMark val="out"/>
        <c:minorTickMark val="none"/>
        <c:tickLblPos val="nextTo"/>
        <c:spPr>
          <a:ln>
            <a:solidFill>
              <a:schemeClr val="tx1"/>
            </a:solidFill>
          </a:ln>
        </c:spPr>
        <c:txPr>
          <a:bodyPr/>
          <a:lstStyle/>
          <a:p>
            <a:pPr>
              <a:defRPr sz="800">
                <a:latin typeface="Times New Roman" panose="02020603050405020304" pitchFamily="18" charset="0"/>
                <a:cs typeface="Times New Roman" panose="02020603050405020304" pitchFamily="18" charset="0"/>
              </a:defRPr>
            </a:pPr>
            <a:endParaRPr lang="en-US"/>
          </a:p>
        </c:txPr>
        <c:crossAx val="380676736"/>
        <c:crosses val="autoZero"/>
        <c:crossBetween val="midCat"/>
        <c:majorUnit val="0.2"/>
      </c:valAx>
      <c:spPr>
        <a:noFill/>
        <a:ln>
          <a:noFill/>
        </a:ln>
      </c:spPr>
    </c:plotArea>
    <c:legend>
      <c:legendPos val="r"/>
      <c:legendEntry>
        <c:idx val="0"/>
        <c:delete val="1"/>
      </c:legendEntry>
      <c:legendEntry>
        <c:idx val="1"/>
        <c:delete val="1"/>
      </c:legendEntry>
      <c:layout>
        <c:manualLayout>
          <c:xMode val="edge"/>
          <c:yMode val="edge"/>
          <c:x val="0.32176727909011371"/>
          <c:y val="0.59532482168542489"/>
          <c:w val="0.56801764362787988"/>
          <c:h val="0.12712249951806873"/>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a:noFill/>
    </a:ln>
  </c:sp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602647495150063"/>
          <c:y val="2.0509186351706038E-2"/>
          <c:w val="0.74271748640115642"/>
          <c:h val="0.72744937609055849"/>
        </c:manualLayout>
      </c:layout>
      <c:scatterChart>
        <c:scatterStyle val="lineMarker"/>
        <c:varyColors val="0"/>
        <c:ser>
          <c:idx val="0"/>
          <c:order val="0"/>
          <c:tx>
            <c:v>Unmodified</c:v>
          </c:tx>
          <c:spPr>
            <a:ln w="28575">
              <a:noFill/>
            </a:ln>
          </c:spPr>
          <c:marker>
            <c:symbol val="diamond"/>
            <c:size val="5"/>
            <c:spPr>
              <a:noFill/>
              <a:ln>
                <a:solidFill>
                  <a:sysClr val="windowText" lastClr="000000"/>
                </a:solidFill>
              </a:ln>
            </c:spPr>
          </c:marker>
          <c:trendline>
            <c:name>Unmodified</c:name>
            <c:spPr>
              <a:ln>
                <a:solidFill>
                  <a:sysClr val="windowText" lastClr="000000"/>
                </a:solidFill>
                <a:prstDash val="lgDash"/>
              </a:ln>
            </c:spPr>
            <c:trendlineType val="linear"/>
            <c:dispRSqr val="1"/>
            <c:dispEq val="1"/>
            <c:trendlineLbl>
              <c:layout>
                <c:manualLayout>
                  <c:x val="-9.2914114902303876E-2"/>
                  <c:y val="-4.9844961240310078E-2"/>
                </c:manualLayout>
              </c:layout>
              <c:tx>
                <c:rich>
                  <a:bodyPr/>
                  <a:lstStyle/>
                  <a:p>
                    <a:pPr>
                      <a:defRPr sz="800">
                        <a:latin typeface="Times New Roman" pitchFamily="18" charset="0"/>
                        <a:cs typeface="Times New Roman" pitchFamily="18" charset="0"/>
                      </a:defRPr>
                    </a:pPr>
                    <a:r>
                      <a:rPr lang="en-US" sz="800" baseline="0">
                        <a:solidFill>
                          <a:sysClr val="windowText" lastClr="000000"/>
                        </a:solidFill>
                        <a:latin typeface="Times New Roman" pitchFamily="18" charset="0"/>
                        <a:cs typeface="Times New Roman" pitchFamily="18" charset="0"/>
                      </a:rPr>
                      <a:t>y = 0.365x - 1.694
R² = 0.999</a:t>
                    </a:r>
                    <a:endParaRPr lang="en-US" sz="800">
                      <a:solidFill>
                        <a:sysClr val="windowText" lastClr="000000"/>
                      </a:solidFill>
                      <a:latin typeface="Times New Roman" pitchFamily="18" charset="0"/>
                      <a:cs typeface="Times New Roman" pitchFamily="18" charset="0"/>
                    </a:endParaRPr>
                  </a:p>
                </c:rich>
              </c:tx>
              <c:numFmt formatCode="#,##0.000" sourceLinked="0"/>
              <c:spPr>
                <a:ln>
                  <a:noFill/>
                </a:ln>
              </c:spPr>
            </c:trendlineLbl>
          </c:trendline>
          <c:xVal>
            <c:numRef>
              <c:f>Sheet1!$I$55:$I$57</c:f>
              <c:numCache>
                <c:formatCode>General</c:formatCode>
                <c:ptCount val="3"/>
                <c:pt idx="0">
                  <c:v>13.923554858067549</c:v>
                </c:pt>
                <c:pt idx="1">
                  <c:v>15.557988148224913</c:v>
                </c:pt>
                <c:pt idx="2">
                  <c:v>15.331224781020733</c:v>
                </c:pt>
              </c:numCache>
            </c:numRef>
          </c:xVal>
          <c:yVal>
            <c:numRef>
              <c:f>Sheet1!$J$55:$J$57</c:f>
              <c:numCache>
                <c:formatCode>General</c:formatCode>
                <c:ptCount val="3"/>
                <c:pt idx="0">
                  <c:v>3.3839999999999999</c:v>
                </c:pt>
                <c:pt idx="1">
                  <c:v>3.9870000000000001</c:v>
                </c:pt>
                <c:pt idx="2">
                  <c:v>3.8860000000000001</c:v>
                </c:pt>
              </c:numCache>
            </c:numRef>
          </c:yVal>
          <c:smooth val="0"/>
          <c:extLst xmlns:c16r2="http://schemas.microsoft.com/office/drawing/2015/06/chart">
            <c:ext xmlns:c16="http://schemas.microsoft.com/office/drawing/2014/chart" uri="{C3380CC4-5D6E-409C-BE32-E72D297353CC}">
              <c16:uniqueId val="{00000001-8CA4-401C-AE0D-0FF76E2592D2}"/>
            </c:ext>
          </c:extLst>
        </c:ser>
        <c:ser>
          <c:idx val="1"/>
          <c:order val="1"/>
          <c:tx>
            <c:v>BRA modified</c:v>
          </c:tx>
          <c:spPr>
            <a:ln w="28575">
              <a:noFill/>
            </a:ln>
          </c:spPr>
          <c:marker>
            <c:symbol val="circle"/>
            <c:size val="5"/>
            <c:spPr>
              <a:noFill/>
              <a:ln>
                <a:solidFill>
                  <a:sysClr val="windowText" lastClr="000000"/>
                </a:solidFill>
              </a:ln>
            </c:spPr>
          </c:marker>
          <c:trendline>
            <c:name>BRA modified</c:name>
            <c:spPr>
              <a:ln>
                <a:solidFill>
                  <a:sysClr val="windowText" lastClr="000000"/>
                </a:solidFill>
              </a:ln>
            </c:spPr>
            <c:trendlineType val="linear"/>
            <c:dispRSqr val="1"/>
            <c:dispEq val="1"/>
            <c:trendlineLbl>
              <c:layout>
                <c:manualLayout>
                  <c:x val="0.15059456109652961"/>
                  <c:y val="0.30572849905389732"/>
                </c:manualLayout>
              </c:layout>
              <c:tx>
                <c:rich>
                  <a:bodyPr/>
                  <a:lstStyle/>
                  <a:p>
                    <a:pPr>
                      <a:defRPr sz="800">
                        <a:latin typeface="Times New Roman" pitchFamily="18" charset="0"/>
                        <a:cs typeface="Times New Roman" pitchFamily="18" charset="0"/>
                      </a:defRPr>
                    </a:pPr>
                    <a:r>
                      <a:rPr lang="en-US" sz="800" baseline="0">
                        <a:solidFill>
                          <a:sysClr val="windowText" lastClr="000000"/>
                        </a:solidFill>
                        <a:latin typeface="Times New Roman" pitchFamily="18" charset="0"/>
                        <a:cs typeface="Times New Roman" pitchFamily="18" charset="0"/>
                      </a:rPr>
                      <a:t>y = 0.367x - 1.860
R² = 0.977</a:t>
                    </a:r>
                    <a:endParaRPr lang="en-US" sz="800">
                      <a:solidFill>
                        <a:sysClr val="windowText" lastClr="000000"/>
                      </a:solidFill>
                      <a:latin typeface="Times New Roman" pitchFamily="18" charset="0"/>
                      <a:cs typeface="Times New Roman" pitchFamily="18" charset="0"/>
                    </a:endParaRPr>
                  </a:p>
                </c:rich>
              </c:tx>
              <c:numFmt formatCode="#,##0.000" sourceLinked="0"/>
              <c:spPr>
                <a:ln>
                  <a:noFill/>
                </a:ln>
              </c:spPr>
            </c:trendlineLbl>
          </c:trendline>
          <c:xVal>
            <c:numRef>
              <c:f>Sheet1!$I$58:$I$60</c:f>
              <c:numCache>
                <c:formatCode>General</c:formatCode>
                <c:ptCount val="3"/>
                <c:pt idx="0">
                  <c:v>15.31492005599242</c:v>
                </c:pt>
                <c:pt idx="1">
                  <c:v>15.239299479126892</c:v>
                </c:pt>
                <c:pt idx="2">
                  <c:v>14.91131744232403</c:v>
                </c:pt>
              </c:numCache>
            </c:numRef>
          </c:xVal>
          <c:yVal>
            <c:numRef>
              <c:f>Sheet1!$J$58:$J$60</c:f>
              <c:numCache>
                <c:formatCode>General</c:formatCode>
                <c:ptCount val="3"/>
                <c:pt idx="0">
                  <c:v>3.7530000000000001</c:v>
                </c:pt>
                <c:pt idx="1">
                  <c:v>3.7490000000000001</c:v>
                </c:pt>
                <c:pt idx="2">
                  <c:v>3.613</c:v>
                </c:pt>
              </c:numCache>
            </c:numRef>
          </c:yVal>
          <c:smooth val="0"/>
          <c:extLst xmlns:c16r2="http://schemas.microsoft.com/office/drawing/2015/06/chart">
            <c:ext xmlns:c16="http://schemas.microsoft.com/office/drawing/2014/chart" uri="{C3380CC4-5D6E-409C-BE32-E72D297353CC}">
              <c16:uniqueId val="{00000003-8CA4-401C-AE0D-0FF76E2592D2}"/>
            </c:ext>
          </c:extLst>
        </c:ser>
        <c:dLbls>
          <c:showLegendKey val="0"/>
          <c:showVal val="0"/>
          <c:showCatName val="0"/>
          <c:showSerName val="0"/>
          <c:showPercent val="0"/>
          <c:showBubbleSize val="0"/>
        </c:dLbls>
        <c:axId val="381502208"/>
        <c:axId val="381504128"/>
      </c:scatterChart>
      <c:valAx>
        <c:axId val="381502208"/>
        <c:scaling>
          <c:orientation val="minMax"/>
        </c:scaling>
        <c:delete val="0"/>
        <c:axPos val="b"/>
        <c:title>
          <c:tx>
            <c:rich>
              <a:bodyPr/>
              <a:lstStyle/>
              <a:p>
                <a:pPr>
                  <a:defRPr sz="800" b="0">
                    <a:latin typeface="Times New Roman" pitchFamily="18" charset="0"/>
                    <a:cs typeface="Times New Roman" pitchFamily="18" charset="0"/>
                  </a:defRPr>
                </a:pPr>
                <a:r>
                  <a:rPr lang="en-US" sz="800" b="0">
                    <a:latin typeface="Times New Roman" pitchFamily="18" charset="0"/>
                    <a:cs typeface="Times New Roman" pitchFamily="18" charset="0"/>
                  </a:rPr>
                  <a:t>Log</a:t>
                </a:r>
                <a:r>
                  <a:rPr lang="en-US" sz="800" b="0" baseline="0">
                    <a:latin typeface="Times New Roman" pitchFamily="18" charset="0"/>
                    <a:cs typeface="Times New Roman" pitchFamily="18" charset="0"/>
                  </a:rPr>
                  <a:t> (k</a:t>
                </a:r>
                <a:r>
                  <a:rPr lang="en-US" sz="800" b="0" baseline="-25000">
                    <a:latin typeface="Times New Roman" pitchFamily="18" charset="0"/>
                    <a:cs typeface="Times New Roman" pitchFamily="18" charset="0"/>
                  </a:rPr>
                  <a:t>1</a:t>
                </a:r>
                <a:r>
                  <a:rPr lang="en-US" sz="800" b="0" baseline="0">
                    <a:latin typeface="Times New Roman" pitchFamily="18" charset="0"/>
                    <a:cs typeface="Times New Roman" pitchFamily="18" charset="0"/>
                  </a:rPr>
                  <a:t>)</a:t>
                </a:r>
                <a:endParaRPr lang="en-US" sz="800" b="0">
                  <a:latin typeface="Times New Roman" pitchFamily="18" charset="0"/>
                  <a:cs typeface="Times New Roman" pitchFamily="18" charset="0"/>
                </a:endParaRPr>
              </a:p>
            </c:rich>
          </c:tx>
          <c:layout>
            <c:manualLayout>
              <c:xMode val="edge"/>
              <c:yMode val="edge"/>
              <c:x val="0.47226778944298631"/>
              <c:y val="0.87441860465116283"/>
            </c:manualLayout>
          </c:layout>
          <c:overlay val="0"/>
        </c:title>
        <c:numFmt formatCode="#,##0.0" sourceLinked="0"/>
        <c:majorTickMark val="out"/>
        <c:minorTickMark val="none"/>
        <c:tickLblPos val="nextTo"/>
        <c:spPr>
          <a:ln>
            <a:solidFill>
              <a:sysClr val="windowText" lastClr="000000"/>
            </a:solidFill>
          </a:ln>
        </c:spPr>
        <c:txPr>
          <a:bodyPr/>
          <a:lstStyle/>
          <a:p>
            <a:pPr>
              <a:defRPr sz="800">
                <a:latin typeface="Times New Roman" pitchFamily="18" charset="0"/>
                <a:cs typeface="Times New Roman" pitchFamily="18" charset="0"/>
              </a:defRPr>
            </a:pPr>
            <a:endParaRPr lang="en-US"/>
          </a:p>
        </c:txPr>
        <c:crossAx val="381504128"/>
        <c:crosses val="autoZero"/>
        <c:crossBetween val="midCat"/>
      </c:valAx>
      <c:valAx>
        <c:axId val="381504128"/>
        <c:scaling>
          <c:orientation val="minMax"/>
          <c:max val="4"/>
          <c:min val="3.2"/>
        </c:scaling>
        <c:delete val="0"/>
        <c:axPos val="l"/>
        <c:majorGridlines>
          <c:spPr>
            <a:ln>
              <a:noFill/>
            </a:ln>
          </c:spPr>
        </c:majorGridlines>
        <c:title>
          <c:tx>
            <c:rich>
              <a:bodyPr rot="-5400000" vert="horz"/>
              <a:lstStyle/>
              <a:p>
                <a:pPr>
                  <a:defRPr sz="800" b="0">
                    <a:latin typeface="Times New Roman" pitchFamily="18" charset="0"/>
                    <a:cs typeface="Times New Roman" pitchFamily="18" charset="0"/>
                  </a:defRPr>
                </a:pPr>
                <a:r>
                  <a:rPr lang="en-US" sz="800" b="0">
                    <a:latin typeface="Times New Roman" pitchFamily="18" charset="0"/>
                    <a:cs typeface="Times New Roman" pitchFamily="18" charset="0"/>
                  </a:rPr>
                  <a:t>k</a:t>
                </a:r>
                <a:r>
                  <a:rPr lang="en-US" sz="800" b="0" baseline="-25000">
                    <a:latin typeface="Times New Roman" pitchFamily="18" charset="0"/>
                    <a:cs typeface="Times New Roman" pitchFamily="18" charset="0"/>
                  </a:rPr>
                  <a:t>2</a:t>
                </a:r>
              </a:p>
            </c:rich>
          </c:tx>
          <c:layout>
            <c:manualLayout>
              <c:xMode val="edge"/>
              <c:yMode val="edge"/>
              <c:x val="2.9767060367454069E-2"/>
              <c:y val="0.41797961301348957"/>
            </c:manualLayout>
          </c:layout>
          <c:overlay val="0"/>
        </c:title>
        <c:numFmt formatCode="#,##0.0" sourceLinked="0"/>
        <c:majorTickMark val="out"/>
        <c:minorTickMark val="none"/>
        <c:tickLblPos val="nextTo"/>
        <c:spPr>
          <a:ln>
            <a:solidFill>
              <a:sysClr val="windowText" lastClr="000000"/>
            </a:solidFill>
          </a:ln>
        </c:spPr>
        <c:txPr>
          <a:bodyPr/>
          <a:lstStyle/>
          <a:p>
            <a:pPr>
              <a:defRPr sz="800">
                <a:latin typeface="Times New Roman" pitchFamily="18" charset="0"/>
                <a:cs typeface="Times New Roman" pitchFamily="18" charset="0"/>
              </a:defRPr>
            </a:pPr>
            <a:endParaRPr lang="en-US"/>
          </a:p>
        </c:txPr>
        <c:crossAx val="381502208"/>
        <c:crosses val="autoZero"/>
        <c:crossBetween val="midCat"/>
        <c:majorUnit val="0.2"/>
      </c:valAx>
      <c:spPr>
        <a:noFill/>
        <a:ln>
          <a:noFill/>
        </a:ln>
      </c:spPr>
    </c:plotArea>
    <c:plotVisOnly val="1"/>
    <c:dispBlanksAs val="gap"/>
    <c:showDLblsOverMax val="0"/>
  </c:chart>
  <c:spPr>
    <a:noFill/>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0.16068</cdr:x>
      <cdr:y>0.26137</cdr:y>
    </cdr:from>
    <cdr:to>
      <cdr:x>0.39478</cdr:x>
      <cdr:y>0.36237</cdr:y>
    </cdr:to>
    <cdr:sp macro="" textlink="">
      <cdr:nvSpPr>
        <cdr:cNvPr id="2" name="Text Box 2"/>
        <cdr:cNvSpPr txBox="1">
          <a:spLocks xmlns:a="http://schemas.openxmlformats.org/drawingml/2006/main" noChangeArrowheads="1"/>
        </cdr:cNvSpPr>
      </cdr:nvSpPr>
      <cdr:spPr bwMode="auto">
        <a:xfrm xmlns:a="http://schemas.openxmlformats.org/drawingml/2006/main" rot="748843">
          <a:off x="728524" y="592507"/>
          <a:ext cx="1061357" cy="22896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AU" sz="800">
              <a:latin typeface="Times New Roman" panose="02020603050405020304" pitchFamily="18" charset="0"/>
              <a:cs typeface="Times New Roman" panose="02020603050405020304" pitchFamily="18" charset="0"/>
            </a:rPr>
            <a:t>Flexural stiffness</a:t>
          </a:r>
        </a:p>
      </cdr:txBody>
    </cdr:sp>
  </cdr:relSizeAnchor>
  <cdr:relSizeAnchor xmlns:cdr="http://schemas.openxmlformats.org/drawingml/2006/chartDrawing">
    <cdr:from>
      <cdr:x>0.64205</cdr:x>
      <cdr:y>0.11923</cdr:y>
    </cdr:from>
    <cdr:to>
      <cdr:x>0.64205</cdr:x>
      <cdr:y>0.80245</cdr:y>
    </cdr:to>
    <cdr:cxnSp macro="">
      <cdr:nvCxnSpPr>
        <cdr:cNvPr id="4" name="Straight Arrow Connector 3"/>
        <cdr:cNvCxnSpPr/>
      </cdr:nvCxnSpPr>
      <cdr:spPr>
        <a:xfrm xmlns:a="http://schemas.openxmlformats.org/drawingml/2006/main" flipH="1">
          <a:off x="3228975" y="295274"/>
          <a:ext cx="0" cy="1692000"/>
        </a:xfrm>
        <a:prstGeom xmlns:a="http://schemas.openxmlformats.org/drawingml/2006/main" prst="straightConnector1">
          <a:avLst/>
        </a:prstGeom>
        <a:ln xmlns:a="http://schemas.openxmlformats.org/drawingml/2006/main">
          <a:solidFill>
            <a:schemeClr val="tx1"/>
          </a:solidFill>
          <a:prstDash val="dash"/>
          <a:headEnd type="diamond" w="med" len="med"/>
          <a:tailEnd type="stealth"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0.64962</cdr:x>
      <cdr:y>0.11923</cdr:y>
    </cdr:from>
    <cdr:to>
      <cdr:x>0.85005</cdr:x>
      <cdr:y>0.11923</cdr:y>
    </cdr:to>
    <cdr:cxnSp macro="">
      <cdr:nvCxnSpPr>
        <cdr:cNvPr id="6" name="Straight Connector 5"/>
        <cdr:cNvCxnSpPr/>
      </cdr:nvCxnSpPr>
      <cdr:spPr>
        <a:xfrm xmlns:a="http://schemas.openxmlformats.org/drawingml/2006/main">
          <a:off x="3267075" y="295275"/>
          <a:ext cx="1008000" cy="0"/>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0.12879</cdr:x>
      <cdr:y>0.46923</cdr:y>
    </cdr:from>
    <cdr:to>
      <cdr:x>0.5726</cdr:x>
      <cdr:y>0.46923</cdr:y>
    </cdr:to>
    <cdr:cxnSp macro="">
      <cdr:nvCxnSpPr>
        <cdr:cNvPr id="8" name="Straight Connector 7"/>
        <cdr:cNvCxnSpPr/>
      </cdr:nvCxnSpPr>
      <cdr:spPr>
        <a:xfrm xmlns:a="http://schemas.openxmlformats.org/drawingml/2006/main">
          <a:off x="647700" y="1162050"/>
          <a:ext cx="2232000" cy="0"/>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0.57639</cdr:x>
      <cdr:y>0.46667</cdr:y>
    </cdr:from>
    <cdr:to>
      <cdr:x>0.57639</cdr:x>
      <cdr:y>0.80101</cdr:y>
    </cdr:to>
    <cdr:cxnSp macro="">
      <cdr:nvCxnSpPr>
        <cdr:cNvPr id="9" name="Straight Arrow Connector 8"/>
        <cdr:cNvCxnSpPr/>
      </cdr:nvCxnSpPr>
      <cdr:spPr>
        <a:xfrm xmlns:a="http://schemas.openxmlformats.org/drawingml/2006/main" flipH="1">
          <a:off x="2898775" y="1155700"/>
          <a:ext cx="0" cy="828000"/>
        </a:xfrm>
        <a:prstGeom xmlns:a="http://schemas.openxmlformats.org/drawingml/2006/main" prst="straightConnector1">
          <a:avLst/>
        </a:prstGeom>
        <a:ln xmlns:a="http://schemas.openxmlformats.org/drawingml/2006/main">
          <a:solidFill>
            <a:schemeClr val="tx1"/>
          </a:solidFill>
          <a:prstDash val="dash"/>
          <a:headEnd type="diamond" w="med" len="med"/>
          <a:tailEnd type="stealth"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0.69818</cdr:x>
      <cdr:y>0.10697</cdr:y>
    </cdr:from>
    <cdr:to>
      <cdr:x>0.87946</cdr:x>
      <cdr:y>0.22689</cdr:y>
    </cdr:to>
    <cdr:sp macro="" textlink="">
      <cdr:nvSpPr>
        <cdr:cNvPr id="10" name="Text Box 2"/>
        <cdr:cNvSpPr txBox="1">
          <a:spLocks xmlns:a="http://schemas.openxmlformats.org/drawingml/2006/main" noChangeArrowheads="1"/>
        </cdr:cNvSpPr>
      </cdr:nvSpPr>
      <cdr:spPr bwMode="auto">
        <a:xfrm xmlns:a="http://schemas.openxmlformats.org/drawingml/2006/main">
          <a:off x="2979274" y="242496"/>
          <a:ext cx="773576" cy="27185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AU" sz="800">
              <a:latin typeface="Times New Roman" panose="02020603050405020304" pitchFamily="18" charset="0"/>
              <a:cs typeface="Times New Roman" panose="02020603050405020304" pitchFamily="18" charset="0"/>
            </a:rPr>
            <a:t>Peak value</a:t>
          </a:r>
        </a:p>
      </cdr:txBody>
    </cdr:sp>
  </cdr:relSizeAnchor>
  <cdr:relSizeAnchor xmlns:cdr="http://schemas.openxmlformats.org/drawingml/2006/chartDrawing">
    <cdr:from>
      <cdr:x>0.28237</cdr:x>
      <cdr:y>0.17843</cdr:y>
    </cdr:from>
    <cdr:to>
      <cdr:x>0.60176</cdr:x>
      <cdr:y>0.27612</cdr:y>
    </cdr:to>
    <cdr:sp macro="" textlink="">
      <cdr:nvSpPr>
        <cdr:cNvPr id="11" name="Text Box 2"/>
        <cdr:cNvSpPr txBox="1">
          <a:spLocks xmlns:a="http://schemas.openxmlformats.org/drawingml/2006/main" noChangeArrowheads="1"/>
        </cdr:cNvSpPr>
      </cdr:nvSpPr>
      <cdr:spPr bwMode="auto">
        <a:xfrm xmlns:a="http://schemas.openxmlformats.org/drawingml/2006/main" rot="19977822">
          <a:off x="1280239" y="404483"/>
          <a:ext cx="1448097" cy="22147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r"/>
          <a:r>
            <a:rPr lang="en-AU" sz="800">
              <a:latin typeface="Times New Roman" panose="02020603050405020304" pitchFamily="18" charset="0"/>
              <a:cs typeface="Times New Roman" panose="02020603050405020304" pitchFamily="18" charset="0"/>
            </a:rPr>
            <a:t>Energy stiffness ratio</a:t>
          </a:r>
        </a:p>
      </cdr:txBody>
    </cdr:sp>
  </cdr:relSizeAnchor>
  <cdr:relSizeAnchor xmlns:cdr="http://schemas.openxmlformats.org/drawingml/2006/chartDrawing">
    <cdr:from>
      <cdr:x>0.4958</cdr:x>
      <cdr:y>0.72364</cdr:y>
    </cdr:from>
    <cdr:to>
      <cdr:x>0.60056</cdr:x>
      <cdr:y>0.81092</cdr:y>
    </cdr:to>
    <cdr:sp macro="" textlink="">
      <cdr:nvSpPr>
        <cdr:cNvPr id="12" name="Text Box 2"/>
        <cdr:cNvSpPr txBox="1">
          <a:spLocks xmlns:a="http://schemas.openxmlformats.org/drawingml/2006/main" noChangeArrowheads="1"/>
        </cdr:cNvSpPr>
      </cdr:nvSpPr>
      <cdr:spPr bwMode="auto">
        <a:xfrm xmlns:a="http://schemas.openxmlformats.org/drawingml/2006/main">
          <a:off x="2247900" y="1640456"/>
          <a:ext cx="474972" cy="19786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AU" sz="900">
              <a:latin typeface="Times New Roman" panose="02020603050405020304" pitchFamily="18" charset="0"/>
              <a:cs typeface="Times New Roman" panose="02020603050405020304" pitchFamily="18" charset="0"/>
            </a:rPr>
            <a:t>N</a:t>
          </a:r>
          <a:r>
            <a:rPr lang="en-AU" sz="900" baseline="-25000">
              <a:latin typeface="Times New Roman" panose="02020603050405020304" pitchFamily="18" charset="0"/>
              <a:cs typeface="Times New Roman" panose="02020603050405020304" pitchFamily="18" charset="0"/>
            </a:rPr>
            <a:t>f50</a:t>
          </a:r>
        </a:p>
      </cdr:txBody>
    </cdr:sp>
  </cdr:relSizeAnchor>
  <cdr:relSizeAnchor xmlns:cdr="http://schemas.openxmlformats.org/drawingml/2006/chartDrawing">
    <cdr:from>
      <cdr:x>0.64303</cdr:x>
      <cdr:y>0.7158</cdr:y>
    </cdr:from>
    <cdr:to>
      <cdr:x>0.72479</cdr:x>
      <cdr:y>0.81092</cdr:y>
    </cdr:to>
    <cdr:sp macro="" textlink="">
      <cdr:nvSpPr>
        <cdr:cNvPr id="13" name="Text Box 2"/>
        <cdr:cNvSpPr txBox="1">
          <a:spLocks xmlns:a="http://schemas.openxmlformats.org/drawingml/2006/main" noChangeArrowheads="1"/>
        </cdr:cNvSpPr>
      </cdr:nvSpPr>
      <cdr:spPr bwMode="auto">
        <a:xfrm xmlns:a="http://schemas.openxmlformats.org/drawingml/2006/main">
          <a:off x="2915441" y="1622690"/>
          <a:ext cx="370684" cy="21563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AU" sz="900">
              <a:latin typeface="Times New Roman" panose="02020603050405020304" pitchFamily="18" charset="0"/>
              <a:cs typeface="Times New Roman" panose="02020603050405020304" pitchFamily="18" charset="0"/>
            </a:rPr>
            <a:t>N</a:t>
          </a:r>
          <a:r>
            <a:rPr lang="en-AU" sz="900" baseline="-25000">
              <a:latin typeface="Times New Roman" panose="02020603050405020304" pitchFamily="18" charset="0"/>
              <a:cs typeface="Times New Roman" panose="02020603050405020304" pitchFamily="18" charset="0"/>
            </a:rPr>
            <a:t>f</a:t>
          </a:r>
        </a:p>
      </cdr:txBody>
    </cdr:sp>
  </cdr:relSizeAnchor>
</c:userShapes>
</file>

<file path=word/drawings/drawing10.xml><?xml version="1.0" encoding="utf-8"?>
<c:userShapes xmlns:c="http://schemas.openxmlformats.org/drawingml/2006/chart">
  <cdr:relSizeAnchor xmlns:cdr="http://schemas.openxmlformats.org/drawingml/2006/chartDrawing">
    <cdr:from>
      <cdr:x>0.2093</cdr:x>
      <cdr:y>0.06154</cdr:y>
    </cdr:from>
    <cdr:to>
      <cdr:x>0.25775</cdr:x>
      <cdr:y>0.11154</cdr:y>
    </cdr:to>
    <cdr:sp macro="" textlink="">
      <cdr:nvSpPr>
        <cdr:cNvPr id="2" name="Text Box 1"/>
        <cdr:cNvSpPr txBox="1"/>
      </cdr:nvSpPr>
      <cdr:spPr>
        <a:xfrm xmlns:a="http://schemas.openxmlformats.org/drawingml/2006/main">
          <a:off x="1028700" y="152400"/>
          <a:ext cx="238125" cy="1238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0.74136</cdr:x>
      <cdr:y>0.1728</cdr:y>
    </cdr:from>
    <cdr:to>
      <cdr:x>0.88381</cdr:x>
      <cdr:y>0.29835</cdr:y>
    </cdr:to>
    <cdr:sp macro="" textlink="">
      <cdr:nvSpPr>
        <cdr:cNvPr id="3" name="Text Box 2"/>
        <cdr:cNvSpPr txBox="1">
          <a:spLocks xmlns:a="http://schemas.openxmlformats.org/drawingml/2006/main" noChangeArrowheads="1"/>
        </cdr:cNvSpPr>
      </cdr:nvSpPr>
      <cdr:spPr bwMode="auto">
        <a:xfrm xmlns:a="http://schemas.openxmlformats.org/drawingml/2006/main">
          <a:off x="2111362" y="297904"/>
          <a:ext cx="405694" cy="2164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AU" sz="800">
              <a:latin typeface="Times New Roman" panose="02020603050405020304" pitchFamily="18" charset="0"/>
              <a:cs typeface="Times New Roman" panose="02020603050405020304" pitchFamily="18" charset="0"/>
            </a:rPr>
            <a:t>200</a:t>
          </a:r>
        </a:p>
      </cdr:txBody>
    </cdr:sp>
  </cdr:relSizeAnchor>
  <cdr:relSizeAnchor xmlns:cdr="http://schemas.openxmlformats.org/drawingml/2006/chartDrawing">
    <cdr:from>
      <cdr:x>0.74336</cdr:x>
      <cdr:y>0.24023</cdr:y>
    </cdr:from>
    <cdr:to>
      <cdr:x>0.8813</cdr:x>
      <cdr:y>0.37569</cdr:y>
    </cdr:to>
    <cdr:sp macro="" textlink="">
      <cdr:nvSpPr>
        <cdr:cNvPr id="4" name="Text Box 1"/>
        <cdr:cNvSpPr txBox="1">
          <a:spLocks xmlns:a="http://schemas.openxmlformats.org/drawingml/2006/main" noChangeArrowheads="1"/>
        </cdr:cNvSpPr>
      </cdr:nvSpPr>
      <cdr:spPr bwMode="auto">
        <a:xfrm xmlns:a="http://schemas.openxmlformats.org/drawingml/2006/main">
          <a:off x="2117068" y="414163"/>
          <a:ext cx="392849" cy="2335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800">
              <a:latin typeface="Times New Roman" panose="02020603050405020304" pitchFamily="18" charset="0"/>
              <a:cs typeface="Times New Roman" panose="02020603050405020304" pitchFamily="18" charset="0"/>
            </a:rPr>
            <a:t>400</a:t>
          </a:r>
        </a:p>
        <a:p xmlns:a="http://schemas.openxmlformats.org/drawingml/2006/main">
          <a:endParaRPr lang="en-AU" sz="1000"/>
        </a:p>
      </cdr:txBody>
    </cdr:sp>
  </cdr:relSizeAnchor>
  <cdr:relSizeAnchor xmlns:cdr="http://schemas.openxmlformats.org/drawingml/2006/chartDrawing">
    <cdr:from>
      <cdr:x>0.7424</cdr:x>
      <cdr:y>0.31026</cdr:y>
    </cdr:from>
    <cdr:to>
      <cdr:x>0.88401</cdr:x>
      <cdr:y>0.42541</cdr:y>
    </cdr:to>
    <cdr:sp macro="" textlink="">
      <cdr:nvSpPr>
        <cdr:cNvPr id="6" name="Text Box 1"/>
        <cdr:cNvSpPr txBox="1">
          <a:spLocks xmlns:a="http://schemas.openxmlformats.org/drawingml/2006/main" noChangeArrowheads="1"/>
        </cdr:cNvSpPr>
      </cdr:nvSpPr>
      <cdr:spPr bwMode="auto">
        <a:xfrm xmlns:a="http://schemas.openxmlformats.org/drawingml/2006/main">
          <a:off x="2114337" y="534896"/>
          <a:ext cx="403301" cy="1985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800">
              <a:latin typeface="Times New Roman" panose="02020603050405020304" pitchFamily="18" charset="0"/>
              <a:cs typeface="Times New Roman" panose="02020603050405020304" pitchFamily="18" charset="0"/>
            </a:rPr>
            <a:t>600</a:t>
          </a:r>
        </a:p>
        <a:p xmlns:a="http://schemas.openxmlformats.org/drawingml/2006/main">
          <a:endParaRPr lang="en-AU" sz="1000"/>
        </a:p>
      </cdr:txBody>
    </cdr:sp>
  </cdr:relSizeAnchor>
  <cdr:relSizeAnchor xmlns:cdr="http://schemas.openxmlformats.org/drawingml/2006/chartDrawing">
    <cdr:from>
      <cdr:x>0.7411</cdr:x>
      <cdr:y>0.36371</cdr:y>
    </cdr:from>
    <cdr:to>
      <cdr:x>0.87774</cdr:x>
      <cdr:y>0.53039</cdr:y>
    </cdr:to>
    <cdr:sp macro="" textlink="">
      <cdr:nvSpPr>
        <cdr:cNvPr id="7" name="Text Box 1"/>
        <cdr:cNvSpPr txBox="1">
          <a:spLocks xmlns:a="http://schemas.openxmlformats.org/drawingml/2006/main" noChangeArrowheads="1"/>
        </cdr:cNvSpPr>
      </cdr:nvSpPr>
      <cdr:spPr bwMode="auto">
        <a:xfrm xmlns:a="http://schemas.openxmlformats.org/drawingml/2006/main">
          <a:off x="2251805" y="627037"/>
          <a:ext cx="415195" cy="28736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800">
              <a:latin typeface="Times New Roman" panose="02020603050405020304" pitchFamily="18" charset="0"/>
              <a:cs typeface="Times New Roman" panose="02020603050405020304" pitchFamily="18" charset="0"/>
            </a:rPr>
            <a:t>800</a:t>
          </a:r>
        </a:p>
      </cdr:txBody>
    </cdr:sp>
  </cdr:relSizeAnchor>
  <cdr:relSizeAnchor xmlns:cdr="http://schemas.openxmlformats.org/drawingml/2006/chartDrawing">
    <cdr:from>
      <cdr:x>0.77429</cdr:x>
      <cdr:y>0.50897</cdr:y>
    </cdr:from>
    <cdr:to>
      <cdr:x>0.89212</cdr:x>
      <cdr:y>0.59744</cdr:y>
    </cdr:to>
    <cdr:sp macro="" textlink="">
      <cdr:nvSpPr>
        <cdr:cNvPr id="8" name="Text Box 1"/>
        <cdr:cNvSpPr txBox="1">
          <a:spLocks xmlns:a="http://schemas.openxmlformats.org/drawingml/2006/main" noChangeArrowheads="1"/>
        </cdr:cNvSpPr>
      </cdr:nvSpPr>
      <cdr:spPr bwMode="auto">
        <a:xfrm xmlns:a="http://schemas.openxmlformats.org/drawingml/2006/main">
          <a:off x="3805555" y="1260474"/>
          <a:ext cx="579120" cy="219075"/>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0.76848</cdr:x>
      <cdr:y>0.58205</cdr:y>
    </cdr:from>
    <cdr:to>
      <cdr:x>0.88631</cdr:x>
      <cdr:y>0.67051</cdr:y>
    </cdr:to>
    <cdr:sp macro="" textlink="">
      <cdr:nvSpPr>
        <cdr:cNvPr id="9" name="Text Box 1"/>
        <cdr:cNvSpPr txBox="1">
          <a:spLocks xmlns:a="http://schemas.openxmlformats.org/drawingml/2006/main" noChangeArrowheads="1"/>
        </cdr:cNvSpPr>
      </cdr:nvSpPr>
      <cdr:spPr bwMode="auto">
        <a:xfrm xmlns:a="http://schemas.openxmlformats.org/drawingml/2006/main">
          <a:off x="3776992" y="1441446"/>
          <a:ext cx="579123" cy="219071"/>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0.76848</cdr:x>
      <cdr:y>0.48205</cdr:y>
    </cdr:from>
    <cdr:to>
      <cdr:x>0.88631</cdr:x>
      <cdr:y>0.57051</cdr:y>
    </cdr:to>
    <cdr:sp macro="" textlink="">
      <cdr:nvSpPr>
        <cdr:cNvPr id="10" name="Text Box 1"/>
        <cdr:cNvSpPr txBox="1">
          <a:spLocks xmlns:a="http://schemas.openxmlformats.org/drawingml/2006/main" noChangeArrowheads="1"/>
        </cdr:cNvSpPr>
      </cdr:nvSpPr>
      <cdr:spPr bwMode="auto">
        <a:xfrm xmlns:a="http://schemas.openxmlformats.org/drawingml/2006/main">
          <a:off x="3776992" y="1193796"/>
          <a:ext cx="579123" cy="219071"/>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0.75685</cdr:x>
      <cdr:y>0.63205</cdr:y>
    </cdr:from>
    <cdr:to>
      <cdr:x>0.87467</cdr:x>
      <cdr:y>0.72051</cdr:y>
    </cdr:to>
    <cdr:sp macro="" textlink="">
      <cdr:nvSpPr>
        <cdr:cNvPr id="11" name="Text Box 1"/>
        <cdr:cNvSpPr txBox="1">
          <a:spLocks xmlns:a="http://schemas.openxmlformats.org/drawingml/2006/main" noChangeArrowheads="1"/>
        </cdr:cNvSpPr>
      </cdr:nvSpPr>
      <cdr:spPr bwMode="auto">
        <a:xfrm xmlns:a="http://schemas.openxmlformats.org/drawingml/2006/main">
          <a:off x="3719852" y="1565267"/>
          <a:ext cx="579074" cy="219072"/>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0.77817</cdr:x>
      <cdr:y>0.47436</cdr:y>
    </cdr:from>
    <cdr:to>
      <cdr:x>0.896</cdr:x>
      <cdr:y>0.56282</cdr:y>
    </cdr:to>
    <cdr:sp macro="" textlink="">
      <cdr:nvSpPr>
        <cdr:cNvPr id="13" name="Text Box 1"/>
        <cdr:cNvSpPr txBox="1">
          <a:spLocks xmlns:a="http://schemas.openxmlformats.org/drawingml/2006/main" noChangeArrowheads="1"/>
        </cdr:cNvSpPr>
      </cdr:nvSpPr>
      <cdr:spPr bwMode="auto">
        <a:xfrm xmlns:a="http://schemas.openxmlformats.org/drawingml/2006/main">
          <a:off x="3824617" y="1174746"/>
          <a:ext cx="579123" cy="219071"/>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0.73758</cdr:x>
      <cdr:y>0.42219</cdr:y>
    </cdr:from>
    <cdr:to>
      <cdr:x>0.88715</cdr:x>
      <cdr:y>0.54696</cdr:y>
    </cdr:to>
    <cdr:sp macro="" textlink="">
      <cdr:nvSpPr>
        <cdr:cNvPr id="14" name="Text Box 1"/>
        <cdr:cNvSpPr txBox="1">
          <a:spLocks xmlns:a="http://schemas.openxmlformats.org/drawingml/2006/main" noChangeArrowheads="1"/>
        </cdr:cNvSpPr>
      </cdr:nvSpPr>
      <cdr:spPr bwMode="auto">
        <a:xfrm xmlns:a="http://schemas.openxmlformats.org/drawingml/2006/main">
          <a:off x="2241123" y="727873"/>
          <a:ext cx="454452" cy="21510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800">
              <a:latin typeface="Times New Roman" panose="02020603050405020304" pitchFamily="18" charset="0"/>
              <a:cs typeface="Times New Roman" panose="02020603050405020304" pitchFamily="18" charset="0"/>
            </a:rPr>
            <a:t>1000 </a:t>
          </a:r>
        </a:p>
        <a:p xmlns:a="http://schemas.openxmlformats.org/drawingml/2006/main">
          <a:r>
            <a:rPr lang="en-AU" sz="800">
              <a:latin typeface="Times New Roman" panose="02020603050405020304" pitchFamily="18" charset="0"/>
              <a:cs typeface="Times New Roman" panose="02020603050405020304" pitchFamily="18" charset="0"/>
            </a:rPr>
            <a:t> </a:t>
          </a:r>
        </a:p>
      </cdr:txBody>
    </cdr:sp>
  </cdr:relSizeAnchor>
  <cdr:relSizeAnchor xmlns:cdr="http://schemas.openxmlformats.org/drawingml/2006/chartDrawing">
    <cdr:from>
      <cdr:x>0.73823</cdr:x>
      <cdr:y>0.48669</cdr:y>
    </cdr:from>
    <cdr:to>
      <cdr:x>0.89655</cdr:x>
      <cdr:y>0.61326</cdr:y>
    </cdr:to>
    <cdr:sp macro="" textlink="">
      <cdr:nvSpPr>
        <cdr:cNvPr id="15" name="Text Box 1"/>
        <cdr:cNvSpPr txBox="1">
          <a:spLocks xmlns:a="http://schemas.openxmlformats.org/drawingml/2006/main" noChangeArrowheads="1"/>
        </cdr:cNvSpPr>
      </cdr:nvSpPr>
      <cdr:spPr bwMode="auto">
        <a:xfrm xmlns:a="http://schemas.openxmlformats.org/drawingml/2006/main">
          <a:off x="2243099" y="839064"/>
          <a:ext cx="481052" cy="21821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800">
              <a:latin typeface="Times New Roman" panose="02020603050405020304" pitchFamily="18" charset="0"/>
              <a:cs typeface="Times New Roman" panose="02020603050405020304" pitchFamily="18" charset="0"/>
            </a:rPr>
            <a:t>1200 </a:t>
          </a:r>
        </a:p>
        <a:p xmlns:a="http://schemas.openxmlformats.org/drawingml/2006/main">
          <a:r>
            <a:rPr lang="en-AU"/>
            <a:t> </a:t>
          </a:r>
        </a:p>
      </cdr:txBody>
    </cdr:sp>
  </cdr:relSizeAnchor>
  <cdr:relSizeAnchor xmlns:cdr="http://schemas.openxmlformats.org/drawingml/2006/chartDrawing">
    <cdr:from>
      <cdr:x>0.22921</cdr:x>
      <cdr:y>0</cdr:y>
    </cdr:from>
    <cdr:to>
      <cdr:x>0.35117</cdr:x>
      <cdr:y>0.1547</cdr:y>
    </cdr:to>
    <cdr:sp macro="" textlink="">
      <cdr:nvSpPr>
        <cdr:cNvPr id="16" name="Text Box 2"/>
        <cdr:cNvSpPr txBox="1">
          <a:spLocks xmlns:a="http://schemas.openxmlformats.org/drawingml/2006/main" noChangeArrowheads="1"/>
        </cdr:cNvSpPr>
      </cdr:nvSpPr>
      <cdr:spPr bwMode="auto">
        <a:xfrm xmlns:a="http://schemas.openxmlformats.org/drawingml/2006/main">
          <a:off x="652784" y="0"/>
          <a:ext cx="347341" cy="26670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1000">
              <a:latin typeface="Times New Roman" pitchFamily="18" charset="0"/>
              <a:cs typeface="Times New Roman" pitchFamily="18" charset="0"/>
            </a:rPr>
            <a:t>(a)</a:t>
          </a:r>
        </a:p>
      </cdr:txBody>
    </cdr:sp>
  </cdr:relSizeAnchor>
  <cdr:relSizeAnchor xmlns:cdr="http://schemas.openxmlformats.org/drawingml/2006/chartDrawing">
    <cdr:from>
      <cdr:x>0.73757</cdr:x>
      <cdr:y>0.08287</cdr:y>
    </cdr:from>
    <cdr:to>
      <cdr:x>0.95318</cdr:x>
      <cdr:y>0.22099</cdr:y>
    </cdr:to>
    <cdr:sp macro="" textlink="">
      <cdr:nvSpPr>
        <cdr:cNvPr id="17" name="Text Box 2"/>
        <cdr:cNvSpPr txBox="1">
          <a:spLocks xmlns:a="http://schemas.openxmlformats.org/drawingml/2006/main" noChangeArrowheads="1"/>
        </cdr:cNvSpPr>
      </cdr:nvSpPr>
      <cdr:spPr bwMode="auto">
        <a:xfrm xmlns:a="http://schemas.openxmlformats.org/drawingml/2006/main">
          <a:off x="2100569" y="142876"/>
          <a:ext cx="614056" cy="2381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l-GR" sz="800">
              <a:latin typeface="Times New Roman" pitchFamily="18" charset="0"/>
              <a:cs typeface="Times New Roman" pitchFamily="18" charset="0"/>
            </a:rPr>
            <a:t>ε</a:t>
          </a:r>
          <a:r>
            <a:rPr lang="en-US" sz="800" baseline="-25000">
              <a:latin typeface="Times New Roman" pitchFamily="18" charset="0"/>
              <a:cs typeface="Times New Roman" pitchFamily="18" charset="0"/>
            </a:rPr>
            <a:t>0</a:t>
          </a:r>
          <a:r>
            <a:rPr lang="en-US" sz="800">
              <a:latin typeface="Times New Roman" pitchFamily="18" charset="0"/>
              <a:cs typeface="Times New Roman" pitchFamily="18" charset="0"/>
            </a:rPr>
            <a:t>, (µ</a:t>
          </a:r>
          <a:r>
            <a:rPr lang="el-GR" sz="800">
              <a:latin typeface="Times New Roman" pitchFamily="18" charset="0"/>
              <a:cs typeface="Times New Roman" pitchFamily="18" charset="0"/>
            </a:rPr>
            <a:t>ε</a:t>
          </a:r>
          <a:r>
            <a:rPr lang="en-AU" sz="800">
              <a:latin typeface="Times New Roman" pitchFamily="18" charset="0"/>
              <a:cs typeface="Times New Roman" pitchFamily="18" charset="0"/>
            </a:rPr>
            <a:t>)</a:t>
          </a:r>
          <a:endParaRPr lang="en-US" sz="800">
            <a:latin typeface="Times New Roman" pitchFamily="18" charset="0"/>
            <a:cs typeface="Times New Roman"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0.15618</cdr:x>
      <cdr:y>0</cdr:y>
    </cdr:from>
    <cdr:to>
      <cdr:x>0.40693</cdr:x>
      <cdr:y>0.13793</cdr:y>
    </cdr:to>
    <cdr:sp macro="" textlink="">
      <cdr:nvSpPr>
        <cdr:cNvPr id="2" name="Text Box 2"/>
        <cdr:cNvSpPr txBox="1">
          <a:spLocks xmlns:a="http://schemas.openxmlformats.org/drawingml/2006/main" noChangeArrowheads="1"/>
        </cdr:cNvSpPr>
      </cdr:nvSpPr>
      <cdr:spPr bwMode="auto">
        <a:xfrm xmlns:a="http://schemas.openxmlformats.org/drawingml/2006/main">
          <a:off x="403143" y="0"/>
          <a:ext cx="647255" cy="22859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1000">
              <a:latin typeface="Times New Roman" pitchFamily="18" charset="0"/>
              <a:cs typeface="Times New Roman" pitchFamily="18" charset="0"/>
            </a:rPr>
            <a:t>(b)</a:t>
          </a:r>
        </a:p>
      </cdr:txBody>
    </cdr:sp>
  </cdr:relSizeAnchor>
  <cdr:relSizeAnchor xmlns:cdr="http://schemas.openxmlformats.org/drawingml/2006/chartDrawing">
    <cdr:from>
      <cdr:x>0.73264</cdr:x>
      <cdr:y>0.07471</cdr:y>
    </cdr:from>
    <cdr:to>
      <cdr:x>0.99723</cdr:x>
      <cdr:y>0.21264</cdr:y>
    </cdr:to>
    <cdr:sp macro="" textlink="">
      <cdr:nvSpPr>
        <cdr:cNvPr id="5" name="Text Box 2"/>
        <cdr:cNvSpPr txBox="1">
          <a:spLocks xmlns:a="http://schemas.openxmlformats.org/drawingml/2006/main" noChangeArrowheads="1"/>
        </cdr:cNvSpPr>
      </cdr:nvSpPr>
      <cdr:spPr bwMode="auto">
        <a:xfrm xmlns:a="http://schemas.openxmlformats.org/drawingml/2006/main">
          <a:off x="2016760" y="123825"/>
          <a:ext cx="728332" cy="2286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l-GR" sz="800">
              <a:latin typeface="Times New Roman" pitchFamily="18" charset="0"/>
              <a:cs typeface="Times New Roman" pitchFamily="18" charset="0"/>
            </a:rPr>
            <a:t>ε</a:t>
          </a:r>
          <a:r>
            <a:rPr lang="en-US" sz="800" baseline="-25000">
              <a:latin typeface="Times New Roman" pitchFamily="18" charset="0"/>
              <a:cs typeface="Times New Roman" pitchFamily="18" charset="0"/>
            </a:rPr>
            <a:t>0</a:t>
          </a:r>
          <a:r>
            <a:rPr lang="en-US" sz="800">
              <a:latin typeface="Times New Roman" pitchFamily="18" charset="0"/>
              <a:cs typeface="Times New Roman" pitchFamily="18" charset="0"/>
            </a:rPr>
            <a:t>, (µ</a:t>
          </a:r>
          <a:r>
            <a:rPr lang="el-GR" sz="800">
              <a:latin typeface="Times New Roman" pitchFamily="18" charset="0"/>
              <a:cs typeface="Times New Roman" pitchFamily="18" charset="0"/>
            </a:rPr>
            <a:t>ε</a:t>
          </a:r>
          <a:r>
            <a:rPr lang="en-AU" sz="800">
              <a:latin typeface="Times New Roman" pitchFamily="18" charset="0"/>
              <a:cs typeface="Times New Roman" pitchFamily="18" charset="0"/>
            </a:rPr>
            <a:t>)</a:t>
          </a:r>
          <a:endParaRPr lang="en-US" sz="800">
            <a:latin typeface="Times New Roman" pitchFamily="18" charset="0"/>
            <a:cs typeface="Times New Roman" pitchFamily="18" charset="0"/>
          </a:endParaRPr>
        </a:p>
      </cdr:txBody>
    </cdr:sp>
  </cdr:relSizeAnchor>
  <cdr:relSizeAnchor xmlns:cdr="http://schemas.openxmlformats.org/drawingml/2006/chartDrawing">
    <cdr:from>
      <cdr:x>0.73264</cdr:x>
      <cdr:y>0.15293</cdr:y>
    </cdr:from>
    <cdr:to>
      <cdr:x>0.87105</cdr:x>
      <cdr:y>0.25287</cdr:y>
    </cdr:to>
    <cdr:sp macro="" textlink="">
      <cdr:nvSpPr>
        <cdr:cNvPr id="10" name="Text Box 1"/>
        <cdr:cNvSpPr txBox="1">
          <a:spLocks xmlns:a="http://schemas.openxmlformats.org/drawingml/2006/main" noChangeArrowheads="1"/>
        </cdr:cNvSpPr>
      </cdr:nvSpPr>
      <cdr:spPr bwMode="auto">
        <a:xfrm xmlns:a="http://schemas.openxmlformats.org/drawingml/2006/main">
          <a:off x="2016760" y="253454"/>
          <a:ext cx="381013" cy="16564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latin typeface="Times New Roman" pitchFamily="18" charset="0"/>
              <a:cs typeface="Times New Roman" pitchFamily="18" charset="0"/>
            </a:rPr>
            <a:t>200</a:t>
          </a:r>
        </a:p>
      </cdr:txBody>
    </cdr:sp>
  </cdr:relSizeAnchor>
  <cdr:relSizeAnchor xmlns:cdr="http://schemas.openxmlformats.org/drawingml/2006/chartDrawing">
    <cdr:from>
      <cdr:x>0.7511</cdr:x>
      <cdr:y>0.18358</cdr:y>
    </cdr:from>
    <cdr:to>
      <cdr:x>0.88951</cdr:x>
      <cdr:y>0.28352</cdr:y>
    </cdr:to>
    <cdr:sp macro="" textlink="">
      <cdr:nvSpPr>
        <cdr:cNvPr id="11" name="Text Box 1"/>
        <cdr:cNvSpPr txBox="1">
          <a:spLocks xmlns:a="http://schemas.openxmlformats.org/drawingml/2006/main" noChangeArrowheads="1"/>
        </cdr:cNvSpPr>
      </cdr:nvSpPr>
      <cdr:spPr bwMode="auto">
        <a:xfrm xmlns:a="http://schemas.openxmlformats.org/drawingml/2006/main">
          <a:off x="2067560" y="304254"/>
          <a:ext cx="381013" cy="165646"/>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0.73264</cdr:x>
      <cdr:y>0.22956</cdr:y>
    </cdr:from>
    <cdr:to>
      <cdr:x>0.87105</cdr:x>
      <cdr:y>0.32184</cdr:y>
    </cdr:to>
    <cdr:sp macro="" textlink="">
      <cdr:nvSpPr>
        <cdr:cNvPr id="12" name="Text Box 1"/>
        <cdr:cNvSpPr txBox="1">
          <a:spLocks xmlns:a="http://schemas.openxmlformats.org/drawingml/2006/main" noChangeArrowheads="1"/>
        </cdr:cNvSpPr>
      </cdr:nvSpPr>
      <cdr:spPr bwMode="auto">
        <a:xfrm xmlns:a="http://schemas.openxmlformats.org/drawingml/2006/main">
          <a:off x="2016760" y="380454"/>
          <a:ext cx="381013" cy="15294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latin typeface="Times New Roman" pitchFamily="18" charset="0"/>
              <a:cs typeface="Times New Roman" pitchFamily="18" charset="0"/>
            </a:rPr>
            <a:t>400</a:t>
          </a:r>
        </a:p>
      </cdr:txBody>
    </cdr:sp>
  </cdr:relSizeAnchor>
  <cdr:relSizeAnchor xmlns:cdr="http://schemas.openxmlformats.org/drawingml/2006/chartDrawing">
    <cdr:from>
      <cdr:x>0.73264</cdr:x>
      <cdr:y>0.28703</cdr:y>
    </cdr:from>
    <cdr:to>
      <cdr:x>0.87105</cdr:x>
      <cdr:y>0.38697</cdr:y>
    </cdr:to>
    <cdr:sp macro="" textlink="">
      <cdr:nvSpPr>
        <cdr:cNvPr id="13" name="Text Box 1"/>
        <cdr:cNvSpPr txBox="1">
          <a:spLocks xmlns:a="http://schemas.openxmlformats.org/drawingml/2006/main" noChangeArrowheads="1"/>
        </cdr:cNvSpPr>
      </cdr:nvSpPr>
      <cdr:spPr bwMode="auto">
        <a:xfrm xmlns:a="http://schemas.openxmlformats.org/drawingml/2006/main">
          <a:off x="2016760" y="475704"/>
          <a:ext cx="381013" cy="16564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latin typeface="Times New Roman" pitchFamily="18" charset="0"/>
              <a:cs typeface="Times New Roman" pitchFamily="18" charset="0"/>
            </a:rPr>
            <a:t>600</a:t>
          </a:r>
        </a:p>
      </cdr:txBody>
    </cdr:sp>
  </cdr:relSizeAnchor>
  <cdr:relSizeAnchor xmlns:cdr="http://schemas.openxmlformats.org/drawingml/2006/chartDrawing">
    <cdr:from>
      <cdr:x>0.73264</cdr:x>
      <cdr:y>0.3445</cdr:y>
    </cdr:from>
    <cdr:to>
      <cdr:x>0.87105</cdr:x>
      <cdr:y>0.44444</cdr:y>
    </cdr:to>
    <cdr:sp macro="" textlink="">
      <cdr:nvSpPr>
        <cdr:cNvPr id="14" name="Text Box 1"/>
        <cdr:cNvSpPr txBox="1">
          <a:spLocks xmlns:a="http://schemas.openxmlformats.org/drawingml/2006/main" noChangeArrowheads="1"/>
        </cdr:cNvSpPr>
      </cdr:nvSpPr>
      <cdr:spPr bwMode="auto">
        <a:xfrm xmlns:a="http://schemas.openxmlformats.org/drawingml/2006/main">
          <a:off x="2016760" y="570954"/>
          <a:ext cx="381013" cy="16564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latin typeface="Times New Roman" pitchFamily="18" charset="0"/>
              <a:cs typeface="Times New Roman" pitchFamily="18" charset="0"/>
            </a:rPr>
            <a:t>800</a:t>
          </a:r>
        </a:p>
      </cdr:txBody>
    </cdr:sp>
  </cdr:relSizeAnchor>
  <cdr:relSizeAnchor xmlns:cdr="http://schemas.openxmlformats.org/drawingml/2006/chartDrawing">
    <cdr:from>
      <cdr:x>0.73264</cdr:x>
      <cdr:y>0.39622</cdr:y>
    </cdr:from>
    <cdr:to>
      <cdr:x>0.88812</cdr:x>
      <cdr:y>0.51149</cdr:y>
    </cdr:to>
    <cdr:sp macro="" textlink="">
      <cdr:nvSpPr>
        <cdr:cNvPr id="15" name="Text Box 1"/>
        <cdr:cNvSpPr txBox="1">
          <a:spLocks xmlns:a="http://schemas.openxmlformats.org/drawingml/2006/main" noChangeArrowheads="1"/>
        </cdr:cNvSpPr>
      </cdr:nvSpPr>
      <cdr:spPr bwMode="auto">
        <a:xfrm xmlns:a="http://schemas.openxmlformats.org/drawingml/2006/main">
          <a:off x="2016760" y="656678"/>
          <a:ext cx="427990" cy="19104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latin typeface="Times New Roman" pitchFamily="18" charset="0"/>
              <a:cs typeface="Times New Roman" pitchFamily="18" charset="0"/>
            </a:rPr>
            <a:t>1000</a:t>
          </a:r>
        </a:p>
      </cdr:txBody>
    </cdr:sp>
  </cdr:relSizeAnchor>
  <cdr:relSizeAnchor xmlns:cdr="http://schemas.openxmlformats.org/drawingml/2006/chartDrawing">
    <cdr:from>
      <cdr:x>0.73264</cdr:x>
      <cdr:y>0.45944</cdr:y>
    </cdr:from>
    <cdr:to>
      <cdr:x>0.88927</cdr:x>
      <cdr:y>0.55747</cdr:y>
    </cdr:to>
    <cdr:sp macro="" textlink="">
      <cdr:nvSpPr>
        <cdr:cNvPr id="16" name="Text Box 1"/>
        <cdr:cNvSpPr txBox="1">
          <a:spLocks xmlns:a="http://schemas.openxmlformats.org/drawingml/2006/main" noChangeArrowheads="1"/>
        </cdr:cNvSpPr>
      </cdr:nvSpPr>
      <cdr:spPr bwMode="auto">
        <a:xfrm xmlns:a="http://schemas.openxmlformats.org/drawingml/2006/main">
          <a:off x="2016760" y="761454"/>
          <a:ext cx="431165" cy="16247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latin typeface="Times New Roman" pitchFamily="18" charset="0"/>
              <a:cs typeface="Times New Roman" pitchFamily="18" charset="0"/>
            </a:rPr>
            <a:t>1200</a:t>
          </a:r>
        </a:p>
      </cdr:txBody>
    </cdr:sp>
  </cdr:relSizeAnchor>
</c:userShapes>
</file>

<file path=word/drawings/drawing12.xml><?xml version="1.0" encoding="utf-8"?>
<c:userShapes xmlns:c="http://schemas.openxmlformats.org/drawingml/2006/chart">
  <cdr:relSizeAnchor xmlns:cdr="http://schemas.openxmlformats.org/drawingml/2006/chartDrawing">
    <cdr:from>
      <cdr:x>0.14783</cdr:x>
      <cdr:y>0.02924</cdr:y>
    </cdr:from>
    <cdr:to>
      <cdr:x>0.76131</cdr:x>
      <cdr:y>0.02924</cdr:y>
    </cdr:to>
    <cdr:cxnSp macro="">
      <cdr:nvCxnSpPr>
        <cdr:cNvPr id="3" name="Straight Connector 2"/>
        <cdr:cNvCxnSpPr/>
      </cdr:nvCxnSpPr>
      <cdr:spPr>
        <a:xfrm xmlns:a="http://schemas.openxmlformats.org/drawingml/2006/main">
          <a:off x="485775" y="47625"/>
          <a:ext cx="201600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0.23478</cdr:x>
      <cdr:y>0</cdr:y>
    </cdr:from>
    <cdr:to>
      <cdr:x>0.23478</cdr:x>
      <cdr:y>0.24313</cdr:y>
    </cdr:to>
    <cdr:cxnSp macro="">
      <cdr:nvCxnSpPr>
        <cdr:cNvPr id="5" name="Straight Connector 4"/>
        <cdr:cNvCxnSpPr/>
      </cdr:nvCxnSpPr>
      <cdr:spPr>
        <a:xfrm xmlns:a="http://schemas.openxmlformats.org/drawingml/2006/main">
          <a:off x="771525" y="0"/>
          <a:ext cx="0" cy="396000"/>
        </a:xfrm>
        <a:prstGeom xmlns:a="http://schemas.openxmlformats.org/drawingml/2006/main" prst="line">
          <a:avLst/>
        </a:prstGeom>
        <a:ln xmlns:a="http://schemas.openxmlformats.org/drawingml/2006/main">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0.64155</cdr:x>
      <cdr:y>0</cdr:y>
    </cdr:from>
    <cdr:to>
      <cdr:x>0.64155</cdr:x>
      <cdr:y>0.44205</cdr:y>
    </cdr:to>
    <cdr:cxnSp macro="">
      <cdr:nvCxnSpPr>
        <cdr:cNvPr id="6" name="Straight Connector 5"/>
        <cdr:cNvCxnSpPr/>
      </cdr:nvCxnSpPr>
      <cdr:spPr>
        <a:xfrm xmlns:a="http://schemas.openxmlformats.org/drawingml/2006/main">
          <a:off x="2108200" y="0"/>
          <a:ext cx="0" cy="720000"/>
        </a:xfrm>
        <a:prstGeom xmlns:a="http://schemas.openxmlformats.org/drawingml/2006/main" prst="line">
          <a:avLst/>
        </a:prstGeom>
        <a:ln xmlns:a="http://schemas.openxmlformats.org/drawingml/2006/main">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0.75749</cdr:x>
      <cdr:y>0</cdr:y>
    </cdr:from>
    <cdr:to>
      <cdr:x>0.75749</cdr:x>
      <cdr:y>0.64097</cdr:y>
    </cdr:to>
    <cdr:cxnSp macro="">
      <cdr:nvCxnSpPr>
        <cdr:cNvPr id="7" name="Straight Connector 6"/>
        <cdr:cNvCxnSpPr/>
      </cdr:nvCxnSpPr>
      <cdr:spPr>
        <a:xfrm xmlns:a="http://schemas.openxmlformats.org/drawingml/2006/main">
          <a:off x="2489200" y="0"/>
          <a:ext cx="0" cy="1044000"/>
        </a:xfrm>
        <a:prstGeom xmlns:a="http://schemas.openxmlformats.org/drawingml/2006/main" prst="line">
          <a:avLst/>
        </a:prstGeom>
        <a:ln xmlns:a="http://schemas.openxmlformats.org/drawingml/2006/main">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0.1343</cdr:x>
      <cdr:y>0</cdr:y>
    </cdr:from>
    <cdr:to>
      <cdr:x>0.29855</cdr:x>
      <cdr:y>0.15205</cdr:y>
    </cdr:to>
    <cdr:sp macro="" textlink="">
      <cdr:nvSpPr>
        <cdr:cNvPr id="8" name="Text Box 2"/>
        <cdr:cNvSpPr txBox="1">
          <a:spLocks xmlns:a="http://schemas.openxmlformats.org/drawingml/2006/main" noChangeArrowheads="1"/>
        </cdr:cNvSpPr>
      </cdr:nvSpPr>
      <cdr:spPr bwMode="auto">
        <a:xfrm xmlns:a="http://schemas.openxmlformats.org/drawingml/2006/main">
          <a:off x="441325" y="0"/>
          <a:ext cx="539750" cy="2476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AU" sz="800">
              <a:latin typeface="Times New Roman" panose="02020603050405020304" pitchFamily="18" charset="0"/>
              <a:cs typeface="Times New Roman" panose="02020603050405020304" pitchFamily="18" charset="0"/>
            </a:rPr>
            <a:t>Phase-1</a:t>
          </a:r>
        </a:p>
      </cdr:txBody>
    </cdr:sp>
  </cdr:relSizeAnchor>
  <cdr:relSizeAnchor xmlns:cdr="http://schemas.openxmlformats.org/drawingml/2006/chartDrawing">
    <cdr:from>
      <cdr:x>0.34976</cdr:x>
      <cdr:y>0</cdr:y>
    </cdr:from>
    <cdr:to>
      <cdr:x>0.51594</cdr:x>
      <cdr:y>0.15205</cdr:y>
    </cdr:to>
    <cdr:sp macro="" textlink="">
      <cdr:nvSpPr>
        <cdr:cNvPr id="9" name="Text Box 2"/>
        <cdr:cNvSpPr txBox="1">
          <a:spLocks xmlns:a="http://schemas.openxmlformats.org/drawingml/2006/main" noChangeArrowheads="1"/>
        </cdr:cNvSpPr>
      </cdr:nvSpPr>
      <cdr:spPr bwMode="auto">
        <a:xfrm xmlns:a="http://schemas.openxmlformats.org/drawingml/2006/main">
          <a:off x="1149349" y="0"/>
          <a:ext cx="546101" cy="2476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AU" sz="800">
              <a:latin typeface="Times New Roman" panose="02020603050405020304" pitchFamily="18" charset="0"/>
              <a:cs typeface="Times New Roman" panose="02020603050405020304" pitchFamily="18" charset="0"/>
            </a:rPr>
            <a:t>Phase-2</a:t>
          </a:r>
        </a:p>
      </cdr:txBody>
    </cdr:sp>
  </cdr:relSizeAnchor>
  <cdr:relSizeAnchor xmlns:cdr="http://schemas.openxmlformats.org/drawingml/2006/chartDrawing">
    <cdr:from>
      <cdr:x>0.62222</cdr:x>
      <cdr:y>0</cdr:y>
    </cdr:from>
    <cdr:to>
      <cdr:x>0.78647</cdr:x>
      <cdr:y>0.15205</cdr:y>
    </cdr:to>
    <cdr:sp macro="" textlink="">
      <cdr:nvSpPr>
        <cdr:cNvPr id="10" name="Text Box 2"/>
        <cdr:cNvSpPr txBox="1">
          <a:spLocks xmlns:a="http://schemas.openxmlformats.org/drawingml/2006/main" noChangeArrowheads="1"/>
        </cdr:cNvSpPr>
      </cdr:nvSpPr>
      <cdr:spPr bwMode="auto">
        <a:xfrm xmlns:a="http://schemas.openxmlformats.org/drawingml/2006/main">
          <a:off x="2044700" y="0"/>
          <a:ext cx="539750" cy="2476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AU" sz="800">
              <a:latin typeface="Times New Roman" panose="02020603050405020304" pitchFamily="18" charset="0"/>
              <a:cs typeface="Times New Roman" panose="02020603050405020304" pitchFamily="18" charset="0"/>
            </a:rPr>
            <a:t>Phase-3</a:t>
          </a:r>
        </a:p>
      </cdr:txBody>
    </cdr:sp>
  </cdr:relSizeAnchor>
  <cdr:relSizeAnchor xmlns:cdr="http://schemas.openxmlformats.org/drawingml/2006/chartDrawing">
    <cdr:from>
      <cdr:x>0.32754</cdr:x>
      <cdr:y>0.1423</cdr:y>
    </cdr:from>
    <cdr:to>
      <cdr:x>0.81739</cdr:x>
      <cdr:y>0.29435</cdr:y>
    </cdr:to>
    <cdr:sp macro="" textlink="">
      <cdr:nvSpPr>
        <cdr:cNvPr id="11" name="Text Box 2"/>
        <cdr:cNvSpPr txBox="1">
          <a:spLocks xmlns:a="http://schemas.openxmlformats.org/drawingml/2006/main" noChangeArrowheads="1"/>
        </cdr:cNvSpPr>
      </cdr:nvSpPr>
      <cdr:spPr bwMode="auto">
        <a:xfrm xmlns:a="http://schemas.openxmlformats.org/drawingml/2006/main" rot="21249383">
          <a:off x="1076326" y="231775"/>
          <a:ext cx="1609725" cy="2476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AU" sz="800">
              <a:latin typeface="Times New Roman" panose="02020603050405020304" pitchFamily="18" charset="0"/>
              <a:cs typeface="Times New Roman" panose="02020603050405020304" pitchFamily="18" charset="0"/>
            </a:rPr>
            <a:t>Cumulative dissipated energy</a:t>
          </a:r>
        </a:p>
      </cdr:txBody>
    </cdr:sp>
  </cdr:relSizeAnchor>
  <cdr:relSizeAnchor xmlns:cdr="http://schemas.openxmlformats.org/drawingml/2006/chartDrawing">
    <cdr:from>
      <cdr:x>0.38287</cdr:x>
      <cdr:y>0.41725</cdr:y>
    </cdr:from>
    <cdr:to>
      <cdr:x>0.70564</cdr:x>
      <cdr:y>0.5693</cdr:y>
    </cdr:to>
    <cdr:sp macro="" textlink="">
      <cdr:nvSpPr>
        <cdr:cNvPr id="12" name="Text Box 2"/>
        <cdr:cNvSpPr txBox="1">
          <a:spLocks xmlns:a="http://schemas.openxmlformats.org/drawingml/2006/main" noChangeArrowheads="1"/>
        </cdr:cNvSpPr>
      </cdr:nvSpPr>
      <cdr:spPr bwMode="auto">
        <a:xfrm xmlns:a="http://schemas.openxmlformats.org/drawingml/2006/main" rot="726548">
          <a:off x="1258150" y="679612"/>
          <a:ext cx="1060682" cy="2476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AU" sz="800">
              <a:latin typeface="Times New Roman" panose="02020603050405020304" pitchFamily="18" charset="0"/>
              <a:cs typeface="Times New Roman" panose="02020603050405020304" pitchFamily="18" charset="0"/>
            </a:rPr>
            <a:t>Flexural stiffness</a:t>
          </a:r>
        </a:p>
      </cdr:txBody>
    </cdr:sp>
  </cdr:relSizeAnchor>
  <cdr:relSizeAnchor xmlns:cdr="http://schemas.openxmlformats.org/drawingml/2006/chartDrawing">
    <cdr:from>
      <cdr:x>0.10628</cdr:x>
      <cdr:y>0.84795</cdr:y>
    </cdr:from>
    <cdr:to>
      <cdr:x>0.27053</cdr:x>
      <cdr:y>1</cdr:y>
    </cdr:to>
    <cdr:sp macro="" textlink="">
      <cdr:nvSpPr>
        <cdr:cNvPr id="13" name="Text Box 2"/>
        <cdr:cNvSpPr txBox="1">
          <a:spLocks xmlns:a="http://schemas.openxmlformats.org/drawingml/2006/main" noChangeArrowheads="1"/>
        </cdr:cNvSpPr>
      </cdr:nvSpPr>
      <cdr:spPr bwMode="auto">
        <a:xfrm xmlns:a="http://schemas.openxmlformats.org/drawingml/2006/main">
          <a:off x="349250" y="1381125"/>
          <a:ext cx="539750" cy="2476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AU" sz="1000" b="1">
              <a:latin typeface="Times New Roman" panose="02020603050405020304" pitchFamily="18" charset="0"/>
              <a:cs typeface="Times New Roman" panose="02020603050405020304" pitchFamily="18" charset="0"/>
            </a:rPr>
            <a:t>(b)</a:t>
          </a:r>
        </a:p>
      </cdr:txBody>
    </cdr:sp>
  </cdr:relSizeAnchor>
</c:userShapes>
</file>

<file path=word/drawings/drawing13.xml><?xml version="1.0" encoding="utf-8"?>
<c:userShapes xmlns:c="http://schemas.openxmlformats.org/drawingml/2006/chart">
  <cdr:relSizeAnchor xmlns:cdr="http://schemas.openxmlformats.org/drawingml/2006/chartDrawing">
    <cdr:from>
      <cdr:x>0.09747</cdr:x>
      <cdr:y>0.84795</cdr:y>
    </cdr:from>
    <cdr:to>
      <cdr:x>0.2491</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257175" y="1381125"/>
          <a:ext cx="400050" cy="2476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AU" sz="1000" b="1">
              <a:latin typeface="Times New Roman" panose="02020603050405020304" pitchFamily="18" charset="0"/>
              <a:cs typeface="Times New Roman" panose="02020603050405020304" pitchFamily="18" charset="0"/>
            </a:rPr>
            <a:t>(a)</a:t>
          </a:r>
        </a:p>
      </cdr:txBody>
    </cdr:sp>
  </cdr:relSizeAnchor>
</c:userShapes>
</file>

<file path=word/drawings/drawing14.xml><?xml version="1.0" encoding="utf-8"?>
<c:userShapes xmlns:c="http://schemas.openxmlformats.org/drawingml/2006/chart">
  <cdr:relSizeAnchor xmlns:cdr="http://schemas.openxmlformats.org/drawingml/2006/chartDrawing">
    <cdr:from>
      <cdr:x>0.13135</cdr:x>
      <cdr:y>0</cdr:y>
    </cdr:from>
    <cdr:to>
      <cdr:x>0.28377</cdr:x>
      <cdr:y>0.16867</cdr:y>
    </cdr:to>
    <cdr:sp macro="" textlink="">
      <cdr:nvSpPr>
        <cdr:cNvPr id="2" name="Text Box 2"/>
        <cdr:cNvSpPr txBox="1">
          <a:spLocks xmlns:a="http://schemas.openxmlformats.org/drawingml/2006/main" noChangeArrowheads="1"/>
        </cdr:cNvSpPr>
      </cdr:nvSpPr>
      <cdr:spPr bwMode="auto">
        <a:xfrm xmlns:a="http://schemas.openxmlformats.org/drawingml/2006/main">
          <a:off x="336550" y="-5648325"/>
          <a:ext cx="390525" cy="2667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AU" sz="1000" b="1">
              <a:latin typeface="Times New Roman" panose="02020603050405020304" pitchFamily="18" charset="0"/>
              <a:cs typeface="Times New Roman" panose="02020603050405020304" pitchFamily="18" charset="0"/>
            </a:rPr>
            <a:t>(b)</a:t>
          </a:r>
        </a:p>
      </cdr:txBody>
    </cdr:sp>
  </cdr:relSizeAnchor>
</c:userShapes>
</file>

<file path=word/drawings/drawing15.xml><?xml version="1.0" encoding="utf-8"?>
<c:userShapes xmlns:c="http://schemas.openxmlformats.org/drawingml/2006/chart">
  <cdr:relSizeAnchor xmlns:cdr="http://schemas.openxmlformats.org/drawingml/2006/chartDrawing">
    <cdr:from>
      <cdr:x>0.22712</cdr:x>
      <cdr:y>0</cdr:y>
    </cdr:from>
    <cdr:to>
      <cdr:x>0.3661</cdr:x>
      <cdr:y>0.17073</cdr:y>
    </cdr:to>
    <cdr:sp macro="" textlink="">
      <cdr:nvSpPr>
        <cdr:cNvPr id="2" name="Text Box 2"/>
        <cdr:cNvSpPr txBox="1">
          <a:spLocks xmlns:a="http://schemas.openxmlformats.org/drawingml/2006/main" noChangeArrowheads="1"/>
        </cdr:cNvSpPr>
      </cdr:nvSpPr>
      <cdr:spPr bwMode="auto">
        <a:xfrm xmlns:a="http://schemas.openxmlformats.org/drawingml/2006/main">
          <a:off x="638175" y="0"/>
          <a:ext cx="390525" cy="2667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AU" sz="1000" b="1">
              <a:latin typeface="Times New Roman" panose="02020603050405020304" pitchFamily="18" charset="0"/>
              <a:cs typeface="Times New Roman" panose="02020603050405020304" pitchFamily="18" charset="0"/>
            </a:rP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0.61049</cdr:x>
      <cdr:y>0.02749</cdr:y>
    </cdr:from>
    <cdr:to>
      <cdr:x>1</cdr:x>
      <cdr:y>0.23366</cdr:y>
    </cdr:to>
    <cdr:sp macro="" textlink="">
      <cdr:nvSpPr>
        <cdr:cNvPr id="3" name="TextBox 2"/>
        <cdr:cNvSpPr txBox="1"/>
      </cdr:nvSpPr>
      <cdr:spPr>
        <a:xfrm xmlns:a="http://schemas.openxmlformats.org/drawingml/2006/main">
          <a:off x="1841512" y="50800"/>
          <a:ext cx="990588" cy="380977"/>
        </a:xfrm>
        <a:prstGeom xmlns:a="http://schemas.openxmlformats.org/drawingml/2006/main" prst="rect">
          <a:avLst/>
        </a:prstGeom>
      </cdr:spPr>
    </cdr:sp>
  </cdr:relSizeAnchor>
  <cdr:relSizeAnchor xmlns:cdr="http://schemas.openxmlformats.org/drawingml/2006/chartDrawing">
    <cdr:from>
      <cdr:x>0.61049</cdr:x>
      <cdr:y>0.02749</cdr:y>
    </cdr:from>
    <cdr:to>
      <cdr:x>1</cdr:x>
      <cdr:y>0.23366</cdr:y>
    </cdr:to>
    <cdr:sp macro="" textlink="">
      <cdr:nvSpPr>
        <cdr:cNvPr id="4" name="TextBox 2"/>
        <cdr:cNvSpPr txBox="1"/>
      </cdr:nvSpPr>
      <cdr:spPr>
        <a:xfrm xmlns:a="http://schemas.openxmlformats.org/drawingml/2006/main">
          <a:off x="1841512" y="50800"/>
          <a:ext cx="990588" cy="380977"/>
        </a:xfrm>
        <a:prstGeom xmlns:a="http://schemas.openxmlformats.org/drawingml/2006/main" prst="rect">
          <a:avLst/>
        </a:prstGeom>
      </cdr:spPr>
    </cdr:sp>
  </cdr:relSizeAnchor>
  <cdr:relSizeAnchor xmlns:cdr="http://schemas.openxmlformats.org/drawingml/2006/chartDrawing">
    <cdr:from>
      <cdr:x>0.35581</cdr:x>
      <cdr:y>0.50242</cdr:y>
    </cdr:from>
    <cdr:to>
      <cdr:x>0.8829</cdr:x>
      <cdr:y>0.66462</cdr:y>
    </cdr:to>
    <cdr:sp macro="" textlink="">
      <cdr:nvSpPr>
        <cdr:cNvPr id="8" name="Text Box 2"/>
        <cdr:cNvSpPr txBox="1">
          <a:spLocks xmlns:a="http://schemas.openxmlformats.org/drawingml/2006/main" noChangeArrowheads="1"/>
        </cdr:cNvSpPr>
      </cdr:nvSpPr>
      <cdr:spPr bwMode="auto">
        <a:xfrm xmlns:a="http://schemas.openxmlformats.org/drawingml/2006/main">
          <a:off x="904875" y="870020"/>
          <a:ext cx="1340483" cy="28087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AU" sz="800" i="0">
              <a:solidFill>
                <a:sysClr val="windowText" lastClr="000000"/>
              </a:solidFill>
              <a:latin typeface="Times New Roman" panose="02020603050405020304" pitchFamily="18" charset="0"/>
              <a:cs typeface="Times New Roman" panose="02020603050405020304" pitchFamily="18" charset="0"/>
            </a:rPr>
            <a:t>y</a:t>
          </a:r>
          <a:r>
            <a:rPr lang="en-AU" sz="800" i="0" baseline="0">
              <a:solidFill>
                <a:sysClr val="windowText" lastClr="000000"/>
              </a:solidFill>
              <a:latin typeface="Times New Roman" panose="02020603050405020304" pitchFamily="18" charset="0"/>
              <a:cs typeface="Times New Roman" panose="02020603050405020304" pitchFamily="18" charset="0"/>
            </a:rPr>
            <a:t> = </a:t>
          </a:r>
          <a:r>
            <a:rPr lang="en-AU" sz="800" i="0">
              <a:solidFill>
                <a:sysClr val="windowText" lastClr="000000"/>
              </a:solidFill>
              <a:latin typeface="Times New Roman" panose="02020603050405020304" pitchFamily="18" charset="0"/>
              <a:cs typeface="Times New Roman" panose="02020603050405020304" pitchFamily="18" charset="0"/>
            </a:rPr>
            <a:t>7.534E+14x</a:t>
          </a:r>
          <a:r>
            <a:rPr lang="en-AU" sz="800" i="0" baseline="30000">
              <a:solidFill>
                <a:sysClr val="windowText" lastClr="000000"/>
              </a:solidFill>
              <a:latin typeface="Times New Roman" panose="02020603050405020304" pitchFamily="18" charset="0"/>
              <a:cs typeface="Times New Roman" panose="02020603050405020304" pitchFamily="18" charset="0"/>
            </a:rPr>
            <a:t>-3.694</a:t>
          </a:r>
        </a:p>
        <a:p xmlns:a="http://schemas.openxmlformats.org/drawingml/2006/main">
          <a:r>
            <a:rPr lang="en-AU" sz="800" i="0">
              <a:solidFill>
                <a:sysClr val="windowText" lastClr="000000"/>
              </a:solidFill>
              <a:latin typeface="Times New Roman" panose="02020603050405020304" pitchFamily="18" charset="0"/>
              <a:cs typeface="Times New Roman" panose="02020603050405020304" pitchFamily="18" charset="0"/>
            </a:rPr>
            <a:t>R</a:t>
          </a:r>
          <a:r>
            <a:rPr lang="en-AU" sz="800" i="0" baseline="30000">
              <a:solidFill>
                <a:sysClr val="windowText" lastClr="000000"/>
              </a:solidFill>
              <a:latin typeface="Times New Roman" panose="02020603050405020304" pitchFamily="18" charset="0"/>
              <a:cs typeface="Times New Roman" panose="02020603050405020304" pitchFamily="18" charset="0"/>
            </a:rPr>
            <a:t>2</a:t>
          </a:r>
          <a:r>
            <a:rPr lang="en-AU" sz="800" i="0">
              <a:solidFill>
                <a:sysClr val="windowText" lastClr="000000"/>
              </a:solidFill>
              <a:latin typeface="Times New Roman" panose="02020603050405020304" pitchFamily="18" charset="0"/>
              <a:cs typeface="Times New Roman" panose="02020603050405020304" pitchFamily="18" charset="0"/>
            </a:rPr>
            <a:t> = 0.953</a:t>
          </a:r>
        </a:p>
      </cdr:txBody>
    </cdr:sp>
  </cdr:relSizeAnchor>
  <cdr:relSizeAnchor xmlns:cdr="http://schemas.openxmlformats.org/drawingml/2006/chartDrawing">
    <cdr:from>
      <cdr:x>0.40824</cdr:x>
      <cdr:y>0</cdr:y>
    </cdr:from>
    <cdr:to>
      <cdr:x>0.92883</cdr:x>
      <cdr:y>0.23652</cdr:y>
    </cdr:to>
    <cdr:sp macro="" textlink="">
      <cdr:nvSpPr>
        <cdr:cNvPr id="11" name="Text Box 2"/>
        <cdr:cNvSpPr txBox="1">
          <a:spLocks xmlns:a="http://schemas.openxmlformats.org/drawingml/2006/main" noChangeArrowheads="1"/>
        </cdr:cNvSpPr>
      </cdr:nvSpPr>
      <cdr:spPr bwMode="auto">
        <a:xfrm xmlns:a="http://schemas.openxmlformats.org/drawingml/2006/main">
          <a:off x="1038225" y="0"/>
          <a:ext cx="1323952" cy="4095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r"/>
          <a:r>
            <a:rPr lang="en-AU" sz="800" i="0">
              <a:solidFill>
                <a:sysClr val="windowText" lastClr="000000"/>
              </a:solidFill>
              <a:latin typeface="Times New Roman" panose="02020603050405020304" pitchFamily="18" charset="0"/>
              <a:cs typeface="Times New Roman" panose="02020603050405020304" pitchFamily="18" charset="0"/>
            </a:rPr>
            <a:t>y</a:t>
          </a:r>
          <a:r>
            <a:rPr lang="en-AU" sz="800" i="0" baseline="0">
              <a:solidFill>
                <a:sysClr val="windowText" lastClr="000000"/>
              </a:solidFill>
              <a:latin typeface="Times New Roman" panose="02020603050405020304" pitchFamily="18" charset="0"/>
              <a:cs typeface="Times New Roman" panose="02020603050405020304" pitchFamily="18" charset="0"/>
            </a:rPr>
            <a:t> = 2.777</a:t>
          </a:r>
          <a:r>
            <a:rPr lang="en-AU" sz="800" i="0">
              <a:solidFill>
                <a:sysClr val="windowText" lastClr="000000"/>
              </a:solidFill>
              <a:latin typeface="Times New Roman" panose="02020603050405020304" pitchFamily="18" charset="0"/>
              <a:cs typeface="Times New Roman" panose="02020603050405020304" pitchFamily="18" charset="0"/>
            </a:rPr>
            <a:t>E+15x</a:t>
          </a:r>
          <a:r>
            <a:rPr lang="en-AU" sz="800" i="0" baseline="30000">
              <a:solidFill>
                <a:sysClr val="windowText" lastClr="000000"/>
              </a:solidFill>
              <a:latin typeface="Times New Roman" panose="02020603050405020304" pitchFamily="18" charset="0"/>
              <a:cs typeface="Times New Roman" panose="02020603050405020304" pitchFamily="18" charset="0"/>
            </a:rPr>
            <a:t>-3.800</a:t>
          </a:r>
        </a:p>
        <a:p xmlns:a="http://schemas.openxmlformats.org/drawingml/2006/main">
          <a:pPr algn="r"/>
          <a:r>
            <a:rPr lang="en-AU" sz="800" i="0">
              <a:solidFill>
                <a:sysClr val="windowText" lastClr="000000"/>
              </a:solidFill>
              <a:latin typeface="Times New Roman" panose="02020603050405020304" pitchFamily="18" charset="0"/>
              <a:cs typeface="Times New Roman" panose="02020603050405020304" pitchFamily="18" charset="0"/>
            </a:rPr>
            <a:t>R</a:t>
          </a:r>
          <a:r>
            <a:rPr lang="en-AU" sz="800" i="0" baseline="30000">
              <a:solidFill>
                <a:sysClr val="windowText" lastClr="000000"/>
              </a:solidFill>
              <a:latin typeface="Times New Roman" panose="02020603050405020304" pitchFamily="18" charset="0"/>
              <a:cs typeface="Times New Roman" panose="02020603050405020304" pitchFamily="18" charset="0"/>
            </a:rPr>
            <a:t>2</a:t>
          </a:r>
          <a:r>
            <a:rPr lang="en-AU" sz="800" i="0">
              <a:solidFill>
                <a:sysClr val="windowText" lastClr="000000"/>
              </a:solidFill>
              <a:latin typeface="Times New Roman" panose="02020603050405020304" pitchFamily="18" charset="0"/>
              <a:cs typeface="Times New Roman" panose="02020603050405020304" pitchFamily="18" charset="0"/>
            </a:rPr>
            <a:t> = 0.988</a:t>
          </a:r>
        </a:p>
        <a:p xmlns:a="http://schemas.openxmlformats.org/drawingml/2006/main">
          <a:endParaRPr lang="en-AU"/>
        </a:p>
      </cdr:txBody>
    </cdr:sp>
  </cdr:relSizeAnchor>
  <cdr:relSizeAnchor xmlns:cdr="http://schemas.openxmlformats.org/drawingml/2006/chartDrawing">
    <cdr:from>
      <cdr:x>0.58427</cdr:x>
      <cdr:y>0.02749</cdr:y>
    </cdr:from>
    <cdr:to>
      <cdr:x>1</cdr:x>
      <cdr:y>0.21822</cdr:y>
    </cdr:to>
    <cdr:sp macro="" textlink="">
      <cdr:nvSpPr>
        <cdr:cNvPr id="6" name="TextBox 2"/>
        <cdr:cNvSpPr txBox="1"/>
      </cdr:nvSpPr>
      <cdr:spPr>
        <a:xfrm xmlns:a="http://schemas.openxmlformats.org/drawingml/2006/main">
          <a:off x="1612901" y="50800"/>
          <a:ext cx="1057283" cy="352429"/>
        </a:xfrm>
        <a:prstGeom xmlns:a="http://schemas.openxmlformats.org/drawingml/2006/main" prst="rect">
          <a:avLst/>
        </a:prstGeom>
      </cdr:spPr>
    </cdr:sp>
  </cdr:relSizeAnchor>
  <cdr:relSizeAnchor xmlns:cdr="http://schemas.openxmlformats.org/drawingml/2006/chartDrawing">
    <cdr:from>
      <cdr:x>0.19101</cdr:x>
      <cdr:y>0</cdr:y>
    </cdr:from>
    <cdr:to>
      <cdr:x>0.32959</cdr:x>
      <cdr:y>0.19072</cdr:y>
    </cdr:to>
    <cdr:sp macro="" textlink="">
      <cdr:nvSpPr>
        <cdr:cNvPr id="7" name="TextBox 2"/>
        <cdr:cNvSpPr txBox="1"/>
      </cdr:nvSpPr>
      <cdr:spPr>
        <a:xfrm xmlns:a="http://schemas.openxmlformats.org/drawingml/2006/main">
          <a:off x="485767" y="0"/>
          <a:ext cx="352433" cy="35242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AU" sz="1000" b="1">
              <a:latin typeface="Times New Roman" panose="02020603050405020304" pitchFamily="18" charset="0"/>
              <a:cs typeface="Times New Roman" panose="02020603050405020304" pitchFamily="18" charset="0"/>
            </a:rPr>
            <a:t>(b)</a:t>
          </a:r>
        </a:p>
      </cdr:txBody>
    </cdr:sp>
  </cdr:relSizeAnchor>
</c:userShapes>
</file>

<file path=word/drawings/drawing3.xml><?xml version="1.0" encoding="utf-8"?>
<c:userShapes xmlns:c="http://schemas.openxmlformats.org/drawingml/2006/chart">
  <cdr:relSizeAnchor xmlns:cdr="http://schemas.openxmlformats.org/drawingml/2006/chartDrawing">
    <cdr:from>
      <cdr:x>0.68507</cdr:x>
      <cdr:y>0.05495</cdr:y>
    </cdr:from>
    <cdr:to>
      <cdr:x>0.96524</cdr:x>
      <cdr:y>0.26007</cdr:y>
    </cdr:to>
    <cdr:sp macro="" textlink="">
      <cdr:nvSpPr>
        <cdr:cNvPr id="2" name="TextBox 1"/>
        <cdr:cNvSpPr txBox="1"/>
      </cdr:nvSpPr>
      <cdr:spPr>
        <a:xfrm xmlns:a="http://schemas.openxmlformats.org/drawingml/2006/main">
          <a:off x="3190874" y="142876"/>
          <a:ext cx="1304925"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0.38014</cdr:x>
      <cdr:y>0</cdr:y>
    </cdr:from>
    <cdr:to>
      <cdr:x>0.94178</cdr:x>
      <cdr:y>0.28636</cdr:y>
    </cdr:to>
    <cdr:sp macro="" textlink="">
      <cdr:nvSpPr>
        <cdr:cNvPr id="3" name="TextBox 2"/>
        <cdr:cNvSpPr txBox="1"/>
      </cdr:nvSpPr>
      <cdr:spPr>
        <a:xfrm xmlns:a="http://schemas.openxmlformats.org/drawingml/2006/main">
          <a:off x="1057276" y="0"/>
          <a:ext cx="1562098" cy="523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US" sz="800">
              <a:solidFill>
                <a:schemeClr val="tx1"/>
              </a:solidFill>
              <a:latin typeface="Times New Roman" pitchFamily="18" charset="0"/>
              <a:cs typeface="Times New Roman" pitchFamily="18" charset="0"/>
            </a:rPr>
            <a:t>y =1.430E+15x</a:t>
          </a:r>
          <a:r>
            <a:rPr lang="en-US" sz="800" baseline="50000">
              <a:solidFill>
                <a:schemeClr val="tx1"/>
              </a:solidFill>
              <a:latin typeface="Times New Roman" pitchFamily="18" charset="0"/>
              <a:cs typeface="Times New Roman" pitchFamily="18" charset="0"/>
            </a:rPr>
            <a:t>-3.705</a:t>
          </a:r>
        </a:p>
        <a:p xmlns:a="http://schemas.openxmlformats.org/drawingml/2006/main">
          <a:pPr algn="l"/>
          <a:r>
            <a:rPr lang="en-US" sz="800">
              <a:solidFill>
                <a:schemeClr val="tx1"/>
              </a:solidFill>
              <a:latin typeface="Times New Roman" pitchFamily="18" charset="0"/>
              <a:cs typeface="Times New Roman" pitchFamily="18" charset="0"/>
            </a:rPr>
            <a:t>R</a:t>
          </a:r>
          <a:r>
            <a:rPr lang="en-US" sz="800" baseline="50000">
              <a:solidFill>
                <a:schemeClr val="tx1"/>
              </a:solidFill>
              <a:latin typeface="Times New Roman" pitchFamily="18" charset="0"/>
              <a:cs typeface="Times New Roman" pitchFamily="18" charset="0"/>
            </a:rPr>
            <a:t>2 </a:t>
          </a:r>
          <a:r>
            <a:rPr lang="en-US" sz="800">
              <a:solidFill>
                <a:schemeClr val="tx1"/>
              </a:solidFill>
              <a:latin typeface="Times New Roman" pitchFamily="18" charset="0"/>
              <a:cs typeface="Times New Roman" pitchFamily="18" charset="0"/>
            </a:rPr>
            <a:t>= 0.984</a:t>
          </a:r>
        </a:p>
      </cdr:txBody>
    </cdr:sp>
  </cdr:relSizeAnchor>
  <cdr:relSizeAnchor xmlns:cdr="http://schemas.openxmlformats.org/drawingml/2006/chartDrawing">
    <cdr:from>
      <cdr:x>0.37329</cdr:x>
      <cdr:y>0.36287</cdr:y>
    </cdr:from>
    <cdr:to>
      <cdr:x>0.8614</cdr:x>
      <cdr:y>0.5571</cdr:y>
    </cdr:to>
    <cdr:sp macro="" textlink="">
      <cdr:nvSpPr>
        <cdr:cNvPr id="4" name="TextBox 1"/>
        <cdr:cNvSpPr txBox="1"/>
      </cdr:nvSpPr>
      <cdr:spPr>
        <a:xfrm xmlns:a="http://schemas.openxmlformats.org/drawingml/2006/main">
          <a:off x="1038226" y="663847"/>
          <a:ext cx="1357588" cy="3553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tx1"/>
              </a:solidFill>
              <a:latin typeface="Times New Roman" pitchFamily="18" charset="0"/>
              <a:cs typeface="Times New Roman" pitchFamily="18" charset="0"/>
            </a:rPr>
            <a:t>y = 8.662E+14x</a:t>
          </a:r>
          <a:r>
            <a:rPr lang="en-US" sz="800" baseline="50000">
              <a:solidFill>
                <a:schemeClr val="tx1"/>
              </a:solidFill>
              <a:latin typeface="Times New Roman" pitchFamily="18" charset="0"/>
              <a:cs typeface="Times New Roman" pitchFamily="18" charset="0"/>
            </a:rPr>
            <a:t>-3.752</a:t>
          </a:r>
        </a:p>
        <a:p xmlns:a="http://schemas.openxmlformats.org/drawingml/2006/main">
          <a:r>
            <a:rPr lang="en-US" sz="800">
              <a:solidFill>
                <a:schemeClr val="tx1"/>
              </a:solidFill>
              <a:latin typeface="Times New Roman" pitchFamily="18" charset="0"/>
              <a:cs typeface="Times New Roman" pitchFamily="18" charset="0"/>
            </a:rPr>
            <a:t>R</a:t>
          </a:r>
          <a:r>
            <a:rPr lang="en-US" sz="800" baseline="50000">
              <a:solidFill>
                <a:schemeClr val="tx1"/>
              </a:solidFill>
              <a:latin typeface="Times New Roman" pitchFamily="18" charset="0"/>
              <a:cs typeface="Times New Roman" pitchFamily="18" charset="0"/>
            </a:rPr>
            <a:t>2 </a:t>
          </a:r>
          <a:r>
            <a:rPr lang="en-US" sz="800">
              <a:solidFill>
                <a:schemeClr val="tx1"/>
              </a:solidFill>
              <a:latin typeface="Times New Roman" pitchFamily="18" charset="0"/>
              <a:cs typeface="Times New Roman" pitchFamily="18" charset="0"/>
            </a:rPr>
            <a:t>= 0.958</a:t>
          </a:r>
        </a:p>
      </cdr:txBody>
    </cdr:sp>
  </cdr:relSizeAnchor>
  <cdr:relSizeAnchor xmlns:cdr="http://schemas.openxmlformats.org/drawingml/2006/chartDrawing">
    <cdr:from>
      <cdr:x>0.27511</cdr:x>
      <cdr:y>0.05041</cdr:y>
    </cdr:from>
    <cdr:to>
      <cdr:x>0.65525</cdr:x>
      <cdr:y>0.2309</cdr:y>
    </cdr:to>
    <cdr:sp macro="" textlink="">
      <cdr:nvSpPr>
        <cdr:cNvPr id="5" name="TextBox 2"/>
        <cdr:cNvSpPr txBox="1"/>
      </cdr:nvSpPr>
      <cdr:spPr>
        <a:xfrm xmlns:a="http://schemas.openxmlformats.org/drawingml/2006/main">
          <a:off x="765176" y="98425"/>
          <a:ext cx="1057283" cy="352429"/>
        </a:xfrm>
        <a:prstGeom xmlns:a="http://schemas.openxmlformats.org/drawingml/2006/main" prst="rect">
          <a:avLst/>
        </a:prstGeom>
      </cdr:spPr>
    </cdr:sp>
  </cdr:relSizeAnchor>
  <cdr:relSizeAnchor xmlns:cdr="http://schemas.openxmlformats.org/drawingml/2006/chartDrawing">
    <cdr:from>
      <cdr:x>0.25114</cdr:x>
      <cdr:y>0</cdr:y>
    </cdr:from>
    <cdr:to>
      <cdr:x>0.37329</cdr:x>
      <cdr:y>0.13008</cdr:y>
    </cdr:to>
    <cdr:sp macro="" textlink="">
      <cdr:nvSpPr>
        <cdr:cNvPr id="6" name="TextBox 2"/>
        <cdr:cNvSpPr txBox="1"/>
      </cdr:nvSpPr>
      <cdr:spPr>
        <a:xfrm xmlns:a="http://schemas.openxmlformats.org/drawingml/2006/main">
          <a:off x="698502" y="0"/>
          <a:ext cx="339724" cy="2540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AU" sz="1000" b="1">
              <a:latin typeface="Times New Roman" panose="02020603050405020304" pitchFamily="18" charset="0"/>
              <a:cs typeface="Times New Roman" panose="02020603050405020304" pitchFamily="18" charset="0"/>
            </a:rPr>
            <a:t>(a)</a:t>
          </a:r>
        </a:p>
      </cdr:txBody>
    </cdr:sp>
  </cdr:relSizeAnchor>
</c:userShapes>
</file>

<file path=word/drawings/drawing4.xml><?xml version="1.0" encoding="utf-8"?>
<c:userShapes xmlns:c="http://schemas.openxmlformats.org/drawingml/2006/chart">
  <cdr:relSizeAnchor xmlns:cdr="http://schemas.openxmlformats.org/drawingml/2006/chartDrawing">
    <cdr:from>
      <cdr:x>0.15088</cdr:x>
      <cdr:y>0.02688</cdr:y>
    </cdr:from>
    <cdr:to>
      <cdr:x>0.31345</cdr:x>
      <cdr:y>0.20789</cdr:y>
    </cdr:to>
    <cdr:sp macro="" textlink="">
      <cdr:nvSpPr>
        <cdr:cNvPr id="2" name="TextBox 2"/>
        <cdr:cNvSpPr txBox="1"/>
      </cdr:nvSpPr>
      <cdr:spPr>
        <a:xfrm xmlns:a="http://schemas.openxmlformats.org/drawingml/2006/main">
          <a:off x="409571" y="47625"/>
          <a:ext cx="441329" cy="3206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latin typeface="Times New Roman" pitchFamily="18" charset="0"/>
              <a:cs typeface="Times New Roman" pitchFamily="18" charset="0"/>
            </a:rPr>
            <a:t>(b)</a:t>
          </a:r>
        </a:p>
      </cdr:txBody>
    </cdr:sp>
  </cdr:relSizeAnchor>
</c:userShapes>
</file>

<file path=word/drawings/drawing5.xml><?xml version="1.0" encoding="utf-8"?>
<c:userShapes xmlns:c="http://schemas.openxmlformats.org/drawingml/2006/chart">
  <cdr:relSizeAnchor xmlns:cdr="http://schemas.openxmlformats.org/drawingml/2006/chartDrawing">
    <cdr:from>
      <cdr:x>0.17878</cdr:x>
      <cdr:y>0.02762</cdr:y>
    </cdr:from>
    <cdr:to>
      <cdr:x>0.3391</cdr:x>
      <cdr:y>0.21363</cdr:y>
    </cdr:to>
    <cdr:sp macro="" textlink="">
      <cdr:nvSpPr>
        <cdr:cNvPr id="2" name="TextBox 2"/>
        <cdr:cNvSpPr txBox="1"/>
      </cdr:nvSpPr>
      <cdr:spPr>
        <a:xfrm xmlns:a="http://schemas.openxmlformats.org/drawingml/2006/main">
          <a:off x="492121" y="47625"/>
          <a:ext cx="441329" cy="3206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b="1">
              <a:latin typeface="Times New Roman" pitchFamily="18" charset="0"/>
              <a:cs typeface="Times New Roman" pitchFamily="18" charset="0"/>
            </a:rPr>
            <a:t>(a)</a:t>
          </a:r>
        </a:p>
      </cdr:txBody>
    </cdr:sp>
  </cdr:relSizeAnchor>
</c:userShapes>
</file>

<file path=word/drawings/drawing6.xml><?xml version="1.0" encoding="utf-8"?>
<c:userShapes xmlns:c="http://schemas.openxmlformats.org/drawingml/2006/chart">
  <cdr:relSizeAnchor xmlns:cdr="http://schemas.openxmlformats.org/drawingml/2006/chartDrawing">
    <cdr:from>
      <cdr:x>0.1875</cdr:x>
      <cdr:y>0.02825</cdr:y>
    </cdr:from>
    <cdr:to>
      <cdr:x>0.34838</cdr:x>
      <cdr:y>0.21846</cdr:y>
    </cdr:to>
    <cdr:sp macro="" textlink="">
      <cdr:nvSpPr>
        <cdr:cNvPr id="2" name="TextBox 2"/>
        <cdr:cNvSpPr txBox="1"/>
      </cdr:nvSpPr>
      <cdr:spPr>
        <a:xfrm xmlns:a="http://schemas.openxmlformats.org/drawingml/2006/main">
          <a:off x="514350" y="47625"/>
          <a:ext cx="441329" cy="3206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b="1">
              <a:latin typeface="Times New Roman" pitchFamily="18" charset="0"/>
              <a:cs typeface="Times New Roman" pitchFamily="18" charset="0"/>
            </a:rPr>
            <a:t>(b)</a:t>
          </a:r>
        </a:p>
      </cdr:txBody>
    </cdr:sp>
  </cdr:relSizeAnchor>
</c:userShapes>
</file>

<file path=word/drawings/drawing7.xml><?xml version="1.0" encoding="utf-8"?>
<c:userShapes xmlns:c="http://schemas.openxmlformats.org/drawingml/2006/chart">
  <cdr:relSizeAnchor xmlns:cdr="http://schemas.openxmlformats.org/drawingml/2006/chartDrawing">
    <cdr:from>
      <cdr:x>0.2588</cdr:x>
      <cdr:y>0.21512</cdr:y>
    </cdr:from>
    <cdr:to>
      <cdr:x>0.40116</cdr:x>
      <cdr:y>0.37791</cdr:y>
    </cdr:to>
    <cdr:sp macro="" textlink="">
      <cdr:nvSpPr>
        <cdr:cNvPr id="2" name="Text Box 2"/>
        <cdr:cNvSpPr txBox="1">
          <a:spLocks xmlns:a="http://schemas.openxmlformats.org/drawingml/2006/main" noChangeArrowheads="1"/>
        </cdr:cNvSpPr>
      </cdr:nvSpPr>
      <cdr:spPr bwMode="auto">
        <a:xfrm xmlns:a="http://schemas.openxmlformats.org/drawingml/2006/main">
          <a:off x="709930" y="352425"/>
          <a:ext cx="390525" cy="266700"/>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0.18403</cdr:x>
      <cdr:y>0</cdr:y>
    </cdr:from>
    <cdr:to>
      <cdr:x>0.34491</cdr:x>
      <cdr:y>0.19574</cdr:y>
    </cdr:to>
    <cdr:sp macro="" textlink="">
      <cdr:nvSpPr>
        <cdr:cNvPr id="3" name="TextBox 2"/>
        <cdr:cNvSpPr txBox="1"/>
      </cdr:nvSpPr>
      <cdr:spPr>
        <a:xfrm xmlns:a="http://schemas.openxmlformats.org/drawingml/2006/main">
          <a:off x="504821" y="0"/>
          <a:ext cx="441329" cy="3206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b="1">
              <a:latin typeface="Times New Roman" pitchFamily="18" charset="0"/>
              <a:cs typeface="Times New Roman" pitchFamily="18" charset="0"/>
            </a:rPr>
            <a:t>(a)</a:t>
          </a:r>
        </a:p>
      </cdr:txBody>
    </cdr:sp>
  </cdr:relSizeAnchor>
</c:userShapes>
</file>

<file path=word/drawings/drawing8.xml><?xml version="1.0" encoding="utf-8"?>
<c:userShapes xmlns:c="http://schemas.openxmlformats.org/drawingml/2006/chart">
  <cdr:relSizeAnchor xmlns:cdr="http://schemas.openxmlformats.org/drawingml/2006/chartDrawing">
    <cdr:from>
      <cdr:x>0.68932</cdr:x>
      <cdr:y>0.17804</cdr:y>
    </cdr:from>
    <cdr:to>
      <cdr:x>0.89967</cdr:x>
      <cdr:y>0.37122</cdr:y>
    </cdr:to>
    <cdr:sp macro="" textlink="">
      <cdr:nvSpPr>
        <cdr:cNvPr id="2" name="Text Box 2"/>
        <cdr:cNvSpPr txBox="1">
          <a:spLocks xmlns:a="http://schemas.openxmlformats.org/drawingml/2006/main" noChangeArrowheads="1"/>
        </cdr:cNvSpPr>
      </cdr:nvSpPr>
      <cdr:spPr bwMode="auto">
        <a:xfrm xmlns:a="http://schemas.openxmlformats.org/drawingml/2006/main">
          <a:off x="2028825" y="298460"/>
          <a:ext cx="619117" cy="32384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l-GR" sz="800">
              <a:latin typeface="Times New Roman" pitchFamily="18" charset="0"/>
              <a:cs typeface="Times New Roman" pitchFamily="18" charset="0"/>
            </a:rPr>
            <a:t>ε</a:t>
          </a:r>
          <a:r>
            <a:rPr lang="en-US" sz="800" baseline="-25000">
              <a:latin typeface="Times New Roman" pitchFamily="18" charset="0"/>
              <a:cs typeface="Times New Roman" pitchFamily="18" charset="0"/>
            </a:rPr>
            <a:t>0</a:t>
          </a:r>
          <a:r>
            <a:rPr lang="en-US" sz="800">
              <a:latin typeface="Times New Roman" pitchFamily="18" charset="0"/>
              <a:cs typeface="Times New Roman" pitchFamily="18" charset="0"/>
            </a:rPr>
            <a:t>, (µ</a:t>
          </a:r>
          <a:r>
            <a:rPr lang="el-GR" sz="800">
              <a:latin typeface="Times New Roman" pitchFamily="18" charset="0"/>
              <a:cs typeface="Times New Roman" pitchFamily="18" charset="0"/>
            </a:rPr>
            <a:t>ε</a:t>
          </a:r>
          <a:r>
            <a:rPr lang="en-AU" sz="800">
              <a:latin typeface="Times New Roman" pitchFamily="18" charset="0"/>
              <a:cs typeface="Times New Roman" pitchFamily="18" charset="0"/>
            </a:rPr>
            <a:t>)</a:t>
          </a:r>
          <a:endParaRPr lang="en-US" sz="800">
            <a:latin typeface="Times New Roman" pitchFamily="18" charset="0"/>
            <a:cs typeface="Times New Roman" pitchFamily="18" charset="0"/>
          </a:endParaRPr>
        </a:p>
      </cdr:txBody>
    </cdr:sp>
  </cdr:relSizeAnchor>
  <cdr:relSizeAnchor xmlns:cdr="http://schemas.openxmlformats.org/drawingml/2006/chartDrawing">
    <cdr:from>
      <cdr:x>0.71003</cdr:x>
      <cdr:y>0.29134</cdr:y>
    </cdr:from>
    <cdr:to>
      <cdr:x>0.83949</cdr:x>
      <cdr:y>0.39015</cdr:y>
    </cdr:to>
    <cdr:sp macro="" textlink="">
      <cdr:nvSpPr>
        <cdr:cNvPr id="3" name="Text Box 1"/>
        <cdr:cNvSpPr txBox="1">
          <a:spLocks xmlns:a="http://schemas.openxmlformats.org/drawingml/2006/main" noChangeArrowheads="1"/>
        </cdr:cNvSpPr>
      </cdr:nvSpPr>
      <cdr:spPr bwMode="auto">
        <a:xfrm xmlns:a="http://schemas.openxmlformats.org/drawingml/2006/main">
          <a:off x="2089785" y="488404"/>
          <a:ext cx="381013" cy="16564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latin typeface="Times New Roman" pitchFamily="18" charset="0"/>
              <a:cs typeface="Times New Roman" pitchFamily="18" charset="0"/>
            </a:rPr>
            <a:t>200</a:t>
          </a:r>
        </a:p>
      </cdr:txBody>
    </cdr:sp>
  </cdr:relSizeAnchor>
  <cdr:relSizeAnchor xmlns:cdr="http://schemas.openxmlformats.org/drawingml/2006/chartDrawing">
    <cdr:from>
      <cdr:x>0.71435</cdr:x>
      <cdr:y>0.37846</cdr:y>
    </cdr:from>
    <cdr:to>
      <cdr:x>0.8438</cdr:x>
      <cdr:y>0.47727</cdr:y>
    </cdr:to>
    <cdr:sp macro="" textlink="">
      <cdr:nvSpPr>
        <cdr:cNvPr id="4" name="Text Box 1"/>
        <cdr:cNvSpPr txBox="1">
          <a:spLocks xmlns:a="http://schemas.openxmlformats.org/drawingml/2006/main" noChangeArrowheads="1"/>
        </cdr:cNvSpPr>
      </cdr:nvSpPr>
      <cdr:spPr bwMode="auto">
        <a:xfrm xmlns:a="http://schemas.openxmlformats.org/drawingml/2006/main">
          <a:off x="2102485" y="634454"/>
          <a:ext cx="381013" cy="16564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latin typeface="Times New Roman" pitchFamily="18" charset="0"/>
              <a:cs typeface="Times New Roman" pitchFamily="18" charset="0"/>
            </a:rPr>
            <a:t>400</a:t>
          </a:r>
        </a:p>
      </cdr:txBody>
    </cdr:sp>
  </cdr:relSizeAnchor>
  <cdr:relSizeAnchor xmlns:cdr="http://schemas.openxmlformats.org/drawingml/2006/chartDrawing">
    <cdr:from>
      <cdr:x>0.71435</cdr:x>
      <cdr:y>0.44096</cdr:y>
    </cdr:from>
    <cdr:to>
      <cdr:x>0.8438</cdr:x>
      <cdr:y>0.53977</cdr:y>
    </cdr:to>
    <cdr:sp macro="" textlink="">
      <cdr:nvSpPr>
        <cdr:cNvPr id="5" name="Text Box 1"/>
        <cdr:cNvSpPr txBox="1">
          <a:spLocks xmlns:a="http://schemas.openxmlformats.org/drawingml/2006/main" noChangeArrowheads="1"/>
        </cdr:cNvSpPr>
      </cdr:nvSpPr>
      <cdr:spPr bwMode="auto">
        <a:xfrm xmlns:a="http://schemas.openxmlformats.org/drawingml/2006/main">
          <a:off x="2102485" y="739229"/>
          <a:ext cx="381013" cy="16564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latin typeface="Times New Roman" pitchFamily="18" charset="0"/>
              <a:cs typeface="Times New Roman" pitchFamily="18" charset="0"/>
            </a:rPr>
            <a:t>600</a:t>
          </a:r>
        </a:p>
      </cdr:txBody>
    </cdr:sp>
  </cdr:relSizeAnchor>
  <cdr:relSizeAnchor xmlns:cdr="http://schemas.openxmlformats.org/drawingml/2006/chartDrawing">
    <cdr:from>
      <cdr:x>0.71197</cdr:x>
      <cdr:y>0.4921</cdr:y>
    </cdr:from>
    <cdr:to>
      <cdr:x>0.85027</cdr:x>
      <cdr:y>0.58523</cdr:y>
    </cdr:to>
    <cdr:sp macro="" textlink="">
      <cdr:nvSpPr>
        <cdr:cNvPr id="6" name="Text Box 1"/>
        <cdr:cNvSpPr txBox="1">
          <a:spLocks xmlns:a="http://schemas.openxmlformats.org/drawingml/2006/main" noChangeArrowheads="1"/>
        </cdr:cNvSpPr>
      </cdr:nvSpPr>
      <cdr:spPr bwMode="auto">
        <a:xfrm xmlns:a="http://schemas.openxmlformats.org/drawingml/2006/main">
          <a:off x="2095501" y="824954"/>
          <a:ext cx="407048" cy="1561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latin typeface="Times New Roman" pitchFamily="18" charset="0"/>
              <a:cs typeface="Times New Roman" pitchFamily="18" charset="0"/>
            </a:rPr>
            <a:t>800</a:t>
          </a:r>
        </a:p>
      </cdr:txBody>
    </cdr:sp>
  </cdr:relSizeAnchor>
  <cdr:relSizeAnchor xmlns:cdr="http://schemas.openxmlformats.org/drawingml/2006/chartDrawing">
    <cdr:from>
      <cdr:x>0.71111</cdr:x>
      <cdr:y>0.54892</cdr:y>
    </cdr:from>
    <cdr:to>
      <cdr:x>0.86084</cdr:x>
      <cdr:y>0.64773</cdr:y>
    </cdr:to>
    <cdr:sp macro="" textlink="">
      <cdr:nvSpPr>
        <cdr:cNvPr id="7" name="Text Box 1"/>
        <cdr:cNvSpPr txBox="1">
          <a:spLocks xmlns:a="http://schemas.openxmlformats.org/drawingml/2006/main" noChangeArrowheads="1"/>
        </cdr:cNvSpPr>
      </cdr:nvSpPr>
      <cdr:spPr bwMode="auto">
        <a:xfrm xmlns:a="http://schemas.openxmlformats.org/drawingml/2006/main">
          <a:off x="2092960" y="920204"/>
          <a:ext cx="440690" cy="16564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latin typeface="Times New Roman" pitchFamily="18" charset="0"/>
              <a:cs typeface="Times New Roman" pitchFamily="18" charset="0"/>
            </a:rPr>
            <a:t>1000</a:t>
          </a:r>
        </a:p>
      </cdr:txBody>
    </cdr:sp>
  </cdr:relSizeAnchor>
  <cdr:relSizeAnchor xmlns:cdr="http://schemas.openxmlformats.org/drawingml/2006/chartDrawing">
    <cdr:from>
      <cdr:x>0.70874</cdr:x>
      <cdr:y>0.60227</cdr:y>
    </cdr:from>
    <cdr:to>
      <cdr:x>0.86084</cdr:x>
      <cdr:y>0.71023</cdr:y>
    </cdr:to>
    <cdr:sp macro="" textlink="">
      <cdr:nvSpPr>
        <cdr:cNvPr id="8" name="Text Box 1"/>
        <cdr:cNvSpPr txBox="1">
          <a:spLocks xmlns:a="http://schemas.openxmlformats.org/drawingml/2006/main" noChangeArrowheads="1"/>
        </cdr:cNvSpPr>
      </cdr:nvSpPr>
      <cdr:spPr bwMode="auto">
        <a:xfrm xmlns:a="http://schemas.openxmlformats.org/drawingml/2006/main">
          <a:off x="2085975" y="1009650"/>
          <a:ext cx="447674"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latin typeface="Times New Roman" pitchFamily="18" charset="0"/>
              <a:cs typeface="Times New Roman" pitchFamily="18" charset="0"/>
            </a:rPr>
            <a:t>1200</a:t>
          </a:r>
        </a:p>
      </cdr:txBody>
    </cdr:sp>
  </cdr:relSizeAnchor>
  <cdr:relSizeAnchor xmlns:cdr="http://schemas.openxmlformats.org/drawingml/2006/chartDrawing">
    <cdr:from>
      <cdr:x>0.21963</cdr:x>
      <cdr:y>0.00568</cdr:y>
    </cdr:from>
    <cdr:to>
      <cdr:x>0.3754</cdr:x>
      <cdr:y>0.16477</cdr:y>
    </cdr:to>
    <cdr:sp macro="" textlink="">
      <cdr:nvSpPr>
        <cdr:cNvPr id="9" name="Text Box 2"/>
        <cdr:cNvSpPr txBox="1">
          <a:spLocks xmlns:a="http://schemas.openxmlformats.org/drawingml/2006/main" noChangeArrowheads="1"/>
        </cdr:cNvSpPr>
      </cdr:nvSpPr>
      <cdr:spPr bwMode="auto">
        <a:xfrm xmlns:a="http://schemas.openxmlformats.org/drawingml/2006/main">
          <a:off x="646430" y="9525"/>
          <a:ext cx="458470" cy="2667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1000">
              <a:latin typeface="Times New Roman" pitchFamily="18" charset="0"/>
              <a:cs typeface="Times New Roman" pitchFamily="18" charset="0"/>
            </a:rPr>
            <a:t>(c)</a:t>
          </a:r>
        </a:p>
      </cdr:txBody>
    </cdr:sp>
  </cdr:relSizeAnchor>
</c:userShapes>
</file>

<file path=word/drawings/drawing9.xml><?xml version="1.0" encoding="utf-8"?>
<c:userShapes xmlns:c="http://schemas.openxmlformats.org/drawingml/2006/chart">
  <cdr:relSizeAnchor xmlns:cdr="http://schemas.openxmlformats.org/drawingml/2006/chartDrawing">
    <cdr:from>
      <cdr:x>0.72264</cdr:x>
      <cdr:y>0.20381</cdr:y>
    </cdr:from>
    <cdr:to>
      <cdr:x>0.9256</cdr:x>
      <cdr:y>0.3981</cdr:y>
    </cdr:to>
    <cdr:sp macro="" textlink="">
      <cdr:nvSpPr>
        <cdr:cNvPr id="2" name="Text Box 2"/>
        <cdr:cNvSpPr txBox="1">
          <a:spLocks xmlns:a="http://schemas.openxmlformats.org/drawingml/2006/main" noChangeArrowheads="1"/>
        </cdr:cNvSpPr>
      </cdr:nvSpPr>
      <cdr:spPr bwMode="auto">
        <a:xfrm xmlns:a="http://schemas.openxmlformats.org/drawingml/2006/main">
          <a:off x="2016760" y="339726"/>
          <a:ext cx="566421" cy="32385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l-GR" sz="800">
              <a:latin typeface="Times New Roman" pitchFamily="18" charset="0"/>
              <a:cs typeface="Times New Roman" pitchFamily="18" charset="0"/>
            </a:rPr>
            <a:t>ε</a:t>
          </a:r>
          <a:r>
            <a:rPr lang="en-US" sz="800" baseline="-25000">
              <a:latin typeface="Times New Roman" pitchFamily="18" charset="0"/>
              <a:cs typeface="Times New Roman" pitchFamily="18" charset="0"/>
            </a:rPr>
            <a:t>0</a:t>
          </a:r>
          <a:r>
            <a:rPr lang="en-US" sz="800">
              <a:latin typeface="Times New Roman" pitchFamily="18" charset="0"/>
              <a:cs typeface="Times New Roman" pitchFamily="18" charset="0"/>
            </a:rPr>
            <a:t>, (µ</a:t>
          </a:r>
          <a:r>
            <a:rPr lang="el-GR" sz="800">
              <a:latin typeface="Times New Roman" pitchFamily="18" charset="0"/>
              <a:cs typeface="Times New Roman" pitchFamily="18" charset="0"/>
            </a:rPr>
            <a:t>ε</a:t>
          </a:r>
          <a:r>
            <a:rPr lang="en-AU" sz="800">
              <a:latin typeface="Times New Roman" pitchFamily="18" charset="0"/>
              <a:cs typeface="Times New Roman" pitchFamily="18" charset="0"/>
            </a:rPr>
            <a:t>)</a:t>
          </a:r>
          <a:endParaRPr lang="en-US" sz="800">
            <a:latin typeface="Times New Roman" pitchFamily="18" charset="0"/>
            <a:cs typeface="Times New Roman" pitchFamily="18" charset="0"/>
          </a:endParaRPr>
        </a:p>
      </cdr:txBody>
    </cdr:sp>
  </cdr:relSizeAnchor>
  <cdr:relSizeAnchor xmlns:cdr="http://schemas.openxmlformats.org/drawingml/2006/chartDrawing">
    <cdr:from>
      <cdr:x>0.72264</cdr:x>
      <cdr:y>0.30062</cdr:y>
    </cdr:from>
    <cdr:to>
      <cdr:x>0.85916</cdr:x>
      <cdr:y>0.4</cdr:y>
    </cdr:to>
    <cdr:sp macro="" textlink="">
      <cdr:nvSpPr>
        <cdr:cNvPr id="3" name="Text Box 1"/>
        <cdr:cNvSpPr txBox="1">
          <a:spLocks xmlns:a="http://schemas.openxmlformats.org/drawingml/2006/main" noChangeArrowheads="1"/>
        </cdr:cNvSpPr>
      </cdr:nvSpPr>
      <cdr:spPr bwMode="auto">
        <a:xfrm xmlns:a="http://schemas.openxmlformats.org/drawingml/2006/main">
          <a:off x="2016760" y="501104"/>
          <a:ext cx="381013" cy="16564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latin typeface="Times New Roman" pitchFamily="18" charset="0"/>
              <a:cs typeface="Times New Roman" pitchFamily="18" charset="0"/>
            </a:rPr>
            <a:t>200</a:t>
          </a:r>
        </a:p>
      </cdr:txBody>
    </cdr:sp>
  </cdr:relSizeAnchor>
  <cdr:relSizeAnchor xmlns:cdr="http://schemas.openxmlformats.org/drawingml/2006/chartDrawing">
    <cdr:from>
      <cdr:x>0.72264</cdr:x>
      <cdr:y>0.3711</cdr:y>
    </cdr:from>
    <cdr:to>
      <cdr:x>0.85916</cdr:x>
      <cdr:y>0.47048</cdr:y>
    </cdr:to>
    <cdr:sp macro="" textlink="">
      <cdr:nvSpPr>
        <cdr:cNvPr id="4" name="Text Box 1"/>
        <cdr:cNvSpPr txBox="1">
          <a:spLocks xmlns:a="http://schemas.openxmlformats.org/drawingml/2006/main" noChangeArrowheads="1"/>
        </cdr:cNvSpPr>
      </cdr:nvSpPr>
      <cdr:spPr bwMode="auto">
        <a:xfrm xmlns:a="http://schemas.openxmlformats.org/drawingml/2006/main">
          <a:off x="2016760" y="618579"/>
          <a:ext cx="381013" cy="16564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latin typeface="Times New Roman" pitchFamily="18" charset="0"/>
              <a:cs typeface="Times New Roman" pitchFamily="18" charset="0"/>
            </a:rPr>
            <a:t>400</a:t>
          </a:r>
        </a:p>
      </cdr:txBody>
    </cdr:sp>
  </cdr:relSizeAnchor>
  <cdr:relSizeAnchor xmlns:cdr="http://schemas.openxmlformats.org/drawingml/2006/chartDrawing">
    <cdr:from>
      <cdr:x>0.72264</cdr:x>
      <cdr:y>0.42824</cdr:y>
    </cdr:from>
    <cdr:to>
      <cdr:x>0.85916</cdr:x>
      <cdr:y>0.52762</cdr:y>
    </cdr:to>
    <cdr:sp macro="" textlink="">
      <cdr:nvSpPr>
        <cdr:cNvPr id="5" name="Text Box 1"/>
        <cdr:cNvSpPr txBox="1">
          <a:spLocks xmlns:a="http://schemas.openxmlformats.org/drawingml/2006/main" noChangeArrowheads="1"/>
        </cdr:cNvSpPr>
      </cdr:nvSpPr>
      <cdr:spPr bwMode="auto">
        <a:xfrm xmlns:a="http://schemas.openxmlformats.org/drawingml/2006/main">
          <a:off x="2016760" y="713829"/>
          <a:ext cx="381013" cy="16564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latin typeface="Times New Roman" pitchFamily="18" charset="0"/>
              <a:cs typeface="Times New Roman" pitchFamily="18" charset="0"/>
            </a:rPr>
            <a:t>600</a:t>
          </a:r>
        </a:p>
      </cdr:txBody>
    </cdr:sp>
  </cdr:relSizeAnchor>
  <cdr:relSizeAnchor xmlns:cdr="http://schemas.openxmlformats.org/drawingml/2006/chartDrawing">
    <cdr:from>
      <cdr:x>0.72264</cdr:x>
      <cdr:y>0.47967</cdr:y>
    </cdr:from>
    <cdr:to>
      <cdr:x>0.85916</cdr:x>
      <cdr:y>0.57905</cdr:y>
    </cdr:to>
    <cdr:sp macro="" textlink="">
      <cdr:nvSpPr>
        <cdr:cNvPr id="6" name="Text Box 1"/>
        <cdr:cNvSpPr txBox="1">
          <a:spLocks xmlns:a="http://schemas.openxmlformats.org/drawingml/2006/main" noChangeArrowheads="1"/>
        </cdr:cNvSpPr>
      </cdr:nvSpPr>
      <cdr:spPr bwMode="auto">
        <a:xfrm xmlns:a="http://schemas.openxmlformats.org/drawingml/2006/main">
          <a:off x="2016760" y="799554"/>
          <a:ext cx="381013" cy="16564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latin typeface="Times New Roman" pitchFamily="18" charset="0"/>
              <a:cs typeface="Times New Roman" pitchFamily="18" charset="0"/>
            </a:rPr>
            <a:t>800</a:t>
          </a:r>
        </a:p>
      </cdr:txBody>
    </cdr:sp>
  </cdr:relSizeAnchor>
  <cdr:relSizeAnchor xmlns:cdr="http://schemas.openxmlformats.org/drawingml/2006/chartDrawing">
    <cdr:from>
      <cdr:x>0.72264</cdr:x>
      <cdr:y>0.5311</cdr:y>
    </cdr:from>
    <cdr:to>
      <cdr:x>0.876</cdr:x>
      <cdr:y>0.63429</cdr:y>
    </cdr:to>
    <cdr:sp macro="" textlink="">
      <cdr:nvSpPr>
        <cdr:cNvPr id="7" name="Text Box 1"/>
        <cdr:cNvSpPr txBox="1">
          <a:spLocks xmlns:a="http://schemas.openxmlformats.org/drawingml/2006/main" noChangeArrowheads="1"/>
        </cdr:cNvSpPr>
      </cdr:nvSpPr>
      <cdr:spPr bwMode="auto">
        <a:xfrm xmlns:a="http://schemas.openxmlformats.org/drawingml/2006/main">
          <a:off x="2016760" y="885279"/>
          <a:ext cx="427990" cy="17199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latin typeface="Times New Roman" pitchFamily="18" charset="0"/>
              <a:cs typeface="Times New Roman" pitchFamily="18" charset="0"/>
            </a:rPr>
            <a:t>1000</a:t>
          </a:r>
        </a:p>
      </cdr:txBody>
    </cdr:sp>
  </cdr:relSizeAnchor>
  <cdr:relSizeAnchor xmlns:cdr="http://schemas.openxmlformats.org/drawingml/2006/chartDrawing">
    <cdr:from>
      <cdr:x>0.72264</cdr:x>
      <cdr:y>0.58253</cdr:y>
    </cdr:from>
    <cdr:to>
      <cdr:x>0.876</cdr:x>
      <cdr:y>0.68571</cdr:y>
    </cdr:to>
    <cdr:sp macro="" textlink="">
      <cdr:nvSpPr>
        <cdr:cNvPr id="8" name="Text Box 1"/>
        <cdr:cNvSpPr txBox="1">
          <a:spLocks xmlns:a="http://schemas.openxmlformats.org/drawingml/2006/main" noChangeArrowheads="1"/>
        </cdr:cNvSpPr>
      </cdr:nvSpPr>
      <cdr:spPr bwMode="auto">
        <a:xfrm xmlns:a="http://schemas.openxmlformats.org/drawingml/2006/main">
          <a:off x="2016760" y="971004"/>
          <a:ext cx="427990" cy="17199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latin typeface="Times New Roman" pitchFamily="18" charset="0"/>
              <a:cs typeface="Times New Roman" pitchFamily="18" charset="0"/>
            </a:rPr>
            <a:t>1200</a:t>
          </a:r>
        </a:p>
      </cdr:txBody>
    </cdr:sp>
  </cdr:relSizeAnchor>
  <cdr:relSizeAnchor xmlns:cdr="http://schemas.openxmlformats.org/drawingml/2006/chartDrawing">
    <cdr:from>
      <cdr:x>0.20432</cdr:x>
      <cdr:y>0</cdr:y>
    </cdr:from>
    <cdr:to>
      <cdr:x>0.3686</cdr:x>
      <cdr:y>0.16</cdr:y>
    </cdr:to>
    <cdr:sp macro="" textlink="">
      <cdr:nvSpPr>
        <cdr:cNvPr id="9" name="Text Box 2"/>
        <cdr:cNvSpPr txBox="1">
          <a:spLocks xmlns:a="http://schemas.openxmlformats.org/drawingml/2006/main" noChangeArrowheads="1"/>
        </cdr:cNvSpPr>
      </cdr:nvSpPr>
      <cdr:spPr bwMode="auto">
        <a:xfrm xmlns:a="http://schemas.openxmlformats.org/drawingml/2006/main">
          <a:off x="570232" y="0"/>
          <a:ext cx="458468" cy="2667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1000">
              <a:latin typeface="Times New Roman" pitchFamily="18" charset="0"/>
              <a:cs typeface="Times New Roman" pitchFamily="18" charset="0"/>
            </a:rPr>
            <a:t>(d)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68C2F-B913-45A8-8036-4177FECC5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12009</TotalTime>
  <Pages>16</Pages>
  <Words>14440</Words>
  <Characters>82308</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96555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Karami</dc:creator>
  <cp:keywords/>
  <dc:description/>
  <cp:lastModifiedBy>User</cp:lastModifiedBy>
  <cp:revision>100</cp:revision>
  <cp:lastPrinted>2017-08-25T12:39:00Z</cp:lastPrinted>
  <dcterms:created xsi:type="dcterms:W3CDTF">2017-07-26T12:18:00Z</dcterms:created>
  <dcterms:modified xsi:type="dcterms:W3CDTF">2018-09-30T09:38:00Z</dcterms:modified>
</cp:coreProperties>
</file>