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BEF27" w14:textId="77777777" w:rsidR="00B6579D" w:rsidRDefault="00B6579D" w:rsidP="000A705C">
      <w:pPr>
        <w:pStyle w:val="PaperTitle"/>
        <w:spacing w:before="0"/>
        <w:rPr>
          <w:sz w:val="24"/>
          <w:szCs w:val="24"/>
        </w:rPr>
      </w:pPr>
      <w:r>
        <w:rPr>
          <w:sz w:val="24"/>
          <w:szCs w:val="24"/>
        </w:rPr>
        <w:t xml:space="preserve">Model Tarikan Perjalanan ke Kawasan Perdagangan </w:t>
      </w:r>
    </w:p>
    <w:p w14:paraId="6EEC1030" w14:textId="2A796748" w:rsidR="00ED380A" w:rsidRDefault="00B6579D" w:rsidP="000A705C">
      <w:pPr>
        <w:pStyle w:val="PaperTitle"/>
        <w:spacing w:before="0"/>
        <w:rPr>
          <w:sz w:val="24"/>
          <w:szCs w:val="24"/>
        </w:rPr>
      </w:pPr>
      <w:r>
        <w:rPr>
          <w:sz w:val="24"/>
          <w:szCs w:val="24"/>
        </w:rPr>
        <w:t>(Studi Kasus di Pasar Tengah, Kota Bandar Lampung)</w:t>
      </w:r>
    </w:p>
    <w:p w14:paraId="4CA295B6" w14:textId="77777777" w:rsidR="000A705C" w:rsidRDefault="000A705C" w:rsidP="000A705C">
      <w:pPr>
        <w:pStyle w:val="AuthorName"/>
        <w:spacing w:before="0" w:after="0"/>
        <w:rPr>
          <w:sz w:val="24"/>
          <w:szCs w:val="24"/>
        </w:rPr>
      </w:pPr>
    </w:p>
    <w:p w14:paraId="62B25BF9" w14:textId="32777A3E" w:rsidR="0016385D" w:rsidRPr="000A705C" w:rsidRDefault="00B6579D" w:rsidP="000A705C">
      <w:pPr>
        <w:pStyle w:val="AuthorName"/>
        <w:spacing w:before="0" w:after="0"/>
        <w:rPr>
          <w:sz w:val="22"/>
          <w:szCs w:val="22"/>
        </w:rPr>
      </w:pPr>
      <w:r>
        <w:rPr>
          <w:sz w:val="22"/>
          <w:szCs w:val="22"/>
        </w:rPr>
        <w:t>Uun Niatika</w:t>
      </w:r>
      <w:r w:rsidR="00EF6940" w:rsidRPr="000A705C">
        <w:rPr>
          <w:sz w:val="22"/>
          <w:szCs w:val="22"/>
          <w:vertAlign w:val="superscript"/>
        </w:rPr>
        <w:t>1</w:t>
      </w:r>
      <w:r w:rsidR="00812164" w:rsidRPr="000A705C">
        <w:rPr>
          <w:sz w:val="22"/>
          <w:szCs w:val="22"/>
        </w:rPr>
        <w:t xml:space="preserve">, </w:t>
      </w:r>
      <w:r>
        <w:rPr>
          <w:sz w:val="22"/>
          <w:szCs w:val="22"/>
        </w:rPr>
        <w:t>Rahayu Sulistyorini</w:t>
      </w:r>
      <w:r>
        <w:rPr>
          <w:sz w:val="22"/>
          <w:szCs w:val="22"/>
          <w:vertAlign w:val="superscript"/>
        </w:rPr>
        <w:t>1</w:t>
      </w:r>
      <w:r w:rsidR="00812164" w:rsidRPr="000A705C">
        <w:rPr>
          <w:sz w:val="22"/>
          <w:szCs w:val="22"/>
        </w:rPr>
        <w:t xml:space="preserve">, dan </w:t>
      </w:r>
      <w:r>
        <w:rPr>
          <w:sz w:val="22"/>
          <w:szCs w:val="22"/>
        </w:rPr>
        <w:t>Muhammad Karami</w:t>
      </w:r>
      <w:proofErr w:type="gramStart"/>
      <w:r w:rsidR="00812164" w:rsidRPr="000A705C">
        <w:rPr>
          <w:sz w:val="22"/>
          <w:szCs w:val="22"/>
          <w:vertAlign w:val="superscript"/>
        </w:rPr>
        <w:t>1</w:t>
      </w:r>
      <w:r>
        <w:rPr>
          <w:sz w:val="22"/>
          <w:szCs w:val="22"/>
          <w:vertAlign w:val="superscript"/>
        </w:rPr>
        <w:t>,*</w:t>
      </w:r>
      <w:proofErr w:type="gramEnd"/>
    </w:p>
    <w:p w14:paraId="6F7F5DDC" w14:textId="5539CB5D" w:rsidR="007B4863" w:rsidRPr="00075EA6" w:rsidRDefault="00EF6940" w:rsidP="007B4863">
      <w:pPr>
        <w:pStyle w:val="AuthorAffiliation"/>
      </w:pPr>
      <w:r w:rsidRPr="00075EA6">
        <w:rPr>
          <w:i w:val="0"/>
          <w:iCs/>
          <w:vertAlign w:val="superscript"/>
        </w:rPr>
        <w:t>1</w:t>
      </w:r>
      <w:r w:rsidR="00B6579D">
        <w:t>J</w:t>
      </w:r>
      <w:r w:rsidR="00A47197">
        <w:t>u</w:t>
      </w:r>
      <w:r w:rsidR="00B6579D">
        <w:t>rusan Teknik Sipil Universitas Lampung, Jl. Soemantri Brojonegoro No.1, Bandar Lampung 35145</w:t>
      </w:r>
    </w:p>
    <w:p w14:paraId="0440AB2D" w14:textId="0C97AA6F" w:rsidR="003A5C85" w:rsidRDefault="00A47197" w:rsidP="000A705C">
      <w:pPr>
        <w:pStyle w:val="AuthorEmail"/>
        <w:rPr>
          <w:iCs/>
        </w:rPr>
      </w:pPr>
      <w:r>
        <w:t>*E-mail</w:t>
      </w:r>
      <w:r w:rsidR="004E3CB2" w:rsidRPr="00075EA6">
        <w:t xml:space="preserve">: </w:t>
      </w:r>
      <w:r w:rsidR="00B6579D">
        <w:t>muhammad.karami@eng.unila.ac.id</w:t>
      </w:r>
    </w:p>
    <w:p w14:paraId="07595257" w14:textId="77777777" w:rsidR="000A705C" w:rsidRDefault="000A705C" w:rsidP="000A705C">
      <w:pPr>
        <w:pStyle w:val="AuthorEmail"/>
        <w:rPr>
          <w:iCs/>
        </w:rPr>
      </w:pPr>
    </w:p>
    <w:p w14:paraId="3FF38057" w14:textId="6C4DF944" w:rsidR="0016385D" w:rsidRPr="00A655EE" w:rsidRDefault="0016385D" w:rsidP="00A655EE">
      <w:pPr>
        <w:pStyle w:val="Abstract"/>
        <w:spacing w:before="0"/>
      </w:pPr>
      <w:r w:rsidRPr="000A705C">
        <w:rPr>
          <w:b/>
          <w:bCs/>
          <w:sz w:val="18"/>
          <w:szCs w:val="18"/>
        </w:rPr>
        <w:t>Ab</w:t>
      </w:r>
      <w:r w:rsidR="00A47197" w:rsidRPr="000A705C">
        <w:rPr>
          <w:b/>
          <w:bCs/>
          <w:sz w:val="18"/>
          <w:szCs w:val="18"/>
        </w:rPr>
        <w:t>strak</w:t>
      </w:r>
      <w:r w:rsidRPr="000A705C">
        <w:rPr>
          <w:b/>
          <w:bCs/>
          <w:sz w:val="18"/>
          <w:szCs w:val="18"/>
        </w:rPr>
        <w:t>.</w:t>
      </w:r>
      <w:r w:rsidRPr="000A705C">
        <w:rPr>
          <w:sz w:val="18"/>
          <w:szCs w:val="18"/>
        </w:rPr>
        <w:t xml:space="preserve"> </w:t>
      </w:r>
      <w:r w:rsidR="00A655EE" w:rsidRPr="00A655EE">
        <w:rPr>
          <w:sz w:val="18"/>
          <w:szCs w:val="18"/>
        </w:rPr>
        <w:t>Tujuan penelitian ini adalah untuk menganalisis karakteristik pergerakan masyarakat ke kawasan perdagangan Pasar Tengah di Kota Bandar Lampung, menganalisis model tarikan perjalanan dengan metode analisa regresi, dan mengidentifikasi faktor-faktor yang berpengaruh terhadap tarikan pergerakan masyarakat ke kawasan perdagangan tersebut. Wawancara pinggir jalan dilakukan di dalam kawasan yang dirancang untuk mengumpulkan data. Pertanyaan-pertanyaan yang diajukan tentang asal, tujuan dan maksud perjalanan, moda transportasi yang digunakan oleh pengunjung dan lainnya. Hasil penelitian memperlihatkan bahwa faktor-faktor yang berpengaruh terhadap tarikan perjalanan masyarakat ke kawasan perdagangan Kota Bandar Lampung adalah jumlah orang yang tinggal di suatu rumah (X</w:t>
      </w:r>
      <w:r w:rsidR="00A655EE" w:rsidRPr="00A655EE">
        <w:rPr>
          <w:sz w:val="18"/>
          <w:szCs w:val="18"/>
          <w:vertAlign w:val="subscript"/>
        </w:rPr>
        <w:t>4</w:t>
      </w:r>
      <w:r w:rsidR="00A655EE" w:rsidRPr="00A655EE">
        <w:rPr>
          <w:sz w:val="18"/>
          <w:szCs w:val="18"/>
        </w:rPr>
        <w:t>), jumlah kepemilikan kendaraan pribadi di setiap rumah (X</w:t>
      </w:r>
      <w:r w:rsidR="00A655EE" w:rsidRPr="00A655EE">
        <w:rPr>
          <w:sz w:val="18"/>
          <w:szCs w:val="18"/>
          <w:vertAlign w:val="subscript"/>
        </w:rPr>
        <w:t>5</w:t>
      </w:r>
      <w:r w:rsidR="00A655EE" w:rsidRPr="00A655EE">
        <w:rPr>
          <w:sz w:val="18"/>
          <w:szCs w:val="18"/>
        </w:rPr>
        <w:t>), kelengkapan barang yang dijual di kawasan perdagangan (X</w:t>
      </w:r>
      <w:r w:rsidR="00A655EE" w:rsidRPr="00A655EE">
        <w:rPr>
          <w:sz w:val="18"/>
          <w:szCs w:val="18"/>
          <w:vertAlign w:val="subscript"/>
        </w:rPr>
        <w:t>10</w:t>
      </w:r>
      <w:r w:rsidR="00A655EE" w:rsidRPr="00A655EE">
        <w:rPr>
          <w:sz w:val="18"/>
          <w:szCs w:val="18"/>
        </w:rPr>
        <w:t>), dan harga barang yang dijual (X</w:t>
      </w:r>
      <w:r w:rsidR="00A655EE" w:rsidRPr="00A655EE">
        <w:rPr>
          <w:sz w:val="18"/>
          <w:szCs w:val="18"/>
          <w:vertAlign w:val="subscript"/>
        </w:rPr>
        <w:t>11</w:t>
      </w:r>
      <w:r w:rsidR="00A655EE" w:rsidRPr="00A655EE">
        <w:rPr>
          <w:sz w:val="18"/>
          <w:szCs w:val="18"/>
        </w:rPr>
        <w:t xml:space="preserve">). Model tarikan yang diperoleh dari hasil analisa adalah </w:t>
      </w:r>
      <w:r w:rsidR="00A655EE">
        <w:rPr>
          <w:sz w:val="18"/>
          <w:szCs w:val="18"/>
        </w:rPr>
        <w:t xml:space="preserve">                  </w:t>
      </w:r>
      <w:r w:rsidR="00A655EE" w:rsidRPr="00A655EE">
        <w:rPr>
          <w:sz w:val="18"/>
          <w:szCs w:val="18"/>
        </w:rPr>
        <w:t>Y = -2,447 + 0,233X</w:t>
      </w:r>
      <w:r w:rsidR="00A655EE" w:rsidRPr="00A655EE">
        <w:rPr>
          <w:sz w:val="18"/>
          <w:szCs w:val="18"/>
          <w:vertAlign w:val="subscript"/>
        </w:rPr>
        <w:t>4</w:t>
      </w:r>
      <w:r w:rsidR="00A655EE" w:rsidRPr="00A655EE">
        <w:rPr>
          <w:sz w:val="18"/>
          <w:szCs w:val="18"/>
        </w:rPr>
        <w:t xml:space="preserve"> + 0,511X</w:t>
      </w:r>
      <w:r w:rsidR="00A655EE" w:rsidRPr="00A655EE">
        <w:rPr>
          <w:sz w:val="18"/>
          <w:szCs w:val="18"/>
          <w:vertAlign w:val="subscript"/>
        </w:rPr>
        <w:t>5</w:t>
      </w:r>
      <w:r w:rsidR="00A655EE" w:rsidRPr="00A655EE">
        <w:rPr>
          <w:sz w:val="18"/>
          <w:szCs w:val="18"/>
        </w:rPr>
        <w:t xml:space="preserve"> + 0,267X</w:t>
      </w:r>
      <w:r w:rsidR="00A655EE" w:rsidRPr="00A655EE">
        <w:rPr>
          <w:sz w:val="18"/>
          <w:szCs w:val="18"/>
          <w:vertAlign w:val="subscript"/>
        </w:rPr>
        <w:t>10</w:t>
      </w:r>
      <w:r w:rsidR="00A655EE" w:rsidRPr="00A655EE">
        <w:rPr>
          <w:sz w:val="18"/>
          <w:szCs w:val="18"/>
        </w:rPr>
        <w:t xml:space="preserve"> + 0,236X</w:t>
      </w:r>
      <w:r w:rsidR="00A655EE" w:rsidRPr="00A655EE">
        <w:rPr>
          <w:sz w:val="18"/>
          <w:szCs w:val="18"/>
          <w:vertAlign w:val="subscript"/>
        </w:rPr>
        <w:t>11</w:t>
      </w:r>
      <w:r w:rsidR="00A655EE" w:rsidRPr="00A655EE">
        <w:rPr>
          <w:sz w:val="18"/>
          <w:szCs w:val="18"/>
        </w:rPr>
        <w:t xml:space="preserve"> dengan R</w:t>
      </w:r>
      <w:r w:rsidR="00A655EE" w:rsidRPr="00A655EE">
        <w:rPr>
          <w:sz w:val="18"/>
          <w:szCs w:val="18"/>
          <w:vertAlign w:val="superscript"/>
        </w:rPr>
        <w:t>2</w:t>
      </w:r>
      <w:r w:rsidR="00A655EE" w:rsidRPr="00A655EE">
        <w:rPr>
          <w:sz w:val="18"/>
          <w:szCs w:val="18"/>
        </w:rPr>
        <w:t xml:space="preserve"> = 0,863.</w:t>
      </w:r>
    </w:p>
    <w:p w14:paraId="689B7860" w14:textId="6E3A0620" w:rsidR="001C0008" w:rsidRDefault="00FF4747" w:rsidP="000A705C">
      <w:pPr>
        <w:pStyle w:val="Abstract"/>
        <w:spacing w:before="0"/>
        <w:rPr>
          <w:sz w:val="18"/>
          <w:szCs w:val="18"/>
        </w:rPr>
      </w:pPr>
      <w:r w:rsidRPr="000A705C">
        <w:rPr>
          <w:b/>
          <w:sz w:val="18"/>
          <w:szCs w:val="18"/>
        </w:rPr>
        <w:t>Kata kunci</w:t>
      </w:r>
      <w:r w:rsidRPr="000A705C">
        <w:rPr>
          <w:sz w:val="18"/>
          <w:szCs w:val="18"/>
        </w:rPr>
        <w:t xml:space="preserve">: </w:t>
      </w:r>
      <w:r w:rsidR="00A655EE" w:rsidRPr="00A655EE">
        <w:rPr>
          <w:sz w:val="18"/>
          <w:szCs w:val="18"/>
        </w:rPr>
        <w:t xml:space="preserve">analisis regresi linier berganda, kawasan perdagangan, </w:t>
      </w:r>
      <w:r w:rsidR="00A655EE" w:rsidRPr="00A655EE">
        <w:rPr>
          <w:sz w:val="18"/>
          <w:szCs w:val="18"/>
          <w:lang w:val="de-DE"/>
        </w:rPr>
        <w:t>model tarikan</w:t>
      </w:r>
    </w:p>
    <w:p w14:paraId="49D4CDFA" w14:textId="77777777" w:rsidR="000A705C" w:rsidRPr="000A705C" w:rsidRDefault="000A705C" w:rsidP="000A705C">
      <w:pPr>
        <w:pStyle w:val="Heading1"/>
        <w:spacing w:before="0" w:after="0"/>
        <w:rPr>
          <w:sz w:val="22"/>
          <w:szCs w:val="22"/>
        </w:rPr>
      </w:pPr>
    </w:p>
    <w:p w14:paraId="45E70999" w14:textId="5F08CD6D" w:rsidR="003A287B" w:rsidRPr="000A705C" w:rsidRDefault="00E97CDD" w:rsidP="000A705C">
      <w:pPr>
        <w:pStyle w:val="Heading1"/>
        <w:spacing w:before="0" w:after="0"/>
        <w:rPr>
          <w:b w:val="0"/>
          <w:caps w:val="0"/>
          <w:sz w:val="22"/>
          <w:szCs w:val="22"/>
        </w:rPr>
      </w:pPr>
      <w:r w:rsidRPr="000A705C">
        <w:rPr>
          <w:sz w:val="22"/>
          <w:szCs w:val="22"/>
        </w:rPr>
        <w:t>PENDAHULUAN</w:t>
      </w:r>
    </w:p>
    <w:p w14:paraId="4B67FB30" w14:textId="13721F90" w:rsidR="00E97CDD" w:rsidRPr="00134AD2" w:rsidRDefault="008E2D7E" w:rsidP="000A705C">
      <w:pPr>
        <w:pStyle w:val="Paragraph"/>
        <w:ind w:firstLine="0"/>
        <w:rPr>
          <w:szCs w:val="22"/>
        </w:rPr>
      </w:pPr>
      <w:r w:rsidRPr="004D319F">
        <w:rPr>
          <w:szCs w:val="22"/>
        </w:rPr>
        <w:t xml:space="preserve">Saat ini, transportasi dan tata guna lahan telah menjadi potensi dalam membentuk lingkungan perkotaan dengan cara mempengaruhi aksesibilitas ke suatu lokasi yang berada di sebuah area perkotaan. Oleh sebab itu, pemahaman tata-guna lahan yang berhubungan dengan proses perencanaan transportasi telah berubah menjadi pemahaman tata-guna lahan sebagai masukan dalam memberikan kontrol terhadap persiapan dalam memperkirakan kebutuhan transportasi untuk masa </w:t>
      </w:r>
      <w:proofErr w:type="gramStart"/>
      <w:r w:rsidRPr="004D319F">
        <w:rPr>
          <w:szCs w:val="22"/>
        </w:rPr>
        <w:t>mendatang.</w:t>
      </w:r>
      <w:r w:rsidR="00E97CDD">
        <w:t>.</w:t>
      </w:r>
      <w:proofErr w:type="gramEnd"/>
      <w:r w:rsidR="00E97CDD">
        <w:t xml:space="preserve"> </w:t>
      </w:r>
    </w:p>
    <w:p w14:paraId="77D02016" w14:textId="1C3191FC" w:rsidR="00134AD2" w:rsidRDefault="00134AD2" w:rsidP="000A705C">
      <w:pPr>
        <w:pStyle w:val="Paragraph"/>
        <w:rPr>
          <w:szCs w:val="22"/>
        </w:rPr>
      </w:pPr>
      <w:r w:rsidRPr="009F6C3D">
        <w:rPr>
          <w:szCs w:val="22"/>
        </w:rPr>
        <w:t xml:space="preserve">Kinerja sistem transportasi akan memberikan konsekuensi yang cukup jauh terhadap semua aktifitas individu, bisnis dan badan/kegiatan lainnya. Konsekuensi yang diakibatkan bisa berupa: (1) </w:t>
      </w:r>
      <w:r>
        <w:rPr>
          <w:szCs w:val="22"/>
        </w:rPr>
        <w:t xml:space="preserve">untuk </w:t>
      </w:r>
      <w:r w:rsidRPr="009F6C3D">
        <w:rPr>
          <w:szCs w:val="22"/>
        </w:rPr>
        <w:t xml:space="preserve">jangka pendek seperti akan mempengaruhi asal-tujuan, waktu, moda transportasi dan rute, dari perjalaan yang ada; (2) untuk jangka panjang, akan memberikan pengaruh berupa perubahan lokasi dari sebuah aktifitas dalam rangka menyesuaikan dengan sistem transportasi. </w:t>
      </w:r>
      <w:r>
        <w:rPr>
          <w:szCs w:val="22"/>
        </w:rPr>
        <w:t xml:space="preserve">Lyman dan Bertini </w:t>
      </w:r>
      <w:r w:rsidRPr="007B7DAD">
        <w:rPr>
          <w:szCs w:val="22"/>
        </w:rPr>
        <w:fldChar w:fldCharType="begin"/>
      </w:r>
      <w:r w:rsidRPr="007B7DAD">
        <w:rPr>
          <w:szCs w:val="22"/>
        </w:rPr>
        <w:instrText xml:space="preserve"> ADDIN EN.CITE &lt;EndNote&gt;&lt;Cite ExcludeAuth="1"&gt;&lt;Author&gt;Lyman&lt;/Author&gt;&lt;Year&gt;2008&lt;/Year&gt;&lt;RecNum&gt;322&lt;/RecNum&gt;&lt;DisplayText&gt;(2008)&lt;/DisplayText&gt;&lt;record&gt;&lt;rec-number&gt;322&lt;/rec-number&gt;&lt;foreign-keys&gt;&lt;key app="EN" db-id="d5eeftfffewxf5esdfpve2sm2eddrxr9devw" timestamp="1537748615"&gt;322&lt;/key&gt;&lt;/foreign-keys&gt;&lt;ref-type name="Journal Article"&gt;17&lt;/ref-type&gt;&lt;contributors&gt;&lt;authors&gt;&lt;author&gt;Lyman, Kate&lt;/author&gt;&lt;author&gt;Bertini, Robert L.&lt;/author&gt;&lt;/authors&gt;&lt;/contributors&gt;&lt;titles&gt;&lt;title&gt;Using Travel Time Reliability Measures to Improve Regional Transportation Planning and Operations&lt;/title&gt;&lt;secondary-title&gt;Transportation Research Record&lt;/secondary-title&gt;&lt;/titles&gt;&lt;periodical&gt;&lt;full-title&gt;Transportation Research Record&lt;/full-title&gt;&lt;/periodical&gt;&lt;pages&gt;1-10&lt;/pages&gt;&lt;volume&gt;2046&lt;/volume&gt;&lt;number&gt;1&lt;/number&gt;&lt;dates&gt;&lt;year&gt;2008&lt;/year&gt;&lt;/dates&gt;&lt;urls&gt;&lt;related-urls&gt;&lt;url&gt;http://journals.sagepub.com/doi/abs/10.3141/2046-01&lt;/url&gt;&lt;/related-urls&gt;&lt;/urls&gt;&lt;electronic-resource-num&gt;10.3141/2046-01&lt;/electronic-resource-num&gt;&lt;/record&gt;&lt;/Cite&gt;&lt;/EndNote&gt;</w:instrText>
      </w:r>
      <w:r w:rsidRPr="007B7DAD">
        <w:rPr>
          <w:szCs w:val="22"/>
        </w:rPr>
        <w:fldChar w:fldCharType="separate"/>
      </w:r>
      <w:r w:rsidRPr="007B7DAD">
        <w:rPr>
          <w:noProof/>
          <w:szCs w:val="22"/>
        </w:rPr>
        <w:t>(2008)</w:t>
      </w:r>
      <w:r w:rsidRPr="007B7DAD">
        <w:rPr>
          <w:szCs w:val="22"/>
        </w:rPr>
        <w:fldChar w:fldCharType="end"/>
      </w:r>
      <w:r w:rsidRPr="007B7DAD">
        <w:rPr>
          <w:szCs w:val="22"/>
        </w:rPr>
        <w:t xml:space="preserve"> </w:t>
      </w:r>
      <w:r w:rsidRPr="009F6C3D">
        <w:rPr>
          <w:szCs w:val="22"/>
        </w:rPr>
        <w:t xml:space="preserve">menjelaskan bahwa sistim transportasi sangat mempengaruhi aktifitas </w:t>
      </w:r>
      <w:r>
        <w:rPr>
          <w:szCs w:val="22"/>
        </w:rPr>
        <w:t>perjalann seseorang dan industri</w:t>
      </w:r>
      <w:r w:rsidRPr="009F6C3D">
        <w:rPr>
          <w:szCs w:val="22"/>
        </w:rPr>
        <w:t>. Namun, pertumbuhan kegiatan yang terus berlangsung disekitar lokasi kegiatan dan area pinggiran perkotaan diikuti oleh kesulitan pemerintah daerah untuk menyediakan sebuah kapasitas sistem transportasi regional yang akan menyebabkan kemacetan lalu-lintas dan keterlambatan waktu perjalana</w:t>
      </w:r>
      <w:r>
        <w:rPr>
          <w:szCs w:val="22"/>
        </w:rPr>
        <w:t>n.</w:t>
      </w:r>
    </w:p>
    <w:p w14:paraId="34BA2CA4" w14:textId="58B5BE98" w:rsidR="00134AD2" w:rsidRDefault="00134AD2" w:rsidP="000A705C">
      <w:pPr>
        <w:pStyle w:val="Paragraph"/>
        <w:rPr>
          <w:szCs w:val="22"/>
        </w:rPr>
      </w:pPr>
      <w:r w:rsidRPr="009F6C3D">
        <w:rPr>
          <w:szCs w:val="22"/>
        </w:rPr>
        <w:t>Kebutuhan akan perpindahan/perjalanan berhubungan erat dengan aktifitas yang dilakukan oleh masyarakat dan aktifitas ini diwujudkan didalam distribusi dan karakteristik tata-guna lahan. Menurut</w:t>
      </w:r>
      <w:r>
        <w:rPr>
          <w:szCs w:val="22"/>
        </w:rPr>
        <w:t xml:space="preserve"> </w:t>
      </w:r>
      <w:r w:rsidRPr="009829FB">
        <w:rPr>
          <w:szCs w:val="22"/>
        </w:rPr>
        <w:t xml:space="preserve">Friedman dkk </w:t>
      </w:r>
      <w:r w:rsidRPr="009829FB">
        <w:rPr>
          <w:szCs w:val="22"/>
        </w:rPr>
        <w:fldChar w:fldCharType="begin"/>
      </w:r>
      <w:r w:rsidRPr="009829FB">
        <w:rPr>
          <w:szCs w:val="22"/>
        </w:rPr>
        <w:instrText xml:space="preserve"> ADDIN EN.CITE &lt;EndNote&gt;&lt;Cite ExcludeAuth="1"&gt;&lt;Author&gt;Friedman&lt;/Author&gt;&lt;RecNum&gt;325&lt;/RecNum&gt;&lt;DisplayText&gt;(1994)&lt;/DisplayText&gt;&lt;record&gt;&lt;rec-number&gt;325&lt;/rec-number&gt;&lt;foreign-keys&gt;&lt;key app="EN" db-id="d5eeftfffewxf5esdfpve2sm2eddrxr9devw" timestamp="1537750458"&gt;325&lt;/key&gt;&lt;/foreign-keys&gt;&lt;ref-type name="Journal Article"&gt;17&lt;/ref-type&gt;&lt;contributors&gt;&lt;authors&gt;&lt;author&gt;Friedman, Bruce&lt;/author&gt;&lt;author&gt;Gordon, Stephen P&lt;/author&gt;&lt;author&gt;Peers, John B&lt;/author&gt;&lt;/authors&gt;&lt;/contributors&gt;&lt;titles&gt;&lt;title&gt;Effect of neotraditional neighborhood design on travel characteristics&lt;/title&gt;&lt;secondary-title&gt;Transportation Research Record&lt;/secondary-title&gt;&lt;/titles&gt;&lt;periodical&gt;&lt;full-title&gt;Transportation Research Record&lt;/full-title&gt;&lt;/periodical&gt;&lt;pages&gt;63&lt;/pages&gt;&lt;volume&gt;1466&lt;/volume&gt;&lt;dates&gt;&lt;year&gt;1994&lt;/year&gt;&lt;/dates&gt;&lt;urls&gt;&lt;/urls&gt;&lt;/record&gt;&lt;/Cite&gt;&lt;/EndNote&gt;</w:instrText>
      </w:r>
      <w:r w:rsidRPr="009829FB">
        <w:rPr>
          <w:szCs w:val="22"/>
        </w:rPr>
        <w:fldChar w:fldCharType="separate"/>
      </w:r>
      <w:r w:rsidRPr="009829FB">
        <w:rPr>
          <w:noProof/>
          <w:szCs w:val="22"/>
        </w:rPr>
        <w:t>(1994)</w:t>
      </w:r>
      <w:r w:rsidRPr="009829FB">
        <w:rPr>
          <w:szCs w:val="22"/>
        </w:rPr>
        <w:fldChar w:fldCharType="end"/>
      </w:r>
      <w:r w:rsidRPr="00DB66D4">
        <w:rPr>
          <w:color w:val="FF0000"/>
          <w:szCs w:val="22"/>
        </w:rPr>
        <w:t xml:space="preserve"> </w:t>
      </w:r>
      <w:r w:rsidRPr="009F6C3D">
        <w:rPr>
          <w:szCs w:val="22"/>
        </w:rPr>
        <w:t>umumnya bentuk pengembangan dan tata-guna lahan di daerah perkotaan (</w:t>
      </w:r>
      <w:r w:rsidRPr="00B53EE1">
        <w:rPr>
          <w:i/>
          <w:szCs w:val="22"/>
        </w:rPr>
        <w:t>urban</w:t>
      </w:r>
      <w:r w:rsidRPr="009F6C3D">
        <w:rPr>
          <w:szCs w:val="22"/>
        </w:rPr>
        <w:t>) dan pinggiran kota (</w:t>
      </w:r>
      <w:r w:rsidRPr="00B53EE1">
        <w:rPr>
          <w:i/>
          <w:szCs w:val="22"/>
        </w:rPr>
        <w:t>suburban</w:t>
      </w:r>
      <w:r w:rsidRPr="009F6C3D">
        <w:rPr>
          <w:szCs w:val="22"/>
        </w:rPr>
        <w:t>) dipengaruhi oleh hirarki jalan disek</w:t>
      </w:r>
      <w:r>
        <w:rPr>
          <w:szCs w:val="22"/>
        </w:rPr>
        <w:t>i</w:t>
      </w:r>
      <w:r w:rsidRPr="009F6C3D">
        <w:rPr>
          <w:szCs w:val="22"/>
        </w:rPr>
        <w:t>tarnya. Terus bertambahnya pengembangan tata guna lahan akan mengakibatka</w:t>
      </w:r>
      <w:r>
        <w:rPr>
          <w:szCs w:val="22"/>
        </w:rPr>
        <w:t>n bertambahnya pengaruh negatif</w:t>
      </w:r>
      <w:r w:rsidRPr="009F6C3D">
        <w:rPr>
          <w:szCs w:val="22"/>
        </w:rPr>
        <w:t xml:space="preserve"> terhadap kemacetan lalu-lintas, kualitas lingkungan hidup, dan untuk jangka panjang yaitu pertumbuhan ekonomi. Dengan menggunakan hubungan yang ada antara tata-guna lahan dan pergerakan saat ini, dan mengaplikasikannya untuk distribusi dan karakterisasi tata-guna lahan yang diramalkan untuk masa mendatang, maka memungkinkan untuk mendapatkan perkiraan bentuk pergerakan yang akan datang yang berhubungan dengan tata-guna lahan. Oleh sebab itu, pengembangan terhadap perkiraan dari karakteristik dan distribusi tata-guna lahan untuk masa mendatang dan persiapan terhadap perencanaan tata-guna lahan merupakan aspek yang sangat penting dalam proses perencanaan transportasi. </w:t>
      </w:r>
      <w:r w:rsidRPr="007B7DAD">
        <w:rPr>
          <w:szCs w:val="22"/>
        </w:rPr>
        <w:fldChar w:fldCharType="begin"/>
      </w:r>
      <w:r w:rsidRPr="007B7DAD">
        <w:rPr>
          <w:szCs w:val="22"/>
        </w:rPr>
        <w:instrText xml:space="preserve"> ADDIN EN.CITE &lt;EndNote&gt;&lt;Cite AuthorYear="1"&gt;&lt;Author&gt;Wegener&lt;/Author&gt;&lt;Year&gt;2004&lt;/Year&gt;&lt;RecNum&gt;328&lt;/RecNum&gt;&lt;DisplayText&gt;Wegener (2004)&lt;/DisplayText&gt;&lt;record&gt;&lt;rec-number&gt;328&lt;/rec-number&gt;&lt;foreign-keys&gt;&lt;key app="EN" db-id="d5eeftfffewxf5esdfpve2sm2eddrxr9devw" timestamp="1537800268"&gt;328&lt;/key&gt;&lt;/foreign-keys&gt;&lt;ref-type name="Journal Article"&gt;17&lt;/ref-type&gt;&lt;contributors&gt;&lt;authors&gt;&lt;author&gt;Wegener, Michael&lt;/author&gt;&lt;/authors&gt;&lt;/contributors&gt;&lt;titles&gt;&lt;title&gt;Overview of land-use transport models&lt;/title&gt;&lt;secondary-title&gt;Handbook of transport geography and spatial systems&lt;/secondary-title&gt;&lt;/titles&gt;&lt;periodical&gt;&lt;full-title&gt;Handbook of transport geography and spatial systems&lt;/full-title&gt;&lt;/periodical&gt;&lt;pages&gt;127-146&lt;/pages&gt;&lt;volume&gt;5&lt;/volume&gt;&lt;dates&gt;&lt;year&gt;2004&lt;/year&gt;&lt;/dates&gt;&lt;urls&gt;&lt;/urls&gt;&lt;/record&gt;&lt;/Cite&gt;&lt;/EndNote&gt;</w:instrText>
      </w:r>
      <w:r w:rsidRPr="007B7DAD">
        <w:rPr>
          <w:szCs w:val="22"/>
        </w:rPr>
        <w:fldChar w:fldCharType="separate"/>
      </w:r>
      <w:r w:rsidRPr="007B7DAD">
        <w:rPr>
          <w:noProof/>
          <w:szCs w:val="22"/>
        </w:rPr>
        <w:t>Wegener (2004)</w:t>
      </w:r>
      <w:r w:rsidRPr="007B7DAD">
        <w:rPr>
          <w:szCs w:val="22"/>
        </w:rPr>
        <w:fldChar w:fldCharType="end"/>
      </w:r>
      <w:r w:rsidRPr="007B7DAD">
        <w:rPr>
          <w:szCs w:val="22"/>
        </w:rPr>
        <w:t xml:space="preserve"> </w:t>
      </w:r>
      <w:r>
        <w:rPr>
          <w:szCs w:val="22"/>
        </w:rPr>
        <w:t xml:space="preserve">menjelaskan bahwa distribusi tataguna lahan seperti daerah perumahan, industri atau daerah perdagangan disekitar perkotaan akan menyebabkan timbulnya lokasi aktifitas masyarakat seperti tempat tinggal, tempat kerja, daerah perbelanjaan, daerah pendidikan dan daerah rekreasi. Dengan tersebarnya daerah lokasi aktifitas masyarakat tersebut akan menimbulkan kebutuhan hubungan antar lokasi atau perjalanan dalam sebuah sistem transportasi untuk mengatasi jarak antar lokasi aktifitas tersebut. Menurut </w:t>
      </w:r>
      <w:r w:rsidRPr="007B7DAD">
        <w:rPr>
          <w:szCs w:val="22"/>
        </w:rPr>
        <w:fldChar w:fldCharType="begin"/>
      </w:r>
      <w:r w:rsidRPr="007B7DAD">
        <w:rPr>
          <w:szCs w:val="22"/>
        </w:rPr>
        <w:instrText xml:space="preserve"> ADDIN EN.CITE &lt;EndNote&gt;&lt;Cite AuthorYear="1"&gt;&lt;Author&gt;Crane&lt;/Author&gt;&lt;Year&gt;2000&lt;/Year&gt;&lt;RecNum&gt;329&lt;/RecNum&gt;&lt;DisplayText&gt;Crane (2000)&lt;/DisplayText&gt;&lt;record&gt;&lt;rec-number&gt;329&lt;/rec-number&gt;&lt;foreign-keys&gt;&lt;key app="EN" db-id="d5eeftfffewxf5esdfpve2sm2eddrxr9devw" timestamp="1537800471"&gt;329&lt;/key&gt;&lt;/foreign-keys&gt;&lt;ref-type name="Journal Article"&gt;17&lt;/ref-type&gt;&lt;contributors&gt;&lt;authors&gt;&lt;author&gt;Crane, Randall&lt;/author&gt;&lt;/authors&gt;&lt;/contributors&gt;&lt;titles&gt;&lt;title&gt;The influence of urban form on travel: an interpretive review&lt;/title&gt;&lt;secondary-title&gt;Journal of Planning Literature&lt;/secondary-title&gt;&lt;/titles&gt;&lt;periodical&gt;&lt;full-title&gt;Journal of Planning Literature&lt;/full-title&gt;&lt;/periodical&gt;&lt;pages&gt;3-23&lt;/pages&gt;&lt;volume&gt;15&lt;/volume&gt;&lt;number&gt;1&lt;/number&gt;&lt;dates&gt;&lt;year&gt;2000&lt;/year&gt;&lt;/dates&gt;&lt;isbn&gt;0885-4122&lt;/isbn&gt;&lt;urls&gt;&lt;/urls&gt;&lt;/record&gt;&lt;/Cite&gt;&lt;/EndNote&gt;</w:instrText>
      </w:r>
      <w:r w:rsidRPr="007B7DAD">
        <w:rPr>
          <w:szCs w:val="22"/>
        </w:rPr>
        <w:fldChar w:fldCharType="separate"/>
      </w:r>
      <w:r w:rsidRPr="007B7DAD">
        <w:rPr>
          <w:noProof/>
          <w:szCs w:val="22"/>
        </w:rPr>
        <w:t>Crane (2000)</w:t>
      </w:r>
      <w:r w:rsidRPr="007B7DAD">
        <w:rPr>
          <w:szCs w:val="22"/>
        </w:rPr>
        <w:fldChar w:fldCharType="end"/>
      </w:r>
      <w:r w:rsidRPr="007B7DAD">
        <w:rPr>
          <w:szCs w:val="22"/>
        </w:rPr>
        <w:t>,</w:t>
      </w:r>
      <w:r>
        <w:rPr>
          <w:szCs w:val="22"/>
        </w:rPr>
        <w:t xml:space="preserve"> lokasi tempat tinggal dan lokasi daerah komersial yang memiliki proporsi cukup besar akan memberikan pengaruh yang cukup besar terhadap penurunan kecepatan kendaraan sehingga dapat menurunkan bangkitan perjalanan (</w:t>
      </w:r>
      <w:r w:rsidRPr="00F36024">
        <w:rPr>
          <w:i/>
          <w:szCs w:val="22"/>
        </w:rPr>
        <w:t>trip generation</w:t>
      </w:r>
      <w:r>
        <w:rPr>
          <w:szCs w:val="22"/>
        </w:rPr>
        <w:t>).</w:t>
      </w:r>
    </w:p>
    <w:p w14:paraId="6F1C3AA6" w14:textId="390127A8" w:rsidR="00E97CDD" w:rsidRDefault="00134AD2" w:rsidP="00134AD2">
      <w:pPr>
        <w:pStyle w:val="Paragraph"/>
      </w:pPr>
      <w:r w:rsidRPr="007B7DAD">
        <w:rPr>
          <w:szCs w:val="22"/>
        </w:rPr>
        <w:fldChar w:fldCharType="begin"/>
      </w:r>
      <w:r w:rsidRPr="007B7DAD">
        <w:rPr>
          <w:szCs w:val="22"/>
        </w:rPr>
        <w:instrText xml:space="preserve"> ADDIN EN.CITE &lt;EndNote&gt;&lt;Cite AuthorYear="1"&gt;&lt;Author&gt;Bruton&lt;/Author&gt;&lt;Year&gt;1985&lt;/Year&gt;&lt;RecNum&gt;324&lt;/RecNum&gt;&lt;DisplayText&gt;Bruton (1985)&lt;/DisplayText&gt;&lt;record&gt;&lt;rec-number&gt;324&lt;/rec-number&gt;&lt;foreign-keys&gt;&lt;key app="EN" db-id="d5eeftfffewxf5esdfpve2sm2eddrxr9devw" timestamp="1537750366"&gt;324&lt;/key&gt;&lt;/foreign-keys&gt;&lt;ref-type name="Journal Article"&gt;17&lt;/ref-type&gt;&lt;contributors&gt;&lt;authors&gt;&lt;author&gt;Bruton, Michael J&lt;/author&gt;&lt;/authors&gt;&lt;/contributors&gt;&lt;titles&gt;&lt;title&gt;Introduction to transportation planning&lt;/title&gt;&lt;/titles&gt;&lt;dates&gt;&lt;year&gt;1985&lt;/year&gt;&lt;/dates&gt;&lt;urls&gt;&lt;/urls&gt;&lt;/record&gt;&lt;/Cite&gt;&lt;/EndNote&gt;</w:instrText>
      </w:r>
      <w:r w:rsidRPr="007B7DAD">
        <w:rPr>
          <w:szCs w:val="22"/>
        </w:rPr>
        <w:fldChar w:fldCharType="separate"/>
      </w:r>
      <w:r w:rsidRPr="007B7DAD">
        <w:rPr>
          <w:noProof/>
          <w:szCs w:val="22"/>
        </w:rPr>
        <w:t>Bruton (1985)</w:t>
      </w:r>
      <w:r w:rsidRPr="007B7DAD">
        <w:rPr>
          <w:szCs w:val="22"/>
        </w:rPr>
        <w:fldChar w:fldCharType="end"/>
      </w:r>
      <w:r w:rsidRPr="007B7DAD">
        <w:rPr>
          <w:szCs w:val="22"/>
        </w:rPr>
        <w:t xml:space="preserve"> </w:t>
      </w:r>
      <w:r w:rsidRPr="009F6C3D">
        <w:rPr>
          <w:szCs w:val="22"/>
        </w:rPr>
        <w:t xml:space="preserve">mendefinisikan bangkitan perjalanan sebagai jumlah perjalanan yang berhubungan dengan sebuah zona lalu-lintas, area sebuah lahan atau unit-unit bangkitan yang lain, dan terdiri dari jumlah bangkitan perjalanan dan tarikan perjalanan. </w:t>
      </w:r>
      <w:r>
        <w:rPr>
          <w:szCs w:val="22"/>
        </w:rPr>
        <w:t xml:space="preserve">Sedangkan menurut </w:t>
      </w:r>
      <w:r w:rsidRPr="007B7DAD">
        <w:rPr>
          <w:szCs w:val="22"/>
        </w:rPr>
        <w:fldChar w:fldCharType="begin"/>
      </w:r>
      <w:r w:rsidRPr="007B7DAD">
        <w:rPr>
          <w:szCs w:val="22"/>
        </w:rPr>
        <w:instrText xml:space="preserve"> ADDIN EN.CITE &lt;EndNote&gt;&lt;Cite AuthorYear="1"&gt;&lt;Author&gt;Miro&lt;/Author&gt;&lt;Year&gt;2009&lt;/Year&gt;&lt;RecNum&gt;326&lt;/RecNum&gt;&lt;DisplayText&gt;Miro (2009)&lt;/DisplayText&gt;&lt;record&gt;&lt;rec-number&gt;326&lt;/rec-number&gt;&lt;foreign-keys&gt;&lt;key app="EN" db-id="d5eeftfffewxf5esdfpve2sm2eddrxr9devw" timestamp="1537782292"&gt;326&lt;/key&gt;&lt;/foreign-keys&gt;&lt;ref-type name="Generic"&gt;13&lt;/ref-type&gt;&lt;contributors&gt;&lt;authors&gt;&lt;author&gt;Miro, Fidel&lt;/author&gt;&lt;/authors&gt;&lt;/contributors&gt;&lt;titles&gt;&lt;title&gt;Perencanaan Transportasi bagi Mahasiswa, Perencana dan Praktisi&lt;/title&gt;&lt;/titles&gt;&lt;dates&gt;&lt;year&gt;2009&lt;/year&gt;&lt;/dates&gt;&lt;publisher&gt;Jakarta. Erlangga&lt;/publisher&gt;&lt;urls&gt;&lt;/urls&gt;&lt;/record&gt;&lt;/Cite&gt;&lt;/EndNote&gt;</w:instrText>
      </w:r>
      <w:r w:rsidRPr="007B7DAD">
        <w:rPr>
          <w:szCs w:val="22"/>
        </w:rPr>
        <w:fldChar w:fldCharType="separate"/>
      </w:r>
      <w:r w:rsidRPr="007B7DAD">
        <w:rPr>
          <w:noProof/>
          <w:szCs w:val="22"/>
        </w:rPr>
        <w:t>Miro (2009)</w:t>
      </w:r>
      <w:r w:rsidRPr="007B7DAD">
        <w:rPr>
          <w:szCs w:val="22"/>
        </w:rPr>
        <w:fldChar w:fldCharType="end"/>
      </w:r>
      <w:r>
        <w:rPr>
          <w:szCs w:val="22"/>
        </w:rPr>
        <w:t xml:space="preserve">, bangkitan perjalanan adalah </w:t>
      </w:r>
      <w:r>
        <w:rPr>
          <w:szCs w:val="22"/>
        </w:rPr>
        <w:lastRenderedPageBreak/>
        <w:t xml:space="preserve">jumlah perjalanan yang dibangkitkan oleh suatu kawasan baik yang meninggalkan suatu zona maupun yang bergerak menuju zona yang lain. Bangkitan perjalanan digunakan untuk mendapatkan gambaran jumlah perjalanan harian berdasarkan asal rumah tangga ataupun zona dengan tujuan ke berbagai tujuan perjalanan (aktifitas) </w:t>
      </w:r>
      <w:r w:rsidRPr="007B7DAD">
        <w:rPr>
          <w:szCs w:val="22"/>
        </w:rPr>
        <w:fldChar w:fldCharType="begin"/>
      </w:r>
      <w:r w:rsidRPr="007B7DAD">
        <w:rPr>
          <w:szCs w:val="22"/>
        </w:rPr>
        <w:instrText xml:space="preserve"> ADDIN EN.CITE &lt;EndNote&gt;&lt;Cite&gt;&lt;Author&gt;McNally&lt;/Author&gt;&lt;Year&gt;2000&lt;/Year&gt;&lt;RecNum&gt;330&lt;/RecNum&gt;&lt;DisplayText&gt;(McNally 2000)&lt;/DisplayText&gt;&lt;record&gt;&lt;rec-number&gt;330&lt;/rec-number&gt;&lt;foreign-keys&gt;&lt;key app="EN" db-id="d5eeftfffewxf5esdfpve2sm2eddrxr9devw" timestamp="1537800662"&gt;330&lt;/key&gt;&lt;/foreign-keys&gt;&lt;ref-type name="Journal Article"&gt;17&lt;/ref-type&gt;&lt;contributors&gt;&lt;authors&gt;&lt;author&gt;McNally, Michael G&lt;/author&gt;&lt;/authors&gt;&lt;/contributors&gt;&lt;titles&gt;&lt;title&gt;The four step model&lt;/title&gt;&lt;/titles&gt;&lt;dates&gt;&lt;year&gt;2000&lt;/year&gt;&lt;/dates&gt;&lt;urls&gt;&lt;/urls&gt;&lt;/record&gt;&lt;/Cite&gt;&lt;/EndNote&gt;</w:instrText>
      </w:r>
      <w:r w:rsidRPr="007B7DAD">
        <w:rPr>
          <w:szCs w:val="22"/>
        </w:rPr>
        <w:fldChar w:fldCharType="separate"/>
      </w:r>
      <w:r w:rsidRPr="007B7DAD">
        <w:rPr>
          <w:noProof/>
          <w:szCs w:val="22"/>
        </w:rPr>
        <w:t>(McNally 2000)</w:t>
      </w:r>
      <w:r w:rsidRPr="007B7DAD">
        <w:rPr>
          <w:szCs w:val="22"/>
        </w:rPr>
        <w:fldChar w:fldCharType="end"/>
      </w:r>
      <w:r>
        <w:rPr>
          <w:szCs w:val="22"/>
        </w:rPr>
        <w:t>. Sedangkan bangkitan perjalanan adalah langkah pertama dalam memperkirakan (</w:t>
      </w:r>
      <w:r w:rsidRPr="00CD4EE5">
        <w:rPr>
          <w:i/>
          <w:szCs w:val="22"/>
        </w:rPr>
        <w:t>forecasting</w:t>
      </w:r>
      <w:r>
        <w:rPr>
          <w:szCs w:val="22"/>
        </w:rPr>
        <w:t>) perjalanan untuk masa yang akan datang (Goulias dkk, 1990)</w:t>
      </w:r>
      <w:r>
        <w:rPr>
          <w:color w:val="FF0000"/>
          <w:szCs w:val="22"/>
        </w:rPr>
        <w:fldChar w:fldCharType="begin"/>
      </w:r>
      <w:r>
        <w:rPr>
          <w:color w:val="FF0000"/>
          <w:szCs w:val="22"/>
        </w:rPr>
        <w:instrText xml:space="preserve"> ADDIN EN.CITE &lt;EndNote&gt;&lt;Cite ExcludeAuth="1" ExcludeYear="1"&gt;&lt;Author&gt;Goulias&lt;/Author&gt;&lt;Year&gt;1990&lt;/Year&gt;&lt;RecNum&gt;331&lt;/RecNum&gt;&lt;record&gt;&lt;rec-number&gt;331&lt;/rec-number&gt;&lt;foreign-keys&gt;&lt;key app="EN" db-id="d5eeftfffewxf5esdfpve2sm2eddrxr9devw" timestamp="1537800798"&gt;331&lt;/key&gt;&lt;/foreign-keys&gt;&lt;ref-type name="Journal Article"&gt;17&lt;/ref-type&gt;&lt;contributors&gt;&lt;authors&gt;&lt;author&gt;Goulias, Konstandinos&lt;/author&gt;&lt;author&gt;Pendyala, Ram&lt;/author&gt;&lt;author&gt;Kitamura, Ryuichi&lt;/author&gt;&lt;/authors&gt;&lt;/contributors&gt;&lt;titles&gt;&lt;title&gt;Practical method for the estimation of trip generation and trip chaining&lt;/title&gt;&lt;/titles&gt;&lt;dates&gt;&lt;year&gt;1990&lt;/year&gt;&lt;/dates&gt;&lt;urls&gt;&lt;/urls&gt;&lt;/record&gt;&lt;/Cite&gt;&lt;/EndNote&gt;</w:instrText>
      </w:r>
      <w:r>
        <w:rPr>
          <w:color w:val="FF0000"/>
          <w:szCs w:val="22"/>
        </w:rPr>
        <w:fldChar w:fldCharType="end"/>
      </w:r>
      <w:r>
        <w:rPr>
          <w:szCs w:val="22"/>
        </w:rPr>
        <w:t xml:space="preserve">.  </w:t>
      </w:r>
      <w:r w:rsidRPr="009F6C3D">
        <w:rPr>
          <w:szCs w:val="22"/>
        </w:rPr>
        <w:t>Pasar Tengah yang terletak di Kota Bandar Lampung, merupakan area perdagangan/ komersial terbesar di Kota Bandar Lampung. Dalam</w:t>
      </w:r>
      <w:r>
        <w:rPr>
          <w:szCs w:val="22"/>
        </w:rPr>
        <w:t xml:space="preserve"> </w:t>
      </w:r>
      <w:r w:rsidRPr="009F6C3D">
        <w:rPr>
          <w:szCs w:val="22"/>
        </w:rPr>
        <w:t>rangka untuk mengetahui tarikan perjalanan ke kawasan ini, maka perlu dilakukan penelitian ini dengan tujuan untuk menganalisis karakteristik pergerakan masyarakat ke kawasan perdagangan Pasar Tengah di Kota Bandar Lampung, menganalisis model tarikan perjalanan dengan metode analisis regresi linier berganda, dan mengidentifikasi faktor-faktor yang berpengaruh terhadap tarikan pergerakan masyarakat ke kawasan perdagangan tersebut</w:t>
      </w:r>
      <w:r>
        <w:rPr>
          <w:szCs w:val="22"/>
        </w:rPr>
        <w:t>.</w:t>
      </w:r>
    </w:p>
    <w:p w14:paraId="7DA172CB" w14:textId="77777777" w:rsidR="000A705C" w:rsidRDefault="000A705C" w:rsidP="000A705C">
      <w:pPr>
        <w:pStyle w:val="Paragraph"/>
      </w:pPr>
    </w:p>
    <w:p w14:paraId="40080034" w14:textId="77777777" w:rsidR="009175A8" w:rsidRPr="000A705C" w:rsidRDefault="009175A8" w:rsidP="000A705C">
      <w:pPr>
        <w:pStyle w:val="Heading1"/>
        <w:spacing w:before="0" w:after="0"/>
        <w:rPr>
          <w:sz w:val="22"/>
          <w:szCs w:val="22"/>
        </w:rPr>
      </w:pPr>
      <w:r w:rsidRPr="000A705C">
        <w:rPr>
          <w:sz w:val="22"/>
          <w:szCs w:val="22"/>
        </w:rPr>
        <w:t>METODE PENELITIAN</w:t>
      </w:r>
    </w:p>
    <w:p w14:paraId="205B15FD" w14:textId="123FF421" w:rsidR="00134AD2" w:rsidRDefault="00134AD2" w:rsidP="000A705C">
      <w:pPr>
        <w:pStyle w:val="Paragraph"/>
        <w:ind w:firstLine="0"/>
        <w:rPr>
          <w:szCs w:val="22"/>
        </w:rPr>
      </w:pPr>
      <w:r w:rsidRPr="009F6C3D">
        <w:rPr>
          <w:szCs w:val="22"/>
        </w:rPr>
        <w:t xml:space="preserve">Penelitian ini dilakukan di kawasan Pasar Tengah di Kota Bandar Lampung. Lokasi ini dibatasi oleh Jalan Raden Intan, Jalan R.A. Kartini, Jalan Pemuda dan Jalan Kota Raja seperti digambarkan pada Gambar 1. Survei pendahuluan telah dilakukan untuk menghitung jumlah pengunjung di Kawasan studi Pasar Tengah. Diperoleh data bahwa pengunjung maksimum terjadi pada hari Minggu dengan total sebanyak 10.494 orang.  </w:t>
      </w:r>
      <w:r w:rsidRPr="009F6C3D">
        <w:rPr>
          <w:spacing w:val="-1"/>
          <w:szCs w:val="22"/>
        </w:rPr>
        <w:t>Be</w:t>
      </w:r>
      <w:r w:rsidRPr="009F6C3D">
        <w:rPr>
          <w:szCs w:val="22"/>
        </w:rPr>
        <w:t>s</w:t>
      </w:r>
      <w:r w:rsidRPr="009F6C3D">
        <w:rPr>
          <w:spacing w:val="2"/>
          <w:szCs w:val="22"/>
        </w:rPr>
        <w:t>a</w:t>
      </w:r>
      <w:r w:rsidRPr="009F6C3D">
        <w:rPr>
          <w:spacing w:val="-1"/>
          <w:szCs w:val="22"/>
        </w:rPr>
        <w:t>r</w:t>
      </w:r>
      <w:r w:rsidRPr="009F6C3D">
        <w:rPr>
          <w:spacing w:val="2"/>
          <w:szCs w:val="22"/>
        </w:rPr>
        <w:t>n</w:t>
      </w:r>
      <w:r w:rsidRPr="009F6C3D">
        <w:rPr>
          <w:spacing w:val="-5"/>
          <w:szCs w:val="22"/>
        </w:rPr>
        <w:t>y</w:t>
      </w:r>
      <w:r w:rsidRPr="009F6C3D">
        <w:rPr>
          <w:szCs w:val="22"/>
        </w:rPr>
        <w:t>a   s</w:t>
      </w:r>
      <w:r w:rsidRPr="009F6C3D">
        <w:rPr>
          <w:spacing w:val="-1"/>
          <w:szCs w:val="22"/>
        </w:rPr>
        <w:t>a</w:t>
      </w:r>
      <w:r w:rsidRPr="009F6C3D">
        <w:rPr>
          <w:spacing w:val="1"/>
          <w:szCs w:val="22"/>
        </w:rPr>
        <w:t>m</w:t>
      </w:r>
      <w:r w:rsidRPr="009F6C3D">
        <w:rPr>
          <w:szCs w:val="22"/>
        </w:rPr>
        <w:t>p</w:t>
      </w:r>
      <w:r w:rsidRPr="009F6C3D">
        <w:rPr>
          <w:spacing w:val="-1"/>
          <w:szCs w:val="22"/>
        </w:rPr>
        <w:t>e</w:t>
      </w:r>
      <w:r w:rsidRPr="009F6C3D">
        <w:rPr>
          <w:szCs w:val="22"/>
        </w:rPr>
        <w:t xml:space="preserve">l  </w:t>
      </w:r>
      <w:r w:rsidRPr="009F6C3D">
        <w:rPr>
          <w:spacing w:val="2"/>
          <w:szCs w:val="22"/>
        </w:rPr>
        <w:t xml:space="preserve"> </w:t>
      </w:r>
      <w:r w:rsidRPr="009F6C3D">
        <w:rPr>
          <w:szCs w:val="22"/>
        </w:rPr>
        <w:t>d</w:t>
      </w:r>
      <w:r w:rsidRPr="009F6C3D">
        <w:rPr>
          <w:spacing w:val="-1"/>
          <w:szCs w:val="22"/>
        </w:rPr>
        <w:t>ar</w:t>
      </w:r>
      <w:r w:rsidRPr="009F6C3D">
        <w:rPr>
          <w:szCs w:val="22"/>
        </w:rPr>
        <w:t>i su</w:t>
      </w:r>
      <w:r w:rsidRPr="009F6C3D">
        <w:rPr>
          <w:spacing w:val="-1"/>
          <w:szCs w:val="22"/>
        </w:rPr>
        <w:t>a</w:t>
      </w:r>
      <w:r w:rsidRPr="009F6C3D">
        <w:rPr>
          <w:spacing w:val="1"/>
          <w:szCs w:val="22"/>
        </w:rPr>
        <w:t>t</w:t>
      </w:r>
      <w:r w:rsidRPr="009F6C3D">
        <w:rPr>
          <w:szCs w:val="22"/>
        </w:rPr>
        <w:t xml:space="preserve">u  </w:t>
      </w:r>
      <w:r w:rsidRPr="009F6C3D">
        <w:rPr>
          <w:spacing w:val="4"/>
          <w:szCs w:val="22"/>
        </w:rPr>
        <w:t xml:space="preserve"> </w:t>
      </w:r>
      <w:r w:rsidRPr="009F6C3D">
        <w:rPr>
          <w:szCs w:val="22"/>
        </w:rPr>
        <w:t>popu</w:t>
      </w:r>
      <w:r w:rsidRPr="009F6C3D">
        <w:rPr>
          <w:spacing w:val="1"/>
          <w:szCs w:val="22"/>
        </w:rPr>
        <w:t>l</w:t>
      </w:r>
      <w:r w:rsidRPr="009F6C3D">
        <w:rPr>
          <w:spacing w:val="-1"/>
          <w:szCs w:val="22"/>
        </w:rPr>
        <w:t>a</w:t>
      </w:r>
      <w:r w:rsidRPr="009F6C3D">
        <w:rPr>
          <w:szCs w:val="22"/>
        </w:rPr>
        <w:t>si yang terdapat pada suatu kawasan</w:t>
      </w:r>
      <w:r w:rsidRPr="009F6C3D">
        <w:rPr>
          <w:spacing w:val="2"/>
          <w:szCs w:val="22"/>
        </w:rPr>
        <w:t xml:space="preserve"> dihitung meng</w:t>
      </w:r>
      <w:r w:rsidRPr="009F6C3D">
        <w:rPr>
          <w:szCs w:val="22"/>
        </w:rPr>
        <w:t xml:space="preserve">gunakan rumus </w:t>
      </w:r>
      <w:proofErr w:type="gramStart"/>
      <w:r w:rsidRPr="009F6C3D">
        <w:rPr>
          <w:i/>
          <w:szCs w:val="22"/>
        </w:rPr>
        <w:t>Slovin</w:t>
      </w:r>
      <w:r w:rsidRPr="009F6C3D">
        <w:rPr>
          <w:szCs w:val="22"/>
        </w:rPr>
        <w:t xml:space="preserve">  (</w:t>
      </w:r>
      <w:proofErr w:type="gramEnd"/>
      <w:r>
        <w:rPr>
          <w:szCs w:val="22"/>
        </w:rPr>
        <w:t>Persamaan</w:t>
      </w:r>
      <w:r w:rsidRPr="009F6C3D">
        <w:rPr>
          <w:szCs w:val="22"/>
        </w:rPr>
        <w:t xml:space="preserve"> 1) dan dari hasil perhitungan diperoleh jumlah sampel yang diwawancarai sebanyak 100 responden dengan tingkat akurasi 90% (batas toleransi kesalahan (</w:t>
      </w:r>
      <w:r w:rsidRPr="009F6C3D">
        <w:rPr>
          <w:i/>
          <w:szCs w:val="22"/>
        </w:rPr>
        <w:t>e</w:t>
      </w:r>
      <w:r w:rsidRPr="009F6C3D">
        <w:rPr>
          <w:szCs w:val="22"/>
        </w:rPr>
        <w:t>), sebesar 10%). Selanjutnya, wawancara di kawasan Pasar Tengah (</w:t>
      </w:r>
      <w:r w:rsidRPr="009F6C3D">
        <w:rPr>
          <w:i/>
          <w:szCs w:val="22"/>
        </w:rPr>
        <w:t>roadside interview</w:t>
      </w:r>
      <w:r w:rsidRPr="009F6C3D">
        <w:rPr>
          <w:szCs w:val="22"/>
        </w:rPr>
        <w:t>) dilaksanakan pada hari Minggu pada pukul 10.00 – 12.00 WIB disaat adanya puncak tarikan masyarakat ke kawasan perbelanjaan ini</w:t>
      </w:r>
      <w:r>
        <w:rPr>
          <w:szCs w:val="22"/>
        </w:rPr>
        <w:t>.</w:t>
      </w:r>
    </w:p>
    <w:p w14:paraId="3A8540A0" w14:textId="63D6C159" w:rsidR="00134AD2" w:rsidRDefault="00134AD2" w:rsidP="000A705C">
      <w:pPr>
        <w:pStyle w:val="Paragraph"/>
        <w:ind w:firstLine="0"/>
      </w:pPr>
    </w:p>
    <w:p w14:paraId="643B0A28" w14:textId="77777777" w:rsidR="00134AD2" w:rsidRDefault="00134AD2" w:rsidP="00134AD2">
      <w:pPr>
        <w:pStyle w:val="Paragraph"/>
        <w:rPr>
          <w:szCs w:val="22"/>
        </w:rPr>
      </w:pPr>
      <w:r>
        <w:rPr>
          <w:i/>
          <w:noProof/>
        </w:rPr>
        <mc:AlternateContent>
          <mc:Choice Requires="wpg">
            <w:drawing>
              <wp:anchor distT="0" distB="0" distL="114300" distR="114300" simplePos="0" relativeHeight="251659264" behindDoc="0" locked="0" layoutInCell="1" allowOverlap="1" wp14:anchorId="76C5A45E" wp14:editId="36AED823">
                <wp:simplePos x="0" y="0"/>
                <wp:positionH relativeFrom="column">
                  <wp:posOffset>1129665</wp:posOffset>
                </wp:positionH>
                <wp:positionV relativeFrom="paragraph">
                  <wp:posOffset>35560</wp:posOffset>
                </wp:positionV>
                <wp:extent cx="3660775" cy="3629025"/>
                <wp:effectExtent l="190500" t="0" r="15875" b="28575"/>
                <wp:wrapNone/>
                <wp:docPr id="2" name="Group 2"/>
                <wp:cNvGraphicFramePr/>
                <a:graphic xmlns:a="http://schemas.openxmlformats.org/drawingml/2006/main">
                  <a:graphicData uri="http://schemas.microsoft.com/office/word/2010/wordprocessingGroup">
                    <wpg:wgp>
                      <wpg:cNvGrpSpPr/>
                      <wpg:grpSpPr>
                        <a:xfrm>
                          <a:off x="0" y="0"/>
                          <a:ext cx="3660775" cy="3629025"/>
                          <a:chOff x="0" y="0"/>
                          <a:chExt cx="3660775" cy="3629025"/>
                        </a:xfrm>
                      </wpg:grpSpPr>
                      <wps:wsp>
                        <wps:cNvPr id="3" name="Rectangle 3"/>
                        <wps:cNvSpPr/>
                        <wps:spPr>
                          <a:xfrm rot="1268884">
                            <a:off x="742950" y="1524000"/>
                            <a:ext cx="1020445" cy="321310"/>
                          </a:xfrm>
                          <a:prstGeom prst="rect">
                            <a:avLst/>
                          </a:prstGeom>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rot="1268884">
                            <a:off x="885825" y="1133475"/>
                            <a:ext cx="1021080" cy="321310"/>
                          </a:xfrm>
                          <a:prstGeom prst="rect">
                            <a:avLst/>
                          </a:prstGeom>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rot="1268884">
                            <a:off x="581025" y="1895475"/>
                            <a:ext cx="1019175" cy="393700"/>
                          </a:xfrm>
                          <a:prstGeom prst="rect">
                            <a:avLst/>
                          </a:prstGeom>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rot="1268884">
                            <a:off x="1895475" y="1524000"/>
                            <a:ext cx="1019175" cy="321310"/>
                          </a:xfrm>
                          <a:prstGeom prst="rect">
                            <a:avLst/>
                          </a:prstGeom>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rot="1268884">
                            <a:off x="1752600" y="1914525"/>
                            <a:ext cx="1061085" cy="321310"/>
                          </a:xfrm>
                          <a:prstGeom prst="rect">
                            <a:avLst/>
                          </a:prstGeom>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rot="1268884">
                            <a:off x="1619250" y="2305050"/>
                            <a:ext cx="1078230" cy="382905"/>
                          </a:xfrm>
                          <a:prstGeom prst="rect">
                            <a:avLst/>
                          </a:prstGeom>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rot="1268884">
                            <a:off x="1038225" y="752475"/>
                            <a:ext cx="967217" cy="321310"/>
                          </a:xfrm>
                          <a:prstGeom prst="rect">
                            <a:avLst/>
                          </a:prstGeom>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rot="1268884">
                            <a:off x="2038350" y="1152525"/>
                            <a:ext cx="1019175" cy="321310"/>
                          </a:xfrm>
                          <a:prstGeom prst="rect">
                            <a:avLst/>
                          </a:prstGeom>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1268884">
                            <a:off x="381000" y="2581275"/>
                            <a:ext cx="2244090" cy="321310"/>
                          </a:xfrm>
                          <a:prstGeom prst="rect">
                            <a:avLst/>
                          </a:prstGeom>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rot="1268884">
                            <a:off x="1152525" y="514350"/>
                            <a:ext cx="967217" cy="173978"/>
                          </a:xfrm>
                          <a:prstGeom prst="rect">
                            <a:avLst/>
                          </a:prstGeom>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Isosceles Triangle 14"/>
                        <wps:cNvSpPr/>
                        <wps:spPr>
                          <a:xfrm rot="16880336">
                            <a:off x="1495425" y="-66675"/>
                            <a:ext cx="361950" cy="970704"/>
                          </a:xfrm>
                          <a:prstGeom prs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rot="1268884">
                            <a:off x="2181225" y="762000"/>
                            <a:ext cx="939400" cy="321310"/>
                          </a:xfrm>
                          <a:prstGeom prst="rect">
                            <a:avLst/>
                          </a:prstGeom>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276475" y="295275"/>
                            <a:ext cx="880110" cy="6096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rot="6574999">
                            <a:off x="971550" y="1638300"/>
                            <a:ext cx="1704975" cy="971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rot="6031853">
                            <a:off x="1257300" y="1743075"/>
                            <a:ext cx="3228975" cy="2353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rot="6709867">
                            <a:off x="-1038225" y="1504950"/>
                            <a:ext cx="3228975" cy="2999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0" y="1733550"/>
                            <a:ext cx="238125" cy="2813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V="1">
                            <a:off x="238125" y="0"/>
                            <a:ext cx="774700" cy="20193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0" y="2314575"/>
                            <a:ext cx="123825" cy="3206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0" y="2190750"/>
                            <a:ext cx="123825" cy="1257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0" y="2619375"/>
                            <a:ext cx="381000" cy="100901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81000" y="2619375"/>
                            <a:ext cx="2079772" cy="771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2457450" y="3390900"/>
                            <a:ext cx="0" cy="2381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314450" y="104775"/>
                            <a:ext cx="2324735"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2752725" y="295275"/>
                            <a:ext cx="539750" cy="308609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295650" y="295275"/>
                            <a:ext cx="3460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2752725" y="3381375"/>
                            <a:ext cx="885825" cy="2476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2733675" y="3495675"/>
                            <a:ext cx="476250" cy="133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743200" y="3505200"/>
                            <a:ext cx="0" cy="1238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Text Box 2"/>
                        <wps:cNvSpPr txBox="1">
                          <a:spLocks noChangeArrowheads="1"/>
                        </wps:cNvSpPr>
                        <wps:spPr bwMode="auto">
                          <a:xfrm rot="17426374">
                            <a:off x="147637" y="1128713"/>
                            <a:ext cx="1136650" cy="247650"/>
                          </a:xfrm>
                          <a:prstGeom prst="rect">
                            <a:avLst/>
                          </a:prstGeom>
                          <a:noFill/>
                          <a:ln w="9525">
                            <a:noFill/>
                            <a:miter lim="800000"/>
                            <a:headEnd/>
                            <a:tailEnd/>
                          </a:ln>
                        </wps:spPr>
                        <wps:txbx>
                          <w:txbxContent>
                            <w:p w14:paraId="039DD83D" w14:textId="77777777" w:rsidR="00134AD2" w:rsidRPr="0014028E" w:rsidRDefault="00134AD2" w:rsidP="00134AD2">
                              <w:pPr>
                                <w:rPr>
                                  <w:sz w:val="20"/>
                                </w:rPr>
                              </w:pPr>
                              <w:r w:rsidRPr="0014028E">
                                <w:rPr>
                                  <w:sz w:val="20"/>
                                </w:rPr>
                                <w:t>Jl. RA. Kartini</w:t>
                              </w:r>
                            </w:p>
                          </w:txbxContent>
                        </wps:txbx>
                        <wps:bodyPr rot="0" vert="horz" wrap="square" lIns="91440" tIns="45720" rIns="91440" bIns="45720" anchor="t" anchorCtr="0">
                          <a:noAutofit/>
                        </wps:bodyPr>
                      </wps:wsp>
                      <wps:wsp>
                        <wps:cNvPr id="34" name="Text Box 2"/>
                        <wps:cNvSpPr txBox="1">
                          <a:spLocks noChangeArrowheads="1"/>
                        </wps:cNvSpPr>
                        <wps:spPr bwMode="auto">
                          <a:xfrm rot="16922924">
                            <a:off x="2347912" y="1490663"/>
                            <a:ext cx="1136650" cy="247650"/>
                          </a:xfrm>
                          <a:prstGeom prst="rect">
                            <a:avLst/>
                          </a:prstGeom>
                          <a:noFill/>
                          <a:ln w="9525">
                            <a:noFill/>
                            <a:miter lim="800000"/>
                            <a:headEnd/>
                            <a:tailEnd/>
                          </a:ln>
                        </wps:spPr>
                        <wps:txbx>
                          <w:txbxContent>
                            <w:p w14:paraId="35BB8507" w14:textId="77777777" w:rsidR="00134AD2" w:rsidRPr="0014028E" w:rsidRDefault="00134AD2" w:rsidP="00134AD2">
                              <w:pPr>
                                <w:rPr>
                                  <w:sz w:val="20"/>
                                </w:rPr>
                              </w:pPr>
                              <w:r w:rsidRPr="0014028E">
                                <w:rPr>
                                  <w:sz w:val="20"/>
                                </w:rPr>
                                <w:t>Jl. Raden Intan</w:t>
                              </w:r>
                            </w:p>
                          </w:txbxContent>
                        </wps:txbx>
                        <wps:bodyPr rot="0" vert="horz" wrap="square" lIns="91440" tIns="45720" rIns="91440" bIns="45720" anchor="t" anchorCtr="0">
                          <a:noAutofit/>
                        </wps:bodyPr>
                      </wps:wsp>
                      <wps:wsp>
                        <wps:cNvPr id="35" name="Text Box 2"/>
                        <wps:cNvSpPr txBox="1">
                          <a:spLocks noChangeArrowheads="1"/>
                        </wps:cNvSpPr>
                        <wps:spPr bwMode="auto">
                          <a:xfrm>
                            <a:off x="2181225" y="76200"/>
                            <a:ext cx="1136650" cy="247650"/>
                          </a:xfrm>
                          <a:prstGeom prst="rect">
                            <a:avLst/>
                          </a:prstGeom>
                          <a:noFill/>
                          <a:ln w="9525">
                            <a:noFill/>
                            <a:miter lim="800000"/>
                            <a:headEnd/>
                            <a:tailEnd/>
                          </a:ln>
                        </wps:spPr>
                        <wps:txbx>
                          <w:txbxContent>
                            <w:p w14:paraId="5B11C3C6" w14:textId="77777777" w:rsidR="00134AD2" w:rsidRPr="0014028E" w:rsidRDefault="00134AD2" w:rsidP="00134AD2">
                              <w:pPr>
                                <w:rPr>
                                  <w:sz w:val="20"/>
                                </w:rPr>
                              </w:pPr>
                              <w:r w:rsidRPr="0014028E">
                                <w:rPr>
                                  <w:sz w:val="20"/>
                                </w:rPr>
                                <w:t>Jl. Kota Raja</w:t>
                              </w:r>
                            </w:p>
                          </w:txbxContent>
                        </wps:txbx>
                        <wps:bodyPr rot="0" vert="horz" wrap="square" lIns="91440" tIns="45720" rIns="91440" bIns="45720" anchor="t" anchorCtr="0">
                          <a:noAutofit/>
                        </wps:bodyPr>
                      </wps:wsp>
                      <wps:wsp>
                        <wps:cNvPr id="36" name="Text Box 2"/>
                        <wps:cNvSpPr txBox="1">
                          <a:spLocks noChangeArrowheads="1"/>
                        </wps:cNvSpPr>
                        <wps:spPr bwMode="auto">
                          <a:xfrm rot="1243216">
                            <a:off x="904875" y="2828925"/>
                            <a:ext cx="1137260" cy="247650"/>
                          </a:xfrm>
                          <a:prstGeom prst="rect">
                            <a:avLst/>
                          </a:prstGeom>
                          <a:noFill/>
                          <a:ln w="9525">
                            <a:noFill/>
                            <a:miter lim="800000"/>
                            <a:headEnd/>
                            <a:tailEnd/>
                          </a:ln>
                        </wps:spPr>
                        <wps:txbx>
                          <w:txbxContent>
                            <w:p w14:paraId="6585B4C0" w14:textId="77777777" w:rsidR="00134AD2" w:rsidRPr="007D0098" w:rsidRDefault="00134AD2" w:rsidP="00134AD2">
                              <w:pPr>
                                <w:rPr>
                                  <w:sz w:val="20"/>
                                </w:rPr>
                              </w:pPr>
                              <w:r w:rsidRPr="007D0098">
                                <w:rPr>
                                  <w:sz w:val="20"/>
                                </w:rPr>
                                <w:t>Jl. Pemuda Kartini</w:t>
                              </w:r>
                            </w:p>
                          </w:txbxContent>
                        </wps:txbx>
                        <wps:bodyPr rot="0" vert="horz" wrap="square" lIns="91440" tIns="45720" rIns="91440" bIns="45720" anchor="t" anchorCtr="0">
                          <a:noAutofit/>
                        </wps:bodyPr>
                      </wps:wsp>
                      <wps:wsp>
                        <wps:cNvPr id="37" name="Rectangle 37"/>
                        <wps:cNvSpPr/>
                        <wps:spPr>
                          <a:xfrm>
                            <a:off x="0" y="0"/>
                            <a:ext cx="3660775" cy="3629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C5A45E" id="Group 2" o:spid="_x0000_s1026" style="position:absolute;left:0;text-align:left;margin-left:88.95pt;margin-top:2.8pt;width:288.25pt;height:285.75pt;z-index:251659264" coordsize="36607,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">
                <v:rect id="Rectangle 3" o:spid="_x0000_s1027" style="position:absolute;left:7429;top:15240;width:10204;height:3213;rotation:13859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" fillcolor="#4f81bd [3204]" strokecolor="white [3212]" strokeweight="1pt"/>
                <v:rect id="Rectangle 5" o:spid="_x0000_s1028" style="position:absolute;left:8858;top:11334;width:10211;height:3213;rotation:13859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" fillcolor="#4f81bd [3204]" strokecolor="white [3212]" strokeweight="1pt"/>
                <v:rect id="Rectangle 6" o:spid="_x0000_s1029" style="position:absolute;left:5810;top:18954;width:10192;height:3937;rotation:13859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" fillcolor="#4f81bd [3204]" strokecolor="white [3212]" strokeweight="1pt"/>
                <v:rect id="Rectangle 7" o:spid="_x0000_s1030" style="position:absolute;left:18954;top:15240;width:10192;height:3213;rotation:13859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" fillcolor="#4f81bd [3204]" strokecolor="white [3212]" strokeweight="1pt"/>
                <v:rect id="Rectangle 8" o:spid="_x0000_s1031" style="position:absolute;left:17526;top:19145;width:10610;height:3213;rotation:13859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" fillcolor="#4f81bd [3204]" strokecolor="white [3212]" strokeweight="1pt"/>
                <v:rect id="Rectangle 9" o:spid="_x0000_s1032" style="position:absolute;left:16192;top:23050;width:10782;height:3829;rotation:13859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" fillcolor="#4f81bd [3204]" strokecolor="white [3212]" strokeweight="1pt"/>
                <v:rect id="Rectangle 10" o:spid="_x0000_s1033" style="position:absolute;left:10382;top:7524;width:9672;height:3213;rotation:13859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" fillcolor="#4f81bd [3204]" strokecolor="white [3212]" strokeweight="1pt"/>
                <v:rect id="Rectangle 11" o:spid="_x0000_s1034" style="position:absolute;left:20383;top:11525;width:10192;height:3213;rotation:13859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" fillcolor="#4f81bd [3204]" strokecolor="white [3212]" strokeweight="1pt"/>
                <v:rect id="Rectangle 12" o:spid="_x0000_s1035" style="position:absolute;left:3810;top:25812;width:22440;height:3213;rotation:13859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" fillcolor="#4f81bd [3204]" strokecolor="white [3212]" strokeweight="1pt"/>
                <v:rect id="Rectangle 13" o:spid="_x0000_s1036" style="position:absolute;left:11525;top:5143;width:9672;height:1740;rotation:13859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" fillcolor="#4f81bd [3204]" strokecolor="#4f81bd [3204]"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37" type="#_x0000_t5" style="position:absolute;left:14954;top:-667;width:3619;height:9707;rotation:-51551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" fillcolor="#4f81bd [3204]" strokecolor="#4f81bd [3204]" strokeweight="2pt"/>
                <v:rect id="Rectangle 15" o:spid="_x0000_s1038" style="position:absolute;left:21812;top:7620;width:9394;height:3213;rotation:13859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" fillcolor="#4f81bd [3204]" strokecolor="#4f81bd [3204]" strokeweight="1pt"/>
                <v:rect id="Rectangle 16" o:spid="_x0000_s1039" style="position:absolute;left:22764;top:2952;width:8801;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" fillcolor="#4f81bd [3204]" strokecolor="#4f81bd [3204]" strokeweight="2pt"/>
                <v:rect id="Rectangle 17" o:spid="_x0000_s1040" style="position:absolute;left:9715;top:16382;width:17050;height:972;rotation:718165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" fillcolor="white [3212]" strokecolor="white [3212]" strokeweight="2pt"/>
                <v:rect id="Rectangle 18" o:spid="_x0000_s1041" style="position:absolute;left:12573;top:17430;width:32290;height:2353;rotation:65883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" fillcolor="white [3212]" strokecolor="white [3212]" strokeweight="2pt"/>
                <v:rect id="Rectangle 19" o:spid="_x0000_s1042" style="position:absolute;left:-10382;top:15049;width:32289;height:2999;rotation:73289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" fillcolor="white [3212]" strokecolor="white [3212]" strokeweight="2pt"/>
                <v:line id="Straight Connector 20" o:spid="_x0000_s1043" style="position:absolute;visibility:visible;mso-wrap-style:square" from="0,17335" to="2381,2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Straight Connector 21" o:spid="_x0000_s1044" style="position:absolute;flip:y;visibility:visible;mso-wrap-style:square" from="2381,0" to="10128,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" strokecolor="black [3213]"/>
                <v:line id="Straight Connector 22" o:spid="_x0000_s1045" style="position:absolute;flip:y;visibility:visible;mso-wrap-style:square" from="0,23145" to="1238,2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Straight Connector 23" o:spid="_x0000_s1046" style="position:absolute;visibility:visible;mso-wrap-style:square" from="0,21907" to="1238,2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line id="Straight Connector 24" o:spid="_x0000_s1047" style="position:absolute;flip:y;visibility:visible;mso-wrap-style:square" from="0,26193" to="3810,3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" strokecolor="black [3213]"/>
                <v:line id="Straight Connector 25" o:spid="_x0000_s1048" style="position:absolute;visibility:visible;mso-wrap-style:square" from="3810,26193" to="24607,3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" strokecolor="black [3213]"/>
                <v:line id="Straight Connector 26" o:spid="_x0000_s1049" style="position:absolute;visibility:visible;mso-wrap-style:square" from="24574,33909" to="24574,3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Straight Connector 27" o:spid="_x0000_s1050" style="position:absolute;visibility:visible;mso-wrap-style:square" from="13144,1047" to="36391,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" strokecolor="black [3213]"/>
                <v:line id="Straight Connector 28" o:spid="_x0000_s1051" style="position:absolute;flip:y;visibility:visible;mso-wrap-style:square" from="27527,2952" to="32924,3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" strokecolor="black [3213]"/>
                <v:line id="Straight Connector 29" o:spid="_x0000_s1052" style="position:absolute;visibility:visible;mso-wrap-style:square" from="32956,2952" to="36417,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line id="Straight Connector 30" o:spid="_x0000_s1053" style="position:absolute;visibility:visible;mso-wrap-style:square" from="27527,33813" to="36385,3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Straight Connector 31" o:spid="_x0000_s1054" style="position:absolute;visibility:visible;mso-wrap-style:square" from="27336,34956" to="32099,3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line id="Straight Connector 32" o:spid="_x0000_s1055" style="position:absolute;visibility:visible;mso-wrap-style:square" from="27432,35052" to="27432,3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shapetype id="_x0000_t202" coordsize="21600,21600" o:spt="202" path="m,l,21600r21600,l21600,xe">
                  <v:stroke joinstyle="miter"/>
                  <v:path gradientshapeok="t" o:connecttype="rect"/>
                </v:shapetype>
                <v:shape id="Text Box 2" o:spid="_x0000_s1056" type="#_x0000_t202" style="position:absolute;left:1476;top:11287;width:11366;height:2476;rotation:-45587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" filled="f" stroked="f">
                  <v:textbox>
                    <w:txbxContent>
                      <w:p w14:paraId="039DD83D" w14:textId="77777777" w:rsidR="00134AD2" w:rsidRPr="0014028E" w:rsidRDefault="00134AD2" w:rsidP="00134AD2">
                        <w:pPr>
                          <w:rPr>
                            <w:sz w:val="20"/>
                          </w:rPr>
                        </w:pPr>
                        <w:r w:rsidRPr="0014028E">
                          <w:rPr>
                            <w:sz w:val="20"/>
                          </w:rPr>
                          <w:t>Jl. RA. Kartini</w:t>
                        </w:r>
                      </w:p>
                    </w:txbxContent>
                  </v:textbox>
                </v:shape>
                <v:shape id="Text Box 2" o:spid="_x0000_s1057" type="#_x0000_t202" style="position:absolute;left:23478;top:14907;width:11367;height:2476;rotation:-51086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" filled="f" stroked="f">
                  <v:textbox>
                    <w:txbxContent>
                      <w:p w14:paraId="35BB8507" w14:textId="77777777" w:rsidR="00134AD2" w:rsidRPr="0014028E" w:rsidRDefault="00134AD2" w:rsidP="00134AD2">
                        <w:pPr>
                          <w:rPr>
                            <w:sz w:val="20"/>
                          </w:rPr>
                        </w:pPr>
                        <w:r w:rsidRPr="0014028E">
                          <w:rPr>
                            <w:sz w:val="20"/>
                          </w:rPr>
                          <w:t>Jl. Raden Intan</w:t>
                        </w:r>
                      </w:p>
                    </w:txbxContent>
                  </v:textbox>
                </v:shape>
                <v:shape id="Text Box 2" o:spid="_x0000_s1058" type="#_x0000_t202" style="position:absolute;left:21812;top:762;width:1136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B11C3C6" w14:textId="77777777" w:rsidR="00134AD2" w:rsidRPr="0014028E" w:rsidRDefault="00134AD2" w:rsidP="00134AD2">
                        <w:pPr>
                          <w:rPr>
                            <w:sz w:val="20"/>
                          </w:rPr>
                        </w:pPr>
                        <w:r w:rsidRPr="0014028E">
                          <w:rPr>
                            <w:sz w:val="20"/>
                          </w:rPr>
                          <w:t>Jl. Kota Raja</w:t>
                        </w:r>
                      </w:p>
                    </w:txbxContent>
                  </v:textbox>
                </v:shape>
                <v:shape id="Text Box 2" o:spid="_x0000_s1059" type="#_x0000_t202" style="position:absolute;left:9048;top:28289;width:11373;height:2476;rotation:13579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" filled="f" stroked="f">
                  <v:textbox>
                    <w:txbxContent>
                      <w:p w14:paraId="6585B4C0" w14:textId="77777777" w:rsidR="00134AD2" w:rsidRPr="007D0098" w:rsidRDefault="00134AD2" w:rsidP="00134AD2">
                        <w:pPr>
                          <w:rPr>
                            <w:sz w:val="20"/>
                          </w:rPr>
                        </w:pPr>
                        <w:r w:rsidRPr="007D0098">
                          <w:rPr>
                            <w:sz w:val="20"/>
                          </w:rPr>
                          <w:t>Jl. Pemuda Kartini</w:t>
                        </w:r>
                      </w:p>
                    </w:txbxContent>
                  </v:textbox>
                </v:shape>
                <v:rect id="Rectangle 37" o:spid="_x0000_s1060" style="position:absolute;width:36607;height:36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" filled="f" strokecolor="black [3213]"/>
              </v:group>
            </w:pict>
          </mc:Fallback>
        </mc:AlternateContent>
      </w:r>
    </w:p>
    <w:p w14:paraId="480187DB" w14:textId="77777777" w:rsidR="00134AD2" w:rsidRDefault="00134AD2" w:rsidP="00134AD2">
      <w:pPr>
        <w:pStyle w:val="Paragraph"/>
        <w:rPr>
          <w:szCs w:val="22"/>
        </w:rPr>
      </w:pPr>
    </w:p>
    <w:p w14:paraId="7DC5C8E7" w14:textId="77777777" w:rsidR="00134AD2" w:rsidRDefault="00134AD2" w:rsidP="00134AD2">
      <w:pPr>
        <w:pStyle w:val="Paragraph"/>
        <w:rPr>
          <w:szCs w:val="22"/>
        </w:rPr>
      </w:pPr>
    </w:p>
    <w:p w14:paraId="27B938C9" w14:textId="77777777" w:rsidR="00134AD2" w:rsidRDefault="00134AD2" w:rsidP="00134AD2">
      <w:pPr>
        <w:pStyle w:val="Paragraph"/>
        <w:rPr>
          <w:szCs w:val="22"/>
        </w:rPr>
      </w:pPr>
    </w:p>
    <w:p w14:paraId="07C43C08" w14:textId="77777777" w:rsidR="00134AD2" w:rsidRDefault="00134AD2" w:rsidP="00134AD2">
      <w:pPr>
        <w:pStyle w:val="Paragraph"/>
        <w:rPr>
          <w:szCs w:val="22"/>
        </w:rPr>
      </w:pPr>
    </w:p>
    <w:p w14:paraId="0E3FBD8D" w14:textId="77777777" w:rsidR="00134AD2" w:rsidRDefault="00134AD2" w:rsidP="00134AD2">
      <w:pPr>
        <w:pStyle w:val="Paragraph"/>
        <w:rPr>
          <w:szCs w:val="22"/>
        </w:rPr>
      </w:pPr>
    </w:p>
    <w:p w14:paraId="3E577801" w14:textId="77777777" w:rsidR="00134AD2" w:rsidRDefault="00134AD2" w:rsidP="00134AD2">
      <w:pPr>
        <w:pStyle w:val="Paragraph"/>
        <w:rPr>
          <w:szCs w:val="22"/>
        </w:rPr>
      </w:pPr>
    </w:p>
    <w:p w14:paraId="3CA39787" w14:textId="77777777" w:rsidR="00134AD2" w:rsidRDefault="00134AD2" w:rsidP="00134AD2">
      <w:pPr>
        <w:pStyle w:val="Paragraph"/>
        <w:rPr>
          <w:szCs w:val="22"/>
        </w:rPr>
      </w:pPr>
    </w:p>
    <w:p w14:paraId="6AF8F5B9" w14:textId="77777777" w:rsidR="00134AD2" w:rsidRDefault="00134AD2" w:rsidP="00134AD2">
      <w:pPr>
        <w:pStyle w:val="Paragraph"/>
        <w:rPr>
          <w:szCs w:val="22"/>
        </w:rPr>
      </w:pPr>
    </w:p>
    <w:p w14:paraId="6BF7B8AF" w14:textId="77777777" w:rsidR="00134AD2" w:rsidRDefault="00134AD2" w:rsidP="00134AD2">
      <w:pPr>
        <w:pStyle w:val="Paragraph"/>
        <w:rPr>
          <w:szCs w:val="22"/>
        </w:rPr>
      </w:pPr>
    </w:p>
    <w:p w14:paraId="197502CB" w14:textId="77777777" w:rsidR="00134AD2" w:rsidRDefault="00134AD2" w:rsidP="00134AD2">
      <w:pPr>
        <w:pStyle w:val="Paragraph"/>
        <w:rPr>
          <w:szCs w:val="22"/>
        </w:rPr>
      </w:pPr>
    </w:p>
    <w:p w14:paraId="38F8EAE8" w14:textId="77777777" w:rsidR="00134AD2" w:rsidRDefault="00134AD2" w:rsidP="00134AD2">
      <w:pPr>
        <w:pStyle w:val="Paragraph"/>
        <w:rPr>
          <w:szCs w:val="22"/>
        </w:rPr>
      </w:pPr>
    </w:p>
    <w:p w14:paraId="405892DC" w14:textId="77777777" w:rsidR="00134AD2" w:rsidRDefault="00134AD2" w:rsidP="00134AD2">
      <w:pPr>
        <w:pStyle w:val="Paragraph"/>
        <w:rPr>
          <w:szCs w:val="22"/>
        </w:rPr>
      </w:pPr>
    </w:p>
    <w:p w14:paraId="2106CDD4" w14:textId="77777777" w:rsidR="00134AD2" w:rsidRDefault="00134AD2" w:rsidP="00134AD2">
      <w:pPr>
        <w:pStyle w:val="Paragraph"/>
        <w:rPr>
          <w:szCs w:val="22"/>
        </w:rPr>
      </w:pPr>
    </w:p>
    <w:p w14:paraId="1D12F192" w14:textId="77777777" w:rsidR="00134AD2" w:rsidRDefault="00134AD2" w:rsidP="00134AD2">
      <w:pPr>
        <w:pStyle w:val="Paragraph"/>
        <w:rPr>
          <w:szCs w:val="22"/>
        </w:rPr>
      </w:pPr>
    </w:p>
    <w:p w14:paraId="7ACA2050" w14:textId="77777777" w:rsidR="00134AD2" w:rsidRDefault="00134AD2" w:rsidP="00134AD2">
      <w:pPr>
        <w:pStyle w:val="Paragraph"/>
        <w:rPr>
          <w:szCs w:val="22"/>
        </w:rPr>
      </w:pPr>
    </w:p>
    <w:p w14:paraId="374698B2" w14:textId="77777777" w:rsidR="00134AD2" w:rsidRDefault="00134AD2" w:rsidP="00134AD2">
      <w:pPr>
        <w:pStyle w:val="Paragraph"/>
        <w:rPr>
          <w:szCs w:val="22"/>
        </w:rPr>
      </w:pPr>
    </w:p>
    <w:p w14:paraId="2A5CB36A" w14:textId="77777777" w:rsidR="00134AD2" w:rsidRDefault="00134AD2" w:rsidP="00134AD2">
      <w:pPr>
        <w:pStyle w:val="Paragraph"/>
        <w:rPr>
          <w:szCs w:val="22"/>
        </w:rPr>
      </w:pPr>
    </w:p>
    <w:p w14:paraId="415BBFAD" w14:textId="77777777" w:rsidR="00134AD2" w:rsidRDefault="00134AD2" w:rsidP="00134AD2">
      <w:pPr>
        <w:pStyle w:val="Paragraph"/>
        <w:rPr>
          <w:szCs w:val="22"/>
        </w:rPr>
      </w:pPr>
    </w:p>
    <w:p w14:paraId="77D52556" w14:textId="77777777" w:rsidR="00134AD2" w:rsidRDefault="00134AD2" w:rsidP="00134AD2">
      <w:pPr>
        <w:pStyle w:val="Paragraph"/>
        <w:rPr>
          <w:szCs w:val="22"/>
        </w:rPr>
      </w:pPr>
    </w:p>
    <w:p w14:paraId="47065E1C" w14:textId="77777777" w:rsidR="00134AD2" w:rsidRDefault="00134AD2" w:rsidP="00134AD2">
      <w:pPr>
        <w:pStyle w:val="Paragraph"/>
        <w:rPr>
          <w:szCs w:val="22"/>
        </w:rPr>
      </w:pPr>
    </w:p>
    <w:p w14:paraId="5A553A67" w14:textId="77777777" w:rsidR="00134AD2" w:rsidRDefault="00134AD2" w:rsidP="00134AD2">
      <w:pPr>
        <w:pStyle w:val="Paragraph"/>
        <w:rPr>
          <w:szCs w:val="22"/>
        </w:rPr>
      </w:pPr>
    </w:p>
    <w:p w14:paraId="12AE6048" w14:textId="77777777" w:rsidR="00134AD2" w:rsidRPr="002E5F25" w:rsidRDefault="00134AD2" w:rsidP="00134AD2">
      <w:pPr>
        <w:pStyle w:val="Paragraph"/>
        <w:ind w:firstLine="0"/>
        <w:rPr>
          <w:szCs w:val="22"/>
        </w:rPr>
      </w:pPr>
    </w:p>
    <w:p w14:paraId="40C46646" w14:textId="5B56D8FC" w:rsidR="00134AD2" w:rsidRDefault="00134AD2" w:rsidP="00134AD2">
      <w:pPr>
        <w:pStyle w:val="Paragraph"/>
        <w:ind w:firstLine="0"/>
        <w:jc w:val="center"/>
      </w:pPr>
      <w:r w:rsidRPr="00B53EE1">
        <w:rPr>
          <w:b/>
          <w:sz w:val="20"/>
        </w:rPr>
        <w:t>G</w:t>
      </w:r>
      <w:r>
        <w:rPr>
          <w:b/>
          <w:sz w:val="20"/>
        </w:rPr>
        <w:t>ambar</w:t>
      </w:r>
      <w:r w:rsidRPr="00B53EE1">
        <w:rPr>
          <w:b/>
          <w:sz w:val="20"/>
        </w:rPr>
        <w:t xml:space="preserve"> 1.</w:t>
      </w:r>
      <w:r w:rsidRPr="00B53EE1">
        <w:rPr>
          <w:sz w:val="20"/>
        </w:rPr>
        <w:t xml:space="preserve"> Lokasi penelitian di Pasar Tengah – Kota Bandar Lampung</w:t>
      </w:r>
    </w:p>
    <w:p w14:paraId="5AE731CB" w14:textId="77777777" w:rsidR="00134AD2" w:rsidRDefault="00134AD2" w:rsidP="000A705C">
      <w:pPr>
        <w:pStyle w:val="Paragraph"/>
        <w:ind w:firstLine="0"/>
      </w:pPr>
    </w:p>
    <w:p w14:paraId="1B6E5DCE" w14:textId="77777777" w:rsidR="00134AD2" w:rsidRPr="002E5F25" w:rsidRDefault="00134AD2" w:rsidP="00134AD2">
      <w:pPr>
        <w:ind w:right="128"/>
        <w:jc w:val="both"/>
        <w:rPr>
          <w:sz w:val="22"/>
          <w:szCs w:val="22"/>
        </w:rPr>
      </w:pPr>
    </w:p>
    <w:p w14:paraId="741174C9" w14:textId="77777777" w:rsidR="00134AD2" w:rsidRPr="00F36024" w:rsidRDefault="00134AD2" w:rsidP="00134AD2">
      <w:pPr>
        <w:ind w:right="128" w:firstLine="425"/>
        <w:jc w:val="both"/>
        <w:rPr>
          <w:sz w:val="22"/>
          <w:szCs w:val="22"/>
        </w:rPr>
      </w:pPr>
      <w:r>
        <w:rPr>
          <w:szCs w:val="24"/>
        </w:rPr>
        <w:t xml:space="preserve">                                                    </w:t>
      </w:r>
      <w:r w:rsidRPr="00F36024">
        <w:rPr>
          <w:i/>
          <w:position w:val="-24"/>
          <w:sz w:val="22"/>
          <w:szCs w:val="22"/>
        </w:rPr>
        <w:object w:dxaOrig="1300" w:dyaOrig="620" w14:anchorId="76043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v:imagedata r:id="rId8" o:title=""/>
          </v:shape>
          <o:OLEObject Type="Embed" ProgID="Equation.3" ShapeID="_x0000_i1025" DrawAspect="Content" ObjectID="_1602672855" r:id="rId9"/>
        </w:object>
      </w:r>
      <w:r w:rsidRPr="00F36024">
        <w:rPr>
          <w:sz w:val="22"/>
          <w:szCs w:val="22"/>
        </w:rPr>
        <w:t xml:space="preserve">                                                              </w:t>
      </w:r>
      <w:r>
        <w:rPr>
          <w:sz w:val="22"/>
          <w:szCs w:val="22"/>
        </w:rPr>
        <w:t xml:space="preserve">        </w:t>
      </w:r>
      <w:r w:rsidRPr="00F36024">
        <w:rPr>
          <w:sz w:val="22"/>
          <w:szCs w:val="22"/>
        </w:rPr>
        <w:t>(1)</w:t>
      </w:r>
    </w:p>
    <w:p w14:paraId="5CBA31C3" w14:textId="77777777" w:rsidR="00134AD2" w:rsidRPr="00F36024" w:rsidRDefault="00134AD2" w:rsidP="00134AD2">
      <w:pPr>
        <w:pStyle w:val="Paragraph"/>
        <w:ind w:firstLine="0"/>
        <w:rPr>
          <w:szCs w:val="22"/>
        </w:rPr>
      </w:pPr>
    </w:p>
    <w:p w14:paraId="6F5DCB25" w14:textId="49053482" w:rsidR="00E97CDD" w:rsidRDefault="00134AD2" w:rsidP="000A705C">
      <w:pPr>
        <w:pStyle w:val="Paragraph"/>
        <w:ind w:firstLine="0"/>
      </w:pPr>
      <w:r w:rsidRPr="00F36024">
        <w:rPr>
          <w:spacing w:val="1"/>
          <w:szCs w:val="22"/>
        </w:rPr>
        <w:t>dengan</w:t>
      </w:r>
      <w:r w:rsidRPr="00F36024">
        <w:rPr>
          <w:szCs w:val="22"/>
        </w:rPr>
        <w:t xml:space="preserve"> n adalah</w:t>
      </w:r>
      <w:r w:rsidRPr="00F36024">
        <w:rPr>
          <w:spacing w:val="-1"/>
          <w:szCs w:val="22"/>
        </w:rPr>
        <w:t xml:space="preserve"> pra</w:t>
      </w:r>
      <w:r w:rsidRPr="00F36024">
        <w:rPr>
          <w:szCs w:val="22"/>
        </w:rPr>
        <w:t>k</w:t>
      </w:r>
      <w:r w:rsidRPr="00F36024">
        <w:rPr>
          <w:spacing w:val="1"/>
          <w:szCs w:val="22"/>
        </w:rPr>
        <w:t>i</w:t>
      </w:r>
      <w:r w:rsidRPr="00F36024">
        <w:rPr>
          <w:spacing w:val="-1"/>
          <w:szCs w:val="22"/>
        </w:rPr>
        <w:t>r</w:t>
      </w:r>
      <w:r w:rsidRPr="00F36024">
        <w:rPr>
          <w:spacing w:val="2"/>
          <w:szCs w:val="22"/>
        </w:rPr>
        <w:t>a</w:t>
      </w:r>
      <w:r w:rsidRPr="00F36024">
        <w:rPr>
          <w:spacing w:val="-1"/>
          <w:szCs w:val="22"/>
        </w:rPr>
        <w:t>a</w:t>
      </w:r>
      <w:r w:rsidRPr="00F36024">
        <w:rPr>
          <w:szCs w:val="22"/>
        </w:rPr>
        <w:t>n</w:t>
      </w:r>
      <w:r w:rsidRPr="00F36024">
        <w:rPr>
          <w:spacing w:val="-5"/>
          <w:szCs w:val="22"/>
        </w:rPr>
        <w:t xml:space="preserve"> </w:t>
      </w:r>
      <w:r w:rsidRPr="00F36024">
        <w:rPr>
          <w:szCs w:val="22"/>
        </w:rPr>
        <w:t>b</w:t>
      </w:r>
      <w:r w:rsidRPr="00F36024">
        <w:rPr>
          <w:spacing w:val="-1"/>
          <w:szCs w:val="22"/>
        </w:rPr>
        <w:t>e</w:t>
      </w:r>
      <w:r w:rsidRPr="00F36024">
        <w:rPr>
          <w:szCs w:val="22"/>
        </w:rPr>
        <w:t>s</w:t>
      </w:r>
      <w:r w:rsidRPr="00F36024">
        <w:rPr>
          <w:spacing w:val="2"/>
          <w:szCs w:val="22"/>
        </w:rPr>
        <w:t>a</w:t>
      </w:r>
      <w:r w:rsidRPr="00F36024">
        <w:rPr>
          <w:szCs w:val="22"/>
        </w:rPr>
        <w:t>r</w:t>
      </w:r>
      <w:r w:rsidRPr="00F36024">
        <w:rPr>
          <w:spacing w:val="-4"/>
          <w:szCs w:val="22"/>
        </w:rPr>
        <w:t xml:space="preserve"> </w:t>
      </w:r>
      <w:r w:rsidRPr="00F36024">
        <w:rPr>
          <w:szCs w:val="22"/>
        </w:rPr>
        <w:t>s</w:t>
      </w:r>
      <w:r w:rsidRPr="00F36024">
        <w:rPr>
          <w:spacing w:val="-1"/>
          <w:szCs w:val="22"/>
        </w:rPr>
        <w:t>a</w:t>
      </w:r>
      <w:r w:rsidRPr="00F36024">
        <w:rPr>
          <w:spacing w:val="1"/>
          <w:szCs w:val="22"/>
        </w:rPr>
        <w:t>m</w:t>
      </w:r>
      <w:r w:rsidRPr="00F36024">
        <w:rPr>
          <w:szCs w:val="22"/>
        </w:rPr>
        <w:t>p</w:t>
      </w:r>
      <w:r w:rsidRPr="00F36024">
        <w:rPr>
          <w:spacing w:val="-1"/>
          <w:szCs w:val="22"/>
        </w:rPr>
        <w:t>e</w:t>
      </w:r>
      <w:r w:rsidRPr="00F36024">
        <w:rPr>
          <w:szCs w:val="22"/>
        </w:rPr>
        <w:t xml:space="preserve">l, N </w:t>
      </w:r>
      <w:r>
        <w:rPr>
          <w:szCs w:val="22"/>
        </w:rPr>
        <w:t xml:space="preserve">adalah </w:t>
      </w:r>
      <w:r w:rsidRPr="00F36024">
        <w:rPr>
          <w:spacing w:val="-1"/>
          <w:szCs w:val="22"/>
        </w:rPr>
        <w:t>pra</w:t>
      </w:r>
      <w:r w:rsidRPr="00F36024">
        <w:rPr>
          <w:szCs w:val="22"/>
        </w:rPr>
        <w:t>k</w:t>
      </w:r>
      <w:r w:rsidRPr="00F36024">
        <w:rPr>
          <w:spacing w:val="1"/>
          <w:szCs w:val="22"/>
        </w:rPr>
        <w:t>i</w:t>
      </w:r>
      <w:r w:rsidRPr="00F36024">
        <w:rPr>
          <w:spacing w:val="-1"/>
          <w:szCs w:val="22"/>
        </w:rPr>
        <w:t>r</w:t>
      </w:r>
      <w:r w:rsidRPr="00F36024">
        <w:rPr>
          <w:spacing w:val="2"/>
          <w:szCs w:val="22"/>
        </w:rPr>
        <w:t>a</w:t>
      </w:r>
      <w:r w:rsidRPr="00F36024">
        <w:rPr>
          <w:spacing w:val="-1"/>
          <w:szCs w:val="22"/>
        </w:rPr>
        <w:t>a</w:t>
      </w:r>
      <w:r w:rsidRPr="00F36024">
        <w:rPr>
          <w:szCs w:val="22"/>
        </w:rPr>
        <w:t>n</w:t>
      </w:r>
      <w:r w:rsidRPr="00F36024">
        <w:rPr>
          <w:spacing w:val="-5"/>
          <w:szCs w:val="22"/>
        </w:rPr>
        <w:t xml:space="preserve"> </w:t>
      </w:r>
      <w:r w:rsidRPr="00F36024">
        <w:rPr>
          <w:szCs w:val="22"/>
        </w:rPr>
        <w:t>b</w:t>
      </w:r>
      <w:r w:rsidRPr="00F36024">
        <w:rPr>
          <w:spacing w:val="-1"/>
          <w:szCs w:val="22"/>
        </w:rPr>
        <w:t>e</w:t>
      </w:r>
      <w:r w:rsidRPr="00F36024">
        <w:rPr>
          <w:szCs w:val="22"/>
        </w:rPr>
        <w:t>s</w:t>
      </w:r>
      <w:r w:rsidRPr="00F36024">
        <w:rPr>
          <w:spacing w:val="2"/>
          <w:szCs w:val="22"/>
        </w:rPr>
        <w:t>a</w:t>
      </w:r>
      <w:r w:rsidRPr="00F36024">
        <w:rPr>
          <w:szCs w:val="22"/>
        </w:rPr>
        <w:t>r</w:t>
      </w:r>
      <w:r w:rsidRPr="00F36024">
        <w:rPr>
          <w:spacing w:val="-4"/>
          <w:szCs w:val="22"/>
        </w:rPr>
        <w:t xml:space="preserve"> </w:t>
      </w:r>
      <w:r w:rsidRPr="00F36024">
        <w:rPr>
          <w:szCs w:val="22"/>
        </w:rPr>
        <w:t>popu</w:t>
      </w:r>
      <w:r w:rsidRPr="00F36024">
        <w:rPr>
          <w:spacing w:val="1"/>
          <w:szCs w:val="22"/>
        </w:rPr>
        <w:t>l</w:t>
      </w:r>
      <w:r w:rsidRPr="00F36024">
        <w:rPr>
          <w:spacing w:val="2"/>
          <w:szCs w:val="22"/>
        </w:rPr>
        <w:t>a</w:t>
      </w:r>
      <w:r w:rsidRPr="00F36024">
        <w:rPr>
          <w:szCs w:val="22"/>
        </w:rPr>
        <w:t xml:space="preserve">si dan e adalah </w:t>
      </w:r>
      <w:r w:rsidRPr="00F36024">
        <w:rPr>
          <w:spacing w:val="9"/>
          <w:szCs w:val="22"/>
        </w:rPr>
        <w:t>b</w:t>
      </w:r>
      <w:r w:rsidRPr="00F36024">
        <w:rPr>
          <w:szCs w:val="22"/>
        </w:rPr>
        <w:t>atas toleransi kesalahan (</w:t>
      </w:r>
      <w:r w:rsidRPr="00F36024">
        <w:rPr>
          <w:i/>
          <w:szCs w:val="22"/>
        </w:rPr>
        <w:t>error tolerance</w:t>
      </w:r>
      <w:r w:rsidRPr="00F36024">
        <w:rPr>
          <w:szCs w:val="22"/>
        </w:rPr>
        <w:t>).</w:t>
      </w:r>
    </w:p>
    <w:p w14:paraId="3D47776E" w14:textId="4ABEB863" w:rsidR="00E90648" w:rsidRDefault="00E90648" w:rsidP="000A705C">
      <w:pPr>
        <w:pStyle w:val="Paragraph"/>
        <w:rPr>
          <w:szCs w:val="22"/>
        </w:rPr>
      </w:pPr>
      <w:r w:rsidRPr="00F36024">
        <w:rPr>
          <w:szCs w:val="22"/>
        </w:rPr>
        <w:t>Analisis statistik regresi linear berganda digunakan untuk menganalisis hasil wawancara berupa kuesioner yang terdiri dari sebelas variable bebas (</w:t>
      </w:r>
      <w:r w:rsidRPr="00F36024">
        <w:rPr>
          <w:i/>
          <w:szCs w:val="22"/>
        </w:rPr>
        <w:t>Xn</w:t>
      </w:r>
      <w:r w:rsidRPr="00F36024">
        <w:rPr>
          <w:szCs w:val="22"/>
        </w:rPr>
        <w:t xml:space="preserve">) untuk mengetahui intensitas pengunjung yang berbelanja di pusat perbelanjaan Pasar Tengah ini (jumlah tarikan pengunjung). Variabel bebas tersebut </w:t>
      </w:r>
      <w:r w:rsidRPr="00F36024">
        <w:rPr>
          <w:szCs w:val="22"/>
        </w:rPr>
        <w:lastRenderedPageBreak/>
        <w:t>terdiri dari jarak rumah ke pusat perbelanjaan Pasar Tengah (X</w:t>
      </w:r>
      <w:r w:rsidRPr="00F36024">
        <w:rPr>
          <w:szCs w:val="22"/>
          <w:vertAlign w:val="subscript"/>
        </w:rPr>
        <w:t>1</w:t>
      </w:r>
      <w:r w:rsidRPr="00F36024">
        <w:rPr>
          <w:szCs w:val="22"/>
        </w:rPr>
        <w:t>), waktu tempuh perjalanan ke Pasar Tengah (X</w:t>
      </w:r>
      <w:r w:rsidRPr="00F36024">
        <w:rPr>
          <w:szCs w:val="22"/>
          <w:vertAlign w:val="subscript"/>
        </w:rPr>
        <w:t>2</w:t>
      </w:r>
      <w:r w:rsidRPr="00F36024">
        <w:rPr>
          <w:szCs w:val="22"/>
        </w:rPr>
        <w:t>), penghasilan rumah tangga (X</w:t>
      </w:r>
      <w:r w:rsidRPr="00F36024">
        <w:rPr>
          <w:szCs w:val="22"/>
          <w:vertAlign w:val="subscript"/>
        </w:rPr>
        <w:t>3</w:t>
      </w:r>
      <w:r w:rsidRPr="00F36024">
        <w:rPr>
          <w:szCs w:val="22"/>
        </w:rPr>
        <w:t>), jumlah orang di rumah (X</w:t>
      </w:r>
      <w:r w:rsidRPr="00F36024">
        <w:rPr>
          <w:szCs w:val="22"/>
          <w:vertAlign w:val="subscript"/>
        </w:rPr>
        <w:t>4</w:t>
      </w:r>
      <w:r w:rsidRPr="00F36024">
        <w:rPr>
          <w:szCs w:val="22"/>
        </w:rPr>
        <w:t>), jumlah kepemilikan kendaraan pribadi (X</w:t>
      </w:r>
      <w:r w:rsidRPr="00F36024">
        <w:rPr>
          <w:szCs w:val="22"/>
          <w:vertAlign w:val="subscript"/>
        </w:rPr>
        <w:t>5</w:t>
      </w:r>
      <w:r w:rsidRPr="00F36024">
        <w:rPr>
          <w:szCs w:val="22"/>
        </w:rPr>
        <w:t>), moda transportasi yang digunakan ke Pasar Tengah (X</w:t>
      </w:r>
      <w:r w:rsidRPr="00F36024">
        <w:rPr>
          <w:szCs w:val="22"/>
          <w:vertAlign w:val="subscript"/>
        </w:rPr>
        <w:t>6</w:t>
      </w:r>
      <w:r w:rsidRPr="00F36024">
        <w:rPr>
          <w:szCs w:val="22"/>
        </w:rPr>
        <w:t>), luas lahan di Pasar Tengah (X</w:t>
      </w:r>
      <w:r w:rsidRPr="00F36024">
        <w:rPr>
          <w:szCs w:val="22"/>
          <w:vertAlign w:val="subscript"/>
        </w:rPr>
        <w:t>7</w:t>
      </w:r>
      <w:r w:rsidRPr="00F36024">
        <w:rPr>
          <w:szCs w:val="22"/>
        </w:rPr>
        <w:t>), luas tempat parkir di Pasar Tengah (X</w:t>
      </w:r>
      <w:r w:rsidRPr="00F36024">
        <w:rPr>
          <w:szCs w:val="22"/>
          <w:vertAlign w:val="subscript"/>
        </w:rPr>
        <w:t>8</w:t>
      </w:r>
      <w:r w:rsidRPr="00F36024">
        <w:rPr>
          <w:szCs w:val="22"/>
        </w:rPr>
        <w:t>), fasilitas di kawasan Pasar Tengah (X</w:t>
      </w:r>
      <w:r w:rsidRPr="00F36024">
        <w:rPr>
          <w:szCs w:val="22"/>
          <w:vertAlign w:val="subscript"/>
        </w:rPr>
        <w:t>9</w:t>
      </w:r>
      <w:r w:rsidRPr="00F36024">
        <w:rPr>
          <w:szCs w:val="22"/>
        </w:rPr>
        <w:t>), kelengkapan barang yang dijual di Pasar Tengah (X</w:t>
      </w:r>
      <w:r w:rsidRPr="00F36024">
        <w:rPr>
          <w:szCs w:val="22"/>
          <w:vertAlign w:val="subscript"/>
        </w:rPr>
        <w:t>10</w:t>
      </w:r>
      <w:r w:rsidRPr="00F36024">
        <w:rPr>
          <w:szCs w:val="22"/>
        </w:rPr>
        <w:t>) dan harga barang yang dijual di Pasar Tengah (X</w:t>
      </w:r>
      <w:r w:rsidRPr="00F36024">
        <w:rPr>
          <w:szCs w:val="22"/>
          <w:vertAlign w:val="subscript"/>
        </w:rPr>
        <w:t>11</w:t>
      </w:r>
      <w:r w:rsidRPr="00F36024">
        <w:rPr>
          <w:szCs w:val="22"/>
        </w:rPr>
        <w:t>).</w:t>
      </w:r>
    </w:p>
    <w:p w14:paraId="11B49D76" w14:textId="0D62C9A9" w:rsidR="00E90648" w:rsidRDefault="00E90648" w:rsidP="000A705C">
      <w:pPr>
        <w:pStyle w:val="Paragraph"/>
        <w:rPr>
          <w:szCs w:val="22"/>
        </w:rPr>
      </w:pPr>
      <w:r w:rsidRPr="00B435D2">
        <w:rPr>
          <w:szCs w:val="22"/>
        </w:rPr>
        <w:t xml:space="preserve">Selain itu juga dilakukan uji korelasi untuk mengetahui kekuatan/keeratan hubungan antara variabel bebas dengan variabel tak bebas, uji signifikansi untuk mengetahui berapa tingkat kepercayaan sebuah variabel atau tingkat kesalahan sebuah variabel, analisis koefisien korelasi untuk mengetahui kontribusi variabel bebas secara bersama-sama terhadap variabel antara dan kemudian kontribusi variabel antara terhadap variabel terikatnya dan analisis koefisien determinasi untuk mengetahui pengaruh variabel independen terhadap variabel antara dan variabel antara terhadap variabel dependen. Selanjutnya dilakukan uji asumsi regresi linear berganda yang terdiri dari uji multikolinearitas yaitu untuk menguji apakah pada model regresi ditemukan adanya korelasi antar variabel independen, dan uji normalitas yaitu untuk menguji apakah dalam sebuah model regresi, variabel </w:t>
      </w:r>
      <w:r w:rsidRPr="00B435D2">
        <w:rPr>
          <w:i/>
          <w:iCs/>
          <w:szCs w:val="22"/>
        </w:rPr>
        <w:t>dependent</w:t>
      </w:r>
      <w:r w:rsidRPr="00B435D2">
        <w:rPr>
          <w:szCs w:val="22"/>
        </w:rPr>
        <w:t xml:space="preserve">, variabel </w:t>
      </w:r>
      <w:r w:rsidRPr="00B435D2">
        <w:rPr>
          <w:i/>
          <w:iCs/>
          <w:szCs w:val="22"/>
        </w:rPr>
        <w:t xml:space="preserve">independent </w:t>
      </w:r>
      <w:r w:rsidRPr="00B435D2">
        <w:rPr>
          <w:szCs w:val="22"/>
        </w:rPr>
        <w:t>atau keduanya mempunyai distribusi normal ataukah tidak</w:t>
      </w:r>
      <w:r>
        <w:rPr>
          <w:szCs w:val="22"/>
        </w:rPr>
        <w:t>.</w:t>
      </w:r>
    </w:p>
    <w:p w14:paraId="21DF031B" w14:textId="77777777" w:rsidR="00E90648" w:rsidRDefault="00E90648" w:rsidP="000A705C">
      <w:pPr>
        <w:pStyle w:val="Paragraph"/>
        <w:rPr>
          <w:szCs w:val="22"/>
        </w:rPr>
      </w:pPr>
    </w:p>
    <w:p w14:paraId="0386EAD2" w14:textId="1AB99109" w:rsidR="00E90648" w:rsidRDefault="00E90648" w:rsidP="00E90648">
      <w:pPr>
        <w:pStyle w:val="Heading1"/>
        <w:spacing w:before="0" w:after="0"/>
        <w:rPr>
          <w:sz w:val="22"/>
          <w:szCs w:val="22"/>
        </w:rPr>
      </w:pPr>
      <w:r w:rsidRPr="009B6D9D">
        <w:rPr>
          <w:sz w:val="22"/>
          <w:szCs w:val="22"/>
        </w:rPr>
        <w:t xml:space="preserve">HASIL DAN PEMBAHASAN </w:t>
      </w:r>
    </w:p>
    <w:p w14:paraId="7549D4EE" w14:textId="77777777" w:rsidR="00E90648" w:rsidRPr="0092691D" w:rsidRDefault="00E90648" w:rsidP="00E90648">
      <w:pPr>
        <w:pStyle w:val="Paragraph"/>
        <w:ind w:firstLine="0"/>
      </w:pPr>
    </w:p>
    <w:p w14:paraId="51114A95" w14:textId="6AD86376" w:rsidR="00E90648" w:rsidRDefault="00E90648" w:rsidP="00E90648">
      <w:pPr>
        <w:pStyle w:val="Heading2"/>
        <w:spacing w:before="0" w:after="0"/>
      </w:pPr>
      <w:r>
        <w:t xml:space="preserve">Karakteristik Pengunjung Kawasan Perbelanjaan </w:t>
      </w:r>
    </w:p>
    <w:p w14:paraId="2AD98EF6" w14:textId="0A6C83E8" w:rsidR="00E90648" w:rsidRDefault="00E90648" w:rsidP="00E90648">
      <w:pPr>
        <w:pStyle w:val="Paragraph"/>
        <w:ind w:firstLine="0"/>
        <w:rPr>
          <w:szCs w:val="22"/>
        </w:rPr>
      </w:pPr>
      <w:r w:rsidRPr="00B435D2">
        <w:rPr>
          <w:szCs w:val="22"/>
          <w:lang w:val="de-DE"/>
        </w:rPr>
        <w:t>Hasil survei menunjukkan bahwa sebanyak 43%</w:t>
      </w:r>
      <w:r>
        <w:rPr>
          <w:szCs w:val="22"/>
          <w:lang w:val="de-DE"/>
        </w:rPr>
        <w:t xml:space="preserve"> </w:t>
      </w:r>
      <w:r w:rsidRPr="00B435D2">
        <w:rPr>
          <w:szCs w:val="22"/>
          <w:lang w:val="de-DE"/>
        </w:rPr>
        <w:t xml:space="preserve">responden di Pasar Tengah memiliki jarak perjalanan 6-10 km dan waktu perjalanan ke lokasi Pasar Tengah 11-15 menit. </w:t>
      </w:r>
      <w:r w:rsidRPr="00B435D2">
        <w:rPr>
          <w:szCs w:val="22"/>
        </w:rPr>
        <w:t>Penghasilan atau upah responden perbulan sebesar Rp 1.001.000,00 – Rp 5.000.000,00 dan untuk upah sebesar Rp 501.000,00 – Rp 1.000.000,00 dengan persentase 56%. Selanjutnya, jumlah responden yang memiliki 4 orang anggota keluarga di rumah sebesar 45% dan jumlah responden yang memiliki satu buah kendaraan pribadi sebesar 47%. Jumlah responden yang menggunakan moda transportasi kendaraan pribadi yang digunakan untuk ke kawasan Pasar Tengah sebesar 77%. Sedangkan untuk pendapat pribadi responden mengenai luas lahan, luas tempat parkir, fasilitas, kelengkapan barang, dan harga barang yang dijual, masing-masing sebagian besar memilih kategori cukup luas (43%), sempit (41%), tidak memadai (56%), lengkap (58%), dan murah (64%).</w:t>
      </w:r>
    </w:p>
    <w:p w14:paraId="5F033139" w14:textId="77777777" w:rsidR="00CC59FD" w:rsidRPr="0092691D" w:rsidRDefault="00CC59FD" w:rsidP="00CC59FD">
      <w:pPr>
        <w:pStyle w:val="Paragraph"/>
        <w:ind w:firstLine="0"/>
      </w:pPr>
    </w:p>
    <w:p w14:paraId="1884434F" w14:textId="1261B998" w:rsidR="00CC59FD" w:rsidRDefault="00CC59FD" w:rsidP="00CC59FD">
      <w:pPr>
        <w:pStyle w:val="Heading2"/>
        <w:spacing w:before="0" w:after="0"/>
      </w:pPr>
      <w:r>
        <w:t xml:space="preserve">Analisis Berganda Model Tarikan Masyarakat </w:t>
      </w:r>
    </w:p>
    <w:p w14:paraId="14FC359E" w14:textId="2AA1A7DF" w:rsidR="00CC59FD" w:rsidRPr="00CC59FD" w:rsidRDefault="00CC59FD" w:rsidP="00E90648">
      <w:pPr>
        <w:pStyle w:val="Paragraph"/>
        <w:ind w:firstLine="0"/>
        <w:rPr>
          <w:szCs w:val="22"/>
        </w:rPr>
      </w:pPr>
      <w:r w:rsidRPr="009A6C4B">
        <w:rPr>
          <w:szCs w:val="22"/>
        </w:rPr>
        <w:t>Hasil pengujian menunjukkan bahwa variabel bebas X</w:t>
      </w:r>
      <w:r w:rsidRPr="009A6C4B">
        <w:rPr>
          <w:szCs w:val="22"/>
          <w:vertAlign w:val="subscript"/>
        </w:rPr>
        <w:t>1</w:t>
      </w:r>
      <w:r w:rsidRPr="009A6C4B">
        <w:rPr>
          <w:szCs w:val="22"/>
        </w:rPr>
        <w:t xml:space="preserve"> dan X</w:t>
      </w:r>
      <w:r w:rsidRPr="009A6C4B">
        <w:rPr>
          <w:szCs w:val="22"/>
          <w:vertAlign w:val="subscript"/>
        </w:rPr>
        <w:t>2</w:t>
      </w:r>
      <w:r w:rsidRPr="009A6C4B">
        <w:rPr>
          <w:szCs w:val="22"/>
        </w:rPr>
        <w:t xml:space="preserve"> memiliki koefisien korelasi sebesar 0,843 yang berarti hubungan keduanya cukup tinggi. Berdasarkan persyaratan maka hanya salah satu dari keduanya yang boleh digunakan dalam model. Untuk itu variabel bebas X</w:t>
      </w:r>
      <w:r w:rsidRPr="009A6C4B">
        <w:rPr>
          <w:szCs w:val="22"/>
          <w:vertAlign w:val="subscript"/>
        </w:rPr>
        <w:t>2</w:t>
      </w:r>
      <w:r w:rsidRPr="009A6C4B">
        <w:rPr>
          <w:szCs w:val="22"/>
        </w:rPr>
        <w:t xml:space="preserve"> yang terpilih karena mempunyai koefisien korelasi yang lebih tinggi terhadap variabel terikat Y yaitu sebesar 0,085 dibandingkan dengan X</w:t>
      </w:r>
      <w:r w:rsidRPr="009A6C4B">
        <w:rPr>
          <w:szCs w:val="22"/>
          <w:vertAlign w:val="subscript"/>
        </w:rPr>
        <w:t>1</w:t>
      </w:r>
      <w:r w:rsidRPr="009A6C4B">
        <w:rPr>
          <w:szCs w:val="22"/>
        </w:rPr>
        <w:t xml:space="preserve"> yang hanya 0,047.</w:t>
      </w:r>
    </w:p>
    <w:p w14:paraId="3F601D01" w14:textId="75724012" w:rsidR="00CC59FD" w:rsidRDefault="00CC59FD" w:rsidP="00E90648">
      <w:pPr>
        <w:pStyle w:val="Paragraph"/>
        <w:rPr>
          <w:szCs w:val="22"/>
        </w:rPr>
      </w:pPr>
      <w:r w:rsidRPr="00B20409">
        <w:rPr>
          <w:szCs w:val="22"/>
        </w:rPr>
        <w:t>Pengujian signifikansi menunjukkan bahwa nilai korelasi (R) sebesar 0,936 yang berarti variabel bebas secara simultan memiliki keeratan yang kuat. Sedangkan nilai koefisien determinasi (R</w:t>
      </w:r>
      <w:r w:rsidRPr="00B20409">
        <w:rPr>
          <w:szCs w:val="22"/>
          <w:vertAlign w:val="superscript"/>
        </w:rPr>
        <w:t>2</w:t>
      </w:r>
      <w:r w:rsidRPr="00B20409">
        <w:rPr>
          <w:szCs w:val="22"/>
        </w:rPr>
        <w:t>) 0,877 yang menunjukkan persentase tingkat pengaruh variabel bebas (X) secara simultan terhadap variabel bebas (Y) sebesar 87,7% yang masuk dalam kriteria keeratan sangat kuat. Selanjutnya hasil pengujian signifikansi menunjukkan nilai (Uji F, pertama) 0,000 sehingga dapat disimpulkan bahwa variabel bebas (X) secara simultan berpengaruh terhadap variabel terikat (Y) serta Uji T untuk mengetahui ada atau tidaknya pengaruh parsial yang diberikan variabel bebas (X) terhadap variabel terikat (Y). Hasil pengujian Uji T menunjukkan bahwa terdapat 4 variabel bebas yaitu X</w:t>
      </w:r>
      <w:r w:rsidRPr="00B20409">
        <w:rPr>
          <w:szCs w:val="22"/>
          <w:vertAlign w:val="subscript"/>
        </w:rPr>
        <w:t>4</w:t>
      </w:r>
      <w:r w:rsidRPr="00B20409">
        <w:rPr>
          <w:szCs w:val="22"/>
        </w:rPr>
        <w:t>, X</w:t>
      </w:r>
      <w:r w:rsidRPr="00B20409">
        <w:rPr>
          <w:szCs w:val="22"/>
          <w:vertAlign w:val="subscript"/>
        </w:rPr>
        <w:t>5</w:t>
      </w:r>
      <w:r w:rsidRPr="00B20409">
        <w:rPr>
          <w:szCs w:val="22"/>
        </w:rPr>
        <w:t>, X</w:t>
      </w:r>
      <w:r w:rsidRPr="00B20409">
        <w:rPr>
          <w:szCs w:val="22"/>
          <w:vertAlign w:val="subscript"/>
        </w:rPr>
        <w:t>10</w:t>
      </w:r>
      <w:r w:rsidRPr="00B20409">
        <w:rPr>
          <w:szCs w:val="22"/>
        </w:rPr>
        <w:t xml:space="preserve"> dan X</w:t>
      </w:r>
      <w:r w:rsidRPr="00B20409">
        <w:rPr>
          <w:szCs w:val="22"/>
          <w:vertAlign w:val="subscript"/>
        </w:rPr>
        <w:t>11</w:t>
      </w:r>
      <w:r w:rsidRPr="00B20409">
        <w:rPr>
          <w:szCs w:val="22"/>
        </w:rPr>
        <w:t xml:space="preserve"> yang berpengaruh terhadap variabel bebas (Y) dengan nilai signifikansi kurang dari 0,05</w:t>
      </w:r>
      <w:r>
        <w:rPr>
          <w:szCs w:val="22"/>
        </w:rPr>
        <w:t>.</w:t>
      </w:r>
    </w:p>
    <w:p w14:paraId="216B514D" w14:textId="25ACF1D0" w:rsidR="00CC59FD" w:rsidRPr="00CC59FD" w:rsidRDefault="00CC59FD" w:rsidP="00CC59FD">
      <w:pPr>
        <w:pStyle w:val="Paragraph"/>
        <w:rPr>
          <w:szCs w:val="22"/>
        </w:rPr>
      </w:pPr>
      <w:r w:rsidRPr="00B20409">
        <w:rPr>
          <w:szCs w:val="22"/>
        </w:rPr>
        <w:t>Selanjutnya dilakukan analisis regresi kembali (yang kedua) dengan hanya memasukkan empat variabel bebas tersebut dengan hasil nilai korelasi (R) sebesar 0,929 (berarti variabel bebas memiliki keeratan yang sangat kuat), nilai koefisien determinasi (R</w:t>
      </w:r>
      <w:r w:rsidRPr="00B20409">
        <w:rPr>
          <w:szCs w:val="22"/>
          <w:vertAlign w:val="superscript"/>
        </w:rPr>
        <w:t>2</w:t>
      </w:r>
      <w:r w:rsidRPr="00B20409">
        <w:rPr>
          <w:szCs w:val="22"/>
        </w:rPr>
        <w:t>) sebesar 0,863 (memiliki kriteria tingkat keeratan yang sangat kuat). Hasil Uji F kedua menunjukkan nilai signifikansi sebesar 0,000 sehingga dapat disimpulkan bahwa seluruh variabel bebas secara simultan berpengaruh terhadap variabel terikat (Y). Selanjutnya uji T kedua menunjukkan nilai semua variabel bebas (X) memiliki nilai kurang dari 0,05 sehingga semua variabel bebas (X) berpengaruh terhadap variabel terikat (Y). Persamaan regresinya adalah disajikan pada Persamaan 2 sebagai berikut:</w:t>
      </w:r>
    </w:p>
    <w:p w14:paraId="2D1ABEE8" w14:textId="77777777" w:rsidR="00CC59FD" w:rsidRPr="00B20409" w:rsidRDefault="00CC59FD" w:rsidP="00CC59FD">
      <w:pPr>
        <w:pStyle w:val="Header"/>
        <w:tabs>
          <w:tab w:val="left" w:pos="426"/>
        </w:tabs>
        <w:jc w:val="right"/>
        <w:rPr>
          <w:sz w:val="22"/>
          <w:szCs w:val="22"/>
        </w:rPr>
      </w:pPr>
      <w:r w:rsidRPr="00B20409">
        <w:rPr>
          <w:i/>
          <w:sz w:val="22"/>
          <w:szCs w:val="22"/>
        </w:rPr>
        <w:t>Y = -2,447 + 0,233X</w:t>
      </w:r>
      <w:r w:rsidRPr="00B20409">
        <w:rPr>
          <w:i/>
          <w:sz w:val="22"/>
          <w:szCs w:val="22"/>
          <w:vertAlign w:val="subscript"/>
        </w:rPr>
        <w:t>4</w:t>
      </w:r>
      <w:r w:rsidRPr="00B20409">
        <w:rPr>
          <w:i/>
          <w:sz w:val="22"/>
          <w:szCs w:val="22"/>
        </w:rPr>
        <w:t xml:space="preserve"> + 0,511X</w:t>
      </w:r>
      <w:r w:rsidRPr="00B20409">
        <w:rPr>
          <w:i/>
          <w:sz w:val="22"/>
          <w:szCs w:val="22"/>
          <w:vertAlign w:val="subscript"/>
        </w:rPr>
        <w:t>5</w:t>
      </w:r>
      <w:r w:rsidRPr="00B20409">
        <w:rPr>
          <w:i/>
          <w:sz w:val="22"/>
          <w:szCs w:val="22"/>
        </w:rPr>
        <w:t xml:space="preserve"> + 0,267X</w:t>
      </w:r>
      <w:r w:rsidRPr="00B20409">
        <w:rPr>
          <w:i/>
          <w:sz w:val="22"/>
          <w:szCs w:val="22"/>
          <w:vertAlign w:val="subscript"/>
        </w:rPr>
        <w:t>10</w:t>
      </w:r>
      <w:r w:rsidRPr="00B20409">
        <w:rPr>
          <w:i/>
          <w:sz w:val="22"/>
          <w:szCs w:val="22"/>
        </w:rPr>
        <w:t xml:space="preserve"> + 0,236X</w:t>
      </w:r>
      <w:r w:rsidRPr="00B20409">
        <w:rPr>
          <w:i/>
          <w:sz w:val="22"/>
          <w:szCs w:val="22"/>
          <w:vertAlign w:val="subscript"/>
        </w:rPr>
        <w:t>11</w:t>
      </w:r>
      <w:r w:rsidRPr="00B20409">
        <w:rPr>
          <w:i/>
          <w:sz w:val="22"/>
          <w:szCs w:val="22"/>
        </w:rPr>
        <w:t xml:space="preserve">                 </w:t>
      </w:r>
      <w:proofErr w:type="gramStart"/>
      <w:r w:rsidRPr="00B20409">
        <w:rPr>
          <w:i/>
          <w:sz w:val="22"/>
          <w:szCs w:val="22"/>
        </w:rPr>
        <w:t xml:space="preserve">   </w:t>
      </w:r>
      <w:r w:rsidRPr="00B20409">
        <w:rPr>
          <w:sz w:val="22"/>
          <w:szCs w:val="22"/>
        </w:rPr>
        <w:t>(</w:t>
      </w:r>
      <w:proofErr w:type="gramEnd"/>
      <w:r w:rsidRPr="00B20409">
        <w:rPr>
          <w:sz w:val="22"/>
          <w:szCs w:val="22"/>
        </w:rPr>
        <w:t>2)</w:t>
      </w:r>
    </w:p>
    <w:p w14:paraId="6EFD6EF9" w14:textId="0B974B29" w:rsidR="00CC59FD" w:rsidRPr="00CC59FD" w:rsidRDefault="00CC59FD" w:rsidP="00CC59FD">
      <w:pPr>
        <w:pStyle w:val="Paragraph"/>
        <w:ind w:firstLine="0"/>
        <w:rPr>
          <w:szCs w:val="22"/>
        </w:rPr>
      </w:pPr>
      <w:r w:rsidRPr="00B20409">
        <w:rPr>
          <w:szCs w:val="22"/>
        </w:rPr>
        <w:t xml:space="preserve">dengan </w:t>
      </w:r>
      <w:r w:rsidRPr="00B20409">
        <w:rPr>
          <w:i/>
          <w:szCs w:val="22"/>
        </w:rPr>
        <w:t>Y</w:t>
      </w:r>
      <w:r w:rsidRPr="00B20409">
        <w:rPr>
          <w:szCs w:val="22"/>
        </w:rPr>
        <w:t xml:space="preserve"> adalah jumlah tarikan pengunjung, </w:t>
      </w:r>
      <w:r w:rsidRPr="00B20409">
        <w:rPr>
          <w:i/>
          <w:szCs w:val="22"/>
        </w:rPr>
        <w:t>X</w:t>
      </w:r>
      <w:r w:rsidRPr="00B20409">
        <w:rPr>
          <w:i/>
          <w:szCs w:val="22"/>
          <w:vertAlign w:val="subscript"/>
        </w:rPr>
        <w:t>4</w:t>
      </w:r>
      <w:r w:rsidRPr="00B20409">
        <w:rPr>
          <w:szCs w:val="22"/>
        </w:rPr>
        <w:t xml:space="preserve"> adalah jumlah orang di rumah, </w:t>
      </w:r>
      <w:r w:rsidRPr="00B20409">
        <w:rPr>
          <w:i/>
          <w:szCs w:val="22"/>
        </w:rPr>
        <w:t>X</w:t>
      </w:r>
      <w:r w:rsidRPr="00B20409">
        <w:rPr>
          <w:i/>
          <w:szCs w:val="22"/>
          <w:vertAlign w:val="subscript"/>
        </w:rPr>
        <w:t>5</w:t>
      </w:r>
      <w:r w:rsidRPr="00B20409">
        <w:rPr>
          <w:szCs w:val="22"/>
        </w:rPr>
        <w:t xml:space="preserve"> adalah jumlah kepemilikan kendaraan pribadi, </w:t>
      </w:r>
      <w:r w:rsidRPr="00B20409">
        <w:rPr>
          <w:i/>
          <w:szCs w:val="22"/>
        </w:rPr>
        <w:t>X</w:t>
      </w:r>
      <w:r w:rsidRPr="00B20409">
        <w:rPr>
          <w:i/>
          <w:szCs w:val="22"/>
          <w:vertAlign w:val="subscript"/>
        </w:rPr>
        <w:t>10</w:t>
      </w:r>
      <w:r w:rsidRPr="00B20409">
        <w:rPr>
          <w:szCs w:val="22"/>
        </w:rPr>
        <w:t xml:space="preserve"> adalah kelengkapan barang yang dijual dan </w:t>
      </w:r>
      <w:r w:rsidRPr="00B20409">
        <w:rPr>
          <w:i/>
          <w:szCs w:val="22"/>
        </w:rPr>
        <w:t>X</w:t>
      </w:r>
      <w:r w:rsidRPr="00B20409">
        <w:rPr>
          <w:i/>
          <w:szCs w:val="22"/>
          <w:vertAlign w:val="subscript"/>
        </w:rPr>
        <w:t>11</w:t>
      </w:r>
      <w:r w:rsidRPr="00B20409">
        <w:rPr>
          <w:szCs w:val="22"/>
        </w:rPr>
        <w:t xml:space="preserve"> adalah harga barang yang dijual</w:t>
      </w:r>
      <w:r>
        <w:rPr>
          <w:szCs w:val="22"/>
        </w:rPr>
        <w:t>.</w:t>
      </w:r>
    </w:p>
    <w:p w14:paraId="6AC3CBDD" w14:textId="4815FA19" w:rsidR="00620A9D" w:rsidRDefault="00CC59FD" w:rsidP="00CC59FD">
      <w:pPr>
        <w:pStyle w:val="Paragraph"/>
      </w:pPr>
      <w:r w:rsidRPr="00B20409">
        <w:rPr>
          <w:szCs w:val="22"/>
        </w:rPr>
        <w:lastRenderedPageBreak/>
        <w:t>Dari hasil penelitian ini menunjukkan bahwa empat variabel yang memberikan pengaruh terhadap tarikan pengunjung ke Pasar Tengah di Kota Bandar Lampung adalah (1) jumlah orang (anggota keluarga) dalam sebuah rumah tangga, (2) jumlah kepemilikan kendaraan disetiap rumah tangga, (3) kelengkapan</w:t>
      </w:r>
      <w:r>
        <w:rPr>
          <w:szCs w:val="22"/>
        </w:rPr>
        <w:t xml:space="preserve"> barang yang dijual di k</w:t>
      </w:r>
      <w:r w:rsidRPr="00B20409">
        <w:rPr>
          <w:szCs w:val="22"/>
        </w:rPr>
        <w:t>awasan perdagangan dan (4) harga barang yang dijual</w:t>
      </w:r>
      <w:r>
        <w:rPr>
          <w:szCs w:val="22"/>
        </w:rPr>
        <w:t>.</w:t>
      </w:r>
    </w:p>
    <w:p w14:paraId="27E834A6" w14:textId="77777777" w:rsidR="009B6D9D" w:rsidRDefault="009B6D9D" w:rsidP="009B6D9D">
      <w:pPr>
        <w:pStyle w:val="Paragraph"/>
        <w:ind w:firstLine="0"/>
      </w:pPr>
    </w:p>
    <w:p w14:paraId="57C8AD8A" w14:textId="0975F28E" w:rsidR="004E3C57" w:rsidRPr="009B6D9D" w:rsidRDefault="004F0C04" w:rsidP="000A705C">
      <w:pPr>
        <w:pStyle w:val="Heading1"/>
        <w:spacing w:before="0" w:after="0"/>
        <w:rPr>
          <w:sz w:val="22"/>
          <w:szCs w:val="22"/>
        </w:rPr>
      </w:pPr>
      <w:r w:rsidRPr="009B6D9D">
        <w:rPr>
          <w:sz w:val="22"/>
          <w:szCs w:val="22"/>
        </w:rPr>
        <w:t>kesimpulan</w:t>
      </w:r>
    </w:p>
    <w:p w14:paraId="724F2392" w14:textId="20860A72" w:rsidR="001B4397" w:rsidRDefault="00CC59FD" w:rsidP="00DE08EE">
      <w:pPr>
        <w:pStyle w:val="Paragraph"/>
        <w:ind w:firstLine="0"/>
        <w:rPr>
          <w:szCs w:val="22"/>
          <w:lang w:eastAsia="en-GB"/>
        </w:rPr>
      </w:pPr>
      <w:r>
        <w:rPr>
          <w:szCs w:val="22"/>
          <w:lang w:eastAsia="en-GB"/>
        </w:rPr>
        <w:t>Berdasarkan hasil penelitian</w:t>
      </w:r>
      <w:r w:rsidRPr="00BE5EA6">
        <w:rPr>
          <w:szCs w:val="22"/>
          <w:lang w:eastAsia="en-GB"/>
        </w:rPr>
        <w:t xml:space="preserve">, </w:t>
      </w:r>
      <w:r>
        <w:rPr>
          <w:szCs w:val="22"/>
          <w:lang w:eastAsia="en-GB"/>
        </w:rPr>
        <w:t>k</w:t>
      </w:r>
      <w:r w:rsidRPr="00BE5EA6">
        <w:rPr>
          <w:szCs w:val="22"/>
          <w:lang w:eastAsia="en-GB"/>
        </w:rPr>
        <w:t xml:space="preserve">arakteristik dari masyarakat yang berkunjung ke kawasan perbelanjaan </w:t>
      </w:r>
      <w:r>
        <w:rPr>
          <w:szCs w:val="22"/>
          <w:lang w:eastAsia="en-GB"/>
        </w:rPr>
        <w:t xml:space="preserve">Pasar Tengah di Kota Bandar Lampung </w:t>
      </w:r>
      <w:r w:rsidRPr="00BE5EA6">
        <w:rPr>
          <w:szCs w:val="22"/>
          <w:lang w:eastAsia="en-GB"/>
        </w:rPr>
        <w:t>seb</w:t>
      </w:r>
      <w:r>
        <w:rPr>
          <w:szCs w:val="22"/>
          <w:lang w:eastAsia="en-GB"/>
        </w:rPr>
        <w:t xml:space="preserve">agian </w:t>
      </w:r>
      <w:r w:rsidRPr="00BE5EA6">
        <w:rPr>
          <w:szCs w:val="22"/>
          <w:lang w:eastAsia="en-GB"/>
        </w:rPr>
        <w:t>besar diantaranya adalah masyarakat dengan jarak perjalanan</w:t>
      </w:r>
      <w:r>
        <w:rPr>
          <w:szCs w:val="22"/>
          <w:lang w:eastAsia="en-GB"/>
        </w:rPr>
        <w:t xml:space="preserve"> dari rumah sejauh</w:t>
      </w:r>
      <w:r w:rsidRPr="00BE5EA6">
        <w:rPr>
          <w:szCs w:val="22"/>
          <w:lang w:eastAsia="en-GB"/>
        </w:rPr>
        <w:t xml:space="preserve"> 6-10 km </w:t>
      </w:r>
      <w:r>
        <w:rPr>
          <w:szCs w:val="22"/>
          <w:lang w:eastAsia="en-GB"/>
        </w:rPr>
        <w:t xml:space="preserve">sebesar 43% dan dengan menempuh perjalanan selama </w:t>
      </w:r>
      <w:r w:rsidRPr="00BE5EA6">
        <w:rPr>
          <w:szCs w:val="22"/>
          <w:lang w:eastAsia="en-GB"/>
        </w:rPr>
        <w:t xml:space="preserve">11-15 menit </w:t>
      </w:r>
      <w:r>
        <w:rPr>
          <w:szCs w:val="22"/>
          <w:lang w:eastAsia="en-GB"/>
        </w:rPr>
        <w:t xml:space="preserve">(juga sebesar </w:t>
      </w:r>
      <w:r w:rsidRPr="00BE5EA6">
        <w:rPr>
          <w:szCs w:val="22"/>
          <w:lang w:eastAsia="en-GB"/>
        </w:rPr>
        <w:t>43%</w:t>
      </w:r>
      <w:r>
        <w:rPr>
          <w:szCs w:val="22"/>
          <w:lang w:eastAsia="en-GB"/>
        </w:rPr>
        <w:t>). Selanjutnya m</w:t>
      </w:r>
      <w:r w:rsidRPr="00BE5EA6">
        <w:rPr>
          <w:szCs w:val="22"/>
          <w:lang w:eastAsia="en-GB"/>
        </w:rPr>
        <w:t xml:space="preserve">asyarakat </w:t>
      </w:r>
      <w:r>
        <w:rPr>
          <w:szCs w:val="22"/>
          <w:lang w:eastAsia="en-GB"/>
        </w:rPr>
        <w:t>yang berkunjung ke Pasar Tengah ber</w:t>
      </w:r>
      <w:r w:rsidRPr="00BE5EA6">
        <w:rPr>
          <w:szCs w:val="22"/>
          <w:lang w:eastAsia="en-GB"/>
        </w:rPr>
        <w:t xml:space="preserve">penghasilan perbulan </w:t>
      </w:r>
      <w:r>
        <w:rPr>
          <w:szCs w:val="22"/>
          <w:lang w:eastAsia="en-GB"/>
        </w:rPr>
        <w:t xml:space="preserve">sebesar </w:t>
      </w:r>
      <w:r w:rsidRPr="00BE5EA6">
        <w:rPr>
          <w:szCs w:val="22"/>
          <w:lang w:eastAsia="en-GB"/>
        </w:rPr>
        <w:t>Rp1.001</w:t>
      </w:r>
      <w:r>
        <w:rPr>
          <w:szCs w:val="22"/>
          <w:lang w:eastAsia="en-GB"/>
        </w:rPr>
        <w:t xml:space="preserve">.000,00-Rp5.000.000,00 dan upah </w:t>
      </w:r>
      <w:r w:rsidRPr="00BE5EA6">
        <w:rPr>
          <w:szCs w:val="22"/>
          <w:lang w:eastAsia="en-GB"/>
        </w:rPr>
        <w:t xml:space="preserve">perbulan </w:t>
      </w:r>
      <w:r>
        <w:rPr>
          <w:szCs w:val="22"/>
          <w:lang w:eastAsia="en-GB"/>
        </w:rPr>
        <w:t xml:space="preserve">sebesar </w:t>
      </w:r>
      <w:r w:rsidRPr="00BE5EA6">
        <w:rPr>
          <w:szCs w:val="22"/>
          <w:lang w:eastAsia="en-GB"/>
        </w:rPr>
        <w:t xml:space="preserve">Rp501.000,00-Rp1.000.000,00 </w:t>
      </w:r>
      <w:r>
        <w:rPr>
          <w:szCs w:val="22"/>
          <w:lang w:eastAsia="en-GB"/>
        </w:rPr>
        <w:t xml:space="preserve">sebanyak </w:t>
      </w:r>
      <w:r w:rsidRPr="00BE5EA6">
        <w:rPr>
          <w:szCs w:val="22"/>
          <w:lang w:eastAsia="en-GB"/>
        </w:rPr>
        <w:t xml:space="preserve">56%. </w:t>
      </w:r>
      <w:r>
        <w:rPr>
          <w:szCs w:val="22"/>
          <w:lang w:eastAsia="en-GB"/>
        </w:rPr>
        <w:t xml:space="preserve">Sedangkan sebanyak 45% karakteristik masyarakat yang memiliki </w:t>
      </w:r>
      <w:r w:rsidRPr="00BE5EA6">
        <w:rPr>
          <w:szCs w:val="22"/>
          <w:lang w:eastAsia="en-GB"/>
        </w:rPr>
        <w:t xml:space="preserve">anggota </w:t>
      </w:r>
      <w:r>
        <w:rPr>
          <w:szCs w:val="22"/>
          <w:lang w:eastAsia="en-GB"/>
        </w:rPr>
        <w:t xml:space="preserve">keluarga </w:t>
      </w:r>
      <w:r w:rsidRPr="00BE5EA6">
        <w:rPr>
          <w:szCs w:val="22"/>
          <w:lang w:eastAsia="en-GB"/>
        </w:rPr>
        <w:t xml:space="preserve">di rumah </w:t>
      </w:r>
      <w:r>
        <w:rPr>
          <w:szCs w:val="22"/>
          <w:lang w:eastAsia="en-GB"/>
        </w:rPr>
        <w:t>sebanyak 4 orang</w:t>
      </w:r>
      <w:r w:rsidRPr="00BE5EA6">
        <w:rPr>
          <w:szCs w:val="22"/>
          <w:lang w:eastAsia="en-GB"/>
        </w:rPr>
        <w:t xml:space="preserve">. </w:t>
      </w:r>
      <w:r>
        <w:rPr>
          <w:szCs w:val="22"/>
          <w:lang w:eastAsia="en-GB"/>
        </w:rPr>
        <w:t xml:space="preserve">Untuk kepemilikan kendaraan pribadi, sebanyak 47% masyarakat yang memiliki </w:t>
      </w:r>
      <w:r w:rsidRPr="00BE5EA6">
        <w:rPr>
          <w:szCs w:val="22"/>
          <w:lang w:eastAsia="en-GB"/>
        </w:rPr>
        <w:t>ken</w:t>
      </w:r>
      <w:r>
        <w:rPr>
          <w:szCs w:val="22"/>
          <w:lang w:eastAsia="en-GB"/>
        </w:rPr>
        <w:t xml:space="preserve">daraan pribadi berjumlah 1 buah dan sebesar 77% masyarakat </w:t>
      </w:r>
      <w:r w:rsidRPr="00BE5EA6">
        <w:rPr>
          <w:szCs w:val="22"/>
          <w:lang w:eastAsia="en-GB"/>
        </w:rPr>
        <w:t xml:space="preserve">masyarakat </w:t>
      </w:r>
      <w:r>
        <w:rPr>
          <w:szCs w:val="22"/>
          <w:lang w:eastAsia="en-GB"/>
        </w:rPr>
        <w:t xml:space="preserve">yang berkunjung ke Pasar Tengah menggunakan </w:t>
      </w:r>
      <w:r w:rsidRPr="00BE5EA6">
        <w:rPr>
          <w:szCs w:val="22"/>
          <w:lang w:eastAsia="en-GB"/>
        </w:rPr>
        <w:t xml:space="preserve">moda transpotasi </w:t>
      </w:r>
      <w:r>
        <w:rPr>
          <w:szCs w:val="22"/>
          <w:lang w:eastAsia="en-GB"/>
        </w:rPr>
        <w:t>kendaraan pribadi</w:t>
      </w:r>
      <w:r w:rsidRPr="00BE5EA6">
        <w:rPr>
          <w:szCs w:val="22"/>
          <w:lang w:eastAsia="en-GB"/>
        </w:rPr>
        <w:t>.</w:t>
      </w:r>
    </w:p>
    <w:p w14:paraId="514B68A4" w14:textId="49D031DE" w:rsidR="00960CE3" w:rsidRPr="00960CE3" w:rsidRDefault="00960CE3" w:rsidP="00960CE3">
      <w:pPr>
        <w:tabs>
          <w:tab w:val="left" w:pos="270"/>
        </w:tabs>
        <w:autoSpaceDE w:val="0"/>
        <w:autoSpaceDN w:val="0"/>
        <w:adjustRightInd w:val="0"/>
        <w:jc w:val="both"/>
        <w:rPr>
          <w:sz w:val="22"/>
          <w:szCs w:val="22"/>
          <w:lang w:eastAsia="en-GB"/>
        </w:rPr>
      </w:pPr>
      <w:r>
        <w:rPr>
          <w:sz w:val="22"/>
          <w:szCs w:val="22"/>
          <w:lang w:eastAsia="en-GB"/>
        </w:rPr>
        <w:tab/>
      </w:r>
      <w:r w:rsidRPr="00BE5EA6">
        <w:rPr>
          <w:sz w:val="22"/>
          <w:szCs w:val="22"/>
          <w:lang w:eastAsia="en-GB"/>
        </w:rPr>
        <w:t xml:space="preserve">Faktor-faktor yang mempengaruhi tarikan masyarakat ke kawasan perbelanjaan di </w:t>
      </w:r>
      <w:r>
        <w:rPr>
          <w:sz w:val="22"/>
          <w:szCs w:val="22"/>
          <w:lang w:eastAsia="en-GB"/>
        </w:rPr>
        <w:t xml:space="preserve">Pasar Tengah di </w:t>
      </w:r>
      <w:r w:rsidRPr="00BE5EA6">
        <w:rPr>
          <w:sz w:val="22"/>
          <w:szCs w:val="22"/>
          <w:lang w:eastAsia="en-GB"/>
        </w:rPr>
        <w:t>Kota</w:t>
      </w:r>
      <w:r>
        <w:rPr>
          <w:sz w:val="22"/>
          <w:szCs w:val="22"/>
          <w:lang w:eastAsia="en-GB"/>
        </w:rPr>
        <w:t xml:space="preserve"> </w:t>
      </w:r>
      <w:r w:rsidRPr="00BE5EA6">
        <w:rPr>
          <w:sz w:val="22"/>
          <w:szCs w:val="22"/>
          <w:lang w:eastAsia="en-GB"/>
        </w:rPr>
        <w:t xml:space="preserve">Bandar Lampung diantaranya jumlah </w:t>
      </w:r>
      <w:r>
        <w:rPr>
          <w:sz w:val="22"/>
          <w:szCs w:val="22"/>
          <w:lang w:eastAsia="en-GB"/>
        </w:rPr>
        <w:t xml:space="preserve">anggota keluarga </w:t>
      </w:r>
      <w:r w:rsidRPr="00BE5EA6">
        <w:rPr>
          <w:sz w:val="22"/>
          <w:szCs w:val="22"/>
          <w:lang w:eastAsia="en-GB"/>
        </w:rPr>
        <w:t>di rumah (</w:t>
      </w:r>
      <w:r w:rsidRPr="002A7421">
        <w:rPr>
          <w:i/>
          <w:sz w:val="22"/>
          <w:szCs w:val="22"/>
          <w:lang w:eastAsia="en-GB"/>
        </w:rPr>
        <w:t>X</w:t>
      </w:r>
      <w:r w:rsidRPr="002A7421">
        <w:rPr>
          <w:i/>
          <w:sz w:val="22"/>
          <w:szCs w:val="22"/>
          <w:vertAlign w:val="subscript"/>
          <w:lang w:eastAsia="en-GB"/>
        </w:rPr>
        <w:t>4</w:t>
      </w:r>
      <w:r w:rsidRPr="00BE5EA6">
        <w:rPr>
          <w:sz w:val="22"/>
          <w:szCs w:val="22"/>
          <w:lang w:eastAsia="en-GB"/>
        </w:rPr>
        <w:t>), kepemilikan kendaraan</w:t>
      </w:r>
      <w:r>
        <w:rPr>
          <w:sz w:val="22"/>
          <w:szCs w:val="22"/>
          <w:lang w:eastAsia="en-GB"/>
        </w:rPr>
        <w:t xml:space="preserve"> </w:t>
      </w:r>
      <w:r w:rsidRPr="00BE5EA6">
        <w:rPr>
          <w:sz w:val="22"/>
          <w:szCs w:val="22"/>
          <w:lang w:eastAsia="en-GB"/>
        </w:rPr>
        <w:t xml:space="preserve">pribadi </w:t>
      </w:r>
      <w:r>
        <w:rPr>
          <w:sz w:val="22"/>
          <w:szCs w:val="22"/>
          <w:lang w:eastAsia="en-GB"/>
        </w:rPr>
        <w:t xml:space="preserve">disetiap rumah tangga </w:t>
      </w:r>
      <w:r w:rsidRPr="00BE5EA6">
        <w:rPr>
          <w:sz w:val="22"/>
          <w:szCs w:val="22"/>
          <w:lang w:eastAsia="en-GB"/>
        </w:rPr>
        <w:t>(</w:t>
      </w:r>
      <w:r w:rsidRPr="002A7421">
        <w:rPr>
          <w:i/>
          <w:sz w:val="22"/>
          <w:szCs w:val="22"/>
          <w:lang w:eastAsia="en-GB"/>
        </w:rPr>
        <w:t>X</w:t>
      </w:r>
      <w:r w:rsidRPr="002A7421">
        <w:rPr>
          <w:i/>
          <w:sz w:val="22"/>
          <w:szCs w:val="22"/>
          <w:vertAlign w:val="subscript"/>
          <w:lang w:eastAsia="en-GB"/>
        </w:rPr>
        <w:t>5</w:t>
      </w:r>
      <w:r w:rsidRPr="00BE5EA6">
        <w:rPr>
          <w:sz w:val="22"/>
          <w:szCs w:val="22"/>
          <w:lang w:eastAsia="en-GB"/>
        </w:rPr>
        <w:t xml:space="preserve">), kelengkapan barang yang dijual </w:t>
      </w:r>
      <w:r>
        <w:rPr>
          <w:sz w:val="22"/>
          <w:szCs w:val="22"/>
          <w:lang w:eastAsia="en-GB"/>
        </w:rPr>
        <w:t xml:space="preserve">di lokasi Pasar Tengah </w:t>
      </w:r>
      <w:r w:rsidRPr="00BE5EA6">
        <w:rPr>
          <w:sz w:val="22"/>
          <w:szCs w:val="22"/>
          <w:lang w:eastAsia="en-GB"/>
        </w:rPr>
        <w:t>(</w:t>
      </w:r>
      <w:r w:rsidRPr="002A7421">
        <w:rPr>
          <w:i/>
          <w:sz w:val="22"/>
          <w:szCs w:val="22"/>
          <w:lang w:eastAsia="en-GB"/>
        </w:rPr>
        <w:t>X</w:t>
      </w:r>
      <w:r w:rsidRPr="002A7421">
        <w:rPr>
          <w:i/>
          <w:sz w:val="22"/>
          <w:szCs w:val="22"/>
          <w:vertAlign w:val="subscript"/>
          <w:lang w:eastAsia="en-GB"/>
        </w:rPr>
        <w:t>10</w:t>
      </w:r>
      <w:r w:rsidRPr="00BE5EA6">
        <w:rPr>
          <w:sz w:val="22"/>
          <w:szCs w:val="22"/>
          <w:lang w:eastAsia="en-GB"/>
        </w:rPr>
        <w:t>), dan harga barang yang dijual</w:t>
      </w:r>
      <w:r>
        <w:rPr>
          <w:sz w:val="22"/>
          <w:szCs w:val="22"/>
          <w:lang w:eastAsia="en-GB"/>
        </w:rPr>
        <w:t xml:space="preserve"> di Pasar Tengah</w:t>
      </w:r>
      <w:r w:rsidRPr="00BE5EA6">
        <w:rPr>
          <w:sz w:val="22"/>
          <w:szCs w:val="22"/>
          <w:lang w:eastAsia="en-GB"/>
        </w:rPr>
        <w:t xml:space="preserve"> (</w:t>
      </w:r>
      <w:r w:rsidRPr="002A7421">
        <w:rPr>
          <w:i/>
          <w:sz w:val="22"/>
          <w:szCs w:val="22"/>
          <w:lang w:eastAsia="en-GB"/>
        </w:rPr>
        <w:t>X</w:t>
      </w:r>
      <w:r w:rsidRPr="002A7421">
        <w:rPr>
          <w:i/>
          <w:sz w:val="22"/>
          <w:szCs w:val="22"/>
          <w:vertAlign w:val="subscript"/>
          <w:lang w:eastAsia="en-GB"/>
        </w:rPr>
        <w:t>11</w:t>
      </w:r>
      <w:r>
        <w:rPr>
          <w:sz w:val="22"/>
          <w:szCs w:val="22"/>
          <w:lang w:eastAsia="en-GB"/>
        </w:rPr>
        <w:t>). Selanjutnya, m</w:t>
      </w:r>
      <w:r w:rsidRPr="00BE5EA6">
        <w:rPr>
          <w:sz w:val="22"/>
          <w:szCs w:val="22"/>
          <w:lang w:eastAsia="en-GB"/>
        </w:rPr>
        <w:t xml:space="preserve">odel tarikan masyarakat ke kawasan perbelanjaan </w:t>
      </w:r>
      <w:r>
        <w:rPr>
          <w:sz w:val="22"/>
          <w:szCs w:val="22"/>
          <w:lang w:eastAsia="en-GB"/>
        </w:rPr>
        <w:t xml:space="preserve">di Pasar Tengah di Kota Bandar Lampung yang </w:t>
      </w:r>
      <w:r w:rsidRPr="00BE5EA6">
        <w:rPr>
          <w:sz w:val="22"/>
          <w:szCs w:val="22"/>
          <w:lang w:eastAsia="en-GB"/>
        </w:rPr>
        <w:t xml:space="preserve">didapat </w:t>
      </w:r>
      <w:r>
        <w:rPr>
          <w:sz w:val="22"/>
          <w:szCs w:val="22"/>
          <w:lang w:eastAsia="en-GB"/>
        </w:rPr>
        <w:t xml:space="preserve">dari penelitian ini adalah sebagai berikut: </w:t>
      </w:r>
      <w:r w:rsidRPr="001F1F6B">
        <w:rPr>
          <w:i/>
          <w:sz w:val="22"/>
          <w:szCs w:val="22"/>
          <w:lang w:eastAsia="en-GB"/>
        </w:rPr>
        <w:t>Y = -2,447 + 0,233X</w:t>
      </w:r>
      <w:r w:rsidRPr="001F1F6B">
        <w:rPr>
          <w:i/>
          <w:sz w:val="22"/>
          <w:szCs w:val="22"/>
          <w:vertAlign w:val="subscript"/>
          <w:lang w:eastAsia="en-GB"/>
        </w:rPr>
        <w:t>4</w:t>
      </w:r>
      <w:r w:rsidRPr="001F1F6B">
        <w:rPr>
          <w:i/>
          <w:sz w:val="22"/>
          <w:szCs w:val="22"/>
          <w:lang w:eastAsia="en-GB"/>
        </w:rPr>
        <w:t xml:space="preserve"> + 0,511X</w:t>
      </w:r>
      <w:r w:rsidRPr="001F1F6B">
        <w:rPr>
          <w:i/>
          <w:sz w:val="22"/>
          <w:szCs w:val="22"/>
          <w:vertAlign w:val="subscript"/>
          <w:lang w:eastAsia="en-GB"/>
        </w:rPr>
        <w:t>5</w:t>
      </w:r>
      <w:r w:rsidRPr="001F1F6B">
        <w:rPr>
          <w:i/>
          <w:sz w:val="22"/>
          <w:szCs w:val="22"/>
          <w:lang w:eastAsia="en-GB"/>
        </w:rPr>
        <w:t xml:space="preserve"> + 0,267X</w:t>
      </w:r>
      <w:r w:rsidRPr="001F1F6B">
        <w:rPr>
          <w:i/>
          <w:sz w:val="22"/>
          <w:szCs w:val="22"/>
          <w:vertAlign w:val="subscript"/>
          <w:lang w:eastAsia="en-GB"/>
        </w:rPr>
        <w:t>10</w:t>
      </w:r>
      <w:r w:rsidRPr="001F1F6B">
        <w:rPr>
          <w:i/>
          <w:sz w:val="22"/>
          <w:szCs w:val="22"/>
          <w:lang w:eastAsia="en-GB"/>
        </w:rPr>
        <w:t xml:space="preserve"> + 0,236X</w:t>
      </w:r>
      <w:r w:rsidRPr="001F1F6B">
        <w:rPr>
          <w:i/>
          <w:sz w:val="22"/>
          <w:szCs w:val="22"/>
          <w:vertAlign w:val="subscript"/>
          <w:lang w:eastAsia="en-GB"/>
        </w:rPr>
        <w:t>11</w:t>
      </w:r>
      <w:r w:rsidRPr="001F1F6B">
        <w:rPr>
          <w:i/>
          <w:sz w:val="22"/>
          <w:szCs w:val="22"/>
          <w:lang w:eastAsia="en-GB"/>
        </w:rPr>
        <w:t>.</w:t>
      </w:r>
    </w:p>
    <w:p w14:paraId="655DA669" w14:textId="77777777" w:rsidR="008B5330" w:rsidRDefault="008B5330" w:rsidP="000A705C">
      <w:pPr>
        <w:pStyle w:val="Paragraph"/>
        <w:rPr>
          <w:lang w:val="en-GB" w:eastAsia="en-GB"/>
        </w:rPr>
      </w:pPr>
    </w:p>
    <w:p w14:paraId="441D164E" w14:textId="3655D1A9" w:rsidR="008D1B57" w:rsidRDefault="001B4397" w:rsidP="00DE08EE">
      <w:pPr>
        <w:pStyle w:val="Heading1"/>
        <w:spacing w:before="0" w:after="0"/>
        <w:rPr>
          <w:sz w:val="22"/>
          <w:szCs w:val="22"/>
        </w:rPr>
      </w:pPr>
      <w:r w:rsidRPr="008B5330">
        <w:rPr>
          <w:sz w:val="22"/>
          <w:szCs w:val="22"/>
        </w:rPr>
        <w:t>daftar pustaka</w:t>
      </w:r>
    </w:p>
    <w:p w14:paraId="530E5BF9" w14:textId="155906E8" w:rsidR="008D1B57" w:rsidRPr="00DE08EE" w:rsidRDefault="008D1B57" w:rsidP="00960CE3">
      <w:pPr>
        <w:pStyle w:val="EndNoteBibliography"/>
        <w:ind w:left="964" w:hanging="964"/>
        <w:jc w:val="both"/>
        <w:rPr>
          <w:sz w:val="22"/>
          <w:szCs w:val="22"/>
        </w:rPr>
      </w:pPr>
      <w:r>
        <w:rPr>
          <w:sz w:val="22"/>
          <w:szCs w:val="22"/>
        </w:rPr>
        <w:fldChar w:fldCharType="begin"/>
      </w:r>
      <w:r>
        <w:rPr>
          <w:sz w:val="22"/>
          <w:szCs w:val="22"/>
        </w:rPr>
        <w:instrText xml:space="preserve"> ADDIN EN.REFLIST </w:instrText>
      </w:r>
      <w:r>
        <w:rPr>
          <w:sz w:val="22"/>
          <w:szCs w:val="22"/>
        </w:rPr>
        <w:fldChar w:fldCharType="separate"/>
      </w:r>
      <w:r w:rsidRPr="00DE08EE">
        <w:rPr>
          <w:sz w:val="22"/>
          <w:szCs w:val="22"/>
        </w:rPr>
        <w:t>Bruton, M. J. (1985) Introduction to transportation planning.</w:t>
      </w:r>
    </w:p>
    <w:p w14:paraId="34D86D34" w14:textId="136AA2D6" w:rsidR="008D1B57" w:rsidRPr="00DE08EE" w:rsidRDefault="008D1B57" w:rsidP="00960CE3">
      <w:pPr>
        <w:pStyle w:val="EndNoteBibliography"/>
        <w:ind w:left="964" w:hanging="964"/>
        <w:jc w:val="both"/>
        <w:rPr>
          <w:sz w:val="22"/>
          <w:szCs w:val="22"/>
        </w:rPr>
      </w:pPr>
      <w:r w:rsidRPr="00DE08EE">
        <w:rPr>
          <w:sz w:val="22"/>
          <w:szCs w:val="22"/>
        </w:rPr>
        <w:t xml:space="preserve">Crane, R. (2000) The influence of urban form on travel: an interpretive review. </w:t>
      </w:r>
      <w:r w:rsidRPr="00DE08EE">
        <w:rPr>
          <w:i/>
          <w:sz w:val="22"/>
          <w:szCs w:val="22"/>
        </w:rPr>
        <w:t>Journal of Planning Literature,</w:t>
      </w:r>
      <w:r w:rsidRPr="00DE08EE">
        <w:rPr>
          <w:sz w:val="22"/>
          <w:szCs w:val="22"/>
        </w:rPr>
        <w:t xml:space="preserve"> </w:t>
      </w:r>
      <w:r w:rsidRPr="00DE08EE">
        <w:rPr>
          <w:i/>
          <w:sz w:val="22"/>
          <w:szCs w:val="22"/>
        </w:rPr>
        <w:t>15</w:t>
      </w:r>
      <w:r w:rsidRPr="00DE08EE">
        <w:rPr>
          <w:sz w:val="22"/>
          <w:szCs w:val="22"/>
        </w:rPr>
        <w:t>(1), pp. 3-23.</w:t>
      </w:r>
    </w:p>
    <w:p w14:paraId="70217631" w14:textId="7CF5BA30" w:rsidR="008D1B57" w:rsidRPr="00DE08EE" w:rsidRDefault="008D1B57" w:rsidP="00960CE3">
      <w:pPr>
        <w:pStyle w:val="EndNoteBibliography"/>
        <w:ind w:left="964" w:hanging="964"/>
        <w:jc w:val="both"/>
        <w:rPr>
          <w:sz w:val="22"/>
          <w:szCs w:val="22"/>
        </w:rPr>
      </w:pPr>
      <w:r w:rsidRPr="00DE08EE">
        <w:rPr>
          <w:sz w:val="22"/>
          <w:szCs w:val="22"/>
        </w:rPr>
        <w:t xml:space="preserve">Friedman, B., Gordon, S. P. and Peers, J. B. (1994) Effect of neotraditional neighborhood design on travel characteristics. </w:t>
      </w:r>
      <w:r w:rsidRPr="00DE08EE">
        <w:rPr>
          <w:i/>
          <w:sz w:val="22"/>
          <w:szCs w:val="22"/>
        </w:rPr>
        <w:t>Transportation Research Record,</w:t>
      </w:r>
      <w:r w:rsidRPr="00DE08EE">
        <w:rPr>
          <w:sz w:val="22"/>
          <w:szCs w:val="22"/>
        </w:rPr>
        <w:t xml:space="preserve"> </w:t>
      </w:r>
      <w:r w:rsidRPr="00DE08EE">
        <w:rPr>
          <w:i/>
          <w:sz w:val="22"/>
          <w:szCs w:val="22"/>
        </w:rPr>
        <w:t>1466</w:t>
      </w:r>
      <w:r w:rsidRPr="00DE08EE">
        <w:rPr>
          <w:sz w:val="22"/>
          <w:szCs w:val="22"/>
        </w:rPr>
        <w:t>, pp. 63.</w:t>
      </w:r>
    </w:p>
    <w:p w14:paraId="4D468057" w14:textId="79F4CA75" w:rsidR="008D1B57" w:rsidRPr="00DE08EE" w:rsidRDefault="008D1B57" w:rsidP="00960CE3">
      <w:pPr>
        <w:pStyle w:val="EndNoteBibliography"/>
        <w:ind w:left="964" w:hanging="964"/>
        <w:jc w:val="both"/>
        <w:rPr>
          <w:sz w:val="22"/>
          <w:szCs w:val="22"/>
        </w:rPr>
      </w:pPr>
      <w:r w:rsidRPr="00DE08EE">
        <w:rPr>
          <w:sz w:val="22"/>
          <w:szCs w:val="22"/>
        </w:rPr>
        <w:t>Goulias, K., Pendyala, R. and Kitamura, R. (1990) Practical method for the estimation of trip generation and trip chaining.</w:t>
      </w:r>
    </w:p>
    <w:p w14:paraId="1245F712" w14:textId="3F07D0A2" w:rsidR="008D1B57" w:rsidRPr="00DE08EE" w:rsidRDefault="008D1B57" w:rsidP="00960CE3">
      <w:pPr>
        <w:pStyle w:val="EndNoteBibliography"/>
        <w:ind w:left="964" w:hanging="964"/>
        <w:jc w:val="both"/>
        <w:rPr>
          <w:sz w:val="22"/>
          <w:szCs w:val="22"/>
        </w:rPr>
      </w:pPr>
      <w:r w:rsidRPr="00DE08EE">
        <w:rPr>
          <w:sz w:val="22"/>
          <w:szCs w:val="22"/>
        </w:rPr>
        <w:t xml:space="preserve">Lyman, K. and Bertini, R. L. (2008) Using Travel Time Reliability Measures to Improve Regional Transportation Planning and Operations. </w:t>
      </w:r>
      <w:r w:rsidRPr="00DE08EE">
        <w:rPr>
          <w:i/>
          <w:sz w:val="22"/>
          <w:szCs w:val="22"/>
        </w:rPr>
        <w:t>Transportation Research Record,</w:t>
      </w:r>
      <w:r w:rsidRPr="00DE08EE">
        <w:rPr>
          <w:sz w:val="22"/>
          <w:szCs w:val="22"/>
        </w:rPr>
        <w:t xml:space="preserve"> </w:t>
      </w:r>
      <w:r w:rsidRPr="00DE08EE">
        <w:rPr>
          <w:i/>
          <w:sz w:val="22"/>
          <w:szCs w:val="22"/>
        </w:rPr>
        <w:t>2046</w:t>
      </w:r>
      <w:r w:rsidRPr="00DE08EE">
        <w:rPr>
          <w:sz w:val="22"/>
          <w:szCs w:val="22"/>
        </w:rPr>
        <w:t>(1), pp. 1-10.</w:t>
      </w:r>
    </w:p>
    <w:p w14:paraId="0D5C1765" w14:textId="29DBA082" w:rsidR="008D1B57" w:rsidRPr="00DE08EE" w:rsidRDefault="008D1B57" w:rsidP="00960CE3">
      <w:pPr>
        <w:pStyle w:val="EndNoteBibliography"/>
        <w:ind w:left="964" w:hanging="964"/>
        <w:jc w:val="both"/>
        <w:rPr>
          <w:sz w:val="22"/>
          <w:szCs w:val="22"/>
        </w:rPr>
      </w:pPr>
      <w:r w:rsidRPr="00DE08EE">
        <w:rPr>
          <w:sz w:val="22"/>
          <w:szCs w:val="22"/>
        </w:rPr>
        <w:t>McNally, M. G. (2000) The four step model.</w:t>
      </w:r>
    </w:p>
    <w:p w14:paraId="5A2A8EF2" w14:textId="69A963E8" w:rsidR="008D1B57" w:rsidRPr="00DE08EE" w:rsidRDefault="008D1B57" w:rsidP="00960CE3">
      <w:pPr>
        <w:pStyle w:val="EndNoteBibliography"/>
        <w:ind w:left="964" w:hanging="964"/>
        <w:jc w:val="both"/>
        <w:rPr>
          <w:sz w:val="22"/>
          <w:szCs w:val="22"/>
        </w:rPr>
      </w:pPr>
      <w:r w:rsidRPr="00DE08EE">
        <w:rPr>
          <w:sz w:val="22"/>
          <w:szCs w:val="22"/>
        </w:rPr>
        <w:t>Miro, F. (2009) Perencanaan Transportasi bagi Mahasiswa, Perencana dan Praktisi. in: Jakarta. Erlangga.</w:t>
      </w:r>
    </w:p>
    <w:p w14:paraId="7199C1BC" w14:textId="77777777" w:rsidR="008D1B57" w:rsidRPr="00DE08EE" w:rsidRDefault="008D1B57" w:rsidP="00960CE3">
      <w:pPr>
        <w:pStyle w:val="EndNoteBibliography"/>
        <w:ind w:left="964" w:hanging="964"/>
        <w:jc w:val="both"/>
        <w:rPr>
          <w:sz w:val="22"/>
          <w:szCs w:val="22"/>
        </w:rPr>
      </w:pPr>
      <w:r w:rsidRPr="00DE08EE">
        <w:rPr>
          <w:sz w:val="22"/>
          <w:szCs w:val="22"/>
        </w:rPr>
        <w:t xml:space="preserve">Wegener, M. (2004) Overview of land-use transport models. </w:t>
      </w:r>
      <w:r w:rsidRPr="00DE08EE">
        <w:rPr>
          <w:i/>
          <w:sz w:val="22"/>
          <w:szCs w:val="22"/>
        </w:rPr>
        <w:t>Handbook of transport geography and spatial systems,</w:t>
      </w:r>
      <w:r w:rsidRPr="00DE08EE">
        <w:rPr>
          <w:sz w:val="22"/>
          <w:szCs w:val="22"/>
        </w:rPr>
        <w:t xml:space="preserve"> </w:t>
      </w:r>
      <w:r w:rsidRPr="00DE08EE">
        <w:rPr>
          <w:i/>
          <w:sz w:val="22"/>
          <w:szCs w:val="22"/>
        </w:rPr>
        <w:t>5</w:t>
      </w:r>
      <w:r w:rsidRPr="00DE08EE">
        <w:rPr>
          <w:sz w:val="22"/>
          <w:szCs w:val="22"/>
        </w:rPr>
        <w:t>, pp. 127-146.</w:t>
      </w:r>
    </w:p>
    <w:p w14:paraId="491D6D52" w14:textId="77777777" w:rsidR="008D1B57" w:rsidRPr="008D1B57" w:rsidRDefault="008D1B57" w:rsidP="00DE08EE">
      <w:pPr>
        <w:pStyle w:val="EndNoteBibliography"/>
        <w:jc w:val="left"/>
      </w:pPr>
    </w:p>
    <w:p w14:paraId="61149851" w14:textId="32AA44C8" w:rsidR="001B4397" w:rsidRPr="008B5330" w:rsidRDefault="008D1B57" w:rsidP="00DE08EE">
      <w:pPr>
        <w:pStyle w:val="Heading1"/>
        <w:spacing w:before="0" w:after="0"/>
        <w:jc w:val="left"/>
        <w:rPr>
          <w:sz w:val="22"/>
          <w:szCs w:val="22"/>
        </w:rPr>
      </w:pPr>
      <w:r>
        <w:rPr>
          <w:sz w:val="22"/>
          <w:szCs w:val="22"/>
        </w:rPr>
        <w:fldChar w:fldCharType="end"/>
      </w:r>
      <w:bookmarkStart w:id="0" w:name="_GoBack"/>
      <w:bookmarkEnd w:id="0"/>
    </w:p>
    <w:sectPr w:rsidR="001B4397" w:rsidRPr="008B5330" w:rsidSect="00F70903">
      <w:headerReference w:type="default" r:id="rId10"/>
      <w:footerReference w:type="default" r:id="rId11"/>
      <w:headerReference w:type="first" r:id="rId12"/>
      <w:footerReference w:type="first" r:id="rId13"/>
      <w:pgSz w:w="11907" w:h="16839" w:code="9"/>
      <w:pgMar w:top="1134" w:right="1134" w:bottom="1134"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24CC3" w14:textId="77777777" w:rsidR="00427BEB" w:rsidRDefault="00427BEB" w:rsidP="009175A8">
      <w:r>
        <w:separator/>
      </w:r>
    </w:p>
  </w:endnote>
  <w:endnote w:type="continuationSeparator" w:id="0">
    <w:p w14:paraId="003A5206" w14:textId="77777777" w:rsidR="00427BEB" w:rsidRDefault="00427BEB" w:rsidP="009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B0EA" w14:textId="480B9C29" w:rsidR="002E05EB" w:rsidRPr="002E05EB" w:rsidRDefault="002E05EB" w:rsidP="002E05EB">
    <w:pPr>
      <w:pStyle w:val="Footer"/>
      <w:jc w:val="center"/>
      <w:rPr>
        <w:sz w:val="20"/>
      </w:rPr>
    </w:pPr>
    <w:r w:rsidRPr="002E05EB">
      <w:rPr>
        <w:sz w:val="20"/>
      </w:rP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A4E7" w14:textId="20571F37" w:rsidR="002E05EB" w:rsidRPr="002E05EB" w:rsidRDefault="002E05EB" w:rsidP="002E05EB">
    <w:pPr>
      <w:pStyle w:val="Footer"/>
      <w:jc w:val="center"/>
      <w:rPr>
        <w:sz w:val="20"/>
      </w:rPr>
    </w:pPr>
    <w:r w:rsidRPr="002E05EB">
      <w:rPr>
        <w:sz w:val="20"/>
      </w:rPr>
      <w:t>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C0B56" w14:textId="77777777" w:rsidR="00427BEB" w:rsidRDefault="00427BEB" w:rsidP="009175A8">
      <w:r>
        <w:separator/>
      </w:r>
    </w:p>
  </w:footnote>
  <w:footnote w:type="continuationSeparator" w:id="0">
    <w:p w14:paraId="220D455F" w14:textId="77777777" w:rsidR="00427BEB" w:rsidRDefault="00427BEB" w:rsidP="00917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F731" w14:textId="547AA9DB" w:rsidR="00F62FA3" w:rsidRPr="00F62FA3" w:rsidRDefault="00F62FA3" w:rsidP="00ED380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2635" w14:textId="77777777" w:rsidR="00F62FA3" w:rsidRPr="00BE4E61" w:rsidRDefault="00F62FA3" w:rsidP="00F62FA3">
    <w:pPr>
      <w:pStyle w:val="Header"/>
      <w:jc w:val="right"/>
      <w:rPr>
        <w:b/>
        <w:sz w:val="16"/>
        <w:szCs w:val="16"/>
      </w:rPr>
    </w:pPr>
    <w:r w:rsidRPr="00BE4E61">
      <w:rPr>
        <w:b/>
        <w:sz w:val="16"/>
        <w:szCs w:val="16"/>
      </w:rPr>
      <w:t>Seminar Nasional Hasil Penelitian Sains, Teknik, dan Aplikasi Industri 2018</w:t>
    </w:r>
  </w:p>
  <w:p w14:paraId="3F6D6518" w14:textId="77777777" w:rsidR="00F62FA3" w:rsidRPr="00BE4E61" w:rsidRDefault="00F62FA3" w:rsidP="00F62FA3">
    <w:pPr>
      <w:pStyle w:val="Header"/>
      <w:jc w:val="right"/>
      <w:rPr>
        <w:b/>
        <w:i/>
        <w:sz w:val="16"/>
        <w:szCs w:val="16"/>
      </w:rPr>
    </w:pPr>
    <w:r w:rsidRPr="00BE4E61">
      <w:rPr>
        <w:b/>
        <w:sz w:val="16"/>
        <w:szCs w:val="16"/>
      </w:rPr>
      <w:t>Riset PT-Eksplorasi Hulu Demi Hilirisasi Produk</w:t>
    </w:r>
  </w:p>
  <w:p w14:paraId="62CC1924" w14:textId="77777777" w:rsidR="00F62FA3" w:rsidRPr="00BE4E61" w:rsidRDefault="00F62FA3" w:rsidP="00F62FA3">
    <w:pPr>
      <w:pStyle w:val="Header"/>
      <w:pBdr>
        <w:bottom w:val="single" w:sz="4" w:space="1" w:color="auto"/>
      </w:pBdr>
      <w:jc w:val="right"/>
      <w:rPr>
        <w:b/>
        <w:sz w:val="16"/>
        <w:szCs w:val="16"/>
      </w:rPr>
    </w:pPr>
    <w:r w:rsidRPr="00BE4E61">
      <w:rPr>
        <w:b/>
        <w:sz w:val="16"/>
        <w:szCs w:val="16"/>
      </w:rPr>
      <w:t>Bandar Lampung, 19 Oktober 2018</w:t>
    </w:r>
  </w:p>
  <w:p w14:paraId="18226FD3" w14:textId="3F189BCD" w:rsidR="00E64C85" w:rsidRPr="00BE4E61" w:rsidRDefault="00E64C85" w:rsidP="00F62FA3">
    <w:pPr>
      <w:pStyle w:val="Header"/>
      <w:pBdr>
        <w:bottom w:val="single" w:sz="4" w:space="1" w:color="auto"/>
      </w:pBdr>
      <w:jc w:val="right"/>
      <w:rPr>
        <w:b/>
        <w:sz w:val="16"/>
        <w:szCs w:val="16"/>
      </w:rPr>
    </w:pPr>
    <w:r w:rsidRPr="00BE4E61">
      <w:rPr>
        <w:b/>
        <w:sz w:val="16"/>
        <w:szCs w:val="16"/>
      </w:rPr>
      <w:t>ISBN: XXXX-XXX-XX</w:t>
    </w:r>
  </w:p>
  <w:p w14:paraId="54A73426" w14:textId="77777777" w:rsidR="00F62FA3" w:rsidRDefault="00F62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8F2899"/>
    <w:multiLevelType w:val="hybridMultilevel"/>
    <w:tmpl w:val="2E524AF8"/>
    <w:name w:val="Proceeding6"/>
    <w:lvl w:ilvl="0" w:tplc="5C409E84">
      <w:start w:val="1"/>
      <w:numFmt w:val="decimal"/>
      <w:pStyle w:val="ListRef"/>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5"/>
  </w:num>
  <w:num w:numId="5">
    <w:abstractNumId w:val="10"/>
  </w:num>
  <w:num w:numId="6">
    <w:abstractNumId w:val="2"/>
  </w:num>
  <w:num w:numId="7">
    <w:abstractNumId w:val="4"/>
  </w:num>
  <w:num w:numId="8">
    <w:abstractNumId w:val="0"/>
  </w:num>
  <w:num w:numId="9">
    <w:abstractNumId w:val="13"/>
  </w:num>
  <w:num w:numId="10">
    <w:abstractNumId w:val="7"/>
  </w:num>
  <w:num w:numId="11">
    <w:abstractNumId w:val="12"/>
  </w:num>
  <w:num w:numId="12">
    <w:abstractNumId w:val="8"/>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cwNDYwMzE3NjczNDVV0lEKTi0uzszPAykwrgUAmaRs1iwAAAA="/>
    <w:docVar w:name="EN.Layout" w:val="&lt;ENLayout&gt;&lt;Style&gt;Harvard (NUI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eeftfffewxf5esdfpve2sm2eddrxr9devw&quot;&gt;Muhammad Karami&lt;record-ids&gt;&lt;item&gt;322&lt;/item&gt;&lt;item&gt;324&lt;/item&gt;&lt;item&gt;325&lt;/item&gt;&lt;item&gt;326&lt;/item&gt;&lt;item&gt;328&lt;/item&gt;&lt;item&gt;329&lt;/item&gt;&lt;item&gt;330&lt;/item&gt;&lt;item&gt;331&lt;/item&gt;&lt;/record-ids&gt;&lt;/item&gt;&lt;/Libraries&gt;"/>
  </w:docVars>
  <w:rsids>
    <w:rsidRoot w:val="00F06F95"/>
    <w:rsid w:val="000139A2"/>
    <w:rsid w:val="00014140"/>
    <w:rsid w:val="000272C8"/>
    <w:rsid w:val="00031EC9"/>
    <w:rsid w:val="00066FED"/>
    <w:rsid w:val="00075EA6"/>
    <w:rsid w:val="0007709F"/>
    <w:rsid w:val="00086F62"/>
    <w:rsid w:val="0009320B"/>
    <w:rsid w:val="00096AE0"/>
    <w:rsid w:val="000A705C"/>
    <w:rsid w:val="000B1B74"/>
    <w:rsid w:val="000B3A2D"/>
    <w:rsid w:val="000B49C0"/>
    <w:rsid w:val="000E382F"/>
    <w:rsid w:val="000F7784"/>
    <w:rsid w:val="0010311B"/>
    <w:rsid w:val="001036BA"/>
    <w:rsid w:val="001146DC"/>
    <w:rsid w:val="00114AB1"/>
    <w:rsid w:val="001230FF"/>
    <w:rsid w:val="00130BD7"/>
    <w:rsid w:val="00134AD2"/>
    <w:rsid w:val="00155B67"/>
    <w:rsid w:val="001562AF"/>
    <w:rsid w:val="00161A5B"/>
    <w:rsid w:val="0016385D"/>
    <w:rsid w:val="0016782F"/>
    <w:rsid w:val="001937E9"/>
    <w:rsid w:val="001B263B"/>
    <w:rsid w:val="001B4397"/>
    <w:rsid w:val="001B476A"/>
    <w:rsid w:val="001C0008"/>
    <w:rsid w:val="001C764F"/>
    <w:rsid w:val="001C7BB3"/>
    <w:rsid w:val="001D469C"/>
    <w:rsid w:val="001E49CD"/>
    <w:rsid w:val="00201213"/>
    <w:rsid w:val="0023171B"/>
    <w:rsid w:val="00236BFC"/>
    <w:rsid w:val="00237437"/>
    <w:rsid w:val="002502FD"/>
    <w:rsid w:val="00274622"/>
    <w:rsid w:val="00285D24"/>
    <w:rsid w:val="00290390"/>
    <w:rsid w:val="002915D3"/>
    <w:rsid w:val="002941DA"/>
    <w:rsid w:val="002D2CF8"/>
    <w:rsid w:val="002E05EB"/>
    <w:rsid w:val="002E3C35"/>
    <w:rsid w:val="002F29E3"/>
    <w:rsid w:val="002F5298"/>
    <w:rsid w:val="00307AEF"/>
    <w:rsid w:val="00337E4F"/>
    <w:rsid w:val="00340C36"/>
    <w:rsid w:val="00346A9D"/>
    <w:rsid w:val="00365512"/>
    <w:rsid w:val="0039376F"/>
    <w:rsid w:val="003A287B"/>
    <w:rsid w:val="003A5C85"/>
    <w:rsid w:val="003A61B1"/>
    <w:rsid w:val="003C269C"/>
    <w:rsid w:val="003E7C74"/>
    <w:rsid w:val="003F31C6"/>
    <w:rsid w:val="003F3F8B"/>
    <w:rsid w:val="0040225B"/>
    <w:rsid w:val="00402DA2"/>
    <w:rsid w:val="00425AC2"/>
    <w:rsid w:val="00427BEB"/>
    <w:rsid w:val="0044771F"/>
    <w:rsid w:val="004B151D"/>
    <w:rsid w:val="004C7243"/>
    <w:rsid w:val="004D319F"/>
    <w:rsid w:val="004E21DE"/>
    <w:rsid w:val="004E3C57"/>
    <w:rsid w:val="004E3CB2"/>
    <w:rsid w:val="004F0C04"/>
    <w:rsid w:val="00525813"/>
    <w:rsid w:val="0053513F"/>
    <w:rsid w:val="00547F8C"/>
    <w:rsid w:val="00574405"/>
    <w:rsid w:val="005A0E21"/>
    <w:rsid w:val="005B3A34"/>
    <w:rsid w:val="005D49AF"/>
    <w:rsid w:val="005E415C"/>
    <w:rsid w:val="005E7946"/>
    <w:rsid w:val="005F7475"/>
    <w:rsid w:val="00603B6F"/>
    <w:rsid w:val="00611299"/>
    <w:rsid w:val="00616365"/>
    <w:rsid w:val="00616F3B"/>
    <w:rsid w:val="00620A9D"/>
    <w:rsid w:val="006249A7"/>
    <w:rsid w:val="0064225B"/>
    <w:rsid w:val="00680BDB"/>
    <w:rsid w:val="00685190"/>
    <w:rsid w:val="006949BC"/>
    <w:rsid w:val="006A3E07"/>
    <w:rsid w:val="006D1229"/>
    <w:rsid w:val="006D7A18"/>
    <w:rsid w:val="006E278A"/>
    <w:rsid w:val="006F34FA"/>
    <w:rsid w:val="00723B7F"/>
    <w:rsid w:val="00724755"/>
    <w:rsid w:val="00725861"/>
    <w:rsid w:val="0073393A"/>
    <w:rsid w:val="0073539D"/>
    <w:rsid w:val="00736ED4"/>
    <w:rsid w:val="00767B8A"/>
    <w:rsid w:val="00775481"/>
    <w:rsid w:val="007A233B"/>
    <w:rsid w:val="007B1FCB"/>
    <w:rsid w:val="007B4863"/>
    <w:rsid w:val="007C65E6"/>
    <w:rsid w:val="007D406B"/>
    <w:rsid w:val="007D4407"/>
    <w:rsid w:val="007E1CA3"/>
    <w:rsid w:val="007F52FB"/>
    <w:rsid w:val="00802153"/>
    <w:rsid w:val="00812164"/>
    <w:rsid w:val="00821713"/>
    <w:rsid w:val="00827050"/>
    <w:rsid w:val="0083278B"/>
    <w:rsid w:val="00834538"/>
    <w:rsid w:val="00850E89"/>
    <w:rsid w:val="00874CBA"/>
    <w:rsid w:val="008846BB"/>
    <w:rsid w:val="008930E4"/>
    <w:rsid w:val="00893821"/>
    <w:rsid w:val="00897789"/>
    <w:rsid w:val="008A7B9C"/>
    <w:rsid w:val="008A7C66"/>
    <w:rsid w:val="008B4754"/>
    <w:rsid w:val="008B5330"/>
    <w:rsid w:val="008D1B57"/>
    <w:rsid w:val="008E2D7E"/>
    <w:rsid w:val="008E6A7A"/>
    <w:rsid w:val="008F1038"/>
    <w:rsid w:val="008F7046"/>
    <w:rsid w:val="009005FC"/>
    <w:rsid w:val="009175A8"/>
    <w:rsid w:val="0092691D"/>
    <w:rsid w:val="00943315"/>
    <w:rsid w:val="00960CE3"/>
    <w:rsid w:val="0098438E"/>
    <w:rsid w:val="009B696B"/>
    <w:rsid w:val="009B6D9D"/>
    <w:rsid w:val="009B7671"/>
    <w:rsid w:val="009B7843"/>
    <w:rsid w:val="009F056E"/>
    <w:rsid w:val="009F33CE"/>
    <w:rsid w:val="00A01FEA"/>
    <w:rsid w:val="00A26DCD"/>
    <w:rsid w:val="00A314BB"/>
    <w:rsid w:val="00A32B7D"/>
    <w:rsid w:val="00A47197"/>
    <w:rsid w:val="00A5596B"/>
    <w:rsid w:val="00A646B3"/>
    <w:rsid w:val="00A655EE"/>
    <w:rsid w:val="00A6739B"/>
    <w:rsid w:val="00A728C4"/>
    <w:rsid w:val="00A90413"/>
    <w:rsid w:val="00A94233"/>
    <w:rsid w:val="00AB0A9C"/>
    <w:rsid w:val="00AB7119"/>
    <w:rsid w:val="00AD5855"/>
    <w:rsid w:val="00AE7500"/>
    <w:rsid w:val="00AE7F87"/>
    <w:rsid w:val="00AF3542"/>
    <w:rsid w:val="00AF5ABE"/>
    <w:rsid w:val="00B00415"/>
    <w:rsid w:val="00B1000D"/>
    <w:rsid w:val="00B10134"/>
    <w:rsid w:val="00B16BFE"/>
    <w:rsid w:val="00B500E5"/>
    <w:rsid w:val="00B6579D"/>
    <w:rsid w:val="00BA1EA4"/>
    <w:rsid w:val="00BA39BB"/>
    <w:rsid w:val="00BA3B3D"/>
    <w:rsid w:val="00BA4B3B"/>
    <w:rsid w:val="00BB79BE"/>
    <w:rsid w:val="00BD0615"/>
    <w:rsid w:val="00BD1909"/>
    <w:rsid w:val="00BE4E61"/>
    <w:rsid w:val="00BE5E16"/>
    <w:rsid w:val="00BE5FD1"/>
    <w:rsid w:val="00C06E05"/>
    <w:rsid w:val="00C17370"/>
    <w:rsid w:val="00C26EC0"/>
    <w:rsid w:val="00C40EE1"/>
    <w:rsid w:val="00C56C77"/>
    <w:rsid w:val="00C8215E"/>
    <w:rsid w:val="00CB26DB"/>
    <w:rsid w:val="00CB60F4"/>
    <w:rsid w:val="00CB7B3E"/>
    <w:rsid w:val="00CC59FD"/>
    <w:rsid w:val="00CC739D"/>
    <w:rsid w:val="00CE3A9F"/>
    <w:rsid w:val="00D04468"/>
    <w:rsid w:val="00D36257"/>
    <w:rsid w:val="00D4687E"/>
    <w:rsid w:val="00D53A12"/>
    <w:rsid w:val="00D71952"/>
    <w:rsid w:val="00DB0C43"/>
    <w:rsid w:val="00DE08EE"/>
    <w:rsid w:val="00DE1F57"/>
    <w:rsid w:val="00DE3354"/>
    <w:rsid w:val="00DF7DCD"/>
    <w:rsid w:val="00E64C85"/>
    <w:rsid w:val="00E86367"/>
    <w:rsid w:val="00E90648"/>
    <w:rsid w:val="00E97CDD"/>
    <w:rsid w:val="00EB7D28"/>
    <w:rsid w:val="00EC0D0C"/>
    <w:rsid w:val="00ED0BC2"/>
    <w:rsid w:val="00ED380A"/>
    <w:rsid w:val="00ED4A2C"/>
    <w:rsid w:val="00ED5A85"/>
    <w:rsid w:val="00EF6940"/>
    <w:rsid w:val="00F06F95"/>
    <w:rsid w:val="00F117F0"/>
    <w:rsid w:val="00F2044A"/>
    <w:rsid w:val="00F20BFC"/>
    <w:rsid w:val="00F24D5F"/>
    <w:rsid w:val="00F42534"/>
    <w:rsid w:val="00F45953"/>
    <w:rsid w:val="00F62FA3"/>
    <w:rsid w:val="00F63A5B"/>
    <w:rsid w:val="00F70903"/>
    <w:rsid w:val="00F726C3"/>
    <w:rsid w:val="00F8554C"/>
    <w:rsid w:val="00F97A90"/>
    <w:rsid w:val="00FC2F35"/>
    <w:rsid w:val="00FC3FD7"/>
    <w:rsid w:val="00FD1FC6"/>
    <w:rsid w:val="00FE5869"/>
    <w:rsid w:val="00FE5C22"/>
    <w:rsid w:val="00FF47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6B29E"/>
  <w15:docId w15:val="{1E929693-6D64-45AE-82FA-60DAC7FB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link w:val="Heading1Char"/>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DE1F57"/>
    <w:pPr>
      <w:keepNext/>
      <w:spacing w:before="240" w:after="240"/>
      <w:jc w:val="center"/>
      <w:outlineLvl w:val="2"/>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qFormat/>
    <w:pPr>
      <w:spacing w:before="1200"/>
      <w:jc w:val="center"/>
    </w:pPr>
    <w:rPr>
      <w:b/>
      <w:sz w:val="36"/>
    </w:rPr>
  </w:style>
  <w:style w:type="paragraph" w:customStyle="1" w:styleId="AuthorName">
    <w:name w:val="Author Name"/>
    <w:basedOn w:val="Normal"/>
    <w:next w:val="AuthorAffiliation"/>
    <w:qFormat/>
    <w:pPr>
      <w:spacing w:before="360" w:after="360"/>
      <w:jc w:val="center"/>
    </w:pPr>
    <w:rPr>
      <w:sz w:val="28"/>
    </w:rPr>
  </w:style>
  <w:style w:type="paragraph" w:customStyle="1" w:styleId="AuthorAffiliation">
    <w:name w:val="Author Affiliation"/>
    <w:basedOn w:val="Normal"/>
    <w:qFormat/>
    <w:pPr>
      <w:jc w:val="center"/>
    </w:pPr>
    <w:rPr>
      <w:i/>
      <w:sz w:val="20"/>
    </w:rPr>
  </w:style>
  <w:style w:type="paragraph" w:customStyle="1" w:styleId="Abstract">
    <w:name w:val="Abstract"/>
    <w:basedOn w:val="Normal"/>
    <w:next w:val="Heading1"/>
    <w:qFormat/>
    <w:rsid w:val="00620A9D"/>
    <w:pPr>
      <w:spacing w:before="360"/>
      <w:ind w:left="340" w:right="340"/>
      <w:jc w:val="both"/>
    </w:pPr>
    <w:rPr>
      <w:i/>
      <w:sz w:val="20"/>
    </w:rPr>
  </w:style>
  <w:style w:type="paragraph" w:customStyle="1" w:styleId="Paragraph">
    <w:name w:val="Paragraph"/>
    <w:basedOn w:val="Normal"/>
    <w:link w:val="ParagraphChar"/>
    <w:qFormat/>
    <w:rsid w:val="0098438E"/>
    <w:pPr>
      <w:ind w:firstLine="284"/>
      <w:jc w:val="both"/>
    </w:pPr>
    <w:rPr>
      <w:sz w:val="22"/>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customStyle="1" w:styleId="Keywords">
    <w:name w:val="Keywords"/>
    <w:basedOn w:val="Abstract"/>
    <w:qFormat/>
    <w:rsid w:val="00620A9D"/>
    <w:pPr>
      <w:spacing w:before="120" w:after="480"/>
    </w:pPr>
    <w:rPr>
      <w:b/>
    </w:rPr>
  </w:style>
  <w:style w:type="paragraph" w:customStyle="1" w:styleId="ListRef">
    <w:name w:val="List Ref"/>
    <w:basedOn w:val="BodyText"/>
    <w:rsid w:val="00680BDB"/>
    <w:pPr>
      <w:keepLines/>
      <w:widowControl w:val="0"/>
      <w:numPr>
        <w:numId w:val="44"/>
      </w:numPr>
      <w:tabs>
        <w:tab w:val="clear" w:pos="397"/>
        <w:tab w:val="num" w:pos="3240"/>
      </w:tabs>
      <w:spacing w:after="0"/>
      <w:ind w:left="3240" w:hanging="360"/>
      <w:jc w:val="both"/>
    </w:pPr>
    <w:rPr>
      <w:sz w:val="20"/>
      <w:szCs w:val="24"/>
      <w:lang w:val="id-ID"/>
    </w:rPr>
  </w:style>
  <w:style w:type="character" w:customStyle="1" w:styleId="Heading1Char">
    <w:name w:val="Heading 1 Char"/>
    <w:basedOn w:val="DefaultParagraphFont"/>
    <w:link w:val="Heading1"/>
    <w:rsid w:val="00FF4747"/>
    <w:rPr>
      <w:b/>
      <w:caps/>
      <w:sz w:val="24"/>
      <w:lang w:val="en-US" w:eastAsia="en-US"/>
    </w:rPr>
  </w:style>
  <w:style w:type="paragraph" w:styleId="BodyText">
    <w:name w:val="Body Text"/>
    <w:basedOn w:val="Normal"/>
    <w:link w:val="BodyTextChar"/>
    <w:semiHidden/>
    <w:unhideWhenUsed/>
    <w:rsid w:val="00680BDB"/>
    <w:pPr>
      <w:spacing w:after="120"/>
    </w:pPr>
  </w:style>
  <w:style w:type="character" w:customStyle="1" w:styleId="BodyTextChar">
    <w:name w:val="Body Text Char"/>
    <w:basedOn w:val="DefaultParagraphFont"/>
    <w:link w:val="BodyText"/>
    <w:semiHidden/>
    <w:rsid w:val="00680BDB"/>
    <w:rPr>
      <w:sz w:val="24"/>
      <w:lang w:val="en-US" w:eastAsia="en-US"/>
    </w:rPr>
  </w:style>
  <w:style w:type="paragraph" w:styleId="Header">
    <w:name w:val="header"/>
    <w:basedOn w:val="Normal"/>
    <w:link w:val="HeaderChar"/>
    <w:uiPriority w:val="99"/>
    <w:unhideWhenUsed/>
    <w:rsid w:val="009175A8"/>
    <w:pPr>
      <w:tabs>
        <w:tab w:val="center" w:pos="4513"/>
        <w:tab w:val="right" w:pos="9026"/>
      </w:tabs>
    </w:pPr>
  </w:style>
  <w:style w:type="character" w:customStyle="1" w:styleId="HeaderChar">
    <w:name w:val="Header Char"/>
    <w:basedOn w:val="DefaultParagraphFont"/>
    <w:link w:val="Header"/>
    <w:uiPriority w:val="99"/>
    <w:rsid w:val="009175A8"/>
    <w:rPr>
      <w:sz w:val="24"/>
      <w:lang w:val="en-US" w:eastAsia="en-US"/>
    </w:rPr>
  </w:style>
  <w:style w:type="paragraph" w:styleId="Footer">
    <w:name w:val="footer"/>
    <w:basedOn w:val="Normal"/>
    <w:link w:val="FooterChar"/>
    <w:unhideWhenUsed/>
    <w:rsid w:val="009175A8"/>
    <w:pPr>
      <w:tabs>
        <w:tab w:val="center" w:pos="4513"/>
        <w:tab w:val="right" w:pos="9026"/>
      </w:tabs>
    </w:pPr>
  </w:style>
  <w:style w:type="character" w:customStyle="1" w:styleId="FooterChar">
    <w:name w:val="Footer Char"/>
    <w:basedOn w:val="DefaultParagraphFont"/>
    <w:link w:val="Footer"/>
    <w:rsid w:val="009175A8"/>
    <w:rPr>
      <w:sz w:val="24"/>
      <w:lang w:val="en-US" w:eastAsia="en-US"/>
    </w:rPr>
  </w:style>
  <w:style w:type="character" w:styleId="CommentReference">
    <w:name w:val="annotation reference"/>
    <w:basedOn w:val="DefaultParagraphFont"/>
    <w:semiHidden/>
    <w:unhideWhenUsed/>
    <w:rsid w:val="009175A8"/>
    <w:rPr>
      <w:sz w:val="16"/>
      <w:szCs w:val="16"/>
    </w:rPr>
  </w:style>
  <w:style w:type="paragraph" w:styleId="CommentText">
    <w:name w:val="annotation text"/>
    <w:basedOn w:val="Normal"/>
    <w:link w:val="CommentTextChar"/>
    <w:semiHidden/>
    <w:unhideWhenUsed/>
    <w:rsid w:val="009175A8"/>
    <w:rPr>
      <w:sz w:val="20"/>
    </w:rPr>
  </w:style>
  <w:style w:type="character" w:customStyle="1" w:styleId="CommentTextChar">
    <w:name w:val="Comment Text Char"/>
    <w:basedOn w:val="DefaultParagraphFont"/>
    <w:link w:val="CommentText"/>
    <w:semiHidden/>
    <w:rsid w:val="009175A8"/>
    <w:rPr>
      <w:lang w:val="en-US" w:eastAsia="en-US"/>
    </w:rPr>
  </w:style>
  <w:style w:type="paragraph" w:styleId="CommentSubject">
    <w:name w:val="annotation subject"/>
    <w:basedOn w:val="CommentText"/>
    <w:next w:val="CommentText"/>
    <w:link w:val="CommentSubjectChar"/>
    <w:semiHidden/>
    <w:unhideWhenUsed/>
    <w:rsid w:val="009175A8"/>
    <w:rPr>
      <w:b/>
      <w:bCs/>
    </w:rPr>
  </w:style>
  <w:style w:type="character" w:customStyle="1" w:styleId="CommentSubjectChar">
    <w:name w:val="Comment Subject Char"/>
    <w:basedOn w:val="CommentTextChar"/>
    <w:link w:val="CommentSubject"/>
    <w:semiHidden/>
    <w:rsid w:val="009175A8"/>
    <w:rPr>
      <w:b/>
      <w:bCs/>
      <w:lang w:val="en-US" w:eastAsia="en-US"/>
    </w:rPr>
  </w:style>
  <w:style w:type="paragraph" w:customStyle="1" w:styleId="PaperTitleEnglish">
    <w:name w:val="Paper Title (English)"/>
    <w:basedOn w:val="AuthorName"/>
    <w:qFormat/>
    <w:rsid w:val="001C0008"/>
    <w:rPr>
      <w:sz w:val="36"/>
      <w:szCs w:val="36"/>
    </w:rPr>
  </w:style>
  <w:style w:type="character" w:customStyle="1" w:styleId="UnresolvedMention1">
    <w:name w:val="Unresolved Mention1"/>
    <w:basedOn w:val="DefaultParagraphFont"/>
    <w:uiPriority w:val="99"/>
    <w:semiHidden/>
    <w:unhideWhenUsed/>
    <w:rsid w:val="002E05EB"/>
    <w:rPr>
      <w:color w:val="605E5C"/>
      <w:shd w:val="clear" w:color="auto" w:fill="E1DFDD"/>
    </w:rPr>
  </w:style>
  <w:style w:type="paragraph" w:styleId="Quote">
    <w:name w:val="Quote"/>
    <w:basedOn w:val="Normal"/>
    <w:next w:val="Normal"/>
    <w:link w:val="QuoteChar"/>
    <w:uiPriority w:val="29"/>
    <w:qFormat/>
    <w:rsid w:val="00547F8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7F8C"/>
    <w:rPr>
      <w:i/>
      <w:iCs/>
      <w:color w:val="404040" w:themeColor="text1" w:themeTint="BF"/>
      <w:sz w:val="24"/>
      <w:lang w:val="en-US" w:eastAsia="en-US"/>
    </w:rPr>
  </w:style>
  <w:style w:type="character" w:customStyle="1" w:styleId="ParagraphChar">
    <w:name w:val="Paragraph Char"/>
    <w:basedOn w:val="DefaultParagraphFont"/>
    <w:link w:val="Paragraph"/>
    <w:rsid w:val="00134AD2"/>
    <w:rPr>
      <w:sz w:val="22"/>
      <w:lang w:val="en-US" w:eastAsia="en-US"/>
    </w:rPr>
  </w:style>
  <w:style w:type="paragraph" w:customStyle="1" w:styleId="EndNoteBibliographyTitle">
    <w:name w:val="EndNote Bibliography Title"/>
    <w:basedOn w:val="Normal"/>
    <w:link w:val="EndNoteBibliographyTitleChar"/>
    <w:rsid w:val="008D1B57"/>
    <w:pPr>
      <w:jc w:val="center"/>
    </w:pPr>
    <w:rPr>
      <w:noProof/>
    </w:rPr>
  </w:style>
  <w:style w:type="character" w:customStyle="1" w:styleId="EndNoteBibliographyTitleChar">
    <w:name w:val="EndNote Bibliography Title Char"/>
    <w:basedOn w:val="Heading1Char"/>
    <w:link w:val="EndNoteBibliographyTitle"/>
    <w:rsid w:val="008D1B57"/>
    <w:rPr>
      <w:b w:val="0"/>
      <w:caps w:val="0"/>
      <w:noProof/>
      <w:sz w:val="24"/>
      <w:lang w:val="en-US" w:eastAsia="en-US"/>
    </w:rPr>
  </w:style>
  <w:style w:type="paragraph" w:customStyle="1" w:styleId="EndNoteBibliography">
    <w:name w:val="EndNote Bibliography"/>
    <w:basedOn w:val="Normal"/>
    <w:link w:val="EndNoteBibliographyChar"/>
    <w:rsid w:val="008D1B57"/>
    <w:pPr>
      <w:jc w:val="center"/>
    </w:pPr>
    <w:rPr>
      <w:noProof/>
    </w:rPr>
  </w:style>
  <w:style w:type="character" w:customStyle="1" w:styleId="EndNoteBibliographyChar">
    <w:name w:val="EndNote Bibliography Char"/>
    <w:basedOn w:val="Heading1Char"/>
    <w:link w:val="EndNoteBibliography"/>
    <w:rsid w:val="008D1B57"/>
    <w:rPr>
      <w:b w:val="0"/>
      <w:caps w:val="0"/>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IF\Desktop\Template\ICETSA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942C-5ECC-4C99-AB06-3A04EB4C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145</TotalTime>
  <Pages>4</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20980</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SINTA 2018</dc:creator>
  <cp:lastModifiedBy>Ras Plays</cp:lastModifiedBy>
  <cp:revision>14</cp:revision>
  <cp:lastPrinted>2018-08-06T12:26:00Z</cp:lastPrinted>
  <dcterms:created xsi:type="dcterms:W3CDTF">2018-11-02T04:18:00Z</dcterms:created>
  <dcterms:modified xsi:type="dcterms:W3CDTF">2018-11-02T07:08:00Z</dcterms:modified>
</cp:coreProperties>
</file>